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5746F5" w:rsidRDefault="007A585B" w:rsidP="006A086F">
      <w:pPr>
        <w:pStyle w:val="Sangra2detindependiente"/>
        <w:rPr>
          <w:rFonts w:ascii="Arial" w:hAnsi="Arial" w:cs="Arial"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ACTA NUMERO UNO/2019</w:t>
      </w:r>
      <w:r w:rsidR="0035100B" w:rsidRPr="005746F5">
        <w:rPr>
          <w:rFonts w:ascii="Arial" w:hAnsi="Arial" w:cs="Arial"/>
          <w:b/>
          <w:sz w:val="22"/>
          <w:szCs w:val="22"/>
        </w:rPr>
        <w:t>-</w:t>
      </w:r>
      <w:r w:rsidR="0035100B" w:rsidRPr="005746F5">
        <w:rPr>
          <w:rFonts w:ascii="Arial" w:hAnsi="Arial" w:cs="Arial"/>
          <w:sz w:val="22"/>
          <w:szCs w:val="22"/>
        </w:rPr>
        <w:t xml:space="preserve"> </w:t>
      </w:r>
      <w:r w:rsidR="00C91696" w:rsidRPr="005746F5">
        <w:rPr>
          <w:rFonts w:ascii="Arial" w:hAnsi="Arial" w:cs="Arial"/>
          <w:sz w:val="22"/>
          <w:szCs w:val="22"/>
        </w:rPr>
        <w:t xml:space="preserve">En la Sala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 xml:space="preserve"> Sesiones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 xml:space="preserve">l Instituto </w:t>
      </w:r>
      <w:r w:rsidR="006E3745">
        <w:rPr>
          <w:rFonts w:ascii="Arial" w:hAnsi="Arial" w:cs="Arial"/>
          <w:sz w:val="22"/>
          <w:szCs w:val="22"/>
        </w:rPr>
        <w:t>de</w:t>
      </w:r>
      <w:r w:rsidR="00853E2A" w:rsidRPr="005746F5">
        <w:rPr>
          <w:rFonts w:ascii="Arial" w:hAnsi="Arial" w:cs="Arial"/>
          <w:sz w:val="22"/>
          <w:szCs w:val="22"/>
        </w:rPr>
        <w:t xml:space="preserve"> Legalización </w:t>
      </w:r>
      <w:r w:rsidR="006E3745">
        <w:rPr>
          <w:rFonts w:ascii="Arial" w:hAnsi="Arial" w:cs="Arial"/>
          <w:sz w:val="22"/>
          <w:szCs w:val="22"/>
        </w:rPr>
        <w:t>de</w:t>
      </w:r>
      <w:r w:rsidR="00853E2A" w:rsidRPr="005746F5">
        <w:rPr>
          <w:rFonts w:ascii="Arial" w:hAnsi="Arial" w:cs="Arial"/>
          <w:sz w:val="22"/>
          <w:szCs w:val="22"/>
        </w:rPr>
        <w:t xml:space="preserve"> la Propiedad</w:t>
      </w:r>
      <w:r w:rsidR="00C91696" w:rsidRPr="005746F5">
        <w:rPr>
          <w:rFonts w:ascii="Arial" w:hAnsi="Arial" w:cs="Arial"/>
          <w:sz w:val="22"/>
          <w:szCs w:val="22"/>
        </w:rPr>
        <w:t xml:space="preserve">, </w:t>
      </w:r>
      <w:r w:rsidR="00DA6A1D" w:rsidRPr="005746F5">
        <w:rPr>
          <w:rFonts w:ascii="Arial" w:hAnsi="Arial" w:cs="Arial"/>
          <w:sz w:val="22"/>
          <w:szCs w:val="22"/>
        </w:rPr>
        <w:t xml:space="preserve"> </w:t>
      </w:r>
      <w:r w:rsidR="00683C5F" w:rsidRPr="005746F5">
        <w:rPr>
          <w:rFonts w:ascii="Arial" w:hAnsi="Arial" w:cs="Arial"/>
          <w:sz w:val="22"/>
          <w:szCs w:val="22"/>
        </w:rPr>
        <w:t>San Salvador, a las d</w:t>
      </w:r>
      <w:r w:rsidR="00C91696" w:rsidRPr="005746F5">
        <w:rPr>
          <w:rFonts w:ascii="Arial" w:hAnsi="Arial" w:cs="Arial"/>
          <w:sz w:val="22"/>
          <w:szCs w:val="22"/>
        </w:rPr>
        <w:t xml:space="preserve">oce horas </w:t>
      </w:r>
      <w:r w:rsidR="005746F5">
        <w:rPr>
          <w:rFonts w:ascii="Arial" w:hAnsi="Arial" w:cs="Arial"/>
          <w:sz w:val="22"/>
          <w:szCs w:val="22"/>
        </w:rPr>
        <w:t xml:space="preserve">treinta minutos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>l día</w:t>
      </w:r>
      <w:r w:rsidR="00146BE2" w:rsidRPr="005746F5">
        <w:rPr>
          <w:rFonts w:ascii="Arial" w:hAnsi="Arial" w:cs="Arial"/>
          <w:sz w:val="22"/>
          <w:szCs w:val="22"/>
        </w:rPr>
        <w:t xml:space="preserve"> </w:t>
      </w:r>
      <w:r w:rsidRPr="005746F5">
        <w:rPr>
          <w:rFonts w:ascii="Arial" w:hAnsi="Arial" w:cs="Arial"/>
          <w:sz w:val="22"/>
          <w:szCs w:val="22"/>
        </w:rPr>
        <w:t>30</w:t>
      </w:r>
      <w:r w:rsidR="00DA6A1D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DA6A1D" w:rsidRPr="005746F5">
        <w:rPr>
          <w:rFonts w:ascii="Arial" w:hAnsi="Arial" w:cs="Arial"/>
          <w:sz w:val="22"/>
          <w:szCs w:val="22"/>
        </w:rPr>
        <w:t xml:space="preserve"> </w:t>
      </w:r>
      <w:r w:rsidR="00683C5F" w:rsidRPr="005746F5">
        <w:rPr>
          <w:rFonts w:ascii="Arial" w:hAnsi="Arial" w:cs="Arial"/>
          <w:sz w:val="22"/>
          <w:szCs w:val="22"/>
        </w:rPr>
        <w:t>e</w:t>
      </w:r>
      <w:r w:rsidR="004F0BE7" w:rsidRPr="005746F5">
        <w:rPr>
          <w:rFonts w:ascii="Arial" w:hAnsi="Arial" w:cs="Arial"/>
          <w:sz w:val="22"/>
          <w:szCs w:val="22"/>
        </w:rPr>
        <w:t xml:space="preserve">nero </w:t>
      </w:r>
      <w:r w:rsidR="006E3745">
        <w:rPr>
          <w:rFonts w:ascii="Arial" w:hAnsi="Arial" w:cs="Arial"/>
          <w:sz w:val="22"/>
          <w:szCs w:val="22"/>
        </w:rPr>
        <w:t>de</w:t>
      </w:r>
      <w:r w:rsidR="004F0BE7" w:rsidRPr="005746F5">
        <w:rPr>
          <w:rFonts w:ascii="Arial" w:hAnsi="Arial" w:cs="Arial"/>
          <w:sz w:val="22"/>
          <w:szCs w:val="22"/>
        </w:rPr>
        <w:t xml:space="preserve"> </w:t>
      </w:r>
      <w:r w:rsidR="00683C5F" w:rsidRPr="005746F5">
        <w:rPr>
          <w:rFonts w:ascii="Arial" w:hAnsi="Arial" w:cs="Arial"/>
          <w:sz w:val="22"/>
          <w:szCs w:val="22"/>
        </w:rPr>
        <w:t>d</w:t>
      </w:r>
      <w:r w:rsidR="004F0BE7" w:rsidRPr="005746F5">
        <w:rPr>
          <w:rFonts w:ascii="Arial" w:hAnsi="Arial" w:cs="Arial"/>
          <w:sz w:val="22"/>
          <w:szCs w:val="22"/>
        </w:rPr>
        <w:t xml:space="preserve">os </w:t>
      </w:r>
      <w:r w:rsidR="00683C5F" w:rsidRPr="005746F5">
        <w:rPr>
          <w:rFonts w:ascii="Arial" w:hAnsi="Arial" w:cs="Arial"/>
          <w:sz w:val="22"/>
          <w:szCs w:val="22"/>
        </w:rPr>
        <w:t>m</w:t>
      </w:r>
      <w:r w:rsidR="004F0BE7" w:rsidRPr="005746F5">
        <w:rPr>
          <w:rFonts w:ascii="Arial" w:hAnsi="Arial" w:cs="Arial"/>
          <w:sz w:val="22"/>
          <w:szCs w:val="22"/>
        </w:rPr>
        <w:t xml:space="preserve">il </w:t>
      </w:r>
      <w:r w:rsidR="00683C5F" w:rsidRPr="005746F5">
        <w:rPr>
          <w:rFonts w:ascii="Arial" w:hAnsi="Arial" w:cs="Arial"/>
          <w:sz w:val="22"/>
          <w:szCs w:val="22"/>
        </w:rPr>
        <w:t>diecinueve</w:t>
      </w:r>
      <w:r w:rsidR="004B798D" w:rsidRPr="005746F5">
        <w:rPr>
          <w:rFonts w:ascii="Arial" w:hAnsi="Arial" w:cs="Arial"/>
          <w:sz w:val="22"/>
          <w:szCs w:val="22"/>
        </w:rPr>
        <w:t>,</w:t>
      </w:r>
      <w:r w:rsidR="00C91696" w:rsidRPr="005746F5">
        <w:rPr>
          <w:rFonts w:ascii="Arial" w:hAnsi="Arial" w:cs="Arial"/>
          <w:sz w:val="22"/>
          <w:szCs w:val="22"/>
        </w:rPr>
        <w:t xml:space="preserve"> reunidos los Miembros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 xml:space="preserve">l Consejo Directivo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 xml:space="preserve">l Instituto </w:t>
      </w:r>
      <w:r w:rsidR="006E3745">
        <w:rPr>
          <w:rFonts w:ascii="Arial" w:hAnsi="Arial" w:cs="Arial"/>
          <w:sz w:val="22"/>
          <w:szCs w:val="22"/>
        </w:rPr>
        <w:t>de</w:t>
      </w:r>
      <w:r w:rsidR="00254166" w:rsidRPr="005746F5">
        <w:rPr>
          <w:rFonts w:ascii="Arial" w:hAnsi="Arial" w:cs="Arial"/>
          <w:sz w:val="22"/>
          <w:szCs w:val="22"/>
        </w:rPr>
        <w:t xml:space="preserve"> Legalización </w:t>
      </w:r>
      <w:r w:rsidR="006E3745">
        <w:rPr>
          <w:rFonts w:ascii="Arial" w:hAnsi="Arial" w:cs="Arial"/>
          <w:sz w:val="22"/>
          <w:szCs w:val="22"/>
        </w:rPr>
        <w:t>de</w:t>
      </w:r>
      <w:r w:rsidR="00254166" w:rsidRPr="005746F5">
        <w:rPr>
          <w:rFonts w:ascii="Arial" w:hAnsi="Arial" w:cs="Arial"/>
          <w:sz w:val="22"/>
          <w:szCs w:val="22"/>
        </w:rPr>
        <w:t xml:space="preserve"> la Propiedad</w:t>
      </w:r>
      <w:r w:rsidR="00C91696" w:rsidRPr="005746F5">
        <w:rPr>
          <w:rFonts w:ascii="Arial" w:hAnsi="Arial" w:cs="Arial"/>
          <w:sz w:val="22"/>
          <w:szCs w:val="22"/>
        </w:rPr>
        <w:t>:</w:t>
      </w:r>
      <w:r w:rsidR="004F0BE7" w:rsidRPr="005746F5">
        <w:rPr>
          <w:rFonts w:ascii="Arial" w:hAnsi="Arial" w:cs="Arial"/>
          <w:sz w:val="22"/>
          <w:szCs w:val="22"/>
        </w:rPr>
        <w:t xml:space="preserve"> </w:t>
      </w:r>
      <w:r w:rsidR="00C91696" w:rsidRPr="005746F5">
        <w:rPr>
          <w:rFonts w:ascii="Arial" w:hAnsi="Arial" w:cs="Arial"/>
          <w:sz w:val="22"/>
          <w:szCs w:val="22"/>
        </w:rPr>
        <w:t xml:space="preserve"> </w:t>
      </w:r>
      <w:r w:rsidR="004B2ECE" w:rsidRPr="005746F5">
        <w:rPr>
          <w:rFonts w:ascii="Arial" w:hAnsi="Arial" w:cs="Arial"/>
          <w:sz w:val="22"/>
          <w:szCs w:val="22"/>
        </w:rPr>
        <w:t>Arq. Jos</w:t>
      </w:r>
      <w:r w:rsidR="00683C5F" w:rsidRPr="005746F5">
        <w:rPr>
          <w:rFonts w:ascii="Arial" w:hAnsi="Arial" w:cs="Arial"/>
          <w:sz w:val="22"/>
          <w:szCs w:val="22"/>
        </w:rPr>
        <w:t>é</w:t>
      </w:r>
      <w:r w:rsidR="004B2ECE" w:rsidRPr="005746F5">
        <w:rPr>
          <w:rFonts w:ascii="Arial" w:hAnsi="Arial" w:cs="Arial"/>
          <w:sz w:val="22"/>
          <w:szCs w:val="22"/>
        </w:rPr>
        <w:t xml:space="preserve"> Roberto </w:t>
      </w:r>
      <w:r w:rsidR="00683C5F" w:rsidRPr="005746F5">
        <w:rPr>
          <w:rFonts w:ascii="Arial" w:hAnsi="Arial" w:cs="Arial"/>
          <w:sz w:val="22"/>
          <w:szCs w:val="22"/>
        </w:rPr>
        <w:t>Góchez</w:t>
      </w:r>
      <w:r w:rsidR="004B2ECE" w:rsidRPr="005746F5">
        <w:rPr>
          <w:rFonts w:ascii="Arial" w:hAnsi="Arial" w:cs="Arial"/>
          <w:sz w:val="22"/>
          <w:szCs w:val="22"/>
        </w:rPr>
        <w:t xml:space="preserve">, Viceministro </w:t>
      </w:r>
      <w:r w:rsidR="006E3745">
        <w:rPr>
          <w:rFonts w:ascii="Arial" w:hAnsi="Arial" w:cs="Arial"/>
          <w:sz w:val="22"/>
          <w:szCs w:val="22"/>
        </w:rPr>
        <w:t>de</w:t>
      </w:r>
      <w:r w:rsidR="004B2ECE" w:rsidRPr="005746F5">
        <w:rPr>
          <w:rFonts w:ascii="Arial" w:hAnsi="Arial" w:cs="Arial"/>
          <w:sz w:val="22"/>
          <w:szCs w:val="22"/>
        </w:rPr>
        <w:t xml:space="preserve"> Vivienda y </w:t>
      </w:r>
      <w:r w:rsidR="006E3745">
        <w:rPr>
          <w:rFonts w:ascii="Arial" w:hAnsi="Arial" w:cs="Arial"/>
          <w:sz w:val="22"/>
          <w:szCs w:val="22"/>
        </w:rPr>
        <w:t>De</w:t>
      </w:r>
      <w:r w:rsidR="004B2ECE" w:rsidRPr="005746F5">
        <w:rPr>
          <w:rFonts w:ascii="Arial" w:hAnsi="Arial" w:cs="Arial"/>
          <w:sz w:val="22"/>
          <w:szCs w:val="22"/>
        </w:rPr>
        <w:t xml:space="preserve">sarrollo Urbano;  </w:t>
      </w:r>
      <w:r w:rsidR="004F0BE7" w:rsidRPr="005746F5">
        <w:rPr>
          <w:rFonts w:ascii="Arial" w:hAnsi="Arial" w:cs="Arial"/>
          <w:sz w:val="22"/>
          <w:szCs w:val="22"/>
        </w:rPr>
        <w:t>Sra. Ana Daysi Villalobos; Viceministra</w:t>
      </w:r>
      <w:r w:rsidR="00517D5B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517D5B" w:rsidRPr="005746F5">
        <w:rPr>
          <w:rFonts w:ascii="Arial" w:hAnsi="Arial" w:cs="Arial"/>
          <w:sz w:val="22"/>
          <w:szCs w:val="22"/>
        </w:rPr>
        <w:t xml:space="preserve"> </w:t>
      </w:r>
      <w:r w:rsidR="004F0BE7" w:rsidRPr="005746F5">
        <w:rPr>
          <w:rFonts w:ascii="Arial" w:hAnsi="Arial" w:cs="Arial"/>
          <w:sz w:val="22"/>
          <w:szCs w:val="22"/>
        </w:rPr>
        <w:t>Gobernación</w:t>
      </w:r>
      <w:r w:rsidR="004B798D" w:rsidRPr="005746F5">
        <w:rPr>
          <w:rFonts w:ascii="Arial" w:hAnsi="Arial" w:cs="Arial"/>
          <w:sz w:val="22"/>
          <w:szCs w:val="22"/>
        </w:rPr>
        <w:t>;</w:t>
      </w:r>
      <w:r w:rsidR="004F0BE7" w:rsidRPr="005746F5">
        <w:rPr>
          <w:rFonts w:ascii="Arial" w:hAnsi="Arial" w:cs="Arial"/>
          <w:sz w:val="22"/>
          <w:szCs w:val="22"/>
        </w:rPr>
        <w:t xml:space="preserve"> </w:t>
      </w:r>
      <w:r w:rsidR="00BA1561" w:rsidRPr="005746F5">
        <w:rPr>
          <w:rFonts w:ascii="Arial" w:hAnsi="Arial" w:cs="Arial"/>
          <w:sz w:val="22"/>
          <w:szCs w:val="22"/>
        </w:rPr>
        <w:t xml:space="preserve">Lic. Tania </w:t>
      </w:r>
      <w:proofErr w:type="spellStart"/>
      <w:r w:rsidR="00BA1561" w:rsidRPr="005746F5">
        <w:rPr>
          <w:rFonts w:ascii="Arial" w:hAnsi="Arial" w:cs="Arial"/>
          <w:sz w:val="22"/>
          <w:szCs w:val="22"/>
        </w:rPr>
        <w:t>Cedillos</w:t>
      </w:r>
      <w:proofErr w:type="spellEnd"/>
      <w:r w:rsidR="00BA1561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BA1561" w:rsidRPr="005746F5">
        <w:rPr>
          <w:rFonts w:ascii="Arial" w:hAnsi="Arial" w:cs="Arial"/>
          <w:sz w:val="22"/>
          <w:szCs w:val="22"/>
        </w:rPr>
        <w:t xml:space="preserve"> Gonz</w:t>
      </w:r>
      <w:r w:rsidR="005746F5" w:rsidRPr="005746F5">
        <w:rPr>
          <w:rFonts w:ascii="Arial" w:hAnsi="Arial" w:cs="Arial"/>
          <w:sz w:val="22"/>
          <w:szCs w:val="22"/>
        </w:rPr>
        <w:t>á</w:t>
      </w:r>
      <w:r w:rsidR="00BA1561" w:rsidRPr="005746F5">
        <w:rPr>
          <w:rFonts w:ascii="Arial" w:hAnsi="Arial" w:cs="Arial"/>
          <w:sz w:val="22"/>
          <w:szCs w:val="22"/>
        </w:rPr>
        <w:t>le</w:t>
      </w:r>
      <w:r w:rsidR="005746F5" w:rsidRPr="005746F5">
        <w:rPr>
          <w:rFonts w:ascii="Arial" w:hAnsi="Arial" w:cs="Arial"/>
          <w:sz w:val="22"/>
          <w:szCs w:val="22"/>
        </w:rPr>
        <w:t>z</w:t>
      </w:r>
      <w:r w:rsidR="00517D5B" w:rsidRPr="005746F5">
        <w:rPr>
          <w:rFonts w:ascii="Arial" w:hAnsi="Arial" w:cs="Arial"/>
          <w:sz w:val="22"/>
          <w:szCs w:val="22"/>
        </w:rPr>
        <w:t xml:space="preserve"> </w:t>
      </w:r>
      <w:r w:rsidR="00284D8B" w:rsidRPr="005746F5">
        <w:rPr>
          <w:rFonts w:ascii="Arial" w:hAnsi="Arial" w:cs="Arial"/>
          <w:sz w:val="22"/>
          <w:szCs w:val="22"/>
        </w:rPr>
        <w:t xml:space="preserve"> </w:t>
      </w:r>
      <w:r w:rsidR="005746F5">
        <w:rPr>
          <w:rFonts w:ascii="Arial" w:hAnsi="Arial" w:cs="Arial"/>
          <w:sz w:val="22"/>
          <w:szCs w:val="22"/>
        </w:rPr>
        <w:t>y el Ing.</w:t>
      </w:r>
      <w:r w:rsidR="00C91696" w:rsidRPr="005746F5">
        <w:rPr>
          <w:rFonts w:ascii="Arial" w:hAnsi="Arial" w:cs="Arial"/>
          <w:sz w:val="22"/>
          <w:szCs w:val="22"/>
        </w:rPr>
        <w:t xml:space="preserve"> David Ernesto Henríquez, Director Ejecutivo  </w:t>
      </w:r>
      <w:r w:rsidR="006E3745">
        <w:rPr>
          <w:rFonts w:ascii="Arial" w:hAnsi="Arial" w:cs="Arial"/>
          <w:sz w:val="22"/>
          <w:szCs w:val="22"/>
        </w:rPr>
        <w:t>de</w:t>
      </w:r>
      <w:r w:rsidR="00C91696" w:rsidRPr="005746F5">
        <w:rPr>
          <w:rFonts w:ascii="Arial" w:hAnsi="Arial" w:cs="Arial"/>
          <w:sz w:val="22"/>
          <w:szCs w:val="22"/>
        </w:rPr>
        <w:t>l ILP.</w:t>
      </w:r>
    </w:p>
    <w:p w:rsidR="0035100B" w:rsidRDefault="006E3745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</w:t>
      </w:r>
      <w:r w:rsidR="0035100B" w:rsidRPr="005746F5">
        <w:rPr>
          <w:rFonts w:ascii="Arial" w:hAnsi="Arial" w:cs="Arial"/>
          <w:sz w:val="22"/>
          <w:szCs w:val="22"/>
        </w:rPr>
        <w:t xml:space="preserve"> el </w:t>
      </w:r>
      <w:r>
        <w:rPr>
          <w:rFonts w:ascii="Arial" w:hAnsi="Arial" w:cs="Arial"/>
          <w:sz w:val="22"/>
          <w:szCs w:val="22"/>
        </w:rPr>
        <w:t>de</w:t>
      </w:r>
      <w:r w:rsidR="0035100B" w:rsidRPr="005746F5">
        <w:rPr>
          <w:rFonts w:ascii="Arial" w:hAnsi="Arial" w:cs="Arial"/>
          <w:sz w:val="22"/>
          <w:szCs w:val="22"/>
        </w:rPr>
        <w:t xml:space="preserve">sarrollo </w:t>
      </w:r>
      <w:r>
        <w:rPr>
          <w:rFonts w:ascii="Arial" w:hAnsi="Arial" w:cs="Arial"/>
          <w:sz w:val="22"/>
          <w:szCs w:val="22"/>
        </w:rPr>
        <w:t>de</w:t>
      </w:r>
      <w:r w:rsidR="0035100B" w:rsidRPr="005746F5">
        <w:rPr>
          <w:rFonts w:ascii="Arial" w:hAnsi="Arial" w:cs="Arial"/>
          <w:sz w:val="22"/>
          <w:szCs w:val="22"/>
        </w:rPr>
        <w:t xml:space="preserve"> la sesión se elaboró el  siguiente proyecto </w:t>
      </w:r>
      <w:r>
        <w:rPr>
          <w:rFonts w:ascii="Arial" w:hAnsi="Arial" w:cs="Arial"/>
          <w:sz w:val="22"/>
          <w:szCs w:val="22"/>
        </w:rPr>
        <w:t>de</w:t>
      </w:r>
      <w:r w:rsidR="0035100B" w:rsidRPr="005746F5">
        <w:rPr>
          <w:rFonts w:ascii="Arial" w:hAnsi="Arial" w:cs="Arial"/>
          <w:sz w:val="22"/>
          <w:szCs w:val="22"/>
        </w:rPr>
        <w:t xml:space="preserve">  agenda: </w:t>
      </w:r>
    </w:p>
    <w:p w:rsidR="00DA6A1D" w:rsidRPr="00542ABB" w:rsidRDefault="00542ABB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Establecimiento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42ABB">
        <w:rPr>
          <w:rFonts w:ascii="Arial" w:hAnsi="Arial" w:cs="Arial"/>
          <w:b/>
          <w:sz w:val="22"/>
          <w:szCs w:val="22"/>
        </w:rPr>
        <w:t>l Quórum</w:t>
      </w:r>
    </w:p>
    <w:p w:rsidR="00DA6A1D" w:rsidRPr="00542ABB" w:rsidRDefault="00542ABB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Lectura y Aprobación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42ABB">
        <w:rPr>
          <w:rFonts w:ascii="Arial" w:hAnsi="Arial" w:cs="Arial"/>
          <w:b/>
          <w:sz w:val="22"/>
          <w:szCs w:val="22"/>
        </w:rPr>
        <w:t xml:space="preserve"> La Agenda Propuesta</w:t>
      </w:r>
    </w:p>
    <w:p w:rsidR="00DA6A1D" w:rsidRPr="00F3257D" w:rsidRDefault="00542ABB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Lectura y Aprobación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42ABB">
        <w:rPr>
          <w:rFonts w:ascii="Arial" w:hAnsi="Arial" w:cs="Arial"/>
          <w:b/>
          <w:sz w:val="22"/>
          <w:szCs w:val="22"/>
        </w:rPr>
        <w:t>l Acta Anterior (Número 06/2018)</w:t>
      </w:r>
    </w:p>
    <w:p w:rsidR="004B2ECE" w:rsidRPr="00F3257D" w:rsidRDefault="00542ABB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F3257D">
        <w:rPr>
          <w:rFonts w:ascii="Arial" w:hAnsi="Arial" w:cs="Arial"/>
          <w:b/>
          <w:sz w:val="22"/>
          <w:szCs w:val="22"/>
        </w:rPr>
        <w:t xml:space="preserve">Nombramiento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F3257D">
        <w:rPr>
          <w:rFonts w:ascii="Arial" w:hAnsi="Arial" w:cs="Arial"/>
          <w:b/>
          <w:sz w:val="22"/>
          <w:szCs w:val="22"/>
        </w:rPr>
        <w:t xml:space="preserve">l Secretario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F3257D">
        <w:rPr>
          <w:rFonts w:ascii="Arial" w:hAnsi="Arial" w:cs="Arial"/>
          <w:b/>
          <w:sz w:val="22"/>
          <w:szCs w:val="22"/>
        </w:rPr>
        <w:t xml:space="preserve"> Sesiones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F3257D">
        <w:rPr>
          <w:rFonts w:ascii="Arial" w:hAnsi="Arial" w:cs="Arial"/>
          <w:b/>
          <w:sz w:val="22"/>
          <w:szCs w:val="22"/>
        </w:rPr>
        <w:t xml:space="preserve">l Consejo Directivo y Apertura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F3257D">
        <w:rPr>
          <w:rFonts w:ascii="Arial" w:hAnsi="Arial" w:cs="Arial"/>
          <w:b/>
          <w:sz w:val="22"/>
          <w:szCs w:val="22"/>
        </w:rPr>
        <w:t xml:space="preserve"> Libro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F3257D">
        <w:rPr>
          <w:rFonts w:ascii="Arial" w:hAnsi="Arial" w:cs="Arial"/>
          <w:b/>
          <w:sz w:val="22"/>
          <w:szCs w:val="22"/>
        </w:rPr>
        <w:t xml:space="preserve"> Actas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Pr="00F3257D">
        <w:rPr>
          <w:rFonts w:ascii="Arial" w:hAnsi="Arial" w:cs="Arial"/>
          <w:b/>
          <w:sz w:val="22"/>
          <w:szCs w:val="22"/>
        </w:rPr>
        <w:t xml:space="preserve"> </w:t>
      </w:r>
      <w:r w:rsidR="00F3257D">
        <w:rPr>
          <w:rFonts w:ascii="Arial" w:hAnsi="Arial" w:cs="Arial"/>
          <w:b/>
          <w:sz w:val="22"/>
          <w:szCs w:val="22"/>
        </w:rPr>
        <w:t>e</w:t>
      </w:r>
      <w:r w:rsidRPr="00F3257D">
        <w:rPr>
          <w:rFonts w:ascii="Arial" w:hAnsi="Arial" w:cs="Arial"/>
          <w:b/>
          <w:sz w:val="22"/>
          <w:szCs w:val="22"/>
        </w:rPr>
        <w:t>l Año 2019.</w:t>
      </w:r>
    </w:p>
    <w:p w:rsidR="00BA1561" w:rsidRPr="006E3745" w:rsidRDefault="00542ABB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F3257D">
        <w:rPr>
          <w:rFonts w:ascii="Arial" w:hAnsi="Arial" w:cs="Arial"/>
          <w:b/>
          <w:sz w:val="22"/>
          <w:szCs w:val="22"/>
        </w:rPr>
        <w:t xml:space="preserve">Informe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F3257D">
        <w:rPr>
          <w:rFonts w:ascii="Arial" w:hAnsi="Arial" w:cs="Arial"/>
          <w:b/>
          <w:sz w:val="22"/>
          <w:szCs w:val="22"/>
        </w:rPr>
        <w:t xml:space="preserve"> Aprobación </w:t>
      </w:r>
      <w:r w:rsidR="006E3745">
        <w:rPr>
          <w:rFonts w:ascii="Arial" w:hAnsi="Arial" w:cs="Arial"/>
          <w:b/>
          <w:sz w:val="22"/>
          <w:szCs w:val="22"/>
        </w:rPr>
        <w:t xml:space="preserve">de Presupuesto </w:t>
      </w:r>
      <w:r w:rsidRPr="00F3257D">
        <w:rPr>
          <w:rFonts w:ascii="Arial" w:hAnsi="Arial" w:cs="Arial"/>
          <w:b/>
          <w:sz w:val="22"/>
          <w:szCs w:val="22"/>
        </w:rPr>
        <w:t xml:space="preserve">2019 </w:t>
      </w:r>
      <w:r w:rsidR="006E3745">
        <w:rPr>
          <w:rFonts w:ascii="Arial" w:hAnsi="Arial" w:cs="Arial"/>
          <w:b/>
          <w:sz w:val="22"/>
          <w:szCs w:val="22"/>
        </w:rPr>
        <w:t>para e</w:t>
      </w:r>
      <w:r w:rsidRPr="00F3257D">
        <w:rPr>
          <w:rFonts w:ascii="Arial" w:hAnsi="Arial" w:cs="Arial"/>
          <w:b/>
          <w:sz w:val="22"/>
          <w:szCs w:val="22"/>
        </w:rPr>
        <w:t xml:space="preserve">l </w:t>
      </w:r>
      <w:r w:rsidR="006E3745" w:rsidRPr="00F3257D">
        <w:rPr>
          <w:rFonts w:ascii="Arial" w:hAnsi="Arial" w:cs="Arial"/>
          <w:b/>
          <w:sz w:val="22"/>
          <w:szCs w:val="22"/>
        </w:rPr>
        <w:t>ILP</w:t>
      </w:r>
      <w:r w:rsidR="006E3745">
        <w:rPr>
          <w:rFonts w:ascii="Arial" w:hAnsi="Arial" w:cs="Arial"/>
          <w:b/>
          <w:sz w:val="22"/>
          <w:szCs w:val="22"/>
        </w:rPr>
        <w:t>, y</w:t>
      </w:r>
      <w:r w:rsidRPr="00F3257D">
        <w:rPr>
          <w:rFonts w:ascii="Arial" w:hAnsi="Arial" w:cs="Arial"/>
          <w:b/>
          <w:sz w:val="22"/>
          <w:szCs w:val="22"/>
        </w:rPr>
        <w:t xml:space="preserve"> Solicitud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F3257D">
        <w:rPr>
          <w:rFonts w:ascii="Arial" w:hAnsi="Arial" w:cs="Arial"/>
          <w:b/>
          <w:sz w:val="22"/>
          <w:szCs w:val="22"/>
        </w:rPr>
        <w:t xml:space="preserve"> Refuerzo Presupuestario.</w:t>
      </w:r>
    </w:p>
    <w:p w:rsidR="004B2ECE" w:rsidRPr="006E3745" w:rsidRDefault="006E3745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E3745">
        <w:rPr>
          <w:rFonts w:ascii="Arial" w:hAnsi="Arial" w:cs="Arial"/>
          <w:b/>
          <w:sz w:val="22"/>
          <w:szCs w:val="22"/>
        </w:rPr>
        <w:t>Autorización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>
        <w:rPr>
          <w:rFonts w:ascii="Arial" w:hAnsi="Arial" w:cs="Arial"/>
          <w:b/>
          <w:sz w:val="22"/>
          <w:szCs w:val="22"/>
        </w:rPr>
        <w:t xml:space="preserve"> Contratación p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or Libre Gestión 01/2019: “Servicio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Mantenimiento Preventivo y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Correctivo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ehículos Automotores”,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="00542ABB" w:rsidRPr="006E3745">
        <w:rPr>
          <w:rFonts w:ascii="Arial" w:hAnsi="Arial" w:cs="Arial"/>
          <w:b/>
          <w:sz w:val="22"/>
          <w:szCs w:val="22"/>
        </w:rPr>
        <w:t>l Año 2019.</w:t>
      </w:r>
    </w:p>
    <w:p w:rsidR="004B2ECE" w:rsidRPr="006E3745" w:rsidRDefault="006E3745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6E3745">
        <w:rPr>
          <w:rFonts w:ascii="Arial" w:hAnsi="Arial" w:cs="Arial"/>
          <w:b/>
          <w:sz w:val="22"/>
          <w:szCs w:val="22"/>
        </w:rPr>
        <w:t>Autorización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 Con</w:t>
      </w:r>
      <w:r>
        <w:rPr>
          <w:rFonts w:ascii="Arial" w:hAnsi="Arial" w:cs="Arial"/>
          <w:b/>
          <w:sz w:val="22"/>
          <w:szCs w:val="22"/>
        </w:rPr>
        <w:t>tratación p</w:t>
      </w:r>
      <w:r w:rsidR="00542ABB" w:rsidRPr="006E3745">
        <w:rPr>
          <w:rFonts w:ascii="Arial" w:hAnsi="Arial" w:cs="Arial"/>
          <w:b/>
          <w:sz w:val="22"/>
          <w:szCs w:val="22"/>
        </w:rPr>
        <w:t>or Libre Gest</w:t>
      </w:r>
      <w:bookmarkEnd w:id="0"/>
      <w:bookmarkEnd w:id="1"/>
      <w:r w:rsidR="00542ABB" w:rsidRPr="006E3745">
        <w:rPr>
          <w:rFonts w:ascii="Arial" w:hAnsi="Arial" w:cs="Arial"/>
          <w:b/>
          <w:sz w:val="22"/>
          <w:szCs w:val="22"/>
        </w:rPr>
        <w:t xml:space="preserve">ión 02/2019: "Suministro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Cupones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Combustible",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>l Año 2019.</w:t>
      </w:r>
    </w:p>
    <w:p w:rsidR="004B2ECE" w:rsidRPr="006E3745" w:rsidRDefault="006E3745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E3745">
        <w:rPr>
          <w:rFonts w:ascii="Arial" w:hAnsi="Arial" w:cs="Arial"/>
          <w:b/>
          <w:sz w:val="22"/>
          <w:szCs w:val="22"/>
        </w:rPr>
        <w:t>Autorización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 w:rsidRPr="006E3745">
        <w:rPr>
          <w:rFonts w:ascii="Arial" w:hAnsi="Arial" w:cs="Arial"/>
          <w:b/>
          <w:sz w:val="22"/>
          <w:szCs w:val="22"/>
        </w:rPr>
        <w:t>Contratación</w:t>
      </w:r>
      <w:r>
        <w:rPr>
          <w:rFonts w:ascii="Arial" w:hAnsi="Arial" w:cs="Arial"/>
          <w:b/>
          <w:sz w:val="22"/>
          <w:szCs w:val="22"/>
        </w:rPr>
        <w:t xml:space="preserve"> por Libre Gestión 03/2019: 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"Póliza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Seguros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Automotores", </w:t>
      </w:r>
      <w:r>
        <w:rPr>
          <w:rFonts w:ascii="Arial" w:hAnsi="Arial" w:cs="Arial"/>
          <w:b/>
          <w:sz w:val="22"/>
          <w:szCs w:val="22"/>
        </w:rPr>
        <w:t>p</w:t>
      </w:r>
      <w:r w:rsidRPr="006E3745">
        <w:rPr>
          <w:rFonts w:ascii="Arial" w:hAnsi="Arial" w:cs="Arial"/>
          <w:b/>
          <w:sz w:val="22"/>
          <w:szCs w:val="22"/>
        </w:rPr>
        <w:t>ara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>l Año 2019.</w:t>
      </w:r>
    </w:p>
    <w:p w:rsidR="003F6AC5" w:rsidRPr="006E3745" w:rsidRDefault="006E3745" w:rsidP="006A086F">
      <w:pPr>
        <w:pStyle w:val="Sangra2detindependient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E3745">
        <w:rPr>
          <w:rFonts w:ascii="Arial" w:hAnsi="Arial" w:cs="Arial"/>
          <w:b/>
          <w:sz w:val="22"/>
          <w:szCs w:val="22"/>
        </w:rPr>
        <w:t>Declaración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Anual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In</w:t>
      </w:r>
      <w:r w:rsidRPr="006E3745">
        <w:rPr>
          <w:rFonts w:ascii="Arial" w:hAnsi="Arial" w:cs="Arial"/>
          <w:b/>
          <w:sz w:val="22"/>
          <w:szCs w:val="22"/>
        </w:rPr>
        <w:t>de</w:t>
      </w:r>
      <w:r w:rsidR="00542ABB" w:rsidRPr="006E3745">
        <w:rPr>
          <w:rFonts w:ascii="Arial" w:hAnsi="Arial" w:cs="Arial"/>
          <w:b/>
          <w:sz w:val="22"/>
          <w:szCs w:val="22"/>
        </w:rPr>
        <w:t>pen</w:t>
      </w:r>
      <w:r w:rsidRPr="006E3745">
        <w:rPr>
          <w:rFonts w:ascii="Arial" w:hAnsi="Arial" w:cs="Arial"/>
          <w:b/>
          <w:sz w:val="22"/>
          <w:szCs w:val="22"/>
        </w:rPr>
        <w:t>de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ncia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l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a Unidad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 Auditoria Interna </w:t>
      </w:r>
      <w:r>
        <w:rPr>
          <w:rFonts w:ascii="Arial" w:hAnsi="Arial" w:cs="Arial"/>
          <w:b/>
          <w:sz w:val="22"/>
          <w:szCs w:val="22"/>
        </w:rPr>
        <w:t>d</w:t>
      </w:r>
      <w:r w:rsidRPr="006E3745">
        <w:rPr>
          <w:rFonts w:ascii="Arial" w:hAnsi="Arial" w:cs="Arial"/>
          <w:b/>
          <w:sz w:val="22"/>
          <w:szCs w:val="22"/>
        </w:rPr>
        <w:t>e</w:t>
      </w:r>
      <w:r w:rsidR="00542ABB" w:rsidRPr="006E3745">
        <w:rPr>
          <w:rFonts w:ascii="Arial" w:hAnsi="Arial" w:cs="Arial"/>
          <w:b/>
          <w:sz w:val="22"/>
          <w:szCs w:val="22"/>
        </w:rPr>
        <w:t xml:space="preserve">l </w:t>
      </w:r>
      <w:r w:rsidRPr="006E3745">
        <w:rPr>
          <w:rFonts w:ascii="Arial" w:hAnsi="Arial" w:cs="Arial"/>
          <w:b/>
          <w:sz w:val="22"/>
          <w:szCs w:val="22"/>
        </w:rPr>
        <w:t>ILP.</w:t>
      </w:r>
    </w:p>
    <w:p w:rsidR="0035100B" w:rsidRPr="005746F5" w:rsidRDefault="0035100B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bCs w:val="0"/>
          <w:sz w:val="22"/>
          <w:szCs w:val="22"/>
        </w:rPr>
        <w:t>1.</w:t>
      </w:r>
      <w:r w:rsidRPr="005746F5">
        <w:rPr>
          <w:rFonts w:ascii="Arial" w:hAnsi="Arial" w:cs="Arial"/>
          <w:sz w:val="22"/>
          <w:szCs w:val="22"/>
        </w:rPr>
        <w:t xml:space="preserve">  </w:t>
      </w:r>
      <w:r w:rsidRPr="005746F5">
        <w:rPr>
          <w:rFonts w:ascii="Arial" w:hAnsi="Arial" w:cs="Arial"/>
          <w:b/>
          <w:sz w:val="22"/>
          <w:szCs w:val="22"/>
        </w:rPr>
        <w:t xml:space="preserve">ESTABLECIMIENTO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>L QUORUM</w:t>
      </w:r>
    </w:p>
    <w:p w:rsidR="0035100B" w:rsidRPr="005746F5" w:rsidRDefault="00BA7F43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5746F5">
        <w:rPr>
          <w:rFonts w:ascii="Arial" w:hAnsi="Arial" w:cs="Arial"/>
          <w:sz w:val="22"/>
          <w:szCs w:val="22"/>
        </w:rPr>
        <w:t xml:space="preserve">La sesión se inició con el establecimiento </w:t>
      </w:r>
      <w:r w:rsidR="006E3745">
        <w:rPr>
          <w:rFonts w:ascii="Arial" w:hAnsi="Arial" w:cs="Arial"/>
          <w:sz w:val="22"/>
          <w:szCs w:val="22"/>
        </w:rPr>
        <w:t>de</w:t>
      </w:r>
      <w:r w:rsidR="0035100B" w:rsidRPr="005746F5">
        <w:rPr>
          <w:rFonts w:ascii="Arial" w:hAnsi="Arial" w:cs="Arial"/>
          <w:sz w:val="22"/>
          <w:szCs w:val="22"/>
        </w:rPr>
        <w:t xml:space="preserve">l quórum.  </w:t>
      </w:r>
    </w:p>
    <w:p w:rsidR="0035100B" w:rsidRPr="005746F5" w:rsidRDefault="00284D8B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2. LECTURA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 Y APROBACION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 AGENDA.</w:t>
      </w:r>
    </w:p>
    <w:p w:rsidR="0035100B" w:rsidRPr="005746F5" w:rsidRDefault="00BA7F43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5746F5">
        <w:rPr>
          <w:rFonts w:ascii="Arial" w:hAnsi="Arial" w:cs="Arial"/>
          <w:sz w:val="22"/>
          <w:szCs w:val="22"/>
        </w:rPr>
        <w:t xml:space="preserve">Posteriormente se dio lectura a la agenda propuesta y fue aprobada. </w:t>
      </w:r>
    </w:p>
    <w:p w:rsidR="0035100B" w:rsidRPr="005746F5" w:rsidRDefault="00284D8B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3. LECTURA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 Y APROBACION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5100B" w:rsidRPr="005746F5">
        <w:rPr>
          <w:rFonts w:ascii="Arial" w:hAnsi="Arial" w:cs="Arial"/>
          <w:b/>
          <w:sz w:val="22"/>
          <w:szCs w:val="22"/>
        </w:rPr>
        <w:t>L ACTA ANTERIOR</w:t>
      </w:r>
      <w:r w:rsidR="00916CFD" w:rsidRPr="005746F5">
        <w:rPr>
          <w:rFonts w:ascii="Arial" w:hAnsi="Arial" w:cs="Arial"/>
          <w:b/>
          <w:sz w:val="22"/>
          <w:szCs w:val="22"/>
        </w:rPr>
        <w:t xml:space="preserve"> (Número 06/2018</w:t>
      </w:r>
      <w:r w:rsidR="00806EE4" w:rsidRPr="005746F5">
        <w:rPr>
          <w:rFonts w:ascii="Arial" w:hAnsi="Arial" w:cs="Arial"/>
          <w:b/>
          <w:sz w:val="22"/>
          <w:szCs w:val="22"/>
        </w:rPr>
        <w:t>)</w:t>
      </w:r>
    </w:p>
    <w:p w:rsidR="0035100B" w:rsidRPr="005746F5" w:rsidRDefault="00BA7F43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5746F5">
        <w:rPr>
          <w:rFonts w:ascii="Arial" w:hAnsi="Arial" w:cs="Arial"/>
          <w:sz w:val="22"/>
          <w:szCs w:val="22"/>
        </w:rPr>
        <w:t xml:space="preserve">El Director Ejecutivo  dio lectura al acta </w:t>
      </w:r>
      <w:r w:rsidR="006E3745">
        <w:rPr>
          <w:rFonts w:ascii="Arial" w:hAnsi="Arial" w:cs="Arial"/>
          <w:sz w:val="22"/>
          <w:szCs w:val="22"/>
        </w:rPr>
        <w:t>de</w:t>
      </w:r>
      <w:r w:rsidR="00BA2314" w:rsidRPr="005746F5">
        <w:rPr>
          <w:rFonts w:ascii="Arial" w:hAnsi="Arial" w:cs="Arial"/>
          <w:sz w:val="22"/>
          <w:szCs w:val="22"/>
        </w:rPr>
        <w:t xml:space="preserve"> la </w:t>
      </w:r>
      <w:r w:rsidR="00916CFD" w:rsidRPr="005746F5">
        <w:rPr>
          <w:rFonts w:ascii="Arial" w:hAnsi="Arial" w:cs="Arial"/>
          <w:sz w:val="22"/>
          <w:szCs w:val="22"/>
        </w:rPr>
        <w:t>sesión anterior Número 06</w:t>
      </w:r>
      <w:r w:rsidR="0068073B" w:rsidRPr="005746F5">
        <w:rPr>
          <w:rFonts w:ascii="Arial" w:hAnsi="Arial" w:cs="Arial"/>
          <w:sz w:val="22"/>
          <w:szCs w:val="22"/>
        </w:rPr>
        <w:t>/20</w:t>
      </w:r>
      <w:r w:rsidR="00916CFD" w:rsidRPr="005746F5">
        <w:rPr>
          <w:rFonts w:ascii="Arial" w:hAnsi="Arial" w:cs="Arial"/>
          <w:sz w:val="22"/>
          <w:szCs w:val="22"/>
        </w:rPr>
        <w:t>18</w:t>
      </w:r>
      <w:r w:rsidR="00806EE4" w:rsidRPr="005746F5">
        <w:rPr>
          <w:rFonts w:ascii="Arial" w:hAnsi="Arial" w:cs="Arial"/>
          <w:sz w:val="22"/>
          <w:szCs w:val="22"/>
        </w:rPr>
        <w:t>;</w:t>
      </w:r>
      <w:r w:rsidR="0035100B" w:rsidRPr="005746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</w:t>
      </w:r>
      <w:r w:rsidR="0035100B" w:rsidRPr="005746F5">
        <w:rPr>
          <w:rFonts w:ascii="Arial" w:hAnsi="Arial" w:cs="Arial"/>
          <w:sz w:val="22"/>
          <w:szCs w:val="22"/>
        </w:rPr>
        <w:t>osteriormente el  Consejo Directivo emitió el siguiente acuerdo:</w:t>
      </w:r>
    </w:p>
    <w:p w:rsidR="0035100B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D4ADE" w:rsidRPr="005746F5">
        <w:rPr>
          <w:rFonts w:ascii="Arial" w:hAnsi="Arial" w:cs="Arial"/>
          <w:b/>
          <w:sz w:val="22"/>
          <w:szCs w:val="22"/>
        </w:rPr>
        <w:t>ACUERDO CD</w:t>
      </w:r>
      <w:r w:rsidR="00916CFD" w:rsidRPr="005746F5">
        <w:rPr>
          <w:rFonts w:ascii="Arial" w:hAnsi="Arial" w:cs="Arial"/>
          <w:b/>
          <w:sz w:val="22"/>
          <w:szCs w:val="22"/>
        </w:rPr>
        <w:t>-No. 001/2019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</w:p>
    <w:p w:rsidR="0035100B" w:rsidRPr="005746F5" w:rsidRDefault="00394077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5746F5">
        <w:rPr>
          <w:rFonts w:ascii="Arial" w:hAnsi="Arial" w:cs="Arial"/>
          <w:b/>
          <w:sz w:val="22"/>
          <w:szCs w:val="22"/>
        </w:rPr>
        <w:t>Aprobar en todas sus partes e</w:t>
      </w:r>
      <w:r w:rsidR="0068073B" w:rsidRPr="005746F5">
        <w:rPr>
          <w:rFonts w:ascii="Arial" w:hAnsi="Arial" w:cs="Arial"/>
          <w:b/>
          <w:sz w:val="22"/>
          <w:szCs w:val="22"/>
        </w:rPr>
        <w:t xml:space="preserve">l acta anterior Número </w:t>
      </w:r>
      <w:r w:rsidR="009D3113" w:rsidRPr="005746F5">
        <w:rPr>
          <w:rFonts w:ascii="Arial" w:hAnsi="Arial" w:cs="Arial"/>
          <w:b/>
          <w:sz w:val="22"/>
          <w:szCs w:val="22"/>
        </w:rPr>
        <w:t>06</w:t>
      </w:r>
      <w:r w:rsidR="00916CFD" w:rsidRPr="005746F5">
        <w:rPr>
          <w:rFonts w:ascii="Arial" w:hAnsi="Arial" w:cs="Arial"/>
          <w:b/>
          <w:sz w:val="22"/>
          <w:szCs w:val="22"/>
        </w:rPr>
        <w:t>/2018</w:t>
      </w:r>
      <w:r w:rsidR="00DA6A1D" w:rsidRPr="005746F5">
        <w:rPr>
          <w:rFonts w:ascii="Arial" w:hAnsi="Arial" w:cs="Arial"/>
          <w:b/>
          <w:sz w:val="22"/>
          <w:szCs w:val="22"/>
        </w:rPr>
        <w:t>.</w:t>
      </w:r>
    </w:p>
    <w:p w:rsidR="0035100B" w:rsidRPr="005746F5" w:rsidRDefault="0035100B" w:rsidP="006A086F">
      <w:pPr>
        <w:pStyle w:val="Sangra2detindependiente"/>
        <w:rPr>
          <w:rFonts w:ascii="Arial" w:hAnsi="Arial" w:cs="Arial"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 xml:space="preserve">4. NOMBRAMIENTO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L SECRETARIO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SESIONES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>L CO</w:t>
      </w:r>
      <w:r w:rsidR="00394077">
        <w:rPr>
          <w:rFonts w:ascii="Arial" w:hAnsi="Arial" w:cs="Arial"/>
          <w:b/>
          <w:sz w:val="22"/>
          <w:szCs w:val="22"/>
        </w:rPr>
        <w:t xml:space="preserve">NSEJO DIRECTIVO </w:t>
      </w:r>
      <w:r w:rsidR="00394077">
        <w:rPr>
          <w:rFonts w:ascii="Arial" w:hAnsi="Arial" w:cs="Arial"/>
          <w:b/>
          <w:sz w:val="22"/>
          <w:szCs w:val="22"/>
        </w:rPr>
        <w:tab/>
        <w:t xml:space="preserve">Y 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APERTURA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 LIBRO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 ACTAS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 EL AÑO 201</w:t>
      </w:r>
      <w:r w:rsidR="004C5BC8" w:rsidRPr="005746F5">
        <w:rPr>
          <w:rFonts w:ascii="Arial" w:hAnsi="Arial" w:cs="Arial"/>
          <w:b/>
          <w:sz w:val="22"/>
          <w:szCs w:val="22"/>
        </w:rPr>
        <w:t>9</w:t>
      </w:r>
      <w:r w:rsidR="00DA6A1D" w:rsidRPr="005746F5">
        <w:rPr>
          <w:rFonts w:ascii="Arial" w:hAnsi="Arial" w:cs="Arial"/>
          <w:b/>
          <w:sz w:val="22"/>
          <w:szCs w:val="22"/>
        </w:rPr>
        <w:t>.</w:t>
      </w:r>
    </w:p>
    <w:p w:rsidR="0035100B" w:rsidRPr="005746F5" w:rsidRDefault="00394077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35100B"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35100B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C5BC8" w:rsidRPr="005746F5">
        <w:rPr>
          <w:rFonts w:ascii="Arial" w:hAnsi="Arial" w:cs="Arial"/>
          <w:b/>
          <w:sz w:val="22"/>
          <w:szCs w:val="22"/>
        </w:rPr>
        <w:t>ACUERDO CD-No. 002/2019</w:t>
      </w:r>
      <w:r w:rsidR="0019675E" w:rsidRPr="005746F5">
        <w:rPr>
          <w:rFonts w:ascii="Arial" w:hAnsi="Arial" w:cs="Arial"/>
          <w:b/>
          <w:sz w:val="22"/>
          <w:szCs w:val="22"/>
        </w:rPr>
        <w:t>:</w:t>
      </w:r>
    </w:p>
    <w:p w:rsidR="005646F8" w:rsidRPr="005746F5" w:rsidRDefault="00394077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5746F5">
        <w:rPr>
          <w:rFonts w:ascii="Arial" w:hAnsi="Arial" w:cs="Arial"/>
          <w:b/>
          <w:sz w:val="22"/>
          <w:szCs w:val="22"/>
        </w:rPr>
        <w:t xml:space="preserve">El Consejo </w:t>
      </w:r>
      <w:r w:rsidR="0068073B" w:rsidRPr="005746F5">
        <w:rPr>
          <w:rFonts w:ascii="Arial" w:hAnsi="Arial" w:cs="Arial"/>
          <w:b/>
          <w:sz w:val="22"/>
          <w:szCs w:val="22"/>
        </w:rPr>
        <w:t>Directivo acuerda nombrar como S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ecretario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5100B" w:rsidRPr="005746F5">
        <w:rPr>
          <w:rFonts w:ascii="Arial" w:hAnsi="Arial" w:cs="Arial"/>
          <w:b/>
          <w:sz w:val="22"/>
          <w:szCs w:val="22"/>
        </w:rPr>
        <w:t>l Co</w:t>
      </w:r>
      <w:r w:rsidR="0068073B" w:rsidRPr="005746F5">
        <w:rPr>
          <w:rFonts w:ascii="Arial" w:hAnsi="Arial" w:cs="Arial"/>
          <w:b/>
          <w:sz w:val="22"/>
          <w:szCs w:val="22"/>
        </w:rPr>
        <w:t>nsejo Dire</w:t>
      </w:r>
      <w:r w:rsidR="0019675E" w:rsidRPr="005746F5">
        <w:rPr>
          <w:rFonts w:ascii="Arial" w:hAnsi="Arial" w:cs="Arial"/>
          <w:b/>
          <w:sz w:val="22"/>
          <w:szCs w:val="22"/>
        </w:rPr>
        <w:t xml:space="preserve">ctivo </w:t>
      </w:r>
      <w:r>
        <w:rPr>
          <w:rFonts w:ascii="Arial" w:hAnsi="Arial" w:cs="Arial"/>
          <w:b/>
          <w:sz w:val="22"/>
          <w:szCs w:val="22"/>
        </w:rPr>
        <w:tab/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19675E" w:rsidRPr="005746F5">
        <w:rPr>
          <w:rFonts w:ascii="Arial" w:hAnsi="Arial" w:cs="Arial"/>
          <w:b/>
          <w:sz w:val="22"/>
          <w:szCs w:val="22"/>
        </w:rPr>
        <w:t xml:space="preserve"> el año 201</w:t>
      </w:r>
      <w:r w:rsidR="004C5BC8" w:rsidRPr="005746F5">
        <w:rPr>
          <w:rFonts w:ascii="Arial" w:hAnsi="Arial" w:cs="Arial"/>
          <w:b/>
          <w:sz w:val="22"/>
          <w:szCs w:val="22"/>
        </w:rPr>
        <w:t>9</w:t>
      </w:r>
      <w:r w:rsidR="0019675E" w:rsidRPr="005746F5">
        <w:rPr>
          <w:rFonts w:ascii="Arial" w:hAnsi="Arial" w:cs="Arial"/>
          <w:b/>
          <w:sz w:val="22"/>
          <w:szCs w:val="22"/>
        </w:rPr>
        <w:t xml:space="preserve"> al</w:t>
      </w:r>
      <w:r>
        <w:rPr>
          <w:rFonts w:ascii="Arial" w:hAnsi="Arial" w:cs="Arial"/>
          <w:b/>
          <w:sz w:val="22"/>
          <w:szCs w:val="22"/>
        </w:rPr>
        <w:t xml:space="preserve"> Director Ejecutivo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l Instituto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254166" w:rsidRPr="005746F5">
        <w:rPr>
          <w:rFonts w:ascii="Arial" w:hAnsi="Arial" w:cs="Arial"/>
          <w:b/>
          <w:sz w:val="22"/>
          <w:szCs w:val="22"/>
        </w:rPr>
        <w:t xml:space="preserve"> Legalización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254166" w:rsidRPr="005746F5">
        <w:rPr>
          <w:rFonts w:ascii="Arial" w:hAnsi="Arial" w:cs="Arial"/>
          <w:b/>
          <w:sz w:val="22"/>
          <w:szCs w:val="22"/>
        </w:rPr>
        <w:t xml:space="preserve"> la </w:t>
      </w:r>
      <w:r>
        <w:rPr>
          <w:rFonts w:ascii="Arial" w:hAnsi="Arial" w:cs="Arial"/>
          <w:b/>
          <w:sz w:val="22"/>
          <w:szCs w:val="22"/>
        </w:rPr>
        <w:tab/>
      </w:r>
      <w:r w:rsidR="00254166" w:rsidRPr="005746F5">
        <w:rPr>
          <w:rFonts w:ascii="Arial" w:hAnsi="Arial" w:cs="Arial"/>
          <w:b/>
          <w:sz w:val="22"/>
          <w:szCs w:val="22"/>
        </w:rPr>
        <w:t>Propiedad</w:t>
      </w:r>
      <w:r>
        <w:rPr>
          <w:rFonts w:ascii="Arial" w:hAnsi="Arial" w:cs="Arial"/>
          <w:b/>
          <w:sz w:val="22"/>
          <w:szCs w:val="22"/>
        </w:rPr>
        <w:t>, Ing.</w:t>
      </w:r>
      <w:r w:rsidR="0035100B" w:rsidRPr="005746F5">
        <w:rPr>
          <w:rFonts w:ascii="Arial" w:hAnsi="Arial" w:cs="Arial"/>
          <w:b/>
          <w:sz w:val="22"/>
          <w:szCs w:val="22"/>
        </w:rPr>
        <w:t xml:space="preserve"> David Ernesto Henríquez Canjura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y se autoriza la apertura </w:t>
      </w:r>
      <w:r>
        <w:rPr>
          <w:rFonts w:ascii="Arial" w:hAnsi="Arial" w:cs="Arial"/>
          <w:b/>
          <w:sz w:val="22"/>
          <w:szCs w:val="22"/>
        </w:rPr>
        <w:tab/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D4ADE" w:rsidRPr="005746F5">
        <w:rPr>
          <w:rFonts w:ascii="Arial" w:hAnsi="Arial" w:cs="Arial"/>
          <w:b/>
          <w:sz w:val="22"/>
          <w:szCs w:val="22"/>
        </w:rPr>
        <w:t>l lib</w:t>
      </w:r>
      <w:r w:rsidR="004C5BC8" w:rsidRPr="005746F5">
        <w:rPr>
          <w:rFonts w:ascii="Arial" w:hAnsi="Arial" w:cs="Arial"/>
          <w:b/>
          <w:sz w:val="22"/>
          <w:szCs w:val="22"/>
        </w:rPr>
        <w:t xml:space="preserve">ro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4C5BC8" w:rsidRPr="005746F5">
        <w:rPr>
          <w:rFonts w:ascii="Arial" w:hAnsi="Arial" w:cs="Arial"/>
          <w:b/>
          <w:sz w:val="22"/>
          <w:szCs w:val="22"/>
        </w:rPr>
        <w:t xml:space="preserve"> actas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4C5BC8" w:rsidRPr="005746F5">
        <w:rPr>
          <w:rFonts w:ascii="Arial" w:hAnsi="Arial" w:cs="Arial"/>
          <w:b/>
          <w:sz w:val="22"/>
          <w:szCs w:val="22"/>
        </w:rPr>
        <w:t xml:space="preserve"> el año 2019</w:t>
      </w:r>
      <w:r w:rsidR="0019675E" w:rsidRPr="005746F5">
        <w:rPr>
          <w:rFonts w:ascii="Arial" w:hAnsi="Arial" w:cs="Arial"/>
          <w:b/>
          <w:sz w:val="22"/>
          <w:szCs w:val="22"/>
        </w:rPr>
        <w:t>,</w:t>
      </w:r>
      <w:r w:rsidR="00254166" w:rsidRPr="005746F5">
        <w:rPr>
          <w:rFonts w:ascii="Arial" w:hAnsi="Arial" w:cs="Arial"/>
          <w:b/>
          <w:sz w:val="22"/>
          <w:szCs w:val="22"/>
        </w:rPr>
        <w:t xml:space="preserve">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D4ADE" w:rsidRPr="005746F5">
        <w:rPr>
          <w:rFonts w:ascii="Arial" w:hAnsi="Arial" w:cs="Arial"/>
          <w:b/>
          <w:sz w:val="22"/>
          <w:szCs w:val="22"/>
        </w:rPr>
        <w:t>legando al Director Presi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D4ADE" w:rsidRPr="005746F5">
        <w:rPr>
          <w:rFonts w:ascii="Arial" w:hAnsi="Arial" w:cs="Arial"/>
          <w:b/>
          <w:sz w:val="22"/>
          <w:szCs w:val="22"/>
        </w:rPr>
        <w:t xml:space="preserve">nte 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133520" w:rsidRPr="005746F5">
        <w:rPr>
          <w:rFonts w:ascii="Arial" w:hAnsi="Arial" w:cs="Arial"/>
          <w:b/>
          <w:sz w:val="22"/>
          <w:szCs w:val="22"/>
        </w:rPr>
        <w:t xml:space="preserve">l </w:t>
      </w:r>
      <w:r>
        <w:rPr>
          <w:rFonts w:ascii="Arial" w:hAnsi="Arial" w:cs="Arial"/>
          <w:b/>
          <w:sz w:val="22"/>
          <w:szCs w:val="22"/>
        </w:rPr>
        <w:tab/>
      </w:r>
      <w:r w:rsidR="00133520" w:rsidRPr="005746F5">
        <w:rPr>
          <w:rFonts w:ascii="Arial" w:hAnsi="Arial" w:cs="Arial"/>
          <w:b/>
          <w:sz w:val="22"/>
          <w:szCs w:val="22"/>
        </w:rPr>
        <w:t>Consejo Directivo</w:t>
      </w:r>
      <w:r w:rsidR="00806EE4" w:rsidRPr="005746F5">
        <w:rPr>
          <w:rFonts w:ascii="Arial" w:hAnsi="Arial" w:cs="Arial"/>
          <w:b/>
          <w:sz w:val="22"/>
          <w:szCs w:val="22"/>
        </w:rPr>
        <w:t xml:space="preserve"> Arquitecto Jos</w:t>
      </w:r>
      <w:r>
        <w:rPr>
          <w:rFonts w:ascii="Arial" w:hAnsi="Arial" w:cs="Arial"/>
          <w:b/>
          <w:sz w:val="22"/>
          <w:szCs w:val="22"/>
        </w:rPr>
        <w:t>é</w:t>
      </w:r>
      <w:r w:rsidR="00806EE4" w:rsidRPr="005746F5">
        <w:rPr>
          <w:rFonts w:ascii="Arial" w:hAnsi="Arial" w:cs="Arial"/>
          <w:b/>
          <w:sz w:val="22"/>
          <w:szCs w:val="22"/>
        </w:rPr>
        <w:t xml:space="preserve"> Roberto Góchez </w:t>
      </w:r>
      <w:r w:rsidR="0019675E" w:rsidRPr="005746F5">
        <w:rPr>
          <w:rFonts w:ascii="Arial" w:hAnsi="Arial" w:cs="Arial"/>
          <w:b/>
          <w:sz w:val="22"/>
          <w:szCs w:val="22"/>
        </w:rPr>
        <w:t xml:space="preserve"> a la </w:t>
      </w:r>
      <w:r w:rsidR="00CC1812" w:rsidRPr="005746F5">
        <w:rPr>
          <w:rFonts w:ascii="Arial" w:hAnsi="Arial" w:cs="Arial"/>
          <w:b/>
          <w:sz w:val="22"/>
          <w:szCs w:val="22"/>
        </w:rPr>
        <w:t xml:space="preserve"> firma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CC1812" w:rsidRPr="005746F5">
        <w:rPr>
          <w:rFonts w:ascii="Arial" w:hAnsi="Arial" w:cs="Arial"/>
          <w:b/>
          <w:sz w:val="22"/>
          <w:szCs w:val="22"/>
        </w:rPr>
        <w:t>l mismo.</w:t>
      </w:r>
    </w:p>
    <w:p w:rsidR="004C5BC8" w:rsidRPr="005746F5" w:rsidRDefault="004C5BC8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 xml:space="preserve">5. INFORME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APROBACIÓN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PRESUPUESTO  2019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Pr="005746F5">
        <w:rPr>
          <w:rFonts w:ascii="Arial" w:hAnsi="Arial" w:cs="Arial"/>
          <w:b/>
          <w:sz w:val="22"/>
          <w:szCs w:val="22"/>
        </w:rPr>
        <w:t xml:space="preserve"> EL ILP, Y </w:t>
      </w:r>
      <w:r w:rsidR="00394077">
        <w:rPr>
          <w:rFonts w:ascii="Arial" w:hAnsi="Arial" w:cs="Arial"/>
          <w:b/>
          <w:sz w:val="22"/>
          <w:szCs w:val="22"/>
        </w:rPr>
        <w:tab/>
      </w:r>
      <w:r w:rsidRPr="005746F5">
        <w:rPr>
          <w:rFonts w:ascii="Arial" w:hAnsi="Arial" w:cs="Arial"/>
          <w:b/>
          <w:sz w:val="22"/>
          <w:szCs w:val="22"/>
        </w:rPr>
        <w:t xml:space="preserve">SOLICITUD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REFUERZO PRESUPUESTARIO</w:t>
      </w:r>
      <w:r w:rsidR="009D3113" w:rsidRPr="005746F5">
        <w:rPr>
          <w:rFonts w:ascii="Arial" w:hAnsi="Arial" w:cs="Arial"/>
          <w:b/>
          <w:sz w:val="22"/>
          <w:szCs w:val="22"/>
        </w:rPr>
        <w:t>.</w:t>
      </w:r>
    </w:p>
    <w:p w:rsidR="009D3113" w:rsidRPr="005746F5" w:rsidRDefault="00394077" w:rsidP="006A086F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El Director Ejecutivo informa al Consejo Directivo que 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los Fondos GOES  solicitados </w:t>
      </w:r>
      <w:r>
        <w:rPr>
          <w:rFonts w:ascii="Arial" w:hAnsi="Arial" w:cs="Arial"/>
          <w:b w:val="0"/>
          <w:sz w:val="22"/>
          <w:szCs w:val="22"/>
        </w:rPr>
        <w:tab/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la operación anual 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l año 2019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>
        <w:rPr>
          <w:rFonts w:ascii="Arial" w:hAnsi="Arial" w:cs="Arial"/>
          <w:b w:val="0"/>
          <w:sz w:val="22"/>
          <w:szCs w:val="22"/>
        </w:rPr>
        <w:t xml:space="preserve">l ILP </w:t>
      </w:r>
      <w:r w:rsidR="009C48E0" w:rsidRPr="005746F5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s</w:t>
      </w:r>
      <w:r w:rsidR="009C48E0" w:rsidRPr="005746F5">
        <w:rPr>
          <w:rFonts w:ascii="Arial" w:hAnsi="Arial" w:cs="Arial"/>
          <w:b w:val="0"/>
          <w:sz w:val="22"/>
          <w:szCs w:val="22"/>
        </w:rPr>
        <w:t>cien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a un total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 US$ </w:t>
      </w:r>
      <w:r>
        <w:rPr>
          <w:rFonts w:ascii="Arial" w:hAnsi="Arial" w:cs="Arial"/>
          <w:b w:val="0"/>
          <w:sz w:val="22"/>
          <w:szCs w:val="22"/>
        </w:rPr>
        <w:tab/>
      </w:r>
      <w:r w:rsidR="009C48E0" w:rsidRPr="005746F5">
        <w:rPr>
          <w:rFonts w:ascii="Arial" w:hAnsi="Arial" w:cs="Arial"/>
          <w:b w:val="0"/>
          <w:sz w:val="22"/>
          <w:szCs w:val="22"/>
        </w:rPr>
        <w:t>1,450,000.00 pero  al igual que en otros años  hemos sido notificados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que </w:t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el </w:t>
      </w:r>
      <w:r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año 2019, 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nuevamente tenemos una asignación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un monto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$534,75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5.00 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los </w:t>
      </w:r>
      <w:r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cuales alcanzan únicamente </w:t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la operación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los primeros 5 meses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l año,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C48E0" w:rsidRPr="005746F5">
        <w:rPr>
          <w:rFonts w:ascii="Arial" w:hAnsi="Arial" w:cs="Arial"/>
          <w:b w:val="0"/>
          <w:sz w:val="22"/>
          <w:szCs w:val="22"/>
        </w:rPr>
        <w:t>dichos fondos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serán utilizados </w:t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el pago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remuneraci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ones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C48E0" w:rsidRPr="005746F5">
        <w:rPr>
          <w:rFonts w:ascii="Arial" w:hAnsi="Arial" w:cs="Arial"/>
          <w:b w:val="0"/>
          <w:sz w:val="22"/>
          <w:szCs w:val="22"/>
        </w:rPr>
        <w:t>l personal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,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adquisición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Bienes y Servicios, Gastos Financieros (Seguros y Fianzas),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0C73C4">
        <w:rPr>
          <w:rFonts w:ascii="Arial" w:hAnsi="Arial" w:cs="Arial"/>
          <w:b w:val="0"/>
          <w:sz w:val="22"/>
          <w:szCs w:val="22"/>
        </w:rPr>
        <w:t xml:space="preserve"> la </w:t>
      </w:r>
      <w:r w:rsidR="000C73C4">
        <w:rPr>
          <w:rFonts w:ascii="Arial" w:hAnsi="Arial" w:cs="Arial"/>
          <w:b w:val="0"/>
          <w:sz w:val="22"/>
          <w:szCs w:val="22"/>
        </w:rPr>
        <w:tab/>
        <w:t xml:space="preserve">Institución. 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Por lo que informa que será necesario la  gestión </w:t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C48E0" w:rsidRPr="005746F5">
        <w:rPr>
          <w:rFonts w:ascii="Arial" w:hAnsi="Arial" w:cs="Arial"/>
          <w:b w:val="0"/>
          <w:sz w:val="22"/>
          <w:szCs w:val="22"/>
        </w:rPr>
        <w:t xml:space="preserve"> solicitar un 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refuerzo presupuestario </w:t>
      </w:r>
      <w:r w:rsidR="006E3745">
        <w:rPr>
          <w:rFonts w:ascii="Arial" w:hAnsi="Arial" w:cs="Arial"/>
          <w:b w:val="0"/>
          <w:sz w:val="22"/>
          <w:szCs w:val="22"/>
        </w:rPr>
        <w:t>para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la operación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l resto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l  año 2019 ante el Ministerio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Hacienda, dicha gestión ha sido remitida al Sr. Ministro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Obras Públicas,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Transporte, Vivienda y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sarrollo Urbano, Arq. </w:t>
      </w:r>
      <w:proofErr w:type="spellStart"/>
      <w:r w:rsidR="009D3113" w:rsidRPr="005746F5">
        <w:rPr>
          <w:rFonts w:ascii="Arial" w:hAnsi="Arial" w:cs="Arial"/>
          <w:b w:val="0"/>
          <w:sz w:val="22"/>
          <w:szCs w:val="22"/>
        </w:rPr>
        <w:t>Eliud</w:t>
      </w:r>
      <w:proofErr w:type="spellEnd"/>
      <w:r w:rsidR="009D3113" w:rsidRPr="005746F5">
        <w:rPr>
          <w:rFonts w:ascii="Arial" w:hAnsi="Arial" w:cs="Arial"/>
          <w:b w:val="0"/>
          <w:sz w:val="22"/>
          <w:szCs w:val="22"/>
        </w:rPr>
        <w:t xml:space="preserve"> Ayala, por un monto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NOVECIENTOS QUINCE MIL DOSCIENTOS CUARENTA Y CINCO DOLARES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00/100 (US$915,245.00) y este a su vez la ha remitido junto con otra solicitud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 </w:t>
      </w:r>
      <w:r w:rsidR="000C73C4">
        <w:rPr>
          <w:rFonts w:ascii="Arial" w:hAnsi="Arial" w:cs="Arial"/>
          <w:b w:val="0"/>
          <w:sz w:val="22"/>
          <w:szCs w:val="22"/>
        </w:rPr>
        <w:tab/>
      </w:r>
      <w:r w:rsidR="009D3113" w:rsidRPr="005746F5">
        <w:rPr>
          <w:rFonts w:ascii="Arial" w:hAnsi="Arial" w:cs="Arial"/>
          <w:b w:val="0"/>
          <w:sz w:val="22"/>
          <w:szCs w:val="22"/>
        </w:rPr>
        <w:t xml:space="preserve">refuerzo </w:t>
      </w:r>
      <w:r w:rsidR="006E3745">
        <w:rPr>
          <w:rFonts w:ascii="Arial" w:hAnsi="Arial" w:cs="Arial"/>
          <w:b w:val="0"/>
          <w:sz w:val="22"/>
          <w:szCs w:val="22"/>
        </w:rPr>
        <w:t>de</w:t>
      </w:r>
      <w:r w:rsidR="009D3113" w:rsidRPr="005746F5">
        <w:rPr>
          <w:rFonts w:ascii="Arial" w:hAnsi="Arial" w:cs="Arial"/>
          <w:b w:val="0"/>
          <w:sz w:val="22"/>
          <w:szCs w:val="22"/>
        </w:rPr>
        <w:t>l MOTVDU.</w:t>
      </w:r>
    </w:p>
    <w:p w:rsidR="009D3113" w:rsidRPr="005746F5" w:rsidRDefault="000C73C4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3113"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9D3113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D3113" w:rsidRPr="005746F5">
        <w:rPr>
          <w:rFonts w:ascii="Arial" w:hAnsi="Arial" w:cs="Arial"/>
          <w:b/>
          <w:sz w:val="22"/>
          <w:szCs w:val="22"/>
        </w:rPr>
        <w:t>ACUERDO CD-No. 003/2019:</w:t>
      </w:r>
    </w:p>
    <w:p w:rsidR="009C48E0" w:rsidRPr="005746F5" w:rsidRDefault="000C73C4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C48E0" w:rsidRPr="005746F5">
        <w:rPr>
          <w:rFonts w:ascii="Arial" w:hAnsi="Arial" w:cs="Arial"/>
          <w:b/>
          <w:sz w:val="22"/>
          <w:szCs w:val="22"/>
        </w:rPr>
        <w:t xml:space="preserve">El Consejo Directivo se da por enterado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9C48E0" w:rsidRPr="005746F5">
        <w:rPr>
          <w:rFonts w:ascii="Arial" w:hAnsi="Arial" w:cs="Arial"/>
          <w:b/>
          <w:sz w:val="22"/>
          <w:szCs w:val="22"/>
        </w:rPr>
        <w:t xml:space="preserve"> lo informado  e instruye al Director </w:t>
      </w:r>
      <w:r>
        <w:rPr>
          <w:rFonts w:ascii="Arial" w:hAnsi="Arial" w:cs="Arial"/>
          <w:b/>
          <w:sz w:val="22"/>
          <w:szCs w:val="22"/>
        </w:rPr>
        <w:tab/>
      </w:r>
      <w:r w:rsidR="009C48E0" w:rsidRPr="005746F5">
        <w:rPr>
          <w:rFonts w:ascii="Arial" w:hAnsi="Arial" w:cs="Arial"/>
          <w:b/>
          <w:sz w:val="22"/>
          <w:szCs w:val="22"/>
        </w:rPr>
        <w:t xml:space="preserve">Ejecutivo a darle seguimiento al trámite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9C48E0" w:rsidRPr="005746F5">
        <w:rPr>
          <w:rFonts w:ascii="Arial" w:hAnsi="Arial" w:cs="Arial"/>
          <w:b/>
          <w:sz w:val="22"/>
          <w:szCs w:val="22"/>
        </w:rPr>
        <w:t xml:space="preserve">l refuerzo  presupuestario solicitado </w:t>
      </w:r>
      <w:r>
        <w:rPr>
          <w:rFonts w:ascii="Arial" w:hAnsi="Arial" w:cs="Arial"/>
          <w:b/>
          <w:sz w:val="22"/>
          <w:szCs w:val="22"/>
        </w:rPr>
        <w:tab/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9C48E0" w:rsidRPr="005746F5">
        <w:rPr>
          <w:rFonts w:ascii="Arial" w:hAnsi="Arial" w:cs="Arial"/>
          <w:b/>
          <w:sz w:val="22"/>
          <w:szCs w:val="22"/>
        </w:rPr>
        <w:t xml:space="preserve"> la operación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9C48E0" w:rsidRPr="005746F5">
        <w:rPr>
          <w:rFonts w:ascii="Arial" w:hAnsi="Arial" w:cs="Arial"/>
          <w:b/>
          <w:sz w:val="22"/>
          <w:szCs w:val="22"/>
        </w:rPr>
        <w:t>l año 2019.</w:t>
      </w:r>
    </w:p>
    <w:p w:rsidR="003B2D58" w:rsidRPr="005746F5" w:rsidRDefault="009C48E0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6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. AUTORIZACION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CONTRATACION  POR LIBRE GESTIÓN 01/201</w:t>
      </w:r>
      <w:r w:rsidRPr="005746F5">
        <w:rPr>
          <w:rFonts w:ascii="Arial" w:hAnsi="Arial" w:cs="Arial"/>
          <w:b/>
          <w:sz w:val="22"/>
          <w:szCs w:val="22"/>
        </w:rPr>
        <w:t>9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 </w:t>
      </w:r>
      <w:r w:rsidR="000C73C4">
        <w:rPr>
          <w:rFonts w:ascii="Arial" w:hAnsi="Arial" w:cs="Arial"/>
          <w:b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 xml:space="preserve">“SERVICIO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MANTENIMIENTO PREVENTIVO Y CORRECTIVO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</w:t>
      </w:r>
      <w:r w:rsidR="000C73C4">
        <w:rPr>
          <w:rFonts w:ascii="Arial" w:hAnsi="Arial" w:cs="Arial"/>
          <w:b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 xml:space="preserve">VEHÍCULOS AUTOMOTORES”,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LA INSTITUCION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EL </w:t>
      </w:r>
      <w:r w:rsidRPr="005746F5">
        <w:rPr>
          <w:rFonts w:ascii="Arial" w:hAnsi="Arial" w:cs="Arial"/>
          <w:b/>
          <w:sz w:val="22"/>
          <w:szCs w:val="22"/>
        </w:rPr>
        <w:t>AÑO 2019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</w:p>
    <w:p w:rsidR="003B2D58" w:rsidRPr="005746F5" w:rsidRDefault="000C73C4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El Director Ejecutivo informa que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acuerdo a la Ley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Adquisiciones y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Contrataciones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Administración Pública, según lo establecido en los Artículos 40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y 41, se ha procedido al trámite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adquisición por Libre Gestión 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l </w:t>
      </w:r>
      <w:r w:rsidR="003B2D58" w:rsidRPr="005746F5">
        <w:rPr>
          <w:rFonts w:ascii="Arial" w:hAnsi="Arial" w:cs="Arial"/>
          <w:b/>
          <w:sz w:val="22"/>
          <w:szCs w:val="22"/>
        </w:rPr>
        <w:t>“</w:t>
      </w:r>
      <w:r w:rsidR="003B2D58" w:rsidRPr="000C73C4">
        <w:rPr>
          <w:rFonts w:ascii="Arial" w:hAnsi="Arial" w:cs="Arial"/>
          <w:sz w:val="22"/>
          <w:szCs w:val="22"/>
        </w:rPr>
        <w:t xml:space="preserve">Servicio </w:t>
      </w:r>
      <w:r w:rsidR="006E3745" w:rsidRPr="000C73C4">
        <w:rPr>
          <w:rFonts w:ascii="Arial" w:hAnsi="Arial" w:cs="Arial"/>
          <w:sz w:val="22"/>
          <w:szCs w:val="22"/>
        </w:rPr>
        <w:t>de</w:t>
      </w:r>
      <w:r w:rsidR="003B2D58" w:rsidRPr="000C7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ab/>
      </w:r>
      <w:r w:rsidR="003B2D58" w:rsidRPr="000C73C4">
        <w:rPr>
          <w:rFonts w:ascii="Arial" w:hAnsi="Arial" w:cs="Arial"/>
          <w:sz w:val="22"/>
          <w:szCs w:val="22"/>
        </w:rPr>
        <w:t xml:space="preserve">Mantenimiento Preventivo y Correctivo </w:t>
      </w:r>
      <w:r w:rsidR="006E3745" w:rsidRPr="000C73C4">
        <w:rPr>
          <w:rFonts w:ascii="Arial" w:hAnsi="Arial" w:cs="Arial"/>
          <w:sz w:val="22"/>
          <w:szCs w:val="22"/>
        </w:rPr>
        <w:t>para</w:t>
      </w:r>
      <w:r w:rsidR="003B2D58" w:rsidRPr="000C73C4">
        <w:rPr>
          <w:rFonts w:ascii="Arial" w:hAnsi="Arial" w:cs="Arial"/>
          <w:sz w:val="22"/>
          <w:szCs w:val="22"/>
        </w:rPr>
        <w:t xml:space="preserve"> Vehículos Automotores”</w:t>
      </w:r>
      <w:r w:rsidR="003B2D58" w:rsidRPr="005746F5">
        <w:rPr>
          <w:rFonts w:ascii="Arial" w:hAnsi="Arial" w:cs="Arial"/>
          <w:sz w:val="22"/>
          <w:szCs w:val="22"/>
        </w:rPr>
        <w:t xml:space="preserve">, 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institución </w:t>
      </w:r>
      <w:r>
        <w:rPr>
          <w:rFonts w:ascii="Arial" w:hAnsi="Arial" w:cs="Arial"/>
          <w:sz w:val="22"/>
          <w:szCs w:val="22"/>
        </w:rPr>
        <w:tab/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el presente año.</w:t>
      </w:r>
    </w:p>
    <w:p w:rsidR="003B2D58" w:rsidRDefault="000C73C4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Presenta el Informe Técnico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Comisión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Evaluación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Ofertas, quienes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indican en el mismo que </w:t>
      </w:r>
      <w:r w:rsidR="004852EB" w:rsidRPr="005746F5">
        <w:rPr>
          <w:rFonts w:ascii="Arial" w:hAnsi="Arial" w:cs="Arial"/>
          <w:sz w:val="22"/>
          <w:szCs w:val="22"/>
        </w:rPr>
        <w:t xml:space="preserve">a partir </w:t>
      </w:r>
      <w:r w:rsidR="006E3745">
        <w:rPr>
          <w:rFonts w:ascii="Arial" w:hAnsi="Arial" w:cs="Arial"/>
          <w:sz w:val="22"/>
          <w:szCs w:val="22"/>
        </w:rPr>
        <w:t>de</w:t>
      </w:r>
      <w:r w:rsidR="004852EB" w:rsidRPr="005746F5">
        <w:rPr>
          <w:rFonts w:ascii="Arial" w:hAnsi="Arial" w:cs="Arial"/>
          <w:sz w:val="22"/>
          <w:szCs w:val="22"/>
        </w:rPr>
        <w:t xml:space="preserve">l 07 </w:t>
      </w:r>
      <w:r w:rsidR="006E3745">
        <w:rPr>
          <w:rFonts w:ascii="Arial" w:hAnsi="Arial" w:cs="Arial"/>
          <w:sz w:val="22"/>
          <w:szCs w:val="22"/>
        </w:rPr>
        <w:t>de</w:t>
      </w:r>
      <w:r w:rsidR="004852EB" w:rsidRPr="005746F5">
        <w:rPr>
          <w:rFonts w:ascii="Arial" w:hAnsi="Arial" w:cs="Arial"/>
          <w:sz w:val="22"/>
          <w:szCs w:val="22"/>
        </w:rPr>
        <w:t xml:space="preserve"> Enero </w:t>
      </w:r>
      <w:r w:rsidR="006E3745">
        <w:rPr>
          <w:rFonts w:ascii="Arial" w:hAnsi="Arial" w:cs="Arial"/>
          <w:sz w:val="22"/>
          <w:szCs w:val="22"/>
        </w:rPr>
        <w:t>de</w:t>
      </w:r>
      <w:r w:rsidR="004852EB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  se publicaron en el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Sistema Electrónico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Compras Públicas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l Ministerio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Hacienda (COMPRASAL) 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los Términos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Referencia y la Convocatoria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Libre Gestión;  siendo la fecha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especificada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</w:t>
      </w:r>
      <w:r w:rsidR="004852EB" w:rsidRPr="005746F5">
        <w:rPr>
          <w:rFonts w:ascii="Arial" w:hAnsi="Arial" w:cs="Arial"/>
          <w:sz w:val="22"/>
          <w:szCs w:val="22"/>
        </w:rPr>
        <w:t xml:space="preserve">a recepción </w:t>
      </w:r>
      <w:r w:rsidR="006E3745">
        <w:rPr>
          <w:rFonts w:ascii="Arial" w:hAnsi="Arial" w:cs="Arial"/>
          <w:sz w:val="22"/>
          <w:szCs w:val="22"/>
        </w:rPr>
        <w:t>de</w:t>
      </w:r>
      <w:r w:rsidR="004852EB" w:rsidRPr="005746F5">
        <w:rPr>
          <w:rFonts w:ascii="Arial" w:hAnsi="Arial" w:cs="Arial"/>
          <w:sz w:val="22"/>
          <w:szCs w:val="22"/>
        </w:rPr>
        <w:t xml:space="preserve"> ofertas el día 18</w:t>
      </w:r>
      <w:r w:rsidR="003B2D58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Enero </w:t>
      </w:r>
      <w:r w:rsidR="006E3745">
        <w:rPr>
          <w:rFonts w:ascii="Arial" w:hAnsi="Arial" w:cs="Arial"/>
          <w:sz w:val="22"/>
          <w:szCs w:val="22"/>
        </w:rPr>
        <w:t>de</w:t>
      </w:r>
      <w:r w:rsidR="004852EB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, habiéndose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entre</w:t>
      </w:r>
      <w:r w:rsidR="00203CBC" w:rsidRPr="005746F5">
        <w:rPr>
          <w:rFonts w:ascii="Arial" w:hAnsi="Arial" w:cs="Arial"/>
          <w:sz w:val="22"/>
          <w:szCs w:val="22"/>
        </w:rPr>
        <w:t xml:space="preserve">gado Términos </w:t>
      </w:r>
      <w:r w:rsidR="006E3745">
        <w:rPr>
          <w:rFonts w:ascii="Arial" w:hAnsi="Arial" w:cs="Arial"/>
          <w:sz w:val="22"/>
          <w:szCs w:val="22"/>
        </w:rPr>
        <w:t>de</w:t>
      </w:r>
      <w:r w:rsidR="00203CBC" w:rsidRPr="005746F5">
        <w:rPr>
          <w:rFonts w:ascii="Arial" w:hAnsi="Arial" w:cs="Arial"/>
          <w:sz w:val="22"/>
          <w:szCs w:val="22"/>
        </w:rPr>
        <w:t xml:space="preserve"> Referencia a 3</w:t>
      </w:r>
      <w:r w:rsidR="004852EB" w:rsidRPr="005746F5">
        <w:rPr>
          <w:rFonts w:ascii="Arial" w:hAnsi="Arial" w:cs="Arial"/>
          <w:sz w:val="22"/>
          <w:szCs w:val="22"/>
        </w:rPr>
        <w:t xml:space="preserve"> empresas: SERTAUTO, </w:t>
      </w:r>
      <w:r>
        <w:rPr>
          <w:rFonts w:ascii="Arial" w:hAnsi="Arial" w:cs="Arial"/>
          <w:sz w:val="22"/>
          <w:szCs w:val="22"/>
        </w:rPr>
        <w:tab/>
      </w:r>
      <w:r w:rsidR="004852EB" w:rsidRPr="005746F5">
        <w:rPr>
          <w:rFonts w:ascii="Arial" w:hAnsi="Arial" w:cs="Arial"/>
          <w:sz w:val="22"/>
          <w:szCs w:val="22"/>
        </w:rPr>
        <w:t xml:space="preserve">SERVIRESPUESTOS S.A. Y QUICK SERVICE, </w:t>
      </w:r>
      <w:r w:rsidR="003B2D58" w:rsidRPr="005746F5">
        <w:rPr>
          <w:rFonts w:ascii="Arial" w:hAnsi="Arial" w:cs="Arial"/>
          <w:sz w:val="22"/>
          <w:szCs w:val="22"/>
        </w:rPr>
        <w:t xml:space="preserve">habiéndose recibido en la fecha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estipu</w:t>
      </w:r>
      <w:r w:rsidR="004852EB" w:rsidRPr="005746F5">
        <w:rPr>
          <w:rFonts w:ascii="Arial" w:hAnsi="Arial" w:cs="Arial"/>
          <w:sz w:val="22"/>
          <w:szCs w:val="22"/>
        </w:rPr>
        <w:t>lada oferta</w:t>
      </w:r>
      <w:r w:rsidR="003B2D58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empresa: SERVIREPUESTOS,</w:t>
      </w:r>
      <w:r>
        <w:rPr>
          <w:rFonts w:ascii="Arial" w:hAnsi="Arial" w:cs="Arial"/>
          <w:sz w:val="22"/>
          <w:szCs w:val="22"/>
        </w:rPr>
        <w:t xml:space="preserve"> </w:t>
      </w:r>
      <w:r w:rsidR="003B2D58" w:rsidRPr="005746F5">
        <w:rPr>
          <w:rFonts w:ascii="Arial" w:hAnsi="Arial" w:cs="Arial"/>
          <w:sz w:val="22"/>
          <w:szCs w:val="22"/>
        </w:rPr>
        <w:t xml:space="preserve">S.A.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C.V.;  habiendo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presentado el Informe Técnico y evaluación  elaborado por  el Comité Evaluador   el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cual  recomienda  la contratación 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 la empresa SERVIREPUESTOS S.A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C.V.</w:t>
      </w:r>
    </w:p>
    <w:p w:rsidR="000C73C4" w:rsidRPr="005746F5" w:rsidRDefault="000C73C4" w:rsidP="000C73C4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852EB" w:rsidRPr="005746F5">
        <w:rPr>
          <w:rFonts w:ascii="Arial" w:hAnsi="Arial" w:cs="Arial"/>
          <w:b/>
          <w:sz w:val="22"/>
          <w:szCs w:val="22"/>
        </w:rPr>
        <w:t>ACUERDO CD-No. 004</w:t>
      </w:r>
      <w:r w:rsidR="003B2D58" w:rsidRPr="005746F5">
        <w:rPr>
          <w:rFonts w:ascii="Arial" w:hAnsi="Arial" w:cs="Arial"/>
          <w:b/>
          <w:sz w:val="22"/>
          <w:szCs w:val="22"/>
        </w:rPr>
        <w:t>/201</w:t>
      </w:r>
      <w:r w:rsidR="004852EB" w:rsidRPr="005746F5">
        <w:rPr>
          <w:rFonts w:ascii="Arial" w:hAnsi="Arial" w:cs="Arial"/>
          <w:b/>
          <w:sz w:val="22"/>
          <w:szCs w:val="22"/>
        </w:rPr>
        <w:t>9</w:t>
      </w:r>
      <w:r w:rsidR="003B2D58" w:rsidRPr="005746F5">
        <w:rPr>
          <w:rFonts w:ascii="Arial" w:hAnsi="Arial" w:cs="Arial"/>
          <w:b/>
          <w:sz w:val="22"/>
          <w:szCs w:val="22"/>
        </w:rPr>
        <w:t>:</w:t>
      </w:r>
    </w:p>
    <w:p w:rsidR="003B2D58" w:rsidRPr="005746F5" w:rsidRDefault="000C73C4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El Consejo Directivo tomando en cuenta el informe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evaluación y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recomendación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Comité Evaluador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proceso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adquisición por libre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>gestión</w:t>
      </w:r>
      <w:r w:rsidR="004852EB" w:rsidRPr="005746F5">
        <w:rPr>
          <w:rFonts w:ascii="Arial" w:hAnsi="Arial" w:cs="Arial"/>
          <w:b/>
          <w:bCs w:val="0"/>
          <w:sz w:val="22"/>
          <w:szCs w:val="22"/>
        </w:rPr>
        <w:t xml:space="preserve"> 01/2019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: “Servicio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mantenimiento preventivo y correctivo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vehículos automotores”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institución  resuelve adjudicar a la sociedad: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 xml:space="preserve">"SERVIREPUESTOS  S.A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C.V.”  dicho proceso 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y autoriza al Director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Ejecutivo a seguir los procedimientos correspondientes 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Ley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adquisiciones y contrataciones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Administración Pública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firma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contrato correspondiente hasta 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 xml:space="preserve">por un  monto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 xml:space="preserve"> Treinta y Seis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Mil 00/100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dólares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los Estados Unidos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América (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 xml:space="preserve"> US $ 36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>,000.00 ).</w:t>
      </w:r>
    </w:p>
    <w:p w:rsidR="003B2D58" w:rsidRPr="005746F5" w:rsidRDefault="000E1918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7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  <w:r w:rsidR="003B2D58" w:rsidRPr="005746F5">
        <w:rPr>
          <w:rFonts w:ascii="Arial" w:hAnsi="Arial" w:cs="Arial"/>
          <w:b/>
          <w:sz w:val="22"/>
          <w:szCs w:val="22"/>
        </w:rPr>
        <w:tab/>
        <w:t xml:space="preserve">AUTORIZACION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 ADQUISICION  POR LIBRE GESTIÓN</w:t>
      </w:r>
      <w:r w:rsidRPr="005746F5">
        <w:rPr>
          <w:rFonts w:ascii="Arial" w:hAnsi="Arial" w:cs="Arial"/>
          <w:b/>
          <w:sz w:val="22"/>
          <w:szCs w:val="22"/>
        </w:rPr>
        <w:t xml:space="preserve"> 02/2019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: </w:t>
      </w:r>
      <w:r w:rsidR="005E057F">
        <w:rPr>
          <w:rFonts w:ascii="Arial" w:hAnsi="Arial" w:cs="Arial"/>
          <w:b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 xml:space="preserve">"SUMINISTRO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CUPONES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COMBUSTIBLE",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EL AÑO 20</w:t>
      </w:r>
      <w:r w:rsidRPr="005746F5">
        <w:rPr>
          <w:rFonts w:ascii="Arial" w:hAnsi="Arial" w:cs="Arial"/>
          <w:b/>
          <w:sz w:val="22"/>
          <w:szCs w:val="22"/>
        </w:rPr>
        <w:t>19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El Director Ejecutivo informa que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acuerdo a la Ley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Adquisiciones y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Contrataciones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Administración Pública, según lo establecido en los Artículos 40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y 41, se ha procedido al trámite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adquisición por Libre Gestión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l  </w:t>
      </w:r>
      <w:r w:rsidRPr="005E057F">
        <w:rPr>
          <w:rFonts w:ascii="Arial" w:hAnsi="Arial" w:cs="Arial"/>
          <w:sz w:val="22"/>
          <w:szCs w:val="22"/>
        </w:rPr>
        <w:tab/>
      </w:r>
      <w:r w:rsidR="003B2D58" w:rsidRPr="005E057F">
        <w:rPr>
          <w:rFonts w:ascii="Arial" w:hAnsi="Arial" w:cs="Arial"/>
          <w:sz w:val="22"/>
          <w:szCs w:val="22"/>
        </w:rPr>
        <w:t xml:space="preserve">“Suministro </w:t>
      </w:r>
      <w:r w:rsidR="006E3745" w:rsidRPr="005E057F">
        <w:rPr>
          <w:rFonts w:ascii="Arial" w:hAnsi="Arial" w:cs="Arial"/>
          <w:sz w:val="22"/>
          <w:szCs w:val="22"/>
        </w:rPr>
        <w:t>de</w:t>
      </w:r>
      <w:r w:rsidR="003B2D58" w:rsidRPr="005E057F">
        <w:rPr>
          <w:rFonts w:ascii="Arial" w:hAnsi="Arial" w:cs="Arial"/>
          <w:sz w:val="22"/>
          <w:szCs w:val="22"/>
        </w:rPr>
        <w:t xml:space="preserve"> Cupones </w:t>
      </w:r>
      <w:r w:rsidR="006E3745" w:rsidRPr="005E057F">
        <w:rPr>
          <w:rFonts w:ascii="Arial" w:hAnsi="Arial" w:cs="Arial"/>
          <w:sz w:val="22"/>
          <w:szCs w:val="22"/>
        </w:rPr>
        <w:t>de</w:t>
      </w:r>
      <w:r w:rsidR="003B2D58" w:rsidRPr="005E057F">
        <w:rPr>
          <w:rFonts w:ascii="Arial" w:hAnsi="Arial" w:cs="Arial"/>
          <w:sz w:val="22"/>
          <w:szCs w:val="22"/>
        </w:rPr>
        <w:t xml:space="preserve">  Combustible”,</w:t>
      </w:r>
      <w:r w:rsidR="003B2D58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el uso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los automotores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Institución.</w:t>
      </w:r>
    </w:p>
    <w:p w:rsidR="003B2D58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Presenta el Informe Técnico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Comisión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Evaluación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Ofertas, quienes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indican en el mismo que </w:t>
      </w:r>
      <w:r w:rsidR="000E1918" w:rsidRPr="005746F5">
        <w:rPr>
          <w:rFonts w:ascii="Arial" w:hAnsi="Arial" w:cs="Arial"/>
          <w:sz w:val="22"/>
          <w:szCs w:val="22"/>
        </w:rPr>
        <w:t xml:space="preserve">a partir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l 07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Enero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  se publicaron en el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Sistema Electrónico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Compras Públicas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l Ministerio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Hacienda (COMPRASAL) 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los Términos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Referencia y la Convocatoria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Libre Gestión;  siendo la fecha </w:t>
      </w:r>
      <w:r>
        <w:rPr>
          <w:rFonts w:ascii="Arial" w:hAnsi="Arial" w:cs="Arial"/>
          <w:sz w:val="22"/>
          <w:szCs w:val="22"/>
        </w:rPr>
        <w:lastRenderedPageBreak/>
        <w:tab/>
      </w:r>
      <w:r w:rsidR="003B2D58" w:rsidRPr="005746F5">
        <w:rPr>
          <w:rFonts w:ascii="Arial" w:hAnsi="Arial" w:cs="Arial"/>
          <w:sz w:val="22"/>
          <w:szCs w:val="22"/>
        </w:rPr>
        <w:t xml:space="preserve">especificada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recepción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of</w:t>
      </w:r>
      <w:r w:rsidR="000E1918" w:rsidRPr="005746F5">
        <w:rPr>
          <w:rFonts w:ascii="Arial" w:hAnsi="Arial" w:cs="Arial"/>
          <w:sz w:val="22"/>
          <w:szCs w:val="22"/>
        </w:rPr>
        <w:t xml:space="preserve">ertas el día 18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Enero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, habiéndose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entr</w:t>
      </w:r>
      <w:r w:rsidR="000E1918" w:rsidRPr="005746F5">
        <w:rPr>
          <w:rFonts w:ascii="Arial" w:hAnsi="Arial" w:cs="Arial"/>
          <w:sz w:val="22"/>
          <w:szCs w:val="22"/>
        </w:rPr>
        <w:t xml:space="preserve">egado Términos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Referencia a 3</w:t>
      </w:r>
      <w:r w:rsidR="003B2D58" w:rsidRPr="005746F5">
        <w:rPr>
          <w:rFonts w:ascii="Arial" w:hAnsi="Arial" w:cs="Arial"/>
          <w:sz w:val="22"/>
          <w:szCs w:val="22"/>
        </w:rPr>
        <w:t xml:space="preserve"> empresas;  habiéndose recibido en la fecha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acordada oferta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Empresa  UNO EL SALVADOR, habiendo presentado el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Informe Técnico y evaluación  elaborado por  el Comité Evaluador   el cual 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recomienda  la contratación 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 dicha empresa.</w:t>
      </w:r>
    </w:p>
    <w:p w:rsidR="005E057F" w:rsidRPr="005746F5" w:rsidRDefault="005E057F" w:rsidP="005E057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3B2D58" w:rsidRPr="005746F5" w:rsidRDefault="003B2D58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sz w:val="22"/>
          <w:szCs w:val="22"/>
        </w:rPr>
        <w:t xml:space="preserve"> </w:t>
      </w:r>
      <w:r w:rsidR="005E057F">
        <w:rPr>
          <w:rFonts w:ascii="Arial" w:hAnsi="Arial" w:cs="Arial"/>
          <w:sz w:val="22"/>
          <w:szCs w:val="22"/>
        </w:rPr>
        <w:tab/>
      </w:r>
      <w:r w:rsidR="000E1918" w:rsidRPr="005746F5">
        <w:rPr>
          <w:rFonts w:ascii="Arial" w:hAnsi="Arial" w:cs="Arial"/>
          <w:b/>
          <w:sz w:val="22"/>
          <w:szCs w:val="22"/>
        </w:rPr>
        <w:t>ACUERDO CD-No. 005</w:t>
      </w:r>
      <w:r w:rsidRPr="005746F5">
        <w:rPr>
          <w:rFonts w:ascii="Arial" w:hAnsi="Arial" w:cs="Arial"/>
          <w:b/>
          <w:sz w:val="22"/>
          <w:szCs w:val="22"/>
        </w:rPr>
        <w:t>/201</w:t>
      </w:r>
      <w:r w:rsidR="000E1918" w:rsidRPr="005746F5">
        <w:rPr>
          <w:rFonts w:ascii="Arial" w:hAnsi="Arial" w:cs="Arial"/>
          <w:b/>
          <w:sz w:val="22"/>
          <w:szCs w:val="22"/>
        </w:rPr>
        <w:t>9</w:t>
      </w:r>
      <w:r w:rsidRPr="005746F5">
        <w:rPr>
          <w:rFonts w:ascii="Arial" w:hAnsi="Arial" w:cs="Arial"/>
          <w:b/>
          <w:sz w:val="22"/>
          <w:szCs w:val="22"/>
        </w:rPr>
        <w:t>: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El Consejo Directivo tomando en cuenta el informe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evaluación y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recomendación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Comité Evaluador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proceso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adquisición por Libre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>Gestión 02/2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>019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>: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 “Suministro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cupones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combustible”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uso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los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automotores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institución, resuelve  adjudicar a la empresa: UNO EL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SALVADOR el suministro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cupones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 xml:space="preserve"> combustible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 xml:space="preserve"> el año 2019 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y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autoriza al Director Ejecutivo a seguir los procedimientos correspondientes 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la Ley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adquisiciones y contrataciones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Administración Pública (LACAP)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firma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contrato correspondiente,  hasta 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 xml:space="preserve">por un  monto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 xml:space="preserve">Treinta y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 xml:space="preserve">Cuatro mil Doscientos treinta con </w:t>
      </w:r>
      <w:r w:rsidR="0090789F" w:rsidRPr="005746F5">
        <w:rPr>
          <w:rFonts w:ascii="Arial" w:hAnsi="Arial" w:cs="Arial"/>
          <w:b/>
          <w:bCs w:val="0"/>
          <w:sz w:val="22"/>
          <w:szCs w:val="22"/>
        </w:rPr>
        <w:t>o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00/100 dólares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los Estados Unidos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América ( US $ 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>34,230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.00 ), equivalente a </w:t>
      </w:r>
      <w:r w:rsidR="000E1918" w:rsidRPr="005746F5">
        <w:rPr>
          <w:rFonts w:ascii="Arial" w:hAnsi="Arial" w:cs="Arial"/>
          <w:b/>
          <w:bCs w:val="0"/>
          <w:sz w:val="22"/>
          <w:szCs w:val="22"/>
        </w:rPr>
        <w:t>3,0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00 cupones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combustible.</w:t>
      </w:r>
    </w:p>
    <w:p w:rsidR="003B2D58" w:rsidRPr="005746F5" w:rsidRDefault="000E1918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>8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  <w:r w:rsidR="003B2D58" w:rsidRPr="005746F5">
        <w:rPr>
          <w:rFonts w:ascii="Arial" w:hAnsi="Arial" w:cs="Arial"/>
          <w:b/>
          <w:sz w:val="22"/>
          <w:szCs w:val="22"/>
        </w:rPr>
        <w:tab/>
        <w:t xml:space="preserve">AUTORIZACION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ADQUISICION POR LIBRE GESTIÓN 03/</w:t>
      </w:r>
      <w:r w:rsidRPr="005746F5">
        <w:rPr>
          <w:rFonts w:ascii="Arial" w:hAnsi="Arial" w:cs="Arial"/>
          <w:b/>
          <w:sz w:val="22"/>
          <w:szCs w:val="22"/>
        </w:rPr>
        <w:t xml:space="preserve">2019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LA </w:t>
      </w:r>
      <w:r w:rsidR="005E057F">
        <w:rPr>
          <w:rFonts w:ascii="Arial" w:hAnsi="Arial" w:cs="Arial"/>
          <w:b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 xml:space="preserve">"PÓLIZA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SEGUROS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AUTOMOTORES", 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LA INSTITUCION </w:t>
      </w:r>
      <w:r w:rsidR="006E3745">
        <w:rPr>
          <w:rFonts w:ascii="Arial" w:hAnsi="Arial" w:cs="Arial"/>
          <w:b/>
          <w:sz w:val="22"/>
          <w:szCs w:val="22"/>
        </w:rPr>
        <w:t>PARA</w:t>
      </w:r>
      <w:r w:rsidRPr="005746F5">
        <w:rPr>
          <w:rFonts w:ascii="Arial" w:hAnsi="Arial" w:cs="Arial"/>
          <w:b/>
          <w:sz w:val="22"/>
          <w:szCs w:val="22"/>
        </w:rPr>
        <w:t xml:space="preserve"> EL </w:t>
      </w:r>
      <w:r w:rsidR="005E057F">
        <w:rPr>
          <w:rFonts w:ascii="Arial" w:hAnsi="Arial" w:cs="Arial"/>
          <w:b/>
          <w:sz w:val="22"/>
          <w:szCs w:val="22"/>
        </w:rPr>
        <w:tab/>
      </w:r>
      <w:r w:rsidRPr="005746F5">
        <w:rPr>
          <w:rFonts w:ascii="Arial" w:hAnsi="Arial" w:cs="Arial"/>
          <w:b/>
          <w:sz w:val="22"/>
          <w:szCs w:val="22"/>
        </w:rPr>
        <w:t>AÑO 2019</w:t>
      </w:r>
      <w:r w:rsidR="003B2D58" w:rsidRPr="005746F5">
        <w:rPr>
          <w:rFonts w:ascii="Arial" w:hAnsi="Arial" w:cs="Arial"/>
          <w:b/>
          <w:sz w:val="22"/>
          <w:szCs w:val="22"/>
        </w:rPr>
        <w:t>.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El Director Ejecutivo informa que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acuerdo a la Ley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Adquisiciones y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Contrataciones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Administración Pública, según lo establecido en los Artículos 40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y 41, se ha procedido al trámite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adquisición por Libre Gestión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</w:t>
      </w:r>
      <w:r w:rsidR="003B2D58" w:rsidRPr="005E057F">
        <w:rPr>
          <w:rFonts w:ascii="Arial" w:hAnsi="Arial" w:cs="Arial"/>
          <w:sz w:val="22"/>
          <w:szCs w:val="22"/>
        </w:rPr>
        <w:t xml:space="preserve">“Póliza </w:t>
      </w:r>
      <w:r w:rsidR="006E3745" w:rsidRPr="005E057F">
        <w:rPr>
          <w:rFonts w:ascii="Arial" w:hAnsi="Arial" w:cs="Arial"/>
          <w:sz w:val="22"/>
          <w:szCs w:val="22"/>
        </w:rPr>
        <w:t>de</w:t>
      </w:r>
      <w:r w:rsidR="003B2D58" w:rsidRPr="005E057F">
        <w:rPr>
          <w:rFonts w:ascii="Arial" w:hAnsi="Arial" w:cs="Arial"/>
          <w:sz w:val="22"/>
          <w:szCs w:val="22"/>
        </w:rPr>
        <w:t xml:space="preserve"> </w:t>
      </w:r>
      <w:r w:rsidRPr="005E057F">
        <w:rPr>
          <w:rFonts w:ascii="Arial" w:hAnsi="Arial" w:cs="Arial"/>
          <w:sz w:val="22"/>
          <w:szCs w:val="22"/>
        </w:rPr>
        <w:tab/>
      </w:r>
      <w:r w:rsidR="003B2D58" w:rsidRPr="005E057F">
        <w:rPr>
          <w:rFonts w:ascii="Arial" w:hAnsi="Arial" w:cs="Arial"/>
          <w:sz w:val="22"/>
          <w:szCs w:val="22"/>
        </w:rPr>
        <w:t xml:space="preserve">Seguros </w:t>
      </w:r>
      <w:r w:rsidR="006E3745" w:rsidRPr="005E057F">
        <w:rPr>
          <w:rFonts w:ascii="Arial" w:hAnsi="Arial" w:cs="Arial"/>
          <w:sz w:val="22"/>
          <w:szCs w:val="22"/>
        </w:rPr>
        <w:t>para</w:t>
      </w:r>
      <w:r w:rsidR="003B2D58" w:rsidRPr="005E057F">
        <w:rPr>
          <w:rFonts w:ascii="Arial" w:hAnsi="Arial" w:cs="Arial"/>
          <w:sz w:val="22"/>
          <w:szCs w:val="22"/>
        </w:rPr>
        <w:t xml:space="preserve"> Automotores”</w:t>
      </w:r>
      <w:r w:rsidR="003B2D58" w:rsidRPr="005746F5">
        <w:rPr>
          <w:rFonts w:ascii="Arial" w:hAnsi="Arial" w:cs="Arial"/>
          <w:sz w:val="22"/>
          <w:szCs w:val="22"/>
        </w:rPr>
        <w:t xml:space="preserve">,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el presente año.</w:t>
      </w:r>
    </w:p>
    <w:p w:rsidR="003B2D58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Presenta el Informe Técnico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la Comisión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Evaluación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Ofertas, quienes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indican en el mismo que </w:t>
      </w:r>
      <w:r w:rsidR="000E1918" w:rsidRPr="005746F5">
        <w:rPr>
          <w:rFonts w:ascii="Arial" w:hAnsi="Arial" w:cs="Arial"/>
          <w:sz w:val="22"/>
          <w:szCs w:val="22"/>
        </w:rPr>
        <w:t xml:space="preserve">a partir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>l 07</w:t>
      </w:r>
      <w:r w:rsidR="005E1557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5E1557" w:rsidRPr="005746F5">
        <w:rPr>
          <w:rFonts w:ascii="Arial" w:hAnsi="Arial" w:cs="Arial"/>
          <w:sz w:val="22"/>
          <w:szCs w:val="22"/>
        </w:rPr>
        <w:t xml:space="preserve"> Ene</w:t>
      </w:r>
      <w:r w:rsidR="000E1918" w:rsidRPr="005746F5">
        <w:rPr>
          <w:rFonts w:ascii="Arial" w:hAnsi="Arial" w:cs="Arial"/>
          <w:sz w:val="22"/>
          <w:szCs w:val="22"/>
        </w:rPr>
        <w:t xml:space="preserve">ro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  se publicaron en el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Sistema Electrónico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Compras Públicas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l Ministerio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Hacienda (COMPRASAL) 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los Términos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Referencia y la Convocatoria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Libre Gestión;  siendo la fecha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 xml:space="preserve">especificada </w:t>
      </w:r>
      <w:r w:rsidR="006E3745">
        <w:rPr>
          <w:rFonts w:ascii="Arial" w:hAnsi="Arial" w:cs="Arial"/>
          <w:sz w:val="22"/>
          <w:szCs w:val="22"/>
        </w:rPr>
        <w:t>para</w:t>
      </w:r>
      <w:r w:rsidR="003B2D58" w:rsidRPr="005746F5">
        <w:rPr>
          <w:rFonts w:ascii="Arial" w:hAnsi="Arial" w:cs="Arial"/>
          <w:sz w:val="22"/>
          <w:szCs w:val="22"/>
        </w:rPr>
        <w:t xml:space="preserve"> la recepción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of</w:t>
      </w:r>
      <w:r w:rsidR="000E1918" w:rsidRPr="005746F5">
        <w:rPr>
          <w:rFonts w:ascii="Arial" w:hAnsi="Arial" w:cs="Arial"/>
          <w:sz w:val="22"/>
          <w:szCs w:val="22"/>
        </w:rPr>
        <w:t>ertas el día 18</w:t>
      </w:r>
      <w:r w:rsidR="005E1557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5E1557" w:rsidRPr="005746F5">
        <w:rPr>
          <w:rFonts w:ascii="Arial" w:hAnsi="Arial" w:cs="Arial"/>
          <w:sz w:val="22"/>
          <w:szCs w:val="22"/>
        </w:rPr>
        <w:t xml:space="preserve"> Ener</w:t>
      </w:r>
      <w:r w:rsidR="000E1918" w:rsidRPr="005746F5">
        <w:rPr>
          <w:rFonts w:ascii="Arial" w:hAnsi="Arial" w:cs="Arial"/>
          <w:sz w:val="22"/>
          <w:szCs w:val="22"/>
        </w:rPr>
        <w:t xml:space="preserve">o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2019</w:t>
      </w:r>
      <w:r w:rsidR="003B2D58" w:rsidRPr="005746F5">
        <w:rPr>
          <w:rFonts w:ascii="Arial" w:hAnsi="Arial" w:cs="Arial"/>
          <w:sz w:val="22"/>
          <w:szCs w:val="22"/>
        </w:rPr>
        <w:t xml:space="preserve">, habiéndose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entr</w:t>
      </w:r>
      <w:r w:rsidR="005E1557" w:rsidRPr="005746F5">
        <w:rPr>
          <w:rFonts w:ascii="Arial" w:hAnsi="Arial" w:cs="Arial"/>
          <w:sz w:val="22"/>
          <w:szCs w:val="22"/>
        </w:rPr>
        <w:t xml:space="preserve">egado Términos </w:t>
      </w:r>
      <w:r w:rsidR="006E3745">
        <w:rPr>
          <w:rFonts w:ascii="Arial" w:hAnsi="Arial" w:cs="Arial"/>
          <w:sz w:val="22"/>
          <w:szCs w:val="22"/>
        </w:rPr>
        <w:t>de</w:t>
      </w:r>
      <w:r w:rsidR="005E1557" w:rsidRPr="005746F5">
        <w:rPr>
          <w:rFonts w:ascii="Arial" w:hAnsi="Arial" w:cs="Arial"/>
          <w:sz w:val="22"/>
          <w:szCs w:val="22"/>
        </w:rPr>
        <w:t xml:space="preserve"> Referencia a 4</w:t>
      </w:r>
      <w:r w:rsidR="003B2D58" w:rsidRPr="005746F5">
        <w:rPr>
          <w:rFonts w:ascii="Arial" w:hAnsi="Arial" w:cs="Arial"/>
          <w:sz w:val="22"/>
          <w:szCs w:val="22"/>
        </w:rPr>
        <w:t xml:space="preserve"> empresas; habiéndose r</w:t>
      </w:r>
      <w:r w:rsidR="000E1918" w:rsidRPr="005746F5">
        <w:rPr>
          <w:rFonts w:ascii="Arial" w:hAnsi="Arial" w:cs="Arial"/>
          <w:sz w:val="22"/>
          <w:szCs w:val="22"/>
        </w:rPr>
        <w:t xml:space="preserve">ecibido en la fecha </w:t>
      </w:r>
      <w:r>
        <w:rPr>
          <w:rFonts w:ascii="Arial" w:hAnsi="Arial" w:cs="Arial"/>
          <w:sz w:val="22"/>
          <w:szCs w:val="22"/>
        </w:rPr>
        <w:tab/>
      </w:r>
      <w:r w:rsidR="000E1918" w:rsidRPr="005746F5">
        <w:rPr>
          <w:rFonts w:ascii="Arial" w:hAnsi="Arial" w:cs="Arial"/>
          <w:sz w:val="22"/>
          <w:szCs w:val="22"/>
        </w:rPr>
        <w:t xml:space="preserve">acordada una oferta </w:t>
      </w:r>
      <w:r w:rsidR="006E3745">
        <w:rPr>
          <w:rFonts w:ascii="Arial" w:hAnsi="Arial" w:cs="Arial"/>
          <w:sz w:val="22"/>
          <w:szCs w:val="22"/>
        </w:rPr>
        <w:t>de</w:t>
      </w:r>
      <w:r w:rsidR="000E1918" w:rsidRPr="005746F5">
        <w:rPr>
          <w:rFonts w:ascii="Arial" w:hAnsi="Arial" w:cs="Arial"/>
          <w:sz w:val="22"/>
          <w:szCs w:val="22"/>
        </w:rPr>
        <w:t xml:space="preserve"> la empresa</w:t>
      </w:r>
      <w:r w:rsidR="003B2D58" w:rsidRPr="005746F5">
        <w:rPr>
          <w:rFonts w:ascii="Arial" w:hAnsi="Arial" w:cs="Arial"/>
          <w:sz w:val="22"/>
          <w:szCs w:val="22"/>
        </w:rPr>
        <w:t xml:space="preserve">:  LA CENTRAL </w:t>
      </w:r>
      <w:r w:rsidR="006E3745">
        <w:rPr>
          <w:rFonts w:ascii="Arial" w:hAnsi="Arial" w:cs="Arial"/>
          <w:sz w:val="22"/>
          <w:szCs w:val="22"/>
        </w:rPr>
        <w:t>DE</w:t>
      </w:r>
      <w:r w:rsidR="003B2D58" w:rsidRPr="005746F5">
        <w:rPr>
          <w:rFonts w:ascii="Arial" w:hAnsi="Arial" w:cs="Arial"/>
          <w:sz w:val="22"/>
          <w:szCs w:val="22"/>
        </w:rPr>
        <w:t xml:space="preserve"> SEG</w:t>
      </w:r>
      <w:r w:rsidR="007B6F1A" w:rsidRPr="005746F5">
        <w:rPr>
          <w:rFonts w:ascii="Arial" w:hAnsi="Arial" w:cs="Arial"/>
          <w:sz w:val="22"/>
          <w:szCs w:val="22"/>
        </w:rPr>
        <w:t xml:space="preserve">UROS Y FIANZAS,S.A.. </w:t>
      </w:r>
      <w:r>
        <w:rPr>
          <w:rFonts w:ascii="Arial" w:hAnsi="Arial" w:cs="Arial"/>
          <w:sz w:val="22"/>
          <w:szCs w:val="22"/>
        </w:rPr>
        <w:tab/>
        <w:t>La</w:t>
      </w:r>
      <w:r w:rsidR="007B6F1A" w:rsidRPr="005746F5">
        <w:rPr>
          <w:rFonts w:ascii="Arial" w:hAnsi="Arial" w:cs="Arial"/>
          <w:sz w:val="22"/>
          <w:szCs w:val="22"/>
        </w:rPr>
        <w:t xml:space="preserve"> oferta</w:t>
      </w:r>
      <w:r w:rsidR="003B2D58" w:rsidRPr="005746F5">
        <w:rPr>
          <w:rFonts w:ascii="Arial" w:hAnsi="Arial" w:cs="Arial"/>
          <w:sz w:val="22"/>
          <w:szCs w:val="22"/>
        </w:rPr>
        <w:t xml:space="preserve"> presentada</w:t>
      </w:r>
      <w:r w:rsidR="007B6F1A" w:rsidRPr="005746F5">
        <w:rPr>
          <w:rFonts w:ascii="Arial" w:hAnsi="Arial" w:cs="Arial"/>
          <w:sz w:val="22"/>
          <w:szCs w:val="22"/>
        </w:rPr>
        <w:t xml:space="preserve"> cumple</w:t>
      </w:r>
      <w:r w:rsidR="003B2D58" w:rsidRPr="005746F5">
        <w:rPr>
          <w:rFonts w:ascii="Arial" w:hAnsi="Arial" w:cs="Arial"/>
          <w:sz w:val="22"/>
          <w:szCs w:val="22"/>
        </w:rPr>
        <w:t xml:space="preserve"> con todo reque</w:t>
      </w:r>
      <w:r w:rsidR="007B6F1A" w:rsidRPr="005746F5">
        <w:rPr>
          <w:rFonts w:ascii="Arial" w:hAnsi="Arial" w:cs="Arial"/>
          <w:sz w:val="22"/>
          <w:szCs w:val="22"/>
        </w:rPr>
        <w:t>rido</w:t>
      </w:r>
      <w:r w:rsidR="003B2D58" w:rsidRPr="005746F5">
        <w:rPr>
          <w:rFonts w:ascii="Arial" w:hAnsi="Arial" w:cs="Arial"/>
          <w:sz w:val="22"/>
          <w:szCs w:val="22"/>
        </w:rPr>
        <w:t xml:space="preserve">, por lo que el Comité evaluador </w:t>
      </w:r>
      <w:r>
        <w:rPr>
          <w:rFonts w:ascii="Arial" w:hAnsi="Arial" w:cs="Arial"/>
          <w:sz w:val="22"/>
          <w:szCs w:val="22"/>
        </w:rPr>
        <w:tab/>
      </w:r>
      <w:r w:rsidR="003B2D58" w:rsidRPr="005746F5">
        <w:rPr>
          <w:rFonts w:ascii="Arial" w:hAnsi="Arial" w:cs="Arial"/>
          <w:sz w:val="22"/>
          <w:szCs w:val="22"/>
        </w:rPr>
        <w:t>recomienda su contratación.</w:t>
      </w:r>
    </w:p>
    <w:p w:rsidR="005E057F" w:rsidRPr="005746F5" w:rsidRDefault="005E057F" w:rsidP="005E057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="007B6F1A" w:rsidRPr="005746F5">
        <w:rPr>
          <w:rFonts w:ascii="Arial" w:hAnsi="Arial" w:cs="Arial"/>
          <w:b/>
          <w:sz w:val="22"/>
          <w:szCs w:val="22"/>
        </w:rPr>
        <w:t>ACUERDO CD-No. 006/2019</w:t>
      </w:r>
      <w:r w:rsidR="003B2D58" w:rsidRPr="005746F5">
        <w:rPr>
          <w:rFonts w:ascii="Arial" w:hAnsi="Arial" w:cs="Arial"/>
          <w:b/>
          <w:sz w:val="22"/>
          <w:szCs w:val="22"/>
        </w:rPr>
        <w:t>:</w:t>
      </w:r>
    </w:p>
    <w:p w:rsidR="003B2D58" w:rsidRPr="005746F5" w:rsidRDefault="005E057F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El Consejo Directivo tomando en cuenta el informe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evaluación y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recomendación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Comité Evaluador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proceso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adqui</w:t>
      </w:r>
      <w:r w:rsidR="007B6F1A" w:rsidRPr="005746F5">
        <w:rPr>
          <w:rFonts w:ascii="Arial" w:hAnsi="Arial" w:cs="Arial"/>
          <w:b/>
          <w:bCs w:val="0"/>
          <w:sz w:val="22"/>
          <w:szCs w:val="22"/>
        </w:rPr>
        <w:t xml:space="preserve">sición por Libre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7B6F1A" w:rsidRPr="005746F5">
        <w:rPr>
          <w:rFonts w:ascii="Arial" w:hAnsi="Arial" w:cs="Arial"/>
          <w:b/>
          <w:bCs w:val="0"/>
          <w:sz w:val="22"/>
          <w:szCs w:val="22"/>
        </w:rPr>
        <w:t>Gestión 03/2019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:   “Póliza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Seguros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Automotores” 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institución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resuelve adjudicar a la sociedad: 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"LA CENTRAL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sz w:val="22"/>
          <w:szCs w:val="22"/>
        </w:rPr>
        <w:t xml:space="preserve"> SEGUROS Y FIANZAS, </w:t>
      </w:r>
      <w:r>
        <w:rPr>
          <w:rFonts w:ascii="Arial" w:hAnsi="Arial" w:cs="Arial"/>
          <w:b/>
          <w:sz w:val="22"/>
          <w:szCs w:val="22"/>
        </w:rPr>
        <w:tab/>
      </w:r>
      <w:r w:rsidR="003B2D58" w:rsidRPr="005746F5">
        <w:rPr>
          <w:rFonts w:ascii="Arial" w:hAnsi="Arial" w:cs="Arial"/>
          <w:b/>
          <w:sz w:val="22"/>
          <w:szCs w:val="22"/>
        </w:rPr>
        <w:t>S.A." dicho proceso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y autoriza al Director Ejecutivo a seguir los procedimientos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correspondientes 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Ley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adquisiciones y contrataciones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Administración Pública </w:t>
      </w:r>
      <w:r w:rsidR="006E3745">
        <w:rPr>
          <w:rFonts w:ascii="Arial" w:hAnsi="Arial" w:cs="Arial"/>
          <w:b/>
          <w:bCs w:val="0"/>
          <w:sz w:val="22"/>
          <w:szCs w:val="22"/>
        </w:rPr>
        <w:t>para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la firma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l contrato correspondiente por un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monto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 Doce Mil </w:t>
      </w:r>
      <w:r w:rsidR="005E1557" w:rsidRPr="005746F5">
        <w:rPr>
          <w:rFonts w:ascii="Arial" w:hAnsi="Arial" w:cs="Arial"/>
          <w:b/>
          <w:bCs w:val="0"/>
          <w:sz w:val="22"/>
          <w:szCs w:val="22"/>
        </w:rPr>
        <w:t>cincuenta y seis   con 95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/100 dólares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los Estados Unidos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 xml:space="preserve"> América (US $ 12,</w:t>
      </w:r>
      <w:r w:rsidR="005E1557" w:rsidRPr="005746F5">
        <w:rPr>
          <w:rFonts w:ascii="Arial" w:hAnsi="Arial" w:cs="Arial"/>
          <w:b/>
          <w:bCs w:val="0"/>
          <w:sz w:val="22"/>
          <w:szCs w:val="22"/>
        </w:rPr>
        <w:t xml:space="preserve">056.95 </w:t>
      </w:r>
      <w:r w:rsidR="003B2D58" w:rsidRPr="005746F5">
        <w:rPr>
          <w:rFonts w:ascii="Arial" w:hAnsi="Arial" w:cs="Arial"/>
          <w:b/>
          <w:bCs w:val="0"/>
          <w:sz w:val="22"/>
          <w:szCs w:val="22"/>
        </w:rPr>
        <w:t>).</w:t>
      </w:r>
    </w:p>
    <w:p w:rsidR="007640A7" w:rsidRPr="005746F5" w:rsidRDefault="007640A7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746F5">
        <w:rPr>
          <w:rFonts w:ascii="Arial" w:hAnsi="Arial" w:cs="Arial"/>
          <w:b/>
          <w:sz w:val="22"/>
          <w:szCs w:val="22"/>
        </w:rPr>
        <w:t xml:space="preserve">9.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CLARACION ANUAL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IN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>PEN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NCIA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LA UNIDAD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 xml:space="preserve"> AUDITORIA </w:t>
      </w:r>
      <w:r w:rsidR="005E057F">
        <w:rPr>
          <w:rFonts w:ascii="Arial" w:hAnsi="Arial" w:cs="Arial"/>
          <w:b/>
          <w:sz w:val="22"/>
          <w:szCs w:val="22"/>
        </w:rPr>
        <w:tab/>
      </w:r>
      <w:r w:rsidRPr="005746F5">
        <w:rPr>
          <w:rFonts w:ascii="Arial" w:hAnsi="Arial" w:cs="Arial"/>
          <w:b/>
          <w:sz w:val="22"/>
          <w:szCs w:val="22"/>
        </w:rPr>
        <w:t xml:space="preserve">INTERNA </w:t>
      </w:r>
      <w:r w:rsidR="006E3745">
        <w:rPr>
          <w:rFonts w:ascii="Arial" w:hAnsi="Arial" w:cs="Arial"/>
          <w:b/>
          <w:sz w:val="22"/>
          <w:szCs w:val="22"/>
        </w:rPr>
        <w:t>DE</w:t>
      </w:r>
      <w:r w:rsidRPr="005746F5">
        <w:rPr>
          <w:rFonts w:ascii="Arial" w:hAnsi="Arial" w:cs="Arial"/>
          <w:b/>
          <w:sz w:val="22"/>
          <w:szCs w:val="22"/>
        </w:rPr>
        <w:t>L ILP.</w:t>
      </w:r>
    </w:p>
    <w:p w:rsidR="007640A7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40A7" w:rsidRPr="005746F5">
        <w:rPr>
          <w:rFonts w:ascii="Arial" w:hAnsi="Arial" w:cs="Arial"/>
          <w:sz w:val="22"/>
          <w:szCs w:val="22"/>
        </w:rPr>
        <w:t>El Director Ejecutivo informa que el Lic. Romualdo Caceres, Audit</w:t>
      </w:r>
      <w:r w:rsidR="007B6F1A" w:rsidRPr="005746F5">
        <w:rPr>
          <w:rFonts w:ascii="Arial" w:hAnsi="Arial" w:cs="Arial"/>
          <w:sz w:val="22"/>
          <w:szCs w:val="22"/>
        </w:rPr>
        <w:t xml:space="preserve">or Interno </w:t>
      </w:r>
      <w:r w:rsidR="006E3745">
        <w:rPr>
          <w:rFonts w:ascii="Arial" w:hAnsi="Arial" w:cs="Arial"/>
          <w:sz w:val="22"/>
          <w:szCs w:val="22"/>
        </w:rPr>
        <w:t>de</w:t>
      </w:r>
      <w:r w:rsidR="007B6F1A" w:rsidRPr="005746F5">
        <w:rPr>
          <w:rFonts w:ascii="Arial" w:hAnsi="Arial" w:cs="Arial"/>
          <w:sz w:val="22"/>
          <w:szCs w:val="22"/>
        </w:rPr>
        <w:t xml:space="preserve">l ILP, </w:t>
      </w:r>
      <w:r>
        <w:rPr>
          <w:rFonts w:ascii="Arial" w:hAnsi="Arial" w:cs="Arial"/>
          <w:sz w:val="22"/>
          <w:szCs w:val="22"/>
        </w:rPr>
        <w:tab/>
      </w:r>
      <w:r w:rsidR="007B6F1A" w:rsidRPr="005746F5">
        <w:rPr>
          <w:rFonts w:ascii="Arial" w:hAnsi="Arial" w:cs="Arial"/>
          <w:sz w:val="22"/>
          <w:szCs w:val="22"/>
        </w:rPr>
        <w:t>con fecha 03</w:t>
      </w:r>
      <w:r w:rsidR="007640A7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 Enero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l presente año, presento la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claración Anual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640A7" w:rsidRPr="005746F5">
        <w:rPr>
          <w:rFonts w:ascii="Arial" w:hAnsi="Arial" w:cs="Arial"/>
          <w:sz w:val="22"/>
          <w:szCs w:val="22"/>
        </w:rPr>
        <w:t>In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>pen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>ncia. Así mismo manifiesta su Compromiso con dicha In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>pen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ncia, y se </w:t>
      </w:r>
      <w:r>
        <w:rPr>
          <w:rFonts w:ascii="Arial" w:hAnsi="Arial" w:cs="Arial"/>
          <w:sz w:val="22"/>
          <w:szCs w:val="22"/>
        </w:rPr>
        <w:tab/>
      </w:r>
      <w:r w:rsidR="007640A7" w:rsidRPr="005746F5">
        <w:rPr>
          <w:rFonts w:ascii="Arial" w:hAnsi="Arial" w:cs="Arial"/>
          <w:sz w:val="22"/>
          <w:szCs w:val="22"/>
        </w:rPr>
        <w:t xml:space="preserve">compromete a informar oportunamente y por escrito cualquier impedimento, conflicto </w:t>
      </w:r>
      <w:r>
        <w:rPr>
          <w:rFonts w:ascii="Arial" w:hAnsi="Arial" w:cs="Arial"/>
          <w:sz w:val="22"/>
          <w:szCs w:val="22"/>
        </w:rPr>
        <w:tab/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 interés o situación posterior a dicha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>claración que en su in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>pen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ncia afecte, </w:t>
      </w:r>
      <w:r>
        <w:rPr>
          <w:rFonts w:ascii="Arial" w:hAnsi="Arial" w:cs="Arial"/>
          <w:sz w:val="22"/>
          <w:szCs w:val="22"/>
        </w:rPr>
        <w:tab/>
      </w:r>
      <w:r w:rsidR="007640A7" w:rsidRPr="005746F5">
        <w:rPr>
          <w:rFonts w:ascii="Arial" w:hAnsi="Arial" w:cs="Arial"/>
          <w:sz w:val="22"/>
          <w:szCs w:val="22"/>
        </w:rPr>
        <w:t xml:space="preserve">en cuanto al ejercicio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 sus activida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s </w:t>
      </w:r>
      <w:r w:rsidR="006E3745">
        <w:rPr>
          <w:rFonts w:ascii="Arial" w:hAnsi="Arial" w:cs="Arial"/>
          <w:sz w:val="22"/>
          <w:szCs w:val="22"/>
        </w:rPr>
        <w:t>de</w:t>
      </w:r>
      <w:r w:rsidR="007640A7" w:rsidRPr="005746F5">
        <w:rPr>
          <w:rFonts w:ascii="Arial" w:hAnsi="Arial" w:cs="Arial"/>
          <w:sz w:val="22"/>
          <w:szCs w:val="22"/>
        </w:rPr>
        <w:t xml:space="preserve"> Auditoria Interna.</w:t>
      </w:r>
    </w:p>
    <w:p w:rsidR="005E057F" w:rsidRPr="005746F5" w:rsidRDefault="005E057F" w:rsidP="005E057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6F5">
        <w:rPr>
          <w:rFonts w:ascii="Arial" w:hAnsi="Arial" w:cs="Arial"/>
          <w:sz w:val="22"/>
          <w:szCs w:val="22"/>
        </w:rPr>
        <w:t>El  Consejo Directivo emitió el siguiente acuerdo:</w:t>
      </w:r>
    </w:p>
    <w:p w:rsidR="007640A7" w:rsidRPr="005746F5" w:rsidRDefault="005E057F" w:rsidP="006A086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6F1A" w:rsidRPr="005746F5">
        <w:rPr>
          <w:rFonts w:ascii="Arial" w:hAnsi="Arial" w:cs="Arial"/>
          <w:b/>
          <w:sz w:val="22"/>
          <w:szCs w:val="22"/>
        </w:rPr>
        <w:t>ACUERDO CD-No. 007/2019</w:t>
      </w:r>
      <w:r w:rsidR="007640A7" w:rsidRPr="005746F5">
        <w:rPr>
          <w:rFonts w:ascii="Arial" w:hAnsi="Arial" w:cs="Arial"/>
          <w:b/>
          <w:sz w:val="22"/>
          <w:szCs w:val="22"/>
        </w:rPr>
        <w:t>:</w:t>
      </w:r>
    </w:p>
    <w:p w:rsidR="007640A7" w:rsidRPr="005746F5" w:rsidRDefault="005E057F" w:rsidP="006A086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El Consejo Directivo se da por enterado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 lo informado con relación a la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claración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 in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>pen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ncia presentada por el Lic. Romualdo Caceres en su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cargo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 Auditor Interno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="007640A7" w:rsidRPr="005746F5">
        <w:rPr>
          <w:rFonts w:ascii="Arial" w:hAnsi="Arial" w:cs="Arial"/>
          <w:b/>
          <w:bCs w:val="0"/>
          <w:sz w:val="22"/>
          <w:szCs w:val="22"/>
        </w:rPr>
        <w:t xml:space="preserve"> la Institución.</w:t>
      </w:r>
    </w:p>
    <w:p w:rsidR="00E41A97" w:rsidRPr="005746F5" w:rsidRDefault="00E41A97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5746F5">
        <w:rPr>
          <w:rFonts w:ascii="Arial" w:hAnsi="Arial" w:cs="Arial"/>
          <w:b/>
          <w:bCs w:val="0"/>
          <w:sz w:val="22"/>
          <w:szCs w:val="22"/>
        </w:rPr>
        <w:t>No habiendo más que hacer constar, se concluyó la sesión a l</w:t>
      </w:r>
      <w:r w:rsidR="005E6FC6" w:rsidRPr="005746F5">
        <w:rPr>
          <w:rFonts w:ascii="Arial" w:hAnsi="Arial" w:cs="Arial"/>
          <w:b/>
          <w:bCs w:val="0"/>
          <w:sz w:val="22"/>
          <w:szCs w:val="22"/>
        </w:rPr>
        <w:t>as Catorce Horas</w:t>
      </w:r>
      <w:r w:rsidRPr="005746F5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6E3745">
        <w:rPr>
          <w:rFonts w:ascii="Arial" w:hAnsi="Arial" w:cs="Arial"/>
          <w:b/>
          <w:bCs w:val="0"/>
          <w:sz w:val="22"/>
          <w:szCs w:val="22"/>
        </w:rPr>
        <w:t>de</w:t>
      </w:r>
      <w:r w:rsidRPr="005746F5">
        <w:rPr>
          <w:rFonts w:ascii="Arial" w:hAnsi="Arial" w:cs="Arial"/>
          <w:b/>
          <w:bCs w:val="0"/>
          <w:sz w:val="22"/>
          <w:szCs w:val="22"/>
        </w:rPr>
        <w:t>l mismo día, dándose por terminada la presente acta que firmamos.</w:t>
      </w:r>
    </w:p>
    <w:p w:rsidR="00E41A97" w:rsidRDefault="00E41A97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277BC9" w:rsidRPr="005746F5" w:rsidRDefault="00277BC9" w:rsidP="006A086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3CA1" w:rsidRPr="005746F5" w:rsidRDefault="00047546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5746F5">
        <w:rPr>
          <w:rFonts w:ascii="Arial" w:hAnsi="Arial" w:cs="Arial"/>
          <w:sz w:val="22"/>
          <w:szCs w:val="22"/>
        </w:rPr>
        <w:t xml:space="preserve">     </w:t>
      </w:r>
      <w:r w:rsidR="00F53EDA" w:rsidRPr="005746F5">
        <w:rPr>
          <w:rFonts w:ascii="Arial" w:hAnsi="Arial" w:cs="Arial"/>
          <w:sz w:val="22"/>
          <w:szCs w:val="22"/>
        </w:rPr>
        <w:t xml:space="preserve"> </w:t>
      </w:r>
      <w:r w:rsidR="00F03CA1" w:rsidRPr="005746F5">
        <w:rPr>
          <w:rFonts w:ascii="Arial" w:hAnsi="Arial" w:cs="Arial"/>
          <w:sz w:val="22"/>
          <w:szCs w:val="22"/>
        </w:rPr>
        <w:t>Arq. Jos</w:t>
      </w:r>
      <w:r w:rsidR="006C589A">
        <w:rPr>
          <w:rFonts w:ascii="Arial" w:hAnsi="Arial" w:cs="Arial"/>
          <w:sz w:val="22"/>
          <w:szCs w:val="22"/>
        </w:rPr>
        <w:t>é</w:t>
      </w:r>
      <w:r w:rsidR="00F03CA1" w:rsidRPr="005746F5">
        <w:rPr>
          <w:rFonts w:ascii="Arial" w:hAnsi="Arial" w:cs="Arial"/>
          <w:sz w:val="22"/>
          <w:szCs w:val="22"/>
        </w:rPr>
        <w:t xml:space="preserve"> Roberto </w:t>
      </w:r>
      <w:r w:rsidR="005E057F" w:rsidRPr="005746F5">
        <w:rPr>
          <w:rFonts w:ascii="Arial" w:hAnsi="Arial" w:cs="Arial"/>
          <w:sz w:val="22"/>
          <w:szCs w:val="22"/>
        </w:rPr>
        <w:t>Góchez</w:t>
      </w:r>
      <w:r w:rsidR="00F03CA1" w:rsidRPr="005746F5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7B6F1A" w:rsidRPr="005746F5">
        <w:rPr>
          <w:rFonts w:ascii="Arial" w:hAnsi="Arial" w:cs="Arial"/>
          <w:sz w:val="22"/>
          <w:szCs w:val="22"/>
        </w:rPr>
        <w:t xml:space="preserve">     Sra. Ana Daysi Villalobos                                             </w:t>
      </w:r>
    </w:p>
    <w:p w:rsidR="007B6F1A" w:rsidRDefault="007B6F1A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277BC9" w:rsidRDefault="00277BC9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77BC9" w:rsidRDefault="00277BC9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77BC9" w:rsidRPr="005746F5" w:rsidRDefault="00277BC9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910D5" w:rsidRPr="005746F5" w:rsidRDefault="00F03CA1" w:rsidP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5746F5">
        <w:rPr>
          <w:rFonts w:ascii="Arial" w:hAnsi="Arial" w:cs="Arial"/>
          <w:sz w:val="22"/>
          <w:szCs w:val="22"/>
        </w:rPr>
        <w:t xml:space="preserve">   </w:t>
      </w:r>
      <w:r w:rsidR="002910D5" w:rsidRPr="005746F5">
        <w:rPr>
          <w:rFonts w:ascii="Arial" w:hAnsi="Arial" w:cs="Arial"/>
          <w:sz w:val="22"/>
          <w:szCs w:val="22"/>
        </w:rPr>
        <w:t xml:space="preserve">  </w:t>
      </w:r>
      <w:r w:rsidR="007B6F1A" w:rsidRPr="005746F5">
        <w:rPr>
          <w:rFonts w:ascii="Arial" w:hAnsi="Arial" w:cs="Arial"/>
          <w:sz w:val="22"/>
          <w:szCs w:val="22"/>
        </w:rPr>
        <w:t xml:space="preserve">Lic. Tania </w:t>
      </w:r>
      <w:proofErr w:type="spellStart"/>
      <w:r w:rsidR="007B6F1A" w:rsidRPr="005746F5">
        <w:rPr>
          <w:rFonts w:ascii="Arial" w:hAnsi="Arial" w:cs="Arial"/>
          <w:sz w:val="22"/>
          <w:szCs w:val="22"/>
        </w:rPr>
        <w:t>Cedillos</w:t>
      </w:r>
      <w:proofErr w:type="spellEnd"/>
      <w:r w:rsidR="007B6F1A" w:rsidRPr="005746F5">
        <w:rPr>
          <w:rFonts w:ascii="Arial" w:hAnsi="Arial" w:cs="Arial"/>
          <w:sz w:val="22"/>
          <w:szCs w:val="22"/>
        </w:rPr>
        <w:t xml:space="preserve"> </w:t>
      </w:r>
      <w:r w:rsidR="006E3745">
        <w:rPr>
          <w:rFonts w:ascii="Arial" w:hAnsi="Arial" w:cs="Arial"/>
          <w:sz w:val="22"/>
          <w:szCs w:val="22"/>
        </w:rPr>
        <w:t>de</w:t>
      </w:r>
      <w:r w:rsidR="005E057F">
        <w:rPr>
          <w:rFonts w:ascii="Arial" w:hAnsi="Arial" w:cs="Arial"/>
          <w:sz w:val="22"/>
          <w:szCs w:val="22"/>
        </w:rPr>
        <w:t xml:space="preserve"> Gonzá</w:t>
      </w:r>
      <w:r w:rsidR="007B6F1A" w:rsidRPr="005746F5">
        <w:rPr>
          <w:rFonts w:ascii="Arial" w:hAnsi="Arial" w:cs="Arial"/>
          <w:sz w:val="22"/>
          <w:szCs w:val="22"/>
        </w:rPr>
        <w:t>le</w:t>
      </w:r>
      <w:r w:rsidR="005E057F">
        <w:rPr>
          <w:rFonts w:ascii="Arial" w:hAnsi="Arial" w:cs="Arial"/>
          <w:sz w:val="22"/>
          <w:szCs w:val="22"/>
        </w:rPr>
        <w:t>z</w:t>
      </w:r>
      <w:r w:rsidR="00513C84" w:rsidRPr="005746F5">
        <w:rPr>
          <w:rFonts w:ascii="Arial" w:hAnsi="Arial" w:cs="Arial"/>
          <w:sz w:val="22"/>
          <w:szCs w:val="22"/>
        </w:rPr>
        <w:t xml:space="preserve">                                     </w:t>
      </w:r>
      <w:r w:rsidR="007B6F1A" w:rsidRPr="005746F5">
        <w:rPr>
          <w:rFonts w:ascii="Arial" w:hAnsi="Arial" w:cs="Arial"/>
          <w:sz w:val="22"/>
          <w:szCs w:val="22"/>
        </w:rPr>
        <w:t xml:space="preserve">  </w:t>
      </w:r>
      <w:r w:rsidR="00513C84" w:rsidRPr="005746F5">
        <w:rPr>
          <w:rFonts w:ascii="Arial" w:hAnsi="Arial" w:cs="Arial"/>
          <w:sz w:val="22"/>
          <w:szCs w:val="22"/>
        </w:rPr>
        <w:t xml:space="preserve"> </w:t>
      </w:r>
      <w:r w:rsidR="002910D5" w:rsidRPr="005746F5">
        <w:rPr>
          <w:rFonts w:ascii="Arial" w:hAnsi="Arial" w:cs="Arial"/>
          <w:sz w:val="22"/>
          <w:szCs w:val="22"/>
        </w:rPr>
        <w:t xml:space="preserve">Ing. David </w:t>
      </w:r>
      <w:r w:rsidRPr="005746F5">
        <w:rPr>
          <w:rFonts w:ascii="Arial" w:hAnsi="Arial" w:cs="Arial"/>
          <w:sz w:val="22"/>
          <w:szCs w:val="22"/>
        </w:rPr>
        <w:t xml:space="preserve"> Ernesto </w:t>
      </w:r>
      <w:r w:rsidR="002910D5" w:rsidRPr="005746F5">
        <w:rPr>
          <w:rFonts w:ascii="Arial" w:hAnsi="Arial" w:cs="Arial"/>
          <w:sz w:val="22"/>
          <w:szCs w:val="22"/>
        </w:rPr>
        <w:t>Henriquez</w:t>
      </w:r>
    </w:p>
    <w:p w:rsidR="006A086F" w:rsidRPr="005746F5" w:rsidRDefault="006A086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sectPr w:rsidR="006A086F" w:rsidRPr="005746F5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53" w:rsidRDefault="00B06A53" w:rsidP="00A3093D">
      <w:r>
        <w:separator/>
      </w:r>
    </w:p>
  </w:endnote>
  <w:endnote w:type="continuationSeparator" w:id="0">
    <w:p w:rsidR="00B06A53" w:rsidRDefault="00B06A53" w:rsidP="00A3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53" w:rsidRDefault="00B06A53" w:rsidP="00A3093D">
      <w:r>
        <w:separator/>
      </w:r>
    </w:p>
  </w:footnote>
  <w:footnote w:type="continuationSeparator" w:id="0">
    <w:p w:rsidR="00B06A53" w:rsidRDefault="00B06A53" w:rsidP="00A3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D" w:rsidRPr="00813340" w:rsidRDefault="00A3093D" w:rsidP="00A3093D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A3093D" w:rsidRDefault="00A309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8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2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3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7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9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456863"/>
    <w:multiLevelType w:val="hybridMultilevel"/>
    <w:tmpl w:val="DDE642B8"/>
    <w:lvl w:ilvl="0" w:tplc="F170E4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7"/>
  </w:num>
  <w:num w:numId="5">
    <w:abstractNumId w:val="26"/>
  </w:num>
  <w:num w:numId="6">
    <w:abstractNumId w:val="4"/>
  </w:num>
  <w:num w:numId="7">
    <w:abstractNumId w:val="2"/>
  </w:num>
  <w:num w:numId="8">
    <w:abstractNumId w:val="17"/>
  </w:num>
  <w:num w:numId="9">
    <w:abstractNumId w:val="36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8"/>
  </w:num>
  <w:num w:numId="16">
    <w:abstractNumId w:val="22"/>
  </w:num>
  <w:num w:numId="17">
    <w:abstractNumId w:val="1"/>
  </w:num>
  <w:num w:numId="18">
    <w:abstractNumId w:val="6"/>
  </w:num>
  <w:num w:numId="19">
    <w:abstractNumId w:val="24"/>
  </w:num>
  <w:num w:numId="20">
    <w:abstractNumId w:val="29"/>
  </w:num>
  <w:num w:numId="21">
    <w:abstractNumId w:val="32"/>
  </w:num>
  <w:num w:numId="22">
    <w:abstractNumId w:val="25"/>
  </w:num>
  <w:num w:numId="23">
    <w:abstractNumId w:val="23"/>
  </w:num>
  <w:num w:numId="24">
    <w:abstractNumId w:val="3"/>
  </w:num>
  <w:num w:numId="25">
    <w:abstractNumId w:val="35"/>
  </w:num>
  <w:num w:numId="26">
    <w:abstractNumId w:val="10"/>
  </w:num>
  <w:num w:numId="27">
    <w:abstractNumId w:val="31"/>
  </w:num>
  <w:num w:numId="28">
    <w:abstractNumId w:val="11"/>
  </w:num>
  <w:num w:numId="29">
    <w:abstractNumId w:val="34"/>
  </w:num>
  <w:num w:numId="30">
    <w:abstractNumId w:val="19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0"/>
  </w:num>
  <w:num w:numId="36">
    <w:abstractNumId w:val="3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35958"/>
    <w:rsid w:val="00047546"/>
    <w:rsid w:val="000B539E"/>
    <w:rsid w:val="000C73C4"/>
    <w:rsid w:val="000E1918"/>
    <w:rsid w:val="00133520"/>
    <w:rsid w:val="00146BE2"/>
    <w:rsid w:val="00147B0E"/>
    <w:rsid w:val="00195070"/>
    <w:rsid w:val="0019675E"/>
    <w:rsid w:val="001B0385"/>
    <w:rsid w:val="001E4BEF"/>
    <w:rsid w:val="001F500B"/>
    <w:rsid w:val="00203CBC"/>
    <w:rsid w:val="00237D47"/>
    <w:rsid w:val="00254166"/>
    <w:rsid w:val="0027277A"/>
    <w:rsid w:val="00277BC9"/>
    <w:rsid w:val="00284608"/>
    <w:rsid w:val="00284D8B"/>
    <w:rsid w:val="002871BF"/>
    <w:rsid w:val="002910D5"/>
    <w:rsid w:val="00293B5A"/>
    <w:rsid w:val="002B14B4"/>
    <w:rsid w:val="002B3728"/>
    <w:rsid w:val="00345344"/>
    <w:rsid w:val="0035100B"/>
    <w:rsid w:val="0035531B"/>
    <w:rsid w:val="00382EB9"/>
    <w:rsid w:val="00394077"/>
    <w:rsid w:val="003B2D58"/>
    <w:rsid w:val="003C1DC7"/>
    <w:rsid w:val="003D7A16"/>
    <w:rsid w:val="003F6AA6"/>
    <w:rsid w:val="003F6AC5"/>
    <w:rsid w:val="00465A0C"/>
    <w:rsid w:val="004852EB"/>
    <w:rsid w:val="004B2ECE"/>
    <w:rsid w:val="004B798D"/>
    <w:rsid w:val="004C5BC8"/>
    <w:rsid w:val="004F0BE7"/>
    <w:rsid w:val="004F1F99"/>
    <w:rsid w:val="005035CF"/>
    <w:rsid w:val="00513C84"/>
    <w:rsid w:val="00517D5B"/>
    <w:rsid w:val="00542ABB"/>
    <w:rsid w:val="005646F8"/>
    <w:rsid w:val="005746F5"/>
    <w:rsid w:val="00581155"/>
    <w:rsid w:val="005C3D08"/>
    <w:rsid w:val="005E057F"/>
    <w:rsid w:val="005E1557"/>
    <w:rsid w:val="005E6FC6"/>
    <w:rsid w:val="00625A01"/>
    <w:rsid w:val="00637950"/>
    <w:rsid w:val="0064539A"/>
    <w:rsid w:val="0066110C"/>
    <w:rsid w:val="0068073B"/>
    <w:rsid w:val="00683C5F"/>
    <w:rsid w:val="006A086F"/>
    <w:rsid w:val="006C589A"/>
    <w:rsid w:val="006D3983"/>
    <w:rsid w:val="006E3745"/>
    <w:rsid w:val="007343D9"/>
    <w:rsid w:val="007554AF"/>
    <w:rsid w:val="007640A7"/>
    <w:rsid w:val="00796E73"/>
    <w:rsid w:val="007975A0"/>
    <w:rsid w:val="007A0DD0"/>
    <w:rsid w:val="007A0E05"/>
    <w:rsid w:val="007A585B"/>
    <w:rsid w:val="007B6F1A"/>
    <w:rsid w:val="007D2257"/>
    <w:rsid w:val="00806EE4"/>
    <w:rsid w:val="00822FDB"/>
    <w:rsid w:val="00837F59"/>
    <w:rsid w:val="00853E2A"/>
    <w:rsid w:val="008949EB"/>
    <w:rsid w:val="008D47BC"/>
    <w:rsid w:val="00901CB6"/>
    <w:rsid w:val="0090789F"/>
    <w:rsid w:val="00916CFD"/>
    <w:rsid w:val="009247D5"/>
    <w:rsid w:val="009317ED"/>
    <w:rsid w:val="009332F5"/>
    <w:rsid w:val="00946F54"/>
    <w:rsid w:val="00952DE3"/>
    <w:rsid w:val="00964223"/>
    <w:rsid w:val="00972897"/>
    <w:rsid w:val="009A5DAD"/>
    <w:rsid w:val="009C2E3F"/>
    <w:rsid w:val="009C4561"/>
    <w:rsid w:val="009C48E0"/>
    <w:rsid w:val="009D0503"/>
    <w:rsid w:val="009D3113"/>
    <w:rsid w:val="009F325D"/>
    <w:rsid w:val="009F4A2A"/>
    <w:rsid w:val="00A3093D"/>
    <w:rsid w:val="00AA22D0"/>
    <w:rsid w:val="00AD6E46"/>
    <w:rsid w:val="00B06299"/>
    <w:rsid w:val="00B06A53"/>
    <w:rsid w:val="00B2247F"/>
    <w:rsid w:val="00B22D75"/>
    <w:rsid w:val="00B90910"/>
    <w:rsid w:val="00B91651"/>
    <w:rsid w:val="00BA1561"/>
    <w:rsid w:val="00BA2314"/>
    <w:rsid w:val="00BA7F43"/>
    <w:rsid w:val="00C21027"/>
    <w:rsid w:val="00C47CB8"/>
    <w:rsid w:val="00C91696"/>
    <w:rsid w:val="00CC1812"/>
    <w:rsid w:val="00CD1799"/>
    <w:rsid w:val="00CD4ADE"/>
    <w:rsid w:val="00D027DA"/>
    <w:rsid w:val="00D24542"/>
    <w:rsid w:val="00D36100"/>
    <w:rsid w:val="00D52F75"/>
    <w:rsid w:val="00D666A4"/>
    <w:rsid w:val="00D92FE6"/>
    <w:rsid w:val="00DA425F"/>
    <w:rsid w:val="00DA6A1D"/>
    <w:rsid w:val="00DC25F3"/>
    <w:rsid w:val="00DF08C8"/>
    <w:rsid w:val="00E11450"/>
    <w:rsid w:val="00E41A97"/>
    <w:rsid w:val="00E43EC4"/>
    <w:rsid w:val="00E549C9"/>
    <w:rsid w:val="00E82F61"/>
    <w:rsid w:val="00F03CA1"/>
    <w:rsid w:val="00F31591"/>
    <w:rsid w:val="00F3257D"/>
    <w:rsid w:val="00F50293"/>
    <w:rsid w:val="00F53EDA"/>
    <w:rsid w:val="00FA55D4"/>
    <w:rsid w:val="00FC28D1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540FB-F851-4018-901F-6A6589D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625A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5A0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A309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2019-03-27T19:10:00Z</cp:lastPrinted>
  <dcterms:created xsi:type="dcterms:W3CDTF">2019-07-09T15:07:00Z</dcterms:created>
  <dcterms:modified xsi:type="dcterms:W3CDTF">2019-07-09T15:07:00Z</dcterms:modified>
</cp:coreProperties>
</file>