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696" w:rsidRPr="001658C2" w:rsidRDefault="00EB610C" w:rsidP="00EF771F">
      <w:pPr>
        <w:pStyle w:val="Sangra2detindependiente"/>
      </w:pPr>
      <w:r>
        <w:rPr>
          <w:b/>
        </w:rPr>
        <w:t>ACTA NUMERO SEIS</w:t>
      </w:r>
      <w:r w:rsidR="00594679">
        <w:rPr>
          <w:b/>
        </w:rPr>
        <w:t>/2018</w:t>
      </w:r>
      <w:r w:rsidR="0035100B">
        <w:rPr>
          <w:b/>
        </w:rPr>
        <w:t>.-</w:t>
      </w:r>
      <w:r w:rsidR="0035100B">
        <w:t xml:space="preserve"> </w:t>
      </w:r>
      <w:r w:rsidR="00C91696" w:rsidRPr="001658C2">
        <w:t xml:space="preserve">En </w:t>
      </w:r>
      <w:smartTag w:uri="urn:schemas-microsoft-com:office:smarttags" w:element="PersonName">
        <w:smartTagPr>
          <w:attr w:name="ProductID" w:val="la Sala"/>
        </w:smartTagPr>
        <w:r w:rsidR="00C91696" w:rsidRPr="001658C2">
          <w:t>la Sala</w:t>
        </w:r>
      </w:smartTag>
      <w:r w:rsidR="00C91696" w:rsidRPr="001658C2">
        <w:t xml:space="preserve"> de Sesiones del Instituto </w:t>
      </w:r>
      <w:r w:rsidR="00853E2A">
        <w:t xml:space="preserve">de Legalización de </w:t>
      </w:r>
      <w:smartTag w:uri="urn:schemas-microsoft-com:office:smarttags" w:element="PersonName">
        <w:smartTagPr>
          <w:attr w:name="ProductID" w:val="LA PROPIEDAD"/>
        </w:smartTagPr>
        <w:r w:rsidR="00853E2A">
          <w:t>la Propiedad</w:t>
        </w:r>
      </w:smartTag>
      <w:r w:rsidR="00C91696" w:rsidRPr="001658C2">
        <w:t xml:space="preserve">, </w:t>
      </w:r>
      <w:r w:rsidR="00DA6A1D">
        <w:t xml:space="preserve"> </w:t>
      </w:r>
      <w:r w:rsidR="000C7BCB">
        <w:t>San Salvador, a las d</w:t>
      </w:r>
      <w:r w:rsidR="00C91696" w:rsidRPr="001658C2">
        <w:t xml:space="preserve">oce horas </w:t>
      </w:r>
      <w:r w:rsidR="00146BE2">
        <w:t xml:space="preserve"> treinta minutos </w:t>
      </w:r>
      <w:r w:rsidR="00C91696" w:rsidRPr="001658C2">
        <w:t xml:space="preserve"> del día</w:t>
      </w:r>
      <w:r w:rsidR="00146BE2">
        <w:t xml:space="preserve"> </w:t>
      </w:r>
      <w:r w:rsidR="00594679">
        <w:t>28</w:t>
      </w:r>
      <w:r w:rsidR="001B25D8">
        <w:t xml:space="preserve"> </w:t>
      </w:r>
      <w:r w:rsidR="00C544DE">
        <w:t xml:space="preserve"> </w:t>
      </w:r>
      <w:r w:rsidR="00DA6A1D">
        <w:t xml:space="preserve">de </w:t>
      </w:r>
      <w:r w:rsidR="00F17C35">
        <w:t>Noviembre</w:t>
      </w:r>
      <w:r w:rsidR="008469FE">
        <w:t xml:space="preserve"> </w:t>
      </w:r>
      <w:r w:rsidR="001B25D8">
        <w:t xml:space="preserve"> de </w:t>
      </w:r>
      <w:r w:rsidR="00C544DE">
        <w:t xml:space="preserve"> </w:t>
      </w:r>
      <w:r w:rsidR="00594679">
        <w:t xml:space="preserve"> 2018</w:t>
      </w:r>
      <w:r w:rsidR="00D87C29">
        <w:t xml:space="preserve"> </w:t>
      </w:r>
      <w:r w:rsidR="00DA6A1D">
        <w:t>,</w:t>
      </w:r>
      <w:r w:rsidR="00C91696">
        <w:t xml:space="preserve"> r</w:t>
      </w:r>
      <w:r w:rsidR="00C91696" w:rsidRPr="001658C2">
        <w:t>eunidos los Miembros del Consejo Dir</w:t>
      </w:r>
      <w:r w:rsidR="00C544DE">
        <w:t xml:space="preserve">ectivo del Instituto de Legalización de  la </w:t>
      </w:r>
      <w:r w:rsidR="001B25D8">
        <w:t>Propiedad:</w:t>
      </w:r>
      <w:r w:rsidR="00422EF6" w:rsidRPr="00422EF6">
        <w:t xml:space="preserve"> </w:t>
      </w:r>
      <w:r w:rsidR="00422EF6">
        <w:t>Arq</w:t>
      </w:r>
      <w:r w:rsidR="000C7BCB">
        <w:t>.</w:t>
      </w:r>
      <w:r w:rsidR="00422EF6">
        <w:t xml:space="preserve">  Jos</w:t>
      </w:r>
      <w:r w:rsidR="000C7BCB">
        <w:t>é</w:t>
      </w:r>
      <w:r w:rsidR="00422EF6">
        <w:t xml:space="preserve"> Roberto Góchez</w:t>
      </w:r>
      <w:r w:rsidR="00C91696" w:rsidRPr="001658C2">
        <w:t xml:space="preserve"> </w:t>
      </w:r>
      <w:r w:rsidR="001B25D8">
        <w:t>,</w:t>
      </w:r>
      <w:r w:rsidR="00C91696" w:rsidRPr="001658C2">
        <w:t xml:space="preserve"> Viceministro de Vivienda y Desarrollo Urbano y Pre</w:t>
      </w:r>
      <w:r w:rsidR="00C544DE">
        <w:t>sidente del</w:t>
      </w:r>
      <w:r w:rsidR="00422EF6">
        <w:t xml:space="preserve"> Consejo Directivo;</w:t>
      </w:r>
      <w:r w:rsidR="00422EF6" w:rsidRPr="00422EF6">
        <w:t xml:space="preserve"> </w:t>
      </w:r>
      <w:r w:rsidR="00422EF6">
        <w:t xml:space="preserve">Sra. Ana Daysi Villalobos, Viceministra de Gobernación; </w:t>
      </w:r>
      <w:r w:rsidR="00C544DE">
        <w:t xml:space="preserve"> </w:t>
      </w:r>
      <w:r w:rsidR="00594679">
        <w:t xml:space="preserve">Lic. Tania </w:t>
      </w:r>
      <w:proofErr w:type="spellStart"/>
      <w:r w:rsidR="00594679">
        <w:t>Cedillos</w:t>
      </w:r>
      <w:proofErr w:type="spellEnd"/>
      <w:r w:rsidR="00594679">
        <w:t xml:space="preserve"> de Gonz</w:t>
      </w:r>
      <w:r w:rsidR="000C7BCB">
        <w:t>á</w:t>
      </w:r>
      <w:r w:rsidR="00594679">
        <w:t>le</w:t>
      </w:r>
      <w:r w:rsidR="000C7BCB">
        <w:t>z</w:t>
      </w:r>
      <w:r w:rsidR="00594679">
        <w:t xml:space="preserve">, Directora suplente del Secretaria de Inclusión Social y </w:t>
      </w:r>
      <w:r w:rsidR="000C7BCB">
        <w:t>el Ing.</w:t>
      </w:r>
      <w:r w:rsidR="00C91696" w:rsidRPr="001658C2">
        <w:t xml:space="preserve"> David Ernesto Henríquez, Director Ejecutivo  del ILP.</w:t>
      </w:r>
    </w:p>
    <w:p w:rsidR="0035100B" w:rsidRDefault="0035100B" w:rsidP="00EF771F">
      <w:pPr>
        <w:pStyle w:val="Sangra2detindependiente"/>
      </w:pPr>
      <w:r>
        <w:t>Para el desarrollo de la sesión se elaboró el  siguiente proyecto de  agenda:</w:t>
      </w:r>
    </w:p>
    <w:p w:rsidR="00DA6A1D" w:rsidRPr="00DA6A1D" w:rsidRDefault="00DA6A1D" w:rsidP="00EF771F">
      <w:pPr>
        <w:pStyle w:val="Sangra2detindependiente"/>
        <w:rPr>
          <w:b/>
        </w:rPr>
      </w:pPr>
      <w:r w:rsidRPr="00DA6A1D">
        <w:rPr>
          <w:b/>
        </w:rPr>
        <w:t>1.</w:t>
      </w:r>
      <w:r w:rsidRPr="00DA6A1D">
        <w:rPr>
          <w:b/>
        </w:rPr>
        <w:tab/>
      </w:r>
      <w:r w:rsidR="000C7BCB">
        <w:rPr>
          <w:b/>
        </w:rPr>
        <w:t>Establecimiento d</w:t>
      </w:r>
      <w:r w:rsidR="000C7BCB" w:rsidRPr="00DA6A1D">
        <w:rPr>
          <w:b/>
        </w:rPr>
        <w:t>el Quórum</w:t>
      </w:r>
    </w:p>
    <w:p w:rsidR="00DA6A1D" w:rsidRPr="00DA6A1D" w:rsidRDefault="000C7BCB" w:rsidP="00EF771F">
      <w:pPr>
        <w:pStyle w:val="Sangra2detindependiente"/>
        <w:rPr>
          <w:b/>
        </w:rPr>
      </w:pPr>
      <w:r>
        <w:rPr>
          <w:b/>
        </w:rPr>
        <w:t>2.</w:t>
      </w:r>
      <w:r>
        <w:rPr>
          <w:b/>
        </w:rPr>
        <w:tab/>
        <w:t>Lectura y Aprobación d</w:t>
      </w:r>
      <w:r w:rsidRPr="00DA6A1D">
        <w:rPr>
          <w:b/>
        </w:rPr>
        <w:t xml:space="preserve">e </w:t>
      </w:r>
      <w:r>
        <w:rPr>
          <w:b/>
        </w:rPr>
        <w:t>l</w:t>
      </w:r>
      <w:r w:rsidRPr="00DA6A1D">
        <w:rPr>
          <w:b/>
        </w:rPr>
        <w:t>a Agenda Propuesta</w:t>
      </w:r>
    </w:p>
    <w:p w:rsidR="00DA6A1D" w:rsidRDefault="000C7BCB" w:rsidP="00EF771F">
      <w:pPr>
        <w:pStyle w:val="Sangra2detindependiente"/>
        <w:rPr>
          <w:b/>
        </w:rPr>
      </w:pPr>
      <w:r>
        <w:rPr>
          <w:b/>
        </w:rPr>
        <w:t>3.</w:t>
      </w:r>
      <w:r>
        <w:rPr>
          <w:b/>
        </w:rPr>
        <w:tab/>
        <w:t>Lectura y</w:t>
      </w:r>
      <w:r w:rsidRPr="00DA6A1D">
        <w:rPr>
          <w:b/>
        </w:rPr>
        <w:t xml:space="preserve"> Aprobac</w:t>
      </w:r>
      <w:r>
        <w:rPr>
          <w:b/>
        </w:rPr>
        <w:t>ión del Acta Anterior (Número 05/2018</w:t>
      </w:r>
      <w:r w:rsidRPr="00DA6A1D">
        <w:rPr>
          <w:b/>
        </w:rPr>
        <w:t>)</w:t>
      </w:r>
    </w:p>
    <w:p w:rsidR="00F17C35" w:rsidRDefault="000C7BCB" w:rsidP="00EF771F">
      <w:pPr>
        <w:pStyle w:val="Sangra2detindependiente"/>
        <w:rPr>
          <w:b/>
        </w:rPr>
      </w:pPr>
      <w:r>
        <w:rPr>
          <w:b/>
        </w:rPr>
        <w:t xml:space="preserve">4. </w:t>
      </w:r>
      <w:r w:rsidRPr="00DA6A1D">
        <w:rPr>
          <w:b/>
        </w:rPr>
        <w:tab/>
      </w:r>
      <w:r>
        <w:rPr>
          <w:b/>
        </w:rPr>
        <w:t xml:space="preserve">Informe de Auditoria Interna del periodo 01 de julio al 30 de septiembre de </w:t>
      </w:r>
      <w:r w:rsidR="00A5102A">
        <w:rPr>
          <w:b/>
        </w:rPr>
        <w:tab/>
      </w:r>
      <w:r>
        <w:rPr>
          <w:b/>
        </w:rPr>
        <w:t>2018.</w:t>
      </w:r>
    </w:p>
    <w:p w:rsidR="00F17C35" w:rsidRPr="004575B7" w:rsidRDefault="000C7BCB" w:rsidP="00F17C35">
      <w:pPr>
        <w:pStyle w:val="Sangra2detindependiente"/>
        <w:rPr>
          <w:b/>
          <w:lang w:val="es-ES_tradnl"/>
        </w:rPr>
      </w:pPr>
      <w:r>
        <w:rPr>
          <w:b/>
        </w:rPr>
        <w:t>5.</w:t>
      </w:r>
      <w:r w:rsidRPr="00F17C35">
        <w:rPr>
          <w:b/>
          <w:lang w:val="es-ES_tradnl"/>
        </w:rPr>
        <w:t xml:space="preserve"> </w:t>
      </w:r>
      <w:r w:rsidR="00A5102A">
        <w:rPr>
          <w:b/>
          <w:lang w:val="es-ES_tradnl"/>
        </w:rPr>
        <w:tab/>
      </w:r>
      <w:r>
        <w:rPr>
          <w:b/>
          <w:lang w:val="es-ES_tradnl"/>
        </w:rPr>
        <w:t>Informe De Ejecución Operativa y Financiera ILP</w:t>
      </w:r>
      <w:r w:rsidRPr="004575B7">
        <w:rPr>
          <w:b/>
          <w:lang w:val="es-ES_tradnl"/>
        </w:rPr>
        <w:t>/20</w:t>
      </w:r>
      <w:r>
        <w:rPr>
          <w:b/>
          <w:lang w:val="es-ES_tradnl"/>
        </w:rPr>
        <w:t>18</w:t>
      </w:r>
    </w:p>
    <w:p w:rsidR="00F17C35" w:rsidRPr="004575B7" w:rsidRDefault="0095608A" w:rsidP="0095608A">
      <w:pPr>
        <w:pStyle w:val="Sangra2detindependiente"/>
        <w:rPr>
          <w:b/>
          <w:lang w:val="es-ES_tradnl"/>
        </w:rPr>
      </w:pPr>
      <w:r>
        <w:rPr>
          <w:b/>
          <w:lang w:val="es-ES_tradnl"/>
        </w:rPr>
        <w:tab/>
      </w:r>
      <w:r w:rsidR="00F17C35">
        <w:rPr>
          <w:b/>
          <w:lang w:val="es-ES_tradnl"/>
        </w:rPr>
        <w:t>5</w:t>
      </w:r>
      <w:r w:rsidR="00F17C35" w:rsidRPr="004575B7">
        <w:rPr>
          <w:b/>
          <w:lang w:val="es-ES_tradnl"/>
        </w:rPr>
        <w:t>.1  Ejecución Financiera</w:t>
      </w:r>
    </w:p>
    <w:p w:rsidR="00F17C35" w:rsidRDefault="0095608A" w:rsidP="0095608A">
      <w:pPr>
        <w:pStyle w:val="Sangra2detindependiente"/>
        <w:rPr>
          <w:b/>
          <w:lang w:val="es-ES_tradnl"/>
        </w:rPr>
      </w:pPr>
      <w:r>
        <w:rPr>
          <w:b/>
          <w:lang w:val="es-ES_tradnl"/>
        </w:rPr>
        <w:tab/>
      </w:r>
      <w:r w:rsidR="00F17C35">
        <w:rPr>
          <w:b/>
          <w:lang w:val="es-ES_tradnl"/>
        </w:rPr>
        <w:t>5</w:t>
      </w:r>
      <w:r w:rsidR="003548BE">
        <w:rPr>
          <w:b/>
          <w:lang w:val="es-ES_tradnl"/>
        </w:rPr>
        <w:t xml:space="preserve">.2  Ejecución </w:t>
      </w:r>
      <w:r w:rsidR="00F17C35" w:rsidRPr="004575B7">
        <w:rPr>
          <w:b/>
          <w:lang w:val="es-ES_tradnl"/>
        </w:rPr>
        <w:t xml:space="preserve"> Opera</w:t>
      </w:r>
      <w:r w:rsidR="003548BE">
        <w:rPr>
          <w:b/>
          <w:lang w:val="es-ES_tradnl"/>
        </w:rPr>
        <w:t>tiva</w:t>
      </w:r>
    </w:p>
    <w:p w:rsidR="00CC3446" w:rsidRPr="004575B7" w:rsidRDefault="00CC3446" w:rsidP="00CC3446">
      <w:pPr>
        <w:pStyle w:val="Sangra2detindependiente"/>
        <w:rPr>
          <w:b/>
          <w:lang w:val="es-ES_tradnl"/>
        </w:rPr>
      </w:pPr>
      <w:r>
        <w:rPr>
          <w:b/>
          <w:lang w:val="es-ES_tradnl"/>
        </w:rPr>
        <w:t>6</w:t>
      </w:r>
      <w:r w:rsidRPr="004575B7">
        <w:rPr>
          <w:b/>
          <w:lang w:val="es-ES_tradnl"/>
        </w:rPr>
        <w:t xml:space="preserve">. </w:t>
      </w:r>
      <w:r w:rsidR="00A5102A">
        <w:rPr>
          <w:b/>
          <w:lang w:val="es-ES_tradnl"/>
        </w:rPr>
        <w:tab/>
      </w:r>
      <w:r w:rsidR="000C7BCB">
        <w:rPr>
          <w:b/>
          <w:lang w:val="es-ES_tradnl"/>
        </w:rPr>
        <w:t>Proyección Operativa ILP</w:t>
      </w:r>
      <w:r w:rsidR="000C7BCB" w:rsidRPr="004575B7">
        <w:rPr>
          <w:b/>
          <w:lang w:val="es-ES_tradnl"/>
        </w:rPr>
        <w:t xml:space="preserve"> 201</w:t>
      </w:r>
      <w:r w:rsidR="000C7BCB">
        <w:rPr>
          <w:b/>
          <w:lang w:val="es-ES_tradnl"/>
        </w:rPr>
        <w:t>9</w:t>
      </w:r>
    </w:p>
    <w:p w:rsidR="00CC3446" w:rsidRDefault="00CC3446" w:rsidP="00CC3446">
      <w:pPr>
        <w:pStyle w:val="Sangra2detindependiente"/>
        <w:rPr>
          <w:b/>
          <w:lang w:val="es-ES_tradnl"/>
        </w:rPr>
      </w:pPr>
      <w:r>
        <w:rPr>
          <w:b/>
          <w:lang w:val="es-ES_tradnl"/>
        </w:rPr>
        <w:t xml:space="preserve">7. </w:t>
      </w:r>
      <w:r w:rsidR="005F13A5">
        <w:rPr>
          <w:b/>
          <w:lang w:val="es-ES_tradnl"/>
        </w:rPr>
        <w:tab/>
      </w:r>
      <w:r w:rsidR="000C7BCB" w:rsidRPr="004575B7">
        <w:rPr>
          <w:b/>
          <w:lang w:val="es-ES_tradnl"/>
        </w:rPr>
        <w:t>Presupuesto 201</w:t>
      </w:r>
      <w:r w:rsidR="000C7BCB">
        <w:rPr>
          <w:b/>
          <w:lang w:val="es-ES_tradnl"/>
        </w:rPr>
        <w:t>9 para Conocimiento y</w:t>
      </w:r>
      <w:r w:rsidR="000C7BCB" w:rsidRPr="004575B7">
        <w:rPr>
          <w:b/>
          <w:lang w:val="es-ES_tradnl"/>
        </w:rPr>
        <w:t xml:space="preserve"> Aprobación </w:t>
      </w:r>
      <w:r w:rsidR="000C7BCB">
        <w:rPr>
          <w:b/>
          <w:lang w:val="es-ES_tradnl"/>
        </w:rPr>
        <w:t>d</w:t>
      </w:r>
      <w:r w:rsidR="000C7BCB" w:rsidRPr="004575B7">
        <w:rPr>
          <w:b/>
          <w:lang w:val="es-ES_tradnl"/>
        </w:rPr>
        <w:t xml:space="preserve">el Consejo Directivo. </w:t>
      </w:r>
    </w:p>
    <w:p w:rsidR="00F17C35" w:rsidRDefault="00CC3446" w:rsidP="00F17C35">
      <w:pPr>
        <w:pStyle w:val="Sangra2detindependiente"/>
        <w:rPr>
          <w:b/>
          <w:lang w:val="es-ES_tradnl"/>
        </w:rPr>
      </w:pPr>
      <w:r>
        <w:rPr>
          <w:b/>
          <w:lang w:val="es-ES_tradnl"/>
        </w:rPr>
        <w:t>8</w:t>
      </w:r>
      <w:r w:rsidR="00EC3A5A">
        <w:rPr>
          <w:b/>
          <w:lang w:val="es-ES_tradnl"/>
        </w:rPr>
        <w:t xml:space="preserve">. </w:t>
      </w:r>
      <w:r w:rsidR="005F13A5">
        <w:rPr>
          <w:b/>
          <w:lang w:val="es-ES_tradnl"/>
        </w:rPr>
        <w:tab/>
      </w:r>
      <w:r w:rsidR="000C7BCB">
        <w:rPr>
          <w:b/>
          <w:lang w:val="es-ES_tradnl"/>
        </w:rPr>
        <w:t>Autorización para realizar Procesos por Libre Gestión</w:t>
      </w:r>
    </w:p>
    <w:p w:rsidR="0095608A" w:rsidRDefault="0095608A" w:rsidP="0095608A">
      <w:pPr>
        <w:pStyle w:val="Sangra2detindependiente"/>
        <w:ind w:left="720"/>
        <w:rPr>
          <w:b/>
          <w:lang w:val="es-ES_tradnl"/>
        </w:rPr>
      </w:pPr>
      <w:r>
        <w:rPr>
          <w:b/>
          <w:lang w:val="es-ES_tradnl"/>
        </w:rPr>
        <w:t xml:space="preserve">8.1 Servicio de Mantenimiento Preventivo y Correctivo para vehículos automotores de la </w:t>
      </w:r>
      <w:r w:rsidR="005F13A5">
        <w:rPr>
          <w:b/>
          <w:lang w:val="es-ES_tradnl"/>
        </w:rPr>
        <w:t>I</w:t>
      </w:r>
      <w:r>
        <w:rPr>
          <w:b/>
          <w:lang w:val="es-ES_tradnl"/>
        </w:rPr>
        <w:t xml:space="preserve">nstitución. </w:t>
      </w:r>
    </w:p>
    <w:p w:rsidR="000C7BCB" w:rsidRDefault="0095608A" w:rsidP="0095608A">
      <w:pPr>
        <w:pStyle w:val="Sangra2detindependiente"/>
        <w:rPr>
          <w:b/>
          <w:lang w:val="es-ES_tradnl"/>
        </w:rPr>
      </w:pPr>
      <w:r>
        <w:rPr>
          <w:b/>
          <w:lang w:val="es-ES_tradnl"/>
        </w:rPr>
        <w:tab/>
        <w:t xml:space="preserve">8.2  </w:t>
      </w:r>
      <w:r w:rsidR="000C7BCB">
        <w:rPr>
          <w:b/>
          <w:lang w:val="es-ES_tradnl"/>
        </w:rPr>
        <w:t>Suministro de Combustible.</w:t>
      </w:r>
    </w:p>
    <w:p w:rsidR="00EC3A5A" w:rsidRPr="004575B7" w:rsidRDefault="0095608A" w:rsidP="0095608A">
      <w:pPr>
        <w:pStyle w:val="Sangra2detindependiente"/>
        <w:rPr>
          <w:b/>
          <w:lang w:val="es-ES_tradnl"/>
        </w:rPr>
      </w:pPr>
      <w:r>
        <w:rPr>
          <w:b/>
          <w:lang w:val="es-ES_tradnl"/>
        </w:rPr>
        <w:tab/>
        <w:t xml:space="preserve">8.3  </w:t>
      </w:r>
      <w:r w:rsidR="00EC3A5A">
        <w:rPr>
          <w:b/>
          <w:lang w:val="es-ES_tradnl"/>
        </w:rPr>
        <w:t xml:space="preserve">Póliza </w:t>
      </w:r>
      <w:r w:rsidR="00CC3446">
        <w:rPr>
          <w:b/>
          <w:lang w:val="es-ES_tradnl"/>
        </w:rPr>
        <w:t>de Seguros para automotores.</w:t>
      </w:r>
    </w:p>
    <w:p w:rsidR="000C7BCB" w:rsidRDefault="00CC3446" w:rsidP="00EF771F">
      <w:pPr>
        <w:pStyle w:val="Sangra2detindependiente"/>
        <w:rPr>
          <w:b/>
          <w:lang w:val="es-ES_tradnl"/>
        </w:rPr>
      </w:pPr>
      <w:r>
        <w:rPr>
          <w:b/>
          <w:lang w:val="es-ES_tradnl"/>
        </w:rPr>
        <w:t>9</w:t>
      </w:r>
      <w:r w:rsidR="00B02E7E" w:rsidRPr="004575B7">
        <w:rPr>
          <w:b/>
          <w:lang w:val="es-ES_tradnl"/>
        </w:rPr>
        <w:t xml:space="preserve">. </w:t>
      </w:r>
      <w:r w:rsidR="000C7BCB">
        <w:rPr>
          <w:b/>
          <w:lang w:val="es-ES_tradnl"/>
        </w:rPr>
        <w:t xml:space="preserve">Autorización para Contratación Temporal de Personal para Ejecución de </w:t>
      </w:r>
      <w:r w:rsidR="00A5102A">
        <w:rPr>
          <w:b/>
          <w:lang w:val="es-ES_tradnl"/>
        </w:rPr>
        <w:tab/>
      </w:r>
      <w:r w:rsidR="000C7BCB">
        <w:rPr>
          <w:b/>
          <w:lang w:val="es-ES_tradnl"/>
        </w:rPr>
        <w:t>Convenios FONAVIPO/ MINED/ MINSAL</w:t>
      </w:r>
    </w:p>
    <w:p w:rsidR="0035100B" w:rsidRDefault="0035100B" w:rsidP="00EF771F">
      <w:pPr>
        <w:pStyle w:val="Sangra2detindependiente"/>
        <w:rPr>
          <w:b/>
        </w:rPr>
      </w:pPr>
      <w:r>
        <w:rPr>
          <w:b/>
          <w:bCs w:val="0"/>
        </w:rPr>
        <w:t>1.</w:t>
      </w:r>
      <w:r>
        <w:t xml:space="preserve">  </w:t>
      </w:r>
      <w:r>
        <w:rPr>
          <w:b/>
        </w:rPr>
        <w:t>ESTABLECIMIENTO DEL QUORUM</w:t>
      </w:r>
    </w:p>
    <w:p w:rsidR="0035100B" w:rsidRDefault="0095608A" w:rsidP="00EF771F">
      <w:pPr>
        <w:pStyle w:val="Sangra2detindependiente"/>
      </w:pPr>
      <w:r>
        <w:tab/>
      </w:r>
      <w:r w:rsidR="0035100B">
        <w:t xml:space="preserve">La sesión se inició con el establecimiento del quórum.  </w:t>
      </w:r>
    </w:p>
    <w:p w:rsidR="0035100B" w:rsidRDefault="00284D8B" w:rsidP="00EF771F">
      <w:pPr>
        <w:pStyle w:val="Sangra2detindependiente"/>
        <w:rPr>
          <w:b/>
        </w:rPr>
      </w:pPr>
      <w:r>
        <w:rPr>
          <w:b/>
        </w:rPr>
        <w:t xml:space="preserve">2. </w:t>
      </w:r>
      <w:r w:rsidR="00F01BDC">
        <w:rPr>
          <w:b/>
        </w:rPr>
        <w:tab/>
      </w:r>
      <w:r>
        <w:rPr>
          <w:b/>
        </w:rPr>
        <w:t>LECTURA</w:t>
      </w:r>
      <w:r w:rsidR="0035100B">
        <w:rPr>
          <w:b/>
        </w:rPr>
        <w:t xml:space="preserve"> Y APROBACION DE AGENDA.</w:t>
      </w:r>
    </w:p>
    <w:p w:rsidR="0035100B" w:rsidRDefault="0095608A" w:rsidP="00EF771F">
      <w:pPr>
        <w:pStyle w:val="Sangra2detindependiente"/>
      </w:pPr>
      <w:r>
        <w:tab/>
      </w:r>
      <w:r w:rsidR="0035100B">
        <w:t xml:space="preserve">Posteriormente se dio lectura a la agenda propuesta y fue aprobada. </w:t>
      </w:r>
    </w:p>
    <w:p w:rsidR="00EC3A5A" w:rsidRDefault="00EC3A5A" w:rsidP="00EF771F">
      <w:pPr>
        <w:pStyle w:val="Sangra2detindependiente"/>
        <w:rPr>
          <w:b/>
        </w:rPr>
      </w:pPr>
    </w:p>
    <w:p w:rsidR="00EC3A5A" w:rsidRDefault="00EC3A5A" w:rsidP="00EF771F">
      <w:pPr>
        <w:pStyle w:val="Sangra2detindependiente"/>
        <w:rPr>
          <w:b/>
        </w:rPr>
      </w:pPr>
    </w:p>
    <w:p w:rsidR="0035100B" w:rsidRDefault="00284D8B" w:rsidP="00EF771F">
      <w:pPr>
        <w:pStyle w:val="Sangra2detindependiente"/>
        <w:rPr>
          <w:b/>
        </w:rPr>
      </w:pPr>
      <w:r>
        <w:rPr>
          <w:b/>
        </w:rPr>
        <w:lastRenderedPageBreak/>
        <w:t xml:space="preserve">3. </w:t>
      </w:r>
      <w:r w:rsidR="00F01BDC">
        <w:rPr>
          <w:b/>
        </w:rPr>
        <w:tab/>
      </w:r>
      <w:r>
        <w:rPr>
          <w:b/>
        </w:rPr>
        <w:t>LECTURA</w:t>
      </w:r>
      <w:r w:rsidR="0035100B">
        <w:rPr>
          <w:b/>
        </w:rPr>
        <w:t xml:space="preserve"> Y APROBACION DEL ACTA ANTERIOR</w:t>
      </w:r>
    </w:p>
    <w:p w:rsidR="0035100B" w:rsidRDefault="0095608A" w:rsidP="00EF771F">
      <w:pPr>
        <w:pStyle w:val="Sangra2detindependiente"/>
      </w:pPr>
      <w:r>
        <w:tab/>
      </w:r>
      <w:r w:rsidR="0035100B">
        <w:t>El Director Ejecutivo dio lectura al acta d</w:t>
      </w:r>
      <w:r w:rsidR="00BA2314">
        <w:t xml:space="preserve">e la </w:t>
      </w:r>
      <w:r w:rsidR="00CC3446">
        <w:t>sesión anterior Número CINCO/2018</w:t>
      </w:r>
      <w:r w:rsidR="0035100B">
        <w:t xml:space="preserve"> </w:t>
      </w:r>
      <w:r>
        <w:tab/>
      </w:r>
      <w:r w:rsidR="0035100B">
        <w:t>Posteriormente el  Consejo Directivo emitió el siguiente acuerdo:</w:t>
      </w:r>
    </w:p>
    <w:p w:rsidR="0035100B" w:rsidRDefault="00CD4ADE" w:rsidP="00EF771F">
      <w:pPr>
        <w:pStyle w:val="Sangra2detindependiente"/>
        <w:rPr>
          <w:b/>
        </w:rPr>
      </w:pPr>
      <w:r>
        <w:rPr>
          <w:b/>
        </w:rPr>
        <w:t>ACUERDO CD</w:t>
      </w:r>
      <w:r w:rsidR="00EC3A5A">
        <w:rPr>
          <w:b/>
        </w:rPr>
        <w:t>-No.</w:t>
      </w:r>
      <w:r w:rsidR="00CC3446">
        <w:rPr>
          <w:b/>
        </w:rPr>
        <w:t xml:space="preserve"> 035/2018</w:t>
      </w:r>
    </w:p>
    <w:p w:rsidR="0035100B" w:rsidRDefault="00464F7E" w:rsidP="00EF771F">
      <w:pPr>
        <w:pStyle w:val="Sangra2detindependiente"/>
        <w:rPr>
          <w:b/>
        </w:rPr>
      </w:pPr>
      <w:r>
        <w:rPr>
          <w:b/>
        </w:rPr>
        <w:tab/>
      </w:r>
      <w:r w:rsidR="0035100B">
        <w:rPr>
          <w:b/>
        </w:rPr>
        <w:t>Aprobar en todas sus partes e</w:t>
      </w:r>
      <w:r w:rsidR="0068073B">
        <w:rPr>
          <w:b/>
        </w:rPr>
        <w:t xml:space="preserve">l acta anterior Número </w:t>
      </w:r>
      <w:r w:rsidR="00CC3446">
        <w:rPr>
          <w:b/>
        </w:rPr>
        <w:t>Cinco/2018</w:t>
      </w:r>
      <w:r w:rsidR="00DA6A1D">
        <w:rPr>
          <w:b/>
        </w:rPr>
        <w:t>.</w:t>
      </w:r>
    </w:p>
    <w:p w:rsidR="00EC3A5A" w:rsidRDefault="00EC3A5A" w:rsidP="00EC3A5A">
      <w:pPr>
        <w:pStyle w:val="Sangra2detindependiente"/>
        <w:rPr>
          <w:b/>
        </w:rPr>
      </w:pPr>
      <w:r>
        <w:rPr>
          <w:b/>
        </w:rPr>
        <w:t xml:space="preserve">4. </w:t>
      </w:r>
      <w:r w:rsidRPr="00DA6A1D">
        <w:rPr>
          <w:b/>
        </w:rPr>
        <w:tab/>
      </w:r>
      <w:r w:rsidR="003548BE">
        <w:rPr>
          <w:b/>
        </w:rPr>
        <w:t xml:space="preserve">INFORME DE AUDITORIA INTERNA DEL PERIODO  DEL 01 DE JULIO </w:t>
      </w:r>
      <w:r w:rsidR="0095608A">
        <w:rPr>
          <w:b/>
        </w:rPr>
        <w:tab/>
      </w:r>
      <w:r w:rsidR="003548BE">
        <w:rPr>
          <w:b/>
        </w:rPr>
        <w:t>AL 30 DE SEPTIEMBRE DE 201</w:t>
      </w:r>
      <w:r w:rsidR="00464F7E">
        <w:rPr>
          <w:b/>
        </w:rPr>
        <w:t>8.</w:t>
      </w:r>
    </w:p>
    <w:p w:rsidR="002925EA" w:rsidRDefault="0095608A" w:rsidP="00EF771F">
      <w:pPr>
        <w:pStyle w:val="Sangra2detindependiente"/>
      </w:pPr>
      <w:r>
        <w:tab/>
      </w:r>
      <w:r w:rsidR="00EC3A5A">
        <w:t xml:space="preserve">El Director Ejecutivo informa que el Auditor Interno, en cumplimiento al Art.37 de </w:t>
      </w:r>
      <w:r>
        <w:tab/>
      </w:r>
      <w:r w:rsidR="00EC3A5A">
        <w:t xml:space="preserve">La Ley de la Corte de Cuentas de la República y el Art.11 de la reforma de la misma </w:t>
      </w:r>
      <w:r>
        <w:tab/>
      </w:r>
      <w:r w:rsidR="00EC3A5A">
        <w:t xml:space="preserve">ley, presenta para conocimiento del Consejo Directivo de la Institución, el Informe </w:t>
      </w:r>
      <w:r>
        <w:tab/>
      </w:r>
      <w:r w:rsidR="00EC3A5A">
        <w:t xml:space="preserve">de Auditoria Interna </w:t>
      </w:r>
      <w:r w:rsidR="002925EA">
        <w:t xml:space="preserve">correspondiente </w:t>
      </w:r>
      <w:r w:rsidR="00464F7E">
        <w:t xml:space="preserve"> del  perí</w:t>
      </w:r>
      <w:r w:rsidR="003548BE">
        <w:t xml:space="preserve">odo del 01 </w:t>
      </w:r>
      <w:r w:rsidR="002925EA">
        <w:t>de J</w:t>
      </w:r>
      <w:r w:rsidR="00CC3446">
        <w:t xml:space="preserve">ulio al 30 de </w:t>
      </w:r>
      <w:r>
        <w:tab/>
      </w:r>
      <w:r w:rsidR="00CC3446">
        <w:t>Septiembre de 2018</w:t>
      </w:r>
      <w:r w:rsidR="002925EA">
        <w:t xml:space="preserve">, </w:t>
      </w:r>
      <w:r w:rsidR="003548BE">
        <w:t xml:space="preserve">los </w:t>
      </w:r>
      <w:r w:rsidR="002925EA">
        <w:t xml:space="preserve"> cual</w:t>
      </w:r>
      <w:r w:rsidR="003548BE">
        <w:t>es</w:t>
      </w:r>
      <w:r w:rsidR="002925EA">
        <w:t xml:space="preserve"> no presenta hallazgo</w:t>
      </w:r>
      <w:r w:rsidR="003548BE">
        <w:t>s</w:t>
      </w:r>
      <w:r w:rsidR="001E4921">
        <w:t xml:space="preserve"> que reportar, y se presenta al </w:t>
      </w:r>
      <w:r>
        <w:tab/>
      </w:r>
      <w:r w:rsidR="001E4921">
        <w:t>Consejo Directivo para su conocimiento.</w:t>
      </w:r>
    </w:p>
    <w:p w:rsidR="002925EA" w:rsidRDefault="002925EA" w:rsidP="002925EA">
      <w:pPr>
        <w:pStyle w:val="Sangra2detindependiente"/>
        <w:rPr>
          <w:b/>
        </w:rPr>
      </w:pPr>
      <w:r>
        <w:t xml:space="preserve"> </w:t>
      </w:r>
      <w:r w:rsidR="001E4921">
        <w:rPr>
          <w:b/>
        </w:rPr>
        <w:t>ACUERDO CD-No. 036/2018</w:t>
      </w:r>
    </w:p>
    <w:p w:rsidR="002925EA" w:rsidRDefault="0095608A" w:rsidP="002925EA">
      <w:pPr>
        <w:pStyle w:val="Sangra2detindependiente"/>
        <w:rPr>
          <w:b/>
        </w:rPr>
      </w:pPr>
      <w:r>
        <w:rPr>
          <w:b/>
        </w:rPr>
        <w:tab/>
      </w:r>
      <w:r w:rsidR="002925EA">
        <w:rPr>
          <w:b/>
        </w:rPr>
        <w:t xml:space="preserve">El Consejo Directivo </w:t>
      </w:r>
      <w:r w:rsidR="00082678">
        <w:rPr>
          <w:b/>
        </w:rPr>
        <w:t xml:space="preserve">se da por enterado de lo informado y no </w:t>
      </w:r>
      <w:r w:rsidR="003548BE">
        <w:rPr>
          <w:b/>
        </w:rPr>
        <w:t xml:space="preserve">tiene </w:t>
      </w:r>
      <w:r>
        <w:rPr>
          <w:b/>
        </w:rPr>
        <w:tab/>
      </w:r>
      <w:r w:rsidR="003548BE">
        <w:rPr>
          <w:b/>
        </w:rPr>
        <w:t>observacione</w:t>
      </w:r>
      <w:r w:rsidR="001E4921">
        <w:rPr>
          <w:b/>
        </w:rPr>
        <w:t>s al informe de Auditoria Interna presentado.</w:t>
      </w:r>
    </w:p>
    <w:p w:rsidR="00082678" w:rsidRPr="004575B7" w:rsidRDefault="00082678" w:rsidP="00082678">
      <w:pPr>
        <w:pStyle w:val="Sangra2detindependiente"/>
        <w:rPr>
          <w:b/>
          <w:lang w:val="es-ES_tradnl"/>
        </w:rPr>
      </w:pPr>
      <w:r>
        <w:rPr>
          <w:b/>
        </w:rPr>
        <w:t>5.</w:t>
      </w:r>
      <w:r w:rsidRPr="00F17C35">
        <w:rPr>
          <w:b/>
          <w:lang w:val="es-ES_tradnl"/>
        </w:rPr>
        <w:t xml:space="preserve"> </w:t>
      </w:r>
      <w:r w:rsidRPr="004575B7">
        <w:rPr>
          <w:b/>
          <w:lang w:val="es-ES_tradnl"/>
        </w:rPr>
        <w:t>INFORME DE EJECUCIÓN OPERATIVA Y FINANCIERA ILP/20</w:t>
      </w:r>
      <w:r w:rsidR="001E4921">
        <w:rPr>
          <w:b/>
          <w:lang w:val="es-ES_tradnl"/>
        </w:rPr>
        <w:t>18</w:t>
      </w:r>
      <w:r w:rsidRPr="004575B7">
        <w:rPr>
          <w:b/>
          <w:lang w:val="es-ES_tradnl"/>
        </w:rPr>
        <w:t xml:space="preserve"> </w:t>
      </w:r>
    </w:p>
    <w:p w:rsidR="00082678" w:rsidRPr="004575B7" w:rsidRDefault="0095608A" w:rsidP="00082678">
      <w:pPr>
        <w:pStyle w:val="Sangra2detindependiente"/>
        <w:rPr>
          <w:b/>
          <w:lang w:val="es-ES_tradnl"/>
        </w:rPr>
      </w:pPr>
      <w:r>
        <w:rPr>
          <w:b/>
          <w:lang w:val="es-ES_tradnl"/>
        </w:rPr>
        <w:tab/>
      </w:r>
      <w:r w:rsidR="00082678">
        <w:rPr>
          <w:b/>
          <w:lang w:val="es-ES_tradnl"/>
        </w:rPr>
        <w:t>5</w:t>
      </w:r>
      <w:r w:rsidR="00082678" w:rsidRPr="004575B7">
        <w:rPr>
          <w:b/>
          <w:lang w:val="es-ES_tradnl"/>
        </w:rPr>
        <w:t>.1  Ejecución Financiera</w:t>
      </w:r>
      <w:r w:rsidR="008A4B53">
        <w:rPr>
          <w:b/>
          <w:lang w:val="es-ES_tradnl"/>
        </w:rPr>
        <w:t xml:space="preserve"> 2018</w:t>
      </w:r>
      <w:r w:rsidR="00B62F51">
        <w:rPr>
          <w:b/>
          <w:lang w:val="es-ES_tradnl"/>
        </w:rPr>
        <w:t>.</w:t>
      </w:r>
    </w:p>
    <w:p w:rsidR="00082678" w:rsidRDefault="0095608A" w:rsidP="00082678">
      <w:pPr>
        <w:spacing w:line="360" w:lineRule="auto"/>
        <w:ind w:left="426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ab/>
      </w:r>
      <w:r w:rsidR="00082678" w:rsidRPr="00AA0B18">
        <w:rPr>
          <w:sz w:val="24"/>
          <w:szCs w:val="24"/>
          <w:lang w:val="es-ES_tradnl"/>
        </w:rPr>
        <w:t xml:space="preserve">El Director Ejecutivo presenta al Consejo Directivo </w:t>
      </w:r>
      <w:r w:rsidR="00082678">
        <w:rPr>
          <w:bCs/>
          <w:sz w:val="24"/>
          <w:szCs w:val="24"/>
          <w:lang w:val="es-MX"/>
        </w:rPr>
        <w:t xml:space="preserve">el detalle </w:t>
      </w:r>
      <w:r w:rsidR="00082678" w:rsidRPr="00AA0B18">
        <w:rPr>
          <w:bCs/>
          <w:sz w:val="24"/>
          <w:szCs w:val="24"/>
          <w:lang w:val="es-MX"/>
        </w:rPr>
        <w:t xml:space="preserve"> correspondiente a</w:t>
      </w:r>
      <w:r w:rsidR="00082678" w:rsidRPr="00AA0B18">
        <w:rPr>
          <w:sz w:val="24"/>
          <w:szCs w:val="24"/>
          <w:lang w:val="es-ES_tradnl"/>
        </w:rPr>
        <w:t xml:space="preserve"> la </w:t>
      </w:r>
      <w:r>
        <w:rPr>
          <w:sz w:val="24"/>
          <w:szCs w:val="24"/>
          <w:lang w:val="es-ES_tradnl"/>
        </w:rPr>
        <w:tab/>
      </w:r>
      <w:r w:rsidR="00082678" w:rsidRPr="00AA0B18">
        <w:rPr>
          <w:sz w:val="24"/>
          <w:szCs w:val="24"/>
          <w:lang w:val="es-ES_tradnl"/>
        </w:rPr>
        <w:t>Ejecución Financiera de los Fond</w:t>
      </w:r>
      <w:r w:rsidR="00082678">
        <w:rPr>
          <w:sz w:val="24"/>
          <w:szCs w:val="24"/>
          <w:lang w:val="es-ES_tradnl"/>
        </w:rPr>
        <w:t>os con que la in</w:t>
      </w:r>
      <w:r w:rsidR="00944228">
        <w:rPr>
          <w:sz w:val="24"/>
          <w:szCs w:val="24"/>
          <w:lang w:val="es-ES_tradnl"/>
        </w:rPr>
        <w:t>stitución conto para el año 2018</w:t>
      </w:r>
      <w:r w:rsidR="00A61437">
        <w:rPr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ab/>
      </w:r>
      <w:r w:rsidR="00A61437">
        <w:rPr>
          <w:sz w:val="24"/>
          <w:szCs w:val="24"/>
          <w:lang w:val="es-ES_tradnl"/>
        </w:rPr>
        <w:t xml:space="preserve">tanto lo correspondiente a Fondos GOES, como a los generados por medio de la </w:t>
      </w:r>
      <w:r>
        <w:rPr>
          <w:sz w:val="24"/>
          <w:szCs w:val="24"/>
          <w:lang w:val="es-ES_tradnl"/>
        </w:rPr>
        <w:tab/>
      </w:r>
      <w:r w:rsidR="00A61437">
        <w:rPr>
          <w:sz w:val="24"/>
          <w:szCs w:val="24"/>
          <w:lang w:val="es-ES_tradnl"/>
        </w:rPr>
        <w:t>ejecución de Convenios.</w:t>
      </w:r>
    </w:p>
    <w:p w:rsidR="00082678" w:rsidRPr="009B626B" w:rsidRDefault="0095608A" w:rsidP="00082678">
      <w:pPr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es-ES_tradnl"/>
        </w:rPr>
        <w:tab/>
      </w:r>
      <w:r w:rsidR="00082678">
        <w:rPr>
          <w:sz w:val="24"/>
          <w:szCs w:val="24"/>
          <w:lang w:val="es-ES_tradnl"/>
        </w:rPr>
        <w:t>Fond</w:t>
      </w:r>
      <w:r w:rsidR="00944228">
        <w:rPr>
          <w:sz w:val="24"/>
          <w:szCs w:val="24"/>
          <w:lang w:val="es-ES_tradnl"/>
        </w:rPr>
        <w:t>os GOES asignados en el año 2018</w:t>
      </w:r>
      <w:r w:rsidR="00082678" w:rsidRPr="00AA0B18">
        <w:rPr>
          <w:sz w:val="24"/>
          <w:szCs w:val="24"/>
          <w:lang w:val="es-ES_tradnl"/>
        </w:rPr>
        <w:t xml:space="preserve">, </w:t>
      </w:r>
      <w:r w:rsidR="00082678">
        <w:rPr>
          <w:sz w:val="24"/>
          <w:szCs w:val="24"/>
          <w:lang w:val="es-ES_tradnl"/>
        </w:rPr>
        <w:t>habiéndose ejecutado el total de los fondos GOES trasferidos</w:t>
      </w:r>
      <w:r w:rsidR="00944228">
        <w:rPr>
          <w:sz w:val="24"/>
          <w:szCs w:val="24"/>
          <w:lang w:val="es-ES_tradnl"/>
        </w:rPr>
        <w:t xml:space="preserve"> al inicio de año de</w:t>
      </w:r>
      <w:r w:rsidR="00082678">
        <w:rPr>
          <w:sz w:val="24"/>
          <w:szCs w:val="24"/>
          <w:lang w:val="es-ES_tradnl"/>
        </w:rPr>
        <w:t xml:space="preserve"> </w:t>
      </w:r>
      <w:r w:rsidR="00944228">
        <w:rPr>
          <w:sz w:val="24"/>
          <w:szCs w:val="24"/>
          <w:lang w:val="es-ES_tradnl"/>
        </w:rPr>
        <w:t>US $534,285.00</w:t>
      </w:r>
      <w:r w:rsidR="00082678">
        <w:rPr>
          <w:sz w:val="24"/>
          <w:szCs w:val="24"/>
          <w:lang w:val="es-ES_tradnl"/>
        </w:rPr>
        <w:t xml:space="preserve"> </w:t>
      </w:r>
      <w:r w:rsidR="00944228">
        <w:rPr>
          <w:sz w:val="24"/>
          <w:szCs w:val="24"/>
          <w:lang w:val="es-ES_tradnl"/>
        </w:rPr>
        <w:t xml:space="preserve">y el refuerzo presupuestario transferido de US $ 550,000.00   </w:t>
      </w:r>
      <w:r w:rsidR="00082678" w:rsidRPr="00AA0B18">
        <w:rPr>
          <w:sz w:val="24"/>
          <w:szCs w:val="24"/>
          <w:lang w:val="es-ES_tradnl"/>
        </w:rPr>
        <w:t xml:space="preserve">los cuales fueron </w:t>
      </w:r>
      <w:r w:rsidR="00082678" w:rsidRPr="00AA0B18">
        <w:rPr>
          <w:sz w:val="24"/>
          <w:szCs w:val="24"/>
          <w:lang w:val="es-MX"/>
        </w:rPr>
        <w:t>utilizados para el pago de remunerac</w:t>
      </w:r>
      <w:r w:rsidR="00082678">
        <w:rPr>
          <w:sz w:val="24"/>
          <w:szCs w:val="24"/>
          <w:lang w:val="es-MX"/>
        </w:rPr>
        <w:t xml:space="preserve">iones de </w:t>
      </w:r>
      <w:r w:rsidR="00B62F51">
        <w:rPr>
          <w:sz w:val="24"/>
          <w:szCs w:val="24"/>
          <w:lang w:val="es-MX"/>
        </w:rPr>
        <w:t>personal,</w:t>
      </w:r>
      <w:r w:rsidR="00082678" w:rsidRPr="00AA0B18">
        <w:rPr>
          <w:sz w:val="24"/>
          <w:szCs w:val="24"/>
          <w:lang w:val="es-MX"/>
        </w:rPr>
        <w:t xml:space="preserve"> adquisición de Bienes y Servicios, Gastos Financieros (Seguros y Fianzas), de la Institución.</w:t>
      </w:r>
    </w:p>
    <w:p w:rsidR="00082678" w:rsidRDefault="00082678" w:rsidP="00082678">
      <w:pPr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lang w:val="es-MX"/>
        </w:rPr>
        <w:t xml:space="preserve"> Fondos </w:t>
      </w:r>
      <w:r w:rsidR="00B62F51">
        <w:rPr>
          <w:sz w:val="24"/>
          <w:szCs w:val="24"/>
          <w:lang w:val="es-MX"/>
        </w:rPr>
        <w:t xml:space="preserve"> Provenientes de  Convenios: con la firma de diferentes convenios se logró cubrir el déficit presupuestario de  la </w:t>
      </w:r>
      <w:r w:rsidR="00A61437">
        <w:rPr>
          <w:sz w:val="24"/>
          <w:szCs w:val="24"/>
          <w:lang w:val="es-MX"/>
        </w:rPr>
        <w:t>i</w:t>
      </w:r>
      <w:r w:rsidR="00333780">
        <w:rPr>
          <w:sz w:val="24"/>
          <w:szCs w:val="24"/>
          <w:lang w:val="es-MX"/>
        </w:rPr>
        <w:t>nstitución; habiéndose generado</w:t>
      </w:r>
      <w:r w:rsidR="00944228">
        <w:rPr>
          <w:sz w:val="24"/>
          <w:szCs w:val="24"/>
          <w:lang w:val="es-MX"/>
        </w:rPr>
        <w:t xml:space="preserve"> durante el año 2018</w:t>
      </w:r>
      <w:r w:rsidR="00A61437">
        <w:rPr>
          <w:sz w:val="24"/>
          <w:szCs w:val="24"/>
          <w:lang w:val="es-MX"/>
        </w:rPr>
        <w:t xml:space="preserve"> </w:t>
      </w:r>
      <w:r w:rsidR="00B62F51">
        <w:rPr>
          <w:sz w:val="24"/>
          <w:szCs w:val="24"/>
          <w:lang w:val="es-MX"/>
        </w:rPr>
        <w:t xml:space="preserve"> un total de </w:t>
      </w:r>
      <w:r>
        <w:rPr>
          <w:sz w:val="24"/>
          <w:szCs w:val="24"/>
        </w:rPr>
        <w:t>US</w:t>
      </w:r>
      <w:r w:rsidR="00274B0E">
        <w:rPr>
          <w:sz w:val="24"/>
          <w:szCs w:val="24"/>
        </w:rPr>
        <w:t xml:space="preserve"> $ 489,145.63</w:t>
      </w:r>
      <w:r>
        <w:rPr>
          <w:sz w:val="24"/>
          <w:szCs w:val="24"/>
        </w:rPr>
        <w:t xml:space="preserve"> dólares, adicionalmente se contaba</w:t>
      </w:r>
      <w:r w:rsidR="00A61437">
        <w:rPr>
          <w:sz w:val="24"/>
          <w:szCs w:val="24"/>
        </w:rPr>
        <w:t xml:space="preserve"> con un monto </w:t>
      </w:r>
      <w:r w:rsidR="00274B0E">
        <w:rPr>
          <w:sz w:val="24"/>
          <w:szCs w:val="24"/>
        </w:rPr>
        <w:t>de US $ 39,436.97</w:t>
      </w:r>
      <w:r>
        <w:rPr>
          <w:sz w:val="24"/>
          <w:szCs w:val="24"/>
        </w:rPr>
        <w:t xml:space="preserve">  de</w:t>
      </w:r>
      <w:r w:rsidR="00A61437">
        <w:rPr>
          <w:sz w:val="24"/>
          <w:szCs w:val="24"/>
        </w:rPr>
        <w:t xml:space="preserve"> convenios ejecutados en el </w:t>
      </w:r>
      <w:r w:rsidR="00274B0E">
        <w:rPr>
          <w:sz w:val="24"/>
          <w:szCs w:val="24"/>
        </w:rPr>
        <w:t>año 2017</w:t>
      </w:r>
      <w:r>
        <w:rPr>
          <w:sz w:val="24"/>
          <w:szCs w:val="24"/>
        </w:rPr>
        <w:t xml:space="preserve"> habiéndose </w:t>
      </w:r>
      <w:r w:rsidR="00333780">
        <w:rPr>
          <w:sz w:val="24"/>
          <w:szCs w:val="24"/>
        </w:rPr>
        <w:t xml:space="preserve"> </w:t>
      </w:r>
      <w:r w:rsidR="00333780">
        <w:rPr>
          <w:sz w:val="24"/>
          <w:szCs w:val="24"/>
        </w:rPr>
        <w:lastRenderedPageBreak/>
        <w:t xml:space="preserve">ejecutado en el año </w:t>
      </w:r>
      <w:r>
        <w:rPr>
          <w:sz w:val="24"/>
          <w:szCs w:val="24"/>
        </w:rPr>
        <w:t xml:space="preserve"> un total de US</w:t>
      </w:r>
      <w:r w:rsidR="00274B0E">
        <w:rPr>
          <w:sz w:val="24"/>
          <w:szCs w:val="24"/>
        </w:rPr>
        <w:t>$ 338</w:t>
      </w:r>
      <w:r w:rsidR="00464F7E">
        <w:rPr>
          <w:sz w:val="24"/>
          <w:szCs w:val="24"/>
        </w:rPr>
        <w:t>,</w:t>
      </w:r>
      <w:r w:rsidR="00274B0E">
        <w:rPr>
          <w:sz w:val="24"/>
          <w:szCs w:val="24"/>
        </w:rPr>
        <w:t>774.98</w:t>
      </w:r>
      <w:r>
        <w:rPr>
          <w:sz w:val="24"/>
          <w:szCs w:val="24"/>
        </w:rPr>
        <w:t xml:space="preserve"> dólares,  para el pago de planillas y gastos operativos de la institución.</w:t>
      </w:r>
    </w:p>
    <w:p w:rsidR="00082678" w:rsidRDefault="00082678" w:rsidP="00082678">
      <w:pPr>
        <w:numPr>
          <w:ilvl w:val="0"/>
          <w:numId w:val="4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F3B12">
        <w:rPr>
          <w:sz w:val="24"/>
          <w:szCs w:val="24"/>
        </w:rPr>
        <w:t xml:space="preserve">Teniendo un total de fondos </w:t>
      </w:r>
      <w:r w:rsidR="005410A7">
        <w:rPr>
          <w:sz w:val="24"/>
          <w:szCs w:val="24"/>
        </w:rPr>
        <w:t>ejecutado</w:t>
      </w:r>
      <w:r w:rsidR="008F3B12">
        <w:rPr>
          <w:sz w:val="24"/>
          <w:szCs w:val="24"/>
        </w:rPr>
        <w:t>s en el año 201</w:t>
      </w:r>
      <w:r w:rsidR="00464F7E">
        <w:rPr>
          <w:sz w:val="24"/>
          <w:szCs w:val="24"/>
        </w:rPr>
        <w:t>8</w:t>
      </w:r>
      <w:r w:rsidR="008F3B12">
        <w:rPr>
          <w:sz w:val="24"/>
          <w:szCs w:val="24"/>
        </w:rPr>
        <w:t xml:space="preserve"> </w:t>
      </w:r>
      <w:r w:rsidR="00274B0E">
        <w:rPr>
          <w:sz w:val="24"/>
          <w:szCs w:val="24"/>
        </w:rPr>
        <w:t>de US $1, 423,059.98</w:t>
      </w:r>
      <w:r w:rsidR="005410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dólares; la diferencia </w:t>
      </w:r>
      <w:r w:rsidR="005410A7">
        <w:rPr>
          <w:sz w:val="24"/>
          <w:szCs w:val="24"/>
        </w:rPr>
        <w:t xml:space="preserve"> con relación a</w:t>
      </w:r>
      <w:r w:rsidR="00274B0E">
        <w:rPr>
          <w:sz w:val="24"/>
          <w:szCs w:val="24"/>
        </w:rPr>
        <w:t xml:space="preserve"> los ingresos de US $ 189,807.62</w:t>
      </w:r>
      <w:r>
        <w:rPr>
          <w:sz w:val="24"/>
          <w:szCs w:val="24"/>
        </w:rPr>
        <w:t xml:space="preserve"> dólares  serán trasladados al </w:t>
      </w:r>
      <w:r w:rsidR="00274B0E">
        <w:rPr>
          <w:sz w:val="24"/>
          <w:szCs w:val="24"/>
        </w:rPr>
        <w:t>presupuesto del 2019</w:t>
      </w:r>
      <w:r>
        <w:rPr>
          <w:sz w:val="24"/>
          <w:szCs w:val="24"/>
        </w:rPr>
        <w:t>, con el objeto de contar con fondos garantizados  para disminuir el déficit presupuestario del próximo año.</w:t>
      </w:r>
    </w:p>
    <w:p w:rsidR="005410A7" w:rsidRDefault="0095608A" w:rsidP="005410A7">
      <w:pPr>
        <w:pStyle w:val="Sangra2detindependiente"/>
        <w:ind w:left="426"/>
        <w:rPr>
          <w:b/>
        </w:rPr>
      </w:pPr>
      <w:r>
        <w:rPr>
          <w:b/>
        </w:rPr>
        <w:tab/>
      </w:r>
      <w:r w:rsidR="008B41F8">
        <w:rPr>
          <w:b/>
        </w:rPr>
        <w:t xml:space="preserve">5.2 </w:t>
      </w:r>
      <w:r w:rsidR="005410A7" w:rsidRPr="00AA0B18">
        <w:rPr>
          <w:b/>
        </w:rPr>
        <w:t>EJECUCION OPERATIVA</w:t>
      </w:r>
      <w:r w:rsidR="008A4B53">
        <w:rPr>
          <w:b/>
        </w:rPr>
        <w:t xml:space="preserve"> 2018</w:t>
      </w:r>
    </w:p>
    <w:p w:rsidR="005410A7" w:rsidRDefault="0095608A" w:rsidP="008B41F8">
      <w:pPr>
        <w:pStyle w:val="Sangra2detindependiente"/>
        <w:ind w:left="426"/>
        <w:rPr>
          <w:rStyle w:val="Textoennegrita"/>
          <w:b w:val="0"/>
          <w:szCs w:val="24"/>
        </w:rPr>
      </w:pPr>
      <w:r>
        <w:rPr>
          <w:rStyle w:val="Textoennegrita"/>
          <w:b w:val="0"/>
          <w:szCs w:val="24"/>
        </w:rPr>
        <w:tab/>
      </w:r>
      <w:r w:rsidR="005410A7" w:rsidRPr="00965792">
        <w:rPr>
          <w:rStyle w:val="Textoennegrita"/>
          <w:b w:val="0"/>
          <w:szCs w:val="24"/>
        </w:rPr>
        <w:t>El Director Ejecutivo presenta al Consejo Directivo los re</w:t>
      </w:r>
      <w:r w:rsidR="00333780">
        <w:rPr>
          <w:rStyle w:val="Textoennegrita"/>
          <w:b w:val="0"/>
          <w:szCs w:val="24"/>
        </w:rPr>
        <w:t>sultados ope</w:t>
      </w:r>
      <w:r w:rsidR="00274B0E">
        <w:rPr>
          <w:rStyle w:val="Textoennegrita"/>
          <w:b w:val="0"/>
          <w:szCs w:val="24"/>
        </w:rPr>
        <w:t xml:space="preserve">rativos del </w:t>
      </w:r>
      <w:r>
        <w:rPr>
          <w:rStyle w:val="Textoennegrita"/>
          <w:b w:val="0"/>
          <w:szCs w:val="24"/>
        </w:rPr>
        <w:tab/>
      </w:r>
      <w:r w:rsidR="00274B0E">
        <w:rPr>
          <w:rStyle w:val="Textoennegrita"/>
          <w:b w:val="0"/>
          <w:szCs w:val="24"/>
        </w:rPr>
        <w:t>año 2018</w:t>
      </w:r>
      <w:r w:rsidR="005410A7" w:rsidRPr="00965792">
        <w:rPr>
          <w:rStyle w:val="Textoennegrita"/>
          <w:b w:val="0"/>
          <w:szCs w:val="24"/>
        </w:rPr>
        <w:t xml:space="preserve"> que se tr</w:t>
      </w:r>
      <w:r w:rsidR="005410A7">
        <w:rPr>
          <w:rStyle w:val="Textoennegrita"/>
          <w:b w:val="0"/>
          <w:szCs w:val="24"/>
        </w:rPr>
        <w:t>abajaron den</w:t>
      </w:r>
      <w:r w:rsidR="008B41F8">
        <w:rPr>
          <w:rStyle w:val="Textoennegrita"/>
          <w:b w:val="0"/>
          <w:szCs w:val="24"/>
        </w:rPr>
        <w:t xml:space="preserve">tro de la ejecución </w:t>
      </w:r>
      <w:r w:rsidR="00333780">
        <w:rPr>
          <w:rStyle w:val="Textoennegrita"/>
          <w:b w:val="0"/>
          <w:szCs w:val="24"/>
        </w:rPr>
        <w:t xml:space="preserve"> institucional y la ejecución  </w:t>
      </w:r>
      <w:r w:rsidR="008B41F8">
        <w:rPr>
          <w:rStyle w:val="Textoennegrita"/>
          <w:b w:val="0"/>
          <w:szCs w:val="24"/>
        </w:rPr>
        <w:t xml:space="preserve">de </w:t>
      </w:r>
      <w:r>
        <w:rPr>
          <w:rStyle w:val="Textoennegrita"/>
          <w:b w:val="0"/>
          <w:szCs w:val="24"/>
        </w:rPr>
        <w:tab/>
      </w:r>
      <w:r w:rsidR="002B59AD">
        <w:rPr>
          <w:rStyle w:val="Textoennegrita"/>
          <w:b w:val="0"/>
          <w:szCs w:val="24"/>
        </w:rPr>
        <w:t>Convenios</w:t>
      </w:r>
      <w:r w:rsidR="00333780">
        <w:rPr>
          <w:rStyle w:val="Textoennegrita"/>
          <w:b w:val="0"/>
          <w:szCs w:val="24"/>
        </w:rPr>
        <w:t xml:space="preserve"> </w:t>
      </w:r>
      <w:r w:rsidR="005410A7">
        <w:rPr>
          <w:rStyle w:val="Textoennegrita"/>
          <w:b w:val="0"/>
          <w:szCs w:val="24"/>
        </w:rPr>
        <w:t xml:space="preserve"> habiéndose</w:t>
      </w:r>
      <w:r w:rsidR="002B59AD">
        <w:rPr>
          <w:rStyle w:val="Textoennegrita"/>
          <w:b w:val="0"/>
          <w:szCs w:val="24"/>
        </w:rPr>
        <w:t xml:space="preserve">  </w:t>
      </w:r>
      <w:r w:rsidR="005410A7">
        <w:rPr>
          <w:rStyle w:val="Textoennegrita"/>
          <w:b w:val="0"/>
          <w:szCs w:val="24"/>
        </w:rPr>
        <w:t xml:space="preserve"> realizado diferentes actividades entre las que se tienen:</w:t>
      </w:r>
      <w:r w:rsidR="005410A7" w:rsidRPr="00C0184F">
        <w:rPr>
          <w:rStyle w:val="Textoennegrita"/>
          <w:b w:val="0"/>
          <w:szCs w:val="24"/>
        </w:rPr>
        <w:t xml:space="preserve"> </w:t>
      </w:r>
      <w:r w:rsidR="005410A7" w:rsidRPr="00965792">
        <w:rPr>
          <w:rStyle w:val="Textoennegrita"/>
          <w:b w:val="0"/>
          <w:szCs w:val="24"/>
        </w:rPr>
        <w:t xml:space="preserve"> </w:t>
      </w:r>
      <w:r>
        <w:rPr>
          <w:rStyle w:val="Textoennegrita"/>
          <w:b w:val="0"/>
          <w:szCs w:val="24"/>
        </w:rPr>
        <w:tab/>
      </w:r>
      <w:r w:rsidR="005410A7" w:rsidRPr="00965792">
        <w:rPr>
          <w:rStyle w:val="Textoennegrita"/>
          <w:b w:val="0"/>
          <w:szCs w:val="24"/>
        </w:rPr>
        <w:t>Diagnósticos de campo, Inspecciones Técnicas y Catastrales,</w:t>
      </w:r>
      <w:r w:rsidR="005410A7">
        <w:rPr>
          <w:rStyle w:val="Textoennegrita"/>
          <w:b w:val="0"/>
          <w:szCs w:val="24"/>
        </w:rPr>
        <w:t xml:space="preserve"> Análisis Jurídicos, </w:t>
      </w:r>
      <w:r>
        <w:rPr>
          <w:rStyle w:val="Textoennegrita"/>
          <w:b w:val="0"/>
          <w:szCs w:val="24"/>
        </w:rPr>
        <w:tab/>
      </w:r>
      <w:r w:rsidR="005410A7">
        <w:rPr>
          <w:rStyle w:val="Textoennegrita"/>
          <w:b w:val="0"/>
          <w:szCs w:val="24"/>
        </w:rPr>
        <w:t>estudios</w:t>
      </w:r>
      <w:r w:rsidR="00341AD8">
        <w:rPr>
          <w:rStyle w:val="Textoennegrita"/>
          <w:b w:val="0"/>
          <w:szCs w:val="24"/>
        </w:rPr>
        <w:t xml:space="preserve"> catastrales y</w:t>
      </w:r>
      <w:r w:rsidR="005410A7">
        <w:rPr>
          <w:rStyle w:val="Textoennegrita"/>
          <w:b w:val="0"/>
          <w:szCs w:val="24"/>
        </w:rPr>
        <w:t xml:space="preserve"> registrales, levantamientos topográficos de terrenos, </w:t>
      </w:r>
      <w:r>
        <w:rPr>
          <w:rStyle w:val="Textoennegrita"/>
          <w:b w:val="0"/>
          <w:szCs w:val="24"/>
        </w:rPr>
        <w:tab/>
      </w:r>
      <w:r w:rsidR="005410A7">
        <w:rPr>
          <w:rStyle w:val="Textoennegrita"/>
          <w:b w:val="0"/>
          <w:szCs w:val="24"/>
        </w:rPr>
        <w:t xml:space="preserve">procesamiento y  elaboración de planos, tramitología  para la  aprobación de planos </w:t>
      </w:r>
      <w:r>
        <w:rPr>
          <w:rStyle w:val="Textoennegrita"/>
          <w:b w:val="0"/>
          <w:szCs w:val="24"/>
        </w:rPr>
        <w:tab/>
      </w:r>
      <w:r w:rsidR="005410A7">
        <w:rPr>
          <w:rStyle w:val="Textoennegrita"/>
          <w:b w:val="0"/>
          <w:szCs w:val="24"/>
        </w:rPr>
        <w:t xml:space="preserve">y permisos de parcelación, actualizaciones catastrales, desmembraciones encabeza </w:t>
      </w:r>
      <w:r>
        <w:rPr>
          <w:rStyle w:val="Textoennegrita"/>
          <w:b w:val="0"/>
          <w:szCs w:val="24"/>
        </w:rPr>
        <w:tab/>
      </w:r>
      <w:r w:rsidR="005410A7">
        <w:rPr>
          <w:rStyle w:val="Textoennegrita"/>
          <w:b w:val="0"/>
          <w:szCs w:val="24"/>
        </w:rPr>
        <w:t>de su dueño, escrituraciones</w:t>
      </w:r>
      <w:r w:rsidR="00341AD8">
        <w:rPr>
          <w:rStyle w:val="Textoennegrita"/>
          <w:b w:val="0"/>
          <w:szCs w:val="24"/>
        </w:rPr>
        <w:t xml:space="preserve"> </w:t>
      </w:r>
      <w:r w:rsidR="005410A7">
        <w:rPr>
          <w:rStyle w:val="Textoennegrita"/>
          <w:b w:val="0"/>
          <w:szCs w:val="24"/>
        </w:rPr>
        <w:t xml:space="preserve"> e inscripciones</w:t>
      </w:r>
      <w:r w:rsidR="00341AD8">
        <w:rPr>
          <w:rStyle w:val="Textoennegrita"/>
          <w:b w:val="0"/>
          <w:szCs w:val="24"/>
        </w:rPr>
        <w:t xml:space="preserve"> individuales</w:t>
      </w:r>
      <w:r w:rsidR="005410A7">
        <w:rPr>
          <w:rStyle w:val="Textoennegrita"/>
          <w:b w:val="0"/>
          <w:szCs w:val="24"/>
        </w:rPr>
        <w:t xml:space="preserve">. </w:t>
      </w:r>
    </w:p>
    <w:p w:rsidR="008B41F8" w:rsidRDefault="0095608A" w:rsidP="008B41F8">
      <w:pPr>
        <w:pStyle w:val="Sangra2detindependiente"/>
        <w:ind w:left="426"/>
        <w:rPr>
          <w:rStyle w:val="Textoennegrita"/>
          <w:b w:val="0"/>
          <w:szCs w:val="24"/>
        </w:rPr>
      </w:pPr>
      <w:r>
        <w:rPr>
          <w:rStyle w:val="Textoennegrita"/>
          <w:b w:val="0"/>
          <w:szCs w:val="24"/>
        </w:rPr>
        <w:tab/>
      </w:r>
      <w:r w:rsidR="000C49DD">
        <w:rPr>
          <w:rStyle w:val="Textoennegrita"/>
          <w:b w:val="0"/>
          <w:szCs w:val="24"/>
        </w:rPr>
        <w:t xml:space="preserve">Entre la ejecución operativa </w:t>
      </w:r>
      <w:r w:rsidR="00341AD8">
        <w:rPr>
          <w:rStyle w:val="Textoennegrita"/>
          <w:b w:val="0"/>
          <w:szCs w:val="24"/>
        </w:rPr>
        <w:t xml:space="preserve"> se pudo </w:t>
      </w:r>
      <w:r w:rsidR="008B41F8">
        <w:rPr>
          <w:rStyle w:val="Textoennegrita"/>
          <w:b w:val="0"/>
          <w:szCs w:val="24"/>
        </w:rPr>
        <w:t xml:space="preserve"> atender a familias incluidas en los decretos de </w:t>
      </w:r>
      <w:r>
        <w:rPr>
          <w:rStyle w:val="Textoennegrita"/>
          <w:b w:val="0"/>
          <w:szCs w:val="24"/>
        </w:rPr>
        <w:tab/>
      </w:r>
      <w:r w:rsidR="008B41F8">
        <w:rPr>
          <w:rStyle w:val="Textoennegrita"/>
          <w:b w:val="0"/>
          <w:szCs w:val="24"/>
        </w:rPr>
        <w:t>desafectación de calles en Desuso y Líneas Férreas</w:t>
      </w:r>
      <w:r w:rsidR="00341AD8">
        <w:rPr>
          <w:rStyle w:val="Textoennegrita"/>
          <w:b w:val="0"/>
          <w:szCs w:val="24"/>
        </w:rPr>
        <w:t xml:space="preserve">; decretos especiales para </w:t>
      </w:r>
      <w:r w:rsidR="008B41F8">
        <w:rPr>
          <w:rStyle w:val="Textoennegrita"/>
          <w:b w:val="0"/>
          <w:szCs w:val="24"/>
        </w:rPr>
        <w:t xml:space="preserve"> </w:t>
      </w:r>
      <w:r>
        <w:rPr>
          <w:rStyle w:val="Textoennegrita"/>
          <w:b w:val="0"/>
          <w:szCs w:val="24"/>
        </w:rPr>
        <w:tab/>
      </w:r>
      <w:r w:rsidR="008B41F8">
        <w:rPr>
          <w:rStyle w:val="Textoennegrita"/>
          <w:b w:val="0"/>
          <w:szCs w:val="24"/>
        </w:rPr>
        <w:t>beneficiar a famili</w:t>
      </w:r>
      <w:r w:rsidR="00341AD8">
        <w:rPr>
          <w:rStyle w:val="Textoennegrita"/>
          <w:b w:val="0"/>
          <w:szCs w:val="24"/>
        </w:rPr>
        <w:t>as de diferentes comunidades;</w:t>
      </w:r>
      <w:r w:rsidR="000C49DD">
        <w:rPr>
          <w:rStyle w:val="Textoennegrita"/>
          <w:b w:val="0"/>
          <w:szCs w:val="24"/>
        </w:rPr>
        <w:t xml:space="preserve"> legalización de lotes de familias </w:t>
      </w:r>
      <w:r>
        <w:rPr>
          <w:rStyle w:val="Textoennegrita"/>
          <w:b w:val="0"/>
          <w:szCs w:val="24"/>
        </w:rPr>
        <w:tab/>
      </w:r>
      <w:r w:rsidR="000C49DD">
        <w:rPr>
          <w:rStyle w:val="Textoennegrita"/>
          <w:b w:val="0"/>
          <w:szCs w:val="24"/>
        </w:rPr>
        <w:t xml:space="preserve">afectadas por desastres naturales, ejecución de convenios FOMILENIO II, </w:t>
      </w:r>
      <w:r>
        <w:rPr>
          <w:rStyle w:val="Textoennegrita"/>
          <w:b w:val="0"/>
          <w:szCs w:val="24"/>
        </w:rPr>
        <w:tab/>
      </w:r>
      <w:r w:rsidR="000C49DD">
        <w:rPr>
          <w:rStyle w:val="Textoennegrita"/>
          <w:b w:val="0"/>
          <w:szCs w:val="24"/>
        </w:rPr>
        <w:t>FOSAFFI, EL MOZOTE, RECUPERACION CENTRO HISTORICO, MINED</w:t>
      </w:r>
      <w:r w:rsidR="005410A7">
        <w:rPr>
          <w:rStyle w:val="Textoennegrita"/>
          <w:b w:val="0"/>
          <w:szCs w:val="24"/>
        </w:rPr>
        <w:t xml:space="preserve">; </w:t>
      </w:r>
      <w:r w:rsidR="000C49DD">
        <w:rPr>
          <w:rStyle w:val="Textoennegrita"/>
          <w:b w:val="0"/>
          <w:szCs w:val="24"/>
        </w:rPr>
        <w:t xml:space="preserve"> </w:t>
      </w:r>
      <w:r>
        <w:rPr>
          <w:rStyle w:val="Textoennegrita"/>
          <w:b w:val="0"/>
          <w:szCs w:val="24"/>
        </w:rPr>
        <w:tab/>
      </w:r>
      <w:r w:rsidR="000C49DD">
        <w:rPr>
          <w:rStyle w:val="Textoennegrita"/>
          <w:b w:val="0"/>
          <w:szCs w:val="24"/>
        </w:rPr>
        <w:t xml:space="preserve">MINSAL, además de </w:t>
      </w:r>
      <w:r w:rsidR="00341AD8">
        <w:rPr>
          <w:rStyle w:val="Textoennegrita"/>
          <w:b w:val="0"/>
          <w:szCs w:val="24"/>
        </w:rPr>
        <w:t xml:space="preserve"> asistencia técnica para difer</w:t>
      </w:r>
      <w:r w:rsidR="000C49DD">
        <w:rPr>
          <w:rStyle w:val="Textoennegrita"/>
          <w:b w:val="0"/>
          <w:szCs w:val="24"/>
        </w:rPr>
        <w:t xml:space="preserve">entes requerimientos de la </w:t>
      </w:r>
      <w:r>
        <w:rPr>
          <w:rStyle w:val="Textoennegrita"/>
          <w:b w:val="0"/>
          <w:szCs w:val="24"/>
        </w:rPr>
        <w:tab/>
      </w:r>
      <w:r w:rsidR="000C49DD">
        <w:rPr>
          <w:rStyle w:val="Textoennegrita"/>
          <w:b w:val="0"/>
          <w:szCs w:val="24"/>
        </w:rPr>
        <w:t xml:space="preserve">Secretaria de Asuntos Jurídicos y  Legislativos así como apoyo al MOP en la </w:t>
      </w:r>
      <w:r>
        <w:rPr>
          <w:rStyle w:val="Textoennegrita"/>
          <w:b w:val="0"/>
          <w:szCs w:val="24"/>
        </w:rPr>
        <w:tab/>
      </w:r>
      <w:r w:rsidR="000C49DD">
        <w:rPr>
          <w:rStyle w:val="Textoennegrita"/>
          <w:b w:val="0"/>
          <w:szCs w:val="24"/>
        </w:rPr>
        <w:t>escrituración</w:t>
      </w:r>
      <w:r w:rsidR="00464F7E">
        <w:rPr>
          <w:rStyle w:val="Textoennegrita"/>
          <w:b w:val="0"/>
          <w:szCs w:val="24"/>
        </w:rPr>
        <w:t xml:space="preserve"> de Adquisición de derechos de V</w:t>
      </w:r>
      <w:r w:rsidR="000C49DD">
        <w:rPr>
          <w:rStyle w:val="Textoennegrita"/>
          <w:b w:val="0"/>
          <w:szCs w:val="24"/>
        </w:rPr>
        <w:t>ías.</w:t>
      </w:r>
    </w:p>
    <w:p w:rsidR="005410A7" w:rsidRDefault="0095608A" w:rsidP="002B59AD">
      <w:pPr>
        <w:pStyle w:val="Sangra2detindependiente"/>
        <w:rPr>
          <w:szCs w:val="24"/>
        </w:rPr>
      </w:pPr>
      <w:r>
        <w:rPr>
          <w:rStyle w:val="Textoennegrita"/>
          <w:b w:val="0"/>
          <w:szCs w:val="24"/>
        </w:rPr>
        <w:tab/>
      </w:r>
      <w:r w:rsidR="008B41F8">
        <w:rPr>
          <w:rStyle w:val="Textoennegrita"/>
          <w:b w:val="0"/>
          <w:szCs w:val="24"/>
        </w:rPr>
        <w:t xml:space="preserve"> </w:t>
      </w:r>
      <w:r w:rsidR="005410A7" w:rsidRPr="00965792">
        <w:rPr>
          <w:rStyle w:val="Textoennegrita"/>
          <w:b w:val="0"/>
          <w:szCs w:val="24"/>
        </w:rPr>
        <w:t>El Director Ejecutivo informó</w:t>
      </w:r>
      <w:r w:rsidR="005410A7">
        <w:rPr>
          <w:rStyle w:val="Textoennegrita"/>
          <w:b w:val="0"/>
          <w:szCs w:val="24"/>
        </w:rPr>
        <w:t xml:space="preserve"> además </w:t>
      </w:r>
      <w:r w:rsidR="005410A7" w:rsidRPr="00965792">
        <w:rPr>
          <w:rStyle w:val="Textoennegrita"/>
          <w:b w:val="0"/>
          <w:szCs w:val="24"/>
        </w:rPr>
        <w:t xml:space="preserve"> que durante el año </w:t>
      </w:r>
      <w:r w:rsidR="005410A7">
        <w:rPr>
          <w:rStyle w:val="Textoennegrita"/>
          <w:b w:val="0"/>
          <w:szCs w:val="24"/>
        </w:rPr>
        <w:t xml:space="preserve">recibieron  Calificación </w:t>
      </w:r>
      <w:r>
        <w:rPr>
          <w:rStyle w:val="Textoennegrita"/>
          <w:b w:val="0"/>
          <w:szCs w:val="24"/>
        </w:rPr>
        <w:tab/>
      </w:r>
      <w:r w:rsidR="005410A7">
        <w:rPr>
          <w:rStyle w:val="Textoennegrita"/>
          <w:b w:val="0"/>
          <w:szCs w:val="24"/>
        </w:rPr>
        <w:t>de Intereses Socia</w:t>
      </w:r>
      <w:r w:rsidR="008B41F8">
        <w:rPr>
          <w:rStyle w:val="Textoennegrita"/>
          <w:b w:val="0"/>
          <w:szCs w:val="24"/>
        </w:rPr>
        <w:t xml:space="preserve">l  </w:t>
      </w:r>
      <w:r w:rsidR="00370EBA">
        <w:rPr>
          <w:rStyle w:val="Textoennegrita"/>
          <w:b w:val="0"/>
          <w:szCs w:val="24"/>
        </w:rPr>
        <w:t xml:space="preserve">de  11 </w:t>
      </w:r>
      <w:r w:rsidR="005410A7" w:rsidRPr="00965792">
        <w:rPr>
          <w:rStyle w:val="Textoennegrita"/>
          <w:b w:val="0"/>
          <w:szCs w:val="24"/>
        </w:rPr>
        <w:t>pro</w:t>
      </w:r>
      <w:r w:rsidR="00370EBA">
        <w:rPr>
          <w:rStyle w:val="Textoennegrita"/>
          <w:b w:val="0"/>
          <w:szCs w:val="24"/>
        </w:rPr>
        <w:t>yectos, que incluyen 1,545</w:t>
      </w:r>
      <w:r w:rsidR="00341AD8">
        <w:rPr>
          <w:rStyle w:val="Textoennegrita"/>
          <w:b w:val="0"/>
          <w:szCs w:val="24"/>
        </w:rPr>
        <w:t xml:space="preserve"> </w:t>
      </w:r>
      <w:r w:rsidR="005410A7">
        <w:rPr>
          <w:rStyle w:val="Textoennegrita"/>
          <w:b w:val="0"/>
          <w:szCs w:val="24"/>
        </w:rPr>
        <w:t xml:space="preserve">lotes calificados. </w:t>
      </w:r>
    </w:p>
    <w:p w:rsidR="00082678" w:rsidRDefault="00082678" w:rsidP="00082678">
      <w:pPr>
        <w:pStyle w:val="Sangra2detindependiente"/>
        <w:rPr>
          <w:b/>
        </w:rPr>
      </w:pPr>
      <w:r>
        <w:rPr>
          <w:b/>
        </w:rPr>
        <w:t>A</w:t>
      </w:r>
      <w:r w:rsidR="00370EBA">
        <w:rPr>
          <w:b/>
        </w:rPr>
        <w:t>CUERDO CD-No. 037/2018</w:t>
      </w:r>
      <w:r>
        <w:rPr>
          <w:b/>
        </w:rPr>
        <w:t>:</w:t>
      </w:r>
    </w:p>
    <w:p w:rsidR="002B59AD" w:rsidRDefault="0095608A" w:rsidP="002B59AD">
      <w:pPr>
        <w:pStyle w:val="Sangra2detindependiente"/>
        <w:rPr>
          <w:b/>
        </w:rPr>
      </w:pPr>
      <w:r>
        <w:rPr>
          <w:b/>
        </w:rPr>
        <w:tab/>
      </w:r>
      <w:r w:rsidR="002B59AD">
        <w:rPr>
          <w:b/>
        </w:rPr>
        <w:t xml:space="preserve">El Consejo Directivo se dar enterado de lo informado con relación a la </w:t>
      </w:r>
      <w:r>
        <w:rPr>
          <w:b/>
        </w:rPr>
        <w:tab/>
      </w:r>
      <w:r w:rsidR="002B59AD">
        <w:rPr>
          <w:b/>
        </w:rPr>
        <w:t>ejecución financiera y operativa del añ</w:t>
      </w:r>
      <w:r w:rsidR="00370EBA">
        <w:rPr>
          <w:b/>
        </w:rPr>
        <w:t>o 2018</w:t>
      </w:r>
      <w:r w:rsidR="001E308A">
        <w:rPr>
          <w:b/>
        </w:rPr>
        <w:t xml:space="preserve"> y no tiene observaciones al </w:t>
      </w:r>
      <w:r>
        <w:rPr>
          <w:b/>
        </w:rPr>
        <w:tab/>
      </w:r>
      <w:r w:rsidR="001E308A">
        <w:rPr>
          <w:b/>
        </w:rPr>
        <w:t>respecto</w:t>
      </w:r>
      <w:r w:rsidR="002B59AD">
        <w:rPr>
          <w:b/>
        </w:rPr>
        <w:t xml:space="preserve">. </w:t>
      </w:r>
    </w:p>
    <w:p w:rsidR="002C2901" w:rsidRDefault="002C2901" w:rsidP="002B59AD">
      <w:pPr>
        <w:pStyle w:val="Sangra2detindependiente"/>
        <w:rPr>
          <w:b/>
        </w:rPr>
      </w:pPr>
    </w:p>
    <w:p w:rsidR="002C2901" w:rsidRDefault="002C2901" w:rsidP="002B59AD">
      <w:pPr>
        <w:pStyle w:val="Sangra2detindependiente"/>
        <w:rPr>
          <w:b/>
        </w:rPr>
      </w:pPr>
    </w:p>
    <w:p w:rsidR="002C2901" w:rsidRDefault="002C2901" w:rsidP="002B59AD">
      <w:pPr>
        <w:pStyle w:val="Sangra2detindependiente"/>
        <w:rPr>
          <w:b/>
        </w:rPr>
      </w:pPr>
    </w:p>
    <w:p w:rsidR="008A4B53" w:rsidRDefault="008A4B53" w:rsidP="002B59AD">
      <w:pPr>
        <w:pStyle w:val="Sangra2detindependiente"/>
        <w:rPr>
          <w:b/>
        </w:rPr>
      </w:pPr>
    </w:p>
    <w:p w:rsidR="008A4B53" w:rsidRPr="004575B7" w:rsidRDefault="008A4B53" w:rsidP="008A4B53">
      <w:pPr>
        <w:pStyle w:val="Sangra2detindependiente"/>
        <w:rPr>
          <w:b/>
          <w:lang w:val="es-ES_tradnl"/>
        </w:rPr>
      </w:pPr>
      <w:r>
        <w:rPr>
          <w:b/>
          <w:lang w:val="es-ES_tradnl"/>
        </w:rPr>
        <w:t>6</w:t>
      </w:r>
      <w:r w:rsidRPr="004575B7">
        <w:rPr>
          <w:b/>
          <w:lang w:val="es-ES_tradnl"/>
        </w:rPr>
        <w:t>. PROYECCIÓN OPERATIVA ILP 201</w:t>
      </w:r>
      <w:r>
        <w:rPr>
          <w:b/>
          <w:lang w:val="es-ES_tradnl"/>
        </w:rPr>
        <w:t>9.</w:t>
      </w:r>
    </w:p>
    <w:p w:rsidR="008A4B53" w:rsidRDefault="0095608A" w:rsidP="00DC13F1">
      <w:pPr>
        <w:tabs>
          <w:tab w:val="left" w:pos="426"/>
        </w:tabs>
        <w:spacing w:line="360" w:lineRule="auto"/>
        <w:ind w:left="284"/>
        <w:jc w:val="both"/>
        <w:rPr>
          <w:sz w:val="24"/>
          <w:szCs w:val="22"/>
          <w:lang w:val="es-ES_tradnl"/>
        </w:rPr>
      </w:pPr>
      <w:r>
        <w:rPr>
          <w:sz w:val="24"/>
          <w:szCs w:val="22"/>
          <w:lang w:val="es-ES_tradnl"/>
        </w:rPr>
        <w:tab/>
      </w:r>
      <w:r>
        <w:rPr>
          <w:sz w:val="24"/>
          <w:szCs w:val="22"/>
          <w:lang w:val="es-ES_tradnl"/>
        </w:rPr>
        <w:tab/>
      </w:r>
      <w:r w:rsidR="008A4B53" w:rsidRPr="00E625C9">
        <w:rPr>
          <w:sz w:val="24"/>
          <w:szCs w:val="22"/>
          <w:lang w:val="es-ES_tradnl"/>
        </w:rPr>
        <w:t xml:space="preserve">Para el </w:t>
      </w:r>
      <w:r w:rsidR="00DC13F1">
        <w:rPr>
          <w:sz w:val="24"/>
          <w:szCs w:val="22"/>
          <w:lang w:val="es-ES_tradnl"/>
        </w:rPr>
        <w:t xml:space="preserve"> año 2019</w:t>
      </w:r>
      <w:r w:rsidR="008A4B53" w:rsidRPr="00E625C9">
        <w:rPr>
          <w:sz w:val="24"/>
          <w:szCs w:val="22"/>
          <w:lang w:val="es-ES_tradnl"/>
        </w:rPr>
        <w:t xml:space="preserve"> se tiene programado</w:t>
      </w:r>
      <w:r w:rsidR="008A4B53">
        <w:rPr>
          <w:sz w:val="24"/>
          <w:szCs w:val="22"/>
          <w:lang w:val="es-ES_tradnl"/>
        </w:rPr>
        <w:t xml:space="preserve"> continuar trabajando con la legalización de </w:t>
      </w:r>
      <w:r>
        <w:rPr>
          <w:sz w:val="24"/>
          <w:szCs w:val="22"/>
          <w:lang w:val="es-ES_tradnl"/>
        </w:rPr>
        <w:tab/>
      </w:r>
      <w:r>
        <w:rPr>
          <w:sz w:val="24"/>
          <w:szCs w:val="22"/>
          <w:lang w:val="es-ES_tradnl"/>
        </w:rPr>
        <w:tab/>
        <w:t xml:space="preserve">las </w:t>
      </w:r>
      <w:r w:rsidR="008A4B53">
        <w:rPr>
          <w:sz w:val="24"/>
          <w:szCs w:val="22"/>
          <w:lang w:val="es-ES_tradnl"/>
        </w:rPr>
        <w:t xml:space="preserve">comunidades incluidas en los decretos de desafectación de calles en desuso y </w:t>
      </w:r>
      <w:r>
        <w:rPr>
          <w:sz w:val="24"/>
          <w:szCs w:val="22"/>
          <w:lang w:val="es-ES_tradnl"/>
        </w:rPr>
        <w:tab/>
      </w:r>
      <w:r>
        <w:rPr>
          <w:sz w:val="24"/>
          <w:szCs w:val="22"/>
          <w:lang w:val="es-ES_tradnl"/>
        </w:rPr>
        <w:tab/>
      </w:r>
      <w:r w:rsidR="008A4B53">
        <w:rPr>
          <w:sz w:val="24"/>
          <w:szCs w:val="22"/>
          <w:lang w:val="es-ES_tradnl"/>
        </w:rPr>
        <w:t xml:space="preserve">tramos de líneas férreas y sus reformas que incluyen tramos y comunidades </w:t>
      </w:r>
      <w:r>
        <w:rPr>
          <w:sz w:val="24"/>
          <w:szCs w:val="22"/>
          <w:lang w:val="es-ES_tradnl"/>
        </w:rPr>
        <w:tab/>
      </w:r>
      <w:r>
        <w:rPr>
          <w:sz w:val="24"/>
          <w:szCs w:val="22"/>
          <w:lang w:val="es-ES_tradnl"/>
        </w:rPr>
        <w:tab/>
      </w:r>
      <w:r>
        <w:rPr>
          <w:sz w:val="24"/>
          <w:szCs w:val="22"/>
          <w:lang w:val="es-ES_tradnl"/>
        </w:rPr>
        <w:tab/>
      </w:r>
      <w:r w:rsidR="008A4B53">
        <w:rPr>
          <w:sz w:val="24"/>
          <w:szCs w:val="22"/>
          <w:lang w:val="es-ES_tradnl"/>
        </w:rPr>
        <w:t xml:space="preserve">adicionales. </w:t>
      </w:r>
      <w:r w:rsidR="00DC13F1">
        <w:rPr>
          <w:sz w:val="24"/>
          <w:szCs w:val="22"/>
          <w:lang w:val="es-ES_tradnl"/>
        </w:rPr>
        <w:t xml:space="preserve">Continuar con  la ejecución de los siguientes </w:t>
      </w:r>
      <w:r w:rsidR="008A4B53">
        <w:rPr>
          <w:sz w:val="24"/>
          <w:szCs w:val="22"/>
          <w:lang w:val="es-ES_tradnl"/>
        </w:rPr>
        <w:t xml:space="preserve"> convenio</w:t>
      </w:r>
      <w:r w:rsidR="00DC13F1">
        <w:rPr>
          <w:sz w:val="24"/>
          <w:szCs w:val="22"/>
          <w:lang w:val="es-ES_tradnl"/>
        </w:rPr>
        <w:t xml:space="preserve">s: MINED, </w:t>
      </w:r>
      <w:r w:rsidR="008A4B53">
        <w:rPr>
          <w:sz w:val="24"/>
          <w:szCs w:val="22"/>
          <w:lang w:val="es-ES_tradnl"/>
        </w:rPr>
        <w:t xml:space="preserve"> </w:t>
      </w:r>
      <w:r>
        <w:rPr>
          <w:sz w:val="24"/>
          <w:szCs w:val="22"/>
          <w:lang w:val="es-ES_tradnl"/>
        </w:rPr>
        <w:tab/>
      </w:r>
      <w:r>
        <w:rPr>
          <w:sz w:val="24"/>
          <w:szCs w:val="22"/>
          <w:lang w:val="es-ES_tradnl"/>
        </w:rPr>
        <w:tab/>
      </w:r>
      <w:r>
        <w:rPr>
          <w:sz w:val="24"/>
          <w:szCs w:val="22"/>
          <w:lang w:val="es-ES_tradnl"/>
        </w:rPr>
        <w:tab/>
      </w:r>
      <w:r w:rsidR="008A4B53">
        <w:rPr>
          <w:sz w:val="24"/>
          <w:szCs w:val="22"/>
          <w:lang w:val="es-ES_tradnl"/>
        </w:rPr>
        <w:t>FOMILENIO II</w:t>
      </w:r>
      <w:r w:rsidR="00DC13F1">
        <w:rPr>
          <w:sz w:val="24"/>
          <w:szCs w:val="22"/>
          <w:lang w:val="es-ES_tradnl"/>
        </w:rPr>
        <w:t xml:space="preserve">, EL MOZOTE, Recuperación del Centro Histórico,  FONAVIPO </w:t>
      </w:r>
      <w:r>
        <w:rPr>
          <w:sz w:val="24"/>
          <w:szCs w:val="22"/>
          <w:lang w:val="es-ES_tradnl"/>
        </w:rPr>
        <w:tab/>
      </w:r>
      <w:r>
        <w:rPr>
          <w:sz w:val="24"/>
          <w:szCs w:val="22"/>
          <w:lang w:val="es-ES_tradnl"/>
        </w:rPr>
        <w:tab/>
      </w:r>
      <w:r w:rsidR="006E2D5B">
        <w:rPr>
          <w:sz w:val="24"/>
          <w:szCs w:val="22"/>
          <w:lang w:val="es-ES_tradnl"/>
        </w:rPr>
        <w:t>(Familias</w:t>
      </w:r>
      <w:r w:rsidR="00DC13F1">
        <w:rPr>
          <w:sz w:val="24"/>
          <w:szCs w:val="22"/>
          <w:lang w:val="es-ES_tradnl"/>
        </w:rPr>
        <w:t xml:space="preserve"> Sostenibles); VMVDU </w:t>
      </w:r>
      <w:r w:rsidR="006E2D5B">
        <w:rPr>
          <w:sz w:val="24"/>
          <w:szCs w:val="22"/>
          <w:lang w:val="es-ES_tradnl"/>
        </w:rPr>
        <w:t xml:space="preserve">(Legalización de Comunidades) </w:t>
      </w:r>
      <w:r w:rsidR="00DC13F1">
        <w:rPr>
          <w:sz w:val="24"/>
          <w:szCs w:val="22"/>
          <w:lang w:val="es-ES_tradnl"/>
        </w:rPr>
        <w:t>entre otros.</w:t>
      </w:r>
    </w:p>
    <w:p w:rsidR="008A4B53" w:rsidRDefault="0095608A" w:rsidP="008A4B53">
      <w:pPr>
        <w:tabs>
          <w:tab w:val="left" w:pos="426"/>
        </w:tabs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2"/>
          <w:lang w:val="es-ES_tradnl"/>
        </w:rPr>
        <w:tab/>
      </w:r>
      <w:r>
        <w:rPr>
          <w:sz w:val="24"/>
          <w:szCs w:val="22"/>
          <w:lang w:val="es-ES_tradnl"/>
        </w:rPr>
        <w:tab/>
      </w:r>
      <w:r w:rsidR="008A4B53">
        <w:rPr>
          <w:sz w:val="24"/>
          <w:szCs w:val="22"/>
          <w:lang w:val="es-ES_tradnl"/>
        </w:rPr>
        <w:t xml:space="preserve"> Se tiene programado realizar:</w:t>
      </w:r>
      <w:r w:rsidR="008A4B53">
        <w:t xml:space="preserve"> </w:t>
      </w:r>
      <w:r w:rsidR="008A4B53" w:rsidRPr="00D77C3A">
        <w:rPr>
          <w:sz w:val="24"/>
          <w:szCs w:val="24"/>
        </w:rPr>
        <w:t xml:space="preserve">Diagnósticos de campo, inspecciones técnicas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A4B53" w:rsidRPr="00D77C3A">
        <w:rPr>
          <w:sz w:val="24"/>
          <w:szCs w:val="24"/>
        </w:rPr>
        <w:t>catastrales, análisis jurídicos y estudios registrales</w:t>
      </w:r>
      <w:r w:rsidR="008A4B53">
        <w:rPr>
          <w:sz w:val="24"/>
          <w:szCs w:val="24"/>
        </w:rPr>
        <w:t xml:space="preserve">, levantamientos topográficos,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A4B53">
        <w:rPr>
          <w:sz w:val="24"/>
          <w:szCs w:val="24"/>
        </w:rPr>
        <w:t xml:space="preserve">elaboración y procesamiento de planos, aprobación de planos, tramites de permisos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A4B53">
        <w:rPr>
          <w:sz w:val="24"/>
          <w:szCs w:val="24"/>
        </w:rPr>
        <w:t xml:space="preserve">ante las diferentes instituciones que se requieren, escrituraciones e inscripciones de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A4B53">
        <w:rPr>
          <w:sz w:val="24"/>
          <w:szCs w:val="24"/>
        </w:rPr>
        <w:t>documentos.</w:t>
      </w:r>
    </w:p>
    <w:p w:rsidR="008A4B53" w:rsidRDefault="00DC13F1" w:rsidP="008A4B53">
      <w:pPr>
        <w:pStyle w:val="Sangra2detindependiente"/>
        <w:rPr>
          <w:b/>
        </w:rPr>
      </w:pPr>
      <w:r>
        <w:rPr>
          <w:b/>
        </w:rPr>
        <w:t>ACUERDO CD-No. 038/2018</w:t>
      </w:r>
      <w:r w:rsidR="008A4B53">
        <w:rPr>
          <w:b/>
        </w:rPr>
        <w:t>:</w:t>
      </w:r>
    </w:p>
    <w:p w:rsidR="008A4B53" w:rsidRDefault="0095608A" w:rsidP="008A4B53">
      <w:pPr>
        <w:pStyle w:val="Sangra2detindependiente"/>
        <w:rPr>
          <w:b/>
        </w:rPr>
      </w:pPr>
      <w:r>
        <w:rPr>
          <w:b/>
        </w:rPr>
        <w:tab/>
      </w:r>
      <w:r w:rsidR="008A4B53">
        <w:rPr>
          <w:b/>
        </w:rPr>
        <w:t xml:space="preserve">El Consejo Directivo se da por enterado de lo informado e instruye al Director </w:t>
      </w:r>
      <w:r>
        <w:rPr>
          <w:b/>
        </w:rPr>
        <w:tab/>
      </w:r>
      <w:r w:rsidR="008A4B53">
        <w:rPr>
          <w:b/>
        </w:rPr>
        <w:t xml:space="preserve">Ejecutivo a dar seguimiento para una lograr  las metas establecidas en la </w:t>
      </w:r>
      <w:r>
        <w:rPr>
          <w:b/>
        </w:rPr>
        <w:tab/>
      </w:r>
      <w:r w:rsidR="008A4B53">
        <w:rPr>
          <w:b/>
        </w:rPr>
        <w:t>e</w:t>
      </w:r>
      <w:r w:rsidR="00DC13F1">
        <w:rPr>
          <w:b/>
        </w:rPr>
        <w:t>jecución  operativa del año 2019</w:t>
      </w:r>
      <w:r w:rsidR="008A4B53">
        <w:rPr>
          <w:b/>
        </w:rPr>
        <w:t xml:space="preserve"> y cumplir con los diferentes requerimientos</w:t>
      </w:r>
      <w:r w:rsidR="00DC13F1">
        <w:rPr>
          <w:b/>
        </w:rPr>
        <w:t xml:space="preserve"> y </w:t>
      </w:r>
      <w:r>
        <w:rPr>
          <w:b/>
        </w:rPr>
        <w:tab/>
      </w:r>
      <w:r w:rsidR="00DC13F1">
        <w:rPr>
          <w:b/>
        </w:rPr>
        <w:t xml:space="preserve">compromisos  de los </w:t>
      </w:r>
      <w:r w:rsidR="008A4B53">
        <w:rPr>
          <w:b/>
        </w:rPr>
        <w:t xml:space="preserve"> convenios que se ejecutaran. </w:t>
      </w:r>
    </w:p>
    <w:p w:rsidR="008A4B53" w:rsidRDefault="00DC13F1" w:rsidP="008A4B53">
      <w:pPr>
        <w:pStyle w:val="Sangra2detindependiente"/>
        <w:rPr>
          <w:b/>
          <w:lang w:val="es-ES_tradnl"/>
        </w:rPr>
      </w:pPr>
      <w:r>
        <w:rPr>
          <w:b/>
        </w:rPr>
        <w:t>7</w:t>
      </w:r>
      <w:r w:rsidR="008A4B53">
        <w:rPr>
          <w:b/>
        </w:rPr>
        <w:t>.</w:t>
      </w:r>
      <w:r w:rsidR="008A4B53" w:rsidRPr="004D3072">
        <w:rPr>
          <w:b/>
          <w:lang w:val="es-ES_tradnl"/>
        </w:rPr>
        <w:t xml:space="preserve"> </w:t>
      </w:r>
      <w:r w:rsidR="008A4B53" w:rsidRPr="004575B7">
        <w:rPr>
          <w:b/>
          <w:lang w:val="es-ES_tradnl"/>
        </w:rPr>
        <w:t>PRESUPUESTO 201</w:t>
      </w:r>
      <w:r>
        <w:rPr>
          <w:b/>
          <w:lang w:val="es-ES_tradnl"/>
        </w:rPr>
        <w:t>9</w:t>
      </w:r>
      <w:r w:rsidR="008A4B53" w:rsidRPr="004575B7">
        <w:rPr>
          <w:b/>
          <w:lang w:val="es-ES_tradnl"/>
        </w:rPr>
        <w:t xml:space="preserve"> PARA CONOCIMIENTO Y APROBACIÓN DEL </w:t>
      </w:r>
      <w:r w:rsidR="0095608A">
        <w:rPr>
          <w:b/>
          <w:lang w:val="es-ES_tradnl"/>
        </w:rPr>
        <w:tab/>
      </w:r>
      <w:r w:rsidR="008A4B53" w:rsidRPr="004575B7">
        <w:rPr>
          <w:b/>
          <w:lang w:val="es-ES_tradnl"/>
        </w:rPr>
        <w:t xml:space="preserve">CONSEJO DIRECTIVO. </w:t>
      </w:r>
    </w:p>
    <w:p w:rsidR="008A4B53" w:rsidRDefault="0095608A" w:rsidP="008A4B53">
      <w:pPr>
        <w:pStyle w:val="Sangra2detindependiente"/>
        <w:rPr>
          <w:bCs w:val="0"/>
        </w:rPr>
      </w:pPr>
      <w:r>
        <w:rPr>
          <w:bCs w:val="0"/>
        </w:rPr>
        <w:tab/>
      </w:r>
      <w:r w:rsidR="008A4B53" w:rsidRPr="00D857CE">
        <w:rPr>
          <w:bCs w:val="0"/>
        </w:rPr>
        <w:t xml:space="preserve">El  Director Ejecutivo procedió a explicar que en base a la programación operativa </w:t>
      </w:r>
      <w:r>
        <w:rPr>
          <w:bCs w:val="0"/>
        </w:rPr>
        <w:tab/>
      </w:r>
      <w:r w:rsidR="008A4B53" w:rsidRPr="00D857CE">
        <w:rPr>
          <w:bCs w:val="0"/>
        </w:rPr>
        <w:t>qu</w:t>
      </w:r>
      <w:r w:rsidR="008A4B53">
        <w:rPr>
          <w:bCs w:val="0"/>
        </w:rPr>
        <w:t xml:space="preserve">e se ha preparado </w:t>
      </w:r>
      <w:r w:rsidR="008A4B53" w:rsidRPr="00D857CE">
        <w:rPr>
          <w:bCs w:val="0"/>
        </w:rPr>
        <w:t xml:space="preserve"> para el </w:t>
      </w:r>
      <w:r w:rsidR="00DC13F1">
        <w:rPr>
          <w:bCs w:val="0"/>
        </w:rPr>
        <w:t xml:space="preserve"> año 2019</w:t>
      </w:r>
      <w:r w:rsidR="008A4B53" w:rsidRPr="00D857CE">
        <w:rPr>
          <w:bCs w:val="0"/>
        </w:rPr>
        <w:t xml:space="preserve">, se  ha preparado el  presupuesto de </w:t>
      </w:r>
      <w:r>
        <w:rPr>
          <w:bCs w:val="0"/>
        </w:rPr>
        <w:tab/>
      </w:r>
      <w:r w:rsidR="008A4B53" w:rsidRPr="00D857CE">
        <w:rPr>
          <w:bCs w:val="0"/>
        </w:rPr>
        <w:t xml:space="preserve">ejecución financiera incluyendo el cuadro de plazas y salarios del personal del ILP, </w:t>
      </w:r>
      <w:r>
        <w:rPr>
          <w:bCs w:val="0"/>
        </w:rPr>
        <w:tab/>
      </w:r>
      <w:r w:rsidR="008A4B53" w:rsidRPr="00D857CE">
        <w:rPr>
          <w:bCs w:val="0"/>
        </w:rPr>
        <w:t xml:space="preserve">para conocimiento y aprobación del Consejo Directivo, el presupuesto ha sido </w:t>
      </w:r>
      <w:r>
        <w:rPr>
          <w:bCs w:val="0"/>
        </w:rPr>
        <w:tab/>
      </w:r>
      <w:r w:rsidR="008A4B53" w:rsidRPr="00D857CE">
        <w:rPr>
          <w:bCs w:val="0"/>
        </w:rPr>
        <w:t>dividido de acuerdo a las fuentes de financiamiento</w:t>
      </w:r>
      <w:r w:rsidR="008A4B53">
        <w:rPr>
          <w:bCs w:val="0"/>
        </w:rPr>
        <w:t xml:space="preserve"> y es por un monto total  de US </w:t>
      </w:r>
      <w:r>
        <w:rPr>
          <w:bCs w:val="0"/>
        </w:rPr>
        <w:tab/>
      </w:r>
      <w:r w:rsidR="008A4B53">
        <w:rPr>
          <w:bCs w:val="0"/>
        </w:rPr>
        <w:t xml:space="preserve">$1,450.000.00 dólares. </w:t>
      </w:r>
    </w:p>
    <w:p w:rsidR="008A4B53" w:rsidRPr="00D857CE" w:rsidRDefault="0095608A" w:rsidP="008A4B53">
      <w:pPr>
        <w:pStyle w:val="Sangra2detindependiente"/>
        <w:rPr>
          <w:bCs w:val="0"/>
          <w:lang w:val="es-ES_tradnl"/>
        </w:rPr>
      </w:pPr>
      <w:r>
        <w:rPr>
          <w:bCs w:val="0"/>
          <w:lang w:val="es-ES_tradnl"/>
        </w:rPr>
        <w:tab/>
      </w:r>
      <w:r w:rsidR="008A4B53" w:rsidRPr="00D857CE">
        <w:rPr>
          <w:bCs w:val="0"/>
          <w:lang w:val="es-ES_tradnl"/>
        </w:rPr>
        <w:t xml:space="preserve">a) </w:t>
      </w:r>
      <w:r w:rsidR="008A4B53">
        <w:rPr>
          <w:bCs w:val="0"/>
          <w:lang w:val="es-ES_tradnl"/>
        </w:rPr>
        <w:t xml:space="preserve">Se cuenta con una trasferencia corriente  autorizada de fondos </w:t>
      </w:r>
      <w:r w:rsidR="008A4B53" w:rsidRPr="00D857CE">
        <w:rPr>
          <w:bCs w:val="0"/>
          <w:lang w:val="es-ES_tradnl"/>
        </w:rPr>
        <w:t>GOES</w:t>
      </w:r>
      <w:r w:rsidR="008A4B53">
        <w:rPr>
          <w:bCs w:val="0"/>
          <w:lang w:val="es-ES_tradnl"/>
        </w:rPr>
        <w:t xml:space="preserve"> por un </w:t>
      </w:r>
      <w:r>
        <w:rPr>
          <w:bCs w:val="0"/>
          <w:lang w:val="es-ES_tradnl"/>
        </w:rPr>
        <w:tab/>
      </w:r>
      <w:r w:rsidR="008A4B53">
        <w:rPr>
          <w:bCs w:val="0"/>
          <w:lang w:val="es-ES_tradnl"/>
        </w:rPr>
        <w:t>monto de</w:t>
      </w:r>
      <w:r w:rsidR="008A4B53" w:rsidRPr="00D857CE">
        <w:rPr>
          <w:bCs w:val="0"/>
          <w:lang w:val="es-ES_tradnl"/>
        </w:rPr>
        <w:t>:</w:t>
      </w:r>
      <w:r w:rsidR="008A4B53">
        <w:rPr>
          <w:bCs w:val="0"/>
          <w:lang w:val="es-ES_tradnl"/>
        </w:rPr>
        <w:t xml:space="preserve"> US</w:t>
      </w:r>
      <w:r w:rsidR="00DC13F1">
        <w:rPr>
          <w:bCs w:val="0"/>
          <w:lang w:val="es-ES_tradnl"/>
        </w:rPr>
        <w:t xml:space="preserve"> $534,28</w:t>
      </w:r>
      <w:r w:rsidR="008A4B53" w:rsidRPr="00D857CE">
        <w:rPr>
          <w:bCs w:val="0"/>
          <w:lang w:val="es-ES_tradnl"/>
        </w:rPr>
        <w:t>5.00</w:t>
      </w:r>
      <w:r w:rsidR="008A4B53">
        <w:rPr>
          <w:bCs w:val="0"/>
          <w:lang w:val="es-ES_tradnl"/>
        </w:rPr>
        <w:t xml:space="preserve"> dólares.</w:t>
      </w:r>
    </w:p>
    <w:p w:rsidR="008A4B53" w:rsidRDefault="0095608A" w:rsidP="008A4B53">
      <w:pPr>
        <w:pStyle w:val="Sangra2detindependiente"/>
        <w:rPr>
          <w:bCs w:val="0"/>
          <w:lang w:val="es-ES_tradnl"/>
        </w:rPr>
      </w:pPr>
      <w:r>
        <w:rPr>
          <w:bCs w:val="0"/>
          <w:lang w:val="es-ES_tradnl"/>
        </w:rPr>
        <w:tab/>
      </w:r>
      <w:r w:rsidR="008A4B53">
        <w:rPr>
          <w:bCs w:val="0"/>
          <w:lang w:val="es-ES_tradnl"/>
        </w:rPr>
        <w:t>b) Fondos Generados</w:t>
      </w:r>
      <w:r w:rsidR="008A4B53" w:rsidRPr="00D857CE">
        <w:rPr>
          <w:bCs w:val="0"/>
          <w:lang w:val="es-ES_tradnl"/>
        </w:rPr>
        <w:t xml:space="preserve"> </w:t>
      </w:r>
      <w:r w:rsidR="008A4B53">
        <w:rPr>
          <w:bCs w:val="0"/>
          <w:lang w:val="es-ES_tradnl"/>
        </w:rPr>
        <w:t xml:space="preserve">provenientes  de la ejecución de diferentes  </w:t>
      </w:r>
      <w:r w:rsidR="008A4B53" w:rsidRPr="00D857CE">
        <w:rPr>
          <w:bCs w:val="0"/>
          <w:lang w:val="es-ES_tradnl"/>
        </w:rPr>
        <w:t xml:space="preserve"> Convenio</w:t>
      </w:r>
      <w:r w:rsidR="00DC13F1">
        <w:rPr>
          <w:bCs w:val="0"/>
          <w:lang w:val="es-ES_tradnl"/>
        </w:rPr>
        <w:t xml:space="preserve">s en el </w:t>
      </w:r>
      <w:r>
        <w:rPr>
          <w:bCs w:val="0"/>
          <w:lang w:val="es-ES_tradnl"/>
        </w:rPr>
        <w:tab/>
      </w:r>
      <w:r w:rsidR="00DC13F1">
        <w:rPr>
          <w:bCs w:val="0"/>
          <w:lang w:val="es-ES_tradnl"/>
        </w:rPr>
        <w:t>año 2018</w:t>
      </w:r>
      <w:r w:rsidR="008A4B53">
        <w:rPr>
          <w:bCs w:val="0"/>
          <w:lang w:val="es-ES_tradnl"/>
        </w:rPr>
        <w:t xml:space="preserve">: US$ </w:t>
      </w:r>
      <w:r w:rsidR="00DC13F1">
        <w:rPr>
          <w:szCs w:val="24"/>
        </w:rPr>
        <w:t>189,807.62</w:t>
      </w:r>
      <w:r w:rsidR="008A4B53">
        <w:rPr>
          <w:bCs w:val="0"/>
          <w:lang w:val="es-ES_tradnl"/>
        </w:rPr>
        <w:t xml:space="preserve">  dólares.</w:t>
      </w:r>
    </w:p>
    <w:p w:rsidR="008A4B53" w:rsidRDefault="0095608A" w:rsidP="008A4B53">
      <w:pPr>
        <w:pStyle w:val="Sangra2detindependiente"/>
        <w:rPr>
          <w:bCs w:val="0"/>
          <w:lang w:val="es-ES_tradnl"/>
        </w:rPr>
      </w:pPr>
      <w:r>
        <w:rPr>
          <w:bCs w:val="0"/>
          <w:lang w:val="es-ES_tradnl"/>
        </w:rPr>
        <w:lastRenderedPageBreak/>
        <w:tab/>
      </w:r>
      <w:r w:rsidR="00DC13F1">
        <w:rPr>
          <w:bCs w:val="0"/>
          <w:lang w:val="es-ES_tradnl"/>
        </w:rPr>
        <w:t>c) Por</w:t>
      </w:r>
      <w:r w:rsidR="008A4B53">
        <w:rPr>
          <w:bCs w:val="0"/>
          <w:lang w:val="es-ES_tradnl"/>
        </w:rPr>
        <w:t xml:space="preserve"> lo que se tienen un déficit  presupuestario</w:t>
      </w:r>
      <w:r w:rsidR="00DC13F1">
        <w:rPr>
          <w:bCs w:val="0"/>
          <w:lang w:val="es-ES_tradnl"/>
        </w:rPr>
        <w:t xml:space="preserve"> para el año 2019</w:t>
      </w:r>
      <w:r w:rsidR="008A4B53">
        <w:rPr>
          <w:bCs w:val="0"/>
          <w:lang w:val="es-ES_tradnl"/>
        </w:rPr>
        <w:t xml:space="preserve"> de US$</w:t>
      </w:r>
      <w:r w:rsidR="00DC13F1">
        <w:rPr>
          <w:bCs w:val="0"/>
          <w:lang w:val="es-ES_tradnl"/>
        </w:rPr>
        <w:t xml:space="preserve"> </w:t>
      </w:r>
      <w:r>
        <w:rPr>
          <w:bCs w:val="0"/>
          <w:lang w:val="es-ES_tradnl"/>
        </w:rPr>
        <w:tab/>
      </w:r>
      <w:r w:rsidR="00DC13F1">
        <w:rPr>
          <w:bCs w:val="0"/>
          <w:lang w:val="es-ES_tradnl"/>
        </w:rPr>
        <w:t>725,907.38</w:t>
      </w:r>
      <w:r w:rsidR="008A4B53">
        <w:rPr>
          <w:bCs w:val="0"/>
          <w:lang w:val="es-ES_tradnl"/>
        </w:rPr>
        <w:t xml:space="preserve"> dólares para lo cual</w:t>
      </w:r>
      <w:r w:rsidR="00DC13F1">
        <w:rPr>
          <w:bCs w:val="0"/>
          <w:lang w:val="es-ES_tradnl"/>
        </w:rPr>
        <w:t xml:space="preserve"> con el objeto de cubrir dicho déficit y cumplir con </w:t>
      </w:r>
      <w:r>
        <w:rPr>
          <w:bCs w:val="0"/>
          <w:lang w:val="es-ES_tradnl"/>
        </w:rPr>
        <w:tab/>
      </w:r>
      <w:r w:rsidR="00DC13F1">
        <w:rPr>
          <w:bCs w:val="0"/>
          <w:lang w:val="es-ES_tradnl"/>
        </w:rPr>
        <w:t>las metas establecidas en el Plan Operativo</w:t>
      </w:r>
      <w:r w:rsidR="008A4B53">
        <w:rPr>
          <w:bCs w:val="0"/>
          <w:lang w:val="es-ES_tradnl"/>
        </w:rPr>
        <w:t xml:space="preserve"> se están realizando gestiones con </w:t>
      </w:r>
      <w:r>
        <w:rPr>
          <w:bCs w:val="0"/>
          <w:lang w:val="es-ES_tradnl"/>
        </w:rPr>
        <w:tab/>
      </w:r>
      <w:r w:rsidR="00DC13F1">
        <w:rPr>
          <w:bCs w:val="0"/>
          <w:lang w:val="es-ES_tradnl"/>
        </w:rPr>
        <w:t>MOPTVDU y</w:t>
      </w:r>
      <w:r w:rsidR="008A4B53">
        <w:rPr>
          <w:bCs w:val="0"/>
          <w:lang w:val="es-ES_tradnl"/>
        </w:rPr>
        <w:t xml:space="preserve"> Ministerio de </w:t>
      </w:r>
      <w:r w:rsidR="00DC13F1">
        <w:rPr>
          <w:bCs w:val="0"/>
          <w:lang w:val="es-ES_tradnl"/>
        </w:rPr>
        <w:t xml:space="preserve">Hacienda para obtener un refuerzo presupuestario </w:t>
      </w:r>
      <w:r w:rsidR="008A4B53">
        <w:rPr>
          <w:bCs w:val="0"/>
          <w:lang w:val="es-ES_tradnl"/>
        </w:rPr>
        <w:t xml:space="preserve"> así </w:t>
      </w:r>
      <w:r>
        <w:rPr>
          <w:bCs w:val="0"/>
          <w:lang w:val="es-ES_tradnl"/>
        </w:rPr>
        <w:tab/>
      </w:r>
      <w:r w:rsidR="008A4B53">
        <w:rPr>
          <w:bCs w:val="0"/>
          <w:lang w:val="es-ES_tradnl"/>
        </w:rPr>
        <w:t xml:space="preserve">como la búsqueda de nuevos convenios con otras instituciones  que permita la </w:t>
      </w:r>
      <w:r>
        <w:rPr>
          <w:bCs w:val="0"/>
          <w:lang w:val="es-ES_tradnl"/>
        </w:rPr>
        <w:tab/>
      </w:r>
      <w:r w:rsidR="008A4B53">
        <w:rPr>
          <w:bCs w:val="0"/>
          <w:lang w:val="es-ES_tradnl"/>
        </w:rPr>
        <w:t xml:space="preserve">generación </w:t>
      </w:r>
      <w:r w:rsidR="00647132">
        <w:rPr>
          <w:bCs w:val="0"/>
          <w:lang w:val="es-ES_tradnl"/>
        </w:rPr>
        <w:t xml:space="preserve">de ingresos para la institución que permita cubrir el déficit que se tiene </w:t>
      </w:r>
      <w:r>
        <w:rPr>
          <w:bCs w:val="0"/>
          <w:lang w:val="es-ES_tradnl"/>
        </w:rPr>
        <w:tab/>
      </w:r>
      <w:r w:rsidR="00647132">
        <w:rPr>
          <w:bCs w:val="0"/>
          <w:lang w:val="es-ES_tradnl"/>
        </w:rPr>
        <w:t>año con año.</w:t>
      </w:r>
    </w:p>
    <w:p w:rsidR="008A4B53" w:rsidRPr="00D857CE" w:rsidRDefault="0095608A" w:rsidP="008A4B53">
      <w:pPr>
        <w:pStyle w:val="Sangra2detindependiente"/>
        <w:rPr>
          <w:bCs w:val="0"/>
        </w:rPr>
      </w:pPr>
      <w:r>
        <w:rPr>
          <w:bCs w:val="0"/>
        </w:rPr>
        <w:tab/>
      </w:r>
      <w:r w:rsidR="008A4B53" w:rsidRPr="00D857CE">
        <w:rPr>
          <w:bCs w:val="0"/>
        </w:rPr>
        <w:t xml:space="preserve">1. Los gastos de funcionamiento serán cubiertos con los fondos GOES de </w:t>
      </w:r>
      <w:r>
        <w:rPr>
          <w:bCs w:val="0"/>
        </w:rPr>
        <w:tab/>
      </w:r>
      <w:r w:rsidR="008A4B53" w:rsidRPr="00D857CE">
        <w:rPr>
          <w:bCs w:val="0"/>
        </w:rPr>
        <w:t>transferencia ordinaria.</w:t>
      </w:r>
    </w:p>
    <w:p w:rsidR="008A4B53" w:rsidRDefault="0095608A" w:rsidP="008A4B53">
      <w:pPr>
        <w:pStyle w:val="Sangra2detindependiente"/>
        <w:rPr>
          <w:bCs w:val="0"/>
        </w:rPr>
      </w:pPr>
      <w:r>
        <w:rPr>
          <w:bCs w:val="0"/>
        </w:rPr>
        <w:tab/>
      </w:r>
      <w:r w:rsidR="008A4B53" w:rsidRPr="00D857CE">
        <w:rPr>
          <w:bCs w:val="0"/>
        </w:rPr>
        <w:t xml:space="preserve"> 2. Las remu</w:t>
      </w:r>
      <w:r w:rsidR="008A4B53">
        <w:rPr>
          <w:bCs w:val="0"/>
        </w:rPr>
        <w:t>neraciones del personal serán</w:t>
      </w:r>
      <w:r w:rsidR="008A4B53" w:rsidRPr="00D857CE">
        <w:rPr>
          <w:bCs w:val="0"/>
        </w:rPr>
        <w:t xml:space="preserve"> distribuidas entre las diferentes fuentes de </w:t>
      </w:r>
      <w:r>
        <w:rPr>
          <w:bCs w:val="0"/>
        </w:rPr>
        <w:tab/>
      </w:r>
      <w:r w:rsidR="008A4B53" w:rsidRPr="00D857CE">
        <w:rPr>
          <w:bCs w:val="0"/>
        </w:rPr>
        <w:t>financiamiento, de acuerdo al personal operativo asignado para cada proyecto.</w:t>
      </w:r>
    </w:p>
    <w:p w:rsidR="008A4B53" w:rsidRDefault="0095608A" w:rsidP="008A4B53">
      <w:pPr>
        <w:pStyle w:val="Sangra2detindependiente"/>
        <w:rPr>
          <w:bCs w:val="0"/>
        </w:rPr>
      </w:pPr>
      <w:r>
        <w:rPr>
          <w:bCs w:val="0"/>
        </w:rPr>
        <w:tab/>
      </w:r>
      <w:r w:rsidR="008A4B53">
        <w:rPr>
          <w:bCs w:val="0"/>
        </w:rPr>
        <w:t xml:space="preserve">3. Las Contrataciones de servicios: Seguros, combustibles, equipos informáticos, así </w:t>
      </w:r>
      <w:r>
        <w:rPr>
          <w:bCs w:val="0"/>
        </w:rPr>
        <w:tab/>
      </w:r>
      <w:r w:rsidR="008A4B53">
        <w:rPr>
          <w:bCs w:val="0"/>
        </w:rPr>
        <w:t xml:space="preserve">como cualquier otro proceso de adquisición que se requiera se harán de acuerdo a </w:t>
      </w:r>
      <w:r>
        <w:rPr>
          <w:bCs w:val="0"/>
        </w:rPr>
        <w:tab/>
      </w:r>
      <w:r w:rsidR="008A4B53">
        <w:rPr>
          <w:bCs w:val="0"/>
        </w:rPr>
        <w:t>las normas de la LACAP.</w:t>
      </w:r>
    </w:p>
    <w:p w:rsidR="008A4B53" w:rsidRDefault="00647132" w:rsidP="008A4B53">
      <w:pPr>
        <w:pStyle w:val="Sangra2detindependiente"/>
        <w:rPr>
          <w:b/>
        </w:rPr>
      </w:pPr>
      <w:r>
        <w:rPr>
          <w:b/>
        </w:rPr>
        <w:t>ACUERDO CD-No. 039/2018</w:t>
      </w:r>
      <w:r w:rsidR="008A4B53">
        <w:rPr>
          <w:b/>
        </w:rPr>
        <w:t>:</w:t>
      </w:r>
    </w:p>
    <w:p w:rsidR="00647132" w:rsidRPr="00654555" w:rsidRDefault="0095608A" w:rsidP="00647132">
      <w:pPr>
        <w:pStyle w:val="Sangra2detindependiente"/>
        <w:rPr>
          <w:b/>
        </w:rPr>
      </w:pPr>
      <w:r>
        <w:rPr>
          <w:b/>
        </w:rPr>
        <w:tab/>
      </w:r>
      <w:r w:rsidR="00647132" w:rsidRPr="00654555">
        <w:rPr>
          <w:b/>
        </w:rPr>
        <w:t xml:space="preserve">El Consejo Directivo se dio por enterado de lo informado  aprueba el  </w:t>
      </w:r>
      <w:r>
        <w:rPr>
          <w:b/>
        </w:rPr>
        <w:tab/>
      </w:r>
      <w:r w:rsidR="00647132" w:rsidRPr="00654555">
        <w:rPr>
          <w:b/>
        </w:rPr>
        <w:t>Pres</w:t>
      </w:r>
      <w:r w:rsidR="00647132">
        <w:rPr>
          <w:b/>
        </w:rPr>
        <w:t>upuesto 2019</w:t>
      </w:r>
      <w:r w:rsidR="00647132" w:rsidRPr="00654555">
        <w:rPr>
          <w:b/>
        </w:rPr>
        <w:t xml:space="preserve"> presentado incluyendo la contratación del personal con los </w:t>
      </w:r>
      <w:r>
        <w:rPr>
          <w:b/>
        </w:rPr>
        <w:tab/>
      </w:r>
      <w:r w:rsidR="00647132" w:rsidRPr="00654555">
        <w:rPr>
          <w:b/>
        </w:rPr>
        <w:t>cargos y salarios propuestos tomando en cuenta las siguientes observaciones</w:t>
      </w:r>
      <w:r w:rsidR="00647132">
        <w:rPr>
          <w:b/>
        </w:rPr>
        <w:t>:</w:t>
      </w:r>
    </w:p>
    <w:p w:rsidR="00647132" w:rsidRDefault="0095608A" w:rsidP="00647132">
      <w:pPr>
        <w:pStyle w:val="Sangra2detindependiente"/>
        <w:numPr>
          <w:ilvl w:val="0"/>
          <w:numId w:val="43"/>
        </w:numPr>
        <w:rPr>
          <w:b/>
        </w:rPr>
      </w:pPr>
      <w:r>
        <w:rPr>
          <w:b/>
        </w:rPr>
        <w:tab/>
      </w:r>
      <w:r w:rsidR="00647132">
        <w:rPr>
          <w:b/>
        </w:rPr>
        <w:t>Dar seguimiento permanente a la ejecución de los diferentes convenios que permitan  garantizar la generación de ingresos para la institución.</w:t>
      </w:r>
    </w:p>
    <w:p w:rsidR="002C2901" w:rsidRPr="00647132" w:rsidRDefault="00647132" w:rsidP="002B59AD">
      <w:pPr>
        <w:pStyle w:val="Sangra2detindependiente"/>
        <w:numPr>
          <w:ilvl w:val="0"/>
          <w:numId w:val="43"/>
        </w:numPr>
        <w:rPr>
          <w:b/>
        </w:rPr>
      </w:pPr>
      <w:r w:rsidRPr="00647132">
        <w:rPr>
          <w:b/>
        </w:rPr>
        <w:t xml:space="preserve">Se recomienda continuar con las gestiones ante </w:t>
      </w:r>
      <w:r w:rsidRPr="00647132">
        <w:rPr>
          <w:b/>
          <w:bCs w:val="0"/>
          <w:lang w:val="es-ES_tradnl"/>
        </w:rPr>
        <w:t xml:space="preserve">Ministerio de Hacienda, y MOPTVDU para garantizar contar con un presupuesto real que permita la operación de  la institución; así como  </w:t>
      </w:r>
      <w:r w:rsidRPr="00647132">
        <w:rPr>
          <w:b/>
        </w:rPr>
        <w:t xml:space="preserve"> a que se continúe con  búsqueda de nuevos ingresos por medio de la firma  convenios en los cuales se ofrezcan los servicios de asistencia técnica y desarrollo de programas de legalización para la generación de ingresos.</w:t>
      </w:r>
    </w:p>
    <w:p w:rsidR="00F728DB" w:rsidRDefault="00647132" w:rsidP="00F728DB">
      <w:pPr>
        <w:pStyle w:val="Sangra2detindependiente"/>
        <w:rPr>
          <w:b/>
          <w:lang w:val="es-ES_tradnl"/>
        </w:rPr>
      </w:pPr>
      <w:r>
        <w:rPr>
          <w:b/>
          <w:lang w:val="es-ES_tradnl"/>
        </w:rPr>
        <w:t>8</w:t>
      </w:r>
      <w:r w:rsidR="00F728DB">
        <w:rPr>
          <w:b/>
          <w:lang w:val="es-ES_tradnl"/>
        </w:rPr>
        <w:t>. AUTORIZACION PARA REALIZAR  PROCESOS POR LIBRE GESTION</w:t>
      </w:r>
    </w:p>
    <w:p w:rsidR="00F728DB" w:rsidRDefault="0095608A" w:rsidP="00F728DB">
      <w:pPr>
        <w:pStyle w:val="Sangra2detindependiente"/>
        <w:rPr>
          <w:b/>
          <w:lang w:val="es-ES_tradnl"/>
        </w:rPr>
      </w:pPr>
      <w:r>
        <w:rPr>
          <w:b/>
          <w:lang w:val="es-ES_tradnl"/>
        </w:rPr>
        <w:tab/>
      </w:r>
      <w:r w:rsidR="00647132">
        <w:rPr>
          <w:b/>
          <w:lang w:val="es-ES_tradnl"/>
        </w:rPr>
        <w:t>8</w:t>
      </w:r>
      <w:r w:rsidR="00F728DB">
        <w:rPr>
          <w:b/>
          <w:lang w:val="es-ES_tradnl"/>
        </w:rPr>
        <w:t xml:space="preserve">.1 Servicio de mantenimiento preventivo y correctivo para vehículos </w:t>
      </w:r>
      <w:r>
        <w:rPr>
          <w:b/>
          <w:lang w:val="es-ES_tradnl"/>
        </w:rPr>
        <w:tab/>
      </w:r>
      <w:r w:rsidR="00F728DB">
        <w:rPr>
          <w:b/>
          <w:lang w:val="es-ES_tradnl"/>
        </w:rPr>
        <w:t>automotores</w:t>
      </w:r>
      <w:r w:rsidR="00647132">
        <w:rPr>
          <w:b/>
          <w:lang w:val="es-ES_tradnl"/>
        </w:rPr>
        <w:t xml:space="preserve"> de la institución para el año 2019.</w:t>
      </w:r>
    </w:p>
    <w:p w:rsidR="002C2901" w:rsidRDefault="0095608A" w:rsidP="002C2901">
      <w:pPr>
        <w:pStyle w:val="Textoindependiente3"/>
        <w:spacing w:line="360" w:lineRule="auto"/>
        <w:ind w:left="426"/>
        <w:jc w:val="both"/>
        <w:rPr>
          <w:szCs w:val="24"/>
        </w:rPr>
      </w:pPr>
      <w:r>
        <w:rPr>
          <w:szCs w:val="24"/>
        </w:rPr>
        <w:tab/>
      </w:r>
      <w:r w:rsidR="00647132">
        <w:rPr>
          <w:szCs w:val="24"/>
        </w:rPr>
        <w:t>El Director Ejecutivo i</w:t>
      </w:r>
      <w:r w:rsidR="002C2901" w:rsidRPr="00BE52CB">
        <w:rPr>
          <w:szCs w:val="24"/>
        </w:rPr>
        <w:t xml:space="preserve">nforma que de acuerdo a </w:t>
      </w:r>
      <w:smartTag w:uri="urn:schemas-microsoft-com:office:smarttags" w:element="PersonName">
        <w:smartTagPr>
          <w:attr w:name="ProductID" w:val="la Ley"/>
        </w:smartTagPr>
        <w:r w:rsidR="002C2901" w:rsidRPr="00BE52CB">
          <w:rPr>
            <w:szCs w:val="24"/>
          </w:rPr>
          <w:t>la Ley</w:t>
        </w:r>
      </w:smartTag>
      <w:r w:rsidR="002C2901" w:rsidRPr="00BE52CB">
        <w:rPr>
          <w:szCs w:val="24"/>
        </w:rPr>
        <w:t xml:space="preserve"> de Adquisiciones y </w:t>
      </w:r>
      <w:r>
        <w:rPr>
          <w:szCs w:val="24"/>
        </w:rPr>
        <w:tab/>
      </w:r>
      <w:r w:rsidR="002C2901" w:rsidRPr="00BE52CB">
        <w:rPr>
          <w:szCs w:val="24"/>
        </w:rPr>
        <w:t xml:space="preserve">Contrataciones de </w:t>
      </w:r>
      <w:smartTag w:uri="urn:schemas-microsoft-com:office:smarttags" w:element="PersonName">
        <w:smartTagPr>
          <w:attr w:name="ProductID" w:val="la Administraci￳n P￺blica"/>
        </w:smartTagPr>
        <w:r w:rsidR="002C2901" w:rsidRPr="00BE52CB">
          <w:rPr>
            <w:szCs w:val="24"/>
          </w:rPr>
          <w:t>la Administración Pública</w:t>
        </w:r>
      </w:smartTag>
      <w:r w:rsidR="002C2901" w:rsidRPr="00BE52CB">
        <w:rPr>
          <w:szCs w:val="24"/>
        </w:rPr>
        <w:t xml:space="preserve">, según lo establecido en los Artículos </w:t>
      </w:r>
      <w:r>
        <w:rPr>
          <w:szCs w:val="24"/>
        </w:rPr>
        <w:lastRenderedPageBreak/>
        <w:tab/>
      </w:r>
      <w:r w:rsidR="002C2901" w:rsidRPr="00BE52CB">
        <w:rPr>
          <w:szCs w:val="24"/>
        </w:rPr>
        <w:t xml:space="preserve">40 y 41, se han elaborado los Términos de Referencia para la </w:t>
      </w:r>
      <w:r w:rsidR="002C2901">
        <w:rPr>
          <w:szCs w:val="24"/>
        </w:rPr>
        <w:t xml:space="preserve"> contratación </w:t>
      </w:r>
      <w:r w:rsidR="002C2901" w:rsidRPr="00BE52CB">
        <w:rPr>
          <w:szCs w:val="24"/>
        </w:rPr>
        <w:t xml:space="preserve">por </w:t>
      </w:r>
      <w:r>
        <w:rPr>
          <w:szCs w:val="24"/>
        </w:rPr>
        <w:tab/>
      </w:r>
      <w:r w:rsidR="002C2901" w:rsidRPr="00BE52CB">
        <w:rPr>
          <w:szCs w:val="24"/>
        </w:rPr>
        <w:t xml:space="preserve">Libre Gestión del “Servicio de Mantenimiento Preventivo y Correctivo para </w:t>
      </w:r>
      <w:r>
        <w:rPr>
          <w:szCs w:val="24"/>
        </w:rPr>
        <w:tab/>
      </w:r>
      <w:r w:rsidR="002C2901" w:rsidRPr="00BE52CB">
        <w:rPr>
          <w:szCs w:val="24"/>
        </w:rPr>
        <w:t xml:space="preserve">Vehículos Automotores”, </w:t>
      </w:r>
      <w:r w:rsidR="002C2901">
        <w:rPr>
          <w:szCs w:val="24"/>
        </w:rPr>
        <w:t xml:space="preserve">de </w:t>
      </w:r>
      <w:r w:rsidR="00647132">
        <w:rPr>
          <w:szCs w:val="24"/>
        </w:rPr>
        <w:t>la institución  para el año 2019</w:t>
      </w:r>
      <w:r w:rsidR="002C2901">
        <w:rPr>
          <w:szCs w:val="24"/>
        </w:rPr>
        <w:t xml:space="preserve">”. El cual contempla un </w:t>
      </w:r>
      <w:r>
        <w:rPr>
          <w:szCs w:val="24"/>
        </w:rPr>
        <w:tab/>
      </w:r>
      <w:r w:rsidR="002C2901">
        <w:rPr>
          <w:szCs w:val="24"/>
        </w:rPr>
        <w:t>monto de contra</w:t>
      </w:r>
      <w:r w:rsidR="008F3B12">
        <w:rPr>
          <w:szCs w:val="24"/>
        </w:rPr>
        <w:t>to por un valor máximo de US $36</w:t>
      </w:r>
      <w:r w:rsidR="00647132">
        <w:rPr>
          <w:szCs w:val="24"/>
        </w:rPr>
        <w:t xml:space="preserve">,000.00 dólares, </w:t>
      </w:r>
    </w:p>
    <w:p w:rsidR="00F728DB" w:rsidRDefault="0095608A" w:rsidP="00F728DB">
      <w:pPr>
        <w:pStyle w:val="Sangra2detindependiente"/>
        <w:rPr>
          <w:b/>
          <w:lang w:val="es-ES_tradnl"/>
        </w:rPr>
      </w:pPr>
      <w:r>
        <w:rPr>
          <w:b/>
          <w:lang w:val="es-ES_tradnl"/>
        </w:rPr>
        <w:tab/>
      </w:r>
      <w:r w:rsidR="00F728DB">
        <w:rPr>
          <w:b/>
          <w:lang w:val="es-ES_tradnl"/>
        </w:rPr>
        <w:t xml:space="preserve">6.2 Suministro de </w:t>
      </w:r>
      <w:r w:rsidR="00647132">
        <w:rPr>
          <w:b/>
          <w:lang w:val="es-ES_tradnl"/>
        </w:rPr>
        <w:t>combustible para vehículos automotores de la institución.</w:t>
      </w:r>
    </w:p>
    <w:p w:rsidR="002C2901" w:rsidRDefault="0095608A" w:rsidP="002C2901">
      <w:pPr>
        <w:pStyle w:val="Textoindependiente3"/>
        <w:spacing w:line="360" w:lineRule="auto"/>
        <w:ind w:left="426"/>
        <w:jc w:val="both"/>
        <w:rPr>
          <w:szCs w:val="24"/>
        </w:rPr>
      </w:pPr>
      <w:r>
        <w:rPr>
          <w:szCs w:val="24"/>
        </w:rPr>
        <w:tab/>
      </w:r>
      <w:r w:rsidR="002C2901" w:rsidRPr="00FB56EA">
        <w:rPr>
          <w:szCs w:val="24"/>
        </w:rPr>
        <w:t xml:space="preserve">El Director Ejecutivo informa que de acuerdo a </w:t>
      </w:r>
      <w:smartTag w:uri="urn:schemas-microsoft-com:office:smarttags" w:element="PersonName">
        <w:smartTagPr>
          <w:attr w:name="ProductID" w:val="la Ley"/>
        </w:smartTagPr>
        <w:r w:rsidR="002C2901" w:rsidRPr="00FB56EA">
          <w:rPr>
            <w:szCs w:val="24"/>
          </w:rPr>
          <w:t>la Ley</w:t>
        </w:r>
      </w:smartTag>
      <w:r w:rsidR="002C2901" w:rsidRPr="00FB56EA">
        <w:rPr>
          <w:szCs w:val="24"/>
        </w:rPr>
        <w:t xml:space="preserve"> de Adquisiciones y </w:t>
      </w:r>
      <w:r>
        <w:rPr>
          <w:szCs w:val="24"/>
        </w:rPr>
        <w:tab/>
      </w:r>
      <w:r w:rsidR="002C2901" w:rsidRPr="00FB56EA">
        <w:rPr>
          <w:szCs w:val="24"/>
        </w:rPr>
        <w:t xml:space="preserve">Contrataciones de </w:t>
      </w:r>
      <w:smartTag w:uri="urn:schemas-microsoft-com:office:smarttags" w:element="PersonName">
        <w:smartTagPr>
          <w:attr w:name="ProductID" w:val="la Administraci￳n P￺blica"/>
        </w:smartTagPr>
        <w:r w:rsidR="002C2901" w:rsidRPr="00FB56EA">
          <w:rPr>
            <w:szCs w:val="24"/>
          </w:rPr>
          <w:t>la Administración Pública</w:t>
        </w:r>
      </w:smartTag>
      <w:r w:rsidR="002C2901" w:rsidRPr="00FB56EA">
        <w:rPr>
          <w:szCs w:val="24"/>
        </w:rPr>
        <w:t xml:space="preserve">, según lo establecido en los Artículos </w:t>
      </w:r>
      <w:r>
        <w:rPr>
          <w:szCs w:val="24"/>
        </w:rPr>
        <w:tab/>
      </w:r>
      <w:r w:rsidR="002C2901" w:rsidRPr="00FB56EA">
        <w:rPr>
          <w:szCs w:val="24"/>
        </w:rPr>
        <w:t xml:space="preserve">40 y 41, se han elaborado los Términos de Referencia para la adquisición por Libre </w:t>
      </w:r>
      <w:r>
        <w:rPr>
          <w:szCs w:val="24"/>
        </w:rPr>
        <w:tab/>
      </w:r>
      <w:r w:rsidR="002C2901" w:rsidRPr="00FB56EA">
        <w:rPr>
          <w:szCs w:val="24"/>
        </w:rPr>
        <w:t xml:space="preserve">Gestión del </w:t>
      </w:r>
      <w:r w:rsidR="002C2901" w:rsidRPr="00FB56EA">
        <w:rPr>
          <w:b/>
          <w:szCs w:val="24"/>
        </w:rPr>
        <w:t>“Suministro de Cupones de  Combustible”</w:t>
      </w:r>
      <w:r w:rsidR="002C2901" w:rsidRPr="00FB56EA">
        <w:rPr>
          <w:szCs w:val="24"/>
        </w:rPr>
        <w:t>,</w:t>
      </w:r>
      <w:r w:rsidR="008F3B12">
        <w:rPr>
          <w:szCs w:val="24"/>
        </w:rPr>
        <w:t xml:space="preserve"> hasta por la cantidad de  </w:t>
      </w:r>
      <w:r>
        <w:rPr>
          <w:szCs w:val="24"/>
        </w:rPr>
        <w:tab/>
      </w:r>
      <w:r w:rsidR="008F3B12">
        <w:rPr>
          <w:szCs w:val="24"/>
        </w:rPr>
        <w:t>US$2</w:t>
      </w:r>
      <w:r w:rsidR="002C2901">
        <w:rPr>
          <w:szCs w:val="24"/>
        </w:rPr>
        <w:t xml:space="preserve">5,000.00 dólares  </w:t>
      </w:r>
      <w:r w:rsidR="002C2901" w:rsidRPr="00FB56EA">
        <w:rPr>
          <w:szCs w:val="24"/>
        </w:rPr>
        <w:t xml:space="preserve"> para el uso de los automotores de </w:t>
      </w:r>
      <w:smartTag w:uri="urn:schemas-microsoft-com:office:smarttags" w:element="PersonName">
        <w:smartTagPr>
          <w:attr w:name="ProductID" w:val="la Institución"/>
        </w:smartTagPr>
        <w:r w:rsidR="002C2901" w:rsidRPr="00FB56EA">
          <w:rPr>
            <w:szCs w:val="24"/>
          </w:rPr>
          <w:t>la Institución</w:t>
        </w:r>
      </w:smartTag>
      <w:r w:rsidR="00D825B7">
        <w:rPr>
          <w:szCs w:val="24"/>
        </w:rPr>
        <w:t xml:space="preserve"> durante el </w:t>
      </w:r>
      <w:r>
        <w:rPr>
          <w:szCs w:val="24"/>
        </w:rPr>
        <w:tab/>
      </w:r>
      <w:r w:rsidR="00D825B7">
        <w:rPr>
          <w:szCs w:val="24"/>
        </w:rPr>
        <w:t xml:space="preserve">año 2019. </w:t>
      </w:r>
    </w:p>
    <w:p w:rsidR="00F728DB" w:rsidRPr="004575B7" w:rsidRDefault="0095608A" w:rsidP="00F728DB">
      <w:pPr>
        <w:pStyle w:val="Sangra2detindependiente"/>
        <w:rPr>
          <w:b/>
          <w:lang w:val="es-ES_tradnl"/>
        </w:rPr>
      </w:pPr>
      <w:r>
        <w:rPr>
          <w:b/>
          <w:lang w:val="es-ES_tradnl"/>
        </w:rPr>
        <w:tab/>
      </w:r>
      <w:r w:rsidR="00F728DB">
        <w:rPr>
          <w:b/>
          <w:lang w:val="es-ES_tradnl"/>
        </w:rPr>
        <w:t>6.3 Póliza de S</w:t>
      </w:r>
      <w:r w:rsidR="00D825B7">
        <w:rPr>
          <w:b/>
          <w:lang w:val="es-ES_tradnl"/>
        </w:rPr>
        <w:t>eguros para automotores.</w:t>
      </w:r>
    </w:p>
    <w:p w:rsidR="002C2901" w:rsidRPr="00AF3583" w:rsidRDefault="0095608A" w:rsidP="002C2901">
      <w:pPr>
        <w:pStyle w:val="Textoindependiente3"/>
        <w:spacing w:line="360" w:lineRule="auto"/>
        <w:ind w:left="426"/>
        <w:jc w:val="both"/>
        <w:rPr>
          <w:szCs w:val="24"/>
        </w:rPr>
      </w:pPr>
      <w:r>
        <w:rPr>
          <w:szCs w:val="24"/>
        </w:rPr>
        <w:tab/>
      </w:r>
      <w:r w:rsidR="002C2901" w:rsidRPr="007D7B2A">
        <w:rPr>
          <w:szCs w:val="24"/>
        </w:rPr>
        <w:t xml:space="preserve">El Director Ejecutivo informa que de acuerdo a </w:t>
      </w:r>
      <w:smartTag w:uri="urn:schemas-microsoft-com:office:smarttags" w:element="PersonName">
        <w:smartTagPr>
          <w:attr w:name="ProductID" w:val="la Ley"/>
        </w:smartTagPr>
        <w:r w:rsidR="002C2901" w:rsidRPr="007D7B2A">
          <w:rPr>
            <w:szCs w:val="24"/>
          </w:rPr>
          <w:t>la Ley</w:t>
        </w:r>
      </w:smartTag>
      <w:r w:rsidR="002C2901" w:rsidRPr="007D7B2A">
        <w:rPr>
          <w:szCs w:val="24"/>
        </w:rPr>
        <w:t xml:space="preserve"> de Adquisiciones y </w:t>
      </w:r>
      <w:r>
        <w:rPr>
          <w:szCs w:val="24"/>
        </w:rPr>
        <w:tab/>
      </w:r>
      <w:r w:rsidR="002C2901" w:rsidRPr="007D7B2A">
        <w:rPr>
          <w:szCs w:val="24"/>
        </w:rPr>
        <w:t xml:space="preserve">Contrataciones de </w:t>
      </w:r>
      <w:smartTag w:uri="urn:schemas-microsoft-com:office:smarttags" w:element="PersonName">
        <w:smartTagPr>
          <w:attr w:name="ProductID" w:val="la Administraci￳n P￺blica"/>
        </w:smartTagPr>
        <w:r w:rsidR="002C2901" w:rsidRPr="007D7B2A">
          <w:rPr>
            <w:szCs w:val="24"/>
          </w:rPr>
          <w:t>la Administración Pública</w:t>
        </w:r>
      </w:smartTag>
      <w:r w:rsidR="002C2901" w:rsidRPr="007D7B2A">
        <w:rPr>
          <w:szCs w:val="24"/>
        </w:rPr>
        <w:t xml:space="preserve">, según lo establecido en los Artículos </w:t>
      </w:r>
      <w:r>
        <w:rPr>
          <w:szCs w:val="24"/>
        </w:rPr>
        <w:tab/>
      </w:r>
      <w:r w:rsidR="002C2901" w:rsidRPr="007D7B2A">
        <w:rPr>
          <w:szCs w:val="24"/>
        </w:rPr>
        <w:t xml:space="preserve">40 y 41, se han elaborado los Términos de Referencia para la adquisición por Libre </w:t>
      </w:r>
      <w:r>
        <w:rPr>
          <w:szCs w:val="24"/>
        </w:rPr>
        <w:tab/>
      </w:r>
      <w:r w:rsidR="002C2901" w:rsidRPr="007D7B2A">
        <w:rPr>
          <w:szCs w:val="24"/>
        </w:rPr>
        <w:t xml:space="preserve">Gestión de </w:t>
      </w:r>
      <w:smartTag w:uri="urn:schemas-microsoft-com:office:smarttags" w:element="PersonName">
        <w:smartTagPr>
          <w:attr w:name="ProductID" w:val="la “Póliza"/>
        </w:smartTagPr>
        <w:r w:rsidR="002C2901" w:rsidRPr="007D7B2A">
          <w:rPr>
            <w:szCs w:val="24"/>
          </w:rPr>
          <w:t>la “Póliza</w:t>
        </w:r>
      </w:smartTag>
      <w:r w:rsidR="002C2901" w:rsidRPr="007D7B2A">
        <w:rPr>
          <w:szCs w:val="24"/>
        </w:rPr>
        <w:t xml:space="preserve"> de Seguros par</w:t>
      </w:r>
      <w:r w:rsidR="00C05115">
        <w:rPr>
          <w:szCs w:val="24"/>
        </w:rPr>
        <w:t>a Automotores”, para el año 201</w:t>
      </w:r>
      <w:r w:rsidR="0075402F">
        <w:rPr>
          <w:szCs w:val="24"/>
        </w:rPr>
        <w:t>9</w:t>
      </w:r>
      <w:r w:rsidR="00C05115">
        <w:rPr>
          <w:szCs w:val="24"/>
        </w:rPr>
        <w:t xml:space="preserve">, hasta por un </w:t>
      </w:r>
      <w:r>
        <w:rPr>
          <w:szCs w:val="24"/>
        </w:rPr>
        <w:tab/>
      </w:r>
      <w:r w:rsidR="00C05115">
        <w:rPr>
          <w:szCs w:val="24"/>
        </w:rPr>
        <w:t>monto de $15</w:t>
      </w:r>
      <w:r w:rsidR="002C2901">
        <w:rPr>
          <w:szCs w:val="24"/>
        </w:rPr>
        <w:t>,000.00 dólares.</w:t>
      </w:r>
      <w:r w:rsidR="002C2901" w:rsidRPr="007E7927">
        <w:rPr>
          <w:szCs w:val="24"/>
        </w:rPr>
        <w:t xml:space="preserve"> </w:t>
      </w:r>
    </w:p>
    <w:p w:rsidR="009247D5" w:rsidRDefault="0095608A" w:rsidP="00EF771F">
      <w:pPr>
        <w:pStyle w:val="Sangra2detindependiente"/>
        <w:rPr>
          <w:b/>
        </w:rPr>
      </w:pPr>
      <w:r>
        <w:rPr>
          <w:b/>
        </w:rPr>
        <w:tab/>
      </w:r>
      <w:r w:rsidR="008F3B12">
        <w:rPr>
          <w:b/>
        </w:rPr>
        <w:t>A</w:t>
      </w:r>
      <w:r w:rsidR="00C05115">
        <w:rPr>
          <w:b/>
        </w:rPr>
        <w:t>CUERD</w:t>
      </w:r>
      <w:r w:rsidR="00396E3F">
        <w:rPr>
          <w:b/>
        </w:rPr>
        <w:t>O CD-No. 040/2018</w:t>
      </w:r>
      <w:r w:rsidR="009247D5">
        <w:rPr>
          <w:b/>
        </w:rPr>
        <w:t>:</w:t>
      </w:r>
    </w:p>
    <w:p w:rsidR="0090638F" w:rsidRDefault="0095608A" w:rsidP="0090638F">
      <w:pPr>
        <w:pStyle w:val="Sangra2detindependiente"/>
        <w:rPr>
          <w:b/>
          <w:bCs w:val="0"/>
        </w:rPr>
      </w:pPr>
      <w:r>
        <w:rPr>
          <w:b/>
          <w:bCs w:val="0"/>
        </w:rPr>
        <w:tab/>
      </w:r>
      <w:r w:rsidR="007D7B2A">
        <w:rPr>
          <w:b/>
          <w:bCs w:val="0"/>
        </w:rPr>
        <w:t xml:space="preserve">El Consejo Directivo autoriza a </w:t>
      </w:r>
      <w:r w:rsidR="008F3B12">
        <w:rPr>
          <w:b/>
          <w:bCs w:val="0"/>
        </w:rPr>
        <w:t xml:space="preserve">realizar los </w:t>
      </w:r>
      <w:r w:rsidR="007D7B2A">
        <w:rPr>
          <w:b/>
          <w:bCs w:val="0"/>
        </w:rPr>
        <w:t xml:space="preserve"> </w:t>
      </w:r>
      <w:r w:rsidR="001A796D">
        <w:rPr>
          <w:b/>
          <w:bCs w:val="0"/>
        </w:rPr>
        <w:t>trámite</w:t>
      </w:r>
      <w:r w:rsidR="008F3B12">
        <w:rPr>
          <w:b/>
          <w:bCs w:val="0"/>
        </w:rPr>
        <w:t xml:space="preserve">s </w:t>
      </w:r>
      <w:r w:rsidR="007D7B2A">
        <w:rPr>
          <w:b/>
          <w:bCs w:val="0"/>
        </w:rPr>
        <w:t xml:space="preserve"> correspondiente para</w:t>
      </w:r>
      <w:r w:rsidR="008F3B12">
        <w:rPr>
          <w:b/>
          <w:bCs w:val="0"/>
        </w:rPr>
        <w:t xml:space="preserve"> </w:t>
      </w:r>
      <w:r>
        <w:rPr>
          <w:b/>
          <w:bCs w:val="0"/>
        </w:rPr>
        <w:tab/>
      </w:r>
      <w:r w:rsidR="008F3B12">
        <w:rPr>
          <w:b/>
          <w:bCs w:val="0"/>
        </w:rPr>
        <w:t xml:space="preserve">iniciar los tres procesos </w:t>
      </w:r>
      <w:r w:rsidR="00BE52CB">
        <w:rPr>
          <w:b/>
          <w:bCs w:val="0"/>
        </w:rPr>
        <w:t xml:space="preserve"> </w:t>
      </w:r>
      <w:r w:rsidR="00EE4F35">
        <w:rPr>
          <w:b/>
          <w:bCs w:val="0"/>
        </w:rPr>
        <w:t>p</w:t>
      </w:r>
      <w:r w:rsidR="007D7B2A">
        <w:rPr>
          <w:b/>
          <w:bCs w:val="0"/>
        </w:rPr>
        <w:t>or libre gestión</w:t>
      </w:r>
      <w:r w:rsidR="008F3B12">
        <w:rPr>
          <w:b/>
          <w:bCs w:val="0"/>
        </w:rPr>
        <w:t xml:space="preserve"> de: </w:t>
      </w:r>
      <w:r w:rsidR="00C05115">
        <w:rPr>
          <w:b/>
          <w:bCs w:val="0"/>
        </w:rPr>
        <w:t xml:space="preserve">“Servicio de Mantenimiento </w:t>
      </w:r>
      <w:r>
        <w:rPr>
          <w:b/>
          <w:bCs w:val="0"/>
        </w:rPr>
        <w:tab/>
      </w:r>
      <w:r w:rsidR="00C05115">
        <w:rPr>
          <w:b/>
          <w:bCs w:val="0"/>
        </w:rPr>
        <w:t xml:space="preserve">Preventivo y Correctivo para Vehículos Automotores” de la institución para el </w:t>
      </w:r>
      <w:r>
        <w:rPr>
          <w:b/>
          <w:bCs w:val="0"/>
        </w:rPr>
        <w:tab/>
      </w:r>
      <w:r w:rsidR="00C05115">
        <w:rPr>
          <w:b/>
          <w:bCs w:val="0"/>
        </w:rPr>
        <w:t>año 201</w:t>
      </w:r>
      <w:r w:rsidR="00EE4F35">
        <w:rPr>
          <w:b/>
          <w:bCs w:val="0"/>
        </w:rPr>
        <w:t>9</w:t>
      </w:r>
      <w:r w:rsidR="00C05115">
        <w:rPr>
          <w:b/>
          <w:bCs w:val="0"/>
        </w:rPr>
        <w:t>, hasta por un monto</w:t>
      </w:r>
      <w:r w:rsidR="00D825B7">
        <w:rPr>
          <w:b/>
          <w:bCs w:val="0"/>
        </w:rPr>
        <w:t xml:space="preserve"> de $36,000.00 dólares;  </w:t>
      </w:r>
      <w:r w:rsidR="00C05115">
        <w:rPr>
          <w:b/>
          <w:bCs w:val="0"/>
        </w:rPr>
        <w:t xml:space="preserve">  </w:t>
      </w:r>
      <w:r w:rsidR="00C05115" w:rsidRPr="00FB56EA">
        <w:rPr>
          <w:b/>
          <w:szCs w:val="24"/>
        </w:rPr>
        <w:t xml:space="preserve">“Suministro de Cupones </w:t>
      </w:r>
      <w:r>
        <w:rPr>
          <w:b/>
          <w:szCs w:val="24"/>
        </w:rPr>
        <w:tab/>
      </w:r>
      <w:r w:rsidR="00C05115" w:rsidRPr="00FB56EA">
        <w:rPr>
          <w:b/>
          <w:szCs w:val="24"/>
        </w:rPr>
        <w:t>de  Combustible”</w:t>
      </w:r>
      <w:r w:rsidR="00C05115" w:rsidRPr="00FB56EA">
        <w:rPr>
          <w:szCs w:val="24"/>
        </w:rPr>
        <w:t>,</w:t>
      </w:r>
      <w:r w:rsidR="00C05115">
        <w:rPr>
          <w:szCs w:val="24"/>
        </w:rPr>
        <w:t xml:space="preserve"> </w:t>
      </w:r>
      <w:r w:rsidR="00C05115" w:rsidRPr="00C05115">
        <w:rPr>
          <w:b/>
          <w:szCs w:val="24"/>
        </w:rPr>
        <w:t xml:space="preserve">hasta por la cantidad de  US$25,000.00 dólares   para el uso </w:t>
      </w:r>
      <w:r>
        <w:rPr>
          <w:b/>
          <w:szCs w:val="24"/>
        </w:rPr>
        <w:tab/>
      </w:r>
      <w:r w:rsidR="00C05115" w:rsidRPr="00C05115">
        <w:rPr>
          <w:b/>
          <w:szCs w:val="24"/>
        </w:rPr>
        <w:t xml:space="preserve">de los automotores de </w:t>
      </w:r>
      <w:smartTag w:uri="urn:schemas-microsoft-com:office:smarttags" w:element="PersonName">
        <w:smartTagPr>
          <w:attr w:name="ProductID" w:val="la Institución"/>
        </w:smartTagPr>
        <w:r w:rsidR="00C05115" w:rsidRPr="00C05115">
          <w:rPr>
            <w:b/>
            <w:szCs w:val="24"/>
          </w:rPr>
          <w:t>la Institución</w:t>
        </w:r>
      </w:smartTag>
      <w:r w:rsidR="00D825B7">
        <w:rPr>
          <w:b/>
          <w:szCs w:val="24"/>
        </w:rPr>
        <w:t xml:space="preserve"> durante el año 2019</w:t>
      </w:r>
      <w:r w:rsidR="00C05115">
        <w:rPr>
          <w:b/>
          <w:szCs w:val="24"/>
        </w:rPr>
        <w:t>;</w:t>
      </w:r>
      <w:r w:rsidR="00396E3F">
        <w:rPr>
          <w:b/>
          <w:bCs w:val="0"/>
        </w:rPr>
        <w:t xml:space="preserve">  </w:t>
      </w:r>
      <w:r w:rsidR="00C05115">
        <w:rPr>
          <w:b/>
          <w:bCs w:val="0"/>
        </w:rPr>
        <w:t xml:space="preserve"> </w:t>
      </w:r>
      <w:r w:rsidR="007D7B2A">
        <w:rPr>
          <w:b/>
          <w:bCs w:val="0"/>
        </w:rPr>
        <w:t xml:space="preserve"> “</w:t>
      </w:r>
      <w:r w:rsidR="00BE52CB">
        <w:rPr>
          <w:b/>
          <w:bCs w:val="0"/>
        </w:rPr>
        <w:t>Póliza</w:t>
      </w:r>
      <w:r w:rsidR="007D7B2A">
        <w:rPr>
          <w:b/>
          <w:bCs w:val="0"/>
        </w:rPr>
        <w:t xml:space="preserve"> de Seguros </w:t>
      </w:r>
      <w:r>
        <w:rPr>
          <w:b/>
          <w:bCs w:val="0"/>
        </w:rPr>
        <w:tab/>
      </w:r>
      <w:r w:rsidR="007D7B2A">
        <w:rPr>
          <w:b/>
          <w:bCs w:val="0"/>
        </w:rPr>
        <w:t xml:space="preserve">para Automotores” de la </w:t>
      </w:r>
      <w:r w:rsidR="00BE52CB">
        <w:rPr>
          <w:b/>
          <w:bCs w:val="0"/>
        </w:rPr>
        <w:t>institución</w:t>
      </w:r>
      <w:r w:rsidR="00D825B7">
        <w:rPr>
          <w:b/>
          <w:bCs w:val="0"/>
        </w:rPr>
        <w:t xml:space="preserve"> para el año 2019</w:t>
      </w:r>
      <w:r w:rsidR="008F3B12">
        <w:rPr>
          <w:b/>
          <w:bCs w:val="0"/>
        </w:rPr>
        <w:t xml:space="preserve"> hasta por un monto de $ </w:t>
      </w:r>
      <w:r>
        <w:rPr>
          <w:b/>
          <w:bCs w:val="0"/>
        </w:rPr>
        <w:tab/>
      </w:r>
      <w:r w:rsidR="008F3B12">
        <w:rPr>
          <w:b/>
          <w:bCs w:val="0"/>
        </w:rPr>
        <w:t>15</w:t>
      </w:r>
      <w:r w:rsidR="00EE02F5">
        <w:rPr>
          <w:b/>
          <w:bCs w:val="0"/>
        </w:rPr>
        <w:t xml:space="preserve">,000.00 </w:t>
      </w:r>
      <w:r w:rsidR="00E32A1B">
        <w:rPr>
          <w:b/>
          <w:bCs w:val="0"/>
        </w:rPr>
        <w:t>dólares;</w:t>
      </w:r>
      <w:r w:rsidR="006E2D5B">
        <w:rPr>
          <w:b/>
          <w:bCs w:val="0"/>
        </w:rPr>
        <w:t xml:space="preserve"> y a que se  sigan </w:t>
      </w:r>
      <w:r w:rsidR="007D7B2A">
        <w:rPr>
          <w:b/>
          <w:bCs w:val="0"/>
        </w:rPr>
        <w:t xml:space="preserve"> los procedimientos correspondientes  de la </w:t>
      </w:r>
      <w:r>
        <w:rPr>
          <w:b/>
          <w:bCs w:val="0"/>
        </w:rPr>
        <w:tab/>
      </w:r>
      <w:r w:rsidR="007D7B2A">
        <w:rPr>
          <w:b/>
          <w:bCs w:val="0"/>
        </w:rPr>
        <w:t xml:space="preserve">Ley de Adquisiciones y Contrataciones de </w:t>
      </w:r>
      <w:smartTag w:uri="urn:schemas-microsoft-com:office:smarttags" w:element="PersonName">
        <w:smartTagPr>
          <w:attr w:name="ProductID" w:val="ミ㹼ヸ倈ꗜヘ⽨ఖE őĈ侠ミ꘨鐠కꐌフ죨!ﳀ#Đ⭀ȔM documen倈ĀŃĈ睋睋睋⮰Ȕ¢吨ȔᐰȔ䐘ȔN4噸ሴXWr`\睋⮰ȔᵰȔ+ƳČ笀知췯覫ကrF抨pz3r40i.dl⹸Ȕ&#10;෠෤হ䡊⤇衍頠Ҝ쁠ȖԤřⵔȔ컐Ȗ,\WINDOWS\Sm3+ƆĎ'Convertir diferentes unidades de medidaƊČȖ⮁ꐟꎾᤐ溝༁ɔ老yani henriquezSMTPyvdehenriquez@bancoagricola.com䘀ǸČҤҠ썀ȖɐȔreӄ슐ȖǖĈȼ〞粁⽨Ȕ⿰ȔȑကĀŸŸǋČÊÌ　ȔΜC:\WINDOWS\WinSxS\x86_Microsoft.Windows.Common-Controls_6595b64144ccf1df_6.0.2600.2982_x-ww_ac3f9c03\ĬČĞă܀Ȕࠊࠊ汤l?Ĕċ尺樀㄀က䐀捯浵湥獴愠摮匠瑥楴杮s䐀̀Ѐ¾᐀䐀漀挀甀洀攀渀琀猀 愀渀搀 匀攀琀琀椀渀最猀☀䀀㄀က䐀物捥潴r⠀̀Ѐ¾᐀䐀椀爀攀挀琀漀爀᠀娀㄀က䐀瑡獯搠⁥牰杯慲慭㨀̀Ѐ¾᐀䐀愀琀漀猀 搀攀 瀀爀漀最爀愀洀愀 䈀㄀က䴀捩潲潳瑦⨀̀Ѐ¾᐀䴀椀挀爀漀猀漀昀琀᠀䘀㄀က倀慬瑮汩慬sⰀ̀Ѐ¾᐀倀氀愀渀琀椀氀氀愀猀ᨀ䘀㈀一牯慭⹬潤tⰀ̀Ѐ¾᐀一漀爀洀愀氀⸀搀漀琀ᨀ⤀ୱ!?ŗĈԬӨذ ԺӪҴҲزֆրՊՂڨپڤڦٺ׊Հڄڂ ڢښ&amp;@1楄敲瑣牯(뻯DirectorR1楍⁳潤畣敭瑮獯4뻯Mis documentos!ƴĊToken ListưĈ㳄ヸ鿘ଵ㰔ヸ买ミ൨Ԫ夘ସ﯐ț첐!⎸Ĕ؈ƐTĞƧĈ輰ȟ濘繪Ϩ㒔Ȕ熠繪焤繪焐繪烰繪煘繪焴繪烔繪烀繪깼繬깬繬깘繬ﾜ ƚĈ佴ミ倈⨬ԡ㖐Ȕ ƇČ㺬ヸ佈ミ㹼ヸ倈ꗜヘ㗘Ȕၾ䤀 ƌĈ㖴Ȕ뜐憀ԡ倀 ㈀　Ā늈㰐ԣ5Ƿď铰Ȕ俠⃐㫪ၩ〫鴰䌯尺尀㄀䜀㌶ႈ䐀䍏䵕繅1䐀̀Ѐ⢾喦蔾ᒅ䐀漀挀甀洀攀渀琀猀 愀渀搀 匀攀琀琀椀渀最猀᠀䀀㄀ⰀाႺ䐀物捥潴r⠀̀Ѐ咾舵喊䰾ᒅ䐀椀爀攀挀琀漀爀᠀刀㄀䠀刽ሓ䐀呁协繄1㨀̀Ѐ咾舵喊蔾ᒅ䐀愀琀漀猀 搀攀 瀀爀漀最爀愀洀愀᠀䈀㄀㸀甽ᑽ䴀䍉佒繓1⨀̀Ѐ咾舵喊蔾ᒅ䴀椀挀爀漀猀漀昀琀᠀㨀㄀䠀蠾Ⴓ伀晦捩e␀̀Ѐ咾喛켾ᒆ伀昀昀椀挀攀ᘀ挀潴൲&#10;;5ǀċ㦐Ȕ俠⃐㫪ၩ〫鴰䌯尺尀㄀䜀㌶ႈ䐀䍏䵕繅1䐀̀Ѐ⢾喦蔾ᒅ䐀漀挀甀洀攀渀琀猀 愀渀搀 匀攀琀琀椀渀最猀᠀䀀㄀ⰀाႺ䐀物捥潴r⠀̀Ѐ咾舵喊䰾ᒅ䐀椀爀攀挀琀漀爀᠀栀㄀䈀瘾ᅼ䴀卉佄繃1㐀̀Ѐ咾舵喊蔾ᒅ䴀椀猀 搀漀挀甀洀攀渀琀漀猀᠀ᰀԀ؀撾椀爀攀挀琀漀爀᠀䀀㄀唀갾ၾ䤀偌〲縱1⠀̀Ѐ⚾ㄼ啹켾ᒆ䤀䰀倀 ㈀　㄀　᠀娀㈀´圀ȼ₍㈀㄰䄰繃⸱佄C㸀̀Ѐ垾긼啼꨾ᑾ㈀　㄀　 䄀挀琀愀  一漀 ㄀⸀搀漀挀ᰀ␀ୱ;;ćċꧨȔ俠⃐㫪ၩ〫鴰䌯尺尀㄀䜀㌶ႈ䐀䍏䵕繅1䐀̀Ѐ⢾喦蔾ᒅ䐀漀挀甀洀攀渀琀猀 愀渀搀 匀攀琀琀椀渀最猀᠀䀀㄀ⰀाႺ䐀物捥潴r⠀̀Ѐ咾舵喊䰾ᒅ䐀椀爀攀挀琀漀爀᠀栀㄀䈀瘾ᅼ䴀卉佄繃1㐀̀Ѐ咾舵喊蔾ᒅ䴀椀猀 搀漀挀甀洀攀渀琀漀猀᠀ᰀԀ؀撾椀爀攀挀琀漀爀᠀䀀㄀唀갾ၾ䤀偌〲縱1⠀̀Ѐ⚾ㄼ啹켾ᒆ䤀䰀倀 ㈀　㄀　᠀娀㈀´圀ȼ₍㈀㄰䄰繃⸱佄C㸀̀Ѐ垾긼啼꨾ᑾ㈀　㄀　 䄀挀琀愀  一漀 ㄀⸀搀漀挀ᰀ&#10;;ŚĈ﷠#둘ŷļņĈﾘ#ᴸ୫ŎČ錠కŌĊ㭨Ȕ㻔ヸla LeyňĈ㳄ヸ됰ୣ㰔ヸ买ミ鑠క酸క⭀Ȕ첐!ưČỈȔŸƾĎ￨୴keKey2e1ƺČ೸ȔƦĈcorrespondiente.11]ơČ˚捠JScript Script FilePP¢൱鄀긼툇ǋ褐遽츨ǋ儀蕘첇ǋƔQঐhttp://b.scorecardresearch.com/beacon.jsC:\Documents and Settings\Director\Configuración local\Archivos temporales de Internet\Content.IE5\PW39TRX2\beacon[1].jsHTTP/1.1 200 OK&#10;Content-Length: 3441&#10;Content-Type: application/x-javascript&#10;&#10;਍6]ǂČ态솔Ȗ﹈క&#10;ฏď耄&#10;࿹ď耄࿾xĂ࿿x㒤Ș、㑴Ș。뤴ȗ۫粒〃샬ȗ粑Ă》쁤ȗ&#10;㤀ď耄&#10;㧿ď耄&#10;㩀ď耄Ă࿶긔ȗ　峵忿忽忶녜ȖĂ忷x얌!忲忯念快怂ྯ8怃迤ྲㅤȘナ怄8﷼ꖀȗV6ĜČ෩礊(䀀䀀䀀䀀Ā@＞ἠ贜聱°°°°°°°°°°°°°°°°°°°°°°°°°°°°°°°°@P`ppÀ° PPp@P@@pppppppppp@@`Ð    P` À     Ð  P@PppP`p`p`Ppp@@p@°ppppPP@pp pp`p0p°&#10;$Ɛ`` ￼ ᜀᤀ뾀೶ā＞‟ĭVƶČμ\ƴČ㩃䑜䍏䵕繅就楄敲瑣牯䵜卉佄繃就䱉㉐㄰ㅾ㉜㄰䄰繃⸱佄CƼĈ綏憄⧿ᇔꦗက❚떙㞃坟烈䟈嶮ꂑἚ鉵 ƧĈ燌瑫撄瑫떈枈瑫ᖜ瑫믘୐ᖜ瑫 ƬĈ IsCaptionDynamicƗČC:\Archivos de programa\Archivos comunes\Microsoft Shared\OFFICE11\msxml5.dllƀĈ㥼ƎČ牔瑫撄瑫떈ƊĈ⸔眺׾ddύύΐͭͿ; ǠČ㺬ヸ佈ミ㹼ヸ倈ꗜヘ䝰Ȕ@  ǩČ㺬ヸ佈ミ㹼ヸ倈ꗜヘ畨Ș°° ǞĈ佴ミ倈琼Ș䚸ȔǛĈ䛜Ȕ䠐Ȕ異Ș ǄĈ佴ミ倈 屴ୖ䟀Ȕ ǁČ㺬ヸ佈ミ㹼ヸ倈ꗜヘ䠈Ȕ0p ĶĈ䟤Ȕ䢨Ȕ䝸ȔĳĈ佴ミ倈䣌Ȕ䡘Ȕ ļČ㺬ヸ佈ミ㹼ヸ倈ꗜヘ䢠Ȕ ĥĈ䡼Ȕ樀Ա䠐ȔĮĈtomandoīĈ佴ミ倈琌Ș䤘Ȕ&#10;ĔĔ㺬ヸ佈ミ㹼ヸ倈ꗜヘ槸ԱĭV&#10;ĚČൾ㈊)ए䀀䀀䀀䀀郰ᴰ＞ἠ贜聱ᴰᴰᴰᴰᴰᴰᴰᴰᴰᴰᴰᴰᴰᴰᴰᴰᴰᴰᴰᴰᴰᴰᴰᴰᴰᴰᴰᴰᴰᴰᴰᴰᴰᴰ╀㩠㩠嵐䘀ᐠ⋰⋰⣐㵐ᴰ⋰ᴰᴰ㩠㩠㩠㩠㩠㩠㩠㩠㩠㩠ᴰᴰ㵐㵐㵐㩠檀䘀䘀䯀䯀䘀䀠冰䯀ᴰ㒀䘀㩠坰䯀冰䘀冰䯀䘀䀠䯀䘀挐䘀䘀䀠ᴰᴰᴰㅀ㩠⋰㩠㩠㒀㩠㩠ᴰ㩠㩠ᝐᝐ㒀ᝐ坰㩠㩠㩠㩠⋰㒀ᴰ㩠㒀䯀㒀㒀㒀⌐ᭀ⌐㵐ᴰ㩠ᴰᝐ㩠⋰棰㩠㩠⋰棰䘀⋰棰ᴰ䀠ᴰᴰᝐᝐ⋰⋰Ⓚ㩠棰⋰棰㒀⋰挐ᴰ㒀䘀ᴰ⋰㩠㩠㩠㩠ᭀ㩠⋰䵐⛐㩠㵐⋰䵐䀀㌰䙀⋰⋰⋰䧀㡐⋐⋰⋰♀㩠垐垐垐䀠䘀䘀䘀䘀䘀䘀棰䯀䘀䘀䘀䘀ᴰᴰᴰᴰ䯀䯀冰冰冰冰冰㵐冰䯀䯀䯀䯀䘀䘀䀠㩠㩠㩠㩠㩠㩠嵐㒀㩠㩠㩠㩠ᴰᴰᴰᴰ㩠㩠㩠㩠㩠㩠㩠䙀䀠㩠㩠㩠㩠㒀㩠㒀एݠƯď˥ॴƐ`` ﬂ ✀퀀翽＞‟ĭ VƴČ㺬ヸ佈ミ㹼ヸ倈ꗜヘ䱠ȔĀ ƽĈ䰼Ȕ䴀Ȕ읐୊ĀĀĀĀƦĈ佴ミ倈Ƶ&#10;䴤Ȕ䲰Ȕ ƣČ㺬ヸ佈ミ㹼ヸ倈ꗜヘ䳸Ȕʰɰ ƨĈ䳔Ȕ䷀Ȕ䱨Ȕɰ΀ɰɰƕĈadquisicionesƞĈ佴ミ倈ǃ䷤Ȕ䵰Ȕ ƛČ㺬ヸ佈ミ㹼ヸ倈ꗜヘ䶸Ȕ ƀĈ䶔Ȕ买Ȕ䴀ȔȀƍĈyƈĈ佴ミ倈ǅ崴ୖ丠Ȕ ǵČ㺬ヸ佈ミ㹼ヸ倈ꗜヘ乨Ȕ ǺĈ乄Ȕ◰Ȝ䷀ȔƐǧĈ佴ミ倈ǔ☔Ȝ■ȜǠČ䐨ԪVǮČ֊㠊(䀀䀀䀀䀀ŀ@＞ἠ贜聱@@@@@@@@@@@@@@@@@@@@@@@@@@@@@@@@@@`ppÀ 0@@P@@@@pppppppppp@@Ð      @p °     À@@@p@ppp@@@p@ÀPp@p pppP@P@pÀ@ʼ`` ﬂ ✀们联＞‟p°Ð °ĭ VVĘČ఼ഊए䀀䀀䀀䀀郰ᴰ＞ἠ贜聱ᴰᴰᴰᴰᴰᴰᴰᴰᴰᴰᴰᴰᴰᴰᴰᴰᴰᴰᴰᴰᴰᴰᴰᴰᴰᴰᴰᴰᴰᴰᴰᴰᴰᴰ╀㩠㩠嵐䘀ᐠ⋰⋰⣐㵐ᴰ⋰ᴰᴰ㩠㩠㩠㩠㩠㩠㩠㩠㩠㩠ᴰᴰ㵐㵐㵐㩠檀䘀䘀䯀䯀䘀䀠冰䯀ᴰ㒀䘀㩠坰䯀冰䘀冰䯀䘀䀠䯀䘀挐䘀䘀䀠ᴰᴰᴰㅀ㩠⋰㩠㩠㒀㩠㩠ᴰ㩠㩠ᝐᝐ㒀ᝐ坰㩠㩠㩠㩠⋰㒀ᴰ㩠㒀䯀㒀㒀㒀⌐ᭀ⌐㵐ᴰ㩠ᴰᝐ㩠⋰棰㩠㩠⋰棰䘀⋰棰ᴰ䀠ᴰᴰᝐᝐ⋰⋰Ⓚ㩠棰⋰棰㒀⋰挐ᴰ㒀䘀ᴰ⋰㩠㩠㩠㩠ᭀ㩠⋰䵐⛐㩠㵐⋰䵐䀀㌰䙀⋰⋰⋰䧀㡐⋐⋰⋰♀㩠垐垐垐䀠䘀䘀䘀䘀䘀䘀棰䯀䘀䘀䘀䘀ᴰᴰᴰᴰ䯀䯀冰冰冰冰冰㵐冰䯀䯀䯀䯀䘀䘀䀠㩠㩠㩠㩠㩠㩠嵐㒀㩠㩠㩠㩠ᴰᴰᴰᴰ㩠㩠㩠㩠㩠㩠㩠䙀䀠㩠㩠㩠㩠㒀㩠㒀 ʼ`` ᜀᤂ뾀೵ȁ＞‟ĭVƲĎC:\Documents and Settings\Director\Mis documentos\ILP 2010\2010 Acta  No 1.doc ƬĈᮈȔᮈȔꖤƫĈᗘ瑫締Ȕ ƖĈ⸔眺؞ddÿ ƌČC:\WINDOWS\System32\cscui.dll ǵĈ佴ミ倈Ǳ⠴Ȝ噈Ȕ ǾČ㺬ヸ佈ミ㹼ヸ倈ꗜヘ嚐ȔĠĠ ǧĈ噬Ȕ地Ȕ⟨ȜĠĠĠĠǠĈ佴ミ倈Ƿ坔Ȕ因Ȕ ǭČ㺬ヸ佈ミ㹼ヸ倈ꗜヘ在Ȕʰʰ ǒĈ圄Ȕ埰Ȕ嚘ȔàȀà͐ǟĈefectuarŐɐĠǘĈ佴ミ倈ȁ堔Ȕ垠Ȕ ǅČ㺬ヸ佈ミ㹼ヸ倈ꗜヘ埨Ȕ ǊĈ埄Ȕ墠Ȕ地ȔķĈ&#10;dichaĲĈ佴ミ倈ȇ&#10;狼Ș塐Ȕ ĿČ㺬ヸ佈ミ㹼ヸ倈ꗜヘ墘ȔƐ ĤĈ塴Ȕ玘Ș埰Ȕ＞‟⛁ġČ迸కįĈ㳄ヸ伐ԡ㰔ヸ买ミԺ靖ୁ⭀Ȕ첐!ėČāĀЉЉĒČāĀ买ȔğČ덐Ȕꯄȕ덐Ȕꮰȕꮰȕ꯬ȕ덐Ȕ⣰ȗĐāĐވȖ홸ďĈ`C:\ARCHIV~1\ARCHIV~1\MICROS~1\SMARTT~1\FDATE.DLL{1}))\s?((A|a)(M|m))))eures,\.;:\s])6}dŤČ玨ȔŢĈŘ癭냘Ȗ⍯ĔƐ4ĞAŪĈ마ȔCWindowନԠႸନԠḅL孔Ȕ孤Ȕ宨Ȕ宸Ȕ＀獠知峀Ȕ樬知ԐЀЀ屨Ȕ0ō嫨ȔVAƫČ๋ᐊ)&#10;䀀䀀䀀䀀Ð0＞ἠ裬聱°°°°°°°°°°°°°°°°°°°°°°°°°°°°°°°°0@@`°p @@`@@@@``````````@@P p`pp``pp@P`Pp`p``p` ```@@@````P``@`` 0P ````@P@````PP@P°`° `@```ð`@°°`°°  @@P` ` P@ °P`0@````@`` P`@ `PPP```@`PP`°°°Ppppppp p````@@@@ppppp````````` P````    ```````````````&#10;Ɛ`` ￼ ✀翽＞‟ĭVǅČᔘԥ됀㑖郃䅂䕓䕄ㅾ䐮䍏V뻯㝊뵭㸿꜓BASE DE CONSULTORÍA CALIDAD.docĵĈParse Prefer Folder BrowsingĽĈ藈ȵ悐Ȕ觰Ȕ卍呃ĦĈ藠ȵ悸Ȕ恨Ȕ伮䙆䭏ģĈ藸ȵ惠Ȕ悐ȔĬĈ蘐ȵ愈Ȕ悸ȔĩĈ蘨ȵ愰Ȕ惠ȔĒĈ虀ȵ慘Ȕ愈ȔğĈ虘ȵ螠Ȕ愰ȔĘČ騄!aĆĈ㳄ヸԴ㰔ヸ买ミ䍨Ԫ님େ﯐ț첐!ĎĈ葠ȵ懸Ȕ血Ȕ卍呃ċĈ蔼ȵ戠Ȕ懐Ȕ伮䙆䭏ŴĈ莴ȵ扈Ȕ懸ȔűĈ萨ȵ扰Ȕ戠ȔźĈ‘Ⱥ折Ȕ扈ȔŧĈ⁠Ⱥ拀Ȕ扰ȔŠĈ┨Ⱥ뒈折ȔŭČ켰Ȕ慸ȔūĔ䛐ôVŗČ๏《䔀罯䀀䀀䀀䀀ʰʯ\??\C:\WINDOWS\win.ini&#10;ʼ`` ™€ ℀Ȅ୆뾀＠₀ĭ&gt;VƁČ⛸盹⛨盹⛘盹⚼盹⚘盹⚈盹♠盹☼盹☬盹☐盹☀盹◰盹◠盹◀盹▰盹⢘ୱ&gt;ǃĈ洰眏沘眏炠眏Ĭ#柜Ȕ洰眏沘眏炠眏Ĭ#-1枰Ȕ洰眏沘眏炠眏d#栴Ȕ洰眏沘眏炠眏d#栈ȔĺĈ漈奐Ȕ &#10;&#10;ēĈ귐귐ꖤĞĈĘĈ ćČ撈瑫撬瑫ᗘ瑫撄瑫⼠쀿৮  ČĈ淐瑫涠瑫涄瑫浰瑫浠瑫ᗘ瑫㒰ȗ匘ô⼼⼠  ŵĈ燌瑫撄瑫⼠枈瑫ᖜ瑫㕈ȗᖜ瑫 źĈ션睋섬睋﯐睌Ά0䒡꒵䎍䭁▓閆쟖荕䉫憡頥ᑫCLSID\{A4B544A1-438D-4B41-9325-869523E2D6C7}众歈Ȕ ŞČC:\WINDOWS\system32\msctf.dll ŇĎA&amp;brir contactoŁĈ션睋섬睋﯐睌Ύ0㩐㏅䢄䦰ﶅ㹤CLSID\{33C53A50-F456-4884-B049-85FD643ECFED}沠Ȕ ƥČC:\WINDOWS\system32\msctf.dll ƪĈ션睋섬睋﯐睌΂0槥裙ᇔ徦䀀㊖CLSID\{88D969E5-F192-11D4-A65F-0040963251E5}䔐Ȕ ƎĈ$VerbCaptionFromID2,\.;:])\s) ǷĐ肠碒㊸Ⓚ文伣麫綜㹨值 ǱČ撈瑫撬瑫ᗘ瑫撄瑫滨Ȕ ǦČ澈瑫撄瑫烨Ȕ ǥĈ淐瑫涠瑫涄瑫浰瑫浠瑫ᗘ瑫࠘Ԣ呸ô漄Ȕ滨Ȕ1 ǪĈ昈瑫旸瑫旤瑫於瑫斜瑫斈瑫整瑫效瑫攬瑫攘瑫攈瑫擴瑫擘瑫ᗘ瑫撄瑫湀Ȕ溠Ȕ&#10;ᑮ灰Ȕᖜ瑫ᖜ瑫烐Ȕᖜ瑫ᖜ瑫ᖜ瑫ᖜ瑫ᖜ瑫ᖜ瑫ț呼ôᖜ瑫  1ĻĈ燌瑫撄瑫滨Ȕ枈瑫ᖜ瑫偀ᖜ瑫 ĠČ澈瑫撄瑫įČ唨ô ĪČ撈瑫撬瑫ᗘ瑫撄瑫煸Ȕ  ēĈ淐瑫涠瑫涄瑫浰瑫浠瑫ᗘ瑫廈ԯ嘈ô熔Ȕ煸Ȕ1 ĘĈ昈瑫旸瑫旤瑫於瑫斜瑫斈瑫整瑫效瑫攬瑫攘瑫攈瑫擴瑫擘瑫ᗘ瑫撄瑫烨Ȕ焰Ȕ砀ᑱ猀Ȕᖜ瑫ᖜ瑫獠Ȕᖜ瑫ᖜ瑫ᖜ瑫ᖜ瑫ᖜ瑫ᖜ瑫萸Ȕ嘌ôᖜ瑫  1ũĈ燌瑫撄瑫煸Ȕ枈瑫ᖜ瑫țᖜ瑫 ŞČ澈瑫撄瑫ŝČ嚸ôŘČ侨丸螘貘ᲀ錘鎘骸łĈﾘ#⫸ȔŊĈ怨攂怘攂怀攂ȕ￳恐攂 ƲČ撈瑫撬瑫ᗘ瑫撄瑫璸Ȕ  ƻĈ淐瑫涠瑫涄瑫浰瑫浠瑫ᗘ瑫蘠Ȕ峰ô瓔Ȕ璸Ȕ1 ƠĈ昈瑫旸瑫旤瑫於瑫斜瑫斈瑫整瑫效瑫攬瑫攘瑫攈瑫擴瑫擘瑫ᗘ瑫撄瑫琨Ȕ瑰Ȕ렀ᑴ癀Ȕᖜ瑫ᖜ瑫皈Ȕᖜ瑫ᖜ瑫ᖜ瑫ᖜ瑫ᖜ瑫ᖜ瑫膨Ȕ峴ôᖜ瑫  1ǱĈ燌瑫撄瑫璸Ȕ枈瑫ᖜ瑫脸Ȕᖜ瑫 ǦČ尰ôǥĈDELǠČwnloadsVǬČೇĊ!䀀䀀䀀䀀°0＞ἠ裬聱0 @p` ` 00`p0000PPPPPPPPPP00ppp@p`pp``pp@@`@p````ppP`P000pPPPP@PP0PP 0P PPPP0@0P`@`@@@@pP P@p``PÐ`0P  @@@PP@0@`0 PP`P0PP@Pp0P@p@@PPP0P@@P@ppppppp````@@@@ppppppp`PPPPPPPP@PPPP    PPPPPPPp`PPPP`P`manoㇳ䦙椶屣㑴닰䞄枋቞烈ㄚĭOVĆĈȶ(\bden\s+)?\b((0?[1-9])|([12][0-9])|30)(\.|\s+de|\s+/|-)?\s*(bir|Červen\b|června|cze|giu|Haz|jun|juin|jún|jūn|juun|kesä|Lipa|VI\b|Ιούν|Ιουν|июн|Июн|јун|чер|Чер|юни|Юни)[^\.\s\-]*\.?(\s+del|\s+de|\s+/|\s*-)?\s*((19[789][0-9])|(20[0-4][0-9])|([0-9][0-9]))(\s*(года|г\.|р\.|a\.|год\.))?.|р\.|a\.|год\.))?壉⾛䋎뺑怘苸&amp;Oŉċ借俠⃐㫪ၩ〫鴰䌯尺尀㄀䜀㌶ႈ䐀䍏䵕繅1䐀̀Ѐ⢾喦㘾ᑽ䐀漀挀甀洀攀渀琀猀 愀渀搀 匀攀琀琀椀渀最猀᠀䈀㄀ⴀ儾ၷ䄀䱌单繅1⨀̀Ѐ⢾喦㘾ᑽ䄀氀氀 唀猀攀爀猀᠀堀㄀㈀ᄡ䐀䍏䵕繅1䀀̀Ѐ⢾喦㘾ᑽ⨀䐀漀挀甀洀攀渀琀漀猀䀀桳汥㍬⸲汤ⱬ㈭㜱㔸᠀䈀&amp;ƓĐ佴ミ倈fțᇒƝĈ瘘Ȝ#ƙČ䌨Ԫ&#10;ƇĈ虈Գ㕘膜則偁䵈ㅾ.뻯㕘膛㹊ꦃGraphmatica&#10;ƍČ藀Ȕ뽘Ȕ蝘Ȕ낐⻘ಈȜ타ț艰ӀӀӀӀӀӀӀӀӀӀ ǰČ㺬ヸ佈ミ㹼ヸ倈ꗜヘ퍈Ԡ  ǹČ㺬ヸ佈ミ㹼ヸ倈ꗜヘ迨ԡ  ǮČ㺬ヸ佈ミ㹼ヸ倈ꗜヘ㲐ț&#10; ǗČ㉤&#10;ǝĈx卍呃⹆慍獲慨䥬瑮牥慦散䘮汩䵥灡䄮䉂䌮⹄䝉佊䉁ǊĈȕȕ &#10;&#10;ģČɀ큨ȕĮČɀ감#ĭĈ湈瑫뤸ఙ腐ȔĩČĄȠĔĈ湈瑫뤠ఙ욨ȗĐČ腐Ȕ脘ȔğĈ湈瑫뤸ఙ욨ȗěĈ湈瑫뤠ఙćĈNameĂČ牔瑫撄瑫璸ȔĎČ睋Đ콐ȟĈĈ轘⏚ŴĈ녘ȔŰĈQueryInterfaceMsgŻĈDescŦČC:\Archivos de programa\Archivos comunes\Microsoft Shared\OFFICE11\msxml5.dll!œĈ&#10;!ưČ牔瑫撄瑫煸Ȕ&#10;ƼĈƻČ炴眏фшҪҪ㳀ƤĈSmartTagCountơĈSmartTagNameƪĈSmartTagCaptionƕĈVerbCountƞĈVerbIDƛĈ&quot;VerbCaptionFromIDƂČﳘ컈ƁĈ㖼瑭豕멆饖侱鶥Ꝓ糝꫆塰Ć熕8ĐàரƉČ벘ȗ  1ǵČ๠୴๠୴ǳĈ洰眏沘眏炠眏Ĭ䳠虜Ȕ洰眏沘眏炠眏Ĭ䳠-1蘰Ȕ洰眏沘眏炠眏d䳠蚴Ȕ洰眏沘眏炠眏d䳠r.蚈ȔǪĈAddRefǗĈReleaseǐĊ DirecciónǜĈ㚼瑭⣇ᇒက❚떙Đ熕8ĐàரǄĈ虰ȵ蟈Ȕ慘Ȕ卍呃ǁĈ蚈ȵ蟰Ȕ螠Ȕ丮䙇䭏ǊĈ蚠ȵ蠘Ȕ蟈ȔķĈ蚸ȵ血Ȕ蟰ȔİĈ蛐ȵ懐Ȕ蠘Ȕ ĽĈ GetTypeInfoCount䙆䥗剏塅E ĢĈNameġĈVBE14ef9971fĪĈWordĩĈVerbNameFromID慍獲慨䥬瑮牥慦ĐĈInvokeVerbĝĈQueryInterfacen.11ĄĈ؈Ⱥ览Ȕ黐ȔāĈ薘ȵ觰Ȕ覠ȔĊĈ薰ȵ恨Ȕ览ȔŷĈ瘸㝅薨ȔŲČά⏚♈ȔżČ䡄瑫̐  ЬĐ牰瑫МŦČကҨŜҨကҨကҩÌҩကҩ က䀀ҧҧैҧ䀀ҧ뻯&#10;ũČDĶÀ䘀崄誈ᳫᇉါ恈&#10;&#10;şČD렼常賱ᇑ銿怀Ḉᇘ崄誈ᳫᇉါ恈̀&#10;&#10;ŅČ瞌Ȝ&#10;&#10;ŋČ笔Ȝ&#10;ƱĎț.flow%ƸĈ錘Ȝ貔Ȕ卍呃⹆慍獲慨䥬瑮牥慦散䘮汩䵥灡䄮䉂䐮⹐䭋佐䍃&#10;%ƅĎAcciones de nombres de personas-&#10;Ƌĉ俠⃐㫪ၩ〫鴰䌯尺尀㄀䜀㌶ႈ䐀䍏䵕繅1䐀̀Ѐ⢾喦蔾ᒅ䐀漀挀甀洀攀渀琀猀 愀渀搀 匀攀琀琀椀渀最猀᠀䀀㄀ⰀाႺ䐀物捥潴r⠀̀Ѐ咾舵喊䰾ᒅ䐀椀爀攀挀琀漀爀᠀刀㄀䠀刽ሓ䐀呁协繄1㨀̀Ѐ咾舵喊蔾ᒅ䐀愀琀漀猀 搀攀 瀀爀漀最爀愀洀愀᠀䈀㄀㸀甽ᑽ䴀䍉佒繓1⨀̀Ѐ咾舵喊蔾ᒅ䴀椀挀爀漀猀漀昀琀᠀Ԁ--ǜĈ㮨ԡT緰ఙ률ఙ븐ఙ뺨ఙ뽨ఙ쀀ఙ샀ఙ션ఙ수ఙ슰ఙ썰ఙ쐈ఙ쓈ఙ애ఙ옠ఙ웠ఙ자ఙ졐ఙ준ఙ지ఙ쪀ఙ쬰ఙ쯰ఙ철ఙ쵐ఙ츀ఙ캰ఙ콠ఙ瀐జ烀జ熀జ爰జ狰జ玠జ瑠జ甐జ痐జ皐జ着జ矰జ碰జ祠జ稠జ竐జ简జ籀జ糰జ綠జ繐జ缀జ羰జ聠జ脐జ臀జ艘జ茘జ菈జ蒈జ蔸జ藸జ蚸జ蝨జ蠨జ裘జ襰జ計జ誸జ譨జ谘జ賈జ趈జ踸జ軐జ辀జ逰జ郈జ醈జ鈸జ鋨జ鎘జ鑈జ锈జ閠జ限జ--ġĉ跰Ȕ俠⃐㫪ၩ〫鴰䌯尺尀㄀䜀㌶ႈ䐀䍏䵕繅1䐀̀Ѐ⢾喦蔾ᒅ䐀漀挀甀洀攀渀琀猀 愀渀搀 匀攀琀琀椀渀最猀᠀䀀㄀ⰀाႺ䐀物捥潴r⠀̀Ѐ咾舵喊䰾ᒅ䐀椀爀攀挀琀漀爀᠀刀㄀䠀刽ሓ䐀呁协繄1㨀̀Ѐ咾舵喊蔾ᒅ䐀愀琀漀猀 搀攀 瀀爀漀最爀愀洀愀᠀䈀㄀㸀甽ᑽ䴀䍉佒繓1⨀̀Ѐ咾舵喊蔾ᒅ䴀椀挀爀漀猀漀昀琀᠀ -ŲČE ŻĈ䇸緰ఙ률ఙ븐ఙ뺨ఙ뽨ఙ쀀ఙ샀ఙ션ఙ수ఙ슰ఙ썰ఙ쐈ఙ쓈ఙ애ఙ옠ఙ웠ఙ자ఙ졐ఙ준ఙ지ఙ쪀ఙ쬰ఙ쯰ఙ철ఙ쵐ఙ츀ఙūĈ袸繪裐繪袤繪馌Ȝ馘Ȝ馘Ȝ馠Ȝ᱀ŕĈ妃뀠Ȕ쀨Ȕ5Şď㘐Ȕ俠⃐㫪ၩ〫鴰䌯尺尀㄀䜀㌶ႈ䐀䍏䵕繅1䐀̀Ѐ⢾喦蔾ᒅ䐀漀挀甀洀攀渀琀猀 愀渀搀 匀攀琀琀椀渀最猀᠀䀀㄀ⰀाႺ䐀物捥潴r⠀̀Ѐ咾舵喊䰾ᒅ䐀椀爀攀挀琀漀爀᠀刀㄀䠀刽ሓ䐀呁协繄1㨀̀Ѐ咾舵喊蔾ᒅ䐀愀琀漀猀 搀攀 瀀爀漀最爀愀洀愀᠀䈀㄀㸀甽ᑽ䴀䍉佒繓1⨀̀Ѐ咾舵喊蔾ᒅ䴀椀挀爀漀猀漀昀琀᠀㨀㄀䠀蠾Ⴓ伀晦捩e␀̀Ѐ咾喛켾ᒆ伀昀昀椀挀攀ᘀᬀୱᰠୱ55ƫď隘Ȕ俠⃐㫪ၩ〫鴰䌯尺尀㄀䜀㌶ႈ䐀䍏䵕繅1䐀̀Ѐ⢾喦蔾ᒅ䐀漀挀甀洀攀渀琀猀 愀渀搀 匀攀琀琀椀渀最猀᠀䀀㄀ⰀाႺ䐀物捥潴r⠀̀Ѐ咾舵喊䰾ᒅ䐀椀爀攀挀琀漀爀᠀刀㄀䠀刽ሓ䐀呁协繄1㨀̀Ѐ咾舵喊蔾ᒅ䐀愀琀漀猀 搀攀 瀀爀漀最爀愀洀愀᠀䈀㄀㸀甽ᑽ䴀䍉佒繓1⨀̀Ѐ咾舵喊蔾ᒅ䴀椀挀爀漀猀漀昀琀᠀㨀㄀䠀蠾Ⴓ伀晦捩e␀̀Ѐ咾喛켾ᒆ伀昀昀椀挀攀ᘀ55Ǥď俠⃐㫪ၩ〫鴰䌯尺尀㄀䜀㌶ႈ䐀䍏䵕繅1䐀̀Ѐ⢾喦蔾ᒅ䐀漀挀甀洀攀渀琀猀 愀渀搀 匀攀琀琀椀渀最猀᠀䀀㄀ⰀाႺ䐀物捥潴r⠀̀Ѐ咾舵喊䰾ᒅ䐀椀爀攀挀琀漀爀᠀刀㄀䠀刽ሓ䐀呁协繄1㨀̀Ѐ咾舵喊蔾ᒅ䐀愀琀漀猀 搀攀 瀀爀漀最爀愀洀愀᠀䈀㄀㸀甽ᑽ䴀䍉佒繓1⨀̀Ѐ咾舵喊蔾ᒅ䴀椀挀爀漀猀漀昀琀᠀㨀㄀䠀蠾Ⴓ伀晦捩e␀̀Ѐ咾喛켾ᒆ伀昀昀椀挀攀ᘀ&#10;5ıČdÈĬƐǴɘʼ̠΄ϨьҰԔոלـ0&#10;ħČ&#10;àҧàҧ栞⡲7Ĕď借俠⃐㫪ၩ〫鴰䌯尺尀㄀䜀㌶ႈ䐀䍏䵕繅1䐀̀Ѐ⢾喦㘾ᑽ䐀漀挀甀洀攀渀琀猀 愀渀搀 匀攀琀琀椀渀最猀᠀䀀㄀ⰀाႺ䐀物捥潴r⠀̀Ѐ咾舵喊㘾ᑽ䐀椀爀攀挀琀漀爀᠀嘀㄀⠀ኦ䌀乏䥆繇1㸀̀Ѐ咾舵喊㘾ᑽ䌀漀渀昀椀最甀爀愀挀椀渀 氀漀挀愀氀᠀蠀넀瘀먽ᘆ䄠䍒䥈繖1嘀̀Ѐ咾茵喊࠾ᒀ䄀爀挀栀椀瘀漀猀 琀攀洀瀀漀爀愀氀攀猀 搀攀 䤀渀琀攀爀渀攀琀᠀ᨀ̀ƾ튞셻콶鴑Ð즠䤃ᠳꘀȗ꛰ȗ7ůĈ&quot;VerbCaptionFromID烔繪烀繪ŖĈVerbNameFromID őĈQueryInterfaceiondas ņĈConvertidor de medidasŁĈMetConv.CMetActionŋĈ㝇鰠Ȕ뒰ƴĈ㝇鱈Ȕ鯸ȔƱĈ킠㝇鱰Ȕ鰠Ȕ ƺĈ탈㝇鲘Ȕ鱈ȔưưƧĈ휴㝇אּ鱰Ȕ ƠČ㺬ヸ佈ミ㹼ヸ倈ꗜヘ鴀Ȕ䍏䵕 ƩĈ鳜Ȕ鶸Ȕ縘ԡ洀攀渀琀ƒĈPARA渀ƑĈ佴ミ倈鷜Ȕ鵨Ȕ ƚČ㺬ヸ佈ミ㹼ヸ倈ꗜヘ鶰Ȕ喊㘾 ƃĈ鶌Ȕ鹨Ȕ鴈Ȕ愀洀愀ƌĈSU䍉佒繓ƋĈ佴ミ倈þ麌Ȕ鸘Ȕ ǴČ㺬ヸ佈ミ㹼ヸ倈ꗜヘ鹠Ȕ唀 ǽĈ鸼Ȕꜘ鶸Ȕ刀攀挀ǦĈ&#10;搀Ԥ\ǥČ炴眏ͬͼȰ淠Ȱ偘烰繪ǮĈ#覠ȔǫĈReleaseǔĈGetTypeInfoǑĈGetIDsOfNamesǚČ騄!aǘĈ佴ミ倈ÏꀔȔ龠Ȕ ǅČ㺬ヸ佈ミ㹼ヸ倈ꗜヘ鿨Ȕ00 ǊĈ鿄ȔꂰȔ큈Թ0000ķĈresuelve`````İĈ佴ミ倈Ø ꃔȔꁠȔ ĽČ㺬ヸ佈ミ㹼ヸ倈ꗜヘꂨȔ0  ĢĈꂄȔꅰȔ鿰Ȕp0įĈadjudicarĨĈ佴ミ倈ř킄ԹꄠȔ ĕČ㺬ヸ佈ミ㹼ヸ倈ꗜヘꅨȔ ĚĈꅄȔꈈȔꂰȔćĈ佴ミ倈ś쀌ୌꆸȔ ĀČ㺬ヸ佈ミ㹼ヸ倈ꗜヘꈀȔ ﬂ ĉĈꇜȔ삨ୌꅰȔĭŲĈ2C:\ARCHIV~1\ARCHIV~1\MICROS~1\SMARTT~1\METCONV.DLLŤĊ芨ԡftware\Microsoft\Windows\CurrentVersion\Policies\NonEnumŔĈRelease őĈ GetTypeInfoCount㘾漀甀攀渀琀 ņĈGetIDsOfNamesŃĈInvoke舵喊㘾ᑽ䐀椀ŌĈProgId刽ሓ䐀呁协繄1ŉĈSmartTagCountƲĈSmartTagName繓ƿĈSmartTagCaption㨀㄀䠀蠾ƦĈVerbCount昀昀椀挀ƣĈVerbID瑮e⠀̀Ѐ咾ƬĈInvokeVerb=Ʃď懰Ա俠⃐㫪ၩ〫鴰䌯尺尀㄀䜀㌶ႈ䐀䍏䵕繅1䐀̀Ѐ⢾喦蔾ᒅ䐀漀挀甀洀攀渀琀猀 愀渀搀 匀攀琀琀椀渀最猀᠀䀀㄀ⰀाႺ䐀物捥潴r⠀̀Ѐ咾舵喊䰾ᒅ䐀椀爀攀挀琀漀爀᠀刀㄀䠀刽ሓ䐀呁协繄1㨀̀Ѐ咾舵喊蔾ᒅ䐀愀琀漀猀 搀攀 瀀爀漀最爀愀洀愀᠀䈀㄀㸀甽ᑽ䴀䍉佒繓1⨀̀Ѐ咾舵喊蔾ᒅ䴀椀挀爀漀猀漀昀琀᠀㨀㄀䠀蠾Ⴓ伀晦捩e␀̀Ѐ咾喛켾ᒆ伀昀昀椀挀攀ᘀ䀀㄀唀錾ႈ刀捥敩瑮e⠀̀Ѐ咾ȵ喜錾ᒈ刀攀挀椀攀渀琀攀᠀က୫ᆘ୫^=ǪĊˤ捠Imagen PNGPPªA᠓돥餖Ǌ눀極Ǖ᱐羫ꂖǋ眀鑭ᾳǋƠP썀﷫http://l.yimg.com/a/i/us/sch/gr4/header2.pngC:\Documents and Settings\Director\Configuración local\Archivos temporales de Internet\Content.IE5\JI4J26NA\header2[1].pngHTTP/1.1 200 OK&#10;Content-Type: image/png&#10;Content-Length: 6163&#10;&#10;~U:director&#10;^ČČȕ9;Ċċ邠俠⃐㫪ၩ〫鴰䌯尺尀㄀䜀㌶ႈ䐀䍏䵕繅1䐀̀Ѐ⢾喦蔾ᒅ䐀漀挀甀洀攀渀琀猀 愀渀搀 匀攀琀琀椀渀最猀᠀䀀㄀ⰀाႺ䐀物捥潴r⠀̀Ѐ咾舵喊䰾ᒅ䐀椀爀攀挀琀漀爀᠀栀㄀䈀瘾ᅼ䴀卉佄繃1㐀̀Ѐ咾舵喊蔾ᒅ䴀椀猀 搀漀挀甀洀攀渀琀漀猀᠀ᰀԀ؀撾椀爀攀挀琀漀爀᠀䀀㄀唀갾ၾ䤀偌〲縱1⠀̀Ѐ⚾ㄼ啹켾ᒆ䤀䰀倀 ㈀　㄀　᠀娀㈀´圀ȼ₍㈀㄰䄰繃⸱佄C㸀̀Ѐ垾긼啼꨾ᑾ㈀　㄀　 䄀挀琀愀  一漀 ㄀⸀搀漀挀ᰀ樀1;ŁĈ⃈睋က䐊롈ȗ&#10;ňĈȖ攂꯸ȔĸĖ걘Ȗ₰ȗ५À䘀걜Ȗ걘Ȗꂀ⾐ȗ&#10;ƽĈИј怠㿸AƹĈ䞐䜸龠ț黰ț쓈ț劘鳠ț鉠ț〨냘ț함ț逸ԡ㽸ԭﾨț⑈ԧ⓰Ȝ╈Ȝ■Ȝ◸Ȝ♐Ȝ⚨Ȝ✀Ȝ❘Ȝ➰Ȝ⠈Ȝ⡠Ȝ塰Ȝ壈Ȝ夠Ȝ奸Ȝ姐Ȝ娨Ȝ媀Ȝ嫘Ȝ嬰Ȝ守Ȝ寠Ȝ尸Ȝ岐Ȝ峨Ȝ嵀Ȝ嶘Ȝ巰Ȝ⤘ԧ幈Ȝ庠Ȝ廸Ȝ悰Ȝ愈Ȝ慠Ȝ眨Ȝ䮀নțᤐ薀ԡ䶘⼘⬠ț㪈갸଺愰ହ龈ଵ첰ԶꖘＰ⸰䦀Ȝ㑰뉰쀸꾈穨ԥ渐ԱᮈȜ㗈Ծ텘Է⹐Ԩᨀԧ᭰Ȟ罈ȝ岈ȝ䘘Ȝ庀ԯ鴸ț苸țௐ䪐ԥ欐莨ț许Գꍰț䉘뱸ԣ礠େ襸ୄ垀ହῠଷᚰȟ楠Ա㇀怘Ȝ玠ୃି裘ା榰଺㏐ԹԷ䧈ԷὨԧԦԧ맰Ȝ氀ᙘ⨰Ԣ꤈ț怐㥰㳨ୈ戈ୂ଻穰ଷ版Ծ&quot;A⏦Đ㜿㜿Ğ&quot;ǄĈ彸㤟눝䥒䅃䑒㍾^뻯㤟눙㹊ꦅRicardo Arjona-Sin daños a tercerosĴĈ妃끈Ȕ錨ȔıĈ妃끰Ȕ뀠ȔĺĈ妃나Ȕ끈ȔħĈ妃냀Ȕ끰ȔĠĈ妃냨Ȕ나Ȕ΀΀ĭĈ妃널Ȕ냀ȔĖĈ쀌皕넸Ȕ냨ȔēĈ쁐皕Ȗ널ȔĜĈ舘Ȕ눀Ȕ뇘ȔęĈ순Ȗ선Ȗ鞘ԥĂČ炴眏аиЍʰЍ⎈&#10;ďĈ⛀Ȕ녠Ȕ꥘ĈĈ䲰첐녠Ȕ綐ȔരȔŵĈ佴ミ倈弌Ԥ쳈ȗžĈ6.0\CommonŻĈרĉ槸ᑸŤĈ佴ミ倈頄ԥ쇸ȖšĈDescŬĈ؈ȑ댈ȔȖũĈ쉼皮댰Ȕ닠ȔŒĈ슔皮쀨Ȕ댈ȔşČ쿐礪4ᄴ攆ؗ攆⎺攉桨Ȕꃠ__SRP_:łČ态긤ȗ﹈态섴ȗ﹈态민ȗ﹈క&#10;ฏď耄&#10;࿹ď耄࿾ῠܒĂ࿿뉴Ȗ、䫌ȗ。㊄Ș۫粒〃㰌Ș粑Ă》䥄ȗ&#10;㤀ď耄&#10;㧿ď耄&#10;㩀ď耄Ă࿶痴Ș　噳忿忽忶䮌ȗĂ忷➴Ș忲忯念快怂ྯ8怃迤ྲ墄Șナ怄,ᰰ﷼ꭐȗQ:ƘĈȀ竡桰격䳃枑䜵䂙` QǉĈ GetTypeInfoCount爿纰ꏥ㢱诛 ľĐdÈĬ(ĺč借俠⃐㫪ၩ〫鴰䌯尺尀㄀䜀㌶ႈ䐀䍏䵕繅1䐀̀Ѐ⢾喦㘾ᑽ䐀漀挀甀洀攀渀琀猀 愀渀搀 匀攀琀琀椀渀最猀᠀䈀㄀ⴀ儾ၷ䄀䱌单繅1⨀̀Ѐ⢾喦㘾ᑽ䄀氀氀 唀猀攀爀猀᠀昀㄀⸀፵䐀呁协繄1一̀Ѐ⢾喦㘾ᑽ㠀䐀愀琀漀猀 搀攀 瀀爀漀最爀愀洀愀䀀桳汥㍬⸲汤ⱬ㈭㜱㔶᠀(ĂĎțkeKey1e1ԱAĎČଷ궙駞⇘ȜꅐႸꅐḅL\H먴Ȕ멄Ȕies몈Ȕ몘Ȕ獠知뮠Ȕ樬知אЀЀ뭈Ȕō마ȔVAŏČฟﴊथ䀀䀀䀀䀀鉐ᴰ＞ἠ贜聱ᴰᴰᴰᴰᴰᴰᴰᴰᴰᴰᴰᴰᴰᴰᴰᴰᴰᴰᴰᴰᴰᴰᴰᴰᴰᴰᴰᴰᴰᴰᴰᴰᴰ⋰㇐㩠㩠嵐䯀ᣰ⋰⋰⣐㵐ᴰ⋰ᴰᴰ㩠㩠㩠㩠㩠㩠㩠㩠㩠㩠⋰⋰㵐㵐㵐䀠晠䯀䯀䯀䯀䘀䀠冰䯀ᴰ㩠䯀䀠坰䯀冰䘀冰䯀䘀䀠䯀䘀挐䘀䘀䀠⋰ᴰ⋰㵐㩠⋰㩠䀠㩠䀠㩠⋰䀠䀠ᴰᴰ㩠ᴰ嵐䀠䀠䀠䀠⣐㩠⋰䀠㩠冰㩠㩠㒀⣐ᵰ⣐㵐ᴰ㩠ᴰᴰ㩠㒀棰㩠㩠⋰棰䘀⋰棰ᴰ䀠ᴰᴰᴰᴰ㒀㒀Ⓚ㩠棰⋰棰㩠⋰挐ᴰ㒀䘀㩠⋰㩠㩠㩠㩠ᵰ㩠⋰䵐⛐㩠㵐⋰䵐䀀㌰䙀⋰⋰⋰䧀㩠⋰⋰⋰♀㩠垐垐垐䀠䯀䯀䯀䯀䯀䯀棰䯀䘀䘀䘀䘀ᴰᴰᴰᴰ䯀䯀冰冰冰冰冰㵐冰䯀䯀䯀䯀䘀䘀䀠㩠㩠㩠㩠㩠㩠嵐㩠㩠㩠㩠㩠ᴰᴰᴰᴰ䀠䀠䀠䀠䀠䀠䀠䙀䀠䀠䀠䀠䀠㩠䀠㩠°°&#10;Ɛ`` ￼ ✀뀀翽＞‟P pĭp`VǹĎ/C:\ARCHIV~1\ARCHIV~1\MICROS~1\SMARTT~1\MOFL.DLLLǫĈ槸㝁뼠Ȕ환ǔĈ樬㝁毀뻸Ȕ ǑČȖȖǜĈ㚼瑭⣇ᇒက❚떙ď熕8ĐàரǄĈ䞨Ԫ㰔ヸ买ミ첐! ǌČ㺬ヸ佈ミ㹼ヸ倈ꗜヘ榘ԩs ĵĈ슬皮錨Ȕ댰Ȕ86dľĈ̖捠Imagen GIFPP¢ʶ폃ǉ풐㿭캳ǋ最䀘캳ǋƐqᱸ龎http://www.cosasde.es/iconos_red/007.gifC:\Documents and Settings\Director\Configuración local\Archivos temporales de Internet\Content.IE5\PW39TRX2\007[1].gifHTTP/1.0 200 OK&#10;ETag: &quot;44008a-2b6-469ca19eb3d80&quot;&#10;Content-Length: 694&#10;Content-Type: image/gif&#10;&#10;~U:director&#10;edŚĎ̘捠Imagen GIFPP¢Ѭꪀ폃ǉ秐䀫캳ǋ鐀䅉캳ǋƐrࣸ﷡http://www.cosasde.es/iconos_red/021.gifC:\Documents and Settings\Director\Configuración local\Archivos temporales de Internet\Content.IE5\F831ANOO\021[1].gifHTTP/1.0 200 OK&#10;ETag: &quot;4400a6-46c-469ca1a190440&quot;&#10;Content-Length: 1132&#10;Content-Type: image/gif&#10;&#10;~U:director&#10;ceǧĊ̌捠Cascading Style Sheet DocumentPPÚA&#10;艩渀茭鹡ǋㅰ檓ꫲǋḀ䳳ꫲǋǈP嗸﷡http://www.laprensagrafica.com/templates/laprensagrafica/css/lpg.cssC:\Documents and Settings\Director\Configuración local\Archivos temporales de Internet\Content.IE5\FIV6U8YP\lpg[1].cssHTTP/1.1 200 OK&#10;Content-Type: text/css&#10;Content-Length: 33385&#10;&#10;~U:direct"/>
        </w:smartTagPr>
        <w:smartTag w:uri="urn:schemas-microsoft-com:office:smarttags" w:element="PersonName">
          <w:smartTagPr>
            <w:attr w:name="ProductID" w:val="la Administraci￳n"/>
          </w:smartTagPr>
          <w:r w:rsidR="007D7B2A">
            <w:rPr>
              <w:b/>
              <w:bCs w:val="0"/>
            </w:rPr>
            <w:t>la Administración</w:t>
          </w:r>
        </w:smartTag>
        <w:r w:rsidR="007D7B2A">
          <w:rPr>
            <w:b/>
            <w:bCs w:val="0"/>
          </w:rPr>
          <w:t xml:space="preserve"> Pública</w:t>
        </w:r>
      </w:smartTag>
      <w:r w:rsidR="007D7B2A">
        <w:rPr>
          <w:b/>
          <w:bCs w:val="0"/>
        </w:rPr>
        <w:t xml:space="preserve"> para </w:t>
      </w:r>
      <w:r>
        <w:rPr>
          <w:b/>
          <w:bCs w:val="0"/>
        </w:rPr>
        <w:tab/>
      </w:r>
      <w:r w:rsidR="007D7B2A">
        <w:rPr>
          <w:b/>
          <w:bCs w:val="0"/>
        </w:rPr>
        <w:t>dicho</w:t>
      </w:r>
      <w:r w:rsidR="00C05115">
        <w:rPr>
          <w:b/>
          <w:bCs w:val="0"/>
        </w:rPr>
        <w:t>s</w:t>
      </w:r>
      <w:r w:rsidR="007D7B2A">
        <w:rPr>
          <w:b/>
          <w:bCs w:val="0"/>
        </w:rPr>
        <w:t xml:space="preserve"> proceso</w:t>
      </w:r>
      <w:r w:rsidR="00C05115">
        <w:rPr>
          <w:b/>
          <w:bCs w:val="0"/>
        </w:rPr>
        <w:t>s</w:t>
      </w:r>
      <w:r w:rsidR="007D7B2A">
        <w:rPr>
          <w:b/>
          <w:bCs w:val="0"/>
        </w:rPr>
        <w:t>.</w:t>
      </w:r>
    </w:p>
    <w:p w:rsidR="00594E20" w:rsidRDefault="00594E20" w:rsidP="00594E20">
      <w:pPr>
        <w:pStyle w:val="Sangra2detindependiente"/>
        <w:rPr>
          <w:b/>
          <w:lang w:val="es-ES_tradnl"/>
        </w:rPr>
      </w:pPr>
      <w:r>
        <w:rPr>
          <w:b/>
          <w:lang w:val="es-ES_tradnl"/>
        </w:rPr>
        <w:t>9</w:t>
      </w:r>
      <w:r w:rsidRPr="004575B7">
        <w:rPr>
          <w:b/>
          <w:lang w:val="es-ES_tradnl"/>
        </w:rPr>
        <w:t xml:space="preserve">. </w:t>
      </w:r>
      <w:r>
        <w:rPr>
          <w:b/>
          <w:lang w:val="es-ES_tradnl"/>
        </w:rPr>
        <w:t xml:space="preserve">AUTORIZACION PARA CONTRATACION TEMPORAL DE PERSONAL </w:t>
      </w:r>
      <w:r w:rsidR="0095608A">
        <w:rPr>
          <w:b/>
          <w:lang w:val="es-ES_tradnl"/>
        </w:rPr>
        <w:tab/>
      </w:r>
      <w:r>
        <w:rPr>
          <w:b/>
          <w:lang w:val="es-ES_tradnl"/>
        </w:rPr>
        <w:t>PARA EJECUCION DE CONVENIOS FONAVIPO/ MINED/ MINSAL</w:t>
      </w:r>
      <w:r w:rsidR="006E2D5B">
        <w:rPr>
          <w:b/>
          <w:lang w:val="es-ES_tradnl"/>
        </w:rPr>
        <w:t>.</w:t>
      </w:r>
    </w:p>
    <w:p w:rsidR="006E2D5B" w:rsidRDefault="0095608A" w:rsidP="004A0D83">
      <w:pPr>
        <w:pStyle w:val="Ttulo1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ab/>
      </w:r>
      <w:r w:rsidR="006E2D5B" w:rsidRPr="004A0D83">
        <w:rPr>
          <w:rFonts w:ascii="Times New Roman" w:hAnsi="Times New Roman"/>
          <w:b w:val="0"/>
          <w:sz w:val="24"/>
          <w:szCs w:val="24"/>
        </w:rPr>
        <w:t xml:space="preserve">El Director Ejecutivo </w:t>
      </w:r>
      <w:r w:rsidR="004A0D83">
        <w:rPr>
          <w:rFonts w:ascii="Times New Roman" w:hAnsi="Times New Roman"/>
          <w:b w:val="0"/>
          <w:sz w:val="24"/>
          <w:szCs w:val="24"/>
        </w:rPr>
        <w:t xml:space="preserve">informa que para cumplir con la ejecución de los </w:t>
      </w:r>
      <w:r w:rsidR="00BA395D">
        <w:rPr>
          <w:rFonts w:ascii="Times New Roman" w:hAnsi="Times New Roman"/>
          <w:b w:val="0"/>
          <w:sz w:val="24"/>
          <w:szCs w:val="24"/>
        </w:rPr>
        <w:t xml:space="preserve">convenios </w:t>
      </w:r>
      <w:r>
        <w:rPr>
          <w:rFonts w:ascii="Times New Roman" w:hAnsi="Times New Roman"/>
          <w:b w:val="0"/>
          <w:sz w:val="24"/>
          <w:szCs w:val="24"/>
        </w:rPr>
        <w:tab/>
      </w:r>
      <w:r w:rsidR="00BA395D">
        <w:rPr>
          <w:rFonts w:ascii="Times New Roman" w:hAnsi="Times New Roman"/>
          <w:b w:val="0"/>
          <w:sz w:val="24"/>
          <w:szCs w:val="24"/>
        </w:rPr>
        <w:t xml:space="preserve">firmados con FONAVIPO, MINED y VMVDU se hace necesario la contratación de </w:t>
      </w:r>
      <w:r>
        <w:rPr>
          <w:rFonts w:ascii="Times New Roman" w:hAnsi="Times New Roman"/>
          <w:b w:val="0"/>
          <w:sz w:val="24"/>
          <w:szCs w:val="24"/>
        </w:rPr>
        <w:tab/>
      </w:r>
      <w:r w:rsidR="00BA395D">
        <w:rPr>
          <w:rFonts w:ascii="Times New Roman" w:hAnsi="Times New Roman"/>
          <w:b w:val="0"/>
          <w:sz w:val="24"/>
          <w:szCs w:val="24"/>
        </w:rPr>
        <w:t xml:space="preserve">solicita la contratación de una </w:t>
      </w:r>
      <w:r w:rsidR="006E2D5B" w:rsidRPr="004A0D83">
        <w:rPr>
          <w:rFonts w:ascii="Times New Roman" w:hAnsi="Times New Roman"/>
          <w:b w:val="0"/>
          <w:sz w:val="24"/>
          <w:szCs w:val="24"/>
        </w:rPr>
        <w:t xml:space="preserve"> cuadrilla adicional para realizar la</w:t>
      </w:r>
      <w:r w:rsidR="00BA395D">
        <w:rPr>
          <w:rFonts w:ascii="Times New Roman" w:hAnsi="Times New Roman"/>
          <w:b w:val="0"/>
          <w:sz w:val="24"/>
          <w:szCs w:val="24"/>
        </w:rPr>
        <w:t xml:space="preserve">s Mediciones </w:t>
      </w:r>
      <w:r>
        <w:rPr>
          <w:rFonts w:ascii="Times New Roman" w:hAnsi="Times New Roman"/>
          <w:b w:val="0"/>
          <w:sz w:val="24"/>
          <w:szCs w:val="24"/>
        </w:rPr>
        <w:tab/>
      </w:r>
      <w:r w:rsidR="00BA395D">
        <w:rPr>
          <w:rFonts w:ascii="Times New Roman" w:hAnsi="Times New Roman"/>
          <w:b w:val="0"/>
          <w:sz w:val="24"/>
          <w:szCs w:val="24"/>
        </w:rPr>
        <w:t xml:space="preserve">Topográficas que requieren dichos convenios incluyendo las  </w:t>
      </w:r>
      <w:r w:rsidR="006E2D5B" w:rsidRPr="004A0D83">
        <w:rPr>
          <w:rFonts w:ascii="Times New Roman" w:hAnsi="Times New Roman"/>
          <w:b w:val="0"/>
          <w:sz w:val="24"/>
          <w:szCs w:val="24"/>
        </w:rPr>
        <w:t xml:space="preserve">comunidades:  15 de </w:t>
      </w:r>
      <w:r>
        <w:rPr>
          <w:rFonts w:ascii="Times New Roman" w:hAnsi="Times New Roman"/>
          <w:b w:val="0"/>
          <w:sz w:val="24"/>
          <w:szCs w:val="24"/>
        </w:rPr>
        <w:tab/>
      </w:r>
      <w:r w:rsidR="006E2D5B" w:rsidRPr="004A0D83">
        <w:rPr>
          <w:rFonts w:ascii="Times New Roman" w:hAnsi="Times New Roman"/>
          <w:b w:val="0"/>
          <w:sz w:val="24"/>
          <w:szCs w:val="24"/>
        </w:rPr>
        <w:t>septiembre, Milagro de Dios, Nuevo Edén y Monseñor Romero,</w:t>
      </w:r>
      <w:r w:rsidR="00BA395D">
        <w:rPr>
          <w:rFonts w:ascii="Times New Roman" w:hAnsi="Times New Roman"/>
          <w:b w:val="0"/>
          <w:sz w:val="24"/>
          <w:szCs w:val="24"/>
        </w:rPr>
        <w:t xml:space="preserve"> Rutilio Grande </w:t>
      </w:r>
      <w:r w:rsidR="006E2D5B" w:rsidRPr="004A0D83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ab/>
      </w:r>
      <w:r w:rsidR="006E2D5B" w:rsidRPr="004A0D83">
        <w:rPr>
          <w:rFonts w:ascii="Times New Roman" w:hAnsi="Times New Roman"/>
          <w:b w:val="0"/>
          <w:sz w:val="24"/>
          <w:szCs w:val="24"/>
        </w:rPr>
        <w:t>ubicados en la Finca Gran Bretaña,</w:t>
      </w:r>
      <w:r w:rsidR="00BA395D">
        <w:rPr>
          <w:rFonts w:ascii="Times New Roman" w:hAnsi="Times New Roman"/>
          <w:b w:val="0"/>
          <w:sz w:val="24"/>
          <w:szCs w:val="24"/>
        </w:rPr>
        <w:t xml:space="preserve"> </w:t>
      </w:r>
      <w:r w:rsidR="006E2D5B" w:rsidRPr="004A0D83">
        <w:rPr>
          <w:rFonts w:ascii="Times New Roman" w:hAnsi="Times New Roman"/>
          <w:b w:val="0"/>
          <w:sz w:val="24"/>
          <w:szCs w:val="24"/>
        </w:rPr>
        <w:t xml:space="preserve"> en el municipio de San Martin, San Salvador</w:t>
      </w:r>
      <w:r w:rsidR="00BA395D">
        <w:rPr>
          <w:rFonts w:ascii="Times New Roman" w:hAnsi="Times New Roman"/>
          <w:b w:val="0"/>
          <w:sz w:val="24"/>
          <w:szCs w:val="24"/>
        </w:rPr>
        <w:t xml:space="preserve">; </w:t>
      </w:r>
      <w:r>
        <w:rPr>
          <w:rFonts w:ascii="Times New Roman" w:hAnsi="Times New Roman"/>
          <w:b w:val="0"/>
          <w:sz w:val="24"/>
          <w:szCs w:val="24"/>
        </w:rPr>
        <w:tab/>
      </w:r>
      <w:r w:rsidR="00BA395D">
        <w:rPr>
          <w:rFonts w:ascii="Times New Roman" w:hAnsi="Times New Roman"/>
          <w:b w:val="0"/>
          <w:sz w:val="24"/>
          <w:szCs w:val="24"/>
        </w:rPr>
        <w:t>p</w:t>
      </w:r>
      <w:r w:rsidR="006E2D5B" w:rsidRPr="004A0D83">
        <w:rPr>
          <w:rFonts w:ascii="Times New Roman" w:hAnsi="Times New Roman"/>
          <w:b w:val="0"/>
          <w:sz w:val="24"/>
          <w:szCs w:val="24"/>
        </w:rPr>
        <w:t>osteriormente estaremos también realizando la</w:t>
      </w:r>
      <w:r w:rsidR="00BA395D">
        <w:rPr>
          <w:rFonts w:ascii="Times New Roman" w:hAnsi="Times New Roman"/>
          <w:b w:val="0"/>
          <w:sz w:val="24"/>
          <w:szCs w:val="24"/>
        </w:rPr>
        <w:t>s Mediciones</w:t>
      </w:r>
      <w:r w:rsidR="006E2D5B" w:rsidRPr="004A0D83">
        <w:rPr>
          <w:rFonts w:ascii="Times New Roman" w:hAnsi="Times New Roman"/>
          <w:b w:val="0"/>
          <w:sz w:val="24"/>
          <w:szCs w:val="24"/>
        </w:rPr>
        <w:t xml:space="preserve"> Topográfica</w:t>
      </w:r>
      <w:r w:rsidR="00BA395D">
        <w:rPr>
          <w:rFonts w:ascii="Times New Roman" w:hAnsi="Times New Roman"/>
          <w:b w:val="0"/>
          <w:sz w:val="24"/>
          <w:szCs w:val="24"/>
        </w:rPr>
        <w:t>s</w:t>
      </w:r>
      <w:r w:rsidR="006E2D5B" w:rsidRPr="004A0D83">
        <w:rPr>
          <w:rFonts w:ascii="Times New Roman" w:hAnsi="Times New Roman"/>
          <w:b w:val="0"/>
          <w:sz w:val="24"/>
          <w:szCs w:val="24"/>
        </w:rPr>
        <w:t xml:space="preserve"> para </w:t>
      </w:r>
      <w:r>
        <w:rPr>
          <w:rFonts w:ascii="Times New Roman" w:hAnsi="Times New Roman"/>
          <w:b w:val="0"/>
          <w:sz w:val="24"/>
          <w:szCs w:val="24"/>
        </w:rPr>
        <w:tab/>
      </w:r>
      <w:r w:rsidR="006E2D5B" w:rsidRPr="004A0D83">
        <w:rPr>
          <w:rFonts w:ascii="Times New Roman" w:hAnsi="Times New Roman"/>
          <w:b w:val="0"/>
          <w:sz w:val="24"/>
          <w:szCs w:val="24"/>
        </w:rPr>
        <w:t>beneficiarios</w:t>
      </w:r>
      <w:r w:rsidR="00BA395D">
        <w:rPr>
          <w:rFonts w:ascii="Times New Roman" w:hAnsi="Times New Roman"/>
          <w:b w:val="0"/>
          <w:sz w:val="24"/>
          <w:szCs w:val="24"/>
        </w:rPr>
        <w:t xml:space="preserve"> del Programa FONAVIPO/SETEPLAN y continuar con los </w:t>
      </w:r>
      <w:r>
        <w:rPr>
          <w:rFonts w:ascii="Times New Roman" w:hAnsi="Times New Roman"/>
          <w:b w:val="0"/>
          <w:sz w:val="24"/>
          <w:szCs w:val="24"/>
        </w:rPr>
        <w:tab/>
      </w:r>
      <w:r w:rsidR="00BA395D">
        <w:rPr>
          <w:rFonts w:ascii="Times New Roman" w:hAnsi="Times New Roman"/>
          <w:b w:val="0"/>
          <w:sz w:val="24"/>
          <w:szCs w:val="24"/>
        </w:rPr>
        <w:t>levantamientos topográficos de terrenos de escuelas.</w:t>
      </w:r>
      <w:r w:rsidR="007F1E7A">
        <w:rPr>
          <w:rFonts w:ascii="Times New Roman" w:hAnsi="Times New Roman"/>
          <w:b w:val="0"/>
          <w:sz w:val="24"/>
          <w:szCs w:val="24"/>
        </w:rPr>
        <w:t xml:space="preserve"> La contratación solicitada será </w:t>
      </w:r>
      <w:r>
        <w:rPr>
          <w:rFonts w:ascii="Times New Roman" w:hAnsi="Times New Roman"/>
          <w:b w:val="0"/>
          <w:sz w:val="24"/>
          <w:szCs w:val="24"/>
        </w:rPr>
        <w:tab/>
      </w:r>
      <w:r w:rsidR="00040E8B">
        <w:rPr>
          <w:rFonts w:ascii="Times New Roman" w:hAnsi="Times New Roman"/>
          <w:b w:val="0"/>
          <w:sz w:val="24"/>
          <w:szCs w:val="24"/>
        </w:rPr>
        <w:t xml:space="preserve">de un topógrafo, </w:t>
      </w:r>
      <w:r w:rsidR="007F1E7A">
        <w:rPr>
          <w:rFonts w:ascii="Times New Roman" w:hAnsi="Times New Roman"/>
          <w:b w:val="0"/>
          <w:sz w:val="24"/>
          <w:szCs w:val="24"/>
        </w:rPr>
        <w:t>dos cadeneros y un dibujante</w:t>
      </w:r>
      <w:r w:rsidR="00040E8B">
        <w:rPr>
          <w:rFonts w:ascii="Times New Roman" w:hAnsi="Times New Roman"/>
          <w:b w:val="0"/>
          <w:sz w:val="24"/>
          <w:szCs w:val="24"/>
        </w:rPr>
        <w:t xml:space="preserve">, </w:t>
      </w:r>
      <w:bookmarkStart w:id="0" w:name="_GoBack"/>
      <w:bookmarkEnd w:id="0"/>
      <w:r w:rsidR="007F1E7A">
        <w:rPr>
          <w:rFonts w:ascii="Times New Roman" w:hAnsi="Times New Roman"/>
          <w:b w:val="0"/>
          <w:sz w:val="24"/>
          <w:szCs w:val="24"/>
        </w:rPr>
        <w:t xml:space="preserve">el periodo  de  contratación seria  para 6 meses y este personal seria pagado con </w:t>
      </w:r>
      <w:r>
        <w:rPr>
          <w:rFonts w:ascii="Times New Roman" w:hAnsi="Times New Roman"/>
          <w:b w:val="0"/>
          <w:sz w:val="24"/>
          <w:szCs w:val="24"/>
        </w:rPr>
        <w:tab/>
      </w:r>
      <w:r w:rsidR="007F1E7A">
        <w:rPr>
          <w:rFonts w:ascii="Times New Roman" w:hAnsi="Times New Roman"/>
          <w:b w:val="0"/>
          <w:sz w:val="24"/>
          <w:szCs w:val="24"/>
        </w:rPr>
        <w:t>fondos provenientes de los convenios subscritos.</w:t>
      </w:r>
    </w:p>
    <w:p w:rsidR="00AA39B8" w:rsidRPr="007F1E7A" w:rsidRDefault="007F1E7A" w:rsidP="007F1E7A">
      <w:pPr>
        <w:pStyle w:val="Sangra2detindependiente"/>
        <w:rPr>
          <w:b/>
        </w:rPr>
      </w:pPr>
      <w:r>
        <w:rPr>
          <w:b/>
        </w:rPr>
        <w:t>ACUERDO CD-No. 041/2018:</w:t>
      </w:r>
    </w:p>
    <w:p w:rsidR="00AA39B8" w:rsidRPr="007F1E7A" w:rsidRDefault="0095608A" w:rsidP="00527E55">
      <w:pPr>
        <w:pStyle w:val="Sangra2detindependiente"/>
        <w:rPr>
          <w:b/>
          <w:bCs w:val="0"/>
        </w:rPr>
      </w:pPr>
      <w:r>
        <w:rPr>
          <w:b/>
          <w:bCs w:val="0"/>
        </w:rPr>
        <w:tab/>
      </w:r>
      <w:r w:rsidR="007F1E7A">
        <w:rPr>
          <w:b/>
          <w:bCs w:val="0"/>
        </w:rPr>
        <w:t xml:space="preserve">El Consejo Directivo autoriza  la contratación  temporal de personal que </w:t>
      </w:r>
      <w:r>
        <w:rPr>
          <w:b/>
          <w:bCs w:val="0"/>
        </w:rPr>
        <w:tab/>
      </w:r>
      <w:r w:rsidR="007F1E7A">
        <w:rPr>
          <w:b/>
          <w:bCs w:val="0"/>
        </w:rPr>
        <w:t xml:space="preserve">conforma una cuadrilla topográfica incluyendo el dibujante por un periodo de </w:t>
      </w:r>
      <w:r>
        <w:rPr>
          <w:b/>
          <w:bCs w:val="0"/>
        </w:rPr>
        <w:tab/>
      </w:r>
      <w:r w:rsidR="007F1E7A">
        <w:rPr>
          <w:b/>
          <w:bCs w:val="0"/>
        </w:rPr>
        <w:t xml:space="preserve">6 meses, con los salarios propuestos los cuales serán pagados con fondos </w:t>
      </w:r>
      <w:r>
        <w:rPr>
          <w:b/>
          <w:bCs w:val="0"/>
        </w:rPr>
        <w:tab/>
      </w:r>
      <w:r w:rsidR="007F1E7A">
        <w:rPr>
          <w:b/>
          <w:bCs w:val="0"/>
        </w:rPr>
        <w:t>provenientes de  los convenios.</w:t>
      </w:r>
    </w:p>
    <w:p w:rsidR="00E41A97" w:rsidRDefault="00E41A97" w:rsidP="00EF771F">
      <w:pPr>
        <w:pStyle w:val="Sangra2detindependiente"/>
        <w:rPr>
          <w:b/>
          <w:bCs w:val="0"/>
        </w:rPr>
      </w:pPr>
      <w:r>
        <w:rPr>
          <w:b/>
          <w:bCs w:val="0"/>
        </w:rPr>
        <w:t>No habiendo más que hacer constar, se concluyó la sesión a las Catorce Horas Treinta minutos   del mismo día, dándose por terminada la presente acta que firmamos.</w:t>
      </w:r>
    </w:p>
    <w:p w:rsidR="00E41A97" w:rsidRDefault="00E41A97" w:rsidP="00EF771F">
      <w:pPr>
        <w:pStyle w:val="Sangra2detindependiente"/>
        <w:rPr>
          <w:b/>
          <w:bCs w:val="0"/>
        </w:rPr>
      </w:pPr>
    </w:p>
    <w:p w:rsidR="00E41A97" w:rsidRDefault="00E41A97" w:rsidP="00EF771F">
      <w:pPr>
        <w:pStyle w:val="Sangra2detindependiente"/>
        <w:rPr>
          <w:b/>
          <w:bCs w:val="0"/>
        </w:rPr>
      </w:pPr>
    </w:p>
    <w:p w:rsidR="00634476" w:rsidRDefault="00634476" w:rsidP="00EF771F">
      <w:pPr>
        <w:pStyle w:val="Sangra2detindependiente"/>
        <w:rPr>
          <w:b/>
          <w:bCs w:val="0"/>
        </w:rPr>
      </w:pPr>
    </w:p>
    <w:p w:rsidR="0035531B" w:rsidRDefault="0035531B" w:rsidP="00EF771F">
      <w:pPr>
        <w:pStyle w:val="Sangra2detindependiente"/>
        <w:rPr>
          <w:b/>
          <w:bCs w:val="0"/>
        </w:rPr>
      </w:pPr>
    </w:p>
    <w:p w:rsidR="001272F7" w:rsidRDefault="001272F7" w:rsidP="00D67010">
      <w:pPr>
        <w:pStyle w:val="Sangra2detindependiente"/>
        <w:ind w:left="0"/>
      </w:pPr>
      <w:r>
        <w:t xml:space="preserve">    </w:t>
      </w:r>
      <w:r w:rsidR="002910D5" w:rsidRPr="001658C2">
        <w:t>Arq. Jos</w:t>
      </w:r>
      <w:r w:rsidR="00D2575D">
        <w:t>é</w:t>
      </w:r>
      <w:r w:rsidR="002910D5" w:rsidRPr="001658C2">
        <w:t xml:space="preserve"> Roberto Góchez</w:t>
      </w:r>
      <w:r w:rsidR="002910D5">
        <w:tab/>
      </w:r>
      <w:r w:rsidR="002910D5">
        <w:tab/>
      </w:r>
      <w:r w:rsidR="002910D5">
        <w:tab/>
      </w:r>
      <w:r w:rsidR="002910D5">
        <w:tab/>
      </w:r>
      <w:r w:rsidR="00D67010">
        <w:t xml:space="preserve">     Sra. Ana Daysi Villalobos </w:t>
      </w:r>
    </w:p>
    <w:p w:rsidR="00D67010" w:rsidRDefault="00D67010" w:rsidP="00D67010">
      <w:pPr>
        <w:pStyle w:val="Sangra2detindependiente"/>
        <w:ind w:left="0"/>
      </w:pPr>
    </w:p>
    <w:p w:rsidR="00D67010" w:rsidRDefault="00D67010" w:rsidP="00D67010">
      <w:pPr>
        <w:pStyle w:val="Sangra2detindependiente"/>
        <w:ind w:left="0"/>
      </w:pPr>
    </w:p>
    <w:p w:rsidR="00D67010" w:rsidRDefault="00D67010" w:rsidP="00D67010">
      <w:pPr>
        <w:pStyle w:val="Sangra2detindependiente"/>
        <w:ind w:left="0"/>
      </w:pPr>
    </w:p>
    <w:p w:rsidR="00D67010" w:rsidRDefault="00D67010" w:rsidP="00D67010">
      <w:pPr>
        <w:pStyle w:val="Sangra2detindependiente"/>
        <w:ind w:left="0"/>
      </w:pPr>
    </w:p>
    <w:p w:rsidR="00D67010" w:rsidRDefault="00D67010" w:rsidP="00D67010">
      <w:pPr>
        <w:pStyle w:val="Sangra2detindependiente"/>
        <w:ind w:left="0"/>
      </w:pPr>
    </w:p>
    <w:p w:rsidR="002910D5" w:rsidRPr="0095608A" w:rsidRDefault="00D67010" w:rsidP="0095608A">
      <w:pPr>
        <w:pStyle w:val="Sangra2detindependiente"/>
        <w:ind w:left="0"/>
        <w:rPr>
          <w:bCs w:val="0"/>
        </w:rPr>
      </w:pPr>
      <w:r>
        <w:t xml:space="preserve">   </w:t>
      </w:r>
      <w:r w:rsidR="007F1E7A">
        <w:t xml:space="preserve">Lic. Tania </w:t>
      </w:r>
      <w:proofErr w:type="spellStart"/>
      <w:r w:rsidR="007F1E7A">
        <w:t>Cedillos</w:t>
      </w:r>
      <w:proofErr w:type="spellEnd"/>
      <w:r w:rsidR="007F1E7A">
        <w:t xml:space="preserve"> de Gonz</w:t>
      </w:r>
      <w:r w:rsidR="00046316">
        <w:t>á</w:t>
      </w:r>
      <w:r w:rsidR="007F1E7A">
        <w:t>le</w:t>
      </w:r>
      <w:r w:rsidR="00046316">
        <w:t>z</w:t>
      </w:r>
      <w:r w:rsidR="002910D5" w:rsidRPr="00C37A81">
        <w:t xml:space="preserve">  </w:t>
      </w:r>
      <w:r>
        <w:t xml:space="preserve">             </w:t>
      </w:r>
      <w:r w:rsidR="00CA0C10">
        <w:t xml:space="preserve">            </w:t>
      </w:r>
      <w:r>
        <w:t xml:space="preserve">  </w:t>
      </w:r>
      <w:r w:rsidR="007F1E7A">
        <w:t xml:space="preserve">   </w:t>
      </w:r>
      <w:r>
        <w:t xml:space="preserve">Ing. David Ernesto </w:t>
      </w:r>
      <w:r w:rsidR="00046316">
        <w:t>Henríquez</w:t>
      </w:r>
    </w:p>
    <w:sectPr w:rsidR="002910D5" w:rsidRPr="0095608A" w:rsidSect="000C7BCB">
      <w:headerReference w:type="default" r:id="rId7"/>
      <w:pgSz w:w="12240" w:h="15840" w:code="1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92C" w:rsidRDefault="00CD392C" w:rsidP="00040E8B">
      <w:r>
        <w:separator/>
      </w:r>
    </w:p>
  </w:endnote>
  <w:endnote w:type="continuationSeparator" w:id="0">
    <w:p w:rsidR="00CD392C" w:rsidRDefault="00CD392C" w:rsidP="0004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92C" w:rsidRDefault="00CD392C" w:rsidP="00040E8B">
      <w:r>
        <w:separator/>
      </w:r>
    </w:p>
  </w:footnote>
  <w:footnote w:type="continuationSeparator" w:id="0">
    <w:p w:rsidR="00CD392C" w:rsidRDefault="00CD392C" w:rsidP="00040E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E8B" w:rsidRPr="00813340" w:rsidRDefault="00040E8B" w:rsidP="00040E8B">
    <w:pPr>
      <w:pStyle w:val="Encabezado"/>
      <w:rPr>
        <w:sz w:val="24"/>
      </w:rPr>
    </w:pPr>
    <w:r w:rsidRPr="00813340">
      <w:rPr>
        <w:sz w:val="24"/>
      </w:rPr>
      <w:t>Acta en versión pública</w:t>
    </w:r>
  </w:p>
  <w:p w:rsidR="00040E8B" w:rsidRDefault="00040E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03BA1"/>
    <w:multiLevelType w:val="singleLevel"/>
    <w:tmpl w:val="0C0A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AB15F5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2" w15:restartNumberingAfterBreak="0">
    <w:nsid w:val="0C066F18"/>
    <w:multiLevelType w:val="singleLevel"/>
    <w:tmpl w:val="8B68AEFA"/>
    <w:lvl w:ilvl="0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abstractNum w:abstractNumId="3" w15:restartNumberingAfterBreak="0">
    <w:nsid w:val="0C76334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D87505"/>
    <w:multiLevelType w:val="singleLevel"/>
    <w:tmpl w:val="135E4672"/>
    <w:lvl w:ilvl="0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abstractNum w:abstractNumId="5" w15:restartNumberingAfterBreak="0">
    <w:nsid w:val="0D564198"/>
    <w:multiLevelType w:val="multilevel"/>
    <w:tmpl w:val="3D3A44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E95270E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611479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6A56650"/>
    <w:multiLevelType w:val="hybridMultilevel"/>
    <w:tmpl w:val="0EE22EC0"/>
    <w:lvl w:ilvl="0" w:tplc="F0A813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</w:rPr>
    </w:lvl>
    <w:lvl w:ilvl="1" w:tplc="D36ECFE6">
      <w:start w:val="1"/>
      <w:numFmt w:val="decimal"/>
      <w:isLgl/>
      <w:lvlText w:val="%2.%2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2" w:tplc="484E5E54">
      <w:numFmt w:val="none"/>
      <w:lvlText w:val=""/>
      <w:lvlJc w:val="left"/>
      <w:pPr>
        <w:tabs>
          <w:tab w:val="num" w:pos="360"/>
        </w:tabs>
      </w:pPr>
    </w:lvl>
    <w:lvl w:ilvl="3" w:tplc="42144FC2">
      <w:numFmt w:val="none"/>
      <w:lvlText w:val=""/>
      <w:lvlJc w:val="left"/>
      <w:pPr>
        <w:tabs>
          <w:tab w:val="num" w:pos="360"/>
        </w:tabs>
      </w:pPr>
    </w:lvl>
    <w:lvl w:ilvl="4" w:tplc="24AEB0AC">
      <w:numFmt w:val="none"/>
      <w:lvlText w:val=""/>
      <w:lvlJc w:val="left"/>
      <w:pPr>
        <w:tabs>
          <w:tab w:val="num" w:pos="360"/>
        </w:tabs>
      </w:pPr>
    </w:lvl>
    <w:lvl w:ilvl="5" w:tplc="28222556">
      <w:numFmt w:val="none"/>
      <w:lvlText w:val=""/>
      <w:lvlJc w:val="left"/>
      <w:pPr>
        <w:tabs>
          <w:tab w:val="num" w:pos="360"/>
        </w:tabs>
      </w:pPr>
    </w:lvl>
    <w:lvl w:ilvl="6" w:tplc="B4B05312">
      <w:numFmt w:val="none"/>
      <w:lvlText w:val=""/>
      <w:lvlJc w:val="left"/>
      <w:pPr>
        <w:tabs>
          <w:tab w:val="num" w:pos="360"/>
        </w:tabs>
      </w:pPr>
    </w:lvl>
    <w:lvl w:ilvl="7" w:tplc="4686E3C8">
      <w:numFmt w:val="none"/>
      <w:lvlText w:val=""/>
      <w:lvlJc w:val="left"/>
      <w:pPr>
        <w:tabs>
          <w:tab w:val="num" w:pos="360"/>
        </w:tabs>
      </w:pPr>
    </w:lvl>
    <w:lvl w:ilvl="8" w:tplc="07D4CB6C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7204A83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76418B"/>
    <w:multiLevelType w:val="multilevel"/>
    <w:tmpl w:val="4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95D2925"/>
    <w:multiLevelType w:val="hybridMultilevel"/>
    <w:tmpl w:val="7C7C477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36E86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13" w15:restartNumberingAfterBreak="0">
    <w:nsid w:val="1F011BE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02D1634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4965AC7"/>
    <w:multiLevelType w:val="multilevel"/>
    <w:tmpl w:val="9B0A752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24E6323E"/>
    <w:multiLevelType w:val="singleLevel"/>
    <w:tmpl w:val="7994B5F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7" w15:restartNumberingAfterBreak="0">
    <w:nsid w:val="2AEA0656"/>
    <w:multiLevelType w:val="multilevel"/>
    <w:tmpl w:val="A69A05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1"/>
      <w:numFmt w:val="decimal"/>
      <w:lvlText w:val="%1%3.%2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18" w15:restartNumberingAfterBreak="0">
    <w:nsid w:val="2FC5640A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4D9399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6A1744D"/>
    <w:multiLevelType w:val="singleLevel"/>
    <w:tmpl w:val="E56A9B94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840"/>
      </w:pPr>
      <w:rPr>
        <w:rFonts w:hint="default"/>
      </w:rPr>
    </w:lvl>
  </w:abstractNum>
  <w:abstractNum w:abstractNumId="21" w15:restartNumberingAfterBreak="0">
    <w:nsid w:val="393017B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3B2369C1"/>
    <w:multiLevelType w:val="multilevel"/>
    <w:tmpl w:val="160C13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39B4D74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43EB499A"/>
    <w:multiLevelType w:val="multilevel"/>
    <w:tmpl w:val="0DD6460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4733E0C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26" w15:restartNumberingAfterBreak="0">
    <w:nsid w:val="45ED46D4"/>
    <w:multiLevelType w:val="hybridMultilevel"/>
    <w:tmpl w:val="50C052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420836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28" w15:restartNumberingAfterBreak="0">
    <w:nsid w:val="47695CE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4C4F43D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F4F57E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3842AF3"/>
    <w:multiLevelType w:val="singleLevel"/>
    <w:tmpl w:val="F3B61CFA"/>
    <w:lvl w:ilvl="0">
      <w:start w:val="1"/>
      <w:numFmt w:val="upperLetter"/>
      <w:lvlText w:val="%1."/>
      <w:lvlJc w:val="left"/>
      <w:pPr>
        <w:tabs>
          <w:tab w:val="num" w:pos="1407"/>
        </w:tabs>
        <w:ind w:left="1407" w:hanging="840"/>
      </w:pPr>
      <w:rPr>
        <w:rFonts w:hint="default"/>
      </w:rPr>
    </w:lvl>
  </w:abstractNum>
  <w:abstractNum w:abstractNumId="32" w15:restartNumberingAfterBreak="0">
    <w:nsid w:val="56EB4B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89937DD"/>
    <w:multiLevelType w:val="multilevel"/>
    <w:tmpl w:val="434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51"/>
        </w:tabs>
        <w:ind w:left="1051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382"/>
        </w:tabs>
        <w:ind w:left="1382" w:hanging="720"/>
      </w:pPr>
      <w:rPr>
        <w:rFonts w:hint="default"/>
      </w:rPr>
    </w:lvl>
    <w:lvl w:ilvl="3">
      <w:start w:val="8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4">
      <w:start w:val="1"/>
      <w:numFmt w:val="decimal"/>
      <w:lvlText w:val="%1.%2.%3.%4."/>
      <w:lvlJc w:val="left"/>
      <w:pPr>
        <w:tabs>
          <w:tab w:val="num" w:pos="2404"/>
        </w:tabs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5"/>
        </w:tabs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6"/>
        </w:tabs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7"/>
        </w:tabs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8"/>
        </w:tabs>
        <w:ind w:left="4448" w:hanging="1800"/>
      </w:pPr>
      <w:rPr>
        <w:rFonts w:hint="default"/>
      </w:rPr>
    </w:lvl>
  </w:abstractNum>
  <w:abstractNum w:abstractNumId="34" w15:restartNumberingAfterBreak="0">
    <w:nsid w:val="58F040A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9432039"/>
    <w:multiLevelType w:val="hybridMultilevel"/>
    <w:tmpl w:val="504E498C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CAA324F"/>
    <w:multiLevelType w:val="multilevel"/>
    <w:tmpl w:val="4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32E38E6"/>
    <w:multiLevelType w:val="multilevel"/>
    <w:tmpl w:val="9CBC8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%2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7EE6CF6"/>
    <w:multiLevelType w:val="hybridMultilevel"/>
    <w:tmpl w:val="109815B8"/>
    <w:lvl w:ilvl="0" w:tplc="04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CE6367"/>
    <w:multiLevelType w:val="hybridMultilevel"/>
    <w:tmpl w:val="1036566C"/>
    <w:lvl w:ilvl="0" w:tplc="7C1219D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F194F8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F415171"/>
    <w:multiLevelType w:val="multilevel"/>
    <w:tmpl w:val="489AB386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70CB7351"/>
    <w:multiLevelType w:val="multilevel"/>
    <w:tmpl w:val="9710B4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7C635FF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78D136D1"/>
    <w:multiLevelType w:val="singleLevel"/>
    <w:tmpl w:val="6C206CDE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CD71D93"/>
    <w:multiLevelType w:val="singleLevel"/>
    <w:tmpl w:val="877873A4"/>
    <w:lvl w:ilvl="0">
      <w:start w:val="1"/>
      <w:numFmt w:val="upperLetter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num w:numId="1">
    <w:abstractNumId w:val="21"/>
  </w:num>
  <w:num w:numId="2">
    <w:abstractNumId w:val="16"/>
  </w:num>
  <w:num w:numId="3">
    <w:abstractNumId w:val="0"/>
  </w:num>
  <w:num w:numId="4">
    <w:abstractNumId w:val="32"/>
  </w:num>
  <w:num w:numId="5">
    <w:abstractNumId w:val="31"/>
  </w:num>
  <w:num w:numId="6">
    <w:abstractNumId w:val="4"/>
  </w:num>
  <w:num w:numId="7">
    <w:abstractNumId w:val="2"/>
  </w:num>
  <w:num w:numId="8">
    <w:abstractNumId w:val="20"/>
  </w:num>
  <w:num w:numId="9">
    <w:abstractNumId w:val="45"/>
  </w:num>
  <w:num w:numId="10">
    <w:abstractNumId w:val="19"/>
  </w:num>
  <w:num w:numId="11">
    <w:abstractNumId w:val="18"/>
  </w:num>
  <w:num w:numId="12">
    <w:abstractNumId w:val="9"/>
  </w:num>
  <w:num w:numId="13">
    <w:abstractNumId w:val="25"/>
  </w:num>
  <w:num w:numId="14">
    <w:abstractNumId w:val="12"/>
  </w:num>
  <w:num w:numId="15">
    <w:abstractNumId w:val="33"/>
  </w:num>
  <w:num w:numId="16">
    <w:abstractNumId w:val="27"/>
  </w:num>
  <w:num w:numId="17">
    <w:abstractNumId w:val="1"/>
  </w:num>
  <w:num w:numId="18">
    <w:abstractNumId w:val="7"/>
  </w:num>
  <w:num w:numId="19">
    <w:abstractNumId w:val="29"/>
  </w:num>
  <w:num w:numId="20">
    <w:abstractNumId w:val="34"/>
  </w:num>
  <w:num w:numId="21">
    <w:abstractNumId w:val="40"/>
  </w:num>
  <w:num w:numId="22">
    <w:abstractNumId w:val="30"/>
  </w:num>
  <w:num w:numId="23">
    <w:abstractNumId w:val="28"/>
  </w:num>
  <w:num w:numId="24">
    <w:abstractNumId w:val="3"/>
  </w:num>
  <w:num w:numId="25">
    <w:abstractNumId w:val="44"/>
  </w:num>
  <w:num w:numId="26">
    <w:abstractNumId w:val="13"/>
  </w:num>
  <w:num w:numId="27">
    <w:abstractNumId w:val="37"/>
  </w:num>
  <w:num w:numId="28">
    <w:abstractNumId w:val="14"/>
  </w:num>
  <w:num w:numId="29">
    <w:abstractNumId w:val="43"/>
  </w:num>
  <w:num w:numId="30">
    <w:abstractNumId w:val="23"/>
  </w:num>
  <w:num w:numId="31">
    <w:abstractNumId w:val="6"/>
  </w:num>
  <w:num w:numId="32">
    <w:abstractNumId w:val="17"/>
  </w:num>
  <w:num w:numId="33">
    <w:abstractNumId w:val="8"/>
  </w:num>
  <w:num w:numId="34">
    <w:abstractNumId w:val="15"/>
  </w:num>
  <w:num w:numId="35">
    <w:abstractNumId w:val="24"/>
  </w:num>
  <w:num w:numId="36">
    <w:abstractNumId w:val="35"/>
  </w:num>
  <w:num w:numId="37">
    <w:abstractNumId w:val="38"/>
  </w:num>
  <w:num w:numId="38">
    <w:abstractNumId w:val="41"/>
  </w:num>
  <w:num w:numId="39">
    <w:abstractNumId w:val="11"/>
  </w:num>
  <w:num w:numId="40">
    <w:abstractNumId w:val="5"/>
  </w:num>
  <w:num w:numId="41">
    <w:abstractNumId w:val="22"/>
  </w:num>
  <w:num w:numId="42">
    <w:abstractNumId w:val="39"/>
  </w:num>
  <w:num w:numId="43">
    <w:abstractNumId w:val="26"/>
  </w:num>
  <w:num w:numId="44">
    <w:abstractNumId w:val="10"/>
  </w:num>
  <w:num w:numId="45">
    <w:abstractNumId w:val="42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7F"/>
    <w:rsid w:val="00016F3A"/>
    <w:rsid w:val="000268CE"/>
    <w:rsid w:val="00040E8B"/>
    <w:rsid w:val="00046316"/>
    <w:rsid w:val="00082678"/>
    <w:rsid w:val="00097767"/>
    <w:rsid w:val="000C49DD"/>
    <w:rsid w:val="000C7BCB"/>
    <w:rsid w:val="000E2BE6"/>
    <w:rsid w:val="000E6B99"/>
    <w:rsid w:val="001272F7"/>
    <w:rsid w:val="00146BE2"/>
    <w:rsid w:val="00182741"/>
    <w:rsid w:val="0019675E"/>
    <w:rsid w:val="001A796D"/>
    <w:rsid w:val="001B0385"/>
    <w:rsid w:val="001B25D8"/>
    <w:rsid w:val="001E308A"/>
    <w:rsid w:val="001E4921"/>
    <w:rsid w:val="001F423E"/>
    <w:rsid w:val="00237D47"/>
    <w:rsid w:val="00254C34"/>
    <w:rsid w:val="0027277A"/>
    <w:rsid w:val="00272C10"/>
    <w:rsid w:val="00274B0E"/>
    <w:rsid w:val="00284608"/>
    <w:rsid w:val="00284D8B"/>
    <w:rsid w:val="002871BF"/>
    <w:rsid w:val="002910D5"/>
    <w:rsid w:val="002925EA"/>
    <w:rsid w:val="002B3728"/>
    <w:rsid w:val="002B59AD"/>
    <w:rsid w:val="002C2901"/>
    <w:rsid w:val="00313475"/>
    <w:rsid w:val="00333780"/>
    <w:rsid w:val="00341AD8"/>
    <w:rsid w:val="0035100B"/>
    <w:rsid w:val="003548BE"/>
    <w:rsid w:val="0035531B"/>
    <w:rsid w:val="00370EBA"/>
    <w:rsid w:val="00382EB9"/>
    <w:rsid w:val="00396E3F"/>
    <w:rsid w:val="003D7A16"/>
    <w:rsid w:val="003E26C6"/>
    <w:rsid w:val="003F6AA6"/>
    <w:rsid w:val="00422EF6"/>
    <w:rsid w:val="00443FF5"/>
    <w:rsid w:val="004575B7"/>
    <w:rsid w:val="00464F7E"/>
    <w:rsid w:val="004A0D83"/>
    <w:rsid w:val="004D3072"/>
    <w:rsid w:val="004D3077"/>
    <w:rsid w:val="004D6B1B"/>
    <w:rsid w:val="004F1F99"/>
    <w:rsid w:val="004F5B64"/>
    <w:rsid w:val="00527E55"/>
    <w:rsid w:val="005410A7"/>
    <w:rsid w:val="005646F8"/>
    <w:rsid w:val="00581155"/>
    <w:rsid w:val="00594679"/>
    <w:rsid w:val="00594E20"/>
    <w:rsid w:val="005C3D08"/>
    <w:rsid w:val="005D4E7E"/>
    <w:rsid w:val="005E5DF8"/>
    <w:rsid w:val="005F13A5"/>
    <w:rsid w:val="00634476"/>
    <w:rsid w:val="0064539A"/>
    <w:rsid w:val="00647132"/>
    <w:rsid w:val="00654555"/>
    <w:rsid w:val="0066110C"/>
    <w:rsid w:val="0066577D"/>
    <w:rsid w:val="0068073B"/>
    <w:rsid w:val="006E2D5B"/>
    <w:rsid w:val="00732415"/>
    <w:rsid w:val="00742EF4"/>
    <w:rsid w:val="00751797"/>
    <w:rsid w:val="0075402F"/>
    <w:rsid w:val="007A0DD0"/>
    <w:rsid w:val="007A0E05"/>
    <w:rsid w:val="007D2257"/>
    <w:rsid w:val="007D7B2A"/>
    <w:rsid w:val="007E7927"/>
    <w:rsid w:val="007F1E7A"/>
    <w:rsid w:val="008469FE"/>
    <w:rsid w:val="00850FDE"/>
    <w:rsid w:val="00853E2A"/>
    <w:rsid w:val="00860F76"/>
    <w:rsid w:val="008949EB"/>
    <w:rsid w:val="008A0940"/>
    <w:rsid w:val="008A4B53"/>
    <w:rsid w:val="008B41F8"/>
    <w:rsid w:val="008D47BC"/>
    <w:rsid w:val="008E345F"/>
    <w:rsid w:val="008F3B12"/>
    <w:rsid w:val="0090638F"/>
    <w:rsid w:val="0091123D"/>
    <w:rsid w:val="009247D5"/>
    <w:rsid w:val="00925D5B"/>
    <w:rsid w:val="00944228"/>
    <w:rsid w:val="00946F54"/>
    <w:rsid w:val="009511FC"/>
    <w:rsid w:val="0095608A"/>
    <w:rsid w:val="00965792"/>
    <w:rsid w:val="009742C6"/>
    <w:rsid w:val="009B626B"/>
    <w:rsid w:val="009C2E3F"/>
    <w:rsid w:val="00A5102A"/>
    <w:rsid w:val="00A61437"/>
    <w:rsid w:val="00A6750D"/>
    <w:rsid w:val="00AA0B18"/>
    <w:rsid w:val="00AA39B8"/>
    <w:rsid w:val="00AD18A4"/>
    <w:rsid w:val="00AF3583"/>
    <w:rsid w:val="00B02E7E"/>
    <w:rsid w:val="00B06299"/>
    <w:rsid w:val="00B2247F"/>
    <w:rsid w:val="00B313E4"/>
    <w:rsid w:val="00B62F51"/>
    <w:rsid w:val="00B7100F"/>
    <w:rsid w:val="00BA2314"/>
    <w:rsid w:val="00BA2719"/>
    <w:rsid w:val="00BA395D"/>
    <w:rsid w:val="00BE52CB"/>
    <w:rsid w:val="00C0184F"/>
    <w:rsid w:val="00C05115"/>
    <w:rsid w:val="00C21027"/>
    <w:rsid w:val="00C47CB8"/>
    <w:rsid w:val="00C5234E"/>
    <w:rsid w:val="00C544DE"/>
    <w:rsid w:val="00C56157"/>
    <w:rsid w:val="00C65D8B"/>
    <w:rsid w:val="00C91696"/>
    <w:rsid w:val="00CA09C5"/>
    <w:rsid w:val="00CA0C10"/>
    <w:rsid w:val="00CC1812"/>
    <w:rsid w:val="00CC3446"/>
    <w:rsid w:val="00CD392C"/>
    <w:rsid w:val="00CD4ADE"/>
    <w:rsid w:val="00D2575D"/>
    <w:rsid w:val="00D279BF"/>
    <w:rsid w:val="00D36100"/>
    <w:rsid w:val="00D67010"/>
    <w:rsid w:val="00D77257"/>
    <w:rsid w:val="00D77C3A"/>
    <w:rsid w:val="00D825B7"/>
    <w:rsid w:val="00D857CE"/>
    <w:rsid w:val="00D87C29"/>
    <w:rsid w:val="00D92FE6"/>
    <w:rsid w:val="00DA6A1D"/>
    <w:rsid w:val="00DC13F1"/>
    <w:rsid w:val="00DD136D"/>
    <w:rsid w:val="00DD6FAB"/>
    <w:rsid w:val="00DE7A00"/>
    <w:rsid w:val="00E11450"/>
    <w:rsid w:val="00E2407D"/>
    <w:rsid w:val="00E32A1B"/>
    <w:rsid w:val="00E41A97"/>
    <w:rsid w:val="00E41AD3"/>
    <w:rsid w:val="00E43EC4"/>
    <w:rsid w:val="00E4603E"/>
    <w:rsid w:val="00E625C9"/>
    <w:rsid w:val="00EB610C"/>
    <w:rsid w:val="00EC3A5A"/>
    <w:rsid w:val="00EC3ADA"/>
    <w:rsid w:val="00EE02F5"/>
    <w:rsid w:val="00EE4F35"/>
    <w:rsid w:val="00EF771F"/>
    <w:rsid w:val="00F01BDC"/>
    <w:rsid w:val="00F17C35"/>
    <w:rsid w:val="00F46D26"/>
    <w:rsid w:val="00F63B97"/>
    <w:rsid w:val="00F728DB"/>
    <w:rsid w:val="00FA55D4"/>
    <w:rsid w:val="00FB56EA"/>
    <w:rsid w:val="00FD112B"/>
    <w:rsid w:val="00FE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7C8BC-BE76-4616-BAD7-934F6045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ind w:left="360"/>
      <w:jc w:val="both"/>
      <w:outlineLvl w:val="0"/>
    </w:pPr>
    <w:rPr>
      <w:rFonts w:ascii="Comic Sans MS" w:hAnsi="Comic Sans MS"/>
      <w:b/>
      <w:bCs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 Narrow" w:hAnsi="Arial Narrow" w:cs="Arial"/>
      <w:bCs/>
      <w:sz w:val="28"/>
      <w:szCs w:val="22"/>
      <w:lang w:val="es-ES_tradnl"/>
    </w:rPr>
  </w:style>
  <w:style w:type="paragraph" w:styleId="Ttulo5">
    <w:name w:val="heading 5"/>
    <w:basedOn w:val="Normal"/>
    <w:next w:val="Normal"/>
    <w:qFormat/>
    <w:pPr>
      <w:keepNext/>
      <w:ind w:left="284"/>
      <w:jc w:val="both"/>
      <w:outlineLvl w:val="4"/>
    </w:pPr>
    <w:rPr>
      <w:rFonts w:ascii="Arial Narrow" w:hAnsi="Arial Narrow"/>
      <w:sz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rPr>
      <w:sz w:val="24"/>
      <w:lang w:val="es-ES_tradnl"/>
    </w:rPr>
  </w:style>
  <w:style w:type="paragraph" w:styleId="Sangradetextonormal">
    <w:name w:val="Body Text Indent"/>
    <w:basedOn w:val="Normal"/>
    <w:pPr>
      <w:spacing w:line="360" w:lineRule="auto"/>
      <w:ind w:left="360"/>
      <w:jc w:val="both"/>
    </w:pPr>
    <w:rPr>
      <w:b/>
      <w:sz w:val="24"/>
      <w:lang w:val="es-MX"/>
    </w:rPr>
  </w:style>
  <w:style w:type="paragraph" w:styleId="Sangra2detindependiente">
    <w:name w:val="Body Text Indent 2"/>
    <w:basedOn w:val="Normal"/>
    <w:link w:val="Sangra2detindependienteCar"/>
    <w:pPr>
      <w:spacing w:line="360" w:lineRule="auto"/>
      <w:ind w:left="360"/>
      <w:jc w:val="both"/>
    </w:pPr>
    <w:rPr>
      <w:bCs/>
      <w:sz w:val="24"/>
      <w:lang w:val="es-MX"/>
    </w:rPr>
  </w:style>
  <w:style w:type="paragraph" w:styleId="Sangra3detindependiente">
    <w:name w:val="Body Text Indent 3"/>
    <w:basedOn w:val="Normal"/>
    <w:pPr>
      <w:tabs>
        <w:tab w:val="left" w:pos="300"/>
      </w:tabs>
      <w:ind w:left="705" w:hanging="405"/>
    </w:pPr>
    <w:rPr>
      <w:rFonts w:ascii="Arial Narrow" w:hAnsi="Arial Narrow" w:cs="Arial"/>
      <w:sz w:val="22"/>
      <w:szCs w:val="22"/>
      <w:lang w:val="es-ES_tradnl"/>
    </w:rPr>
  </w:style>
  <w:style w:type="paragraph" w:styleId="Textoindependiente">
    <w:name w:val="Body Text"/>
    <w:aliases w:val="ANEXO TEXTOS Texto ind"/>
    <w:basedOn w:val="Normal"/>
    <w:pPr>
      <w:spacing w:line="360" w:lineRule="auto"/>
      <w:jc w:val="both"/>
    </w:pPr>
    <w:rPr>
      <w:rFonts w:ascii="Tahoma" w:hAnsi="Tahoma"/>
      <w:sz w:val="24"/>
      <w:lang w:val="es-ES"/>
    </w:rPr>
  </w:style>
  <w:style w:type="paragraph" w:styleId="Textoindependiente2">
    <w:name w:val="Body Text 2"/>
    <w:basedOn w:val="Normal"/>
    <w:pPr>
      <w:jc w:val="both"/>
    </w:pPr>
    <w:rPr>
      <w:rFonts w:ascii="Arial Narrow" w:hAnsi="Arial Narrow"/>
      <w:sz w:val="22"/>
      <w:lang w:val="es-ES_tradnl"/>
    </w:rPr>
  </w:style>
  <w:style w:type="character" w:customStyle="1" w:styleId="Sangra2detindependienteCar">
    <w:name w:val="Sangría 2 de t. independiente Car"/>
    <w:link w:val="Sangra2detindependiente"/>
    <w:rsid w:val="00C91696"/>
    <w:rPr>
      <w:bCs/>
      <w:sz w:val="24"/>
      <w:lang w:val="es-MX" w:eastAsia="es-SV" w:bidi="ar-SA"/>
    </w:rPr>
  </w:style>
  <w:style w:type="paragraph" w:styleId="Piedepgina">
    <w:name w:val="footer"/>
    <w:basedOn w:val="Normal"/>
    <w:rsid w:val="00D92FE6"/>
    <w:pPr>
      <w:tabs>
        <w:tab w:val="center" w:pos="4320"/>
        <w:tab w:val="right" w:pos="8640"/>
      </w:tabs>
    </w:pPr>
    <w:rPr>
      <w:lang w:val="es-ES"/>
    </w:rPr>
  </w:style>
  <w:style w:type="character" w:styleId="Textoennegrita">
    <w:name w:val="Strong"/>
    <w:qFormat/>
    <w:rsid w:val="00965792"/>
    <w:rPr>
      <w:b/>
      <w:bCs/>
    </w:rPr>
  </w:style>
  <w:style w:type="paragraph" w:styleId="Encabezado">
    <w:name w:val="header"/>
    <w:basedOn w:val="Normal"/>
    <w:link w:val="EncabezadoCar"/>
    <w:rsid w:val="00040E8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40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2044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NUMERO UNO</vt:lpstr>
    </vt:vector>
  </TitlesOfParts>
  <Company>ILP/PROSEGUIR</Company>
  <LinksUpToDate>false</LinksUpToDate>
  <CharactersWithSpaces>13264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NUMERO UNO</dc:title>
  <dc:subject/>
  <dc:creator>Proyecto Proseguir</dc:creator>
  <cp:keywords/>
  <cp:lastModifiedBy>Mariam Alfaro</cp:lastModifiedBy>
  <cp:revision>2</cp:revision>
  <cp:lastPrinted>2005-10-26T23:02:00Z</cp:lastPrinted>
  <dcterms:created xsi:type="dcterms:W3CDTF">2019-02-06T22:11:00Z</dcterms:created>
  <dcterms:modified xsi:type="dcterms:W3CDTF">2019-02-06T22:11:00Z</dcterms:modified>
</cp:coreProperties>
</file>