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318" w:rsidRDefault="00983318" w:rsidP="00DC23A4">
      <w:pPr>
        <w:pStyle w:val="Sangra2detindependiente"/>
        <w:rPr>
          <w:b/>
        </w:rPr>
      </w:pPr>
    </w:p>
    <w:p w:rsidR="00C91696" w:rsidRPr="001658C2" w:rsidRDefault="00D42A34" w:rsidP="00DC23A4">
      <w:pPr>
        <w:pStyle w:val="Sangra2detindependiente"/>
      </w:pPr>
      <w:r>
        <w:rPr>
          <w:b/>
        </w:rPr>
        <w:t>ACTA NUMERO CUATRO</w:t>
      </w:r>
      <w:r w:rsidR="009332F5">
        <w:rPr>
          <w:b/>
        </w:rPr>
        <w:t>/2018</w:t>
      </w:r>
      <w:r w:rsidR="0035100B">
        <w:rPr>
          <w:b/>
        </w:rPr>
        <w:t>.-</w:t>
      </w:r>
      <w:r w:rsidR="0035100B">
        <w:t xml:space="preserve"> </w:t>
      </w:r>
      <w:r w:rsidR="00C91696" w:rsidRPr="001658C2">
        <w:t xml:space="preserve">En </w:t>
      </w:r>
      <w:smartTag w:uri="urn:schemas-microsoft-com:office:smarttags" w:element="PersonName">
        <w:smartTagPr>
          <w:attr w:name="ProductID" w:val="la Sala"/>
        </w:smartTagPr>
        <w:r w:rsidR="00C91696" w:rsidRPr="001658C2">
          <w:t>la Sala</w:t>
        </w:r>
      </w:smartTag>
      <w:r w:rsidR="00C91696" w:rsidRPr="001658C2">
        <w:t xml:space="preserve"> de Sesiones del Instituto </w:t>
      </w:r>
      <w:r w:rsidR="00853E2A">
        <w:t>de Legalización de la Propiedad</w:t>
      </w:r>
      <w:r w:rsidR="00C91696" w:rsidRPr="001658C2">
        <w:t xml:space="preserve">, </w:t>
      </w:r>
      <w:r w:rsidR="00DA6A1D">
        <w:t xml:space="preserve"> </w:t>
      </w:r>
      <w:r w:rsidR="00DC23A4">
        <w:t>San Salvador, a las d</w:t>
      </w:r>
      <w:r>
        <w:t>oce horas, treinta minutos</w:t>
      </w:r>
      <w:r w:rsidR="00146BE2">
        <w:t xml:space="preserve"> </w:t>
      </w:r>
      <w:r w:rsidR="00C91696" w:rsidRPr="001658C2">
        <w:t>del día</w:t>
      </w:r>
      <w:r w:rsidR="00146BE2">
        <w:t xml:space="preserve"> </w:t>
      </w:r>
      <w:r w:rsidR="00DC23A4">
        <w:t>25 de j</w:t>
      </w:r>
      <w:r>
        <w:t>ulio</w:t>
      </w:r>
      <w:r w:rsidR="00AE7D10">
        <w:t xml:space="preserve"> </w:t>
      </w:r>
      <w:r w:rsidR="00DC23A4">
        <w:t>de dos m</w:t>
      </w:r>
      <w:r w:rsidR="004F0BE7">
        <w:t xml:space="preserve">il </w:t>
      </w:r>
      <w:r w:rsidR="00DC23A4">
        <w:t>dieciocho</w:t>
      </w:r>
      <w:r w:rsidR="004B798D">
        <w:t>,</w:t>
      </w:r>
      <w:r w:rsidR="00C91696">
        <w:t xml:space="preserve"> r</w:t>
      </w:r>
      <w:r w:rsidR="00C91696" w:rsidRPr="001658C2">
        <w:t xml:space="preserve">eunidos los Miembros del Consejo Directivo del Instituto </w:t>
      </w:r>
      <w:r w:rsidR="00254166">
        <w:t>de Legalización de la Propiedad</w:t>
      </w:r>
      <w:r w:rsidR="00C91696" w:rsidRPr="001658C2">
        <w:t>:</w:t>
      </w:r>
      <w:r w:rsidR="004F0BE7" w:rsidRPr="004F0BE7">
        <w:t xml:space="preserve"> </w:t>
      </w:r>
      <w:r w:rsidR="00C91696">
        <w:t xml:space="preserve"> </w:t>
      </w:r>
      <w:r w:rsidR="004B2ECE">
        <w:t>Arq. Jos</w:t>
      </w:r>
      <w:r w:rsidR="00DC23A4">
        <w:t>é</w:t>
      </w:r>
      <w:r w:rsidR="004B2ECE">
        <w:t xml:space="preserve"> Roberto </w:t>
      </w:r>
      <w:r w:rsidR="00DC23A4">
        <w:t>Góchez</w:t>
      </w:r>
      <w:r w:rsidR="004B2ECE">
        <w:t xml:space="preserve">, Viceministro de Vivienda y Desarrollo Urbano;  </w:t>
      </w:r>
      <w:r w:rsidR="00284D8B">
        <w:t>Lic. C</w:t>
      </w:r>
      <w:r w:rsidR="00DA6A1D">
        <w:t>arlos Alfredo Castaneda</w:t>
      </w:r>
      <w:r w:rsidR="00AE7D10">
        <w:t>,</w:t>
      </w:r>
      <w:r w:rsidR="00DA6A1D">
        <w:t xml:space="preserve"> </w:t>
      </w:r>
      <w:r w:rsidR="00284D8B">
        <w:t>Vicemin</w:t>
      </w:r>
      <w:r w:rsidR="00517D5B">
        <w:t xml:space="preserve">istro de Relaciones Exteriores </w:t>
      </w:r>
      <w:r w:rsidR="00DA6A1D">
        <w:t>Integración y Promoción E</w:t>
      </w:r>
      <w:r w:rsidR="00284D8B">
        <w:t>conómica</w:t>
      </w:r>
      <w:r w:rsidR="00517D5B">
        <w:t>;</w:t>
      </w:r>
      <w:r w:rsidR="00D027DA" w:rsidRPr="00D027DA">
        <w:t xml:space="preserve"> </w:t>
      </w:r>
      <w:r w:rsidR="00DC23A4">
        <w:t>Sra. Ana Daysi Villalobos,</w:t>
      </w:r>
      <w:r w:rsidR="004F0BE7">
        <w:t xml:space="preserve"> Viceministra</w:t>
      </w:r>
      <w:r w:rsidR="00517D5B">
        <w:t xml:space="preserve"> de </w:t>
      </w:r>
      <w:r w:rsidR="004F0BE7">
        <w:t>Gobernación</w:t>
      </w:r>
      <w:r w:rsidR="004B798D">
        <w:t>;</w:t>
      </w:r>
      <w:r>
        <w:t xml:space="preserve"> Lic. Tania </w:t>
      </w:r>
      <w:proofErr w:type="spellStart"/>
      <w:r>
        <w:t>Cedillos</w:t>
      </w:r>
      <w:proofErr w:type="spellEnd"/>
      <w:r>
        <w:t xml:space="preserve"> de Gonz</w:t>
      </w:r>
      <w:r w:rsidR="00DC23A4">
        <w:t>á</w:t>
      </w:r>
      <w:r>
        <w:t>le</w:t>
      </w:r>
      <w:r w:rsidR="005676AD">
        <w:t>z</w:t>
      </w:r>
      <w:r>
        <w:t>, Directora Suplente de la  Secretar</w:t>
      </w:r>
      <w:r w:rsidR="00DC23A4">
        <w:t>í</w:t>
      </w:r>
      <w:r>
        <w:t xml:space="preserve">a de Inclusión Social </w:t>
      </w:r>
      <w:r w:rsidR="00284D8B">
        <w:t xml:space="preserve"> </w:t>
      </w:r>
      <w:r w:rsidR="00DC23A4">
        <w:t>y el Ing.</w:t>
      </w:r>
      <w:r w:rsidR="00C91696" w:rsidRPr="001658C2">
        <w:t xml:space="preserve"> David Ernesto Henríquez, Director Ejecutivo  del ILP.</w:t>
      </w:r>
    </w:p>
    <w:p w:rsidR="0035100B" w:rsidRDefault="0035100B" w:rsidP="00DC23A4">
      <w:pPr>
        <w:pStyle w:val="Sangra2detindependiente"/>
      </w:pPr>
      <w:r>
        <w:t xml:space="preserve">Para el desarrollo de la sesión se elaboró el  siguiente proyecto de  agenda: </w:t>
      </w:r>
    </w:p>
    <w:p w:rsidR="00DA6A1D" w:rsidRPr="00261DF2" w:rsidRDefault="00DA6A1D" w:rsidP="00DC23A4">
      <w:pPr>
        <w:pStyle w:val="Sangra2detindependiente"/>
        <w:numPr>
          <w:ilvl w:val="0"/>
          <w:numId w:val="38"/>
        </w:numPr>
        <w:rPr>
          <w:b/>
        </w:rPr>
      </w:pPr>
      <w:r w:rsidRPr="00261DF2">
        <w:rPr>
          <w:b/>
        </w:rPr>
        <w:t>E</w:t>
      </w:r>
      <w:r w:rsidR="00261DF2" w:rsidRPr="00261DF2">
        <w:rPr>
          <w:b/>
        </w:rPr>
        <w:t>stablecimiento</w:t>
      </w:r>
      <w:r w:rsidRPr="00261DF2">
        <w:rPr>
          <w:b/>
        </w:rPr>
        <w:t xml:space="preserve"> </w:t>
      </w:r>
      <w:r w:rsidR="00261DF2" w:rsidRPr="00261DF2">
        <w:rPr>
          <w:b/>
        </w:rPr>
        <w:t>del</w:t>
      </w:r>
      <w:r w:rsidRPr="00261DF2">
        <w:rPr>
          <w:b/>
        </w:rPr>
        <w:t xml:space="preserve"> Q</w:t>
      </w:r>
      <w:r w:rsidR="00261DF2" w:rsidRPr="00261DF2">
        <w:rPr>
          <w:b/>
        </w:rPr>
        <w:t>uórum</w:t>
      </w:r>
    </w:p>
    <w:p w:rsidR="00DA6A1D" w:rsidRPr="00261DF2" w:rsidRDefault="00DA6A1D" w:rsidP="00DC23A4">
      <w:pPr>
        <w:pStyle w:val="Sangra2detindependiente"/>
        <w:numPr>
          <w:ilvl w:val="0"/>
          <w:numId w:val="38"/>
        </w:numPr>
        <w:rPr>
          <w:b/>
        </w:rPr>
      </w:pPr>
      <w:r w:rsidRPr="00261DF2">
        <w:rPr>
          <w:b/>
        </w:rPr>
        <w:t>L</w:t>
      </w:r>
      <w:r w:rsidR="00261DF2" w:rsidRPr="00261DF2">
        <w:rPr>
          <w:b/>
        </w:rPr>
        <w:t>ectura</w:t>
      </w:r>
      <w:r w:rsidRPr="00261DF2">
        <w:rPr>
          <w:b/>
        </w:rPr>
        <w:t xml:space="preserve"> </w:t>
      </w:r>
      <w:r w:rsidR="00261DF2" w:rsidRPr="00261DF2">
        <w:rPr>
          <w:b/>
        </w:rPr>
        <w:t>y</w:t>
      </w:r>
      <w:r w:rsidRPr="00261DF2">
        <w:rPr>
          <w:b/>
        </w:rPr>
        <w:t xml:space="preserve"> A</w:t>
      </w:r>
      <w:r w:rsidR="00261DF2" w:rsidRPr="00261DF2">
        <w:rPr>
          <w:b/>
        </w:rPr>
        <w:t xml:space="preserve">probación de la </w:t>
      </w:r>
      <w:r w:rsidRPr="00261DF2">
        <w:rPr>
          <w:b/>
        </w:rPr>
        <w:t>A</w:t>
      </w:r>
      <w:r w:rsidR="00261DF2" w:rsidRPr="00261DF2">
        <w:rPr>
          <w:b/>
        </w:rPr>
        <w:t>genda</w:t>
      </w:r>
      <w:r w:rsidRPr="00261DF2">
        <w:rPr>
          <w:b/>
        </w:rPr>
        <w:t xml:space="preserve"> P</w:t>
      </w:r>
      <w:r w:rsidR="00261DF2" w:rsidRPr="00261DF2">
        <w:rPr>
          <w:b/>
        </w:rPr>
        <w:t>ropuesta</w:t>
      </w:r>
    </w:p>
    <w:p w:rsidR="00DA6A1D" w:rsidRPr="00261DF2" w:rsidRDefault="00261DF2" w:rsidP="00DC23A4">
      <w:pPr>
        <w:pStyle w:val="Sangra2detindependiente"/>
        <w:numPr>
          <w:ilvl w:val="0"/>
          <w:numId w:val="38"/>
        </w:numPr>
        <w:rPr>
          <w:b/>
        </w:rPr>
      </w:pPr>
      <w:r w:rsidRPr="00261DF2">
        <w:rPr>
          <w:b/>
        </w:rPr>
        <w:t>Lectura y</w:t>
      </w:r>
      <w:r w:rsidR="00DA6A1D" w:rsidRPr="00261DF2">
        <w:rPr>
          <w:b/>
        </w:rPr>
        <w:t xml:space="preserve"> </w:t>
      </w:r>
      <w:r w:rsidRPr="00261DF2">
        <w:rPr>
          <w:b/>
        </w:rPr>
        <w:t xml:space="preserve">Aprobación del Acta Anterior </w:t>
      </w:r>
      <w:r w:rsidR="007273C2" w:rsidRPr="00261DF2">
        <w:rPr>
          <w:b/>
        </w:rPr>
        <w:t>(Núme</w:t>
      </w:r>
      <w:r w:rsidR="00D42A34" w:rsidRPr="00261DF2">
        <w:rPr>
          <w:b/>
        </w:rPr>
        <w:t>ro 03</w:t>
      </w:r>
      <w:r w:rsidR="00517D5B" w:rsidRPr="00261DF2">
        <w:rPr>
          <w:b/>
        </w:rPr>
        <w:t>/201</w:t>
      </w:r>
      <w:r w:rsidR="00AE7D10" w:rsidRPr="00261DF2">
        <w:rPr>
          <w:b/>
        </w:rPr>
        <w:t>8</w:t>
      </w:r>
      <w:r w:rsidR="00DA6A1D" w:rsidRPr="00261DF2">
        <w:rPr>
          <w:b/>
        </w:rPr>
        <w:t>)</w:t>
      </w:r>
    </w:p>
    <w:p w:rsidR="007273C2" w:rsidRPr="00261DF2" w:rsidRDefault="00261DF2" w:rsidP="00DC23A4">
      <w:pPr>
        <w:pStyle w:val="Sangra2detindependiente"/>
        <w:numPr>
          <w:ilvl w:val="0"/>
          <w:numId w:val="38"/>
        </w:numPr>
        <w:rPr>
          <w:b/>
        </w:rPr>
      </w:pPr>
      <w:r w:rsidRPr="00261DF2">
        <w:rPr>
          <w:b/>
        </w:rPr>
        <w:t>Informe de Gestión para Refuerzo Presupuestario</w:t>
      </w:r>
    </w:p>
    <w:p w:rsidR="00D42A34" w:rsidRDefault="00DC23A4" w:rsidP="00DC23A4">
      <w:pPr>
        <w:pStyle w:val="Sangra2detindependiente"/>
        <w:numPr>
          <w:ilvl w:val="1"/>
          <w:numId w:val="38"/>
        </w:numPr>
        <w:spacing w:line="240" w:lineRule="auto"/>
        <w:ind w:left="1559" w:hanging="482"/>
        <w:contextualSpacing/>
        <w:rPr>
          <w:b/>
        </w:rPr>
      </w:pPr>
      <w:r w:rsidRPr="00261DF2">
        <w:rPr>
          <w:b/>
        </w:rPr>
        <w:t xml:space="preserve">  Necesidades de compra de e</w:t>
      </w:r>
      <w:r w:rsidR="00780778" w:rsidRPr="00261DF2">
        <w:rPr>
          <w:b/>
        </w:rPr>
        <w:t xml:space="preserve">quipo </w:t>
      </w:r>
      <w:r w:rsidR="00D42A34" w:rsidRPr="00261DF2">
        <w:rPr>
          <w:b/>
        </w:rPr>
        <w:t xml:space="preserve">informático, </w:t>
      </w:r>
      <w:r w:rsidRPr="00261DF2">
        <w:rPr>
          <w:b/>
        </w:rPr>
        <w:t>estación total para l</w:t>
      </w:r>
      <w:r w:rsidR="00780778" w:rsidRPr="00261DF2">
        <w:rPr>
          <w:b/>
        </w:rPr>
        <w:t xml:space="preserve">evantamientos </w:t>
      </w:r>
      <w:r w:rsidRPr="00261DF2">
        <w:rPr>
          <w:b/>
        </w:rPr>
        <w:t>t</w:t>
      </w:r>
      <w:r w:rsidR="00780778" w:rsidRPr="00261DF2">
        <w:rPr>
          <w:b/>
        </w:rPr>
        <w:t>opográficos, equipo de ofici</w:t>
      </w:r>
      <w:r w:rsidRPr="00261DF2">
        <w:rPr>
          <w:b/>
        </w:rPr>
        <w:t xml:space="preserve">na y herramientas de trabajo de </w:t>
      </w:r>
      <w:r w:rsidR="00780778" w:rsidRPr="00261DF2">
        <w:rPr>
          <w:b/>
        </w:rPr>
        <w:t>campo.</w:t>
      </w:r>
    </w:p>
    <w:p w:rsidR="00780778" w:rsidRPr="00261DF2" w:rsidRDefault="00780778" w:rsidP="00813340">
      <w:pPr>
        <w:pStyle w:val="Sangra2detindependiente"/>
        <w:spacing w:line="240" w:lineRule="auto"/>
        <w:ind w:left="1077"/>
        <w:contextualSpacing/>
        <w:rPr>
          <w:b/>
        </w:rPr>
      </w:pPr>
    </w:p>
    <w:p w:rsidR="00C71BAC" w:rsidRPr="00261DF2" w:rsidRDefault="00261DF2" w:rsidP="00DC23A4">
      <w:pPr>
        <w:pStyle w:val="Sangra2detindependiente"/>
        <w:numPr>
          <w:ilvl w:val="0"/>
          <w:numId w:val="38"/>
        </w:numPr>
        <w:rPr>
          <w:b/>
        </w:rPr>
      </w:pPr>
      <w:r>
        <w:rPr>
          <w:b/>
        </w:rPr>
        <w:t>Informe d</w:t>
      </w:r>
      <w:r w:rsidRPr="00261DF2">
        <w:rPr>
          <w:b/>
        </w:rPr>
        <w:t xml:space="preserve">e Borrador </w:t>
      </w:r>
      <w:r>
        <w:rPr>
          <w:b/>
        </w:rPr>
        <w:t>de Auditoria Administrativa-</w:t>
      </w:r>
      <w:r w:rsidRPr="00261DF2">
        <w:rPr>
          <w:b/>
        </w:rPr>
        <w:t xml:space="preserve">Financiera,  </w:t>
      </w:r>
      <w:r>
        <w:rPr>
          <w:b/>
        </w:rPr>
        <w:t>p</w:t>
      </w:r>
      <w:r w:rsidRPr="00261DF2">
        <w:rPr>
          <w:b/>
        </w:rPr>
        <w:t xml:space="preserve">or </w:t>
      </w:r>
      <w:r>
        <w:rPr>
          <w:b/>
        </w:rPr>
        <w:t>parte d</w:t>
      </w:r>
      <w:r w:rsidRPr="00261DF2">
        <w:rPr>
          <w:b/>
        </w:rPr>
        <w:t xml:space="preserve">e </w:t>
      </w:r>
      <w:r>
        <w:rPr>
          <w:b/>
        </w:rPr>
        <w:t>la Corte de Cuentas d</w:t>
      </w:r>
      <w:r w:rsidRPr="00261DF2">
        <w:rPr>
          <w:b/>
        </w:rPr>
        <w:t xml:space="preserve">e </w:t>
      </w:r>
      <w:r>
        <w:rPr>
          <w:b/>
        </w:rPr>
        <w:t>la República, para e</w:t>
      </w:r>
      <w:r w:rsidRPr="00261DF2">
        <w:rPr>
          <w:b/>
        </w:rPr>
        <w:t xml:space="preserve">l </w:t>
      </w:r>
      <w:r>
        <w:rPr>
          <w:b/>
        </w:rPr>
        <w:t>a</w:t>
      </w:r>
      <w:r w:rsidRPr="00261DF2">
        <w:rPr>
          <w:b/>
        </w:rPr>
        <w:t>ño 2016.</w:t>
      </w:r>
    </w:p>
    <w:p w:rsidR="00C71BAC" w:rsidRPr="00261DF2" w:rsidRDefault="00261DF2" w:rsidP="00DC23A4">
      <w:pPr>
        <w:pStyle w:val="Sangra2detindependiente"/>
        <w:numPr>
          <w:ilvl w:val="0"/>
          <w:numId w:val="38"/>
        </w:numPr>
        <w:rPr>
          <w:b/>
        </w:rPr>
      </w:pPr>
      <w:r>
        <w:rPr>
          <w:b/>
        </w:rPr>
        <w:t>Informe d</w:t>
      </w:r>
      <w:r w:rsidRPr="00261DF2">
        <w:rPr>
          <w:b/>
        </w:rPr>
        <w:t xml:space="preserve">e Auditoria Interna </w:t>
      </w:r>
      <w:r>
        <w:rPr>
          <w:b/>
        </w:rPr>
        <w:t>c</w:t>
      </w:r>
      <w:r w:rsidRPr="00261DF2">
        <w:rPr>
          <w:b/>
        </w:rPr>
        <w:t xml:space="preserve">orrespondiente </w:t>
      </w:r>
      <w:r>
        <w:rPr>
          <w:b/>
        </w:rPr>
        <w:t>a</w:t>
      </w:r>
      <w:r w:rsidRPr="00261DF2">
        <w:rPr>
          <w:b/>
        </w:rPr>
        <w:t xml:space="preserve">l </w:t>
      </w:r>
      <w:r>
        <w:rPr>
          <w:b/>
        </w:rPr>
        <w:t>periodo d</w:t>
      </w:r>
      <w:r w:rsidRPr="00261DF2">
        <w:rPr>
          <w:b/>
        </w:rPr>
        <w:t xml:space="preserve">el 01 </w:t>
      </w:r>
      <w:r>
        <w:rPr>
          <w:b/>
        </w:rPr>
        <w:t>d</w:t>
      </w:r>
      <w:r w:rsidRPr="00261DF2">
        <w:rPr>
          <w:b/>
        </w:rPr>
        <w:t xml:space="preserve">e </w:t>
      </w:r>
      <w:r>
        <w:rPr>
          <w:b/>
        </w:rPr>
        <w:t>e</w:t>
      </w:r>
      <w:r w:rsidRPr="00261DF2">
        <w:rPr>
          <w:b/>
        </w:rPr>
        <w:t xml:space="preserve">nero </w:t>
      </w:r>
      <w:r>
        <w:rPr>
          <w:b/>
        </w:rPr>
        <w:t>a</w:t>
      </w:r>
      <w:r w:rsidRPr="00261DF2">
        <w:rPr>
          <w:b/>
        </w:rPr>
        <w:t xml:space="preserve">l 30 </w:t>
      </w:r>
      <w:r>
        <w:rPr>
          <w:b/>
        </w:rPr>
        <w:t>d</w:t>
      </w:r>
      <w:r w:rsidRPr="00261DF2">
        <w:rPr>
          <w:b/>
        </w:rPr>
        <w:t>e Marzo De 2018.</w:t>
      </w:r>
    </w:p>
    <w:p w:rsidR="001B293E" w:rsidRPr="001B293E" w:rsidRDefault="001B293E" w:rsidP="00DC23A4">
      <w:pPr>
        <w:pStyle w:val="Sangra2detindependiente"/>
        <w:rPr>
          <w:b/>
          <w:lang w:val="es-SV"/>
        </w:rPr>
      </w:pPr>
    </w:p>
    <w:p w:rsidR="0035100B" w:rsidRDefault="0035100B" w:rsidP="00DC23A4">
      <w:pPr>
        <w:pStyle w:val="Sangra2detindependiente"/>
        <w:rPr>
          <w:b/>
        </w:rPr>
      </w:pPr>
      <w:r>
        <w:rPr>
          <w:b/>
          <w:bCs w:val="0"/>
        </w:rPr>
        <w:t>1.</w:t>
      </w:r>
      <w:r>
        <w:t xml:space="preserve">  </w:t>
      </w:r>
      <w:r>
        <w:rPr>
          <w:b/>
        </w:rPr>
        <w:t>ESTABLECIMIENTO DEL QUORUM</w:t>
      </w:r>
    </w:p>
    <w:p w:rsidR="0035100B" w:rsidRDefault="00AC5E00" w:rsidP="00DC23A4">
      <w:pPr>
        <w:pStyle w:val="Sangra2detindependiente"/>
      </w:pPr>
      <w:r>
        <w:tab/>
      </w:r>
      <w:r w:rsidR="0035100B">
        <w:t xml:space="preserve">La sesión se inició con el establecimiento del quórum.  </w:t>
      </w:r>
    </w:p>
    <w:p w:rsidR="0035100B" w:rsidRDefault="00284D8B" w:rsidP="00DC23A4">
      <w:pPr>
        <w:pStyle w:val="Sangra2detindependiente"/>
        <w:rPr>
          <w:b/>
        </w:rPr>
      </w:pPr>
      <w:r>
        <w:rPr>
          <w:b/>
        </w:rPr>
        <w:t>2. LECTURA</w:t>
      </w:r>
      <w:r w:rsidR="0035100B">
        <w:rPr>
          <w:b/>
        </w:rPr>
        <w:t xml:space="preserve"> Y APROBACION DE AGENDA.</w:t>
      </w:r>
    </w:p>
    <w:p w:rsidR="0035100B" w:rsidRDefault="00AC5E00" w:rsidP="00DC23A4">
      <w:pPr>
        <w:pStyle w:val="Sangra2detindependiente"/>
      </w:pPr>
      <w:r>
        <w:tab/>
      </w:r>
      <w:r w:rsidR="0035100B">
        <w:t xml:space="preserve">Posteriormente se dio lectura a la agenda propuesta y fue aprobada. </w:t>
      </w:r>
    </w:p>
    <w:p w:rsidR="0035100B" w:rsidRDefault="00284D8B" w:rsidP="00DC23A4">
      <w:pPr>
        <w:pStyle w:val="Sangra2detindependiente"/>
        <w:rPr>
          <w:b/>
        </w:rPr>
      </w:pPr>
      <w:r>
        <w:rPr>
          <w:b/>
        </w:rPr>
        <w:t>3. LECTURA</w:t>
      </w:r>
      <w:r w:rsidR="0035100B">
        <w:rPr>
          <w:b/>
        </w:rPr>
        <w:t xml:space="preserve"> Y APROBACION DEL ACTA ANTERIOR</w:t>
      </w:r>
      <w:r w:rsidR="00AE4917">
        <w:rPr>
          <w:b/>
        </w:rPr>
        <w:t xml:space="preserve"> (Número 03</w:t>
      </w:r>
      <w:r w:rsidR="003B2D58">
        <w:rPr>
          <w:b/>
        </w:rPr>
        <w:t>/201</w:t>
      </w:r>
      <w:r w:rsidR="00040BE5">
        <w:rPr>
          <w:b/>
        </w:rPr>
        <w:t>8</w:t>
      </w:r>
      <w:r w:rsidR="00806EE4">
        <w:rPr>
          <w:b/>
        </w:rPr>
        <w:t>)</w:t>
      </w:r>
    </w:p>
    <w:p w:rsidR="0035100B" w:rsidRDefault="00AC5E00" w:rsidP="00DC23A4">
      <w:pPr>
        <w:pStyle w:val="Sangra2detindependiente"/>
      </w:pPr>
      <w:r>
        <w:tab/>
      </w:r>
      <w:r w:rsidR="0035100B">
        <w:t>El Director Ejecutiv</w:t>
      </w:r>
      <w:r>
        <w:t xml:space="preserve">o </w:t>
      </w:r>
      <w:r w:rsidR="0035100B">
        <w:t>dio lectura al acta d</w:t>
      </w:r>
      <w:r w:rsidR="00BA2314">
        <w:t xml:space="preserve">e la </w:t>
      </w:r>
      <w:r w:rsidR="00AE4917">
        <w:t>sesión anterior Número 03</w:t>
      </w:r>
      <w:r w:rsidR="0068073B">
        <w:t>/20</w:t>
      </w:r>
      <w:r w:rsidR="003B2D58">
        <w:t>1</w:t>
      </w:r>
      <w:r w:rsidR="00040BE5">
        <w:t>8</w:t>
      </w:r>
      <w:r w:rsidR="00806EE4">
        <w:t>;</w:t>
      </w:r>
      <w:r>
        <w:t xml:space="preserve"> </w:t>
      </w:r>
      <w:r>
        <w:tab/>
        <w:t>p</w:t>
      </w:r>
      <w:r w:rsidR="0035100B">
        <w:t>osteriormente el  Consejo Directivo emitió el siguiente acuerdo:</w:t>
      </w:r>
    </w:p>
    <w:p w:rsidR="00AC5E00" w:rsidRPr="004F1BA1" w:rsidRDefault="00AC5E00" w:rsidP="00AC5E00">
      <w:pPr>
        <w:pStyle w:val="Sangra2detindependiente"/>
        <w:rPr>
          <w:b/>
        </w:rPr>
      </w:pPr>
      <w:r w:rsidRPr="004F1BA1">
        <w:rPr>
          <w:b/>
        </w:rPr>
        <w:t>El  Consejo Directivo emitió el siguiente acuerdo:</w:t>
      </w:r>
    </w:p>
    <w:p w:rsidR="0035100B" w:rsidRDefault="00CD4ADE" w:rsidP="00DC23A4">
      <w:pPr>
        <w:pStyle w:val="Sangra2detindependiente"/>
        <w:rPr>
          <w:b/>
        </w:rPr>
      </w:pPr>
      <w:r>
        <w:rPr>
          <w:b/>
        </w:rPr>
        <w:t>ACUERDO CD</w:t>
      </w:r>
      <w:r w:rsidR="00AE4917">
        <w:rPr>
          <w:b/>
        </w:rPr>
        <w:t>-No. 021</w:t>
      </w:r>
      <w:r w:rsidR="003B2D58">
        <w:rPr>
          <w:b/>
        </w:rPr>
        <w:t>/2018.</w:t>
      </w:r>
    </w:p>
    <w:p w:rsidR="0035100B" w:rsidRDefault="00AC5E00" w:rsidP="00DC23A4">
      <w:pPr>
        <w:pStyle w:val="Sangra2detindependiente"/>
        <w:rPr>
          <w:b/>
        </w:rPr>
      </w:pPr>
      <w:r>
        <w:rPr>
          <w:b/>
        </w:rPr>
        <w:lastRenderedPageBreak/>
        <w:tab/>
      </w:r>
      <w:r w:rsidR="0035100B">
        <w:rPr>
          <w:b/>
        </w:rPr>
        <w:t>Aprobar en todas sus partes e</w:t>
      </w:r>
      <w:r w:rsidR="0068073B">
        <w:rPr>
          <w:b/>
        </w:rPr>
        <w:t xml:space="preserve">l acta anterior Número </w:t>
      </w:r>
      <w:r w:rsidR="00AE4917">
        <w:rPr>
          <w:b/>
        </w:rPr>
        <w:t>03</w:t>
      </w:r>
      <w:r w:rsidR="003B2D58">
        <w:rPr>
          <w:b/>
        </w:rPr>
        <w:t>/201</w:t>
      </w:r>
      <w:r w:rsidR="00040BE5">
        <w:rPr>
          <w:b/>
        </w:rPr>
        <w:t>8</w:t>
      </w:r>
      <w:r w:rsidR="00DA6A1D">
        <w:rPr>
          <w:b/>
        </w:rPr>
        <w:t>.</w:t>
      </w:r>
    </w:p>
    <w:p w:rsidR="00730A22" w:rsidRDefault="0035100B" w:rsidP="00DC23A4">
      <w:pPr>
        <w:pStyle w:val="Sangra2detindependiente"/>
        <w:rPr>
          <w:b/>
        </w:rPr>
      </w:pPr>
      <w:r>
        <w:rPr>
          <w:b/>
        </w:rPr>
        <w:t xml:space="preserve">4. </w:t>
      </w:r>
      <w:r w:rsidR="00730A22">
        <w:rPr>
          <w:b/>
        </w:rPr>
        <w:t>INFORME DE GESTION PARA REFUERZO PRESUPUESTARIO</w:t>
      </w:r>
    </w:p>
    <w:p w:rsidR="00830003" w:rsidRDefault="00AC5E00" w:rsidP="00DC23A4">
      <w:pPr>
        <w:pStyle w:val="Ttulo1"/>
      </w:pPr>
      <w:r>
        <w:rPr>
          <w:rFonts w:ascii="Times New Roman" w:hAnsi="Times New Roman"/>
          <w:b w:val="0"/>
          <w:sz w:val="24"/>
          <w:szCs w:val="24"/>
        </w:rPr>
        <w:tab/>
      </w:r>
      <w:r w:rsidR="00830003" w:rsidRPr="00830003">
        <w:rPr>
          <w:rFonts w:ascii="Times New Roman" w:hAnsi="Times New Roman"/>
          <w:b w:val="0"/>
          <w:sz w:val="24"/>
          <w:szCs w:val="24"/>
        </w:rPr>
        <w:t>El Director Ejecutivo informa sobre gestión para refuerzo presupuestario</w:t>
      </w:r>
      <w:r w:rsidR="00830003">
        <w:rPr>
          <w:rFonts w:ascii="Times New Roman" w:hAnsi="Times New Roman"/>
          <w:b w:val="0"/>
          <w:sz w:val="24"/>
          <w:szCs w:val="24"/>
        </w:rPr>
        <w:t xml:space="preserve"> solicitado para el </w:t>
      </w:r>
      <w:r>
        <w:rPr>
          <w:rFonts w:ascii="Times New Roman" w:hAnsi="Times New Roman"/>
          <w:b w:val="0"/>
          <w:sz w:val="24"/>
          <w:szCs w:val="24"/>
        </w:rPr>
        <w:tab/>
      </w:r>
      <w:r w:rsidR="00830003">
        <w:rPr>
          <w:rFonts w:ascii="Times New Roman" w:hAnsi="Times New Roman"/>
          <w:b w:val="0"/>
          <w:sz w:val="24"/>
          <w:szCs w:val="24"/>
        </w:rPr>
        <w:t>ILP</w:t>
      </w:r>
      <w:r w:rsidR="00830003" w:rsidRPr="00830003">
        <w:rPr>
          <w:rFonts w:ascii="Times New Roman" w:hAnsi="Times New Roman"/>
          <w:b w:val="0"/>
          <w:sz w:val="24"/>
          <w:szCs w:val="24"/>
        </w:rPr>
        <w:t xml:space="preserve"> para finalizar el año 2018, realizada ante</w:t>
      </w:r>
      <w:r w:rsidR="00830003">
        <w:rPr>
          <w:rFonts w:ascii="Times New Roman" w:hAnsi="Times New Roman"/>
          <w:b w:val="0"/>
          <w:sz w:val="24"/>
          <w:szCs w:val="24"/>
        </w:rPr>
        <w:t xml:space="preserve"> el Ministerio de Hacienda por parte del </w:t>
      </w:r>
      <w:r w:rsidR="00830003" w:rsidRPr="00830003">
        <w:rPr>
          <w:rFonts w:ascii="Times New Roman" w:hAnsi="Times New Roman"/>
          <w:b w:val="0"/>
          <w:sz w:val="24"/>
          <w:szCs w:val="24"/>
        </w:rPr>
        <w:t xml:space="preserve"> Sr. </w:t>
      </w:r>
      <w:r>
        <w:rPr>
          <w:rFonts w:ascii="Times New Roman" w:hAnsi="Times New Roman"/>
          <w:b w:val="0"/>
          <w:sz w:val="24"/>
          <w:szCs w:val="24"/>
        </w:rPr>
        <w:tab/>
      </w:r>
      <w:r w:rsidR="00830003" w:rsidRPr="00830003">
        <w:rPr>
          <w:rFonts w:ascii="Times New Roman" w:hAnsi="Times New Roman"/>
          <w:b w:val="0"/>
          <w:sz w:val="24"/>
          <w:szCs w:val="24"/>
        </w:rPr>
        <w:t xml:space="preserve">Ministro de Obras Públicas, Transporte, Vivienda y Desarrollo Urbano, Arq. </w:t>
      </w:r>
      <w:proofErr w:type="spellStart"/>
      <w:r w:rsidR="00830003" w:rsidRPr="00830003">
        <w:rPr>
          <w:rFonts w:ascii="Times New Roman" w:hAnsi="Times New Roman"/>
          <w:b w:val="0"/>
          <w:sz w:val="24"/>
          <w:szCs w:val="24"/>
        </w:rPr>
        <w:t>Eliud</w:t>
      </w:r>
      <w:proofErr w:type="spellEnd"/>
      <w:r w:rsidR="00830003" w:rsidRPr="00830003">
        <w:rPr>
          <w:rFonts w:ascii="Times New Roman" w:hAnsi="Times New Roman"/>
          <w:b w:val="0"/>
          <w:sz w:val="24"/>
          <w:szCs w:val="24"/>
        </w:rPr>
        <w:t xml:space="preserve"> Ayala, </w:t>
      </w:r>
      <w:r>
        <w:rPr>
          <w:rFonts w:ascii="Times New Roman" w:hAnsi="Times New Roman"/>
          <w:b w:val="0"/>
          <w:sz w:val="24"/>
          <w:szCs w:val="24"/>
        </w:rPr>
        <w:tab/>
      </w:r>
      <w:r w:rsidR="00830003" w:rsidRPr="00830003">
        <w:rPr>
          <w:rFonts w:ascii="Times New Roman" w:hAnsi="Times New Roman"/>
          <w:b w:val="0"/>
          <w:sz w:val="24"/>
          <w:szCs w:val="24"/>
        </w:rPr>
        <w:t xml:space="preserve">por un monto de Quinientos Cincuenta mil dólares 00/100 (US$550,000.00), que nos </w:t>
      </w:r>
      <w:r>
        <w:rPr>
          <w:rFonts w:ascii="Times New Roman" w:hAnsi="Times New Roman"/>
          <w:b w:val="0"/>
          <w:sz w:val="24"/>
          <w:szCs w:val="24"/>
        </w:rPr>
        <w:tab/>
      </w:r>
      <w:r w:rsidR="00830003" w:rsidRPr="00830003">
        <w:rPr>
          <w:rFonts w:ascii="Times New Roman" w:hAnsi="Times New Roman"/>
          <w:b w:val="0"/>
          <w:sz w:val="24"/>
          <w:szCs w:val="24"/>
        </w:rPr>
        <w:t xml:space="preserve">permitirá el pago de remuneraciones del personal y el funcionamiento de  la institución en </w:t>
      </w:r>
      <w:r>
        <w:rPr>
          <w:rFonts w:ascii="Times New Roman" w:hAnsi="Times New Roman"/>
          <w:b w:val="0"/>
          <w:sz w:val="24"/>
          <w:szCs w:val="24"/>
        </w:rPr>
        <w:tab/>
      </w:r>
      <w:r w:rsidR="00830003" w:rsidRPr="00830003">
        <w:rPr>
          <w:rFonts w:ascii="Times New Roman" w:hAnsi="Times New Roman"/>
          <w:b w:val="0"/>
          <w:sz w:val="24"/>
          <w:szCs w:val="24"/>
        </w:rPr>
        <w:t>el segundo semestre del año</w:t>
      </w:r>
      <w:r w:rsidR="00830003" w:rsidRPr="00F0456D">
        <w:t>.</w:t>
      </w:r>
    </w:p>
    <w:p w:rsidR="00830003" w:rsidRDefault="00AC5E00" w:rsidP="00DC23A4">
      <w:pPr>
        <w:pStyle w:val="Sangra2detindependiente"/>
      </w:pPr>
      <w:r>
        <w:tab/>
      </w:r>
      <w:r w:rsidR="00830003">
        <w:t xml:space="preserve">El Director Ejecutivo,  explica que se han gestionado la firma de  nuevos convenios con </w:t>
      </w:r>
      <w:r>
        <w:tab/>
      </w:r>
      <w:r w:rsidR="00830003">
        <w:t xml:space="preserve">otras instituciones como: FONAVIPO/SETEPLAN, FUNDASAL, HABITAT para la </w:t>
      </w:r>
      <w:r>
        <w:tab/>
      </w:r>
      <w:r w:rsidR="00830003">
        <w:t xml:space="preserve">Humanidad, para la ejecución de procesos de legalización; que son adicionales a los que se </w:t>
      </w:r>
      <w:r>
        <w:tab/>
      </w:r>
      <w:r w:rsidR="00830003">
        <w:t xml:space="preserve">están ejecutando con MINED, FOMILENIO, MOP que además de ser una fuente de </w:t>
      </w:r>
      <w:r>
        <w:tab/>
      </w:r>
      <w:r w:rsidR="00830003">
        <w:t xml:space="preserve">ingreso para la institución, vienen a incrementar  a la carga de trabajo de los proyectos de </w:t>
      </w:r>
      <w:r>
        <w:tab/>
      </w:r>
      <w:r w:rsidR="00830003">
        <w:t xml:space="preserve">legalización que estamos ejecutando que refieren a decretos legislativos para legalizar </w:t>
      </w:r>
      <w:r>
        <w:tab/>
      </w:r>
      <w:r w:rsidR="00830003">
        <w:t>terrenos a favor de familias.</w:t>
      </w:r>
    </w:p>
    <w:p w:rsidR="00830003" w:rsidRPr="00730A22" w:rsidRDefault="00AC5E00" w:rsidP="00DC23A4">
      <w:pPr>
        <w:pStyle w:val="Sangra2detindependiente"/>
      </w:pPr>
      <w:r>
        <w:tab/>
      </w:r>
      <w:r w:rsidR="00830003">
        <w:t xml:space="preserve">Dado lo anteriormente  expuesto se hace necesario la adquisición de  equipos, así como la </w:t>
      </w:r>
      <w:r>
        <w:tab/>
      </w:r>
      <w:r w:rsidR="00830003">
        <w:t xml:space="preserve">contratación de personal, cuyos costos serian cubiertos con lo que se genere de los </w:t>
      </w:r>
      <w:r>
        <w:tab/>
      </w:r>
      <w:r w:rsidR="00830003">
        <w:t>convenios. A continuación se detalla los requerimientos que se tiene</w:t>
      </w:r>
      <w:r>
        <w:t>n</w:t>
      </w:r>
      <w:r w:rsidR="00830003">
        <w:t xml:space="preserve"> para que sean de </w:t>
      </w:r>
      <w:r>
        <w:tab/>
      </w:r>
      <w:r w:rsidR="00830003">
        <w:t xml:space="preserve">conocimiento del Consejo Directivo para sus recomendaciones y posterior autorización. </w:t>
      </w:r>
    </w:p>
    <w:p w:rsidR="00730A22" w:rsidRDefault="00AC5E00" w:rsidP="00DC23A4">
      <w:pPr>
        <w:pStyle w:val="Sangra2detindependiente"/>
        <w:rPr>
          <w:b/>
        </w:rPr>
      </w:pPr>
      <w:r>
        <w:rPr>
          <w:b/>
        </w:rPr>
        <w:tab/>
      </w:r>
      <w:r w:rsidR="00730A22">
        <w:rPr>
          <w:b/>
        </w:rPr>
        <w:t xml:space="preserve">4.1 Necesidades de compra de Equipo informático, Estación Total para </w:t>
      </w:r>
      <w:r>
        <w:rPr>
          <w:b/>
        </w:rPr>
        <w:tab/>
      </w:r>
      <w:r w:rsidR="00730A22">
        <w:rPr>
          <w:b/>
        </w:rPr>
        <w:t xml:space="preserve">Levantamientos Topográficos, equipo de oficina y Herramientas de trabajo de </w:t>
      </w:r>
      <w:r>
        <w:rPr>
          <w:b/>
        </w:rPr>
        <w:tab/>
      </w:r>
      <w:r w:rsidR="00730A22">
        <w:rPr>
          <w:b/>
        </w:rPr>
        <w:t>campo.</w:t>
      </w:r>
    </w:p>
    <w:p w:rsidR="00830003" w:rsidRDefault="00AC5E00" w:rsidP="00AC5E00">
      <w:pPr>
        <w:pStyle w:val="Sangra2detindependiente"/>
        <w:tabs>
          <w:tab w:val="left" w:pos="709"/>
        </w:tabs>
      </w:pPr>
      <w:r>
        <w:tab/>
      </w:r>
      <w:r w:rsidR="00830003">
        <w:t xml:space="preserve">Entre </w:t>
      </w:r>
      <w:r w:rsidR="007625A1">
        <w:t>las necesidades</w:t>
      </w:r>
      <w:r w:rsidR="00830003">
        <w:t xml:space="preserve"> de equipo </w:t>
      </w:r>
      <w:r w:rsidR="007625A1">
        <w:t xml:space="preserve">los cuales se detallan en anexo se tienen: </w:t>
      </w:r>
      <w:r w:rsidR="008445EF">
        <w:t>P</w:t>
      </w:r>
      <w:r>
        <w:t>C</w:t>
      </w:r>
      <w:r w:rsidR="008445EF">
        <w:t xml:space="preserve"> de escritorios </w:t>
      </w:r>
      <w:r>
        <w:tab/>
      </w:r>
      <w:r w:rsidR="008445EF">
        <w:t>y Laptops,</w:t>
      </w:r>
      <w:r w:rsidR="007625A1">
        <w:t xml:space="preserve"> Discos Duros para Servidor, Impresor matricial, escáner de producción, </w:t>
      </w:r>
      <w:r>
        <w:tab/>
      </w:r>
      <w:r w:rsidR="007625A1">
        <w:t xml:space="preserve">Licencias de software, UPS, Estación Total para levantamientos topográfico, GPS de </w:t>
      </w:r>
      <w:r>
        <w:tab/>
      </w:r>
      <w:r w:rsidR="007625A1">
        <w:t>navegación,  accesorios de campo para cuadrillas de medición.</w:t>
      </w:r>
    </w:p>
    <w:p w:rsidR="008445EF" w:rsidRPr="00830003" w:rsidRDefault="00AC5E00" w:rsidP="00DC23A4">
      <w:pPr>
        <w:pStyle w:val="Sangra2detindependiente"/>
      </w:pPr>
      <w:r>
        <w:tab/>
      </w:r>
      <w:r w:rsidR="008445EF">
        <w:t xml:space="preserve">El Monto aproximado de la inversión a realizar en los equipos que se requieren y detallan </w:t>
      </w:r>
      <w:r>
        <w:tab/>
      </w:r>
      <w:r w:rsidR="008445EF">
        <w:t xml:space="preserve">es de US $40,000.00 dólares que serían cubiertos  por fondos generados en los convenios. </w:t>
      </w:r>
    </w:p>
    <w:p w:rsidR="0035100B" w:rsidRPr="004F1BA1" w:rsidRDefault="0035100B" w:rsidP="00DC23A4">
      <w:pPr>
        <w:pStyle w:val="Sangra2detindependiente"/>
        <w:rPr>
          <w:b/>
        </w:rPr>
      </w:pPr>
      <w:r w:rsidRPr="004F1BA1">
        <w:rPr>
          <w:b/>
        </w:rPr>
        <w:t>El  Consejo Directivo emitió el siguiente acuerdo:</w:t>
      </w:r>
    </w:p>
    <w:p w:rsidR="0035100B" w:rsidRDefault="008445EF" w:rsidP="00DC23A4">
      <w:pPr>
        <w:pStyle w:val="Sangra2detindependiente"/>
        <w:rPr>
          <w:b/>
        </w:rPr>
      </w:pPr>
      <w:r>
        <w:rPr>
          <w:b/>
        </w:rPr>
        <w:t>ACUERDO CD-No. 022</w:t>
      </w:r>
      <w:r w:rsidR="003B2D58">
        <w:rPr>
          <w:b/>
        </w:rPr>
        <w:t>/2018</w:t>
      </w:r>
      <w:r w:rsidR="0019675E">
        <w:rPr>
          <w:b/>
        </w:rPr>
        <w:t>:</w:t>
      </w:r>
    </w:p>
    <w:p w:rsidR="005646F8" w:rsidRDefault="00AC5E00" w:rsidP="00DC23A4">
      <w:pPr>
        <w:pStyle w:val="Sangra2detindependiente"/>
        <w:rPr>
          <w:b/>
        </w:rPr>
      </w:pPr>
      <w:r>
        <w:rPr>
          <w:b/>
        </w:rPr>
        <w:lastRenderedPageBreak/>
        <w:tab/>
      </w:r>
      <w:r w:rsidR="0035100B">
        <w:rPr>
          <w:b/>
        </w:rPr>
        <w:t xml:space="preserve">El Consejo </w:t>
      </w:r>
      <w:r w:rsidR="0068073B">
        <w:rPr>
          <w:b/>
        </w:rPr>
        <w:t>Dire</w:t>
      </w:r>
      <w:r w:rsidR="004F1BA1">
        <w:rPr>
          <w:b/>
        </w:rPr>
        <w:t>ctivo</w:t>
      </w:r>
      <w:r w:rsidR="00852AD4">
        <w:rPr>
          <w:b/>
        </w:rPr>
        <w:t xml:space="preserve"> autoriza se proceda a la </w:t>
      </w:r>
      <w:r w:rsidR="008445EF">
        <w:rPr>
          <w:b/>
        </w:rPr>
        <w:t xml:space="preserve"> compra de los equipos requeridos e </w:t>
      </w:r>
      <w:r>
        <w:rPr>
          <w:b/>
        </w:rPr>
        <w:tab/>
      </w:r>
      <w:r w:rsidR="008445EF">
        <w:rPr>
          <w:b/>
        </w:rPr>
        <w:t xml:space="preserve">instruye a se sigan los procedimientos correspondientes de la LACAP para realizar </w:t>
      </w:r>
      <w:r>
        <w:rPr>
          <w:b/>
        </w:rPr>
        <w:tab/>
      </w:r>
      <w:r w:rsidR="008445EF">
        <w:rPr>
          <w:b/>
        </w:rPr>
        <w:t>los proceso</w:t>
      </w:r>
      <w:r w:rsidR="0004292D">
        <w:rPr>
          <w:b/>
        </w:rPr>
        <w:t>s</w:t>
      </w:r>
      <w:r w:rsidR="008445EF">
        <w:rPr>
          <w:b/>
        </w:rPr>
        <w:t xml:space="preserve"> de compra. </w:t>
      </w:r>
    </w:p>
    <w:p w:rsidR="0004292D" w:rsidRPr="0004292D" w:rsidRDefault="00AC5E00" w:rsidP="00813340">
      <w:pPr>
        <w:pStyle w:val="Sangra2detindependiente"/>
      </w:pPr>
      <w:r>
        <w:rPr>
          <w:b/>
        </w:rPr>
        <w:tab/>
      </w:r>
    </w:p>
    <w:p w:rsidR="007C2664" w:rsidRDefault="007C2664" w:rsidP="00DC23A4">
      <w:pPr>
        <w:pStyle w:val="Sangra2detindependiente"/>
        <w:rPr>
          <w:b/>
        </w:rPr>
      </w:pPr>
      <w:r>
        <w:rPr>
          <w:b/>
        </w:rPr>
        <w:t>5.</w:t>
      </w:r>
      <w:r>
        <w:rPr>
          <w:b/>
        </w:rPr>
        <w:tab/>
        <w:t xml:space="preserve">INFORME DE BORRADOR DE AUDITORIA ADMINSTRATIVA-  </w:t>
      </w:r>
      <w:r w:rsidR="00AC5E00">
        <w:rPr>
          <w:b/>
        </w:rPr>
        <w:tab/>
      </w:r>
      <w:r>
        <w:rPr>
          <w:b/>
        </w:rPr>
        <w:t xml:space="preserve">FINANCIERA,  POR PARTE DE LA CORTE DE CUENTAS DE LA REPUBLICA, </w:t>
      </w:r>
      <w:r w:rsidR="00AC5E00">
        <w:rPr>
          <w:b/>
        </w:rPr>
        <w:tab/>
      </w:r>
      <w:r>
        <w:rPr>
          <w:b/>
        </w:rPr>
        <w:t>PARA EL AÑO 2016.</w:t>
      </w:r>
    </w:p>
    <w:p w:rsidR="007C2664" w:rsidRPr="007C2664" w:rsidRDefault="00AC5E00" w:rsidP="00DC23A4">
      <w:pPr>
        <w:pStyle w:val="Ttulo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="007C2664" w:rsidRPr="007C2664">
        <w:rPr>
          <w:rFonts w:ascii="Times New Roman" w:hAnsi="Times New Roman"/>
          <w:b w:val="0"/>
          <w:sz w:val="24"/>
          <w:szCs w:val="24"/>
        </w:rPr>
        <w:t xml:space="preserve">El Directo Ejecutivo informa que de conformidad al Art.33 de la Ley de la Corte de </w:t>
      </w:r>
      <w:r>
        <w:rPr>
          <w:rFonts w:ascii="Times New Roman" w:hAnsi="Times New Roman"/>
          <w:b w:val="0"/>
          <w:sz w:val="24"/>
          <w:szCs w:val="24"/>
        </w:rPr>
        <w:tab/>
      </w:r>
      <w:r w:rsidR="007C2664" w:rsidRPr="007C2664">
        <w:rPr>
          <w:rFonts w:ascii="Times New Roman" w:hAnsi="Times New Roman"/>
          <w:b w:val="0"/>
          <w:sz w:val="24"/>
          <w:szCs w:val="24"/>
        </w:rPr>
        <w:t>Cuentas de la República, el Directo</w:t>
      </w:r>
      <w:r w:rsidR="007C2664">
        <w:rPr>
          <w:rFonts w:ascii="Times New Roman" w:hAnsi="Times New Roman"/>
          <w:b w:val="0"/>
          <w:sz w:val="24"/>
          <w:szCs w:val="24"/>
        </w:rPr>
        <w:t xml:space="preserve">r de la Auditoría Cinco, ha remitido </w:t>
      </w:r>
      <w:r w:rsidR="007C2664" w:rsidRPr="007C2664">
        <w:rPr>
          <w:rFonts w:ascii="Times New Roman" w:hAnsi="Times New Roman"/>
          <w:b w:val="0"/>
          <w:sz w:val="24"/>
          <w:szCs w:val="24"/>
        </w:rPr>
        <w:t xml:space="preserve"> el Borrador de </w:t>
      </w:r>
      <w:r>
        <w:rPr>
          <w:rFonts w:ascii="Times New Roman" w:hAnsi="Times New Roman"/>
          <w:b w:val="0"/>
          <w:sz w:val="24"/>
          <w:szCs w:val="24"/>
        </w:rPr>
        <w:tab/>
      </w:r>
      <w:r w:rsidR="007C2664" w:rsidRPr="007C2664">
        <w:rPr>
          <w:rFonts w:ascii="Times New Roman" w:hAnsi="Times New Roman"/>
          <w:b w:val="0"/>
          <w:sz w:val="24"/>
          <w:szCs w:val="24"/>
        </w:rPr>
        <w:t>Auditoria Financiera del periodo del 01 de enero al 31 de diciembre de 2016,</w:t>
      </w:r>
      <w:r w:rsidR="007C2664">
        <w:rPr>
          <w:rFonts w:ascii="Times New Roman" w:hAnsi="Times New Roman"/>
          <w:b w:val="0"/>
          <w:sz w:val="24"/>
          <w:szCs w:val="24"/>
        </w:rPr>
        <w:t xml:space="preserve"> el cual </w:t>
      </w:r>
      <w:r>
        <w:rPr>
          <w:rFonts w:ascii="Times New Roman" w:hAnsi="Times New Roman"/>
          <w:b w:val="0"/>
          <w:sz w:val="24"/>
          <w:szCs w:val="24"/>
        </w:rPr>
        <w:tab/>
      </w:r>
      <w:r w:rsidR="007C2664">
        <w:rPr>
          <w:rFonts w:ascii="Times New Roman" w:hAnsi="Times New Roman"/>
          <w:b w:val="0"/>
          <w:sz w:val="24"/>
          <w:szCs w:val="24"/>
        </w:rPr>
        <w:t xml:space="preserve">contiene observaciones con relacionadas al </w:t>
      </w:r>
      <w:r w:rsidR="007C2664" w:rsidRPr="007C2664">
        <w:rPr>
          <w:rFonts w:ascii="Times New Roman" w:hAnsi="Times New Roman"/>
          <w:b w:val="0"/>
          <w:sz w:val="24"/>
          <w:szCs w:val="24"/>
        </w:rPr>
        <w:t xml:space="preserve"> de </w:t>
      </w:r>
      <w:r w:rsidR="007C2664">
        <w:rPr>
          <w:rFonts w:ascii="Times New Roman" w:hAnsi="Times New Roman"/>
          <w:b w:val="0"/>
          <w:sz w:val="24"/>
          <w:szCs w:val="24"/>
        </w:rPr>
        <w:t xml:space="preserve">Control Interno; para lo cual recibimos </w:t>
      </w:r>
      <w:r>
        <w:rPr>
          <w:rFonts w:ascii="Times New Roman" w:hAnsi="Times New Roman"/>
          <w:b w:val="0"/>
          <w:sz w:val="24"/>
          <w:szCs w:val="24"/>
        </w:rPr>
        <w:tab/>
      </w:r>
      <w:r w:rsidR="007C2664">
        <w:rPr>
          <w:rFonts w:ascii="Times New Roman" w:hAnsi="Times New Roman"/>
          <w:b w:val="0"/>
          <w:sz w:val="24"/>
          <w:szCs w:val="24"/>
        </w:rPr>
        <w:t xml:space="preserve">convocatoria para la revisión del mismo y que se presenten los comentarios de la </w:t>
      </w:r>
      <w:r>
        <w:rPr>
          <w:rFonts w:ascii="Times New Roman" w:hAnsi="Times New Roman"/>
          <w:b w:val="0"/>
          <w:sz w:val="24"/>
          <w:szCs w:val="24"/>
        </w:rPr>
        <w:tab/>
      </w:r>
      <w:r w:rsidR="007C2664">
        <w:rPr>
          <w:rFonts w:ascii="Times New Roman" w:hAnsi="Times New Roman"/>
          <w:b w:val="0"/>
          <w:sz w:val="24"/>
          <w:szCs w:val="24"/>
        </w:rPr>
        <w:t>administración para ampliar al respecto.</w:t>
      </w:r>
    </w:p>
    <w:p w:rsidR="005E54F5" w:rsidRPr="004F1BA1" w:rsidRDefault="005E54F5" w:rsidP="00DC23A4">
      <w:pPr>
        <w:pStyle w:val="Sangra2detindependiente"/>
        <w:rPr>
          <w:b/>
        </w:rPr>
      </w:pPr>
      <w:r w:rsidRPr="004F1BA1">
        <w:rPr>
          <w:b/>
        </w:rPr>
        <w:t>El  Consejo Directivo emitió el siguiente acuerdo:</w:t>
      </w:r>
    </w:p>
    <w:p w:rsidR="005E54F5" w:rsidRDefault="007C2664" w:rsidP="00DC23A4">
      <w:pPr>
        <w:pStyle w:val="Sangra2detindependiente"/>
        <w:rPr>
          <w:b/>
        </w:rPr>
      </w:pPr>
      <w:r>
        <w:rPr>
          <w:b/>
        </w:rPr>
        <w:t>ACUERDO CD-No. 024</w:t>
      </w:r>
      <w:r w:rsidR="005E54F5">
        <w:rPr>
          <w:b/>
        </w:rPr>
        <w:t>/2018:</w:t>
      </w:r>
    </w:p>
    <w:p w:rsidR="007C2664" w:rsidRDefault="00AC5E00" w:rsidP="00DC23A4">
      <w:pPr>
        <w:pStyle w:val="Sangra2detindependiente"/>
        <w:rPr>
          <w:b/>
        </w:rPr>
      </w:pPr>
      <w:r>
        <w:rPr>
          <w:b/>
        </w:rPr>
        <w:tab/>
      </w:r>
      <w:r w:rsidR="005E54F5">
        <w:rPr>
          <w:b/>
        </w:rPr>
        <w:t xml:space="preserve">El Consejo Directivo </w:t>
      </w:r>
      <w:r w:rsidR="007C2664">
        <w:rPr>
          <w:b/>
        </w:rPr>
        <w:t xml:space="preserve">se da por enterado del borrador de informe presentado y queda </w:t>
      </w:r>
      <w:r>
        <w:rPr>
          <w:b/>
        </w:rPr>
        <w:tab/>
      </w:r>
      <w:r w:rsidR="007C2664">
        <w:rPr>
          <w:b/>
        </w:rPr>
        <w:t xml:space="preserve">a la espera del informe final, luego de que la administración presente los </w:t>
      </w:r>
      <w:r>
        <w:rPr>
          <w:b/>
        </w:rPr>
        <w:tab/>
      </w:r>
      <w:r w:rsidR="007C2664">
        <w:rPr>
          <w:b/>
        </w:rPr>
        <w:t>correspondientes comentarios a las observaciones realizadas.</w:t>
      </w:r>
    </w:p>
    <w:p w:rsidR="00C5246C" w:rsidRDefault="00C5246C" w:rsidP="00DC23A4">
      <w:pPr>
        <w:pStyle w:val="Sangra2detindependiente"/>
        <w:rPr>
          <w:b/>
        </w:rPr>
      </w:pPr>
      <w:r>
        <w:rPr>
          <w:b/>
        </w:rPr>
        <w:t>6</w:t>
      </w:r>
      <w:r w:rsidR="003B2D58">
        <w:rPr>
          <w:b/>
        </w:rPr>
        <w:t xml:space="preserve">. </w:t>
      </w:r>
      <w:r>
        <w:rPr>
          <w:b/>
        </w:rPr>
        <w:t xml:space="preserve">INFORME DE AUDITORIA INTERNA CORRESPONDIENTE AL PERIODO DEL </w:t>
      </w:r>
      <w:r w:rsidR="00AC5E00">
        <w:rPr>
          <w:b/>
        </w:rPr>
        <w:tab/>
      </w:r>
      <w:r>
        <w:rPr>
          <w:b/>
        </w:rPr>
        <w:t>01 DE ENERO AL 30 DE MARZO DE 2018.</w:t>
      </w:r>
    </w:p>
    <w:p w:rsidR="00C5246C" w:rsidRDefault="00AC5E00" w:rsidP="00DC23A4">
      <w:pPr>
        <w:pStyle w:val="Ttulo1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</w:r>
      <w:r w:rsidR="00C5246C" w:rsidRPr="00C5246C">
        <w:rPr>
          <w:rFonts w:ascii="Times New Roman" w:hAnsi="Times New Roman"/>
          <w:b w:val="0"/>
          <w:sz w:val="24"/>
        </w:rPr>
        <w:t xml:space="preserve">El Director Ejecutivo informa que el Auditor Interno, en cumplimiento al Art. 37 de la Ley </w:t>
      </w:r>
      <w:r>
        <w:rPr>
          <w:rFonts w:ascii="Times New Roman" w:hAnsi="Times New Roman"/>
          <w:b w:val="0"/>
          <w:sz w:val="24"/>
        </w:rPr>
        <w:tab/>
      </w:r>
      <w:r w:rsidR="00C5246C" w:rsidRPr="00C5246C">
        <w:rPr>
          <w:rFonts w:ascii="Times New Roman" w:hAnsi="Times New Roman"/>
          <w:b w:val="0"/>
          <w:sz w:val="24"/>
        </w:rPr>
        <w:t xml:space="preserve">de Corte de Cuentas de la República y al Art. 202 de las Normas de Auditoría Interna del </w:t>
      </w:r>
      <w:r>
        <w:rPr>
          <w:rFonts w:ascii="Times New Roman" w:hAnsi="Times New Roman"/>
          <w:b w:val="0"/>
          <w:sz w:val="24"/>
        </w:rPr>
        <w:tab/>
      </w:r>
      <w:r w:rsidR="00C5246C" w:rsidRPr="00C5246C">
        <w:rPr>
          <w:rFonts w:ascii="Times New Roman" w:hAnsi="Times New Roman"/>
          <w:b w:val="0"/>
          <w:sz w:val="24"/>
        </w:rPr>
        <w:t xml:space="preserve">Sector Gubernamental, presenta para conocimiento del Consejo Directivo de la Institución, </w:t>
      </w:r>
      <w:r>
        <w:rPr>
          <w:rFonts w:ascii="Times New Roman" w:hAnsi="Times New Roman"/>
          <w:b w:val="0"/>
          <w:sz w:val="24"/>
        </w:rPr>
        <w:tab/>
      </w:r>
      <w:r w:rsidR="00C5246C" w:rsidRPr="00C5246C">
        <w:rPr>
          <w:rFonts w:ascii="Times New Roman" w:hAnsi="Times New Roman"/>
          <w:b w:val="0"/>
          <w:sz w:val="24"/>
        </w:rPr>
        <w:t xml:space="preserve">el Informe  de Auditoría Interna correspondiente al período del 1 de enero al 31 de marzo </w:t>
      </w:r>
      <w:r>
        <w:rPr>
          <w:rFonts w:ascii="Times New Roman" w:hAnsi="Times New Roman"/>
          <w:b w:val="0"/>
          <w:sz w:val="24"/>
        </w:rPr>
        <w:tab/>
      </w:r>
      <w:r w:rsidR="00C5246C" w:rsidRPr="00C5246C">
        <w:rPr>
          <w:rFonts w:ascii="Times New Roman" w:hAnsi="Times New Roman"/>
          <w:b w:val="0"/>
          <w:sz w:val="24"/>
        </w:rPr>
        <w:t>de 2018, el cual no presenta hallazgos que reportar.</w:t>
      </w:r>
    </w:p>
    <w:p w:rsidR="00AC5E00" w:rsidRPr="004F1BA1" w:rsidRDefault="00AC5E00" w:rsidP="00AC5E00">
      <w:pPr>
        <w:pStyle w:val="Sangra2detindependiente"/>
        <w:rPr>
          <w:b/>
        </w:rPr>
      </w:pPr>
      <w:r w:rsidRPr="004F1BA1">
        <w:rPr>
          <w:b/>
        </w:rPr>
        <w:t>El  Consejo Directivo emitió el siguiente acuerdo:</w:t>
      </w:r>
    </w:p>
    <w:p w:rsidR="003B2D58" w:rsidRDefault="003B2D58" w:rsidP="00DC23A4">
      <w:pPr>
        <w:pStyle w:val="Sangra2detindependiente"/>
        <w:rPr>
          <w:b/>
        </w:rPr>
      </w:pPr>
      <w:r>
        <w:rPr>
          <w:b/>
        </w:rPr>
        <w:t>A</w:t>
      </w:r>
      <w:r w:rsidR="00C5246C">
        <w:rPr>
          <w:b/>
        </w:rPr>
        <w:t>CUERDO CD-No. 025</w:t>
      </w:r>
      <w:r>
        <w:rPr>
          <w:b/>
        </w:rPr>
        <w:t>/201</w:t>
      </w:r>
      <w:r w:rsidR="00203CBC">
        <w:rPr>
          <w:b/>
        </w:rPr>
        <w:t>8</w:t>
      </w:r>
      <w:r>
        <w:rPr>
          <w:b/>
        </w:rPr>
        <w:t>:</w:t>
      </w:r>
    </w:p>
    <w:p w:rsidR="00C45E57" w:rsidRDefault="00AC5E00" w:rsidP="00DC23A4">
      <w:pPr>
        <w:pStyle w:val="Sangra2detindependiente"/>
        <w:rPr>
          <w:b/>
          <w:bCs w:val="0"/>
        </w:rPr>
      </w:pPr>
      <w:r>
        <w:rPr>
          <w:b/>
          <w:bCs w:val="0"/>
        </w:rPr>
        <w:tab/>
      </w:r>
      <w:r w:rsidR="003B2D58">
        <w:rPr>
          <w:b/>
          <w:bCs w:val="0"/>
        </w:rPr>
        <w:t xml:space="preserve">El Consejo Directivo </w:t>
      </w:r>
      <w:r w:rsidR="005243B7">
        <w:rPr>
          <w:b/>
          <w:bCs w:val="0"/>
        </w:rPr>
        <w:t>se da por enterado</w:t>
      </w:r>
      <w:r w:rsidR="005E54F5">
        <w:rPr>
          <w:b/>
          <w:bCs w:val="0"/>
        </w:rPr>
        <w:t xml:space="preserve"> de</w:t>
      </w:r>
      <w:r w:rsidR="00C5246C">
        <w:rPr>
          <w:b/>
          <w:bCs w:val="0"/>
        </w:rPr>
        <w:t xml:space="preserve">l informe presentado </w:t>
      </w:r>
      <w:r w:rsidR="005E54F5">
        <w:rPr>
          <w:b/>
          <w:bCs w:val="0"/>
        </w:rPr>
        <w:t xml:space="preserve"> </w:t>
      </w:r>
      <w:r w:rsidR="00C5246C">
        <w:rPr>
          <w:b/>
          <w:bCs w:val="0"/>
        </w:rPr>
        <w:t xml:space="preserve">y no tiene </w:t>
      </w:r>
      <w:r>
        <w:rPr>
          <w:b/>
          <w:bCs w:val="0"/>
        </w:rPr>
        <w:tab/>
      </w:r>
      <w:r w:rsidR="00C5246C">
        <w:rPr>
          <w:b/>
          <w:bCs w:val="0"/>
        </w:rPr>
        <w:t>observaciones al mismo.</w:t>
      </w:r>
    </w:p>
    <w:p w:rsidR="00E41A97" w:rsidRDefault="00E41A97" w:rsidP="00DC23A4">
      <w:pPr>
        <w:pStyle w:val="Sangra2detindependiente"/>
        <w:rPr>
          <w:b/>
          <w:bCs w:val="0"/>
        </w:rPr>
      </w:pPr>
      <w:bookmarkStart w:id="0" w:name="_GoBack"/>
      <w:bookmarkEnd w:id="0"/>
    </w:p>
    <w:p w:rsidR="00F03CA1" w:rsidRDefault="00F03CA1" w:rsidP="00DC23A4">
      <w:pPr>
        <w:pStyle w:val="Sangra2detindependiente"/>
        <w:rPr>
          <w:b/>
          <w:bCs w:val="0"/>
        </w:rPr>
      </w:pPr>
    </w:p>
    <w:p w:rsidR="00F03CA1" w:rsidRDefault="00F03CA1" w:rsidP="00DC23A4">
      <w:pPr>
        <w:pStyle w:val="Sangra2detindependiente"/>
        <w:rPr>
          <w:b/>
          <w:bCs w:val="0"/>
        </w:rPr>
      </w:pPr>
    </w:p>
    <w:p w:rsidR="00E41A97" w:rsidRDefault="00E41A97" w:rsidP="00DC23A4">
      <w:pPr>
        <w:pStyle w:val="Sangra2detindependiente"/>
        <w:rPr>
          <w:b/>
          <w:bCs w:val="0"/>
        </w:rPr>
      </w:pPr>
    </w:p>
    <w:p w:rsidR="00F53EDA" w:rsidRDefault="00F53EDA" w:rsidP="00DC23A4">
      <w:pPr>
        <w:pStyle w:val="Sangra2detindependiente"/>
        <w:rPr>
          <w:b/>
          <w:bCs w:val="0"/>
        </w:rPr>
      </w:pPr>
    </w:p>
    <w:p w:rsidR="00F03CA1" w:rsidRDefault="00047546" w:rsidP="00DC23A4">
      <w:pPr>
        <w:pStyle w:val="Sangra2detindependiente"/>
        <w:ind w:left="0"/>
      </w:pPr>
      <w:r>
        <w:t xml:space="preserve">     </w:t>
      </w:r>
      <w:r w:rsidR="00F53EDA">
        <w:t xml:space="preserve"> </w:t>
      </w:r>
      <w:r w:rsidR="004F69A5">
        <w:t>Arq. José</w:t>
      </w:r>
      <w:r w:rsidR="00F03CA1">
        <w:t xml:space="preserve"> Roberto </w:t>
      </w:r>
      <w:r w:rsidR="004F69A5">
        <w:t>Góchez</w:t>
      </w:r>
      <w:r w:rsidR="00F03CA1">
        <w:t xml:space="preserve">                                           </w:t>
      </w:r>
      <w:r w:rsidR="002910D5">
        <w:t>Lic. Carlos Alfredo Castaneda</w:t>
      </w:r>
      <w:r w:rsidR="002910D5" w:rsidRPr="00C37A81">
        <w:t xml:space="preserve">     </w:t>
      </w:r>
    </w:p>
    <w:p w:rsidR="00F03CA1" w:rsidRDefault="00F03CA1" w:rsidP="00DC23A4">
      <w:pPr>
        <w:pStyle w:val="Sangra2detindependiente"/>
        <w:ind w:left="0"/>
      </w:pPr>
    </w:p>
    <w:p w:rsidR="00F03CA1" w:rsidRDefault="00F03CA1" w:rsidP="00DC23A4">
      <w:pPr>
        <w:pStyle w:val="Sangra2detindependiente"/>
        <w:ind w:left="0"/>
      </w:pPr>
    </w:p>
    <w:p w:rsidR="00F03CA1" w:rsidRDefault="00F03CA1" w:rsidP="00DC23A4">
      <w:pPr>
        <w:pStyle w:val="Sangra2detindependiente"/>
        <w:ind w:left="0"/>
      </w:pPr>
    </w:p>
    <w:p w:rsidR="00F03CA1" w:rsidRDefault="00F03CA1" w:rsidP="00DC23A4">
      <w:pPr>
        <w:pStyle w:val="Sangra2detindependiente"/>
        <w:ind w:left="0"/>
      </w:pPr>
    </w:p>
    <w:p w:rsidR="00D4431C" w:rsidRDefault="00F03CA1" w:rsidP="00DC23A4">
      <w:pPr>
        <w:pStyle w:val="Sangra2detindependiente"/>
        <w:ind w:left="0"/>
      </w:pPr>
      <w:r>
        <w:t xml:space="preserve">   </w:t>
      </w:r>
      <w:r w:rsidR="00513C84">
        <w:t xml:space="preserve">Sra. Ana Daysi Villalobos                 </w:t>
      </w:r>
      <w:r w:rsidR="00C45E57">
        <w:t xml:space="preserve">                        </w:t>
      </w:r>
      <w:r w:rsidR="00D4431C">
        <w:t xml:space="preserve">    Lic. Tania </w:t>
      </w:r>
      <w:proofErr w:type="spellStart"/>
      <w:r w:rsidR="00D4431C">
        <w:t>Cedillos</w:t>
      </w:r>
      <w:proofErr w:type="spellEnd"/>
      <w:r w:rsidR="00D4431C">
        <w:t xml:space="preserve"> de </w:t>
      </w:r>
      <w:r w:rsidR="004F69A5">
        <w:t>González</w:t>
      </w:r>
      <w:r w:rsidR="00C45E57">
        <w:t xml:space="preserve">     </w:t>
      </w:r>
    </w:p>
    <w:p w:rsidR="00D4431C" w:rsidRDefault="00D4431C" w:rsidP="00DC23A4">
      <w:pPr>
        <w:pStyle w:val="Sangra2detindependiente"/>
        <w:ind w:left="0"/>
      </w:pPr>
    </w:p>
    <w:p w:rsidR="00D4431C" w:rsidRDefault="00D4431C" w:rsidP="00DC23A4">
      <w:pPr>
        <w:pStyle w:val="Sangra2detindependiente"/>
        <w:ind w:left="0"/>
      </w:pPr>
    </w:p>
    <w:p w:rsidR="00D4431C" w:rsidRDefault="00D4431C" w:rsidP="00DC23A4">
      <w:pPr>
        <w:pStyle w:val="Sangra2detindependiente"/>
        <w:ind w:left="0"/>
      </w:pPr>
    </w:p>
    <w:p w:rsidR="002910D5" w:rsidRPr="00C37A81" w:rsidRDefault="00C45E57" w:rsidP="00DC23A4">
      <w:pPr>
        <w:pStyle w:val="Sangra2detindependiente"/>
        <w:ind w:left="0"/>
      </w:pPr>
      <w:r>
        <w:t xml:space="preserve"> </w:t>
      </w:r>
      <w:r w:rsidR="00513C84">
        <w:t xml:space="preserve"> </w:t>
      </w:r>
      <w:r w:rsidR="002910D5">
        <w:t xml:space="preserve">Ing. David </w:t>
      </w:r>
      <w:r w:rsidR="00F03CA1">
        <w:t xml:space="preserve"> Ernesto </w:t>
      </w:r>
      <w:r w:rsidR="002910D5">
        <w:t>Henriquez</w:t>
      </w:r>
    </w:p>
    <w:sectPr w:rsidR="002910D5" w:rsidRPr="00C37A81" w:rsidSect="004F69A5">
      <w:headerReference w:type="default" r:id="rId7"/>
      <w:pgSz w:w="12240" w:h="15840" w:code="1"/>
      <w:pgMar w:top="1560" w:right="1325" w:bottom="141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1A4" w:rsidRDefault="007221A4" w:rsidP="00813340">
      <w:r>
        <w:separator/>
      </w:r>
    </w:p>
  </w:endnote>
  <w:endnote w:type="continuationSeparator" w:id="0">
    <w:p w:rsidR="007221A4" w:rsidRDefault="007221A4" w:rsidP="0081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1A4" w:rsidRDefault="007221A4" w:rsidP="00813340">
      <w:r>
        <w:separator/>
      </w:r>
    </w:p>
  </w:footnote>
  <w:footnote w:type="continuationSeparator" w:id="0">
    <w:p w:rsidR="007221A4" w:rsidRDefault="007221A4" w:rsidP="00813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340" w:rsidRPr="00813340" w:rsidRDefault="00813340" w:rsidP="00813340">
    <w:pPr>
      <w:pStyle w:val="Encabezado"/>
      <w:rPr>
        <w:sz w:val="24"/>
      </w:rPr>
    </w:pPr>
    <w:r w:rsidRPr="00813340">
      <w:rPr>
        <w:sz w:val="24"/>
      </w:rPr>
      <w:t>Acta en versión pública</w:t>
    </w:r>
  </w:p>
  <w:p w:rsidR="00813340" w:rsidRDefault="0081334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3BA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AB15F5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" w15:restartNumberingAfterBreak="0">
    <w:nsid w:val="0C066F18"/>
    <w:multiLevelType w:val="singleLevel"/>
    <w:tmpl w:val="8B68AEFA"/>
    <w:lvl w:ilvl="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3" w15:restartNumberingAfterBreak="0">
    <w:nsid w:val="0C76334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D87505"/>
    <w:multiLevelType w:val="singleLevel"/>
    <w:tmpl w:val="135E4672"/>
    <w:lvl w:ilvl="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5" w15:restartNumberingAfterBreak="0">
    <w:nsid w:val="0E9527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61147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6A56650"/>
    <w:multiLevelType w:val="hybridMultilevel"/>
    <w:tmpl w:val="0EE22EC0"/>
    <w:lvl w:ilvl="0" w:tplc="F0A813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D36ECFE6">
      <w:start w:val="1"/>
      <w:numFmt w:val="decimal"/>
      <w:isLgl/>
      <w:lvlText w:val="%2.%2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2" w:tplc="484E5E54">
      <w:numFmt w:val="none"/>
      <w:lvlText w:val=""/>
      <w:lvlJc w:val="left"/>
      <w:pPr>
        <w:tabs>
          <w:tab w:val="num" w:pos="360"/>
        </w:tabs>
      </w:pPr>
    </w:lvl>
    <w:lvl w:ilvl="3" w:tplc="42144FC2">
      <w:numFmt w:val="none"/>
      <w:lvlText w:val=""/>
      <w:lvlJc w:val="left"/>
      <w:pPr>
        <w:tabs>
          <w:tab w:val="num" w:pos="360"/>
        </w:tabs>
      </w:pPr>
    </w:lvl>
    <w:lvl w:ilvl="4" w:tplc="24AEB0AC">
      <w:numFmt w:val="none"/>
      <w:lvlText w:val=""/>
      <w:lvlJc w:val="left"/>
      <w:pPr>
        <w:tabs>
          <w:tab w:val="num" w:pos="360"/>
        </w:tabs>
      </w:pPr>
    </w:lvl>
    <w:lvl w:ilvl="5" w:tplc="28222556">
      <w:numFmt w:val="none"/>
      <w:lvlText w:val=""/>
      <w:lvlJc w:val="left"/>
      <w:pPr>
        <w:tabs>
          <w:tab w:val="num" w:pos="360"/>
        </w:tabs>
      </w:pPr>
    </w:lvl>
    <w:lvl w:ilvl="6" w:tplc="B4B05312">
      <w:numFmt w:val="none"/>
      <w:lvlText w:val=""/>
      <w:lvlJc w:val="left"/>
      <w:pPr>
        <w:tabs>
          <w:tab w:val="num" w:pos="360"/>
        </w:tabs>
      </w:pPr>
    </w:lvl>
    <w:lvl w:ilvl="7" w:tplc="4686E3C8">
      <w:numFmt w:val="none"/>
      <w:lvlText w:val=""/>
      <w:lvlJc w:val="left"/>
      <w:pPr>
        <w:tabs>
          <w:tab w:val="num" w:pos="360"/>
        </w:tabs>
      </w:pPr>
    </w:lvl>
    <w:lvl w:ilvl="8" w:tplc="07D4CB6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7204A83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836E86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10" w15:restartNumberingAfterBreak="0">
    <w:nsid w:val="1F011BE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02D1634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4965AC7"/>
    <w:multiLevelType w:val="multilevel"/>
    <w:tmpl w:val="9B0A752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4E6323E"/>
    <w:multiLevelType w:val="singleLevel"/>
    <w:tmpl w:val="7994B5F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2AEA0656"/>
    <w:multiLevelType w:val="multilevel"/>
    <w:tmpl w:val="A69A05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1"/>
      <w:numFmt w:val="decimal"/>
      <w:lvlText w:val="%1%3.%2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15" w15:restartNumberingAfterBreak="0">
    <w:nsid w:val="2D514856"/>
    <w:multiLevelType w:val="multilevel"/>
    <w:tmpl w:val="1242DD4E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2FC5640A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4D939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6A1744D"/>
    <w:multiLevelType w:val="singleLevel"/>
    <w:tmpl w:val="E56A9B94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840"/>
      </w:pPr>
      <w:rPr>
        <w:rFonts w:hint="default"/>
      </w:rPr>
    </w:lvl>
  </w:abstractNum>
  <w:abstractNum w:abstractNumId="19" w15:restartNumberingAfterBreak="0">
    <w:nsid w:val="393017B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9AB0543"/>
    <w:multiLevelType w:val="multilevel"/>
    <w:tmpl w:val="3AC87C4C"/>
    <w:lvl w:ilvl="0">
      <w:start w:val="4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39B4D7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3EB499A"/>
    <w:multiLevelType w:val="multilevel"/>
    <w:tmpl w:val="0DD6460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4733E0C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4" w15:restartNumberingAfterBreak="0">
    <w:nsid w:val="46420836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5" w15:restartNumberingAfterBreak="0">
    <w:nsid w:val="47695CE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C4F43D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F4F57E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3842AF3"/>
    <w:multiLevelType w:val="singleLevel"/>
    <w:tmpl w:val="F3B61CFA"/>
    <w:lvl w:ilvl="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29" w15:restartNumberingAfterBreak="0">
    <w:nsid w:val="56EB4B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89937DD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31" w15:restartNumberingAfterBreak="0">
    <w:nsid w:val="58F040A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9432039"/>
    <w:multiLevelType w:val="hybridMultilevel"/>
    <w:tmpl w:val="504E498C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2E38E6"/>
    <w:multiLevelType w:val="multilevel"/>
    <w:tmpl w:val="9CBC8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%2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F194F8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7C635F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78D136D1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CD71D93"/>
    <w:multiLevelType w:val="singleLevel"/>
    <w:tmpl w:val="877873A4"/>
    <w:lvl w:ilvl="0">
      <w:start w:val="1"/>
      <w:numFmt w:val="upp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29"/>
  </w:num>
  <w:num w:numId="5">
    <w:abstractNumId w:val="28"/>
  </w:num>
  <w:num w:numId="6">
    <w:abstractNumId w:val="4"/>
  </w:num>
  <w:num w:numId="7">
    <w:abstractNumId w:val="2"/>
  </w:num>
  <w:num w:numId="8">
    <w:abstractNumId w:val="18"/>
  </w:num>
  <w:num w:numId="9">
    <w:abstractNumId w:val="37"/>
  </w:num>
  <w:num w:numId="10">
    <w:abstractNumId w:val="17"/>
  </w:num>
  <w:num w:numId="11">
    <w:abstractNumId w:val="16"/>
  </w:num>
  <w:num w:numId="12">
    <w:abstractNumId w:val="8"/>
  </w:num>
  <w:num w:numId="13">
    <w:abstractNumId w:val="23"/>
  </w:num>
  <w:num w:numId="14">
    <w:abstractNumId w:val="9"/>
  </w:num>
  <w:num w:numId="15">
    <w:abstractNumId w:val="30"/>
  </w:num>
  <w:num w:numId="16">
    <w:abstractNumId w:val="24"/>
  </w:num>
  <w:num w:numId="17">
    <w:abstractNumId w:val="1"/>
  </w:num>
  <w:num w:numId="18">
    <w:abstractNumId w:val="6"/>
  </w:num>
  <w:num w:numId="19">
    <w:abstractNumId w:val="26"/>
  </w:num>
  <w:num w:numId="20">
    <w:abstractNumId w:val="31"/>
  </w:num>
  <w:num w:numId="21">
    <w:abstractNumId w:val="34"/>
  </w:num>
  <w:num w:numId="22">
    <w:abstractNumId w:val="27"/>
  </w:num>
  <w:num w:numId="23">
    <w:abstractNumId w:val="25"/>
  </w:num>
  <w:num w:numId="24">
    <w:abstractNumId w:val="3"/>
  </w:num>
  <w:num w:numId="25">
    <w:abstractNumId w:val="36"/>
  </w:num>
  <w:num w:numId="26">
    <w:abstractNumId w:val="10"/>
  </w:num>
  <w:num w:numId="27">
    <w:abstractNumId w:val="33"/>
  </w:num>
  <w:num w:numId="28">
    <w:abstractNumId w:val="11"/>
  </w:num>
  <w:num w:numId="29">
    <w:abstractNumId w:val="35"/>
  </w:num>
  <w:num w:numId="30">
    <w:abstractNumId w:val="21"/>
  </w:num>
  <w:num w:numId="31">
    <w:abstractNumId w:val="5"/>
  </w:num>
  <w:num w:numId="32">
    <w:abstractNumId w:val="14"/>
  </w:num>
  <w:num w:numId="33">
    <w:abstractNumId w:val="7"/>
  </w:num>
  <w:num w:numId="34">
    <w:abstractNumId w:val="12"/>
  </w:num>
  <w:num w:numId="35">
    <w:abstractNumId w:val="22"/>
  </w:num>
  <w:num w:numId="36">
    <w:abstractNumId w:val="32"/>
  </w:num>
  <w:num w:numId="37">
    <w:abstractNumId w:val="20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7F"/>
    <w:rsid w:val="00022E6F"/>
    <w:rsid w:val="00040BE5"/>
    <w:rsid w:val="0004292D"/>
    <w:rsid w:val="00047546"/>
    <w:rsid w:val="00056BBA"/>
    <w:rsid w:val="001162FA"/>
    <w:rsid w:val="00121D83"/>
    <w:rsid w:val="00133520"/>
    <w:rsid w:val="001355B5"/>
    <w:rsid w:val="00146BE2"/>
    <w:rsid w:val="00147B0E"/>
    <w:rsid w:val="00195070"/>
    <w:rsid w:val="0019675E"/>
    <w:rsid w:val="001B0385"/>
    <w:rsid w:val="001B293E"/>
    <w:rsid w:val="001E4BEF"/>
    <w:rsid w:val="001F500B"/>
    <w:rsid w:val="00203CBC"/>
    <w:rsid w:val="00237D47"/>
    <w:rsid w:val="00254166"/>
    <w:rsid w:val="00261DF2"/>
    <w:rsid w:val="0027277A"/>
    <w:rsid w:val="00284608"/>
    <w:rsid w:val="00284D8B"/>
    <w:rsid w:val="002871BF"/>
    <w:rsid w:val="002910D5"/>
    <w:rsid w:val="00293B5A"/>
    <w:rsid w:val="002B3728"/>
    <w:rsid w:val="002D465C"/>
    <w:rsid w:val="00345344"/>
    <w:rsid w:val="0035100B"/>
    <w:rsid w:val="0035531B"/>
    <w:rsid w:val="00382EB9"/>
    <w:rsid w:val="003B2D58"/>
    <w:rsid w:val="003B433B"/>
    <w:rsid w:val="003C1DC7"/>
    <w:rsid w:val="003D7A16"/>
    <w:rsid w:val="003F2778"/>
    <w:rsid w:val="003F6AA6"/>
    <w:rsid w:val="003F6AC5"/>
    <w:rsid w:val="00447BFC"/>
    <w:rsid w:val="004636EE"/>
    <w:rsid w:val="00465A0C"/>
    <w:rsid w:val="004B2ECE"/>
    <w:rsid w:val="004B798D"/>
    <w:rsid w:val="004F0BE7"/>
    <w:rsid w:val="004F1BA1"/>
    <w:rsid w:val="004F1F99"/>
    <w:rsid w:val="004F69A5"/>
    <w:rsid w:val="005035CF"/>
    <w:rsid w:val="00513C84"/>
    <w:rsid w:val="00517D5B"/>
    <w:rsid w:val="005243B7"/>
    <w:rsid w:val="005646F8"/>
    <w:rsid w:val="005676AD"/>
    <w:rsid w:val="00581155"/>
    <w:rsid w:val="005C3D08"/>
    <w:rsid w:val="005E1557"/>
    <w:rsid w:val="005E42A4"/>
    <w:rsid w:val="005E54F5"/>
    <w:rsid w:val="005E6FC6"/>
    <w:rsid w:val="00621FD9"/>
    <w:rsid w:val="00637950"/>
    <w:rsid w:val="0064539A"/>
    <w:rsid w:val="0066110C"/>
    <w:rsid w:val="0068073B"/>
    <w:rsid w:val="006D3983"/>
    <w:rsid w:val="007221A4"/>
    <w:rsid w:val="007273C2"/>
    <w:rsid w:val="00730A22"/>
    <w:rsid w:val="007343D9"/>
    <w:rsid w:val="007554AF"/>
    <w:rsid w:val="007625A1"/>
    <w:rsid w:val="007640A7"/>
    <w:rsid w:val="00766406"/>
    <w:rsid w:val="00780778"/>
    <w:rsid w:val="00796E73"/>
    <w:rsid w:val="007975A0"/>
    <w:rsid w:val="007A0DD0"/>
    <w:rsid w:val="007A0E05"/>
    <w:rsid w:val="007A3304"/>
    <w:rsid w:val="007C2664"/>
    <w:rsid w:val="007D2257"/>
    <w:rsid w:val="00806EE4"/>
    <w:rsid w:val="00813340"/>
    <w:rsid w:val="00822FDB"/>
    <w:rsid w:val="00830003"/>
    <w:rsid w:val="008445EF"/>
    <w:rsid w:val="00852AD4"/>
    <w:rsid w:val="00853E2A"/>
    <w:rsid w:val="008949EB"/>
    <w:rsid w:val="008D47BC"/>
    <w:rsid w:val="00901CB6"/>
    <w:rsid w:val="0090789F"/>
    <w:rsid w:val="009247D5"/>
    <w:rsid w:val="009317ED"/>
    <w:rsid w:val="009332F5"/>
    <w:rsid w:val="00946F54"/>
    <w:rsid w:val="00964223"/>
    <w:rsid w:val="00972897"/>
    <w:rsid w:val="00983318"/>
    <w:rsid w:val="009A5DAD"/>
    <w:rsid w:val="009C2E3F"/>
    <w:rsid w:val="009C4561"/>
    <w:rsid w:val="009D0503"/>
    <w:rsid w:val="009F325D"/>
    <w:rsid w:val="009F4A2A"/>
    <w:rsid w:val="00A07A68"/>
    <w:rsid w:val="00A2241E"/>
    <w:rsid w:val="00AA2482"/>
    <w:rsid w:val="00AC5E00"/>
    <w:rsid w:val="00AE4917"/>
    <w:rsid w:val="00AE59E0"/>
    <w:rsid w:val="00AE7D10"/>
    <w:rsid w:val="00B06299"/>
    <w:rsid w:val="00B2247F"/>
    <w:rsid w:val="00B22D75"/>
    <w:rsid w:val="00B91651"/>
    <w:rsid w:val="00BA2314"/>
    <w:rsid w:val="00C21027"/>
    <w:rsid w:val="00C45E57"/>
    <w:rsid w:val="00C47CB8"/>
    <w:rsid w:val="00C5246C"/>
    <w:rsid w:val="00C71BAC"/>
    <w:rsid w:val="00C91696"/>
    <w:rsid w:val="00CC1812"/>
    <w:rsid w:val="00CD1799"/>
    <w:rsid w:val="00CD4ADE"/>
    <w:rsid w:val="00D027DA"/>
    <w:rsid w:val="00D24542"/>
    <w:rsid w:val="00D36100"/>
    <w:rsid w:val="00D42A34"/>
    <w:rsid w:val="00D4431C"/>
    <w:rsid w:val="00D52F75"/>
    <w:rsid w:val="00D92FE6"/>
    <w:rsid w:val="00DA425F"/>
    <w:rsid w:val="00DA6A1D"/>
    <w:rsid w:val="00DC23A4"/>
    <w:rsid w:val="00DC25F3"/>
    <w:rsid w:val="00DC69FE"/>
    <w:rsid w:val="00DF08C8"/>
    <w:rsid w:val="00E11450"/>
    <w:rsid w:val="00E41A97"/>
    <w:rsid w:val="00E43EC4"/>
    <w:rsid w:val="00E549C9"/>
    <w:rsid w:val="00E824A1"/>
    <w:rsid w:val="00E82F61"/>
    <w:rsid w:val="00ED4A9D"/>
    <w:rsid w:val="00EF6F64"/>
    <w:rsid w:val="00F01A35"/>
    <w:rsid w:val="00F03CA1"/>
    <w:rsid w:val="00F31591"/>
    <w:rsid w:val="00F50293"/>
    <w:rsid w:val="00F53EDA"/>
    <w:rsid w:val="00F65582"/>
    <w:rsid w:val="00FA55D4"/>
    <w:rsid w:val="00FC28D1"/>
    <w:rsid w:val="00FC311D"/>
    <w:rsid w:val="00FD76D2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FDA42-8C8B-4DF7-B502-186C1E85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ind w:left="360"/>
      <w:jc w:val="both"/>
      <w:outlineLvl w:val="0"/>
    </w:pPr>
    <w:rPr>
      <w:rFonts w:ascii="Comic Sans MS" w:hAnsi="Comic Sans MS"/>
      <w:b/>
      <w:bCs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 Narrow" w:hAnsi="Arial Narrow" w:cs="Arial"/>
      <w:bCs/>
      <w:sz w:val="28"/>
      <w:szCs w:val="22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284"/>
      <w:jc w:val="both"/>
      <w:outlineLvl w:val="4"/>
    </w:pPr>
    <w:rPr>
      <w:rFonts w:ascii="Arial Narrow" w:hAnsi="Arial Narrow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Pr>
      <w:sz w:val="24"/>
      <w:lang w:val="es-ES_tradnl"/>
    </w:rPr>
  </w:style>
  <w:style w:type="paragraph" w:styleId="Sangradetextonormal">
    <w:name w:val="Body Text Indent"/>
    <w:basedOn w:val="Normal"/>
    <w:pPr>
      <w:spacing w:line="360" w:lineRule="auto"/>
      <w:ind w:left="360"/>
      <w:jc w:val="both"/>
    </w:pPr>
    <w:rPr>
      <w:b/>
      <w:sz w:val="24"/>
      <w:lang w:val="es-MX"/>
    </w:rPr>
  </w:style>
  <w:style w:type="paragraph" w:styleId="Sangra2detindependiente">
    <w:name w:val="Body Text Indent 2"/>
    <w:basedOn w:val="Normal"/>
    <w:link w:val="Sangra2detindependienteCar"/>
    <w:pPr>
      <w:spacing w:line="360" w:lineRule="auto"/>
      <w:ind w:left="360"/>
      <w:jc w:val="both"/>
    </w:pPr>
    <w:rPr>
      <w:bCs/>
      <w:sz w:val="24"/>
      <w:lang w:val="es-MX"/>
    </w:rPr>
  </w:style>
  <w:style w:type="paragraph" w:styleId="Sangra3detindependiente">
    <w:name w:val="Body Text Indent 3"/>
    <w:basedOn w:val="Normal"/>
    <w:pPr>
      <w:tabs>
        <w:tab w:val="left" w:pos="300"/>
      </w:tabs>
      <w:ind w:left="705" w:hanging="405"/>
    </w:pPr>
    <w:rPr>
      <w:rFonts w:ascii="Arial Narrow" w:hAnsi="Arial Narrow" w:cs="Arial"/>
      <w:sz w:val="22"/>
      <w:szCs w:val="22"/>
      <w:lang w:val="es-ES_tradnl"/>
    </w:rPr>
  </w:style>
  <w:style w:type="paragraph" w:styleId="Textoindependiente">
    <w:name w:val="Body Text"/>
    <w:aliases w:val="ANEXO TEXTOS Texto ind"/>
    <w:basedOn w:val="Normal"/>
    <w:pPr>
      <w:spacing w:line="360" w:lineRule="auto"/>
      <w:jc w:val="both"/>
    </w:pPr>
    <w:rPr>
      <w:rFonts w:ascii="Tahoma" w:hAnsi="Tahoma"/>
      <w:sz w:val="24"/>
      <w:lang w:val="es-ES"/>
    </w:rPr>
  </w:style>
  <w:style w:type="paragraph" w:styleId="Textoindependiente2">
    <w:name w:val="Body Text 2"/>
    <w:basedOn w:val="Normal"/>
    <w:pPr>
      <w:jc w:val="both"/>
    </w:pPr>
    <w:rPr>
      <w:rFonts w:ascii="Arial Narrow" w:hAnsi="Arial Narrow"/>
      <w:sz w:val="22"/>
      <w:lang w:val="es-ES_tradnl"/>
    </w:rPr>
  </w:style>
  <w:style w:type="character" w:customStyle="1" w:styleId="Sangra2detindependienteCar">
    <w:name w:val="Sangría 2 de t. independiente Car"/>
    <w:link w:val="Sangra2detindependiente"/>
    <w:rsid w:val="00C91696"/>
    <w:rPr>
      <w:bCs/>
      <w:sz w:val="24"/>
      <w:lang w:val="es-MX" w:eastAsia="es-SV" w:bidi="ar-SA"/>
    </w:rPr>
  </w:style>
  <w:style w:type="paragraph" w:styleId="Piedepgina">
    <w:name w:val="footer"/>
    <w:basedOn w:val="Normal"/>
    <w:rsid w:val="00D92FE6"/>
    <w:pPr>
      <w:tabs>
        <w:tab w:val="center" w:pos="4320"/>
        <w:tab w:val="right" w:pos="8640"/>
      </w:tabs>
    </w:pPr>
    <w:rPr>
      <w:lang w:val="es-ES"/>
    </w:rPr>
  </w:style>
  <w:style w:type="paragraph" w:styleId="Sinespaciado">
    <w:name w:val="No Spacing"/>
    <w:basedOn w:val="Normal"/>
    <w:uiPriority w:val="1"/>
    <w:qFormat/>
    <w:rsid w:val="007640A7"/>
    <w:rPr>
      <w:rFonts w:ascii="Perpetua" w:eastAsia="Perpetua" w:hAnsi="Perpetua"/>
      <w:color w:val="000000"/>
      <w:sz w:val="22"/>
    </w:rPr>
  </w:style>
  <w:style w:type="paragraph" w:styleId="Prrafodelista">
    <w:name w:val="List Paragraph"/>
    <w:basedOn w:val="Normal"/>
    <w:uiPriority w:val="34"/>
    <w:qFormat/>
    <w:rsid w:val="007640A7"/>
    <w:pPr>
      <w:ind w:left="708"/>
    </w:pPr>
    <w:rPr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1B293E"/>
    <w:rPr>
      <w:rFonts w:ascii="Century Gothic" w:hAnsi="Century Gothic"/>
      <w:lang w:eastAsia="es-MX"/>
    </w:rPr>
  </w:style>
  <w:style w:type="character" w:customStyle="1" w:styleId="TextocomentarioCar">
    <w:name w:val="Texto comentario Car"/>
    <w:link w:val="Textocomentario"/>
    <w:uiPriority w:val="99"/>
    <w:rsid w:val="001B293E"/>
    <w:rPr>
      <w:rFonts w:ascii="Century Gothic" w:hAnsi="Century Gothic"/>
      <w:lang w:eastAsia="es-MX"/>
    </w:rPr>
  </w:style>
  <w:style w:type="paragraph" w:styleId="Textodeglobo">
    <w:name w:val="Balloon Text"/>
    <w:basedOn w:val="Normal"/>
    <w:link w:val="TextodegloboCar"/>
    <w:rsid w:val="009833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8331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rsid w:val="008133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13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NUMERO UNO</vt:lpstr>
    </vt:vector>
  </TitlesOfParts>
  <Company>ILP/PROSEGUIR</Company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NUMERO UNO</dc:title>
  <dc:subject/>
  <dc:creator>Proyecto Proseguir</dc:creator>
  <cp:keywords/>
  <cp:lastModifiedBy>Mariam Alfaro</cp:lastModifiedBy>
  <cp:revision>2</cp:revision>
  <cp:lastPrinted>2018-09-26T19:16:00Z</cp:lastPrinted>
  <dcterms:created xsi:type="dcterms:W3CDTF">2019-02-06T22:06:00Z</dcterms:created>
  <dcterms:modified xsi:type="dcterms:W3CDTF">2019-02-06T22:06:00Z</dcterms:modified>
</cp:coreProperties>
</file>