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696" w:rsidRPr="001658C2" w:rsidRDefault="007B1D1A" w:rsidP="0082374F">
      <w:pPr>
        <w:pStyle w:val="Sangra2detindependiente"/>
      </w:pPr>
      <w:r>
        <w:rPr>
          <w:b/>
        </w:rPr>
        <w:t>ACTA NUMERO CUATRO</w:t>
      </w:r>
      <w:r w:rsidR="002517AC">
        <w:rPr>
          <w:b/>
        </w:rPr>
        <w:t>/2017</w:t>
      </w:r>
      <w:r w:rsidR="0035100B">
        <w:rPr>
          <w:b/>
        </w:rPr>
        <w:t>.-</w:t>
      </w:r>
      <w:r w:rsidR="0035100B">
        <w:t xml:space="preserve"> </w:t>
      </w:r>
      <w:r w:rsidR="00C91696" w:rsidRPr="001658C2">
        <w:t xml:space="preserve">En </w:t>
      </w:r>
      <w:smartTag w:uri="urn:schemas-microsoft-com:office:smarttags" w:element="PersonName">
        <w:smartTagPr>
          <w:attr w:name="ProductID" w:val="la Sala"/>
        </w:smartTagPr>
        <w:r w:rsidR="00C91696" w:rsidRPr="001658C2">
          <w:t>la Sala</w:t>
        </w:r>
      </w:smartTag>
      <w:r w:rsidR="00C91696" w:rsidRPr="001658C2">
        <w:t xml:space="preserve"> de Sesiones del Instituto </w:t>
      </w:r>
      <w:r w:rsidR="00853E2A">
        <w:t>de Legalización de la Propiedad</w:t>
      </w:r>
      <w:r w:rsidR="00C91696" w:rsidRPr="001658C2">
        <w:t xml:space="preserve">, </w:t>
      </w:r>
      <w:r w:rsidR="00DA6A1D">
        <w:t xml:space="preserve"> </w:t>
      </w:r>
      <w:r w:rsidR="00C91696" w:rsidRPr="001658C2">
        <w:t xml:space="preserve">San Salvador, a las Doce horas </w:t>
      </w:r>
      <w:r w:rsidR="00146BE2">
        <w:t xml:space="preserve"> treinta minutos </w:t>
      </w:r>
      <w:r w:rsidR="00C91696" w:rsidRPr="001658C2">
        <w:t xml:space="preserve"> del día</w:t>
      </w:r>
      <w:r w:rsidR="00146BE2">
        <w:t xml:space="preserve"> </w:t>
      </w:r>
      <w:r w:rsidR="004E49DC">
        <w:t>20</w:t>
      </w:r>
      <w:r w:rsidR="00C57409">
        <w:t xml:space="preserve"> </w:t>
      </w:r>
      <w:r w:rsidR="00DA6A1D">
        <w:t xml:space="preserve">de </w:t>
      </w:r>
      <w:r>
        <w:t>Septiembre</w:t>
      </w:r>
      <w:r w:rsidR="004F0BE7">
        <w:t xml:space="preserve"> de Dos Mil </w:t>
      </w:r>
      <w:r w:rsidR="002517AC">
        <w:t>Diecisiete</w:t>
      </w:r>
      <w:r w:rsidR="00901CB6">
        <w:t>,</w:t>
      </w:r>
      <w:r w:rsidR="00C91696">
        <w:t xml:space="preserve"> r</w:t>
      </w:r>
      <w:r w:rsidR="00C91696" w:rsidRPr="001658C2">
        <w:t xml:space="preserve">eunidos los Miembros del Consejo Directivo del Instituto </w:t>
      </w:r>
      <w:r w:rsidR="00254166">
        <w:t>de Legalización de la Propiedad</w:t>
      </w:r>
      <w:r w:rsidR="00C91696" w:rsidRPr="001658C2">
        <w:t>:</w:t>
      </w:r>
      <w:r>
        <w:t xml:space="preserve"> Arq. Jose Roberto </w:t>
      </w:r>
      <w:r w:rsidR="0082374F">
        <w:t>Góchez</w:t>
      </w:r>
      <w:r>
        <w:t xml:space="preserve">; Viceministro de Vivienda y Desarrollo Urbano; </w:t>
      </w:r>
      <w:r w:rsidR="004F0BE7" w:rsidRPr="004F0BE7">
        <w:t xml:space="preserve"> </w:t>
      </w:r>
      <w:r w:rsidR="00930B28">
        <w:t xml:space="preserve">Sra. Ana Daysi Villalobos; Viceministra de Gobernación; </w:t>
      </w:r>
      <w:r>
        <w:t xml:space="preserve">Lic. Carlos </w:t>
      </w:r>
      <w:r w:rsidR="0082374F">
        <w:t>Castaneda,</w:t>
      </w:r>
      <w:r>
        <w:t xml:space="preserve">  Viceministro  de Relaciones Exteriores e Integración Económica </w:t>
      </w:r>
      <w:r w:rsidR="00930B28">
        <w:t xml:space="preserve">Lic. </w:t>
      </w:r>
      <w:r w:rsidR="002517AC">
        <w:t>Tania Cedillos</w:t>
      </w:r>
      <w:r w:rsidR="00BA5E6A">
        <w:t xml:space="preserve"> de González</w:t>
      </w:r>
      <w:r w:rsidR="002517AC">
        <w:t xml:space="preserve">, Directora suplente de la Secretaría de Inclusión </w:t>
      </w:r>
      <w:r w:rsidR="00FB784D">
        <w:t xml:space="preserve">Social; </w:t>
      </w:r>
      <w:r w:rsidR="00C91696" w:rsidRPr="001658C2">
        <w:t>y el Ingeniero David Ernesto Henríqu</w:t>
      </w:r>
      <w:r w:rsidR="00E347F3">
        <w:t xml:space="preserve">ez, Director Ejecutivo  del ILP </w:t>
      </w:r>
    </w:p>
    <w:p w:rsidR="0035100B" w:rsidRDefault="0035100B" w:rsidP="0082374F">
      <w:pPr>
        <w:pStyle w:val="Sangra2detindependiente"/>
      </w:pPr>
      <w:r>
        <w:t xml:space="preserve">Para el desarrollo de la sesión se elaboró el  siguiente proyecto de  agenda: </w:t>
      </w:r>
    </w:p>
    <w:p w:rsidR="00DA6A1D" w:rsidRPr="00E247A1" w:rsidRDefault="00E247A1" w:rsidP="0082374F">
      <w:pPr>
        <w:pStyle w:val="Sangra2detindependiente"/>
        <w:numPr>
          <w:ilvl w:val="0"/>
          <w:numId w:val="38"/>
        </w:numPr>
      </w:pPr>
      <w:r w:rsidRPr="00E247A1">
        <w:t>Establecimiento del Quórum</w:t>
      </w:r>
    </w:p>
    <w:p w:rsidR="00DA6A1D" w:rsidRPr="00E247A1" w:rsidRDefault="00E247A1" w:rsidP="0082374F">
      <w:pPr>
        <w:pStyle w:val="Sangra2detindependiente"/>
        <w:numPr>
          <w:ilvl w:val="0"/>
          <w:numId w:val="38"/>
        </w:numPr>
      </w:pPr>
      <w:r w:rsidRPr="00E247A1">
        <w:t>Lectura y Aprobación de la Agenda Propuesta</w:t>
      </w:r>
    </w:p>
    <w:p w:rsidR="00DA6A1D" w:rsidRPr="00E247A1" w:rsidRDefault="00E247A1" w:rsidP="0082374F">
      <w:pPr>
        <w:pStyle w:val="Sangra2detindependiente"/>
        <w:numPr>
          <w:ilvl w:val="0"/>
          <w:numId w:val="38"/>
        </w:numPr>
      </w:pPr>
      <w:r w:rsidRPr="00E247A1">
        <w:t xml:space="preserve">Lectura y Aprobación del Acta Anterior </w:t>
      </w:r>
      <w:r w:rsidR="007B1D1A" w:rsidRPr="00E247A1">
        <w:t>(Número 03</w:t>
      </w:r>
      <w:r w:rsidR="00517D5B" w:rsidRPr="00E247A1">
        <w:t>/201</w:t>
      </w:r>
      <w:r w:rsidR="002517AC" w:rsidRPr="00E247A1">
        <w:t>7</w:t>
      </w:r>
      <w:r w:rsidR="00DA6A1D" w:rsidRPr="00E247A1">
        <w:t>)</w:t>
      </w:r>
    </w:p>
    <w:p w:rsidR="007B1D1A" w:rsidRPr="00E247A1" w:rsidRDefault="00E247A1" w:rsidP="0082374F">
      <w:pPr>
        <w:pStyle w:val="Ttulo1"/>
        <w:numPr>
          <w:ilvl w:val="0"/>
          <w:numId w:val="38"/>
        </w:numPr>
        <w:tabs>
          <w:tab w:val="left" w:pos="709"/>
        </w:tabs>
        <w:rPr>
          <w:rFonts w:ascii="Times New Roman" w:hAnsi="Times New Roman"/>
          <w:b w:val="0"/>
          <w:sz w:val="24"/>
          <w:szCs w:val="24"/>
        </w:rPr>
      </w:pPr>
      <w:r w:rsidRPr="00E247A1">
        <w:rPr>
          <w:rFonts w:ascii="Times New Roman" w:hAnsi="Times New Roman"/>
          <w:b w:val="0"/>
          <w:sz w:val="24"/>
          <w:szCs w:val="24"/>
        </w:rPr>
        <w:t>Ofrecimiento del FOSAFFI</w:t>
      </w:r>
      <w:r>
        <w:rPr>
          <w:rFonts w:ascii="Times New Roman" w:hAnsi="Times New Roman"/>
          <w:b w:val="0"/>
          <w:sz w:val="24"/>
          <w:szCs w:val="24"/>
        </w:rPr>
        <w:t>, c</w:t>
      </w:r>
      <w:r w:rsidRPr="00E247A1">
        <w:rPr>
          <w:rFonts w:ascii="Times New Roman" w:hAnsi="Times New Roman"/>
          <w:b w:val="0"/>
          <w:sz w:val="24"/>
          <w:szCs w:val="24"/>
        </w:rPr>
        <w:t xml:space="preserve">ompra </w:t>
      </w:r>
      <w:r>
        <w:rPr>
          <w:rFonts w:ascii="Times New Roman" w:hAnsi="Times New Roman"/>
          <w:b w:val="0"/>
          <w:sz w:val="24"/>
          <w:szCs w:val="24"/>
        </w:rPr>
        <w:t>d</w:t>
      </w:r>
      <w:r w:rsidRPr="00E247A1">
        <w:rPr>
          <w:rFonts w:ascii="Times New Roman" w:hAnsi="Times New Roman"/>
          <w:b w:val="0"/>
          <w:sz w:val="24"/>
          <w:szCs w:val="24"/>
        </w:rPr>
        <w:t>e Local 1-B, Centro Comercial Loma Linda</w:t>
      </w:r>
      <w:r w:rsidR="007B1D1A" w:rsidRPr="00E247A1">
        <w:rPr>
          <w:rFonts w:ascii="Times New Roman" w:hAnsi="Times New Roman"/>
          <w:b w:val="0"/>
          <w:sz w:val="24"/>
          <w:szCs w:val="24"/>
        </w:rPr>
        <w:t>.</w:t>
      </w:r>
    </w:p>
    <w:p w:rsidR="007B1D1A" w:rsidRPr="00E247A1" w:rsidRDefault="00E247A1" w:rsidP="0082374F">
      <w:pPr>
        <w:pStyle w:val="Ttulo1"/>
        <w:numPr>
          <w:ilvl w:val="0"/>
          <w:numId w:val="38"/>
        </w:numPr>
        <w:rPr>
          <w:rFonts w:ascii="Times New Roman" w:hAnsi="Times New Roman"/>
          <w:b w:val="0"/>
          <w:sz w:val="24"/>
          <w:szCs w:val="24"/>
        </w:rPr>
      </w:pPr>
      <w:r w:rsidRPr="00E247A1">
        <w:rPr>
          <w:rFonts w:ascii="Times New Roman" w:hAnsi="Times New Roman"/>
          <w:b w:val="0"/>
          <w:sz w:val="24"/>
          <w:szCs w:val="24"/>
        </w:rPr>
        <w:t xml:space="preserve">Informe </w:t>
      </w:r>
      <w:r>
        <w:rPr>
          <w:rFonts w:ascii="Times New Roman" w:hAnsi="Times New Roman"/>
          <w:b w:val="0"/>
          <w:sz w:val="24"/>
          <w:szCs w:val="24"/>
        </w:rPr>
        <w:t>d</w:t>
      </w:r>
      <w:r w:rsidRPr="00E247A1">
        <w:rPr>
          <w:rFonts w:ascii="Times New Roman" w:hAnsi="Times New Roman"/>
          <w:b w:val="0"/>
          <w:sz w:val="24"/>
          <w:szCs w:val="24"/>
        </w:rPr>
        <w:t xml:space="preserve">e Gestiones </w:t>
      </w:r>
      <w:r>
        <w:rPr>
          <w:rFonts w:ascii="Times New Roman" w:hAnsi="Times New Roman"/>
          <w:b w:val="0"/>
          <w:sz w:val="24"/>
          <w:szCs w:val="24"/>
        </w:rPr>
        <w:t>p</w:t>
      </w:r>
      <w:r w:rsidRPr="00E247A1">
        <w:rPr>
          <w:rFonts w:ascii="Times New Roman" w:hAnsi="Times New Roman"/>
          <w:b w:val="0"/>
          <w:sz w:val="24"/>
          <w:szCs w:val="24"/>
        </w:rPr>
        <w:t>ara Refuerzo Presupuestario Año 2017</w:t>
      </w:r>
    </w:p>
    <w:p w:rsidR="007B1D1A" w:rsidRPr="00E247A1" w:rsidRDefault="00E247A1" w:rsidP="0082374F">
      <w:pPr>
        <w:pStyle w:val="Ttulo1"/>
        <w:numPr>
          <w:ilvl w:val="0"/>
          <w:numId w:val="38"/>
        </w:numPr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  <w:r w:rsidRPr="00E247A1">
        <w:rPr>
          <w:rFonts w:ascii="Times New Roman" w:hAnsi="Times New Roman"/>
          <w:b w:val="0"/>
          <w:sz w:val="24"/>
          <w:szCs w:val="24"/>
        </w:rPr>
        <w:t>Aprobación</w:t>
      </w:r>
      <w:r>
        <w:rPr>
          <w:rFonts w:ascii="Times New Roman" w:hAnsi="Times New Roman"/>
          <w:b w:val="0"/>
          <w:sz w:val="24"/>
          <w:szCs w:val="24"/>
        </w:rPr>
        <w:t xml:space="preserve"> de Reglamento Normas Técnicas de Control Interno Específicas d</w:t>
      </w:r>
      <w:r w:rsidRPr="00E247A1">
        <w:rPr>
          <w:rFonts w:ascii="Times New Roman" w:hAnsi="Times New Roman"/>
          <w:b w:val="0"/>
          <w:sz w:val="24"/>
          <w:szCs w:val="24"/>
        </w:rPr>
        <w:t>el ILP</w:t>
      </w:r>
      <w:r>
        <w:rPr>
          <w:rFonts w:ascii="Times New Roman" w:hAnsi="Times New Roman"/>
          <w:b w:val="0"/>
          <w:sz w:val="24"/>
          <w:szCs w:val="24"/>
        </w:rPr>
        <w:t>, según r</w:t>
      </w:r>
      <w:r w:rsidRPr="00E247A1">
        <w:rPr>
          <w:rFonts w:ascii="Times New Roman" w:hAnsi="Times New Roman"/>
          <w:b w:val="0"/>
          <w:sz w:val="24"/>
          <w:szCs w:val="24"/>
        </w:rPr>
        <w:t xml:space="preserve">equerimiento </w:t>
      </w:r>
      <w:r>
        <w:rPr>
          <w:rFonts w:ascii="Times New Roman" w:hAnsi="Times New Roman"/>
          <w:b w:val="0"/>
          <w:sz w:val="24"/>
          <w:szCs w:val="24"/>
        </w:rPr>
        <w:t>de l</w:t>
      </w:r>
      <w:r w:rsidRPr="00E247A1">
        <w:rPr>
          <w:rFonts w:ascii="Times New Roman" w:hAnsi="Times New Roman"/>
          <w:b w:val="0"/>
          <w:sz w:val="24"/>
          <w:szCs w:val="24"/>
        </w:rPr>
        <w:t xml:space="preserve">a Corte </w:t>
      </w:r>
      <w:r>
        <w:rPr>
          <w:rFonts w:ascii="Times New Roman" w:hAnsi="Times New Roman"/>
          <w:b w:val="0"/>
          <w:sz w:val="24"/>
          <w:szCs w:val="24"/>
        </w:rPr>
        <w:t>d</w:t>
      </w:r>
      <w:r w:rsidRPr="00E247A1">
        <w:rPr>
          <w:rFonts w:ascii="Times New Roman" w:hAnsi="Times New Roman"/>
          <w:b w:val="0"/>
          <w:sz w:val="24"/>
          <w:szCs w:val="24"/>
        </w:rPr>
        <w:t xml:space="preserve">e Cuentas </w:t>
      </w:r>
      <w:r>
        <w:rPr>
          <w:rFonts w:ascii="Times New Roman" w:hAnsi="Times New Roman"/>
          <w:b w:val="0"/>
          <w:sz w:val="24"/>
          <w:szCs w:val="24"/>
        </w:rPr>
        <w:t>d</w:t>
      </w:r>
      <w:r w:rsidRPr="00E247A1">
        <w:rPr>
          <w:rFonts w:ascii="Times New Roman" w:hAnsi="Times New Roman"/>
          <w:b w:val="0"/>
          <w:sz w:val="24"/>
          <w:szCs w:val="24"/>
        </w:rPr>
        <w:t xml:space="preserve">e </w:t>
      </w:r>
      <w:r>
        <w:rPr>
          <w:rFonts w:ascii="Times New Roman" w:hAnsi="Times New Roman"/>
          <w:b w:val="0"/>
          <w:sz w:val="24"/>
          <w:szCs w:val="24"/>
        </w:rPr>
        <w:t>L</w:t>
      </w:r>
      <w:r w:rsidRPr="00E247A1">
        <w:rPr>
          <w:rFonts w:ascii="Times New Roman" w:hAnsi="Times New Roman"/>
          <w:b w:val="0"/>
          <w:sz w:val="24"/>
          <w:szCs w:val="24"/>
        </w:rPr>
        <w:t>a República.</w:t>
      </w:r>
    </w:p>
    <w:p w:rsidR="00A6462A" w:rsidRPr="00A6462A" w:rsidRDefault="00A6462A" w:rsidP="0082374F">
      <w:pPr>
        <w:jc w:val="both"/>
        <w:rPr>
          <w:lang w:val="es-MX"/>
        </w:rPr>
      </w:pPr>
      <w:r>
        <w:rPr>
          <w:lang w:val="es-MX"/>
        </w:rPr>
        <w:t xml:space="preserve">        </w:t>
      </w:r>
    </w:p>
    <w:p w:rsidR="0035100B" w:rsidRDefault="0035100B" w:rsidP="0082374F">
      <w:pPr>
        <w:pStyle w:val="Sangra2detindependiente"/>
        <w:numPr>
          <w:ilvl w:val="0"/>
          <w:numId w:val="39"/>
        </w:numPr>
        <w:rPr>
          <w:b/>
        </w:rPr>
      </w:pPr>
      <w:r>
        <w:rPr>
          <w:b/>
        </w:rPr>
        <w:t>ESTABLECIMIENTO DEL QUORUM</w:t>
      </w:r>
    </w:p>
    <w:p w:rsidR="0035100B" w:rsidRDefault="0082374F" w:rsidP="0082374F">
      <w:pPr>
        <w:pStyle w:val="Sangra2detindependiente"/>
      </w:pPr>
      <w:r>
        <w:tab/>
      </w:r>
      <w:r w:rsidR="0035100B">
        <w:t xml:space="preserve">La sesión se inició con el establecimiento del quórum.  </w:t>
      </w:r>
    </w:p>
    <w:p w:rsidR="0035100B" w:rsidRDefault="00284D8B" w:rsidP="0082374F">
      <w:pPr>
        <w:pStyle w:val="Sangra2detindependiente"/>
        <w:rPr>
          <w:b/>
        </w:rPr>
      </w:pPr>
      <w:r>
        <w:rPr>
          <w:b/>
        </w:rPr>
        <w:t xml:space="preserve">2. </w:t>
      </w:r>
      <w:r w:rsidR="0082374F">
        <w:rPr>
          <w:b/>
        </w:rPr>
        <w:tab/>
      </w:r>
      <w:r>
        <w:rPr>
          <w:b/>
        </w:rPr>
        <w:t>LECTURA</w:t>
      </w:r>
      <w:r w:rsidR="0035100B">
        <w:rPr>
          <w:b/>
        </w:rPr>
        <w:t xml:space="preserve"> Y APROBACION DE AGENDA.</w:t>
      </w:r>
    </w:p>
    <w:p w:rsidR="0035100B" w:rsidRDefault="0082374F" w:rsidP="0082374F">
      <w:pPr>
        <w:pStyle w:val="Sangra2detindependiente"/>
      </w:pPr>
      <w:r>
        <w:tab/>
      </w:r>
      <w:r w:rsidR="0035100B">
        <w:t xml:space="preserve">Posteriormente se dio lectura a la agenda propuesta y fue aprobada. </w:t>
      </w:r>
    </w:p>
    <w:p w:rsidR="0035100B" w:rsidRDefault="00284D8B" w:rsidP="0082374F">
      <w:pPr>
        <w:pStyle w:val="Sangra2detindependiente"/>
        <w:rPr>
          <w:b/>
        </w:rPr>
      </w:pPr>
      <w:r>
        <w:rPr>
          <w:b/>
        </w:rPr>
        <w:t xml:space="preserve">3. </w:t>
      </w:r>
      <w:r w:rsidR="0082374F">
        <w:rPr>
          <w:b/>
        </w:rPr>
        <w:tab/>
      </w:r>
      <w:r>
        <w:rPr>
          <w:b/>
        </w:rPr>
        <w:t>LECTURA</w:t>
      </w:r>
      <w:r w:rsidR="0035100B">
        <w:rPr>
          <w:b/>
        </w:rPr>
        <w:t xml:space="preserve"> Y APROBACION DEL ACTA ANTERIOR</w:t>
      </w:r>
      <w:r w:rsidR="007B1D1A">
        <w:rPr>
          <w:b/>
        </w:rPr>
        <w:t xml:space="preserve"> (Número 03</w:t>
      </w:r>
      <w:r w:rsidR="00F07C7B">
        <w:rPr>
          <w:b/>
        </w:rPr>
        <w:t>/2017</w:t>
      </w:r>
      <w:r w:rsidR="00806EE4">
        <w:rPr>
          <w:b/>
        </w:rPr>
        <w:t>)</w:t>
      </w:r>
    </w:p>
    <w:p w:rsidR="0035100B" w:rsidRDefault="0082374F" w:rsidP="0082374F">
      <w:pPr>
        <w:pStyle w:val="Sangra2detindependiente"/>
      </w:pPr>
      <w:r>
        <w:tab/>
      </w:r>
      <w:r w:rsidR="0035100B">
        <w:t>El Director Ejecutivo  dio lectura al acta d</w:t>
      </w:r>
      <w:r w:rsidR="00BA2314">
        <w:t xml:space="preserve">e la </w:t>
      </w:r>
      <w:r w:rsidR="00DA425F">
        <w:t xml:space="preserve">sesión anterior Número </w:t>
      </w:r>
      <w:r w:rsidR="007B1D1A">
        <w:t>03</w:t>
      </w:r>
      <w:r w:rsidR="0068073B">
        <w:t>/20</w:t>
      </w:r>
      <w:r w:rsidR="00DA425F">
        <w:t>1</w:t>
      </w:r>
      <w:r w:rsidR="00F07C7B">
        <w:t>7</w:t>
      </w:r>
      <w:r w:rsidR="00806EE4">
        <w:t>;</w:t>
      </w:r>
      <w:r w:rsidR="0035100B">
        <w:t xml:space="preserve"> </w:t>
      </w:r>
      <w:r>
        <w:tab/>
      </w:r>
      <w:r w:rsidR="0035100B">
        <w:t>Posteriormente el  Consejo Directivo emitió el siguiente acuerdo:</w:t>
      </w:r>
    </w:p>
    <w:p w:rsidR="0035100B" w:rsidRDefault="00A72318" w:rsidP="0082374F">
      <w:pPr>
        <w:pStyle w:val="Sangra2detindependiente"/>
        <w:rPr>
          <w:b/>
        </w:rPr>
      </w:pPr>
      <w:r>
        <w:rPr>
          <w:b/>
        </w:rPr>
        <w:tab/>
      </w:r>
      <w:r w:rsidR="00CD4ADE">
        <w:rPr>
          <w:b/>
        </w:rPr>
        <w:t>ACUERDO CD</w:t>
      </w:r>
      <w:r w:rsidR="007B1D1A">
        <w:rPr>
          <w:b/>
        </w:rPr>
        <w:t>-No. 015</w:t>
      </w:r>
      <w:r w:rsidR="00F07C7B">
        <w:rPr>
          <w:b/>
        </w:rPr>
        <w:t>/2017.</w:t>
      </w:r>
    </w:p>
    <w:p w:rsidR="0035100B" w:rsidRDefault="00A72318" w:rsidP="0082374F">
      <w:pPr>
        <w:pStyle w:val="Sangra2detindependiente"/>
        <w:rPr>
          <w:b/>
        </w:rPr>
      </w:pPr>
      <w:r>
        <w:rPr>
          <w:b/>
        </w:rPr>
        <w:tab/>
      </w:r>
      <w:r w:rsidR="00C24A22">
        <w:rPr>
          <w:b/>
        </w:rPr>
        <w:t>El C</w:t>
      </w:r>
      <w:r w:rsidR="00F07C7B">
        <w:rPr>
          <w:b/>
        </w:rPr>
        <w:t>onsejo Directivo acuerda a</w:t>
      </w:r>
      <w:r w:rsidR="0035100B">
        <w:rPr>
          <w:b/>
        </w:rPr>
        <w:t>probar en todas sus partes e</w:t>
      </w:r>
      <w:r w:rsidR="00F07C7B">
        <w:rPr>
          <w:b/>
        </w:rPr>
        <w:t xml:space="preserve">l acta </w:t>
      </w:r>
      <w:r w:rsidR="0068073B">
        <w:rPr>
          <w:b/>
        </w:rPr>
        <w:t xml:space="preserve"> Número </w:t>
      </w:r>
      <w:r>
        <w:rPr>
          <w:b/>
        </w:rPr>
        <w:tab/>
      </w:r>
      <w:r w:rsidR="007B1D1A">
        <w:rPr>
          <w:b/>
        </w:rPr>
        <w:t>TRES</w:t>
      </w:r>
      <w:r w:rsidR="00F07C7B">
        <w:rPr>
          <w:b/>
        </w:rPr>
        <w:t>/2017</w:t>
      </w:r>
      <w:r w:rsidR="00DA6A1D">
        <w:rPr>
          <w:b/>
        </w:rPr>
        <w:t>.</w:t>
      </w:r>
    </w:p>
    <w:p w:rsidR="007B1D1A" w:rsidRPr="007B1D1A" w:rsidRDefault="007B1D1A" w:rsidP="0082374F">
      <w:pPr>
        <w:pStyle w:val="Ttulo1"/>
        <w:rPr>
          <w:rFonts w:ascii="Times New Roman" w:hAnsi="Times New Roman"/>
          <w:sz w:val="24"/>
          <w:szCs w:val="24"/>
        </w:rPr>
      </w:pPr>
      <w:r w:rsidRPr="007B1D1A">
        <w:rPr>
          <w:rFonts w:ascii="Times New Roman" w:hAnsi="Times New Roman"/>
          <w:sz w:val="24"/>
          <w:szCs w:val="24"/>
        </w:rPr>
        <w:t xml:space="preserve">4. OFRECIMIENTO DE FOSAFFI, COMPRA DE LOCAL 1-B, CENTRO </w:t>
      </w:r>
      <w:r w:rsidR="0082374F">
        <w:rPr>
          <w:rFonts w:ascii="Times New Roman" w:hAnsi="Times New Roman"/>
          <w:sz w:val="24"/>
          <w:szCs w:val="24"/>
        </w:rPr>
        <w:tab/>
      </w:r>
      <w:r w:rsidRPr="007B1D1A">
        <w:rPr>
          <w:rFonts w:ascii="Times New Roman" w:hAnsi="Times New Roman"/>
          <w:sz w:val="24"/>
          <w:szCs w:val="24"/>
        </w:rPr>
        <w:t>COMERCIAL LOMA LINDA</w:t>
      </w:r>
      <w:r>
        <w:rPr>
          <w:rFonts w:ascii="Times New Roman" w:hAnsi="Times New Roman"/>
          <w:sz w:val="24"/>
          <w:szCs w:val="24"/>
        </w:rPr>
        <w:t>.</w:t>
      </w:r>
    </w:p>
    <w:p w:rsidR="007B1D1A" w:rsidRPr="007B1D1A" w:rsidRDefault="0082374F" w:rsidP="0082374F">
      <w:pPr>
        <w:pStyle w:val="Ttulo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 w:rsidR="007B1D1A" w:rsidRPr="007B1D1A">
        <w:rPr>
          <w:rFonts w:ascii="Times New Roman" w:hAnsi="Times New Roman"/>
          <w:b w:val="0"/>
          <w:sz w:val="24"/>
          <w:szCs w:val="24"/>
        </w:rPr>
        <w:t>El Director Ejecutivo informa que con fecha 31 de agosto del presente año,</w:t>
      </w:r>
      <w:r w:rsidR="00B82563">
        <w:rPr>
          <w:rFonts w:ascii="Times New Roman" w:hAnsi="Times New Roman"/>
          <w:b w:val="0"/>
          <w:sz w:val="24"/>
          <w:szCs w:val="24"/>
        </w:rPr>
        <w:t xml:space="preserve"> se ha recibido </w:t>
      </w:r>
      <w:r>
        <w:rPr>
          <w:rFonts w:ascii="Times New Roman" w:hAnsi="Times New Roman"/>
          <w:b w:val="0"/>
          <w:sz w:val="24"/>
          <w:szCs w:val="24"/>
        </w:rPr>
        <w:tab/>
      </w:r>
      <w:r w:rsidR="00B82563">
        <w:rPr>
          <w:rFonts w:ascii="Times New Roman" w:hAnsi="Times New Roman"/>
          <w:b w:val="0"/>
          <w:sz w:val="24"/>
          <w:szCs w:val="24"/>
        </w:rPr>
        <w:t>nota de parte d</w:t>
      </w:r>
      <w:r w:rsidR="007B1D1A" w:rsidRPr="007B1D1A">
        <w:rPr>
          <w:rFonts w:ascii="Times New Roman" w:hAnsi="Times New Roman"/>
          <w:b w:val="0"/>
          <w:sz w:val="24"/>
          <w:szCs w:val="24"/>
        </w:rPr>
        <w:t xml:space="preserve">el Lic. Miguel Antonio Chorro, Presidente del Fondo de Saneamiento y </w:t>
      </w:r>
      <w:r>
        <w:rPr>
          <w:rFonts w:ascii="Times New Roman" w:hAnsi="Times New Roman"/>
          <w:b w:val="0"/>
          <w:sz w:val="24"/>
          <w:szCs w:val="24"/>
        </w:rPr>
        <w:tab/>
      </w:r>
      <w:r w:rsidR="007B1D1A" w:rsidRPr="007B1D1A">
        <w:rPr>
          <w:rFonts w:ascii="Times New Roman" w:hAnsi="Times New Roman"/>
          <w:b w:val="0"/>
          <w:sz w:val="24"/>
          <w:szCs w:val="24"/>
        </w:rPr>
        <w:t>Fortal</w:t>
      </w:r>
      <w:r w:rsidR="00B82563">
        <w:rPr>
          <w:rFonts w:ascii="Times New Roman" w:hAnsi="Times New Roman"/>
          <w:b w:val="0"/>
          <w:sz w:val="24"/>
          <w:szCs w:val="24"/>
        </w:rPr>
        <w:t xml:space="preserve">ecimiento Financiero (FOSAFFI) en al cual informa que FOSSAFI está en la </w:t>
      </w:r>
      <w:r>
        <w:rPr>
          <w:rFonts w:ascii="Times New Roman" w:hAnsi="Times New Roman"/>
          <w:b w:val="0"/>
          <w:sz w:val="24"/>
          <w:szCs w:val="24"/>
        </w:rPr>
        <w:lastRenderedPageBreak/>
        <w:tab/>
      </w:r>
      <w:r w:rsidR="00B82563">
        <w:rPr>
          <w:rFonts w:ascii="Times New Roman" w:hAnsi="Times New Roman"/>
          <w:b w:val="0"/>
          <w:sz w:val="24"/>
          <w:szCs w:val="24"/>
        </w:rPr>
        <w:t xml:space="preserve">disposición de </w:t>
      </w:r>
      <w:r w:rsidR="007B1D1A" w:rsidRPr="007B1D1A">
        <w:rPr>
          <w:rFonts w:ascii="Times New Roman" w:hAnsi="Times New Roman"/>
          <w:b w:val="0"/>
          <w:sz w:val="24"/>
          <w:szCs w:val="24"/>
        </w:rPr>
        <w:t>negociar un descuento en el precio de venta del inmueble</w:t>
      </w:r>
      <w:r w:rsidR="00B82563">
        <w:rPr>
          <w:rFonts w:ascii="Times New Roman" w:hAnsi="Times New Roman"/>
          <w:b w:val="0"/>
          <w:sz w:val="24"/>
          <w:szCs w:val="24"/>
        </w:rPr>
        <w:t xml:space="preserve"> ofrecido </w:t>
      </w:r>
      <w:r>
        <w:rPr>
          <w:rFonts w:ascii="Times New Roman" w:hAnsi="Times New Roman"/>
          <w:b w:val="0"/>
          <w:sz w:val="24"/>
          <w:szCs w:val="24"/>
        </w:rPr>
        <w:tab/>
      </w:r>
      <w:r w:rsidR="00B82563">
        <w:rPr>
          <w:rFonts w:ascii="Times New Roman" w:hAnsi="Times New Roman"/>
          <w:b w:val="0"/>
          <w:sz w:val="24"/>
          <w:szCs w:val="24"/>
        </w:rPr>
        <w:t xml:space="preserve">anteriormente el cual es de US $406,000.00 dólares, y además reducir </w:t>
      </w:r>
      <w:r w:rsidR="007B1D1A" w:rsidRPr="007B1D1A">
        <w:rPr>
          <w:rFonts w:ascii="Times New Roman" w:hAnsi="Times New Roman"/>
          <w:b w:val="0"/>
          <w:sz w:val="24"/>
          <w:szCs w:val="24"/>
        </w:rPr>
        <w:t xml:space="preserve"> la cuota mensual </w:t>
      </w:r>
      <w:r>
        <w:rPr>
          <w:rFonts w:ascii="Times New Roman" w:hAnsi="Times New Roman"/>
          <w:b w:val="0"/>
          <w:sz w:val="24"/>
          <w:szCs w:val="24"/>
        </w:rPr>
        <w:tab/>
      </w:r>
      <w:r w:rsidR="00B82563">
        <w:rPr>
          <w:rFonts w:ascii="Times New Roman" w:hAnsi="Times New Roman"/>
          <w:b w:val="0"/>
          <w:sz w:val="24"/>
          <w:szCs w:val="24"/>
        </w:rPr>
        <w:t xml:space="preserve">para que esta se </w:t>
      </w:r>
      <w:r w:rsidR="007B1D1A" w:rsidRPr="007B1D1A">
        <w:rPr>
          <w:rFonts w:ascii="Times New Roman" w:hAnsi="Times New Roman"/>
          <w:b w:val="0"/>
          <w:sz w:val="24"/>
          <w:szCs w:val="24"/>
        </w:rPr>
        <w:t xml:space="preserve"> adecúe a la capacidad de pago de este Instituto.</w:t>
      </w:r>
    </w:p>
    <w:p w:rsidR="0035100B" w:rsidRDefault="0082374F" w:rsidP="0082374F">
      <w:pPr>
        <w:pStyle w:val="Sangra2detindependiente"/>
        <w:rPr>
          <w:b/>
        </w:rPr>
      </w:pPr>
      <w:r>
        <w:rPr>
          <w:b/>
        </w:rPr>
        <w:tab/>
      </w:r>
      <w:r w:rsidR="00B82563">
        <w:rPr>
          <w:b/>
        </w:rPr>
        <w:t>ACUERDO CD-No. 016</w:t>
      </w:r>
      <w:r w:rsidR="00F07C7B">
        <w:rPr>
          <w:b/>
        </w:rPr>
        <w:t>/2017</w:t>
      </w:r>
      <w:r w:rsidR="0019675E">
        <w:rPr>
          <w:b/>
        </w:rPr>
        <w:t>:</w:t>
      </w:r>
    </w:p>
    <w:p w:rsidR="005646F8" w:rsidRDefault="0082374F" w:rsidP="0082374F">
      <w:pPr>
        <w:pStyle w:val="Sangra2detindependiente"/>
        <w:rPr>
          <w:b/>
        </w:rPr>
      </w:pPr>
      <w:r>
        <w:rPr>
          <w:b/>
        </w:rPr>
        <w:tab/>
      </w:r>
      <w:r w:rsidR="0035100B">
        <w:rPr>
          <w:b/>
        </w:rPr>
        <w:t xml:space="preserve">El Consejo </w:t>
      </w:r>
      <w:r w:rsidR="0068073B">
        <w:rPr>
          <w:b/>
        </w:rPr>
        <w:t>Directivo</w:t>
      </w:r>
      <w:r w:rsidR="00A85CF4">
        <w:rPr>
          <w:b/>
        </w:rPr>
        <w:t xml:space="preserve"> </w:t>
      </w:r>
      <w:r w:rsidR="003E574D">
        <w:rPr>
          <w:b/>
        </w:rPr>
        <w:t xml:space="preserve">se da por </w:t>
      </w:r>
      <w:r w:rsidR="00B82563">
        <w:rPr>
          <w:b/>
        </w:rPr>
        <w:t xml:space="preserve">enterado de lo informado y autoriza al Director </w:t>
      </w:r>
      <w:r>
        <w:rPr>
          <w:b/>
        </w:rPr>
        <w:tab/>
      </w:r>
      <w:r w:rsidR="00B82563">
        <w:rPr>
          <w:b/>
        </w:rPr>
        <w:t xml:space="preserve">Ejecutivo a continuar con las negociaciones con el apoyo de la Secretaria de </w:t>
      </w:r>
      <w:r>
        <w:rPr>
          <w:b/>
        </w:rPr>
        <w:tab/>
      </w:r>
      <w:r w:rsidR="00B82563">
        <w:rPr>
          <w:b/>
        </w:rPr>
        <w:t xml:space="preserve">Asuntos Jurídicos de la Presidencia para gestionar la donación del inmueble a </w:t>
      </w:r>
      <w:r>
        <w:rPr>
          <w:b/>
        </w:rPr>
        <w:tab/>
      </w:r>
      <w:r w:rsidR="00B82563">
        <w:rPr>
          <w:b/>
        </w:rPr>
        <w:t xml:space="preserve">favor del ILP, o bien obtener una reducción considerable en el canon del contrato </w:t>
      </w:r>
      <w:r>
        <w:rPr>
          <w:b/>
        </w:rPr>
        <w:tab/>
      </w:r>
      <w:r w:rsidR="00B82563">
        <w:rPr>
          <w:b/>
        </w:rPr>
        <w:t xml:space="preserve">de arrendamiento.  </w:t>
      </w:r>
      <w:r w:rsidR="003E574D">
        <w:rPr>
          <w:b/>
        </w:rPr>
        <w:t xml:space="preserve">   </w:t>
      </w:r>
    </w:p>
    <w:p w:rsidR="00445630" w:rsidRPr="007B1D1A" w:rsidRDefault="00445630" w:rsidP="0082374F">
      <w:pPr>
        <w:pStyle w:val="Ttulo1"/>
        <w:ind w:left="0"/>
        <w:rPr>
          <w:rFonts w:ascii="Times New Roman" w:hAnsi="Times New Roman"/>
          <w:sz w:val="24"/>
          <w:szCs w:val="24"/>
        </w:rPr>
      </w:pPr>
      <w:r>
        <w:rPr>
          <w:b w:val="0"/>
        </w:rPr>
        <w:t xml:space="preserve">    </w:t>
      </w:r>
      <w:r w:rsidR="00133520">
        <w:rPr>
          <w:b w:val="0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5. </w:t>
      </w:r>
      <w:r w:rsidR="0082374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INFORME DE GESTION</w:t>
      </w:r>
      <w:r w:rsidRPr="007B1D1A">
        <w:rPr>
          <w:rFonts w:ascii="Times New Roman" w:hAnsi="Times New Roman"/>
          <w:sz w:val="24"/>
          <w:szCs w:val="24"/>
        </w:rPr>
        <w:t xml:space="preserve"> PARA REFUERZO PRESUPUESTARIO AÑO 2017</w:t>
      </w:r>
    </w:p>
    <w:p w:rsidR="00445630" w:rsidRPr="00445630" w:rsidRDefault="0082374F" w:rsidP="0082374F">
      <w:pPr>
        <w:pStyle w:val="Ttulo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 w:rsidR="00445630" w:rsidRPr="00445630">
        <w:rPr>
          <w:rFonts w:ascii="Times New Roman" w:hAnsi="Times New Roman"/>
          <w:b w:val="0"/>
          <w:sz w:val="24"/>
          <w:szCs w:val="24"/>
        </w:rPr>
        <w:t xml:space="preserve">El Director Ejecutivo informa sobre gestión para refuerzo presupuestario para finalizar </w:t>
      </w:r>
      <w:r>
        <w:rPr>
          <w:rFonts w:ascii="Times New Roman" w:hAnsi="Times New Roman"/>
          <w:b w:val="0"/>
          <w:sz w:val="24"/>
          <w:szCs w:val="24"/>
        </w:rPr>
        <w:tab/>
      </w:r>
      <w:r w:rsidR="00445630" w:rsidRPr="00445630">
        <w:rPr>
          <w:rFonts w:ascii="Times New Roman" w:hAnsi="Times New Roman"/>
          <w:b w:val="0"/>
          <w:sz w:val="24"/>
          <w:szCs w:val="24"/>
        </w:rPr>
        <w:t xml:space="preserve">el año 2017, realizada ante el Sr. Viceministro de Vivienda y Desarrollo Urbano, Arq. </w:t>
      </w:r>
      <w:r>
        <w:rPr>
          <w:rFonts w:ascii="Times New Roman" w:hAnsi="Times New Roman"/>
          <w:b w:val="0"/>
          <w:sz w:val="24"/>
          <w:szCs w:val="24"/>
        </w:rPr>
        <w:tab/>
      </w:r>
      <w:r w:rsidR="00445630" w:rsidRPr="00445630">
        <w:rPr>
          <w:rFonts w:ascii="Times New Roman" w:hAnsi="Times New Roman"/>
          <w:b w:val="0"/>
          <w:sz w:val="24"/>
          <w:szCs w:val="24"/>
        </w:rPr>
        <w:t xml:space="preserve">José Roberto Góchez, por un monto de Trescientos mil dólares 00/100 (US$300,000.00), </w:t>
      </w:r>
      <w:r w:rsidR="00445630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ab/>
      </w:r>
      <w:r w:rsidR="00445630">
        <w:rPr>
          <w:rFonts w:ascii="Times New Roman" w:hAnsi="Times New Roman"/>
          <w:b w:val="0"/>
          <w:sz w:val="24"/>
          <w:szCs w:val="24"/>
        </w:rPr>
        <w:t xml:space="preserve">con el apoyo del MOPTVDU que permitirá cubrir los pagos de remuneraciones del </w:t>
      </w:r>
      <w:r>
        <w:rPr>
          <w:rFonts w:ascii="Times New Roman" w:hAnsi="Times New Roman"/>
          <w:b w:val="0"/>
          <w:sz w:val="24"/>
          <w:szCs w:val="24"/>
        </w:rPr>
        <w:tab/>
      </w:r>
      <w:r w:rsidR="00445630">
        <w:rPr>
          <w:rFonts w:ascii="Times New Roman" w:hAnsi="Times New Roman"/>
          <w:b w:val="0"/>
          <w:sz w:val="24"/>
          <w:szCs w:val="24"/>
        </w:rPr>
        <w:t xml:space="preserve">personal y gastos operativos  del último trimestre  del año 2017 </w:t>
      </w:r>
      <w:r w:rsidR="00445630" w:rsidRPr="00445630">
        <w:rPr>
          <w:rFonts w:ascii="Times New Roman" w:hAnsi="Times New Roman"/>
          <w:b w:val="0"/>
          <w:sz w:val="24"/>
          <w:szCs w:val="24"/>
        </w:rPr>
        <w:t xml:space="preserve">para cumplir con las </w:t>
      </w:r>
      <w:r>
        <w:rPr>
          <w:rFonts w:ascii="Times New Roman" w:hAnsi="Times New Roman"/>
          <w:b w:val="0"/>
          <w:sz w:val="24"/>
          <w:szCs w:val="24"/>
        </w:rPr>
        <w:tab/>
      </w:r>
      <w:r w:rsidR="00445630" w:rsidRPr="00445630">
        <w:rPr>
          <w:rFonts w:ascii="Times New Roman" w:hAnsi="Times New Roman"/>
          <w:b w:val="0"/>
          <w:sz w:val="24"/>
          <w:szCs w:val="24"/>
        </w:rPr>
        <w:t>metas propuestas en nuestro Plan de Acción.</w:t>
      </w:r>
    </w:p>
    <w:p w:rsidR="00D24542" w:rsidRDefault="0082374F" w:rsidP="0082374F">
      <w:pPr>
        <w:pStyle w:val="Sangra2detindependiente"/>
        <w:rPr>
          <w:b/>
        </w:rPr>
      </w:pPr>
      <w:r>
        <w:rPr>
          <w:b/>
        </w:rPr>
        <w:tab/>
      </w:r>
      <w:r w:rsidR="00445630">
        <w:rPr>
          <w:b/>
        </w:rPr>
        <w:t>ACUERDO CD-No. 017</w:t>
      </w:r>
      <w:r w:rsidR="00F31591">
        <w:rPr>
          <w:b/>
        </w:rPr>
        <w:t>/201</w:t>
      </w:r>
      <w:r w:rsidR="00B04978">
        <w:rPr>
          <w:b/>
        </w:rPr>
        <w:t>7</w:t>
      </w:r>
      <w:r w:rsidR="00D24542">
        <w:rPr>
          <w:b/>
        </w:rPr>
        <w:t>:</w:t>
      </w:r>
    </w:p>
    <w:p w:rsidR="00D24542" w:rsidRDefault="0082374F" w:rsidP="0082374F">
      <w:pPr>
        <w:pStyle w:val="Sangra2detindependiente"/>
        <w:rPr>
          <w:b/>
          <w:bCs w:val="0"/>
        </w:rPr>
      </w:pPr>
      <w:r>
        <w:rPr>
          <w:b/>
          <w:bCs w:val="0"/>
        </w:rPr>
        <w:tab/>
      </w:r>
      <w:r w:rsidR="00D24542">
        <w:rPr>
          <w:b/>
          <w:bCs w:val="0"/>
        </w:rPr>
        <w:t xml:space="preserve">El Consejo Directivo </w:t>
      </w:r>
      <w:r w:rsidR="003C0F04">
        <w:rPr>
          <w:b/>
          <w:bCs w:val="0"/>
        </w:rPr>
        <w:t xml:space="preserve">da </w:t>
      </w:r>
      <w:r w:rsidR="00445630">
        <w:rPr>
          <w:b/>
          <w:bCs w:val="0"/>
        </w:rPr>
        <w:t xml:space="preserve">enterado del informe de gestión y autoriza al Director </w:t>
      </w:r>
      <w:r>
        <w:rPr>
          <w:b/>
          <w:bCs w:val="0"/>
        </w:rPr>
        <w:tab/>
      </w:r>
      <w:r w:rsidR="00445630">
        <w:rPr>
          <w:b/>
          <w:bCs w:val="0"/>
        </w:rPr>
        <w:t xml:space="preserve">Ejecutivo para continuar las gestiones ante el MOPTVDU y Ministerio de </w:t>
      </w:r>
      <w:r>
        <w:rPr>
          <w:b/>
          <w:bCs w:val="0"/>
        </w:rPr>
        <w:tab/>
      </w:r>
      <w:r w:rsidR="00445630">
        <w:rPr>
          <w:b/>
          <w:bCs w:val="0"/>
        </w:rPr>
        <w:t xml:space="preserve">Hacienda para obtener el refuerzo presupuestario  que permita cumplir con las </w:t>
      </w:r>
      <w:r>
        <w:rPr>
          <w:b/>
          <w:bCs w:val="0"/>
        </w:rPr>
        <w:tab/>
      </w:r>
      <w:r w:rsidR="00445630">
        <w:rPr>
          <w:b/>
          <w:bCs w:val="0"/>
        </w:rPr>
        <w:t xml:space="preserve">metas propuestas en el Plan de Acción de la institución.  </w:t>
      </w:r>
    </w:p>
    <w:p w:rsidR="004E3A8F" w:rsidRDefault="001428AA" w:rsidP="0077707F">
      <w:pPr>
        <w:pStyle w:val="Ttulo1"/>
        <w:ind w:left="0"/>
        <w:rPr>
          <w:b w:val="0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B04978">
        <w:rPr>
          <w:b w:val="0"/>
        </w:rPr>
        <w:t xml:space="preserve"> </w:t>
      </w:r>
      <w:r w:rsidR="004E3A8F">
        <w:tab/>
      </w:r>
      <w:r w:rsidR="004E3A8F">
        <w:rPr>
          <w:szCs w:val="24"/>
        </w:rPr>
        <w:t xml:space="preserve"> </w:t>
      </w:r>
    </w:p>
    <w:p w:rsidR="00EA56EF" w:rsidRPr="007B1D1A" w:rsidRDefault="001C612A" w:rsidP="001C612A">
      <w:pPr>
        <w:pStyle w:val="Ttulo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EA56EF" w:rsidRPr="007B1D1A">
        <w:rPr>
          <w:rFonts w:ascii="Times New Roman" w:hAnsi="Times New Roman"/>
          <w:sz w:val="24"/>
          <w:szCs w:val="24"/>
        </w:rPr>
        <w:t xml:space="preserve">APROBACION DE REGLAMENTO NORMAS TÉCNICAS DE CONTROL </w:t>
      </w:r>
      <w:r w:rsidR="005E62EC">
        <w:rPr>
          <w:rFonts w:ascii="Times New Roman" w:hAnsi="Times New Roman"/>
          <w:sz w:val="24"/>
          <w:szCs w:val="24"/>
        </w:rPr>
        <w:tab/>
      </w:r>
      <w:r w:rsidR="00EA56EF" w:rsidRPr="007B1D1A">
        <w:rPr>
          <w:rFonts w:ascii="Times New Roman" w:hAnsi="Times New Roman"/>
          <w:sz w:val="24"/>
          <w:szCs w:val="24"/>
        </w:rPr>
        <w:t xml:space="preserve">INTERNO ESPECÍFICAS DEL ILP, SEGÚN REQUERIMIENTO DE LA </w:t>
      </w:r>
      <w:r w:rsidR="005E62EC">
        <w:rPr>
          <w:rFonts w:ascii="Times New Roman" w:hAnsi="Times New Roman"/>
          <w:sz w:val="24"/>
          <w:szCs w:val="24"/>
        </w:rPr>
        <w:tab/>
      </w:r>
      <w:r w:rsidR="00EA56EF" w:rsidRPr="007B1D1A">
        <w:rPr>
          <w:rFonts w:ascii="Times New Roman" w:hAnsi="Times New Roman"/>
          <w:sz w:val="24"/>
          <w:szCs w:val="24"/>
        </w:rPr>
        <w:t>CORTE DE CUENTAS DE LA REPÚBLICA.</w:t>
      </w:r>
    </w:p>
    <w:p w:rsidR="00563460" w:rsidRPr="00563460" w:rsidRDefault="005E62EC" w:rsidP="0082374F">
      <w:pPr>
        <w:pStyle w:val="Ttulo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 w:rsidR="00563460" w:rsidRPr="00563460">
        <w:rPr>
          <w:rFonts w:ascii="Times New Roman" w:hAnsi="Times New Roman"/>
          <w:b w:val="0"/>
          <w:sz w:val="24"/>
          <w:szCs w:val="24"/>
        </w:rPr>
        <w:t xml:space="preserve">El Director Ejecutivo informa que para dar cumplimiento a lo establecido en el Decreto </w:t>
      </w:r>
      <w:r>
        <w:rPr>
          <w:rFonts w:ascii="Times New Roman" w:hAnsi="Times New Roman"/>
          <w:b w:val="0"/>
          <w:sz w:val="24"/>
          <w:szCs w:val="24"/>
        </w:rPr>
        <w:tab/>
      </w:r>
      <w:r w:rsidR="00563460" w:rsidRPr="00563460">
        <w:rPr>
          <w:rFonts w:ascii="Times New Roman" w:hAnsi="Times New Roman"/>
          <w:b w:val="0"/>
          <w:sz w:val="24"/>
          <w:szCs w:val="24"/>
        </w:rPr>
        <w:t xml:space="preserve">No. 18, publicado en el Diario Oficial Número 165, Tomo 412, de fecha 07 de </w:t>
      </w:r>
      <w:r>
        <w:rPr>
          <w:rFonts w:ascii="Times New Roman" w:hAnsi="Times New Roman"/>
          <w:b w:val="0"/>
          <w:sz w:val="24"/>
          <w:szCs w:val="24"/>
        </w:rPr>
        <w:tab/>
      </w:r>
      <w:r w:rsidR="00563460" w:rsidRPr="00563460">
        <w:rPr>
          <w:rFonts w:ascii="Times New Roman" w:hAnsi="Times New Roman"/>
          <w:b w:val="0"/>
          <w:sz w:val="24"/>
          <w:szCs w:val="24"/>
        </w:rPr>
        <w:t xml:space="preserve">septiembre de 2016, mediante el cual la Presidencia de la Corte de Cuentas de República, </w:t>
      </w:r>
      <w:r>
        <w:rPr>
          <w:rFonts w:ascii="Times New Roman" w:hAnsi="Times New Roman"/>
          <w:b w:val="0"/>
          <w:sz w:val="24"/>
          <w:szCs w:val="24"/>
        </w:rPr>
        <w:tab/>
      </w:r>
      <w:r w:rsidR="00563460" w:rsidRPr="00563460">
        <w:rPr>
          <w:rFonts w:ascii="Times New Roman" w:hAnsi="Times New Roman"/>
          <w:b w:val="0"/>
          <w:sz w:val="24"/>
          <w:szCs w:val="24"/>
        </w:rPr>
        <w:t xml:space="preserve">emitió el Reglamento que contiene las Normas Técnicas de Control Interno (NTCI), </w:t>
      </w:r>
      <w:r>
        <w:rPr>
          <w:rFonts w:ascii="Times New Roman" w:hAnsi="Times New Roman"/>
          <w:b w:val="0"/>
          <w:sz w:val="24"/>
          <w:szCs w:val="24"/>
        </w:rPr>
        <w:tab/>
      </w:r>
      <w:r w:rsidR="00563460" w:rsidRPr="00563460">
        <w:rPr>
          <w:rFonts w:ascii="Times New Roman" w:hAnsi="Times New Roman"/>
          <w:b w:val="0"/>
          <w:sz w:val="24"/>
          <w:szCs w:val="24"/>
        </w:rPr>
        <w:t xml:space="preserve">donde expresa que cada entidad elaborará, aprobará y publicará en el Diario Oficial sus </w:t>
      </w:r>
      <w:r>
        <w:rPr>
          <w:rFonts w:ascii="Times New Roman" w:hAnsi="Times New Roman"/>
          <w:b w:val="0"/>
          <w:sz w:val="24"/>
          <w:szCs w:val="24"/>
        </w:rPr>
        <w:lastRenderedPageBreak/>
        <w:tab/>
      </w:r>
      <w:r w:rsidR="00563460" w:rsidRPr="00563460">
        <w:rPr>
          <w:rFonts w:ascii="Times New Roman" w:hAnsi="Times New Roman"/>
          <w:b w:val="0"/>
          <w:sz w:val="24"/>
          <w:szCs w:val="24"/>
        </w:rPr>
        <w:t xml:space="preserve">normas específicas para un sistema de control interno, de acuerdo a sus necesidades y </w:t>
      </w:r>
      <w:r>
        <w:rPr>
          <w:rFonts w:ascii="Times New Roman" w:hAnsi="Times New Roman"/>
          <w:b w:val="0"/>
          <w:sz w:val="24"/>
          <w:szCs w:val="24"/>
        </w:rPr>
        <w:tab/>
      </w:r>
      <w:r w:rsidR="00563460" w:rsidRPr="00563460">
        <w:rPr>
          <w:rFonts w:ascii="Times New Roman" w:hAnsi="Times New Roman"/>
          <w:b w:val="0"/>
          <w:sz w:val="24"/>
          <w:szCs w:val="24"/>
        </w:rPr>
        <w:t xml:space="preserve">características particulares, para lo cual contará con un plazo no mayor de un año. </w:t>
      </w:r>
    </w:p>
    <w:p w:rsidR="00563460" w:rsidRPr="00563460" w:rsidRDefault="00563460" w:rsidP="0082374F">
      <w:pPr>
        <w:pStyle w:val="Ttulo1"/>
        <w:rPr>
          <w:rFonts w:ascii="Times New Roman" w:hAnsi="Times New Roman"/>
          <w:b w:val="0"/>
          <w:sz w:val="24"/>
          <w:szCs w:val="24"/>
        </w:rPr>
      </w:pPr>
      <w:r w:rsidRPr="00563460">
        <w:rPr>
          <w:rFonts w:ascii="Times New Roman" w:hAnsi="Times New Roman"/>
          <w:b w:val="0"/>
          <w:sz w:val="24"/>
          <w:szCs w:val="24"/>
        </w:rPr>
        <w:t> </w:t>
      </w:r>
      <w:r w:rsidR="005E62EC">
        <w:rPr>
          <w:rFonts w:ascii="Times New Roman" w:hAnsi="Times New Roman"/>
          <w:b w:val="0"/>
          <w:sz w:val="24"/>
          <w:szCs w:val="24"/>
        </w:rPr>
        <w:tab/>
      </w:r>
      <w:r w:rsidRPr="00563460">
        <w:rPr>
          <w:rFonts w:ascii="Times New Roman" w:hAnsi="Times New Roman"/>
          <w:b w:val="0"/>
          <w:sz w:val="24"/>
          <w:szCs w:val="24"/>
        </w:rPr>
        <w:t>El Di</w:t>
      </w:r>
      <w:r>
        <w:rPr>
          <w:rFonts w:ascii="Times New Roman" w:hAnsi="Times New Roman"/>
          <w:b w:val="0"/>
          <w:sz w:val="24"/>
          <w:szCs w:val="24"/>
        </w:rPr>
        <w:t xml:space="preserve">rector Ejecutivo somete para </w:t>
      </w:r>
      <w:r w:rsidRPr="00563460">
        <w:rPr>
          <w:rFonts w:ascii="Times New Roman" w:hAnsi="Times New Roman"/>
          <w:b w:val="0"/>
          <w:sz w:val="24"/>
          <w:szCs w:val="24"/>
        </w:rPr>
        <w:t>aprobación</w:t>
      </w:r>
      <w:r>
        <w:rPr>
          <w:rFonts w:ascii="Times New Roman" w:hAnsi="Times New Roman"/>
          <w:b w:val="0"/>
          <w:sz w:val="24"/>
          <w:szCs w:val="24"/>
        </w:rPr>
        <w:t xml:space="preserve"> del Consejo Directivo </w:t>
      </w:r>
      <w:r w:rsidRPr="00563460">
        <w:rPr>
          <w:rFonts w:ascii="Times New Roman" w:hAnsi="Times New Roman"/>
          <w:b w:val="0"/>
          <w:sz w:val="24"/>
          <w:szCs w:val="24"/>
        </w:rPr>
        <w:t xml:space="preserve"> el presente </w:t>
      </w:r>
      <w:r w:rsidR="005E62EC">
        <w:rPr>
          <w:rFonts w:ascii="Times New Roman" w:hAnsi="Times New Roman"/>
          <w:b w:val="0"/>
          <w:sz w:val="24"/>
          <w:szCs w:val="24"/>
        </w:rPr>
        <w:tab/>
      </w:r>
      <w:r w:rsidRPr="00563460">
        <w:rPr>
          <w:rFonts w:ascii="Times New Roman" w:hAnsi="Times New Roman"/>
          <w:b w:val="0"/>
          <w:sz w:val="24"/>
          <w:szCs w:val="24"/>
        </w:rPr>
        <w:t xml:space="preserve">Reglamento denominado NTCIE-ILP, que constituye el marco básico de control interno </w:t>
      </w:r>
      <w:r w:rsidR="005E62EC">
        <w:rPr>
          <w:rFonts w:ascii="Times New Roman" w:hAnsi="Times New Roman"/>
          <w:b w:val="0"/>
          <w:sz w:val="24"/>
          <w:szCs w:val="24"/>
        </w:rPr>
        <w:tab/>
      </w:r>
      <w:r w:rsidRPr="00563460">
        <w:rPr>
          <w:rFonts w:ascii="Times New Roman" w:hAnsi="Times New Roman"/>
          <w:b w:val="0"/>
          <w:sz w:val="24"/>
          <w:szCs w:val="24"/>
        </w:rPr>
        <w:t xml:space="preserve">del Instituto de </w:t>
      </w:r>
      <w:r>
        <w:rPr>
          <w:rFonts w:ascii="Times New Roman" w:hAnsi="Times New Roman"/>
          <w:b w:val="0"/>
          <w:sz w:val="24"/>
          <w:szCs w:val="24"/>
        </w:rPr>
        <w:t>L</w:t>
      </w:r>
      <w:r w:rsidRPr="00563460">
        <w:rPr>
          <w:rFonts w:ascii="Times New Roman" w:hAnsi="Times New Roman"/>
          <w:b w:val="0"/>
          <w:sz w:val="24"/>
          <w:szCs w:val="24"/>
        </w:rPr>
        <w:t xml:space="preserve">egalización de la Propiedad, siendo aplicable con carácter obligatorio </w:t>
      </w:r>
      <w:r w:rsidR="005E62EC">
        <w:rPr>
          <w:rFonts w:ascii="Times New Roman" w:hAnsi="Times New Roman"/>
          <w:b w:val="0"/>
          <w:sz w:val="24"/>
          <w:szCs w:val="24"/>
        </w:rPr>
        <w:tab/>
      </w:r>
      <w:r w:rsidRPr="00563460">
        <w:rPr>
          <w:rFonts w:ascii="Times New Roman" w:hAnsi="Times New Roman"/>
          <w:b w:val="0"/>
          <w:sz w:val="24"/>
          <w:szCs w:val="24"/>
        </w:rPr>
        <w:t>a todos los funcionarios y empleados de la institución. </w:t>
      </w:r>
    </w:p>
    <w:p w:rsidR="00563460" w:rsidRPr="00563460" w:rsidRDefault="005E62EC" w:rsidP="0082374F">
      <w:pPr>
        <w:pStyle w:val="Ttulo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 w:rsidR="00563460" w:rsidRPr="00563460">
        <w:rPr>
          <w:rFonts w:ascii="Times New Roman" w:hAnsi="Times New Roman"/>
          <w:b w:val="0"/>
          <w:sz w:val="24"/>
          <w:szCs w:val="24"/>
        </w:rPr>
        <w:t xml:space="preserve">Este documento que dentro de sus objetivos se encuentran “lograr eficiencia, efectividad </w:t>
      </w:r>
      <w:r>
        <w:rPr>
          <w:rFonts w:ascii="Times New Roman" w:hAnsi="Times New Roman"/>
          <w:b w:val="0"/>
          <w:sz w:val="24"/>
          <w:szCs w:val="24"/>
        </w:rPr>
        <w:tab/>
      </w:r>
      <w:r w:rsidR="00563460" w:rsidRPr="00563460">
        <w:rPr>
          <w:rFonts w:ascii="Times New Roman" w:hAnsi="Times New Roman"/>
          <w:b w:val="0"/>
          <w:sz w:val="24"/>
          <w:szCs w:val="24"/>
        </w:rPr>
        <w:t xml:space="preserve">y eficacia en las operaciones realizadas por el ILP”, será el que determine los controles </w:t>
      </w:r>
      <w:r>
        <w:rPr>
          <w:rFonts w:ascii="Times New Roman" w:hAnsi="Times New Roman"/>
          <w:b w:val="0"/>
          <w:sz w:val="24"/>
          <w:szCs w:val="24"/>
        </w:rPr>
        <w:tab/>
      </w:r>
      <w:r w:rsidR="00563460" w:rsidRPr="00563460">
        <w:rPr>
          <w:rFonts w:ascii="Times New Roman" w:hAnsi="Times New Roman"/>
          <w:b w:val="0"/>
          <w:sz w:val="24"/>
          <w:szCs w:val="24"/>
        </w:rPr>
        <w:t>internos administrativos en las dependencias del instituto.</w:t>
      </w:r>
    </w:p>
    <w:p w:rsidR="00563460" w:rsidRDefault="00563460" w:rsidP="0082374F">
      <w:pPr>
        <w:pStyle w:val="Sangra2detindependiente"/>
        <w:rPr>
          <w:b/>
        </w:rPr>
      </w:pPr>
      <w:r w:rsidRPr="00563460">
        <w:rPr>
          <w:b/>
          <w:szCs w:val="24"/>
        </w:rPr>
        <w:t> </w:t>
      </w:r>
      <w:r w:rsidR="005E62EC">
        <w:rPr>
          <w:b/>
          <w:szCs w:val="24"/>
        </w:rPr>
        <w:tab/>
      </w:r>
      <w:r>
        <w:rPr>
          <w:b/>
        </w:rPr>
        <w:t>ACUERDO CD-No. 0</w:t>
      </w:r>
      <w:r w:rsidR="001C612A">
        <w:rPr>
          <w:b/>
        </w:rPr>
        <w:t>20</w:t>
      </w:r>
      <w:r>
        <w:rPr>
          <w:b/>
        </w:rPr>
        <w:t>/2017:</w:t>
      </w:r>
    </w:p>
    <w:p w:rsidR="005E62EC" w:rsidRDefault="005E62EC" w:rsidP="001C612A">
      <w:pPr>
        <w:pStyle w:val="Sangra2detindependiente"/>
        <w:rPr>
          <w:b/>
          <w:szCs w:val="24"/>
        </w:rPr>
      </w:pPr>
      <w:r>
        <w:rPr>
          <w:b/>
          <w:szCs w:val="24"/>
        </w:rPr>
        <w:tab/>
      </w:r>
      <w:r w:rsidR="00563460" w:rsidRPr="008848EB">
        <w:rPr>
          <w:b/>
          <w:szCs w:val="24"/>
        </w:rPr>
        <w:t xml:space="preserve">El Consejo Directivo </w:t>
      </w:r>
      <w:r w:rsidR="00563460">
        <w:rPr>
          <w:b/>
          <w:szCs w:val="24"/>
        </w:rPr>
        <w:t xml:space="preserve">  después de haber revisado el presente documento aprueba  </w:t>
      </w:r>
      <w:r>
        <w:rPr>
          <w:b/>
          <w:szCs w:val="24"/>
        </w:rPr>
        <w:tab/>
      </w:r>
      <w:r w:rsidR="00563460">
        <w:rPr>
          <w:b/>
          <w:szCs w:val="24"/>
        </w:rPr>
        <w:t>el</w:t>
      </w:r>
      <w:r>
        <w:rPr>
          <w:b/>
          <w:szCs w:val="24"/>
        </w:rPr>
        <w:t xml:space="preserve"> </w:t>
      </w:r>
      <w:r w:rsidR="00563460" w:rsidRPr="005E62EC">
        <w:rPr>
          <w:b/>
          <w:szCs w:val="24"/>
        </w:rPr>
        <w:t xml:space="preserve">“REGLAMENTO NORMAS TÉCNICAS DE CONTROL INTERNO </w:t>
      </w:r>
      <w:r>
        <w:rPr>
          <w:b/>
          <w:szCs w:val="24"/>
        </w:rPr>
        <w:tab/>
      </w:r>
      <w:r w:rsidR="001C612A">
        <w:rPr>
          <w:b/>
          <w:szCs w:val="24"/>
        </w:rPr>
        <w:t>ESPECÍFICAS DEL ILP.</w:t>
      </w:r>
    </w:p>
    <w:p w:rsidR="00FB784D" w:rsidRPr="0053779F" w:rsidRDefault="00E41A97" w:rsidP="0082374F">
      <w:pPr>
        <w:pStyle w:val="Ttulo1"/>
        <w:rPr>
          <w:rFonts w:ascii="Times New Roman" w:hAnsi="Times New Roman"/>
          <w:b w:val="0"/>
          <w:sz w:val="24"/>
          <w:szCs w:val="24"/>
        </w:rPr>
      </w:pPr>
      <w:r w:rsidRPr="0053779F">
        <w:rPr>
          <w:rFonts w:ascii="Times New Roman" w:hAnsi="Times New Roman"/>
          <w:b w:val="0"/>
          <w:sz w:val="24"/>
          <w:szCs w:val="24"/>
        </w:rPr>
        <w:t>No habiendo más que hacer constar, se concluyó la sesión a l</w:t>
      </w:r>
      <w:r w:rsidR="002C156A" w:rsidRPr="0053779F">
        <w:rPr>
          <w:rFonts w:ascii="Times New Roman" w:hAnsi="Times New Roman"/>
          <w:b w:val="0"/>
          <w:sz w:val="24"/>
          <w:szCs w:val="24"/>
        </w:rPr>
        <w:t>as c</w:t>
      </w:r>
      <w:r w:rsidR="005E6FC6" w:rsidRPr="0053779F">
        <w:rPr>
          <w:rFonts w:ascii="Times New Roman" w:hAnsi="Times New Roman"/>
          <w:b w:val="0"/>
          <w:sz w:val="24"/>
          <w:szCs w:val="24"/>
        </w:rPr>
        <w:t xml:space="preserve">atorce </w:t>
      </w:r>
      <w:r w:rsidR="002C156A" w:rsidRPr="0053779F">
        <w:rPr>
          <w:rFonts w:ascii="Times New Roman" w:hAnsi="Times New Roman"/>
          <w:b w:val="0"/>
          <w:sz w:val="24"/>
          <w:szCs w:val="24"/>
        </w:rPr>
        <w:t>h</w:t>
      </w:r>
      <w:r w:rsidR="005E6FC6" w:rsidRPr="0053779F">
        <w:rPr>
          <w:rFonts w:ascii="Times New Roman" w:hAnsi="Times New Roman"/>
          <w:b w:val="0"/>
          <w:sz w:val="24"/>
          <w:szCs w:val="24"/>
        </w:rPr>
        <w:t xml:space="preserve">oras </w:t>
      </w:r>
      <w:r w:rsidR="002C156A" w:rsidRPr="0053779F">
        <w:rPr>
          <w:rFonts w:ascii="Times New Roman" w:hAnsi="Times New Roman"/>
          <w:b w:val="0"/>
          <w:sz w:val="24"/>
          <w:szCs w:val="24"/>
        </w:rPr>
        <w:t xml:space="preserve">treinta minutos </w:t>
      </w:r>
      <w:r w:rsidRPr="0053779F">
        <w:rPr>
          <w:rFonts w:ascii="Times New Roman" w:hAnsi="Times New Roman"/>
          <w:b w:val="0"/>
          <w:sz w:val="24"/>
          <w:szCs w:val="24"/>
        </w:rPr>
        <w:t>del mismo día, dándose por termina</w:t>
      </w:r>
      <w:r w:rsidR="00FB784D" w:rsidRPr="0053779F">
        <w:rPr>
          <w:rFonts w:ascii="Times New Roman" w:hAnsi="Times New Roman"/>
          <w:b w:val="0"/>
          <w:sz w:val="24"/>
          <w:szCs w:val="24"/>
        </w:rPr>
        <w:t>da la presente acta que firmamos.</w:t>
      </w:r>
    </w:p>
    <w:p w:rsidR="00FB784D" w:rsidRPr="0053779F" w:rsidRDefault="00FB784D" w:rsidP="0082374F">
      <w:pPr>
        <w:pStyle w:val="Ttulo1"/>
        <w:rPr>
          <w:rFonts w:ascii="Times New Roman" w:hAnsi="Times New Roman"/>
          <w:b w:val="0"/>
          <w:sz w:val="24"/>
          <w:szCs w:val="24"/>
        </w:rPr>
      </w:pPr>
    </w:p>
    <w:p w:rsidR="00FB784D" w:rsidRDefault="00FB784D" w:rsidP="0082374F">
      <w:pPr>
        <w:pStyle w:val="Ttulo1"/>
        <w:rPr>
          <w:rFonts w:ascii="Times New Roman" w:hAnsi="Times New Roman"/>
          <w:sz w:val="24"/>
          <w:szCs w:val="24"/>
        </w:rPr>
      </w:pPr>
    </w:p>
    <w:p w:rsidR="0053779F" w:rsidRPr="0053779F" w:rsidRDefault="0053779F" w:rsidP="0053779F">
      <w:pPr>
        <w:rPr>
          <w:lang w:val="es-MX"/>
        </w:rPr>
      </w:pPr>
    </w:p>
    <w:p w:rsidR="00563460" w:rsidRDefault="00737C23" w:rsidP="0082374F">
      <w:pPr>
        <w:pStyle w:val="Ttulo1"/>
        <w:rPr>
          <w:rFonts w:ascii="Times New Roman" w:hAnsi="Times New Roman"/>
          <w:sz w:val="24"/>
          <w:szCs w:val="24"/>
        </w:rPr>
      </w:pPr>
      <w:r w:rsidRPr="008848EB">
        <w:rPr>
          <w:rFonts w:ascii="Times New Roman" w:hAnsi="Times New Roman"/>
          <w:sz w:val="24"/>
          <w:szCs w:val="24"/>
        </w:rPr>
        <w:t xml:space="preserve"> </w:t>
      </w:r>
      <w:r w:rsidR="00563460">
        <w:rPr>
          <w:rFonts w:ascii="Times New Roman" w:hAnsi="Times New Roman"/>
          <w:sz w:val="24"/>
          <w:szCs w:val="24"/>
        </w:rPr>
        <w:t xml:space="preserve">Arq. Jose Roberto </w:t>
      </w:r>
      <w:r w:rsidR="0082374F">
        <w:rPr>
          <w:rFonts w:ascii="Times New Roman" w:hAnsi="Times New Roman"/>
          <w:sz w:val="24"/>
          <w:szCs w:val="24"/>
        </w:rPr>
        <w:t>Góchez</w:t>
      </w:r>
      <w:r w:rsidR="00563460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563460" w:rsidRPr="008848EB">
        <w:rPr>
          <w:rFonts w:ascii="Times New Roman" w:hAnsi="Times New Roman"/>
          <w:sz w:val="24"/>
          <w:szCs w:val="24"/>
        </w:rPr>
        <w:t>Sra. Ana Daysi Villalobos</w:t>
      </w:r>
    </w:p>
    <w:p w:rsidR="00563460" w:rsidRDefault="00563460" w:rsidP="0082374F">
      <w:pPr>
        <w:pStyle w:val="Ttulo1"/>
        <w:rPr>
          <w:rFonts w:ascii="Times New Roman" w:hAnsi="Times New Roman"/>
          <w:sz w:val="24"/>
          <w:szCs w:val="24"/>
        </w:rPr>
      </w:pPr>
    </w:p>
    <w:p w:rsidR="00563460" w:rsidRDefault="00563460" w:rsidP="0082374F">
      <w:pPr>
        <w:pStyle w:val="Ttulo1"/>
        <w:rPr>
          <w:rFonts w:ascii="Times New Roman" w:hAnsi="Times New Roman"/>
          <w:sz w:val="24"/>
          <w:szCs w:val="24"/>
        </w:rPr>
      </w:pPr>
    </w:p>
    <w:p w:rsidR="00563460" w:rsidRPr="00563460" w:rsidRDefault="00563460" w:rsidP="0082374F">
      <w:pPr>
        <w:jc w:val="both"/>
        <w:rPr>
          <w:lang w:val="es-MX"/>
        </w:rPr>
      </w:pPr>
    </w:p>
    <w:p w:rsidR="00563460" w:rsidRDefault="00563460" w:rsidP="0082374F">
      <w:pPr>
        <w:pStyle w:val="Ttulo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737C23" w:rsidRPr="008848EB" w:rsidRDefault="00563460" w:rsidP="0082374F">
      <w:pPr>
        <w:pStyle w:val="Ttulo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B784D" w:rsidRPr="008848EB">
        <w:rPr>
          <w:rFonts w:ascii="Times New Roman" w:hAnsi="Times New Roman"/>
          <w:sz w:val="24"/>
          <w:szCs w:val="24"/>
        </w:rPr>
        <w:t xml:space="preserve">Lic. </w:t>
      </w:r>
      <w:r>
        <w:rPr>
          <w:rFonts w:ascii="Times New Roman" w:hAnsi="Times New Roman"/>
          <w:sz w:val="24"/>
          <w:szCs w:val="24"/>
        </w:rPr>
        <w:t xml:space="preserve">Carlos Castaneda                                                Lic. </w:t>
      </w:r>
      <w:r w:rsidR="00FB784D" w:rsidRPr="008848EB">
        <w:rPr>
          <w:rFonts w:ascii="Times New Roman" w:hAnsi="Times New Roman"/>
          <w:sz w:val="24"/>
          <w:szCs w:val="24"/>
        </w:rPr>
        <w:t>Tania Cedillos de González</w:t>
      </w:r>
    </w:p>
    <w:p w:rsidR="00737C23" w:rsidRPr="008848EB" w:rsidRDefault="00737C23" w:rsidP="0082374F">
      <w:pPr>
        <w:pStyle w:val="Ttulo1"/>
        <w:rPr>
          <w:rFonts w:ascii="Times New Roman" w:hAnsi="Times New Roman"/>
          <w:sz w:val="24"/>
          <w:szCs w:val="24"/>
        </w:rPr>
      </w:pPr>
    </w:p>
    <w:p w:rsidR="00754D87" w:rsidRDefault="00754D87" w:rsidP="0082374F">
      <w:pPr>
        <w:pStyle w:val="Ttulo1"/>
        <w:rPr>
          <w:rFonts w:ascii="Times New Roman" w:hAnsi="Times New Roman"/>
          <w:sz w:val="24"/>
          <w:szCs w:val="24"/>
        </w:rPr>
      </w:pPr>
    </w:p>
    <w:p w:rsidR="005E62EC" w:rsidRPr="005E62EC" w:rsidRDefault="005E62EC" w:rsidP="005E62EC">
      <w:pPr>
        <w:rPr>
          <w:lang w:val="es-MX"/>
        </w:rPr>
      </w:pPr>
    </w:p>
    <w:p w:rsidR="005E62EC" w:rsidRPr="005E62EC" w:rsidRDefault="005E62EC" w:rsidP="005E62EC">
      <w:pPr>
        <w:rPr>
          <w:lang w:val="es-MX"/>
        </w:rPr>
      </w:pPr>
    </w:p>
    <w:p w:rsidR="002910D5" w:rsidRPr="00C37A81" w:rsidRDefault="002910D5" w:rsidP="00721754">
      <w:pPr>
        <w:pStyle w:val="Ttulo1"/>
        <w:jc w:val="center"/>
      </w:pPr>
      <w:r w:rsidRPr="008848EB">
        <w:rPr>
          <w:rFonts w:ascii="Times New Roman" w:hAnsi="Times New Roman"/>
          <w:sz w:val="24"/>
          <w:szCs w:val="24"/>
        </w:rPr>
        <w:t xml:space="preserve">Ing. </w:t>
      </w:r>
      <w:r w:rsidR="00737C23" w:rsidRPr="008848EB">
        <w:rPr>
          <w:rFonts w:ascii="Times New Roman" w:hAnsi="Times New Roman"/>
          <w:sz w:val="24"/>
          <w:szCs w:val="24"/>
        </w:rPr>
        <w:t xml:space="preserve"> </w:t>
      </w:r>
      <w:r w:rsidRPr="008848EB">
        <w:rPr>
          <w:rFonts w:ascii="Times New Roman" w:hAnsi="Times New Roman"/>
          <w:sz w:val="24"/>
          <w:szCs w:val="24"/>
        </w:rPr>
        <w:t>David</w:t>
      </w:r>
      <w:r w:rsidR="00737C23" w:rsidRPr="008848EB">
        <w:rPr>
          <w:rFonts w:ascii="Times New Roman" w:hAnsi="Times New Roman"/>
          <w:sz w:val="24"/>
          <w:szCs w:val="24"/>
        </w:rPr>
        <w:t xml:space="preserve"> </w:t>
      </w:r>
      <w:r w:rsidRPr="008848EB">
        <w:rPr>
          <w:rFonts w:ascii="Times New Roman" w:hAnsi="Times New Roman"/>
          <w:sz w:val="24"/>
          <w:szCs w:val="24"/>
        </w:rPr>
        <w:t xml:space="preserve"> </w:t>
      </w:r>
      <w:r w:rsidR="00721754">
        <w:rPr>
          <w:rFonts w:ascii="Times New Roman" w:hAnsi="Times New Roman"/>
          <w:sz w:val="24"/>
          <w:szCs w:val="24"/>
        </w:rPr>
        <w:t xml:space="preserve">Ernesto </w:t>
      </w:r>
      <w:r w:rsidRPr="008848EB">
        <w:rPr>
          <w:rFonts w:ascii="Times New Roman" w:hAnsi="Times New Roman"/>
          <w:sz w:val="24"/>
          <w:szCs w:val="24"/>
        </w:rPr>
        <w:t>Henr</w:t>
      </w:r>
      <w:r w:rsidR="00721754">
        <w:rPr>
          <w:rFonts w:ascii="Times New Roman" w:hAnsi="Times New Roman"/>
          <w:sz w:val="24"/>
          <w:szCs w:val="24"/>
        </w:rPr>
        <w:t>í</w:t>
      </w:r>
      <w:r w:rsidRPr="008848EB">
        <w:rPr>
          <w:rFonts w:ascii="Times New Roman" w:hAnsi="Times New Roman"/>
          <w:sz w:val="24"/>
          <w:szCs w:val="24"/>
        </w:rPr>
        <w:t>q</w:t>
      </w:r>
      <w:r>
        <w:t>uez</w:t>
      </w:r>
    </w:p>
    <w:sectPr w:rsidR="002910D5" w:rsidRPr="00C37A81">
      <w:headerReference w:type="default" r:id="rId7"/>
      <w:pgSz w:w="12240" w:h="15840" w:code="1"/>
      <w:pgMar w:top="1418" w:right="1701" w:bottom="141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57C" w:rsidRDefault="00AC457C" w:rsidP="0077707F">
      <w:r>
        <w:separator/>
      </w:r>
    </w:p>
  </w:endnote>
  <w:endnote w:type="continuationSeparator" w:id="0">
    <w:p w:rsidR="00AC457C" w:rsidRDefault="00AC457C" w:rsidP="0077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altName w:val="Georg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57C" w:rsidRDefault="00AC457C" w:rsidP="0077707F">
      <w:r>
        <w:separator/>
      </w:r>
    </w:p>
  </w:footnote>
  <w:footnote w:type="continuationSeparator" w:id="0">
    <w:p w:rsidR="00AC457C" w:rsidRDefault="00AC457C" w:rsidP="00777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07F" w:rsidRDefault="0077707F">
    <w:pPr>
      <w:pStyle w:val="Encabezado"/>
    </w:pPr>
    <w:r>
      <w:t>Acta en versión pública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3BA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AB15F5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2" w15:restartNumberingAfterBreak="0">
    <w:nsid w:val="0C066F18"/>
    <w:multiLevelType w:val="singleLevel"/>
    <w:tmpl w:val="8B68AEFA"/>
    <w:lvl w:ilvl="0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</w:abstractNum>
  <w:abstractNum w:abstractNumId="3" w15:restartNumberingAfterBreak="0">
    <w:nsid w:val="0C76334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D87505"/>
    <w:multiLevelType w:val="singleLevel"/>
    <w:tmpl w:val="135E4672"/>
    <w:lvl w:ilvl="0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</w:abstractNum>
  <w:abstractNum w:abstractNumId="5" w15:restartNumberingAfterBreak="0">
    <w:nsid w:val="0E9527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611479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6A56650"/>
    <w:multiLevelType w:val="hybridMultilevel"/>
    <w:tmpl w:val="0EE22EC0"/>
    <w:lvl w:ilvl="0" w:tplc="F0A813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D36ECFE6">
      <w:start w:val="1"/>
      <w:numFmt w:val="decimal"/>
      <w:isLgl/>
      <w:lvlText w:val="%2.%2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2" w:tplc="484E5E54">
      <w:numFmt w:val="none"/>
      <w:lvlText w:val=""/>
      <w:lvlJc w:val="left"/>
      <w:pPr>
        <w:tabs>
          <w:tab w:val="num" w:pos="360"/>
        </w:tabs>
      </w:pPr>
    </w:lvl>
    <w:lvl w:ilvl="3" w:tplc="42144FC2">
      <w:numFmt w:val="none"/>
      <w:lvlText w:val=""/>
      <w:lvlJc w:val="left"/>
      <w:pPr>
        <w:tabs>
          <w:tab w:val="num" w:pos="360"/>
        </w:tabs>
      </w:pPr>
    </w:lvl>
    <w:lvl w:ilvl="4" w:tplc="24AEB0AC">
      <w:numFmt w:val="none"/>
      <w:lvlText w:val=""/>
      <w:lvlJc w:val="left"/>
      <w:pPr>
        <w:tabs>
          <w:tab w:val="num" w:pos="360"/>
        </w:tabs>
      </w:pPr>
    </w:lvl>
    <w:lvl w:ilvl="5" w:tplc="28222556">
      <w:numFmt w:val="none"/>
      <w:lvlText w:val=""/>
      <w:lvlJc w:val="left"/>
      <w:pPr>
        <w:tabs>
          <w:tab w:val="num" w:pos="360"/>
        </w:tabs>
      </w:pPr>
    </w:lvl>
    <w:lvl w:ilvl="6" w:tplc="B4B05312">
      <w:numFmt w:val="none"/>
      <w:lvlText w:val=""/>
      <w:lvlJc w:val="left"/>
      <w:pPr>
        <w:tabs>
          <w:tab w:val="num" w:pos="360"/>
        </w:tabs>
      </w:pPr>
    </w:lvl>
    <w:lvl w:ilvl="7" w:tplc="4686E3C8">
      <w:numFmt w:val="none"/>
      <w:lvlText w:val=""/>
      <w:lvlJc w:val="left"/>
      <w:pPr>
        <w:tabs>
          <w:tab w:val="num" w:pos="360"/>
        </w:tabs>
      </w:pPr>
    </w:lvl>
    <w:lvl w:ilvl="8" w:tplc="07D4CB6C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7204A83"/>
    <w:multiLevelType w:val="singleLevel"/>
    <w:tmpl w:val="6C206CDE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836E86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10" w15:restartNumberingAfterBreak="0">
    <w:nsid w:val="1F011BE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02D1634"/>
    <w:multiLevelType w:val="singleLevel"/>
    <w:tmpl w:val="6C206CDE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4965AC7"/>
    <w:multiLevelType w:val="multilevel"/>
    <w:tmpl w:val="9B0A752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4E6323E"/>
    <w:multiLevelType w:val="singleLevel"/>
    <w:tmpl w:val="7994B5F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 w15:restartNumberingAfterBreak="0">
    <w:nsid w:val="2AEA0656"/>
    <w:multiLevelType w:val="multilevel"/>
    <w:tmpl w:val="A69A05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1"/>
      <w:numFmt w:val="decimal"/>
      <w:lvlText w:val="%1%3.%2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15" w15:restartNumberingAfterBreak="0">
    <w:nsid w:val="2FC5640A"/>
    <w:multiLevelType w:val="singleLevel"/>
    <w:tmpl w:val="6C206CDE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4D9399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6A1744D"/>
    <w:multiLevelType w:val="singleLevel"/>
    <w:tmpl w:val="E56A9B94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840"/>
      </w:pPr>
      <w:rPr>
        <w:rFonts w:hint="default"/>
      </w:rPr>
    </w:lvl>
  </w:abstractNum>
  <w:abstractNum w:abstractNumId="18" w15:restartNumberingAfterBreak="0">
    <w:nsid w:val="393017B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9B4D7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3EB499A"/>
    <w:multiLevelType w:val="multilevel"/>
    <w:tmpl w:val="0DD6460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4733E0C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22" w15:restartNumberingAfterBreak="0">
    <w:nsid w:val="46420836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23" w15:restartNumberingAfterBreak="0">
    <w:nsid w:val="47695CE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C4F43D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F4F57E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1FB5B1C"/>
    <w:multiLevelType w:val="hybridMultilevel"/>
    <w:tmpl w:val="4AAE820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42AF3"/>
    <w:multiLevelType w:val="singleLevel"/>
    <w:tmpl w:val="F3B61CFA"/>
    <w:lvl w:ilvl="0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</w:abstractNum>
  <w:abstractNum w:abstractNumId="28" w15:restartNumberingAfterBreak="0">
    <w:nsid w:val="56EB4B9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89937DD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30" w15:restartNumberingAfterBreak="0">
    <w:nsid w:val="58F040A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9432039"/>
    <w:multiLevelType w:val="hybridMultilevel"/>
    <w:tmpl w:val="504E498C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5E1031"/>
    <w:multiLevelType w:val="hybridMultilevel"/>
    <w:tmpl w:val="99221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2E38E6"/>
    <w:multiLevelType w:val="multilevel"/>
    <w:tmpl w:val="9CBC8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%2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F194F8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3816017"/>
    <w:multiLevelType w:val="hybridMultilevel"/>
    <w:tmpl w:val="B958E9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C635FF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78D136D1"/>
    <w:multiLevelType w:val="singleLevel"/>
    <w:tmpl w:val="6C206CDE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CD71D93"/>
    <w:multiLevelType w:val="singleLevel"/>
    <w:tmpl w:val="877873A4"/>
    <w:lvl w:ilvl="0">
      <w:start w:val="1"/>
      <w:numFmt w:val="upperLetter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39" w15:restartNumberingAfterBreak="0">
    <w:nsid w:val="7E9F773C"/>
    <w:multiLevelType w:val="hybridMultilevel"/>
    <w:tmpl w:val="29CAAC3C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3"/>
  </w:num>
  <w:num w:numId="3">
    <w:abstractNumId w:val="0"/>
  </w:num>
  <w:num w:numId="4">
    <w:abstractNumId w:val="28"/>
  </w:num>
  <w:num w:numId="5">
    <w:abstractNumId w:val="27"/>
  </w:num>
  <w:num w:numId="6">
    <w:abstractNumId w:val="4"/>
  </w:num>
  <w:num w:numId="7">
    <w:abstractNumId w:val="2"/>
  </w:num>
  <w:num w:numId="8">
    <w:abstractNumId w:val="17"/>
  </w:num>
  <w:num w:numId="9">
    <w:abstractNumId w:val="38"/>
  </w:num>
  <w:num w:numId="10">
    <w:abstractNumId w:val="16"/>
  </w:num>
  <w:num w:numId="11">
    <w:abstractNumId w:val="15"/>
  </w:num>
  <w:num w:numId="12">
    <w:abstractNumId w:val="8"/>
  </w:num>
  <w:num w:numId="13">
    <w:abstractNumId w:val="21"/>
  </w:num>
  <w:num w:numId="14">
    <w:abstractNumId w:val="9"/>
  </w:num>
  <w:num w:numId="15">
    <w:abstractNumId w:val="29"/>
  </w:num>
  <w:num w:numId="16">
    <w:abstractNumId w:val="22"/>
  </w:num>
  <w:num w:numId="17">
    <w:abstractNumId w:val="1"/>
  </w:num>
  <w:num w:numId="18">
    <w:abstractNumId w:val="6"/>
  </w:num>
  <w:num w:numId="19">
    <w:abstractNumId w:val="24"/>
  </w:num>
  <w:num w:numId="20">
    <w:abstractNumId w:val="30"/>
  </w:num>
  <w:num w:numId="21">
    <w:abstractNumId w:val="34"/>
  </w:num>
  <w:num w:numId="22">
    <w:abstractNumId w:val="25"/>
  </w:num>
  <w:num w:numId="23">
    <w:abstractNumId w:val="23"/>
  </w:num>
  <w:num w:numId="24">
    <w:abstractNumId w:val="3"/>
  </w:num>
  <w:num w:numId="25">
    <w:abstractNumId w:val="37"/>
  </w:num>
  <w:num w:numId="26">
    <w:abstractNumId w:val="10"/>
  </w:num>
  <w:num w:numId="27">
    <w:abstractNumId w:val="33"/>
  </w:num>
  <w:num w:numId="28">
    <w:abstractNumId w:val="11"/>
  </w:num>
  <w:num w:numId="29">
    <w:abstractNumId w:val="36"/>
  </w:num>
  <w:num w:numId="30">
    <w:abstractNumId w:val="19"/>
  </w:num>
  <w:num w:numId="31">
    <w:abstractNumId w:val="5"/>
  </w:num>
  <w:num w:numId="32">
    <w:abstractNumId w:val="14"/>
  </w:num>
  <w:num w:numId="33">
    <w:abstractNumId w:val="7"/>
  </w:num>
  <w:num w:numId="34">
    <w:abstractNumId w:val="12"/>
  </w:num>
  <w:num w:numId="35">
    <w:abstractNumId w:val="20"/>
  </w:num>
  <w:num w:numId="36">
    <w:abstractNumId w:val="31"/>
  </w:num>
  <w:num w:numId="37">
    <w:abstractNumId w:val="32"/>
  </w:num>
  <w:num w:numId="38">
    <w:abstractNumId w:val="39"/>
  </w:num>
  <w:num w:numId="39">
    <w:abstractNumId w:val="26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7F"/>
    <w:rsid w:val="00047546"/>
    <w:rsid w:val="000B1CA5"/>
    <w:rsid w:val="00133520"/>
    <w:rsid w:val="001428AA"/>
    <w:rsid w:val="00146BE2"/>
    <w:rsid w:val="00147B0E"/>
    <w:rsid w:val="00185F31"/>
    <w:rsid w:val="00195070"/>
    <w:rsid w:val="0019675E"/>
    <w:rsid w:val="001B0385"/>
    <w:rsid w:val="001C612A"/>
    <w:rsid w:val="001F500B"/>
    <w:rsid w:val="00237D47"/>
    <w:rsid w:val="002517AC"/>
    <w:rsid w:val="00254166"/>
    <w:rsid w:val="00260541"/>
    <w:rsid w:val="0027277A"/>
    <w:rsid w:val="00284608"/>
    <w:rsid w:val="00284D8B"/>
    <w:rsid w:val="002871BF"/>
    <w:rsid w:val="002910D5"/>
    <w:rsid w:val="002B3728"/>
    <w:rsid w:val="002C156A"/>
    <w:rsid w:val="0035100B"/>
    <w:rsid w:val="0035531B"/>
    <w:rsid w:val="00382EB9"/>
    <w:rsid w:val="003C0F04"/>
    <w:rsid w:val="003C1DC7"/>
    <w:rsid w:val="003D7A16"/>
    <w:rsid w:val="003E574D"/>
    <w:rsid w:val="003F6AA6"/>
    <w:rsid w:val="00445630"/>
    <w:rsid w:val="0049688E"/>
    <w:rsid w:val="004E3A8F"/>
    <w:rsid w:val="004E49DC"/>
    <w:rsid w:val="004F0BE7"/>
    <w:rsid w:val="004F1F99"/>
    <w:rsid w:val="00517D5B"/>
    <w:rsid w:val="0053779F"/>
    <w:rsid w:val="00563460"/>
    <w:rsid w:val="005646F8"/>
    <w:rsid w:val="00581155"/>
    <w:rsid w:val="0059383E"/>
    <w:rsid w:val="005C3D08"/>
    <w:rsid w:val="005E62EC"/>
    <w:rsid w:val="005E6FC6"/>
    <w:rsid w:val="00616CCE"/>
    <w:rsid w:val="00637950"/>
    <w:rsid w:val="006438EC"/>
    <w:rsid w:val="0064539A"/>
    <w:rsid w:val="0064600A"/>
    <w:rsid w:val="0066110C"/>
    <w:rsid w:val="0068073B"/>
    <w:rsid w:val="00721754"/>
    <w:rsid w:val="00727E6A"/>
    <w:rsid w:val="007343D9"/>
    <w:rsid w:val="00737C23"/>
    <w:rsid w:val="00754D87"/>
    <w:rsid w:val="007554AF"/>
    <w:rsid w:val="0077707F"/>
    <w:rsid w:val="00796E73"/>
    <w:rsid w:val="007A0DD0"/>
    <w:rsid w:val="007A0E05"/>
    <w:rsid w:val="007B1D1A"/>
    <w:rsid w:val="007D2257"/>
    <w:rsid w:val="00806EE4"/>
    <w:rsid w:val="00822FDB"/>
    <w:rsid w:val="0082374F"/>
    <w:rsid w:val="00853E2A"/>
    <w:rsid w:val="008848EB"/>
    <w:rsid w:val="008949EB"/>
    <w:rsid w:val="008D3904"/>
    <w:rsid w:val="008D47BC"/>
    <w:rsid w:val="00901CB6"/>
    <w:rsid w:val="009247D5"/>
    <w:rsid w:val="00930B28"/>
    <w:rsid w:val="009317ED"/>
    <w:rsid w:val="00946F54"/>
    <w:rsid w:val="00964223"/>
    <w:rsid w:val="00964AD0"/>
    <w:rsid w:val="00972897"/>
    <w:rsid w:val="009A5DAD"/>
    <w:rsid w:val="009C2E3F"/>
    <w:rsid w:val="009C4561"/>
    <w:rsid w:val="009D0503"/>
    <w:rsid w:val="009F325D"/>
    <w:rsid w:val="009F48CD"/>
    <w:rsid w:val="009F4A2A"/>
    <w:rsid w:val="00A25FBB"/>
    <w:rsid w:val="00A6462A"/>
    <w:rsid w:val="00A72318"/>
    <w:rsid w:val="00A85CF4"/>
    <w:rsid w:val="00AC457C"/>
    <w:rsid w:val="00B04978"/>
    <w:rsid w:val="00B06299"/>
    <w:rsid w:val="00B2247F"/>
    <w:rsid w:val="00B22D75"/>
    <w:rsid w:val="00B34630"/>
    <w:rsid w:val="00B82563"/>
    <w:rsid w:val="00B91651"/>
    <w:rsid w:val="00BA2314"/>
    <w:rsid w:val="00BA5E6A"/>
    <w:rsid w:val="00C21027"/>
    <w:rsid w:val="00C24A22"/>
    <w:rsid w:val="00C47CB8"/>
    <w:rsid w:val="00C57409"/>
    <w:rsid w:val="00C91696"/>
    <w:rsid w:val="00CC1812"/>
    <w:rsid w:val="00CD4ADE"/>
    <w:rsid w:val="00D027DA"/>
    <w:rsid w:val="00D24542"/>
    <w:rsid w:val="00D36100"/>
    <w:rsid w:val="00D92FE6"/>
    <w:rsid w:val="00DA425F"/>
    <w:rsid w:val="00DA6A1D"/>
    <w:rsid w:val="00DC25F3"/>
    <w:rsid w:val="00DF08C8"/>
    <w:rsid w:val="00E11450"/>
    <w:rsid w:val="00E247A1"/>
    <w:rsid w:val="00E347F3"/>
    <w:rsid w:val="00E41A97"/>
    <w:rsid w:val="00E43EC4"/>
    <w:rsid w:val="00E706C2"/>
    <w:rsid w:val="00E82F61"/>
    <w:rsid w:val="00EA56EF"/>
    <w:rsid w:val="00F07C7B"/>
    <w:rsid w:val="00F31591"/>
    <w:rsid w:val="00F50293"/>
    <w:rsid w:val="00F53EDA"/>
    <w:rsid w:val="00F94AB2"/>
    <w:rsid w:val="00FA55D4"/>
    <w:rsid w:val="00FB08E4"/>
    <w:rsid w:val="00FB784D"/>
    <w:rsid w:val="00FD76D2"/>
    <w:rsid w:val="00FE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38EE0-F0FA-4084-BCD6-4C02BD30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pPr>
      <w:keepNext/>
      <w:spacing w:line="360" w:lineRule="auto"/>
      <w:ind w:left="360"/>
      <w:jc w:val="both"/>
      <w:outlineLvl w:val="0"/>
    </w:pPr>
    <w:rPr>
      <w:rFonts w:ascii="Comic Sans MS" w:hAnsi="Comic Sans MS"/>
      <w:b/>
      <w:bCs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 Narrow" w:hAnsi="Arial Narrow" w:cs="Arial"/>
      <w:bCs/>
      <w:sz w:val="28"/>
      <w:szCs w:val="22"/>
      <w:lang w:val="es-ES_tradnl"/>
    </w:rPr>
  </w:style>
  <w:style w:type="paragraph" w:styleId="Ttulo5">
    <w:name w:val="heading 5"/>
    <w:basedOn w:val="Normal"/>
    <w:next w:val="Normal"/>
    <w:qFormat/>
    <w:pPr>
      <w:keepNext/>
      <w:ind w:left="284"/>
      <w:jc w:val="both"/>
      <w:outlineLvl w:val="4"/>
    </w:pPr>
    <w:rPr>
      <w:rFonts w:ascii="Arial Narrow" w:hAnsi="Arial Narrow"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Pr>
      <w:sz w:val="24"/>
      <w:lang w:val="es-ES_tradnl"/>
    </w:rPr>
  </w:style>
  <w:style w:type="paragraph" w:styleId="Sangradetextonormal">
    <w:name w:val="Body Text Indent"/>
    <w:basedOn w:val="Normal"/>
    <w:pPr>
      <w:spacing w:line="360" w:lineRule="auto"/>
      <w:ind w:left="360"/>
      <w:jc w:val="both"/>
    </w:pPr>
    <w:rPr>
      <w:b/>
      <w:sz w:val="24"/>
      <w:lang w:val="es-MX"/>
    </w:rPr>
  </w:style>
  <w:style w:type="paragraph" w:styleId="Sangra2detindependiente">
    <w:name w:val="Body Text Indent 2"/>
    <w:basedOn w:val="Normal"/>
    <w:link w:val="Sangra2detindependienteCar"/>
    <w:pPr>
      <w:spacing w:line="360" w:lineRule="auto"/>
      <w:ind w:left="360"/>
      <w:jc w:val="both"/>
    </w:pPr>
    <w:rPr>
      <w:bCs/>
      <w:sz w:val="24"/>
      <w:lang w:val="es-MX"/>
    </w:rPr>
  </w:style>
  <w:style w:type="paragraph" w:styleId="Sangra3detindependiente">
    <w:name w:val="Body Text Indent 3"/>
    <w:basedOn w:val="Normal"/>
    <w:pPr>
      <w:tabs>
        <w:tab w:val="left" w:pos="300"/>
      </w:tabs>
      <w:ind w:left="705" w:hanging="405"/>
    </w:pPr>
    <w:rPr>
      <w:rFonts w:ascii="Arial Narrow" w:hAnsi="Arial Narrow" w:cs="Arial"/>
      <w:sz w:val="22"/>
      <w:szCs w:val="22"/>
      <w:lang w:val="es-ES_tradnl"/>
    </w:rPr>
  </w:style>
  <w:style w:type="paragraph" w:styleId="Textoindependiente">
    <w:name w:val="Body Text"/>
    <w:aliases w:val="ANEXO TEXTOS Texto ind"/>
    <w:basedOn w:val="Normal"/>
    <w:pPr>
      <w:spacing w:line="360" w:lineRule="auto"/>
      <w:jc w:val="both"/>
    </w:pPr>
    <w:rPr>
      <w:rFonts w:ascii="Tahoma" w:hAnsi="Tahoma"/>
      <w:sz w:val="24"/>
      <w:lang w:val="es-ES"/>
    </w:rPr>
  </w:style>
  <w:style w:type="paragraph" w:styleId="Textoindependiente2">
    <w:name w:val="Body Text 2"/>
    <w:basedOn w:val="Normal"/>
    <w:pPr>
      <w:jc w:val="both"/>
    </w:pPr>
    <w:rPr>
      <w:rFonts w:ascii="Arial Narrow" w:hAnsi="Arial Narrow"/>
      <w:sz w:val="22"/>
      <w:lang w:val="es-ES_tradnl"/>
    </w:rPr>
  </w:style>
  <w:style w:type="character" w:customStyle="1" w:styleId="Sangra2detindependienteCar">
    <w:name w:val="Sangría 2 de t. independiente Car"/>
    <w:link w:val="Sangra2detindependiente"/>
    <w:rsid w:val="00C91696"/>
    <w:rPr>
      <w:bCs/>
      <w:sz w:val="24"/>
      <w:lang w:val="es-MX" w:eastAsia="es-SV" w:bidi="ar-SA"/>
    </w:rPr>
  </w:style>
  <w:style w:type="paragraph" w:styleId="Piedepgina">
    <w:name w:val="footer"/>
    <w:basedOn w:val="Normal"/>
    <w:rsid w:val="00D92FE6"/>
    <w:pPr>
      <w:tabs>
        <w:tab w:val="center" w:pos="4320"/>
        <w:tab w:val="right" w:pos="8640"/>
      </w:tabs>
    </w:pPr>
    <w:rPr>
      <w:lang w:val="es-ES"/>
    </w:rPr>
  </w:style>
  <w:style w:type="character" w:customStyle="1" w:styleId="Ttulo1Car">
    <w:name w:val="Título 1 Car"/>
    <w:link w:val="Ttulo1"/>
    <w:rsid w:val="00737C23"/>
    <w:rPr>
      <w:rFonts w:ascii="Comic Sans MS" w:hAnsi="Comic Sans MS"/>
      <w:b/>
      <w:bCs/>
      <w:lang w:val="es-MX"/>
    </w:rPr>
  </w:style>
  <w:style w:type="paragraph" w:styleId="Sinespaciado">
    <w:name w:val="No Spacing"/>
    <w:basedOn w:val="Normal"/>
    <w:uiPriority w:val="1"/>
    <w:qFormat/>
    <w:rsid w:val="007B1D1A"/>
    <w:rPr>
      <w:rFonts w:ascii="Perpetua" w:eastAsia="Perpetua" w:hAnsi="Perpetua"/>
      <w:color w:val="000000"/>
      <w:sz w:val="22"/>
    </w:rPr>
  </w:style>
  <w:style w:type="paragraph" w:styleId="Encabezado">
    <w:name w:val="header"/>
    <w:basedOn w:val="Normal"/>
    <w:link w:val="EncabezadoCar"/>
    <w:rsid w:val="007770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77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NUMERO UNO</vt:lpstr>
    </vt:vector>
  </TitlesOfParts>
  <Company>ILP/PROSEGUIR</Company>
  <LinksUpToDate>false</LinksUpToDate>
  <CharactersWithSpaces>5350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NUMERO UNO</dc:title>
  <dc:subject/>
  <dc:creator>Proyecto Proseguir</dc:creator>
  <cp:keywords/>
  <cp:lastModifiedBy>Mariam Alfaro</cp:lastModifiedBy>
  <cp:revision>2</cp:revision>
  <cp:lastPrinted>2005-10-26T23:02:00Z</cp:lastPrinted>
  <dcterms:created xsi:type="dcterms:W3CDTF">2018-08-07T21:51:00Z</dcterms:created>
  <dcterms:modified xsi:type="dcterms:W3CDTF">2018-08-07T21:51:00Z</dcterms:modified>
</cp:coreProperties>
</file>