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54" w:rsidRDefault="00F27654" w:rsidP="00F27654">
      <w:pPr>
        <w:keepNext/>
        <w:spacing w:after="200" w:line="276" w:lineRule="auto"/>
        <w:jc w:val="center"/>
        <w:rPr>
          <w:rFonts w:asciiTheme="majorHAnsi" w:eastAsia="Cambria" w:hAnsiTheme="majorHAnsi" w:cstheme="majorHAnsi"/>
          <w:b/>
          <w:sz w:val="24"/>
          <w:szCs w:val="24"/>
        </w:rPr>
      </w:pPr>
    </w:p>
    <w:p w:rsidR="00F27654" w:rsidRDefault="00F27654" w:rsidP="00F27654">
      <w:pPr>
        <w:keepNext/>
        <w:spacing w:after="200" w:line="276" w:lineRule="auto"/>
        <w:jc w:val="center"/>
        <w:rPr>
          <w:rFonts w:asciiTheme="majorHAnsi" w:eastAsia="Cambria" w:hAnsiTheme="majorHAnsi" w:cstheme="majorHAnsi"/>
          <w:b/>
          <w:sz w:val="24"/>
          <w:szCs w:val="24"/>
        </w:rPr>
      </w:pPr>
    </w:p>
    <w:p w:rsidR="00F27654" w:rsidRDefault="00F27654" w:rsidP="00F27654">
      <w:pPr>
        <w:keepNext/>
        <w:spacing w:after="200" w:line="276" w:lineRule="auto"/>
        <w:jc w:val="center"/>
        <w:rPr>
          <w:rFonts w:asciiTheme="majorHAnsi" w:eastAsia="Cambria" w:hAnsiTheme="majorHAnsi" w:cstheme="majorHAnsi"/>
          <w:b/>
          <w:sz w:val="24"/>
          <w:szCs w:val="24"/>
        </w:rPr>
      </w:pPr>
    </w:p>
    <w:p w:rsidR="00F27654" w:rsidRDefault="00F27654" w:rsidP="00F27654">
      <w:pPr>
        <w:keepNext/>
        <w:spacing w:after="200" w:line="276" w:lineRule="auto"/>
        <w:jc w:val="center"/>
        <w:rPr>
          <w:rFonts w:asciiTheme="majorHAnsi" w:eastAsia="Cambria" w:hAnsiTheme="majorHAnsi" w:cstheme="majorHAnsi"/>
          <w:b/>
          <w:sz w:val="24"/>
          <w:szCs w:val="24"/>
        </w:rPr>
      </w:pPr>
    </w:p>
    <w:p w:rsidR="00E51A7B" w:rsidRDefault="00E51A7B" w:rsidP="00F27654">
      <w:pPr>
        <w:keepNext/>
        <w:spacing w:after="200" w:line="276" w:lineRule="auto"/>
        <w:jc w:val="center"/>
        <w:rPr>
          <w:rFonts w:ascii="Arial" w:eastAsia="Cambria" w:hAnsi="Arial" w:cs="Arial"/>
          <w:b/>
          <w:sz w:val="56"/>
          <w:szCs w:val="56"/>
        </w:rPr>
      </w:pPr>
      <w:r w:rsidRPr="00F27654">
        <w:rPr>
          <w:rFonts w:ascii="Arial" w:eastAsia="Cambria" w:hAnsi="Arial" w:cs="Arial"/>
          <w:b/>
          <w:sz w:val="56"/>
          <w:szCs w:val="56"/>
        </w:rPr>
        <w:t>EVALUACION DE POA HOSPITALARIA 2020</w:t>
      </w:r>
    </w:p>
    <w:p w:rsidR="00F27654" w:rsidRPr="00F27654" w:rsidRDefault="00F27654" w:rsidP="00F27654">
      <w:pPr>
        <w:keepNext/>
        <w:spacing w:after="200" w:line="276" w:lineRule="auto"/>
        <w:jc w:val="center"/>
        <w:rPr>
          <w:rFonts w:ascii="Arial" w:eastAsia="Cambria" w:hAnsi="Arial" w:cs="Arial"/>
          <w:b/>
          <w:sz w:val="56"/>
          <w:szCs w:val="56"/>
        </w:rPr>
      </w:pPr>
      <w:r>
        <w:rPr>
          <w:rFonts w:ascii="Arial" w:eastAsia="Cambria" w:hAnsi="Arial" w:cs="Arial"/>
          <w:b/>
          <w:sz w:val="56"/>
          <w:szCs w:val="56"/>
        </w:rPr>
        <w:t>SEGUNDO TRIMESTRE</w:t>
      </w:r>
    </w:p>
    <w:p w:rsidR="00E51A7B" w:rsidRPr="00F27654" w:rsidRDefault="00E51A7B" w:rsidP="00E51A7B">
      <w:pPr>
        <w:keepNext/>
        <w:spacing w:after="200" w:line="276" w:lineRule="auto"/>
        <w:jc w:val="center"/>
        <w:rPr>
          <w:rFonts w:ascii="Arial" w:eastAsia="Cambria" w:hAnsi="Arial" w:cs="Arial"/>
          <w:b/>
          <w:sz w:val="56"/>
          <w:szCs w:val="56"/>
        </w:rPr>
      </w:pPr>
      <w:r w:rsidRPr="00F27654">
        <w:rPr>
          <w:rFonts w:ascii="Arial" w:eastAsia="Cambria" w:hAnsi="Arial" w:cs="Arial"/>
          <w:b/>
          <w:sz w:val="56"/>
          <w:szCs w:val="56"/>
        </w:rPr>
        <w:t>HOSPITAL NACIONAL DE LA UNION</w:t>
      </w:r>
    </w:p>
    <w:p w:rsidR="00E51A7B" w:rsidRDefault="00E51A7B" w:rsidP="00E51A7B">
      <w:pPr>
        <w:keepNext/>
        <w:spacing w:after="200" w:line="276" w:lineRule="auto"/>
        <w:jc w:val="center"/>
        <w:rPr>
          <w:rFonts w:ascii="Arial" w:eastAsia="Cambria" w:hAnsi="Arial" w:cs="Arial"/>
          <w:b/>
          <w:sz w:val="28"/>
          <w:szCs w:val="28"/>
        </w:rPr>
      </w:pPr>
    </w:p>
    <w:p w:rsidR="00E51A7B" w:rsidRPr="00E51A7B" w:rsidRDefault="00E51A7B" w:rsidP="007659C4">
      <w:pPr>
        <w:keepNext/>
        <w:spacing w:after="200" w:line="276" w:lineRule="auto"/>
        <w:rPr>
          <w:rFonts w:ascii="Arial" w:eastAsia="Cambria" w:hAnsi="Arial" w:cs="Arial"/>
          <w:b/>
          <w:sz w:val="28"/>
          <w:szCs w:val="28"/>
        </w:rPr>
      </w:pPr>
    </w:p>
    <w:p w:rsidR="00E51A7B" w:rsidRDefault="00E51A7B" w:rsidP="007659C4">
      <w:pPr>
        <w:keepNext/>
        <w:spacing w:after="200" w:line="276" w:lineRule="auto"/>
        <w:rPr>
          <w:rFonts w:asciiTheme="majorHAnsi" w:eastAsia="Cambria" w:hAnsiTheme="majorHAnsi" w:cstheme="majorHAnsi"/>
          <w:b/>
          <w:sz w:val="24"/>
          <w:szCs w:val="24"/>
        </w:rPr>
      </w:pPr>
    </w:p>
    <w:p w:rsidR="00E51A7B" w:rsidRDefault="00E51A7B" w:rsidP="007659C4">
      <w:pPr>
        <w:keepNext/>
        <w:spacing w:after="200" w:line="276" w:lineRule="auto"/>
        <w:rPr>
          <w:rFonts w:asciiTheme="majorHAnsi" w:eastAsia="Cambria" w:hAnsiTheme="majorHAnsi" w:cstheme="majorHAnsi"/>
          <w:b/>
          <w:sz w:val="24"/>
          <w:szCs w:val="24"/>
        </w:rPr>
      </w:pPr>
    </w:p>
    <w:p w:rsidR="00E51A7B" w:rsidRDefault="00E51A7B" w:rsidP="007659C4">
      <w:pPr>
        <w:keepNext/>
        <w:spacing w:after="200" w:line="276" w:lineRule="auto"/>
        <w:rPr>
          <w:rFonts w:asciiTheme="majorHAnsi" w:eastAsia="Cambria" w:hAnsiTheme="majorHAnsi" w:cstheme="majorHAnsi"/>
          <w:b/>
          <w:sz w:val="24"/>
          <w:szCs w:val="24"/>
        </w:rPr>
      </w:pPr>
    </w:p>
    <w:p w:rsidR="00F27654" w:rsidRDefault="00F27654" w:rsidP="007659C4">
      <w:pPr>
        <w:keepNext/>
        <w:spacing w:after="200" w:line="276" w:lineRule="auto"/>
        <w:rPr>
          <w:rFonts w:asciiTheme="majorHAnsi" w:eastAsia="Cambria" w:hAnsiTheme="majorHAnsi" w:cstheme="majorHAnsi"/>
          <w:b/>
          <w:sz w:val="24"/>
          <w:szCs w:val="24"/>
        </w:rPr>
      </w:pPr>
    </w:p>
    <w:p w:rsidR="00F27654" w:rsidRDefault="00F27654" w:rsidP="007659C4">
      <w:pPr>
        <w:keepNext/>
        <w:spacing w:after="200" w:line="276" w:lineRule="auto"/>
        <w:rPr>
          <w:rFonts w:asciiTheme="majorHAnsi" w:eastAsia="Cambria" w:hAnsiTheme="majorHAnsi" w:cstheme="majorHAnsi"/>
          <w:b/>
          <w:sz w:val="24"/>
          <w:szCs w:val="24"/>
        </w:rPr>
      </w:pPr>
    </w:p>
    <w:p w:rsidR="00F27654" w:rsidRDefault="00F27654" w:rsidP="007659C4">
      <w:pPr>
        <w:keepNext/>
        <w:spacing w:after="200" w:line="276" w:lineRule="auto"/>
        <w:rPr>
          <w:rFonts w:asciiTheme="majorHAnsi" w:eastAsia="Cambria" w:hAnsiTheme="majorHAnsi" w:cstheme="majorHAnsi"/>
          <w:b/>
          <w:sz w:val="24"/>
          <w:szCs w:val="24"/>
        </w:rPr>
      </w:pPr>
    </w:p>
    <w:p w:rsidR="000D4338" w:rsidRPr="00935FB1" w:rsidRDefault="009C4472" w:rsidP="007659C4">
      <w:pPr>
        <w:keepNext/>
        <w:spacing w:after="200" w:line="276" w:lineRule="auto"/>
        <w:rPr>
          <w:rFonts w:asciiTheme="majorHAnsi" w:eastAsia="Cambria" w:hAnsiTheme="majorHAnsi" w:cstheme="majorHAnsi"/>
          <w:sz w:val="24"/>
          <w:szCs w:val="24"/>
        </w:rPr>
      </w:pPr>
      <w:r>
        <w:rPr>
          <w:rFonts w:asciiTheme="majorHAnsi" w:eastAsia="Cambria" w:hAnsiTheme="majorHAnsi" w:cstheme="majorHAnsi"/>
          <w:b/>
          <w:noProof/>
          <w:sz w:val="24"/>
          <w:szCs w:val="24"/>
          <w:lang w:val="es-SV" w:eastAsia="es-SV"/>
        </w:rPr>
        <w:lastRenderedPageBreak/>
        <w:drawing>
          <wp:anchor distT="0" distB="0" distL="114300" distR="114300" simplePos="0" relativeHeight="251658240" behindDoc="1" locked="0" layoutInCell="1" allowOverlap="1" wp14:anchorId="2BE450BE" wp14:editId="70FA50E1">
            <wp:simplePos x="0" y="0"/>
            <wp:positionH relativeFrom="column">
              <wp:posOffset>6695440</wp:posOffset>
            </wp:positionH>
            <wp:positionV relativeFrom="paragraph">
              <wp:posOffset>5242845</wp:posOffset>
            </wp:positionV>
            <wp:extent cx="1532494" cy="125971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dr lopez OI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494" cy="125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338" w:rsidRPr="00935FB1">
        <w:rPr>
          <w:rFonts w:asciiTheme="majorHAnsi" w:eastAsia="Cambria" w:hAnsiTheme="majorHAnsi" w:cstheme="majorHAnsi"/>
          <w:b/>
          <w:sz w:val="24"/>
          <w:szCs w:val="24"/>
        </w:rPr>
        <w:t>PROGRAMACIÓN DE ACTIVIDADES DE GESTIÓN</w:t>
      </w:r>
      <w:r w:rsidR="00E855FC">
        <w:rPr>
          <w:rFonts w:asciiTheme="majorHAnsi" w:eastAsia="Cambria" w:hAnsiTheme="majorHAnsi" w:cstheme="majorHAnsi"/>
          <w:b/>
          <w:sz w:val="24"/>
          <w:szCs w:val="24"/>
        </w:rPr>
        <w:t xml:space="preserve"> SEGUNDO</w:t>
      </w:r>
      <w:bookmarkStart w:id="0" w:name="_GoBack"/>
      <w:bookmarkEnd w:id="0"/>
      <w:r w:rsidR="0098621E">
        <w:rPr>
          <w:rFonts w:asciiTheme="majorHAnsi" w:eastAsia="Cambria" w:hAnsiTheme="majorHAnsi" w:cstheme="majorHAnsi"/>
          <w:b/>
          <w:sz w:val="24"/>
          <w:szCs w:val="24"/>
        </w:rPr>
        <w:t xml:space="preserve"> TRIMESTRE 2020</w:t>
      </w:r>
      <w:r w:rsidR="00E3550E">
        <w:rPr>
          <w:rFonts w:asciiTheme="majorHAnsi" w:eastAsia="Cambria" w:hAnsiTheme="majorHAnsi" w:cstheme="majorHAnsi"/>
          <w:b/>
          <w:sz w:val="24"/>
          <w:szCs w:val="24"/>
        </w:rPr>
        <w:t>. ABRIL – JUNIO</w:t>
      </w:r>
      <w:r w:rsidR="00B3249A">
        <w:rPr>
          <w:rFonts w:asciiTheme="majorHAnsi" w:eastAsia="Cambria" w:hAnsiTheme="majorHAnsi" w:cstheme="majorHAnsi"/>
          <w:b/>
          <w:sz w:val="24"/>
          <w:szCs w:val="24"/>
        </w:rPr>
        <w:t xml:space="preserve"> 2020</w:t>
      </w:r>
    </w:p>
    <w:tbl>
      <w:tblPr>
        <w:tblW w:w="13107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710"/>
        <w:gridCol w:w="540"/>
        <w:gridCol w:w="1890"/>
        <w:gridCol w:w="1260"/>
        <w:gridCol w:w="1260"/>
        <w:gridCol w:w="450"/>
        <w:gridCol w:w="540"/>
        <w:gridCol w:w="630"/>
        <w:gridCol w:w="4250"/>
      </w:tblGrid>
      <w:tr w:rsidR="000D4338" w:rsidTr="00DC788E">
        <w:tc>
          <w:tcPr>
            <w:tcW w:w="13107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4338" w:rsidRPr="00B3249A" w:rsidRDefault="000D4338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3249A">
              <w:rPr>
                <w:rFonts w:asciiTheme="majorHAnsi" w:eastAsia="Cambria" w:hAnsiTheme="majorHAnsi" w:cstheme="majorHAnsi"/>
                <w:b/>
                <w:sz w:val="24"/>
                <w:szCs w:val="24"/>
              </w:rPr>
              <w:t xml:space="preserve">MINISTERIO DE SALUD </w:t>
            </w:r>
            <w:r w:rsidR="0098621E" w:rsidRPr="00B3249A">
              <w:rPr>
                <w:rFonts w:asciiTheme="majorHAnsi" w:eastAsia="Cambria" w:hAnsiTheme="majorHAnsi" w:cstheme="majorHAnsi"/>
                <w:b/>
                <w:sz w:val="24"/>
                <w:szCs w:val="24"/>
              </w:rPr>
              <w:t>HOSPITAL NACIONAL DE LA UNIÓN</w:t>
            </w:r>
          </w:p>
        </w:tc>
      </w:tr>
      <w:tr w:rsidR="000D4338" w:rsidTr="00DC788E">
        <w:tc>
          <w:tcPr>
            <w:tcW w:w="13107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4338" w:rsidRPr="00433C13" w:rsidRDefault="00B3249A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Plan Operativo A</w:t>
            </w:r>
            <w:r w:rsidR="000D4338"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nual</w:t>
            </w:r>
          </w:p>
        </w:tc>
      </w:tr>
      <w:tr w:rsidR="000D4338" w:rsidTr="00DC788E">
        <w:tc>
          <w:tcPr>
            <w:tcW w:w="13107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eastAsia="Cambria" w:hAnsiTheme="majorHAnsi" w:cstheme="majorHAnsi"/>
                <w:b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Año 2020</w:t>
            </w:r>
          </w:p>
        </w:tc>
      </w:tr>
      <w:tr w:rsidR="000D4338" w:rsidTr="00DC788E">
        <w:tc>
          <w:tcPr>
            <w:tcW w:w="13107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Programación de Actividades de Gestión</w:t>
            </w:r>
          </w:p>
        </w:tc>
      </w:tr>
      <w:tr w:rsidR="000D4338" w:rsidTr="005467B6">
        <w:tc>
          <w:tcPr>
            <w:tcW w:w="577" w:type="dxa"/>
            <w:vMerge w:val="restart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No.</w:t>
            </w:r>
          </w:p>
        </w:tc>
        <w:tc>
          <w:tcPr>
            <w:tcW w:w="1710" w:type="dxa"/>
            <w:vMerge w:val="restart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HOSPITAL NACIONAL DE LA UNION</w:t>
            </w:r>
          </w:p>
        </w:tc>
        <w:tc>
          <w:tcPr>
            <w:tcW w:w="540" w:type="dxa"/>
            <w:vMerge w:val="restart"/>
            <w:shd w:val="clear" w:color="auto" w:fill="C0C0C0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Meta anual</w:t>
            </w:r>
          </w:p>
        </w:tc>
        <w:tc>
          <w:tcPr>
            <w:tcW w:w="1890" w:type="dxa"/>
            <w:vMerge w:val="restart"/>
            <w:shd w:val="clear" w:color="auto" w:fill="C0C0C0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 xml:space="preserve"> Indicador</w:t>
            </w:r>
          </w:p>
        </w:tc>
        <w:tc>
          <w:tcPr>
            <w:tcW w:w="1260" w:type="dxa"/>
            <w:vMerge w:val="restart"/>
            <w:shd w:val="clear" w:color="auto" w:fill="C0C0C0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Medio de Verificación</w:t>
            </w:r>
          </w:p>
        </w:tc>
        <w:tc>
          <w:tcPr>
            <w:tcW w:w="1260" w:type="dxa"/>
            <w:vMerge w:val="restart"/>
            <w:shd w:val="clear" w:color="auto" w:fill="C0C0C0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Responsables</w:t>
            </w:r>
          </w:p>
        </w:tc>
        <w:tc>
          <w:tcPr>
            <w:tcW w:w="1620" w:type="dxa"/>
            <w:gridSpan w:val="3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D4338" w:rsidRPr="00433C13" w:rsidRDefault="00E3550E" w:rsidP="000D4338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do</w:t>
            </w:r>
            <w:proofErr w:type="gramEnd"/>
            <w:r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.</w:t>
            </w:r>
            <w:r w:rsidR="000D4338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 xml:space="preserve"> Trimestre</w:t>
            </w:r>
          </w:p>
        </w:tc>
        <w:tc>
          <w:tcPr>
            <w:tcW w:w="4250" w:type="dxa"/>
            <w:vMerge w:val="restart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Supuestos/Factores Condicionantes para el éxito en el cumplimiento de los resultados esperados o metas</w:t>
            </w:r>
          </w:p>
        </w:tc>
      </w:tr>
      <w:tr w:rsidR="000D4338" w:rsidTr="005467B6">
        <w:tc>
          <w:tcPr>
            <w:tcW w:w="577" w:type="dxa"/>
            <w:vMerge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DC788E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DC788E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C0C0C0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DC788E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C0C0C0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DC788E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C0C0C0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DC788E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C0C0C0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DC788E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Prog</w:t>
            </w:r>
            <w:proofErr w:type="spellEnd"/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Realiz</w:t>
            </w:r>
            <w:proofErr w:type="spellEnd"/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284799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%</w:t>
            </w:r>
          </w:p>
          <w:p w:rsidR="000D4338" w:rsidRPr="00433C13" w:rsidRDefault="000D4338" w:rsidP="00284799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0D4338" w:rsidRPr="00433C13" w:rsidRDefault="000D4338" w:rsidP="00284799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50" w:type="dxa"/>
            <w:vMerge/>
            <w:shd w:val="clear" w:color="auto" w:fill="auto"/>
            <w:tcMar>
              <w:left w:w="51" w:type="dxa"/>
              <w:right w:w="51" w:type="dxa"/>
            </w:tcMar>
            <w:vAlign w:val="center"/>
          </w:tcPr>
          <w:p w:rsidR="000D4338" w:rsidRPr="00433C13" w:rsidRDefault="000D4338" w:rsidP="00DC788E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D4338" w:rsidTr="0098621E">
        <w:tc>
          <w:tcPr>
            <w:tcW w:w="577" w:type="dxa"/>
            <w:shd w:val="clear" w:color="auto" w:fill="99CCFF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2530" w:type="dxa"/>
            <w:gridSpan w:val="9"/>
            <w:shd w:val="clear" w:color="auto" w:fill="99CCFF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 xml:space="preserve">Objetivo: Reducir la </w:t>
            </w:r>
            <w:proofErr w:type="spellStart"/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morbi</w:t>
            </w:r>
            <w:proofErr w:type="spellEnd"/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-mortalidad materna neonatal mediante la atención oportuna y eficaz.</w:t>
            </w:r>
          </w:p>
        </w:tc>
      </w:tr>
      <w:tr w:rsidR="000D4338" w:rsidTr="0098621E">
        <w:tc>
          <w:tcPr>
            <w:tcW w:w="577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1,1</w:t>
            </w:r>
          </w:p>
        </w:tc>
        <w:tc>
          <w:tcPr>
            <w:tcW w:w="12530" w:type="dxa"/>
            <w:gridSpan w:val="9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Resultado esperado:  Disminución del porcentaje de recién nacidos prematuros</w:t>
            </w:r>
          </w:p>
        </w:tc>
      </w:tr>
      <w:tr w:rsidR="000D4338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1.1.1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Monitorio de Pacientes embarazas con atención odontológica en consulta externa</w:t>
            </w: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# de atenciones de pacientes embarazadas con atención protocolo de salud Bucal / Total de embarazadas que se atendieron en el área de odontología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Tabulador interno de Odontología, libro de actas.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Dra. Melisa Granados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4038CE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4038CE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4038CE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 presenta informe mensual del total de atenciones odontológicas sobre el total de atenciones que recibieron el protocolo de salud bucal.</w:t>
            </w:r>
          </w:p>
        </w:tc>
      </w:tr>
      <w:tr w:rsidR="000D4338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Evaluar el cumplimiento de guías de atención d</w:t>
            </w: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 xml:space="preserve">e IVU en el embarazo en consulta </w:t>
            </w: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externa</w:t>
            </w: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 xml:space="preserve"># pacientes que cumplen el protocolo de atención de IVU en el embarazo / Paciente embarazadas atendidas con IVU en Consulta externa 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Informe de indicadores obstétricos, monitoreo de expedientes Clínico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proofErr w:type="spellStart"/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Dra</w:t>
            </w:r>
            <w:proofErr w:type="spellEnd"/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 xml:space="preserve"> de </w:t>
            </w:r>
            <w:proofErr w:type="spellStart"/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Araniva</w:t>
            </w:r>
            <w:proofErr w:type="spellEnd"/>
          </w:p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Dr. Vaquerano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4038CE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4038CE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4038CE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 presenta informe de las pacientes embrazadas que recibieron el protocolo de atención IVU en el embarazo.</w:t>
            </w:r>
          </w:p>
        </w:tc>
      </w:tr>
      <w:tr w:rsidR="000D4338" w:rsidTr="0098621E">
        <w:tc>
          <w:tcPr>
            <w:tcW w:w="577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1.2</w:t>
            </w:r>
          </w:p>
        </w:tc>
        <w:tc>
          <w:tcPr>
            <w:tcW w:w="12530" w:type="dxa"/>
            <w:gridSpan w:val="9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 xml:space="preserve">Resultado esperado: Atención adecuada de complicaciones obstétricas </w:t>
            </w:r>
          </w:p>
        </w:tc>
      </w:tr>
      <w:tr w:rsidR="000D4338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1.2.1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98621E" w:rsidRDefault="0098621E" w:rsidP="00DC788E">
            <w:pPr>
              <w:spacing w:after="200" w:line="276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</w:p>
          <w:p w:rsidR="000D4338" w:rsidRDefault="000D4338" w:rsidP="00DC788E">
            <w:pPr>
              <w:spacing w:after="200" w:line="276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Evaluación de cumplimiento de Código Rojo en casos de hemorragias obstétricas</w:t>
            </w:r>
          </w:p>
          <w:p w:rsidR="0098621E" w:rsidRPr="00433C13" w:rsidRDefault="0098621E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# de pacientes que cumplieron normativa de código rojo / Total de pacientes que presentaron hemorragia obstétrica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Informes mensuales del comité Código Rojo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Jefe del Centro Obstétrico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4038CE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4038CE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7470AF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 presenta informe.</w:t>
            </w:r>
          </w:p>
        </w:tc>
      </w:tr>
      <w:tr w:rsidR="000D4338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1.2.2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98621E" w:rsidRDefault="0098621E" w:rsidP="00DC788E">
            <w:pPr>
              <w:spacing w:after="200" w:line="276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</w:p>
          <w:p w:rsidR="000D4338" w:rsidRDefault="000D4338" w:rsidP="00DC788E">
            <w:pPr>
              <w:spacing w:after="200" w:line="276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 xml:space="preserve">Capacitación del personal </w:t>
            </w:r>
            <w:r w:rsidR="00E3550E">
              <w:rPr>
                <w:rFonts w:asciiTheme="majorHAnsi" w:eastAsia="Cambria" w:hAnsiTheme="majorHAnsi" w:cstheme="majorHAnsi"/>
                <w:sz w:val="20"/>
                <w:szCs w:val="20"/>
              </w:rPr>
              <w:t>médico y enfermeras</w:t>
            </w: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 xml:space="preserve"> sobre la atención de las morbilidades obstétricas</w:t>
            </w:r>
          </w:p>
          <w:p w:rsidR="0098621E" w:rsidRPr="00433C13" w:rsidRDefault="0098621E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# de capacitaciones realizadas / # de Capacitaciones Programadas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Libro de actas, Evaluación de POA centro Obstétrico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Jefatura del Centro Obstétrico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E3550E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E3550E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7470AF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9C4472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b/>
                <w:noProof/>
                <w:sz w:val="24"/>
                <w:szCs w:val="24"/>
                <w:lang w:val="es-SV" w:eastAsia="es-SV"/>
              </w:rPr>
              <w:drawing>
                <wp:anchor distT="0" distB="0" distL="114300" distR="114300" simplePos="0" relativeHeight="251660288" behindDoc="1" locked="0" layoutInCell="1" allowOverlap="1" wp14:anchorId="062F9B6F" wp14:editId="6B6AAEC3">
                  <wp:simplePos x="0" y="0"/>
                  <wp:positionH relativeFrom="column">
                    <wp:posOffset>847090</wp:posOffset>
                  </wp:positionH>
                  <wp:positionV relativeFrom="paragraph">
                    <wp:posOffset>686435</wp:posOffset>
                  </wp:positionV>
                  <wp:extent cx="1492885" cy="1362075"/>
                  <wp:effectExtent l="0" t="0" r="0" b="952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rma dr lopez OI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88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550E">
              <w:rPr>
                <w:rFonts w:asciiTheme="majorHAnsi" w:hAnsiTheme="majorHAnsi" w:cstheme="majorHAnsi"/>
                <w:sz w:val="20"/>
                <w:szCs w:val="20"/>
              </w:rPr>
              <w:t>Desde Marzo, por la pandemia de COVID-19, se han suspendido las capacitaciones dentro de la institución, el recurso operativo está trabajando por turnos de 24 horas</w:t>
            </w:r>
            <w:r w:rsidR="007470A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7F75FF" w:rsidRPr="007F75FF">
              <w:rPr>
                <w:rFonts w:asciiTheme="majorHAnsi" w:eastAsia="Cambria" w:hAnsiTheme="majorHAnsi" w:cstheme="majorHAnsi"/>
                <w:b/>
                <w:noProof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D4338" w:rsidTr="0098621E">
        <w:tc>
          <w:tcPr>
            <w:tcW w:w="577" w:type="dxa"/>
            <w:shd w:val="clear" w:color="auto" w:fill="99CCFF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12530" w:type="dxa"/>
            <w:gridSpan w:val="9"/>
            <w:shd w:val="clear" w:color="auto" w:fill="99CCFF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 xml:space="preserve">Objetivo:  Reducir la </w:t>
            </w:r>
            <w:proofErr w:type="spellStart"/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morbi</w:t>
            </w:r>
            <w:proofErr w:type="spellEnd"/>
            <w:r w:rsidRPr="00433C13"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-mortalidad y discapacidad de las enfermedad crónica no transmisibles</w:t>
            </w:r>
          </w:p>
        </w:tc>
      </w:tr>
      <w:tr w:rsidR="000D4338" w:rsidTr="0098621E">
        <w:tc>
          <w:tcPr>
            <w:tcW w:w="577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2.1</w:t>
            </w:r>
          </w:p>
        </w:tc>
        <w:tc>
          <w:tcPr>
            <w:tcW w:w="12530" w:type="dxa"/>
            <w:gridSpan w:val="9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Resultado esperado: Fortalece el cumplimiento de la normativa de atención de los pacientes crónicos</w:t>
            </w:r>
          </w:p>
        </w:tc>
      </w:tr>
      <w:tr w:rsidR="000D4338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2.1.1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Default="000D4338" w:rsidP="00DC788E">
            <w:pPr>
              <w:spacing w:after="200" w:line="276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Capacitar al personal médico y enfermeras para la atención de los pacientes ENT</w:t>
            </w:r>
          </w:p>
          <w:p w:rsidR="0098621E" w:rsidRPr="00433C13" w:rsidRDefault="0098621E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# de capacitaciones realizadas / # capacitaciones programado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5467B6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Libro de asistencia.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5467B6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Referente de ENT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7470AF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7470AF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7470AF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C6521C">
              <w:rPr>
                <w:rFonts w:asciiTheme="majorHAnsi" w:hAnsiTheme="majorHAnsi" w:cstheme="majorHAnsi"/>
                <w:sz w:val="20"/>
                <w:szCs w:val="20"/>
              </w:rPr>
              <w:t xml:space="preserve">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C6521C" w:rsidP="00C6521C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Al momento todas las capacitaciones al personal se han suspendido por la pandemia COVID-19, ya que se está trabajando por turnos de 24 horas.</w:t>
            </w:r>
          </w:p>
        </w:tc>
      </w:tr>
      <w:tr w:rsidR="000D4338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2.1.2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Default="000D4338" w:rsidP="00DC788E">
            <w:pPr>
              <w:spacing w:after="200" w:line="276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Garantizar la existencia de medicamentos e insumos para el manejo de los pacientes crónicos</w:t>
            </w:r>
          </w:p>
          <w:p w:rsidR="0098621E" w:rsidRPr="00433C13" w:rsidRDefault="0098621E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90 %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Abastecimiento Actual / Abastecimiento Meta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5467B6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Reporte de abastecimiento mensual</w:t>
            </w: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 xml:space="preserve"> de las ENT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5467B6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Médico asesor de suministro.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816C01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816C01" w:rsidP="00B3249A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816C01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 entrega informe.</w:t>
            </w:r>
          </w:p>
        </w:tc>
      </w:tr>
      <w:tr w:rsidR="000D4338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2.1.3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Default="000D4338" w:rsidP="00DC788E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hAnsiTheme="majorHAnsi" w:cstheme="majorHAnsi"/>
                <w:sz w:val="20"/>
                <w:szCs w:val="20"/>
              </w:rPr>
              <w:t>Promover el Grupo de pacientes ENT con sesiones educativas</w:t>
            </w:r>
          </w:p>
          <w:p w:rsidR="0098621E" w:rsidRPr="00433C13" w:rsidRDefault="0098621E" w:rsidP="00DC788E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12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hAnsiTheme="majorHAnsi" w:cstheme="majorHAnsi"/>
                <w:sz w:val="20"/>
                <w:szCs w:val="20"/>
              </w:rPr>
              <w:t>Sesiones educativas ralizadas/ sesiones educativas programadas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5467B6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hAnsiTheme="majorHAnsi" w:cstheme="majorHAnsi"/>
                <w:sz w:val="20"/>
                <w:szCs w:val="20"/>
              </w:rPr>
              <w:t>Lista de Asistencia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5467B6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hAnsiTheme="majorHAnsi" w:cstheme="majorHAnsi"/>
                <w:sz w:val="20"/>
                <w:szCs w:val="20"/>
              </w:rPr>
              <w:t>Comité ENT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B3249A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C6521C" w:rsidP="00B3249A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816C01" w:rsidP="00B3249A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C6521C" w:rsidP="00DC788E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 </w:t>
            </w:r>
            <w:r w:rsidR="00816C01">
              <w:rPr>
                <w:rFonts w:asciiTheme="majorHAnsi" w:hAnsiTheme="majorHAnsi" w:cstheme="majorHAnsi"/>
                <w:sz w:val="20"/>
                <w:szCs w:val="20"/>
              </w:rPr>
              <w:t>partir de Marzo se ha suspendido dichas actividades por la Emergencia COVID-19</w:t>
            </w:r>
          </w:p>
        </w:tc>
      </w:tr>
      <w:tr w:rsidR="000D4338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2.1.4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Default="000D4338" w:rsidP="00DC788E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Clasificación de los pacientes con enfermedad renal</w:t>
            </w:r>
          </w:p>
          <w:p w:rsidR="0098621E" w:rsidRPr="00433C13" w:rsidRDefault="0098621E" w:rsidP="00DC788E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1E2CB4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hAnsiTheme="majorHAnsi" w:cstheme="majorHAnsi"/>
                <w:sz w:val="20"/>
                <w:szCs w:val="20"/>
              </w:rPr>
              <w:t>Revisión de Expedientes realizados/ Rev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isión de expedientes programados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5467B6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hAnsiTheme="majorHAnsi" w:cstheme="majorHAnsi"/>
                <w:sz w:val="20"/>
                <w:szCs w:val="20"/>
              </w:rPr>
              <w:t>Acta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5467B6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hAnsiTheme="majorHAnsi" w:cstheme="majorHAnsi"/>
                <w:sz w:val="20"/>
                <w:szCs w:val="20"/>
              </w:rPr>
              <w:t>Comité ENT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B3249A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816C01" w:rsidP="00B3249A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816C01" w:rsidP="00B3249A">
            <w:pPr>
              <w:spacing w:after="20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9C4472" w:rsidP="00816C01">
            <w:pPr>
              <w:spacing w:after="20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b/>
                <w:noProof/>
                <w:sz w:val="24"/>
                <w:szCs w:val="24"/>
                <w:lang w:val="es-SV" w:eastAsia="es-SV"/>
              </w:rPr>
              <w:drawing>
                <wp:anchor distT="0" distB="0" distL="114300" distR="114300" simplePos="0" relativeHeight="251668480" behindDoc="1" locked="0" layoutInCell="1" allowOverlap="1" wp14:anchorId="62022B48" wp14:editId="08435DD3">
                  <wp:simplePos x="0" y="0"/>
                  <wp:positionH relativeFrom="column">
                    <wp:posOffset>1090930</wp:posOffset>
                  </wp:positionH>
                  <wp:positionV relativeFrom="paragraph">
                    <wp:posOffset>484505</wp:posOffset>
                  </wp:positionV>
                  <wp:extent cx="1532255" cy="1259205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rma dr lopez OI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255" cy="1259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6C01">
              <w:rPr>
                <w:rFonts w:asciiTheme="majorHAnsi" w:hAnsiTheme="majorHAnsi" w:cstheme="majorHAnsi"/>
                <w:sz w:val="20"/>
                <w:szCs w:val="20"/>
              </w:rPr>
              <w:t xml:space="preserve">Se realiza informe de </w:t>
            </w:r>
            <w:r w:rsidR="005467B6">
              <w:rPr>
                <w:rFonts w:asciiTheme="majorHAnsi" w:hAnsiTheme="majorHAnsi" w:cstheme="majorHAnsi"/>
                <w:sz w:val="20"/>
                <w:szCs w:val="20"/>
              </w:rPr>
              <w:t xml:space="preserve">la revisión de expedientes clínicos, encontrándose una clasificación de los pacientes renal en los últimos </w:t>
            </w:r>
            <w:r w:rsidR="00C6521C">
              <w:rPr>
                <w:rFonts w:asciiTheme="majorHAnsi" w:hAnsiTheme="majorHAnsi" w:cstheme="majorHAnsi"/>
                <w:sz w:val="20"/>
                <w:szCs w:val="20"/>
              </w:rPr>
              <w:t>estadios</w:t>
            </w:r>
            <w:r w:rsidR="005467B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FA583C" w:rsidRPr="00FA583C">
              <w:rPr>
                <w:rFonts w:asciiTheme="majorHAnsi" w:eastAsia="Cambria" w:hAnsiTheme="majorHAnsi" w:cstheme="majorHAnsi"/>
                <w:b/>
                <w:noProof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D4338" w:rsidTr="0098621E">
        <w:tc>
          <w:tcPr>
            <w:tcW w:w="577" w:type="dxa"/>
            <w:shd w:val="clear" w:color="auto" w:fill="99CCFF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530" w:type="dxa"/>
            <w:gridSpan w:val="9"/>
            <w:shd w:val="clear" w:color="auto" w:fill="99CCFF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Objetivo: Brindar atención oportuna y eficaz a la población que demanda la institución</w:t>
            </w:r>
          </w:p>
        </w:tc>
      </w:tr>
      <w:tr w:rsidR="000D4338" w:rsidTr="0098621E">
        <w:tc>
          <w:tcPr>
            <w:tcW w:w="577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3.1</w:t>
            </w:r>
          </w:p>
        </w:tc>
        <w:tc>
          <w:tcPr>
            <w:tcW w:w="12530" w:type="dxa"/>
            <w:gridSpan w:val="9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Resultado esperado: Satisfacción del Usuario</w:t>
            </w:r>
          </w:p>
        </w:tc>
      </w:tr>
      <w:tr w:rsidR="000D4338" w:rsidRPr="00433C13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3.1.1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Realización de encuestas de satisfacción en los diferentes servicios Hospitalarios</w:t>
            </w: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# de encuestas realizadas / # encuestas programas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1E2CB4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Informe de la Oficina por el Derecho de la Salud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Encargado de la ODS / Jefe de Calidad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B3249A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 entrega informe sobre las encuestas de satisfacción realizadas en los diferentes servicios de hospitalización.</w:t>
            </w:r>
          </w:p>
        </w:tc>
      </w:tr>
      <w:tr w:rsidR="000D4338" w:rsidRPr="00433C13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3.1.2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Apertura del Buzón de quejas</w:t>
            </w: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# quejas y reclamos investigados / # quejas y reclamos recibidos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1E2CB4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Informe de la Oficina del Derecho de la Salud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Encargado de la ODS / Jefe de Calidad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1E2CB4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1E2CB4" w:rsidP="001E2CB4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 entrega informe.</w:t>
            </w:r>
          </w:p>
        </w:tc>
      </w:tr>
      <w:tr w:rsidR="000D4338" w:rsidRPr="00433C13" w:rsidTr="00B3249A">
        <w:tc>
          <w:tcPr>
            <w:tcW w:w="577" w:type="dxa"/>
            <w:shd w:val="clear" w:color="auto" w:fill="9CC2E5" w:themeFill="accent1" w:themeFillTint="99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2530" w:type="dxa"/>
            <w:gridSpan w:val="9"/>
            <w:shd w:val="clear" w:color="auto" w:fill="9CC2E5" w:themeFill="accent1" w:themeFillTint="99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Objetivo: Garantizar la seguridad de nuestros usuarios y empleados mediante la prevención y disminución de riesgos ocupacional y ambientales</w:t>
            </w:r>
          </w:p>
        </w:tc>
      </w:tr>
      <w:tr w:rsidR="000D4338" w:rsidRPr="00433C13" w:rsidTr="0098621E">
        <w:tc>
          <w:tcPr>
            <w:tcW w:w="577" w:type="dxa"/>
            <w:shd w:val="clear" w:color="auto" w:fill="BFBFBF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4.1</w:t>
            </w:r>
          </w:p>
        </w:tc>
        <w:tc>
          <w:tcPr>
            <w:tcW w:w="12530" w:type="dxa"/>
            <w:gridSpan w:val="9"/>
            <w:shd w:val="clear" w:color="auto" w:fill="BFBFBF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Resultado: Evitar enfermedades infecto-contagiosas a nuestros usuarios y al personal que labora en la institución</w:t>
            </w:r>
          </w:p>
        </w:tc>
      </w:tr>
      <w:tr w:rsidR="000D4338" w:rsidRPr="00433C13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4.1.1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Inspección de trata</w:t>
            </w: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miento de deshechos Bioinfeccio</w:t>
            </w: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sos</w:t>
            </w: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#de inspecciones realizadas / # inspecciones programadas</w:t>
            </w: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Informes de Unidad Ambiental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Unidad de Saneamiento Ambiental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 presenta informe</w:t>
            </w:r>
            <w:r w:rsidR="00B3249A">
              <w:rPr>
                <w:rFonts w:asciiTheme="majorHAnsi" w:hAnsiTheme="majorHAnsi" w:cstheme="majorHAnsi"/>
                <w:sz w:val="20"/>
                <w:szCs w:val="20"/>
              </w:rPr>
              <w:t xml:space="preserve"> de las inspecciones realizadas.</w:t>
            </w:r>
          </w:p>
        </w:tc>
      </w:tr>
      <w:tr w:rsidR="000D4338" w:rsidRPr="00433C13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4.1.2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Inspeccionar la limpieza en los servicios hospitalario</w:t>
            </w: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#de inspecciones realizadas / # inspecciones programadas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Informes de Unidad Ambiental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Unidad de Saneamiento Ambiental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9C4472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b/>
                <w:noProof/>
                <w:sz w:val="24"/>
                <w:szCs w:val="24"/>
                <w:lang w:val="es-SV" w:eastAsia="es-SV"/>
              </w:rPr>
              <w:drawing>
                <wp:anchor distT="0" distB="0" distL="114300" distR="114300" simplePos="0" relativeHeight="251670528" behindDoc="1" locked="0" layoutInCell="1" allowOverlap="1" wp14:anchorId="277BB984" wp14:editId="5088CA81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826770</wp:posOffset>
                  </wp:positionV>
                  <wp:extent cx="1532255" cy="125920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rma dr lopez OI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255" cy="1259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249A">
              <w:rPr>
                <w:rFonts w:asciiTheme="majorHAnsi" w:hAnsiTheme="majorHAnsi" w:cstheme="majorHAnsi"/>
                <w:sz w:val="20"/>
                <w:szCs w:val="20"/>
              </w:rPr>
              <w:t>Se presenta informe de las inspecciones realizadas</w:t>
            </w:r>
          </w:p>
        </w:tc>
      </w:tr>
      <w:tr w:rsidR="000D4338" w:rsidRPr="00433C13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4.1.3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 xml:space="preserve">Supervisión del programa de </w:t>
            </w: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>reciclaje</w:t>
            </w: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Supervisión</w:t>
            </w: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 xml:space="preserve"> realizadas / supervisiones </w:t>
            </w: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>programadas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 xml:space="preserve">Informe de </w:t>
            </w: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>cumplimiento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 xml:space="preserve">Unidad de Saneamiento </w:t>
            </w: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>Ambiental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B3249A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 presenta informe de las inspecciones realizadas</w:t>
            </w:r>
          </w:p>
        </w:tc>
      </w:tr>
      <w:tr w:rsidR="000D4338" w:rsidRPr="00433C13" w:rsidTr="005467B6">
        <w:trPr>
          <w:trHeight w:val="1826"/>
        </w:trPr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lastRenderedPageBreak/>
              <w:t>4.1.4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Toma de muestras de agua para análisis de trazas de metales</w:t>
            </w: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# de tomas realizadas / # tomas programadas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Informe de cumplimiento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Unidad de Saneamiento Ambiental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B3249A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 presenta informe de las inspecciones realizadas</w:t>
            </w:r>
          </w:p>
        </w:tc>
      </w:tr>
      <w:tr w:rsidR="000D4338" w:rsidRPr="00433C13" w:rsidTr="005467B6">
        <w:tc>
          <w:tcPr>
            <w:tcW w:w="577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4.1.5</w:t>
            </w:r>
          </w:p>
        </w:tc>
        <w:tc>
          <w:tcPr>
            <w:tcW w:w="171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Toma de muestras d</w:t>
            </w: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e agua para análisis bacteriológico</w:t>
            </w:r>
          </w:p>
        </w:tc>
        <w:tc>
          <w:tcPr>
            <w:tcW w:w="54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189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# de tomas realizadas / # tomas programadas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Informe de cumplimiento</w:t>
            </w:r>
          </w:p>
        </w:tc>
        <w:tc>
          <w:tcPr>
            <w:tcW w:w="1260" w:type="dxa"/>
            <w:shd w:val="clear" w:color="auto" w:fill="C0C0C0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Unidad de Saneamiento Ambiental</w:t>
            </w:r>
          </w:p>
        </w:tc>
        <w:tc>
          <w:tcPr>
            <w:tcW w:w="4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0D4338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33C13">
              <w:rPr>
                <w:rFonts w:asciiTheme="majorHAnsi" w:eastAsia="Cambria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5467B6" w:rsidP="00DC788E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100 %</w:t>
            </w:r>
          </w:p>
        </w:tc>
        <w:tc>
          <w:tcPr>
            <w:tcW w:w="4250" w:type="dxa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D4338" w:rsidRPr="00433C13" w:rsidRDefault="00B3249A" w:rsidP="00DC788E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Se presenta informe de las inspecciones realizadas</w:t>
            </w:r>
          </w:p>
        </w:tc>
      </w:tr>
    </w:tbl>
    <w:p w:rsidR="000D4338" w:rsidRPr="00433C13" w:rsidRDefault="000D4338" w:rsidP="000D4338">
      <w:pPr>
        <w:keepNext/>
        <w:spacing w:after="200" w:line="276" w:lineRule="auto"/>
        <w:jc w:val="center"/>
        <w:rPr>
          <w:rFonts w:asciiTheme="majorHAnsi" w:eastAsia="Arial" w:hAnsiTheme="majorHAnsi" w:cstheme="majorHAnsi"/>
          <w:b/>
          <w:sz w:val="20"/>
          <w:szCs w:val="20"/>
        </w:rPr>
      </w:pPr>
    </w:p>
    <w:p w:rsidR="000D4338" w:rsidRPr="00433C13" w:rsidRDefault="000D4338" w:rsidP="000D4338">
      <w:pPr>
        <w:rPr>
          <w:rFonts w:asciiTheme="majorHAnsi" w:hAnsiTheme="majorHAnsi" w:cstheme="majorHAnsi"/>
          <w:sz w:val="20"/>
          <w:szCs w:val="20"/>
        </w:rPr>
      </w:pPr>
    </w:p>
    <w:p w:rsidR="009C4472" w:rsidRDefault="007659C4" w:rsidP="00FC52B8">
      <w:pPr>
        <w:spacing w:line="360" w:lineRule="auto"/>
        <w:jc w:val="both"/>
      </w:pPr>
      <w:r>
        <w:rPr>
          <w:rFonts w:asciiTheme="majorHAnsi" w:eastAsia="Cambria" w:hAnsiTheme="majorHAnsi" w:cstheme="majorHAnsi"/>
          <w:b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72576" behindDoc="1" locked="0" layoutInCell="1" allowOverlap="1" wp14:anchorId="3657B103" wp14:editId="5D2E92CF">
            <wp:simplePos x="0" y="0"/>
            <wp:positionH relativeFrom="column">
              <wp:posOffset>4941570</wp:posOffset>
            </wp:positionH>
            <wp:positionV relativeFrom="paragraph">
              <wp:posOffset>1238885</wp:posOffset>
            </wp:positionV>
            <wp:extent cx="1532255" cy="125920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dr lopez OI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B51">
        <w:t xml:space="preserve">ANÁLISIS: Se realiza evaluación de la POA Hospitalaria </w:t>
      </w:r>
      <w:r w:rsidR="008F2825">
        <w:t>d</w:t>
      </w:r>
      <w:r w:rsidR="00ED0B51">
        <w:t xml:space="preserve">el </w:t>
      </w:r>
      <w:r w:rsidR="008F2825">
        <w:t>segundo</w:t>
      </w:r>
      <w:r w:rsidR="00ED0B51">
        <w:t xml:space="preserve"> trimestre, encontrándose la realización de las diferentes actividades programadas para alcanzar los objetivos institucionales,</w:t>
      </w:r>
      <w:r w:rsidR="008F2825">
        <w:t xml:space="preserve"> cabe destacar que desde Marzo el Hospital Nacional de La Unión, se encuentra trabajando por turnos rotativos de 24 horas debido a la pandemia de COVID-19, </w:t>
      </w:r>
      <w:r w:rsidR="00FC52B8">
        <w:t>sin embargo el monitoreo y la atención a nu</w:t>
      </w:r>
      <w:r w:rsidR="008F2825">
        <w:t>estros usuarios se</w:t>
      </w:r>
      <w:r w:rsidR="009C4472">
        <w:t xml:space="preserve"> </w:t>
      </w:r>
      <w:r w:rsidR="008F2825">
        <w:t xml:space="preserve"> ha mantenido en la medida de lo posible, quedando pendiente el programa de capacitaciones que al momento se ha suspendido.</w:t>
      </w:r>
    </w:p>
    <w:p w:rsidR="0060692A" w:rsidRDefault="0060692A" w:rsidP="009C4472">
      <w:pPr>
        <w:tabs>
          <w:tab w:val="left" w:pos="8111"/>
        </w:tabs>
      </w:pPr>
    </w:p>
    <w:p w:rsidR="007659C4" w:rsidRDefault="007659C4" w:rsidP="009C4472">
      <w:pPr>
        <w:tabs>
          <w:tab w:val="left" w:pos="8111"/>
        </w:tabs>
      </w:pPr>
    </w:p>
    <w:p w:rsidR="007659C4" w:rsidRDefault="007659C4" w:rsidP="009C4472">
      <w:pPr>
        <w:tabs>
          <w:tab w:val="left" w:pos="8111"/>
        </w:tabs>
      </w:pPr>
    </w:p>
    <w:p w:rsidR="007659C4" w:rsidRDefault="007659C4" w:rsidP="009C4472">
      <w:pPr>
        <w:tabs>
          <w:tab w:val="left" w:pos="8111"/>
        </w:tabs>
      </w:pPr>
    </w:p>
    <w:p w:rsidR="007659C4" w:rsidRDefault="007659C4" w:rsidP="009C4472">
      <w:pPr>
        <w:tabs>
          <w:tab w:val="left" w:pos="8111"/>
        </w:tabs>
      </w:pPr>
    </w:p>
    <w:p w:rsidR="007659C4" w:rsidRDefault="007659C4" w:rsidP="009C4472">
      <w:pPr>
        <w:tabs>
          <w:tab w:val="left" w:pos="8111"/>
        </w:tabs>
      </w:pPr>
    </w:p>
    <w:p w:rsidR="007659C4" w:rsidRDefault="007659C4" w:rsidP="009C4472">
      <w:pPr>
        <w:tabs>
          <w:tab w:val="left" w:pos="8111"/>
        </w:tabs>
      </w:pPr>
    </w:p>
    <w:tbl>
      <w:tblPr>
        <w:tblW w:w="35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5042"/>
        <w:gridCol w:w="2397"/>
      </w:tblGrid>
      <w:tr w:rsidR="0091117C" w:rsidTr="00DC788E">
        <w:trPr>
          <w:jc w:val="center"/>
        </w:trPr>
        <w:tc>
          <w:tcPr>
            <w:tcW w:w="1395" w:type="dxa"/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rPr>
                <w:noProof/>
                <w:lang w:eastAsia="es-SV" w:bidi="ar-SA"/>
              </w:rPr>
              <w:drawing>
                <wp:inline distT="0" distB="0" distL="0" distR="0" wp14:anchorId="0EFBC163" wp14:editId="6B36A47D">
                  <wp:extent cx="866880" cy="809640"/>
                  <wp:effectExtent l="0" t="0" r="9420" b="9510"/>
                  <wp:docPr id="6" name="Imagen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80" cy="8096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Sistema de Programación, Monitoreo y Evaluación de Actividades Hospitalarias</w:t>
            </w:r>
            <w:r>
              <w:br/>
            </w:r>
            <w:r>
              <w:rPr>
                <w:b/>
              </w:rPr>
              <w:t>Reporte: Monitoreo Consulta Externa</w:t>
            </w:r>
            <w:r>
              <w:br/>
              <w:t>Periodo: Desde: Abril/2020 Hasta: Junio/2020</w:t>
            </w:r>
            <w:r>
              <w:br/>
              <w:t>Tipo de Establecimiento: Hospital</w:t>
            </w:r>
            <w:r>
              <w:br/>
              <w:t>Categoría Hospital: Hospital Departamental - Nivel 2</w:t>
            </w:r>
            <w:r>
              <w:br/>
            </w:r>
            <w:r>
              <w:rPr>
                <w:b/>
              </w:rPr>
              <w:t>Establecimiento:</w:t>
            </w:r>
            <w:r>
              <w:t xml:space="preserve"> Hospital Nacional La Unión LU </w:t>
            </w:r>
            <w:r>
              <w:br/>
              <w:t>Fecha y Hora de impresión: 11/08/2020 13:09:43</w:t>
            </w:r>
          </w:p>
        </w:tc>
        <w:tc>
          <w:tcPr>
            <w:tcW w:w="2610" w:type="dxa"/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rPr>
                <w:noProof/>
                <w:lang w:eastAsia="es-SV" w:bidi="ar-SA"/>
              </w:rPr>
              <w:drawing>
                <wp:inline distT="0" distB="0" distL="0" distR="0" wp14:anchorId="2A515216" wp14:editId="0CC6E771">
                  <wp:extent cx="1619280" cy="676440"/>
                  <wp:effectExtent l="0" t="0" r="0" b="9360"/>
                  <wp:docPr id="7" name="Imagen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80" cy="6764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117C" w:rsidRDefault="0091117C" w:rsidP="0091117C">
      <w:pPr>
        <w:pStyle w:val="Textbody"/>
        <w:spacing w:after="0"/>
      </w:pPr>
    </w:p>
    <w:tbl>
      <w:tblPr>
        <w:tblW w:w="122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7"/>
        <w:gridCol w:w="587"/>
        <w:gridCol w:w="741"/>
        <w:gridCol w:w="982"/>
        <w:gridCol w:w="587"/>
        <w:gridCol w:w="741"/>
        <w:gridCol w:w="982"/>
        <w:gridCol w:w="587"/>
        <w:gridCol w:w="741"/>
        <w:gridCol w:w="982"/>
        <w:gridCol w:w="617"/>
        <w:gridCol w:w="741"/>
        <w:gridCol w:w="997"/>
      </w:tblGrid>
      <w:tr w:rsidR="0091117C" w:rsidTr="00DC788E">
        <w:trPr>
          <w:jc w:val="center"/>
        </w:trPr>
        <w:tc>
          <w:tcPr>
            <w:tcW w:w="293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Actividades</w:t>
            </w:r>
          </w:p>
        </w:tc>
        <w:tc>
          <w:tcPr>
            <w:tcW w:w="2310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2310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Mayo</w:t>
            </w:r>
          </w:p>
        </w:tc>
        <w:tc>
          <w:tcPr>
            <w:tcW w:w="2310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Junio</w:t>
            </w:r>
          </w:p>
        </w:tc>
        <w:tc>
          <w:tcPr>
            <w:tcW w:w="2355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Total</w:t>
            </w:r>
          </w:p>
        </w:tc>
      </w:tr>
      <w:tr w:rsidR="0091117C" w:rsidTr="00DC788E">
        <w:trPr>
          <w:jc w:val="center"/>
        </w:trPr>
        <w:tc>
          <w:tcPr>
            <w:tcW w:w="2937" w:type="dxa"/>
            <w:vMerge/>
            <w:tcBorders>
              <w:top w:val="single" w:sz="6" w:space="0" w:color="808080"/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/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Realiz</w:t>
            </w:r>
            <w:proofErr w:type="spellEnd"/>
            <w:r>
              <w:t>.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%</w:t>
            </w:r>
            <w:proofErr w:type="spellStart"/>
            <w:r>
              <w:t>Cumpl</w:t>
            </w:r>
            <w:proofErr w:type="spellEnd"/>
            <w:r>
              <w:t>.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Realiz</w:t>
            </w:r>
            <w:proofErr w:type="spellEnd"/>
            <w:r>
              <w:t>.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%</w:t>
            </w:r>
            <w:proofErr w:type="spellStart"/>
            <w:r>
              <w:t>Cumpl</w:t>
            </w:r>
            <w:proofErr w:type="spellEnd"/>
            <w:r>
              <w:t>.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Realiz</w:t>
            </w:r>
            <w:proofErr w:type="spellEnd"/>
            <w:r>
              <w:t>.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%</w:t>
            </w:r>
            <w:proofErr w:type="spellStart"/>
            <w:r>
              <w:t>Cumpl</w:t>
            </w:r>
            <w:proofErr w:type="spellEnd"/>
            <w:r>
              <w:t>.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Realiz</w:t>
            </w:r>
            <w:proofErr w:type="spellEnd"/>
            <w:r>
              <w:t>.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%</w:t>
            </w:r>
            <w:proofErr w:type="spellStart"/>
            <w:r>
              <w:t>Cumpl</w:t>
            </w:r>
            <w:proofErr w:type="spellEnd"/>
            <w:r>
              <w:t>.</w:t>
            </w:r>
          </w:p>
        </w:tc>
      </w:tr>
      <w:tr w:rsidR="0091117C" w:rsidTr="00DC788E">
        <w:trPr>
          <w:jc w:val="center"/>
        </w:trPr>
        <w:tc>
          <w:tcPr>
            <w:tcW w:w="1222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Servicios Finales</w:t>
            </w:r>
          </w:p>
        </w:tc>
      </w:tr>
      <w:tr w:rsidR="0091117C" w:rsidTr="00DC788E">
        <w:trPr>
          <w:jc w:val="center"/>
        </w:trPr>
        <w:tc>
          <w:tcPr>
            <w:tcW w:w="1222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Consulta Externa Médica</w:t>
            </w:r>
          </w:p>
        </w:tc>
      </w:tr>
      <w:tr w:rsidR="0091117C" w:rsidTr="00DC788E">
        <w:trPr>
          <w:jc w:val="center"/>
        </w:trPr>
        <w:tc>
          <w:tcPr>
            <w:tcW w:w="1222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General</w:t>
            </w:r>
          </w:p>
        </w:tc>
      </w:tr>
      <w:tr w:rsidR="0091117C" w:rsidTr="00DC788E">
        <w:trPr>
          <w:jc w:val="center"/>
        </w:trPr>
        <w:tc>
          <w:tcPr>
            <w:tcW w:w="29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Medicina General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280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304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109%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280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277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99%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280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267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95%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840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848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101%</w:t>
            </w:r>
          </w:p>
        </w:tc>
      </w:tr>
      <w:tr w:rsidR="0091117C" w:rsidTr="00DC788E">
        <w:trPr>
          <w:jc w:val="center"/>
        </w:trPr>
        <w:tc>
          <w:tcPr>
            <w:tcW w:w="1222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Especialidades</w:t>
            </w:r>
          </w:p>
        </w:tc>
      </w:tr>
      <w:tr w:rsidR="0091117C" w:rsidTr="00DC788E">
        <w:trPr>
          <w:jc w:val="center"/>
        </w:trPr>
        <w:tc>
          <w:tcPr>
            <w:tcW w:w="1222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Especialidades Básicas</w:t>
            </w:r>
          </w:p>
        </w:tc>
      </w:tr>
      <w:tr w:rsidR="0091117C" w:rsidTr="00DC788E">
        <w:trPr>
          <w:jc w:val="center"/>
        </w:trPr>
        <w:tc>
          <w:tcPr>
            <w:tcW w:w="29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Medicina Interna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69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14%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38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1,440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181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13%</w:t>
            </w:r>
          </w:p>
        </w:tc>
      </w:tr>
      <w:tr w:rsidR="0091117C" w:rsidTr="00DC788E">
        <w:trPr>
          <w:jc w:val="center"/>
        </w:trPr>
        <w:tc>
          <w:tcPr>
            <w:tcW w:w="29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Cirugía General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303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303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303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909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</w:tr>
      <w:tr w:rsidR="0091117C" w:rsidTr="00DC788E">
        <w:trPr>
          <w:jc w:val="center"/>
        </w:trPr>
        <w:tc>
          <w:tcPr>
            <w:tcW w:w="29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Pediatría General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303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303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303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909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</w:tr>
      <w:tr w:rsidR="0091117C" w:rsidTr="00DC788E">
        <w:trPr>
          <w:jc w:val="center"/>
        </w:trPr>
        <w:tc>
          <w:tcPr>
            <w:tcW w:w="29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Ginecología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233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233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233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699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17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2%</w:t>
            </w:r>
          </w:p>
        </w:tc>
      </w:tr>
      <w:tr w:rsidR="0091117C" w:rsidTr="00DC788E">
        <w:trPr>
          <w:jc w:val="center"/>
        </w:trPr>
        <w:tc>
          <w:tcPr>
            <w:tcW w:w="29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Obstetricia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250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170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68%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250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185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74%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250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244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98%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750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599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80%</w:t>
            </w:r>
          </w:p>
        </w:tc>
      </w:tr>
      <w:tr w:rsidR="0091117C" w:rsidTr="00DC788E">
        <w:trPr>
          <w:jc w:val="center"/>
        </w:trPr>
        <w:tc>
          <w:tcPr>
            <w:tcW w:w="1222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Sub especialidades</w:t>
            </w:r>
          </w:p>
        </w:tc>
      </w:tr>
      <w:tr w:rsidR="0091117C" w:rsidTr="00DC788E">
        <w:trPr>
          <w:jc w:val="center"/>
        </w:trPr>
        <w:tc>
          <w:tcPr>
            <w:tcW w:w="1222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Sub Especialidades de Cirugía</w:t>
            </w:r>
          </w:p>
        </w:tc>
      </w:tr>
      <w:tr w:rsidR="0091117C" w:rsidTr="00DC788E">
        <w:trPr>
          <w:jc w:val="center"/>
        </w:trPr>
        <w:tc>
          <w:tcPr>
            <w:tcW w:w="29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Ortopedia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3%</w:t>
            </w:r>
          </w:p>
        </w:tc>
      </w:tr>
      <w:tr w:rsidR="0091117C" w:rsidTr="00DC788E">
        <w:trPr>
          <w:jc w:val="center"/>
        </w:trPr>
        <w:tc>
          <w:tcPr>
            <w:tcW w:w="29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Urología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ND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ND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ND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ND</w:t>
            </w:r>
          </w:p>
        </w:tc>
      </w:tr>
      <w:tr w:rsidR="0091117C" w:rsidTr="00DC788E">
        <w:trPr>
          <w:jc w:val="center"/>
        </w:trPr>
        <w:tc>
          <w:tcPr>
            <w:tcW w:w="1222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Sub Especialidades de Pediatría</w:t>
            </w:r>
          </w:p>
        </w:tc>
      </w:tr>
      <w:tr w:rsidR="0091117C" w:rsidTr="00DC788E">
        <w:trPr>
          <w:jc w:val="center"/>
        </w:trPr>
        <w:tc>
          <w:tcPr>
            <w:tcW w:w="29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lastRenderedPageBreak/>
              <w:t xml:space="preserve">Cirugía </w:t>
            </w:r>
            <w:proofErr w:type="spellStart"/>
            <w:r>
              <w:t>Pediatrica</w:t>
            </w:r>
            <w:proofErr w:type="spellEnd"/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</w:tr>
      <w:tr w:rsidR="0091117C" w:rsidTr="00DC788E">
        <w:trPr>
          <w:jc w:val="center"/>
        </w:trPr>
        <w:tc>
          <w:tcPr>
            <w:tcW w:w="1222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Emergencias</w:t>
            </w:r>
          </w:p>
        </w:tc>
      </w:tr>
      <w:tr w:rsidR="0091117C" w:rsidTr="00DC788E">
        <w:trPr>
          <w:jc w:val="center"/>
        </w:trPr>
        <w:tc>
          <w:tcPr>
            <w:tcW w:w="1222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De Cirugía</w:t>
            </w:r>
          </w:p>
        </w:tc>
      </w:tr>
      <w:tr w:rsidR="0091117C" w:rsidTr="00DC788E">
        <w:trPr>
          <w:jc w:val="center"/>
        </w:trPr>
        <w:tc>
          <w:tcPr>
            <w:tcW w:w="29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Cirugía General 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145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41%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145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72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50%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145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49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34%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435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181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42%</w:t>
            </w:r>
          </w:p>
        </w:tc>
      </w:tr>
      <w:tr w:rsidR="0091117C" w:rsidTr="00DC788E">
        <w:trPr>
          <w:jc w:val="center"/>
        </w:trPr>
        <w:tc>
          <w:tcPr>
            <w:tcW w:w="1222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De Pediatría</w:t>
            </w:r>
          </w:p>
        </w:tc>
      </w:tr>
      <w:tr w:rsidR="0091117C" w:rsidTr="00DC788E">
        <w:trPr>
          <w:jc w:val="center"/>
        </w:trPr>
        <w:tc>
          <w:tcPr>
            <w:tcW w:w="29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Pediatría Gral. 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233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30%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233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49%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233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49%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699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298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43%</w:t>
            </w:r>
          </w:p>
        </w:tc>
      </w:tr>
      <w:tr w:rsidR="0091117C" w:rsidTr="00DC788E">
        <w:trPr>
          <w:jc w:val="center"/>
        </w:trPr>
        <w:tc>
          <w:tcPr>
            <w:tcW w:w="1222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 xml:space="preserve">De </w:t>
            </w:r>
            <w:proofErr w:type="spellStart"/>
            <w:r>
              <w:rPr>
                <w:b/>
              </w:rPr>
              <w:t>Gineco</w:t>
            </w:r>
            <w:proofErr w:type="spellEnd"/>
            <w:r>
              <w:rPr>
                <w:b/>
              </w:rPr>
              <w:t>-Obstetricia</w:t>
            </w:r>
          </w:p>
        </w:tc>
      </w:tr>
      <w:tr w:rsidR="0091117C" w:rsidTr="00DC788E">
        <w:trPr>
          <w:jc w:val="center"/>
        </w:trPr>
        <w:tc>
          <w:tcPr>
            <w:tcW w:w="29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Ginecología 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145%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19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173%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118%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145%</w:t>
            </w:r>
          </w:p>
        </w:tc>
      </w:tr>
      <w:tr w:rsidR="0091117C" w:rsidTr="00DC788E">
        <w:trPr>
          <w:jc w:val="center"/>
        </w:trPr>
        <w:tc>
          <w:tcPr>
            <w:tcW w:w="29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Obstetricia 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172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115%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224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149%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111%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450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563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125%</w:t>
            </w:r>
          </w:p>
        </w:tc>
      </w:tr>
      <w:tr w:rsidR="0091117C" w:rsidTr="00DC788E">
        <w:trPr>
          <w:jc w:val="center"/>
        </w:trPr>
        <w:tc>
          <w:tcPr>
            <w:tcW w:w="1222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Otras Atenciones Consulta Emergencia</w:t>
            </w:r>
          </w:p>
        </w:tc>
      </w:tr>
      <w:tr w:rsidR="0091117C" w:rsidTr="00DC788E">
        <w:trPr>
          <w:jc w:val="center"/>
        </w:trPr>
        <w:tc>
          <w:tcPr>
            <w:tcW w:w="29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Emergencia/Consulta General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950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578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61%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950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603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63%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950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669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2,850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1,850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65%</w:t>
            </w:r>
          </w:p>
        </w:tc>
      </w:tr>
      <w:tr w:rsidR="0091117C" w:rsidTr="00DC788E">
        <w:trPr>
          <w:jc w:val="center"/>
        </w:trPr>
        <w:tc>
          <w:tcPr>
            <w:tcW w:w="1222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Otras Atenciones Consulta Externa Médica</w:t>
            </w:r>
          </w:p>
        </w:tc>
      </w:tr>
      <w:tr w:rsidR="0091117C" w:rsidTr="00DC788E">
        <w:trPr>
          <w:jc w:val="center"/>
        </w:trPr>
        <w:tc>
          <w:tcPr>
            <w:tcW w:w="29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Nutrición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300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</w:tr>
      <w:tr w:rsidR="0091117C" w:rsidTr="00DC788E">
        <w:trPr>
          <w:jc w:val="center"/>
        </w:trPr>
        <w:tc>
          <w:tcPr>
            <w:tcW w:w="29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Psicología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360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27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8%</w:t>
            </w:r>
          </w:p>
        </w:tc>
      </w:tr>
      <w:tr w:rsidR="0091117C" w:rsidTr="00DC788E">
        <w:trPr>
          <w:jc w:val="center"/>
        </w:trPr>
        <w:tc>
          <w:tcPr>
            <w:tcW w:w="1222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Consulta Externa Odontológica</w:t>
            </w:r>
          </w:p>
        </w:tc>
      </w:tr>
      <w:tr w:rsidR="0091117C" w:rsidTr="00DC788E">
        <w:trPr>
          <w:jc w:val="center"/>
        </w:trPr>
        <w:tc>
          <w:tcPr>
            <w:tcW w:w="29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Odontológica de primera vez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180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180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29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180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540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61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11%</w:t>
            </w:r>
          </w:p>
        </w:tc>
      </w:tr>
      <w:tr w:rsidR="0091117C" w:rsidTr="00DC788E">
        <w:trPr>
          <w:jc w:val="center"/>
        </w:trPr>
        <w:tc>
          <w:tcPr>
            <w:tcW w:w="29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Odontológica subsecuente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360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360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360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1,080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28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3%</w:t>
            </w:r>
          </w:p>
        </w:tc>
      </w:tr>
      <w:tr w:rsidR="0091117C" w:rsidTr="00DC788E">
        <w:trPr>
          <w:jc w:val="center"/>
        </w:trPr>
        <w:tc>
          <w:tcPr>
            <w:tcW w:w="2937" w:type="dxa"/>
            <w:tcBorders>
              <w:left w:val="single" w:sz="6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Cirugía Oral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19%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19%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13%</w:t>
            </w:r>
          </w:p>
        </w:tc>
      </w:tr>
    </w:tbl>
    <w:p w:rsidR="0091117C" w:rsidRDefault="0091117C" w:rsidP="0091117C">
      <w:pPr>
        <w:pStyle w:val="Textbody"/>
        <w:spacing w:after="0"/>
      </w:pPr>
    </w:p>
    <w:tbl>
      <w:tblPr>
        <w:tblW w:w="94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9256"/>
      </w:tblGrid>
      <w:tr w:rsidR="0091117C" w:rsidTr="00DC788E">
        <w:trPr>
          <w:jc w:val="center"/>
        </w:trPr>
        <w:tc>
          <w:tcPr>
            <w:tcW w:w="9426" w:type="dxa"/>
            <w:gridSpan w:val="2"/>
            <w:vAlign w:val="center"/>
          </w:tcPr>
          <w:p w:rsidR="0091117C" w:rsidRDefault="0091117C" w:rsidP="00DC788E">
            <w:pPr>
              <w:pStyle w:val="TableContents"/>
            </w:pPr>
            <w:r>
              <w:t>Fuente de Datos</w:t>
            </w:r>
          </w:p>
        </w:tc>
      </w:tr>
      <w:tr w:rsidR="0091117C" w:rsidTr="00DC788E">
        <w:trPr>
          <w:jc w:val="center"/>
        </w:trPr>
        <w:tc>
          <w:tcPr>
            <w:tcW w:w="170" w:type="dxa"/>
            <w:vAlign w:val="center"/>
          </w:tcPr>
          <w:p w:rsidR="0091117C" w:rsidRDefault="0091117C" w:rsidP="00DC788E">
            <w:pPr>
              <w:pStyle w:val="TableContents"/>
            </w:pPr>
            <w:r>
              <w:t>*</w:t>
            </w:r>
          </w:p>
        </w:tc>
        <w:tc>
          <w:tcPr>
            <w:tcW w:w="9256" w:type="dxa"/>
            <w:vAlign w:val="center"/>
          </w:tcPr>
          <w:p w:rsidR="0091117C" w:rsidRDefault="0091117C" w:rsidP="00DC788E">
            <w:pPr>
              <w:pStyle w:val="TableContents"/>
            </w:pPr>
            <w:r>
              <w:t>Programación: Ingreso de datos (SPME).</w:t>
            </w:r>
          </w:p>
        </w:tc>
      </w:tr>
      <w:tr w:rsidR="0091117C" w:rsidTr="00DC788E">
        <w:trPr>
          <w:jc w:val="center"/>
        </w:trPr>
        <w:tc>
          <w:tcPr>
            <w:tcW w:w="170" w:type="dxa"/>
            <w:vAlign w:val="center"/>
          </w:tcPr>
          <w:p w:rsidR="0091117C" w:rsidRDefault="0091117C" w:rsidP="00DC788E">
            <w:pPr>
              <w:pStyle w:val="TableContents"/>
            </w:pPr>
            <w:r>
              <w:t>*</w:t>
            </w:r>
          </w:p>
        </w:tc>
        <w:tc>
          <w:tcPr>
            <w:tcW w:w="9256" w:type="dxa"/>
            <w:vAlign w:val="center"/>
          </w:tcPr>
          <w:p w:rsidR="0091117C" w:rsidRDefault="0091117C" w:rsidP="00DC788E">
            <w:pPr>
              <w:pStyle w:val="TableContents"/>
            </w:pPr>
            <w:r>
              <w:t>Producción: Consulta Externa Médica, Otras Atenciones Consulta Externa Médica (SIMMOW).</w:t>
            </w:r>
          </w:p>
        </w:tc>
      </w:tr>
    </w:tbl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tbl>
      <w:tblPr>
        <w:tblW w:w="35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4"/>
        <w:gridCol w:w="2397"/>
      </w:tblGrid>
      <w:tr w:rsidR="0091117C" w:rsidTr="00DC788E">
        <w:trPr>
          <w:jc w:val="center"/>
        </w:trPr>
        <w:tc>
          <w:tcPr>
            <w:tcW w:w="6890" w:type="dxa"/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lastRenderedPageBreak/>
              <w:t>Sistema de Programación, Monitoreo y Evaluación de Actividades Hospitalarias</w:t>
            </w:r>
            <w:r>
              <w:br/>
            </w:r>
            <w:r>
              <w:rPr>
                <w:b/>
              </w:rPr>
              <w:t>Reporte: Monitoreo Hospitalización</w:t>
            </w:r>
            <w:r>
              <w:br/>
              <w:t>Periodo: Desde: Abril/2020 Hasta: Junio/2020</w:t>
            </w:r>
            <w:r>
              <w:br/>
              <w:t>Tipo de Establecimiento: Hospital</w:t>
            </w:r>
            <w:r>
              <w:br/>
              <w:t>Categoría Hospital: Hospital Departamental - Nivel 2</w:t>
            </w:r>
            <w:r>
              <w:br/>
            </w:r>
            <w:r>
              <w:rPr>
                <w:b/>
              </w:rPr>
              <w:t>Establecimiento:</w:t>
            </w:r>
            <w:r>
              <w:t xml:space="preserve"> Hospital Nacional La Unión LU </w:t>
            </w:r>
            <w:r>
              <w:br/>
              <w:t>Fecha y Hora de impresión: 11/08/2020 13:13:27</w:t>
            </w:r>
          </w:p>
        </w:tc>
        <w:tc>
          <w:tcPr>
            <w:tcW w:w="2610" w:type="dxa"/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rPr>
                <w:noProof/>
                <w:lang w:eastAsia="es-SV" w:bidi="ar-SA"/>
              </w:rPr>
              <w:drawing>
                <wp:inline distT="0" distB="0" distL="0" distR="0" wp14:anchorId="783ED8D8" wp14:editId="1E11C344">
                  <wp:extent cx="1619280" cy="676440"/>
                  <wp:effectExtent l="0" t="0" r="0" b="9360"/>
                  <wp:docPr id="8" name="Imagen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80" cy="6764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117C" w:rsidRDefault="0091117C" w:rsidP="0091117C">
      <w:pPr>
        <w:pStyle w:val="Textbody"/>
        <w:spacing w:after="0"/>
      </w:pPr>
    </w:p>
    <w:tbl>
      <w:tblPr>
        <w:tblW w:w="128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5"/>
        <w:gridCol w:w="587"/>
        <w:gridCol w:w="741"/>
        <w:gridCol w:w="982"/>
        <w:gridCol w:w="587"/>
        <w:gridCol w:w="741"/>
        <w:gridCol w:w="982"/>
        <w:gridCol w:w="587"/>
        <w:gridCol w:w="741"/>
        <w:gridCol w:w="982"/>
        <w:gridCol w:w="587"/>
        <w:gridCol w:w="741"/>
        <w:gridCol w:w="997"/>
      </w:tblGrid>
      <w:tr w:rsidR="0091117C" w:rsidTr="00DC788E">
        <w:trPr>
          <w:jc w:val="center"/>
        </w:trPr>
        <w:tc>
          <w:tcPr>
            <w:tcW w:w="35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Actividades</w:t>
            </w:r>
          </w:p>
        </w:tc>
        <w:tc>
          <w:tcPr>
            <w:tcW w:w="2310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2310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Mayo</w:t>
            </w:r>
          </w:p>
        </w:tc>
        <w:tc>
          <w:tcPr>
            <w:tcW w:w="2310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Junio</w:t>
            </w:r>
          </w:p>
        </w:tc>
        <w:tc>
          <w:tcPr>
            <w:tcW w:w="2325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Total</w:t>
            </w:r>
          </w:p>
        </w:tc>
      </w:tr>
      <w:tr w:rsidR="0091117C" w:rsidTr="00DC788E">
        <w:trPr>
          <w:jc w:val="center"/>
        </w:trPr>
        <w:tc>
          <w:tcPr>
            <w:tcW w:w="3585" w:type="dxa"/>
            <w:vMerge/>
            <w:tcBorders>
              <w:top w:val="single" w:sz="6" w:space="0" w:color="808080"/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/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Realiz</w:t>
            </w:r>
            <w:proofErr w:type="spellEnd"/>
            <w:r>
              <w:t>.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%</w:t>
            </w:r>
            <w:proofErr w:type="spellStart"/>
            <w:r>
              <w:t>Cumpl</w:t>
            </w:r>
            <w:proofErr w:type="spellEnd"/>
            <w:r>
              <w:t>.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Realiz</w:t>
            </w:r>
            <w:proofErr w:type="spellEnd"/>
            <w:r>
              <w:t>.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%</w:t>
            </w:r>
            <w:proofErr w:type="spellStart"/>
            <w:r>
              <w:t>Cumpl</w:t>
            </w:r>
            <w:proofErr w:type="spellEnd"/>
            <w:r>
              <w:t>.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Realiz</w:t>
            </w:r>
            <w:proofErr w:type="spellEnd"/>
            <w:r>
              <w:t>.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%</w:t>
            </w:r>
            <w:proofErr w:type="spellStart"/>
            <w:r>
              <w:t>Cumpl</w:t>
            </w:r>
            <w:proofErr w:type="spellEnd"/>
            <w:r>
              <w:t>.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Realiz</w:t>
            </w:r>
            <w:proofErr w:type="spellEnd"/>
            <w:r>
              <w:t>.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%</w:t>
            </w:r>
            <w:proofErr w:type="spellStart"/>
            <w:r>
              <w:t>Cumpl</w:t>
            </w:r>
            <w:proofErr w:type="spellEnd"/>
            <w:r>
              <w:t>.</w:t>
            </w:r>
          </w:p>
        </w:tc>
      </w:tr>
      <w:tr w:rsidR="0091117C" w:rsidTr="00DC788E">
        <w:trPr>
          <w:jc w:val="center"/>
        </w:trPr>
        <w:tc>
          <w:tcPr>
            <w:tcW w:w="12840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Servicios Finales</w:t>
            </w:r>
          </w:p>
        </w:tc>
      </w:tr>
      <w:tr w:rsidR="0091117C" w:rsidTr="00DC788E">
        <w:trPr>
          <w:jc w:val="center"/>
        </w:trPr>
        <w:tc>
          <w:tcPr>
            <w:tcW w:w="12840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Egresos Hospitalarios</w:t>
            </w:r>
          </w:p>
        </w:tc>
      </w:tr>
      <w:tr w:rsidR="0091117C" w:rsidTr="00DC788E">
        <w:trPr>
          <w:jc w:val="center"/>
        </w:trPr>
        <w:tc>
          <w:tcPr>
            <w:tcW w:w="12840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Especialidades Básicas</w:t>
            </w:r>
          </w:p>
        </w:tc>
      </w:tr>
      <w:tr w:rsidR="0091117C" w:rsidTr="00DC788E">
        <w:trPr>
          <w:jc w:val="center"/>
        </w:trPr>
        <w:tc>
          <w:tcPr>
            <w:tcW w:w="358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Cirugía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75%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70%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55%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390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259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66%</w:t>
            </w:r>
          </w:p>
        </w:tc>
      </w:tr>
      <w:tr w:rsidR="0091117C" w:rsidTr="00DC788E">
        <w:trPr>
          <w:jc w:val="center"/>
        </w:trPr>
        <w:tc>
          <w:tcPr>
            <w:tcW w:w="358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Ginecología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31%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25%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38%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31%</w:t>
            </w:r>
          </w:p>
        </w:tc>
      </w:tr>
      <w:tr w:rsidR="0091117C" w:rsidTr="00DC788E">
        <w:trPr>
          <w:jc w:val="center"/>
        </w:trPr>
        <w:tc>
          <w:tcPr>
            <w:tcW w:w="358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Medicina Interna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210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128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61%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210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54%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210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128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61%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630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370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59%</w:t>
            </w:r>
          </w:p>
        </w:tc>
      </w:tr>
      <w:tr w:rsidR="0091117C" w:rsidTr="00DC788E">
        <w:trPr>
          <w:jc w:val="center"/>
        </w:trPr>
        <w:tc>
          <w:tcPr>
            <w:tcW w:w="358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Obstetricia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159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96%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99%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166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100%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498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489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98%</w:t>
            </w:r>
          </w:p>
        </w:tc>
      </w:tr>
      <w:tr w:rsidR="0091117C" w:rsidTr="00DC788E">
        <w:trPr>
          <w:jc w:val="center"/>
        </w:trPr>
        <w:tc>
          <w:tcPr>
            <w:tcW w:w="358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Pediatría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211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43%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211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102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211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43%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633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284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45%</w:t>
            </w:r>
          </w:p>
        </w:tc>
      </w:tr>
      <w:tr w:rsidR="0091117C" w:rsidTr="00DC788E">
        <w:trPr>
          <w:jc w:val="center"/>
        </w:trPr>
        <w:tc>
          <w:tcPr>
            <w:tcW w:w="12840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Otros Egresos</w:t>
            </w:r>
          </w:p>
        </w:tc>
      </w:tr>
      <w:tr w:rsidR="0091117C" w:rsidTr="00DC788E">
        <w:trPr>
          <w:jc w:val="center"/>
        </w:trPr>
        <w:tc>
          <w:tcPr>
            <w:tcW w:w="358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Bienestar Magisterial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17%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6%</w:t>
            </w:r>
          </w:p>
        </w:tc>
      </w:tr>
      <w:tr w:rsidR="0091117C" w:rsidTr="00DC788E">
        <w:trPr>
          <w:jc w:val="center"/>
        </w:trPr>
        <w:tc>
          <w:tcPr>
            <w:tcW w:w="358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Emergencia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ND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ND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ND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ND</w:t>
            </w:r>
          </w:p>
        </w:tc>
      </w:tr>
      <w:tr w:rsidR="0091117C" w:rsidTr="00DC788E">
        <w:trPr>
          <w:jc w:val="center"/>
        </w:trPr>
        <w:tc>
          <w:tcPr>
            <w:tcW w:w="12840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Partos</w:t>
            </w:r>
          </w:p>
        </w:tc>
      </w:tr>
      <w:tr w:rsidR="0091117C" w:rsidTr="00DC788E">
        <w:trPr>
          <w:jc w:val="center"/>
        </w:trPr>
        <w:tc>
          <w:tcPr>
            <w:tcW w:w="358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Partos vaginales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89%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107%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107%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225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227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101%</w:t>
            </w:r>
          </w:p>
        </w:tc>
      </w:tr>
      <w:tr w:rsidR="0091117C" w:rsidTr="00DC788E">
        <w:trPr>
          <w:jc w:val="center"/>
        </w:trPr>
        <w:tc>
          <w:tcPr>
            <w:tcW w:w="358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Partos por Cesáreas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35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121%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38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131%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38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131%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87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111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128%</w:t>
            </w:r>
          </w:p>
        </w:tc>
      </w:tr>
      <w:tr w:rsidR="0091117C" w:rsidTr="00DC788E">
        <w:trPr>
          <w:jc w:val="center"/>
        </w:trPr>
        <w:tc>
          <w:tcPr>
            <w:tcW w:w="12840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Cirugía Mayor</w:t>
            </w:r>
          </w:p>
        </w:tc>
      </w:tr>
      <w:tr w:rsidR="0091117C" w:rsidTr="00DC788E">
        <w:trPr>
          <w:jc w:val="center"/>
        </w:trPr>
        <w:tc>
          <w:tcPr>
            <w:tcW w:w="358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Electivas para Hospitalización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32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52%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26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42%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55%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186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92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49%</w:t>
            </w:r>
          </w:p>
        </w:tc>
      </w:tr>
      <w:tr w:rsidR="0091117C" w:rsidTr="00DC788E">
        <w:trPr>
          <w:jc w:val="center"/>
        </w:trPr>
        <w:tc>
          <w:tcPr>
            <w:tcW w:w="358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Electivas Ambulatorias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2%</w:t>
            </w:r>
          </w:p>
        </w:tc>
      </w:tr>
      <w:tr w:rsidR="0091117C" w:rsidTr="00DC788E">
        <w:trPr>
          <w:jc w:val="center"/>
        </w:trPr>
        <w:tc>
          <w:tcPr>
            <w:tcW w:w="358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De Emergencia para Hospitalización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37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59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159%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37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75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203%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37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56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151%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111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190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171%</w:t>
            </w:r>
          </w:p>
        </w:tc>
      </w:tr>
      <w:tr w:rsidR="0091117C" w:rsidTr="00DC788E">
        <w:trPr>
          <w:jc w:val="center"/>
        </w:trPr>
        <w:tc>
          <w:tcPr>
            <w:tcW w:w="3585" w:type="dxa"/>
            <w:tcBorders>
              <w:left w:val="single" w:sz="6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lastRenderedPageBreak/>
              <w:t>De Emergencia Ambulatoria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58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</w:tr>
    </w:tbl>
    <w:p w:rsidR="0091117C" w:rsidRDefault="0091117C" w:rsidP="0091117C">
      <w:pPr>
        <w:pStyle w:val="Textbody"/>
        <w:spacing w:after="0"/>
      </w:pPr>
    </w:p>
    <w:tbl>
      <w:tblPr>
        <w:tblW w:w="134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13246"/>
      </w:tblGrid>
      <w:tr w:rsidR="0091117C" w:rsidTr="00DC788E">
        <w:trPr>
          <w:jc w:val="center"/>
        </w:trPr>
        <w:tc>
          <w:tcPr>
            <w:tcW w:w="13416" w:type="dxa"/>
            <w:gridSpan w:val="2"/>
            <w:vAlign w:val="center"/>
          </w:tcPr>
          <w:p w:rsidR="0091117C" w:rsidRDefault="0091117C" w:rsidP="00DC788E">
            <w:pPr>
              <w:pStyle w:val="TableContents"/>
            </w:pPr>
            <w:r>
              <w:t>Fuente de Datos</w:t>
            </w:r>
          </w:p>
        </w:tc>
      </w:tr>
      <w:tr w:rsidR="0091117C" w:rsidTr="00DC788E">
        <w:trPr>
          <w:jc w:val="center"/>
        </w:trPr>
        <w:tc>
          <w:tcPr>
            <w:tcW w:w="170" w:type="dxa"/>
            <w:vAlign w:val="center"/>
          </w:tcPr>
          <w:p w:rsidR="0091117C" w:rsidRDefault="0091117C" w:rsidP="00DC788E">
            <w:pPr>
              <w:pStyle w:val="TableContents"/>
            </w:pPr>
            <w:r>
              <w:t>*</w:t>
            </w:r>
          </w:p>
        </w:tc>
        <w:tc>
          <w:tcPr>
            <w:tcW w:w="13246" w:type="dxa"/>
            <w:vAlign w:val="center"/>
          </w:tcPr>
          <w:p w:rsidR="0091117C" w:rsidRDefault="0091117C" w:rsidP="00DC788E">
            <w:pPr>
              <w:pStyle w:val="TableContents"/>
            </w:pPr>
            <w:r>
              <w:t>Programación: Ingreso de datos (SPME).</w:t>
            </w:r>
          </w:p>
        </w:tc>
      </w:tr>
      <w:tr w:rsidR="0091117C" w:rsidTr="00DC788E">
        <w:trPr>
          <w:jc w:val="center"/>
        </w:trPr>
        <w:tc>
          <w:tcPr>
            <w:tcW w:w="170" w:type="dxa"/>
            <w:vAlign w:val="center"/>
          </w:tcPr>
          <w:p w:rsidR="0091117C" w:rsidRDefault="0091117C" w:rsidP="00DC788E">
            <w:pPr>
              <w:pStyle w:val="TableContents"/>
            </w:pPr>
            <w:r>
              <w:t>*</w:t>
            </w:r>
          </w:p>
        </w:tc>
        <w:tc>
          <w:tcPr>
            <w:tcW w:w="13246" w:type="dxa"/>
            <w:vAlign w:val="center"/>
          </w:tcPr>
          <w:p w:rsidR="0091117C" w:rsidRDefault="0091117C" w:rsidP="00DC788E">
            <w:pPr>
              <w:pStyle w:val="TableContents"/>
            </w:pPr>
            <w:r>
              <w:t>Producción: Egresos Hospitalarios (SIMMOW).</w:t>
            </w:r>
          </w:p>
        </w:tc>
      </w:tr>
      <w:tr w:rsidR="0091117C" w:rsidTr="00DC788E">
        <w:trPr>
          <w:jc w:val="center"/>
        </w:trPr>
        <w:tc>
          <w:tcPr>
            <w:tcW w:w="170" w:type="dxa"/>
            <w:vAlign w:val="center"/>
          </w:tcPr>
          <w:p w:rsidR="0091117C" w:rsidRDefault="0091117C" w:rsidP="00DC788E">
            <w:pPr>
              <w:pStyle w:val="TableContents"/>
            </w:pPr>
            <w:r>
              <w:t>*</w:t>
            </w:r>
          </w:p>
        </w:tc>
        <w:tc>
          <w:tcPr>
            <w:tcW w:w="13246" w:type="dxa"/>
            <w:vAlign w:val="center"/>
          </w:tcPr>
          <w:p w:rsidR="0091117C" w:rsidRDefault="0091117C" w:rsidP="00DC788E">
            <w:pPr>
              <w:pStyle w:val="TableContents"/>
            </w:pPr>
            <w:r>
              <w:t>Producción: Cirugía Mayor Electivas para Hospitalización y De Emergencias para Hospitalización (SIMMOW por fecha de intervención).</w:t>
            </w:r>
          </w:p>
        </w:tc>
      </w:tr>
      <w:tr w:rsidR="0091117C" w:rsidTr="00DC788E">
        <w:trPr>
          <w:jc w:val="center"/>
        </w:trPr>
        <w:tc>
          <w:tcPr>
            <w:tcW w:w="170" w:type="dxa"/>
            <w:vAlign w:val="center"/>
          </w:tcPr>
          <w:p w:rsidR="0091117C" w:rsidRDefault="0091117C" w:rsidP="00DC788E">
            <w:pPr>
              <w:pStyle w:val="TableContents"/>
            </w:pPr>
            <w:r>
              <w:t>*</w:t>
            </w:r>
          </w:p>
        </w:tc>
        <w:tc>
          <w:tcPr>
            <w:tcW w:w="13246" w:type="dxa"/>
            <w:vAlign w:val="center"/>
          </w:tcPr>
          <w:p w:rsidR="0091117C" w:rsidRDefault="0091117C" w:rsidP="00DC788E">
            <w:pPr>
              <w:pStyle w:val="TableContents"/>
            </w:pPr>
            <w:r>
              <w:t>Producción: Cirugía Mayor Electivas Ambulatorias y De Emergencias Ambulatorias (SIMMOW por fecha de egreso).</w:t>
            </w:r>
          </w:p>
        </w:tc>
      </w:tr>
      <w:tr w:rsidR="0091117C" w:rsidTr="00DC788E">
        <w:trPr>
          <w:jc w:val="center"/>
        </w:trPr>
        <w:tc>
          <w:tcPr>
            <w:tcW w:w="170" w:type="dxa"/>
            <w:vAlign w:val="center"/>
          </w:tcPr>
          <w:p w:rsidR="0091117C" w:rsidRDefault="0091117C" w:rsidP="00DC788E">
            <w:pPr>
              <w:pStyle w:val="TableContents"/>
            </w:pPr>
            <w:r>
              <w:t>*</w:t>
            </w:r>
          </w:p>
        </w:tc>
        <w:tc>
          <w:tcPr>
            <w:tcW w:w="13246" w:type="dxa"/>
            <w:vAlign w:val="center"/>
          </w:tcPr>
          <w:p w:rsidR="0091117C" w:rsidRDefault="0091117C" w:rsidP="00DC788E">
            <w:pPr>
              <w:pStyle w:val="TableContents"/>
            </w:pPr>
            <w:r>
              <w:t>Producción: Partos (SIMMOW por fecha de parto).</w:t>
            </w:r>
          </w:p>
        </w:tc>
      </w:tr>
    </w:tbl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tbl>
      <w:tblPr>
        <w:tblW w:w="35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4"/>
        <w:gridCol w:w="2397"/>
      </w:tblGrid>
      <w:tr w:rsidR="0091117C" w:rsidTr="00DC788E">
        <w:trPr>
          <w:jc w:val="center"/>
        </w:trPr>
        <w:tc>
          <w:tcPr>
            <w:tcW w:w="6890" w:type="dxa"/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Sistema de Programación, Monitoreo y Evaluación de Actividades Hospitalarias</w:t>
            </w:r>
            <w:r>
              <w:br/>
            </w:r>
            <w:r>
              <w:rPr>
                <w:b/>
              </w:rPr>
              <w:t>Reporte: Monitoreo Servicios Intermedios - Diagnóstico, Tratamiento y Rehabilitación</w:t>
            </w:r>
            <w:r>
              <w:br/>
              <w:t>Periodo: Desde: Abril/2020 Hasta: Junio/2020</w:t>
            </w:r>
            <w:r>
              <w:br/>
              <w:t>Tipo de Establecimiento: Hospital</w:t>
            </w:r>
            <w:r>
              <w:br/>
              <w:t>Categoría Hospital: Hospital Departamental - Nivel 2</w:t>
            </w:r>
            <w:r>
              <w:br/>
            </w:r>
            <w:r>
              <w:rPr>
                <w:b/>
              </w:rPr>
              <w:t>Establecimiento:</w:t>
            </w:r>
            <w:r>
              <w:t xml:space="preserve"> Hospital Nacional La Unión LU </w:t>
            </w:r>
            <w:r>
              <w:br/>
              <w:t>Fecha y Hora de impresión: 11/08/2020 13:15:59</w:t>
            </w:r>
          </w:p>
        </w:tc>
        <w:tc>
          <w:tcPr>
            <w:tcW w:w="2610" w:type="dxa"/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rPr>
                <w:noProof/>
                <w:lang w:eastAsia="es-SV" w:bidi="ar-SA"/>
              </w:rPr>
              <w:drawing>
                <wp:inline distT="0" distB="0" distL="0" distR="0" wp14:anchorId="1FB23E6F" wp14:editId="1411F6A1">
                  <wp:extent cx="1619280" cy="676440"/>
                  <wp:effectExtent l="0" t="0" r="0" b="9360"/>
                  <wp:docPr id="9" name="Imagen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80" cy="6764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117C" w:rsidRDefault="0091117C" w:rsidP="0091117C">
      <w:pPr>
        <w:pStyle w:val="Textbody"/>
        <w:spacing w:after="0"/>
      </w:pPr>
    </w:p>
    <w:tbl>
      <w:tblPr>
        <w:tblW w:w="138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617"/>
        <w:gridCol w:w="741"/>
        <w:gridCol w:w="982"/>
        <w:gridCol w:w="617"/>
        <w:gridCol w:w="741"/>
        <w:gridCol w:w="982"/>
        <w:gridCol w:w="617"/>
        <w:gridCol w:w="741"/>
        <w:gridCol w:w="982"/>
        <w:gridCol w:w="737"/>
        <w:gridCol w:w="741"/>
        <w:gridCol w:w="997"/>
      </w:tblGrid>
      <w:tr w:rsidR="0091117C" w:rsidTr="00DC788E">
        <w:trPr>
          <w:jc w:val="center"/>
        </w:trPr>
        <w:tc>
          <w:tcPr>
            <w:tcW w:w="436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Actividades</w:t>
            </w:r>
          </w:p>
        </w:tc>
        <w:tc>
          <w:tcPr>
            <w:tcW w:w="2340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2340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Mayo</w:t>
            </w:r>
          </w:p>
        </w:tc>
        <w:tc>
          <w:tcPr>
            <w:tcW w:w="2340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Junio</w:t>
            </w:r>
          </w:p>
        </w:tc>
        <w:tc>
          <w:tcPr>
            <w:tcW w:w="2475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Total</w:t>
            </w:r>
          </w:p>
        </w:tc>
      </w:tr>
      <w:tr w:rsidR="0091117C" w:rsidTr="00DC788E">
        <w:trPr>
          <w:jc w:val="center"/>
        </w:trPr>
        <w:tc>
          <w:tcPr>
            <w:tcW w:w="4361" w:type="dxa"/>
            <w:vMerge/>
            <w:tcBorders>
              <w:top w:val="single" w:sz="6" w:space="0" w:color="808080"/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/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Realiz</w:t>
            </w:r>
            <w:proofErr w:type="spellEnd"/>
            <w:r>
              <w:t>.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%</w:t>
            </w:r>
            <w:proofErr w:type="spellStart"/>
            <w:r>
              <w:t>Cumpl</w:t>
            </w:r>
            <w:proofErr w:type="spellEnd"/>
            <w:r>
              <w:t>.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Realiz</w:t>
            </w:r>
            <w:proofErr w:type="spellEnd"/>
            <w:r>
              <w:t>.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%</w:t>
            </w:r>
            <w:proofErr w:type="spellStart"/>
            <w:r>
              <w:t>Cumpl</w:t>
            </w:r>
            <w:proofErr w:type="spellEnd"/>
            <w:r>
              <w:t>.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Realiz</w:t>
            </w:r>
            <w:proofErr w:type="spellEnd"/>
            <w:r>
              <w:t>.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%</w:t>
            </w:r>
            <w:proofErr w:type="spellStart"/>
            <w:r>
              <w:t>Cumpl</w:t>
            </w:r>
            <w:proofErr w:type="spellEnd"/>
            <w:r>
              <w:t>.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Realiz</w:t>
            </w:r>
            <w:proofErr w:type="spellEnd"/>
            <w:r>
              <w:t>.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%</w:t>
            </w:r>
            <w:proofErr w:type="spellStart"/>
            <w:r>
              <w:t>Cumpl</w:t>
            </w:r>
            <w:proofErr w:type="spellEnd"/>
            <w:r>
              <w:t>.</w:t>
            </w:r>
          </w:p>
        </w:tc>
      </w:tr>
      <w:tr w:rsidR="0091117C" w:rsidTr="00DC788E">
        <w:trPr>
          <w:jc w:val="center"/>
        </w:trPr>
        <w:tc>
          <w:tcPr>
            <w:tcW w:w="13856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Servicios Intermedios</w:t>
            </w:r>
          </w:p>
        </w:tc>
      </w:tr>
      <w:tr w:rsidR="0091117C" w:rsidTr="00DC788E">
        <w:trPr>
          <w:jc w:val="center"/>
        </w:trPr>
        <w:tc>
          <w:tcPr>
            <w:tcW w:w="13856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Diagnostico</w:t>
            </w:r>
          </w:p>
        </w:tc>
      </w:tr>
      <w:tr w:rsidR="0091117C" w:rsidTr="00DC788E">
        <w:trPr>
          <w:jc w:val="center"/>
        </w:trPr>
        <w:tc>
          <w:tcPr>
            <w:tcW w:w="13856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proofErr w:type="spellStart"/>
            <w:r>
              <w:rPr>
                <w:b/>
              </w:rPr>
              <w:t>Imagenología</w:t>
            </w:r>
            <w:proofErr w:type="spellEnd"/>
          </w:p>
        </w:tc>
      </w:tr>
      <w:tr w:rsidR="0091117C" w:rsidTr="00DC788E">
        <w:trPr>
          <w:jc w:val="center"/>
        </w:trPr>
        <w:tc>
          <w:tcPr>
            <w:tcW w:w="4361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Radiografías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2,208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1,042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47%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2,208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979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44%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2,208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6,624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2,021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31%</w:t>
            </w:r>
          </w:p>
        </w:tc>
      </w:tr>
      <w:tr w:rsidR="0091117C" w:rsidTr="00DC788E">
        <w:trPr>
          <w:jc w:val="center"/>
        </w:trPr>
        <w:tc>
          <w:tcPr>
            <w:tcW w:w="4361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Ultrasonografías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135%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141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122%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189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163%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348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487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140%</w:t>
            </w:r>
          </w:p>
        </w:tc>
      </w:tr>
      <w:tr w:rsidR="0091117C" w:rsidTr="00DC788E">
        <w:trPr>
          <w:jc w:val="center"/>
        </w:trPr>
        <w:tc>
          <w:tcPr>
            <w:tcW w:w="13856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Otros Procedimientos Diagnósticos</w:t>
            </w:r>
          </w:p>
        </w:tc>
      </w:tr>
      <w:tr w:rsidR="0091117C" w:rsidTr="00DC788E">
        <w:trPr>
          <w:jc w:val="center"/>
        </w:trPr>
        <w:tc>
          <w:tcPr>
            <w:tcW w:w="4361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lastRenderedPageBreak/>
              <w:t>Colposcopias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24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</w:tr>
      <w:tr w:rsidR="0091117C" w:rsidTr="00DC788E">
        <w:trPr>
          <w:jc w:val="center"/>
        </w:trPr>
        <w:tc>
          <w:tcPr>
            <w:tcW w:w="4361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Electrocardiogramas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103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215%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144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130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90%</w:t>
            </w:r>
          </w:p>
        </w:tc>
      </w:tr>
      <w:tr w:rsidR="0091117C" w:rsidTr="00DC788E">
        <w:trPr>
          <w:jc w:val="center"/>
        </w:trPr>
        <w:tc>
          <w:tcPr>
            <w:tcW w:w="13856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Tratamiento y Rehabilitación</w:t>
            </w:r>
          </w:p>
        </w:tc>
      </w:tr>
      <w:tr w:rsidR="0091117C" w:rsidTr="00DC788E">
        <w:trPr>
          <w:jc w:val="center"/>
        </w:trPr>
        <w:tc>
          <w:tcPr>
            <w:tcW w:w="4361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Cirugía Menor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96%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55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106%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92%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153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98%</w:t>
            </w:r>
          </w:p>
        </w:tc>
      </w:tr>
      <w:tr w:rsidR="0091117C" w:rsidTr="00DC788E">
        <w:trPr>
          <w:jc w:val="center"/>
        </w:trPr>
        <w:tc>
          <w:tcPr>
            <w:tcW w:w="4361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 xml:space="preserve">Conos </w:t>
            </w:r>
            <w:proofErr w:type="spellStart"/>
            <w:r>
              <w:t>Loop</w:t>
            </w:r>
            <w:proofErr w:type="spellEnd"/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ND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ND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ND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ND</w:t>
            </w:r>
          </w:p>
        </w:tc>
      </w:tr>
      <w:tr w:rsidR="0091117C" w:rsidTr="00DC788E">
        <w:trPr>
          <w:jc w:val="center"/>
        </w:trPr>
        <w:tc>
          <w:tcPr>
            <w:tcW w:w="4361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Crioterapias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</w:tr>
      <w:tr w:rsidR="0091117C" w:rsidTr="00DC788E">
        <w:trPr>
          <w:jc w:val="center"/>
        </w:trPr>
        <w:tc>
          <w:tcPr>
            <w:tcW w:w="4361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Fisioterapia (Total de sesiones brindadas)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373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373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373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1,119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</w:tr>
      <w:tr w:rsidR="0091117C" w:rsidTr="00DC788E">
        <w:trPr>
          <w:jc w:val="center"/>
        </w:trPr>
        <w:tc>
          <w:tcPr>
            <w:tcW w:w="4361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Inhaloterapias</w:t>
            </w:r>
            <w:proofErr w:type="spellEnd"/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2,500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2,500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2,500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7,500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</w:tr>
      <w:tr w:rsidR="0091117C" w:rsidTr="00DC788E">
        <w:trPr>
          <w:jc w:val="center"/>
        </w:trPr>
        <w:tc>
          <w:tcPr>
            <w:tcW w:w="4361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Receta Dispensada de Consulta Ambulatoria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8,392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5,412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64%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8,392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8,392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25,176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5,412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21%</w:t>
            </w:r>
          </w:p>
        </w:tc>
      </w:tr>
      <w:tr w:rsidR="0091117C" w:rsidTr="00DC788E">
        <w:trPr>
          <w:jc w:val="center"/>
        </w:trPr>
        <w:tc>
          <w:tcPr>
            <w:tcW w:w="4361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Recetas Dispensadas de Hospitalización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7,302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4,369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7,302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7,302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21,906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4,369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20%</w:t>
            </w:r>
          </w:p>
        </w:tc>
      </w:tr>
      <w:tr w:rsidR="0091117C" w:rsidTr="00DC788E">
        <w:trPr>
          <w:jc w:val="center"/>
        </w:trPr>
        <w:tc>
          <w:tcPr>
            <w:tcW w:w="13856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Trabajo Social</w:t>
            </w:r>
          </w:p>
        </w:tc>
      </w:tr>
      <w:tr w:rsidR="0091117C" w:rsidTr="00DC788E">
        <w:trPr>
          <w:jc w:val="center"/>
        </w:trPr>
        <w:tc>
          <w:tcPr>
            <w:tcW w:w="4361" w:type="dxa"/>
            <w:tcBorders>
              <w:left w:val="single" w:sz="6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Casos Atendidos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161%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107%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300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418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139%</w:t>
            </w:r>
          </w:p>
        </w:tc>
      </w:tr>
    </w:tbl>
    <w:p w:rsidR="0091117C" w:rsidRDefault="0091117C" w:rsidP="0091117C">
      <w:pPr>
        <w:pStyle w:val="Textbody"/>
        <w:spacing w:after="0"/>
      </w:pPr>
    </w:p>
    <w:tbl>
      <w:tblPr>
        <w:tblW w:w="41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3982"/>
      </w:tblGrid>
      <w:tr w:rsidR="0091117C" w:rsidTr="00DC788E">
        <w:trPr>
          <w:jc w:val="center"/>
        </w:trPr>
        <w:tc>
          <w:tcPr>
            <w:tcW w:w="4152" w:type="dxa"/>
            <w:gridSpan w:val="2"/>
            <w:vAlign w:val="center"/>
          </w:tcPr>
          <w:p w:rsidR="0091117C" w:rsidRDefault="0091117C" w:rsidP="00DC788E">
            <w:pPr>
              <w:pStyle w:val="TableContents"/>
            </w:pPr>
            <w:r>
              <w:t>Fuente de Datos</w:t>
            </w:r>
          </w:p>
        </w:tc>
      </w:tr>
      <w:tr w:rsidR="0091117C" w:rsidTr="00DC788E">
        <w:trPr>
          <w:jc w:val="center"/>
        </w:trPr>
        <w:tc>
          <w:tcPr>
            <w:tcW w:w="170" w:type="dxa"/>
            <w:vAlign w:val="center"/>
          </w:tcPr>
          <w:p w:rsidR="0091117C" w:rsidRDefault="0091117C" w:rsidP="00DC788E">
            <w:pPr>
              <w:pStyle w:val="TableContents"/>
            </w:pPr>
            <w:r>
              <w:t>*</w:t>
            </w:r>
          </w:p>
        </w:tc>
        <w:tc>
          <w:tcPr>
            <w:tcW w:w="3982" w:type="dxa"/>
            <w:vAlign w:val="center"/>
          </w:tcPr>
          <w:p w:rsidR="0091117C" w:rsidRDefault="0091117C" w:rsidP="00DC788E">
            <w:pPr>
              <w:pStyle w:val="TableContents"/>
            </w:pPr>
            <w:r>
              <w:t>Programación: Ingreso de datos (SPME).</w:t>
            </w:r>
          </w:p>
        </w:tc>
      </w:tr>
    </w:tbl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p w:rsidR="00E51A7B" w:rsidRDefault="00E51A7B" w:rsidP="0091117C">
      <w:pPr>
        <w:pStyle w:val="Standard"/>
      </w:pPr>
    </w:p>
    <w:p w:rsidR="00E51A7B" w:rsidRDefault="00E51A7B" w:rsidP="0091117C">
      <w:pPr>
        <w:pStyle w:val="Standard"/>
      </w:pPr>
    </w:p>
    <w:p w:rsidR="00E51A7B" w:rsidRDefault="00E51A7B" w:rsidP="0091117C">
      <w:pPr>
        <w:pStyle w:val="Standard"/>
      </w:pPr>
    </w:p>
    <w:p w:rsidR="00E51A7B" w:rsidRDefault="00E51A7B" w:rsidP="0091117C">
      <w:pPr>
        <w:pStyle w:val="Standard"/>
      </w:pPr>
    </w:p>
    <w:p w:rsidR="00E51A7B" w:rsidRDefault="00E51A7B" w:rsidP="0091117C">
      <w:pPr>
        <w:pStyle w:val="Standard"/>
      </w:pPr>
    </w:p>
    <w:p w:rsidR="00E51A7B" w:rsidRDefault="00E51A7B" w:rsidP="0091117C">
      <w:pPr>
        <w:pStyle w:val="Standard"/>
      </w:pPr>
    </w:p>
    <w:p w:rsidR="00E51A7B" w:rsidRDefault="00E51A7B" w:rsidP="0091117C">
      <w:pPr>
        <w:pStyle w:val="Standard"/>
      </w:pPr>
    </w:p>
    <w:p w:rsidR="00E51A7B" w:rsidRDefault="00E51A7B" w:rsidP="0091117C">
      <w:pPr>
        <w:pStyle w:val="Standard"/>
      </w:pPr>
    </w:p>
    <w:p w:rsidR="00E51A7B" w:rsidRDefault="00E51A7B" w:rsidP="0091117C">
      <w:pPr>
        <w:pStyle w:val="Standard"/>
      </w:pPr>
    </w:p>
    <w:p w:rsidR="00E51A7B" w:rsidRDefault="00E51A7B" w:rsidP="0091117C">
      <w:pPr>
        <w:pStyle w:val="Standard"/>
      </w:pPr>
    </w:p>
    <w:p w:rsidR="00E51A7B" w:rsidRDefault="00E51A7B" w:rsidP="0091117C">
      <w:pPr>
        <w:pStyle w:val="Standard"/>
      </w:pPr>
    </w:p>
    <w:p w:rsidR="00E51A7B" w:rsidRDefault="00E51A7B" w:rsidP="0091117C">
      <w:pPr>
        <w:pStyle w:val="Standard"/>
      </w:pPr>
    </w:p>
    <w:p w:rsidR="0091117C" w:rsidRDefault="0091117C" w:rsidP="0091117C">
      <w:pPr>
        <w:pStyle w:val="Standard"/>
      </w:pPr>
    </w:p>
    <w:tbl>
      <w:tblPr>
        <w:tblW w:w="35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4"/>
        <w:gridCol w:w="2397"/>
      </w:tblGrid>
      <w:tr w:rsidR="0091117C" w:rsidTr="00DC788E">
        <w:trPr>
          <w:jc w:val="center"/>
        </w:trPr>
        <w:tc>
          <w:tcPr>
            <w:tcW w:w="6890" w:type="dxa"/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lastRenderedPageBreak/>
              <w:t>Sistema de Programación, Monitoreo y Evaluación de Actividades Hospitalarias</w:t>
            </w:r>
            <w:r>
              <w:br/>
            </w:r>
            <w:r>
              <w:rPr>
                <w:b/>
              </w:rPr>
              <w:t>Reporte: Monitoreo Servicios Intermedios - Laboratorio Clínico y Banco de Sangre</w:t>
            </w:r>
            <w:r>
              <w:br/>
              <w:t>Periodo: Desde: Abril/2020 Hasta: Junio/2020</w:t>
            </w:r>
            <w:r>
              <w:br/>
              <w:t>Tipo de Establecimiento: Hospital</w:t>
            </w:r>
            <w:r>
              <w:br/>
              <w:t>Categoría Hospital: Hospital Departamental - Nivel 2</w:t>
            </w:r>
            <w:r>
              <w:br/>
            </w:r>
            <w:r>
              <w:rPr>
                <w:b/>
              </w:rPr>
              <w:t>Establecimiento:</w:t>
            </w:r>
            <w:r>
              <w:t xml:space="preserve"> Hospital Nacional La Unión LU </w:t>
            </w:r>
            <w:r>
              <w:br/>
              <w:t>Fecha y Hora de impresión: 11/08/2020 13:16:34</w:t>
            </w:r>
          </w:p>
        </w:tc>
        <w:tc>
          <w:tcPr>
            <w:tcW w:w="2610" w:type="dxa"/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rPr>
                <w:noProof/>
                <w:lang w:eastAsia="es-SV" w:bidi="ar-SA"/>
              </w:rPr>
              <w:drawing>
                <wp:inline distT="0" distB="0" distL="0" distR="0" wp14:anchorId="7EFCDECD" wp14:editId="45FC63C5">
                  <wp:extent cx="1619280" cy="676440"/>
                  <wp:effectExtent l="0" t="0" r="0" b="9360"/>
                  <wp:docPr id="10" name="Imagen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80" cy="6764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117C" w:rsidRDefault="0091117C" w:rsidP="0091117C">
      <w:pPr>
        <w:pStyle w:val="Textbody"/>
        <w:spacing w:after="0"/>
      </w:pPr>
    </w:p>
    <w:tbl>
      <w:tblPr>
        <w:tblW w:w="111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7"/>
        <w:gridCol w:w="617"/>
        <w:gridCol w:w="741"/>
        <w:gridCol w:w="982"/>
        <w:gridCol w:w="617"/>
        <w:gridCol w:w="741"/>
        <w:gridCol w:w="982"/>
        <w:gridCol w:w="617"/>
        <w:gridCol w:w="741"/>
        <w:gridCol w:w="982"/>
        <w:gridCol w:w="617"/>
        <w:gridCol w:w="741"/>
        <w:gridCol w:w="997"/>
      </w:tblGrid>
      <w:tr w:rsidR="0091117C" w:rsidTr="00DC788E">
        <w:trPr>
          <w:jc w:val="center"/>
        </w:trPr>
        <w:tc>
          <w:tcPr>
            <w:tcW w:w="173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Actividades</w:t>
            </w:r>
          </w:p>
        </w:tc>
        <w:tc>
          <w:tcPr>
            <w:tcW w:w="2340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2340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Mayo</w:t>
            </w:r>
          </w:p>
        </w:tc>
        <w:tc>
          <w:tcPr>
            <w:tcW w:w="2340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Junio</w:t>
            </w:r>
          </w:p>
        </w:tc>
        <w:tc>
          <w:tcPr>
            <w:tcW w:w="2355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Total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vMerge/>
            <w:tcBorders>
              <w:top w:val="single" w:sz="6" w:space="0" w:color="808080"/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/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Realiz</w:t>
            </w:r>
            <w:proofErr w:type="spellEnd"/>
            <w:r>
              <w:t>.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%</w:t>
            </w:r>
            <w:proofErr w:type="spellStart"/>
            <w:r>
              <w:t>Cumpl</w:t>
            </w:r>
            <w:proofErr w:type="spellEnd"/>
            <w:r>
              <w:t>.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Realiz</w:t>
            </w:r>
            <w:proofErr w:type="spellEnd"/>
            <w:r>
              <w:t>.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%</w:t>
            </w:r>
            <w:proofErr w:type="spellStart"/>
            <w:r>
              <w:t>Cumpl</w:t>
            </w:r>
            <w:proofErr w:type="spellEnd"/>
            <w:r>
              <w:t>.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Realiz</w:t>
            </w:r>
            <w:proofErr w:type="spellEnd"/>
            <w:r>
              <w:t>.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%</w:t>
            </w:r>
            <w:proofErr w:type="spellStart"/>
            <w:r>
              <w:t>Cumpl</w:t>
            </w:r>
            <w:proofErr w:type="spellEnd"/>
            <w:r>
              <w:t>.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Realiz</w:t>
            </w:r>
            <w:proofErr w:type="spellEnd"/>
            <w:r>
              <w:t>.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%</w:t>
            </w:r>
            <w:proofErr w:type="spellStart"/>
            <w:r>
              <w:t>Cumpl</w:t>
            </w:r>
            <w:proofErr w:type="spellEnd"/>
            <w:r>
              <w:t>.</w:t>
            </w:r>
          </w:p>
        </w:tc>
      </w:tr>
      <w:tr w:rsidR="0091117C" w:rsidTr="00DC788E">
        <w:trPr>
          <w:jc w:val="center"/>
        </w:trPr>
        <w:tc>
          <w:tcPr>
            <w:tcW w:w="1111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Servicios Intermedios</w:t>
            </w:r>
          </w:p>
        </w:tc>
      </w:tr>
      <w:tr w:rsidR="0091117C" w:rsidTr="00DC788E">
        <w:trPr>
          <w:jc w:val="center"/>
        </w:trPr>
        <w:tc>
          <w:tcPr>
            <w:tcW w:w="1111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Diagnostico</w:t>
            </w:r>
          </w:p>
        </w:tc>
      </w:tr>
      <w:tr w:rsidR="0091117C" w:rsidTr="00DC788E">
        <w:trPr>
          <w:jc w:val="center"/>
        </w:trPr>
        <w:tc>
          <w:tcPr>
            <w:tcW w:w="1111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Laboratorio Clínico y Banco de Sangre</w:t>
            </w:r>
          </w:p>
        </w:tc>
      </w:tr>
      <w:tr w:rsidR="0091117C" w:rsidTr="00DC788E">
        <w:trPr>
          <w:jc w:val="center"/>
        </w:trPr>
        <w:tc>
          <w:tcPr>
            <w:tcW w:w="1111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Hematología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Consulta Externa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558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22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558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49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558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1,674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101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6%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Hospitalización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1,435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1,176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82%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1,435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1,061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74%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1,435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1,087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76%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4,305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3,324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77%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Emergencia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426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497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117%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426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629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148%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426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698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164%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1,278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1,824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143%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Referido / Otros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967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967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460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967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483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2,901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1,427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49%</w:t>
            </w:r>
          </w:p>
        </w:tc>
      </w:tr>
      <w:tr w:rsidR="0091117C" w:rsidTr="00DC788E">
        <w:trPr>
          <w:jc w:val="center"/>
        </w:trPr>
        <w:tc>
          <w:tcPr>
            <w:tcW w:w="1111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Inmunología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Consulta Externa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21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16%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Hospitalización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202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227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112%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202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229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113%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202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204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101%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606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660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109%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Emergencia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45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141%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58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181%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356%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217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226%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Referido / Otros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18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19%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28%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39%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285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82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29%</w:t>
            </w:r>
          </w:p>
        </w:tc>
      </w:tr>
      <w:tr w:rsidR="0091117C" w:rsidTr="00DC788E">
        <w:trPr>
          <w:jc w:val="center"/>
        </w:trPr>
        <w:tc>
          <w:tcPr>
            <w:tcW w:w="1111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Bacteriología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Consulta Externa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45%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75%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80%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Hospitalización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84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132%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84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119%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84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86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102%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252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297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118%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Emergencia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267%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267%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267%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24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267%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lastRenderedPageBreak/>
              <w:t>Referido / Otros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142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28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142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142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426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61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14%</w:t>
            </w:r>
          </w:p>
        </w:tc>
      </w:tr>
      <w:tr w:rsidR="0091117C" w:rsidTr="00DC788E">
        <w:trPr>
          <w:jc w:val="center"/>
        </w:trPr>
        <w:tc>
          <w:tcPr>
            <w:tcW w:w="1111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Parasitología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Consulta Externa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54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54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54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2%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Hospitalización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77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46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77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66%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77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38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49%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231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135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58%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Emergencia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34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35%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34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34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29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85%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58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57%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Referido / Otros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19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25%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21%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22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29%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228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57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25%</w:t>
            </w:r>
          </w:p>
        </w:tc>
      </w:tr>
      <w:tr w:rsidR="0091117C" w:rsidTr="00DC788E">
        <w:trPr>
          <w:jc w:val="center"/>
        </w:trPr>
        <w:tc>
          <w:tcPr>
            <w:tcW w:w="1111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Bioquímica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Consulta Externa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2,120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23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2,120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2,120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6,360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184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3%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Hospitalización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2,452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2,529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103%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2,452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2,189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89%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2,452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1,956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7,356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6,674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91%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Emergencia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808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1,086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134%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808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1,268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157%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808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1,391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172%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2,424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3,745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154%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Referido / Otros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3,116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1,526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49%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3,116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1,585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51%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3,116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1,511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9,348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4,622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49%</w:t>
            </w:r>
          </w:p>
        </w:tc>
      </w:tr>
      <w:tr w:rsidR="0091117C" w:rsidTr="00DC788E">
        <w:trPr>
          <w:jc w:val="center"/>
        </w:trPr>
        <w:tc>
          <w:tcPr>
            <w:tcW w:w="1111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Banco de Sangre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Consulta Externa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18%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14%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234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28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12%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Hospitalización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257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215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84%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257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227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88%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257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234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91%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771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676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88%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Emergencia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26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113%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209%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261%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134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194%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Referido / Otros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19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93%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103%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97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81%</w:t>
            </w:r>
          </w:p>
        </w:tc>
      </w:tr>
      <w:tr w:rsidR="0091117C" w:rsidTr="00DC788E">
        <w:trPr>
          <w:jc w:val="center"/>
        </w:trPr>
        <w:tc>
          <w:tcPr>
            <w:tcW w:w="11112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proofErr w:type="spellStart"/>
            <w:r>
              <w:rPr>
                <w:b/>
              </w:rPr>
              <w:t>Urianálisis</w:t>
            </w:r>
            <w:proofErr w:type="spellEnd"/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Consulta Externa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275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275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275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825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71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9%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Hospitalización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393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342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87%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393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326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83%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393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353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1,179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1,021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87%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Emergencia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225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214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95%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225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244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108%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225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269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675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727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108%</w:t>
            </w:r>
          </w:p>
        </w:tc>
      </w:tr>
      <w:tr w:rsidR="0091117C" w:rsidTr="00DC788E">
        <w:trPr>
          <w:jc w:val="center"/>
        </w:trPr>
        <w:tc>
          <w:tcPr>
            <w:tcW w:w="1737" w:type="dxa"/>
            <w:tcBorders>
              <w:left w:val="single" w:sz="6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Referido / Otros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343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99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29%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343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132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38%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343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136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40%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1,029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367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36%</w:t>
            </w:r>
          </w:p>
        </w:tc>
      </w:tr>
    </w:tbl>
    <w:p w:rsidR="0091117C" w:rsidRDefault="0091117C" w:rsidP="0091117C">
      <w:pPr>
        <w:pStyle w:val="Textbody"/>
        <w:spacing w:after="0"/>
      </w:pPr>
    </w:p>
    <w:tbl>
      <w:tblPr>
        <w:tblW w:w="41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3982"/>
      </w:tblGrid>
      <w:tr w:rsidR="0091117C" w:rsidTr="00DC788E">
        <w:trPr>
          <w:jc w:val="center"/>
        </w:trPr>
        <w:tc>
          <w:tcPr>
            <w:tcW w:w="4152" w:type="dxa"/>
            <w:gridSpan w:val="2"/>
            <w:vAlign w:val="center"/>
          </w:tcPr>
          <w:p w:rsidR="0091117C" w:rsidRDefault="0091117C" w:rsidP="00DC788E">
            <w:pPr>
              <w:pStyle w:val="TableContents"/>
            </w:pPr>
            <w:r>
              <w:t>Fuente de Datos</w:t>
            </w:r>
          </w:p>
        </w:tc>
      </w:tr>
      <w:tr w:rsidR="0091117C" w:rsidTr="00DC788E">
        <w:trPr>
          <w:jc w:val="center"/>
        </w:trPr>
        <w:tc>
          <w:tcPr>
            <w:tcW w:w="170" w:type="dxa"/>
            <w:vAlign w:val="center"/>
          </w:tcPr>
          <w:p w:rsidR="0091117C" w:rsidRDefault="0091117C" w:rsidP="00DC788E">
            <w:pPr>
              <w:pStyle w:val="TableContents"/>
            </w:pPr>
            <w:r>
              <w:t>*</w:t>
            </w:r>
          </w:p>
        </w:tc>
        <w:tc>
          <w:tcPr>
            <w:tcW w:w="3982" w:type="dxa"/>
            <w:vAlign w:val="center"/>
          </w:tcPr>
          <w:p w:rsidR="0091117C" w:rsidRDefault="0091117C" w:rsidP="00DC788E">
            <w:pPr>
              <w:pStyle w:val="TableContents"/>
            </w:pPr>
            <w:r>
              <w:t>Programación: Ingreso de datos (SPME).</w:t>
            </w:r>
          </w:p>
        </w:tc>
      </w:tr>
    </w:tbl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tbl>
      <w:tblPr>
        <w:tblW w:w="35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24"/>
        <w:gridCol w:w="2397"/>
      </w:tblGrid>
      <w:tr w:rsidR="0091117C" w:rsidTr="00DC788E">
        <w:trPr>
          <w:jc w:val="center"/>
        </w:trPr>
        <w:tc>
          <w:tcPr>
            <w:tcW w:w="6890" w:type="dxa"/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lastRenderedPageBreak/>
              <w:t>Sistema de Programación, Monitoreo y Evaluación de Actividades Hospitalarias</w:t>
            </w:r>
            <w:r>
              <w:br/>
            </w:r>
            <w:r>
              <w:rPr>
                <w:b/>
              </w:rPr>
              <w:t>Reporte: Monitoreo Servicios Generales</w:t>
            </w:r>
            <w:r>
              <w:br/>
              <w:t>Periodo: Desde: Abril/2020 Hasta: Junio/2020</w:t>
            </w:r>
            <w:r>
              <w:br/>
              <w:t>Tipo de Establecimiento: Hospital</w:t>
            </w:r>
            <w:r>
              <w:br/>
              <w:t>Categoría Hospital: Hospital Departamental - Nivel 2</w:t>
            </w:r>
            <w:r>
              <w:br/>
            </w:r>
            <w:r>
              <w:rPr>
                <w:b/>
              </w:rPr>
              <w:t>Establecimiento:</w:t>
            </w:r>
            <w:r>
              <w:t xml:space="preserve"> Hospital Nacional La Unión LU </w:t>
            </w:r>
            <w:r>
              <w:br/>
              <w:t>Fecha y Hora de impresión: 11/08/2020 13:17:09</w:t>
            </w:r>
          </w:p>
        </w:tc>
        <w:tc>
          <w:tcPr>
            <w:tcW w:w="2610" w:type="dxa"/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rPr>
                <w:noProof/>
                <w:lang w:eastAsia="es-SV" w:bidi="ar-SA"/>
              </w:rPr>
              <w:drawing>
                <wp:inline distT="0" distB="0" distL="0" distR="0" wp14:anchorId="4D100197" wp14:editId="7A19EA0C">
                  <wp:extent cx="1619280" cy="676440"/>
                  <wp:effectExtent l="0" t="0" r="0" b="9360"/>
                  <wp:docPr id="11" name="Imagen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80" cy="6764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117C" w:rsidRDefault="0091117C" w:rsidP="0091117C">
      <w:pPr>
        <w:pStyle w:val="Textbody"/>
        <w:spacing w:after="0"/>
      </w:pPr>
    </w:p>
    <w:tbl>
      <w:tblPr>
        <w:tblW w:w="129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8"/>
        <w:gridCol w:w="727"/>
        <w:gridCol w:w="741"/>
        <w:gridCol w:w="982"/>
        <w:gridCol w:w="727"/>
        <w:gridCol w:w="741"/>
        <w:gridCol w:w="982"/>
        <w:gridCol w:w="727"/>
        <w:gridCol w:w="741"/>
        <w:gridCol w:w="982"/>
        <w:gridCol w:w="737"/>
        <w:gridCol w:w="741"/>
        <w:gridCol w:w="997"/>
      </w:tblGrid>
      <w:tr w:rsidR="0091117C" w:rsidTr="00DC788E">
        <w:trPr>
          <w:jc w:val="center"/>
        </w:trPr>
        <w:tc>
          <w:tcPr>
            <w:tcW w:w="308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Actividades</w:t>
            </w:r>
          </w:p>
        </w:tc>
        <w:tc>
          <w:tcPr>
            <w:tcW w:w="2450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2450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Mayo</w:t>
            </w:r>
          </w:p>
        </w:tc>
        <w:tc>
          <w:tcPr>
            <w:tcW w:w="2450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Junio</w:t>
            </w:r>
          </w:p>
        </w:tc>
        <w:tc>
          <w:tcPr>
            <w:tcW w:w="2475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Total</w:t>
            </w:r>
          </w:p>
        </w:tc>
      </w:tr>
      <w:tr w:rsidR="0091117C" w:rsidTr="00DC788E">
        <w:trPr>
          <w:jc w:val="center"/>
        </w:trPr>
        <w:tc>
          <w:tcPr>
            <w:tcW w:w="3088" w:type="dxa"/>
            <w:vMerge/>
            <w:tcBorders>
              <w:top w:val="single" w:sz="6" w:space="0" w:color="808080"/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/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Realiz</w:t>
            </w:r>
            <w:proofErr w:type="spellEnd"/>
            <w:r>
              <w:t>.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%</w:t>
            </w:r>
            <w:proofErr w:type="spellStart"/>
            <w:r>
              <w:t>Cumpl</w:t>
            </w:r>
            <w:proofErr w:type="spellEnd"/>
            <w:r>
              <w:t>.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Realiz</w:t>
            </w:r>
            <w:proofErr w:type="spellEnd"/>
            <w:r>
              <w:t>.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%</w:t>
            </w:r>
            <w:proofErr w:type="spellStart"/>
            <w:r>
              <w:t>Cumpl</w:t>
            </w:r>
            <w:proofErr w:type="spellEnd"/>
            <w:r>
              <w:t>.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Realiz</w:t>
            </w:r>
            <w:proofErr w:type="spellEnd"/>
            <w:r>
              <w:t>.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%</w:t>
            </w:r>
            <w:proofErr w:type="spellStart"/>
            <w:r>
              <w:t>Cumpl</w:t>
            </w:r>
            <w:proofErr w:type="spellEnd"/>
            <w:r>
              <w:t>.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Prog</w:t>
            </w:r>
            <w:proofErr w:type="spellEnd"/>
            <w:r>
              <w:t>.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proofErr w:type="spellStart"/>
            <w:r>
              <w:t>Realiz</w:t>
            </w:r>
            <w:proofErr w:type="spellEnd"/>
            <w:r>
              <w:t>.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%</w:t>
            </w:r>
            <w:proofErr w:type="spellStart"/>
            <w:r>
              <w:t>Cumpl</w:t>
            </w:r>
            <w:proofErr w:type="spellEnd"/>
            <w:r>
              <w:t>.</w:t>
            </w:r>
          </w:p>
        </w:tc>
      </w:tr>
      <w:tr w:rsidR="0091117C" w:rsidTr="00DC788E">
        <w:trPr>
          <w:jc w:val="center"/>
        </w:trPr>
        <w:tc>
          <w:tcPr>
            <w:tcW w:w="12913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Servicios Generales</w:t>
            </w:r>
          </w:p>
        </w:tc>
      </w:tr>
      <w:tr w:rsidR="0091117C" w:rsidTr="00DC788E">
        <w:trPr>
          <w:jc w:val="center"/>
        </w:trPr>
        <w:tc>
          <w:tcPr>
            <w:tcW w:w="12913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proofErr w:type="spellStart"/>
            <w:r>
              <w:rPr>
                <w:b/>
              </w:rPr>
              <w:t>Alimención</w:t>
            </w:r>
            <w:proofErr w:type="spellEnd"/>
            <w:r>
              <w:rPr>
                <w:b/>
              </w:rPr>
              <w:t xml:space="preserve"> y Dietas</w:t>
            </w:r>
          </w:p>
        </w:tc>
      </w:tr>
      <w:tr w:rsidR="0091117C" w:rsidTr="00DC788E">
        <w:trPr>
          <w:jc w:val="center"/>
        </w:trPr>
        <w:tc>
          <w:tcPr>
            <w:tcW w:w="12913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Hospitalización</w:t>
            </w:r>
          </w:p>
        </w:tc>
      </w:tr>
      <w:tr w:rsidR="0091117C" w:rsidTr="00DC788E">
        <w:trPr>
          <w:jc w:val="center"/>
        </w:trPr>
        <w:tc>
          <w:tcPr>
            <w:tcW w:w="3088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Medicina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499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256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51%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499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499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1,497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256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17%</w:t>
            </w:r>
          </w:p>
        </w:tc>
      </w:tr>
      <w:tr w:rsidR="0091117C" w:rsidTr="00DC788E">
        <w:trPr>
          <w:jc w:val="center"/>
        </w:trPr>
        <w:tc>
          <w:tcPr>
            <w:tcW w:w="3088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Cirugía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375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304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81%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375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375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1,125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304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27%</w:t>
            </w:r>
          </w:p>
        </w:tc>
      </w:tr>
      <w:tr w:rsidR="0091117C" w:rsidTr="00DC788E">
        <w:trPr>
          <w:jc w:val="center"/>
        </w:trPr>
        <w:tc>
          <w:tcPr>
            <w:tcW w:w="3088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Ginecología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163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127%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384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163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42%</w:t>
            </w:r>
          </w:p>
        </w:tc>
      </w:tr>
      <w:tr w:rsidR="0091117C" w:rsidTr="00DC788E">
        <w:trPr>
          <w:jc w:val="center"/>
        </w:trPr>
        <w:tc>
          <w:tcPr>
            <w:tcW w:w="3088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Obstetricia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343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290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85%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343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343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1,029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290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28%</w:t>
            </w:r>
          </w:p>
        </w:tc>
      </w:tr>
      <w:tr w:rsidR="0091117C" w:rsidTr="00DC788E">
        <w:trPr>
          <w:jc w:val="center"/>
        </w:trPr>
        <w:tc>
          <w:tcPr>
            <w:tcW w:w="3088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Pediatría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548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212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39%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548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548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1,644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212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13%</w:t>
            </w:r>
          </w:p>
        </w:tc>
      </w:tr>
      <w:tr w:rsidR="0091117C" w:rsidTr="00DC788E">
        <w:trPr>
          <w:jc w:val="center"/>
        </w:trPr>
        <w:tc>
          <w:tcPr>
            <w:tcW w:w="3088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Otros (Convenios)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67%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37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22%</w:t>
            </w:r>
          </w:p>
        </w:tc>
      </w:tr>
      <w:tr w:rsidR="0091117C" w:rsidTr="00DC788E">
        <w:trPr>
          <w:jc w:val="center"/>
        </w:trPr>
        <w:tc>
          <w:tcPr>
            <w:tcW w:w="12913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Lavandería</w:t>
            </w:r>
          </w:p>
        </w:tc>
      </w:tr>
      <w:tr w:rsidR="0091117C" w:rsidTr="00DC788E">
        <w:trPr>
          <w:jc w:val="center"/>
        </w:trPr>
        <w:tc>
          <w:tcPr>
            <w:tcW w:w="12913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Hospitalización</w:t>
            </w:r>
          </w:p>
        </w:tc>
      </w:tr>
      <w:tr w:rsidR="0091117C" w:rsidTr="00DC788E">
        <w:trPr>
          <w:jc w:val="center"/>
        </w:trPr>
        <w:tc>
          <w:tcPr>
            <w:tcW w:w="3088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Medicina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1,270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1,308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103%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1,270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1,292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102%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1,270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1,335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105%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3,810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3,935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103%</w:t>
            </w:r>
          </w:p>
        </w:tc>
      </w:tr>
      <w:tr w:rsidR="0091117C" w:rsidTr="00DC788E">
        <w:trPr>
          <w:jc w:val="center"/>
        </w:trPr>
        <w:tc>
          <w:tcPr>
            <w:tcW w:w="3088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Cirugía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1,384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1,476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107%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1,384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1,447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105%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1,384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1,513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109%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4,152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4,436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107%</w:t>
            </w:r>
          </w:p>
        </w:tc>
      </w:tr>
      <w:tr w:rsidR="0091117C" w:rsidTr="00DC788E">
        <w:trPr>
          <w:jc w:val="center"/>
        </w:trPr>
        <w:tc>
          <w:tcPr>
            <w:tcW w:w="3088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Ginecología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708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600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85%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708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687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97%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708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717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101%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2,124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2,004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94%</w:t>
            </w:r>
          </w:p>
        </w:tc>
      </w:tr>
      <w:tr w:rsidR="0091117C" w:rsidTr="00DC788E">
        <w:trPr>
          <w:jc w:val="center"/>
        </w:trPr>
        <w:tc>
          <w:tcPr>
            <w:tcW w:w="3088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Obstetricia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2,851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3,230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113%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2,851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3,672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129%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2,851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3,740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131%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8,553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10,642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124%</w:t>
            </w:r>
          </w:p>
        </w:tc>
      </w:tr>
      <w:tr w:rsidR="0091117C" w:rsidTr="00DC788E">
        <w:trPr>
          <w:jc w:val="center"/>
        </w:trPr>
        <w:tc>
          <w:tcPr>
            <w:tcW w:w="3088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Pediatría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732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531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73%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732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636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87%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732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711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97%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2,196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1,878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86%</w:t>
            </w:r>
          </w:p>
        </w:tc>
      </w:tr>
      <w:tr w:rsidR="0091117C" w:rsidTr="00DC788E">
        <w:trPr>
          <w:jc w:val="center"/>
        </w:trPr>
        <w:tc>
          <w:tcPr>
            <w:tcW w:w="12913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Consulta</w:t>
            </w:r>
          </w:p>
        </w:tc>
      </w:tr>
      <w:tr w:rsidR="0091117C" w:rsidTr="00DC788E">
        <w:trPr>
          <w:jc w:val="center"/>
        </w:trPr>
        <w:tc>
          <w:tcPr>
            <w:tcW w:w="3088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Consulta Médica General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105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955%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260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2,364%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251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2,282%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33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616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1,867%</w:t>
            </w:r>
          </w:p>
        </w:tc>
      </w:tr>
      <w:tr w:rsidR="0091117C" w:rsidTr="00DC788E">
        <w:trPr>
          <w:jc w:val="center"/>
        </w:trPr>
        <w:tc>
          <w:tcPr>
            <w:tcW w:w="3088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lastRenderedPageBreak/>
              <w:t>Consulta Médica Especializada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289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543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188%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289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1,288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446%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289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1,337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463%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867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3,168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365%</w:t>
            </w:r>
          </w:p>
        </w:tc>
      </w:tr>
      <w:tr w:rsidR="0091117C" w:rsidTr="00DC788E">
        <w:trPr>
          <w:jc w:val="center"/>
        </w:trPr>
        <w:tc>
          <w:tcPr>
            <w:tcW w:w="12913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Emergencias</w:t>
            </w:r>
          </w:p>
        </w:tc>
      </w:tr>
      <w:tr w:rsidR="0091117C" w:rsidTr="00DC788E">
        <w:trPr>
          <w:jc w:val="center"/>
        </w:trPr>
        <w:tc>
          <w:tcPr>
            <w:tcW w:w="3088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Emergencias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829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1,313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158%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829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1,259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152%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829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3,096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373%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2,487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5,668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228%</w:t>
            </w:r>
          </w:p>
        </w:tc>
      </w:tr>
      <w:tr w:rsidR="0091117C" w:rsidTr="00DC788E">
        <w:trPr>
          <w:jc w:val="center"/>
        </w:trPr>
        <w:tc>
          <w:tcPr>
            <w:tcW w:w="12913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Mantenimiento Preventivo</w:t>
            </w:r>
          </w:p>
        </w:tc>
      </w:tr>
      <w:tr w:rsidR="0091117C" w:rsidTr="00DC788E">
        <w:trPr>
          <w:jc w:val="center"/>
        </w:trPr>
        <w:tc>
          <w:tcPr>
            <w:tcW w:w="3088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Números de Orden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175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175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175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525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</w:tr>
      <w:tr w:rsidR="0091117C" w:rsidTr="00DC788E">
        <w:trPr>
          <w:jc w:val="center"/>
        </w:trPr>
        <w:tc>
          <w:tcPr>
            <w:tcW w:w="12913" w:type="dxa"/>
            <w:gridSpan w:val="13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Transporte</w:t>
            </w:r>
          </w:p>
        </w:tc>
      </w:tr>
      <w:tr w:rsidR="0091117C" w:rsidTr="00DC788E">
        <w:trPr>
          <w:jc w:val="center"/>
        </w:trPr>
        <w:tc>
          <w:tcPr>
            <w:tcW w:w="3088" w:type="dxa"/>
            <w:tcBorders>
              <w:left w:val="single" w:sz="6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Kilómetros Recorridos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11,265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10,068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89%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11,265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9,078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81%</w:t>
            </w:r>
          </w:p>
        </w:tc>
        <w:tc>
          <w:tcPr>
            <w:tcW w:w="72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11,265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82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0%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33,795</w:t>
            </w:r>
          </w:p>
        </w:tc>
        <w:tc>
          <w:tcPr>
            <w:tcW w:w="741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19,146</w:t>
            </w:r>
          </w:p>
        </w:tc>
        <w:tc>
          <w:tcPr>
            <w:tcW w:w="99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57%</w:t>
            </w:r>
          </w:p>
        </w:tc>
      </w:tr>
    </w:tbl>
    <w:p w:rsidR="0091117C" w:rsidRDefault="0091117C" w:rsidP="0091117C">
      <w:pPr>
        <w:pStyle w:val="Textbody"/>
        <w:spacing w:after="0"/>
      </w:pPr>
    </w:p>
    <w:tbl>
      <w:tblPr>
        <w:tblW w:w="16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1"/>
      </w:tblGrid>
      <w:tr w:rsidR="0091117C" w:rsidTr="00DC788E">
        <w:trPr>
          <w:jc w:val="center"/>
        </w:trPr>
        <w:tc>
          <w:tcPr>
            <w:tcW w:w="1631" w:type="dxa"/>
            <w:vAlign w:val="center"/>
          </w:tcPr>
          <w:p w:rsidR="0091117C" w:rsidRDefault="0091117C" w:rsidP="00DC788E">
            <w:pPr>
              <w:pStyle w:val="TableContents"/>
            </w:pPr>
            <w:r>
              <w:t>Fuente de Datos</w:t>
            </w:r>
          </w:p>
        </w:tc>
      </w:tr>
    </w:tbl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p w:rsidR="00E51A7B" w:rsidRDefault="00E51A7B" w:rsidP="0091117C">
      <w:pPr>
        <w:pStyle w:val="Standard"/>
      </w:pPr>
    </w:p>
    <w:p w:rsidR="00E51A7B" w:rsidRDefault="00E51A7B" w:rsidP="0091117C">
      <w:pPr>
        <w:pStyle w:val="Standard"/>
      </w:pPr>
    </w:p>
    <w:p w:rsidR="00E51A7B" w:rsidRDefault="00E51A7B" w:rsidP="0091117C">
      <w:pPr>
        <w:pStyle w:val="Standard"/>
      </w:pPr>
    </w:p>
    <w:p w:rsidR="00E51A7B" w:rsidRDefault="00E51A7B" w:rsidP="0091117C">
      <w:pPr>
        <w:pStyle w:val="Standard"/>
      </w:pPr>
    </w:p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p w:rsidR="0091117C" w:rsidRDefault="0091117C" w:rsidP="0091117C">
      <w:pPr>
        <w:pStyle w:val="Standard"/>
      </w:pPr>
    </w:p>
    <w:tbl>
      <w:tblPr>
        <w:tblW w:w="35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5042"/>
        <w:gridCol w:w="2397"/>
      </w:tblGrid>
      <w:tr w:rsidR="0091117C" w:rsidTr="00DC788E">
        <w:trPr>
          <w:jc w:val="center"/>
        </w:trPr>
        <w:tc>
          <w:tcPr>
            <w:tcW w:w="1395" w:type="dxa"/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rPr>
                <w:noProof/>
                <w:lang w:eastAsia="es-SV" w:bidi="ar-SA"/>
              </w:rPr>
              <w:lastRenderedPageBreak/>
              <w:drawing>
                <wp:inline distT="0" distB="0" distL="0" distR="0" wp14:anchorId="1DE2DD07" wp14:editId="23462AA0">
                  <wp:extent cx="866880" cy="809640"/>
                  <wp:effectExtent l="0" t="0" r="9420" b="9510"/>
                  <wp:docPr id="12" name="Imagen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80" cy="8096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Sistema de Programación, Monitoreo y Evaluación de Actividades Hospitalarias</w:t>
            </w:r>
            <w:r>
              <w:br/>
            </w:r>
            <w:r>
              <w:rPr>
                <w:b/>
              </w:rPr>
              <w:t>Reporte: Indicadores de Gestión</w:t>
            </w:r>
            <w:r>
              <w:br/>
              <w:t>Año: 2020</w:t>
            </w:r>
            <w:r>
              <w:br/>
              <w:t xml:space="preserve">Hospital: Hospital Nacional La Unión LU </w:t>
            </w:r>
            <w:r>
              <w:br/>
              <w:t>Fecha y Hora de impresión: 11/08/2020 14:05:04</w:t>
            </w:r>
          </w:p>
        </w:tc>
        <w:tc>
          <w:tcPr>
            <w:tcW w:w="2610" w:type="dxa"/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rPr>
                <w:noProof/>
                <w:lang w:eastAsia="es-SV" w:bidi="ar-SA"/>
              </w:rPr>
              <w:drawing>
                <wp:inline distT="0" distB="0" distL="0" distR="0" wp14:anchorId="55DE0C7C" wp14:editId="4291D6C3">
                  <wp:extent cx="1619280" cy="676440"/>
                  <wp:effectExtent l="0" t="0" r="0" b="9360"/>
                  <wp:docPr id="13" name="Imagen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80" cy="6764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117C" w:rsidRDefault="0091117C" w:rsidP="0091117C">
      <w:pPr>
        <w:pStyle w:val="Textbody"/>
        <w:spacing w:after="0"/>
      </w:pPr>
    </w:p>
    <w:tbl>
      <w:tblPr>
        <w:tblW w:w="135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1259"/>
        <w:gridCol w:w="692"/>
        <w:gridCol w:w="886"/>
        <w:gridCol w:w="751"/>
        <w:gridCol w:w="617"/>
        <w:gridCol w:w="665"/>
        <w:gridCol w:w="737"/>
        <w:gridCol w:w="617"/>
        <w:gridCol w:w="783"/>
        <w:gridCol w:w="1243"/>
        <w:gridCol w:w="922"/>
        <w:gridCol w:w="1203"/>
        <w:gridCol w:w="1152"/>
      </w:tblGrid>
      <w:tr w:rsidR="0091117C" w:rsidTr="00DC788E">
        <w:trPr>
          <w:jc w:val="center"/>
        </w:trPr>
        <w:tc>
          <w:tcPr>
            <w:tcW w:w="2045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Indicadores de Gestión</w:t>
            </w:r>
          </w:p>
        </w:tc>
        <w:tc>
          <w:tcPr>
            <w:tcW w:w="125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</w:pPr>
            <w:r>
              <w:t>Meta Programada</w:t>
            </w:r>
          </w:p>
        </w:tc>
        <w:tc>
          <w:tcPr>
            <w:tcW w:w="69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Enero</w:t>
            </w:r>
          </w:p>
        </w:tc>
        <w:tc>
          <w:tcPr>
            <w:tcW w:w="88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Febrero</w:t>
            </w:r>
          </w:p>
        </w:tc>
        <w:tc>
          <w:tcPr>
            <w:tcW w:w="75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Marzo</w:t>
            </w:r>
          </w:p>
        </w:tc>
        <w:tc>
          <w:tcPr>
            <w:tcW w:w="6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66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Mayo</w:t>
            </w:r>
          </w:p>
        </w:tc>
        <w:tc>
          <w:tcPr>
            <w:tcW w:w="73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Junio</w:t>
            </w:r>
          </w:p>
        </w:tc>
        <w:tc>
          <w:tcPr>
            <w:tcW w:w="6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Julio</w:t>
            </w:r>
          </w:p>
        </w:tc>
        <w:tc>
          <w:tcPr>
            <w:tcW w:w="78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24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</w:p>
        </w:tc>
        <w:tc>
          <w:tcPr>
            <w:tcW w:w="92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</w:tc>
        <w:tc>
          <w:tcPr>
            <w:tcW w:w="120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Noviembre</w:t>
            </w:r>
          </w:p>
        </w:tc>
        <w:tc>
          <w:tcPr>
            <w:tcW w:w="115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</w:p>
        </w:tc>
      </w:tr>
      <w:tr w:rsidR="0091117C" w:rsidTr="00DC788E">
        <w:trPr>
          <w:jc w:val="center"/>
        </w:trPr>
        <w:tc>
          <w:tcPr>
            <w:tcW w:w="13572" w:type="dxa"/>
            <w:gridSpan w:val="14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Indicadores de Gestión de Actividades Hospitalarias</w:t>
            </w:r>
          </w:p>
        </w:tc>
      </w:tr>
      <w:tr w:rsidR="0091117C" w:rsidTr="00DC788E">
        <w:trPr>
          <w:jc w:val="center"/>
        </w:trPr>
        <w:tc>
          <w:tcPr>
            <w:tcW w:w="13572" w:type="dxa"/>
            <w:gridSpan w:val="14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Tiempo promedio de espera para consulta de medicina especializada (días)</w:t>
            </w:r>
          </w:p>
        </w:tc>
      </w:tr>
      <w:tr w:rsidR="0091117C" w:rsidTr="00DC788E">
        <w:trPr>
          <w:jc w:val="center"/>
        </w:trPr>
        <w:tc>
          <w:tcPr>
            <w:tcW w:w="204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Medicina Interna</w:t>
            </w:r>
          </w:p>
        </w:tc>
        <w:tc>
          <w:tcPr>
            <w:tcW w:w="1259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30.00</w:t>
            </w:r>
          </w:p>
        </w:tc>
        <w:tc>
          <w:tcPr>
            <w:tcW w:w="69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65.00</w:t>
            </w:r>
          </w:p>
        </w:tc>
        <w:tc>
          <w:tcPr>
            <w:tcW w:w="886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74.00</w:t>
            </w:r>
          </w:p>
        </w:tc>
        <w:tc>
          <w:tcPr>
            <w:tcW w:w="75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69.00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77.00</w:t>
            </w:r>
          </w:p>
        </w:tc>
        <w:tc>
          <w:tcPr>
            <w:tcW w:w="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83.00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101.00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78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92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20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1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</w:tr>
      <w:tr w:rsidR="0091117C" w:rsidTr="00DC788E">
        <w:trPr>
          <w:jc w:val="center"/>
        </w:trPr>
        <w:tc>
          <w:tcPr>
            <w:tcW w:w="204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Cirugía</w:t>
            </w:r>
          </w:p>
        </w:tc>
        <w:tc>
          <w:tcPr>
            <w:tcW w:w="1259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30.00</w:t>
            </w:r>
          </w:p>
        </w:tc>
        <w:tc>
          <w:tcPr>
            <w:tcW w:w="69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21.00</w:t>
            </w:r>
          </w:p>
        </w:tc>
        <w:tc>
          <w:tcPr>
            <w:tcW w:w="886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13.00</w:t>
            </w:r>
          </w:p>
        </w:tc>
        <w:tc>
          <w:tcPr>
            <w:tcW w:w="75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13.00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36.00</w:t>
            </w:r>
          </w:p>
        </w:tc>
        <w:tc>
          <w:tcPr>
            <w:tcW w:w="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57.00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78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92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20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1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</w:tr>
      <w:tr w:rsidR="0091117C" w:rsidTr="00DC788E">
        <w:trPr>
          <w:jc w:val="center"/>
        </w:trPr>
        <w:tc>
          <w:tcPr>
            <w:tcW w:w="204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Ginecología</w:t>
            </w:r>
          </w:p>
        </w:tc>
        <w:tc>
          <w:tcPr>
            <w:tcW w:w="1259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30.00</w:t>
            </w:r>
          </w:p>
        </w:tc>
        <w:tc>
          <w:tcPr>
            <w:tcW w:w="69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48.00</w:t>
            </w:r>
          </w:p>
        </w:tc>
        <w:tc>
          <w:tcPr>
            <w:tcW w:w="886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54.00</w:t>
            </w:r>
          </w:p>
        </w:tc>
        <w:tc>
          <w:tcPr>
            <w:tcW w:w="75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46.00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57.00</w:t>
            </w:r>
          </w:p>
        </w:tc>
        <w:tc>
          <w:tcPr>
            <w:tcW w:w="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72.00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56.00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78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92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20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1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</w:tr>
      <w:tr w:rsidR="0091117C" w:rsidTr="00DC788E">
        <w:trPr>
          <w:jc w:val="center"/>
        </w:trPr>
        <w:tc>
          <w:tcPr>
            <w:tcW w:w="204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Obstetricia</w:t>
            </w:r>
          </w:p>
        </w:tc>
        <w:tc>
          <w:tcPr>
            <w:tcW w:w="1259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15.00</w:t>
            </w:r>
          </w:p>
        </w:tc>
        <w:tc>
          <w:tcPr>
            <w:tcW w:w="69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15.00</w:t>
            </w:r>
          </w:p>
        </w:tc>
        <w:tc>
          <w:tcPr>
            <w:tcW w:w="886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9.00</w:t>
            </w:r>
          </w:p>
        </w:tc>
        <w:tc>
          <w:tcPr>
            <w:tcW w:w="75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11.00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16.00</w:t>
            </w:r>
          </w:p>
        </w:tc>
        <w:tc>
          <w:tcPr>
            <w:tcW w:w="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3.00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7.00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78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92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20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1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</w:tr>
      <w:tr w:rsidR="0091117C" w:rsidTr="00DC788E">
        <w:trPr>
          <w:jc w:val="center"/>
        </w:trPr>
        <w:tc>
          <w:tcPr>
            <w:tcW w:w="204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Pediatría</w:t>
            </w:r>
          </w:p>
        </w:tc>
        <w:tc>
          <w:tcPr>
            <w:tcW w:w="1259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15.00</w:t>
            </w:r>
          </w:p>
        </w:tc>
        <w:tc>
          <w:tcPr>
            <w:tcW w:w="69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30.00</w:t>
            </w:r>
          </w:p>
        </w:tc>
        <w:tc>
          <w:tcPr>
            <w:tcW w:w="886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10.00</w:t>
            </w:r>
          </w:p>
        </w:tc>
        <w:tc>
          <w:tcPr>
            <w:tcW w:w="75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28.00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49.00</w:t>
            </w:r>
          </w:p>
        </w:tc>
        <w:tc>
          <w:tcPr>
            <w:tcW w:w="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61.00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46.00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78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92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20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1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</w:tr>
      <w:tr w:rsidR="0091117C" w:rsidTr="00DC788E">
        <w:trPr>
          <w:jc w:val="center"/>
        </w:trPr>
        <w:tc>
          <w:tcPr>
            <w:tcW w:w="13572" w:type="dxa"/>
            <w:gridSpan w:val="14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Cirugía electiva</w:t>
            </w:r>
          </w:p>
        </w:tc>
      </w:tr>
      <w:tr w:rsidR="0091117C" w:rsidTr="00DC788E">
        <w:trPr>
          <w:jc w:val="center"/>
        </w:trPr>
        <w:tc>
          <w:tcPr>
            <w:tcW w:w="204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Porcentaje de Cirugías electivas canceladas</w:t>
            </w:r>
          </w:p>
        </w:tc>
        <w:tc>
          <w:tcPr>
            <w:tcW w:w="1259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5.00</w:t>
            </w:r>
          </w:p>
        </w:tc>
        <w:tc>
          <w:tcPr>
            <w:tcW w:w="69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886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75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78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92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20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1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</w:tr>
      <w:tr w:rsidR="0091117C" w:rsidTr="00DC788E">
        <w:trPr>
          <w:jc w:val="center"/>
        </w:trPr>
        <w:tc>
          <w:tcPr>
            <w:tcW w:w="204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Tiempo promedio de espera para cirugía electiva (Días)</w:t>
            </w:r>
          </w:p>
        </w:tc>
        <w:tc>
          <w:tcPr>
            <w:tcW w:w="1259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45.00</w:t>
            </w:r>
          </w:p>
        </w:tc>
        <w:tc>
          <w:tcPr>
            <w:tcW w:w="69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886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75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78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92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20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1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</w:tr>
      <w:tr w:rsidR="0091117C" w:rsidTr="00DC788E">
        <w:trPr>
          <w:jc w:val="center"/>
        </w:trPr>
        <w:tc>
          <w:tcPr>
            <w:tcW w:w="13572" w:type="dxa"/>
            <w:gridSpan w:val="14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Porcentaje de cesáreas</w:t>
            </w:r>
          </w:p>
        </w:tc>
      </w:tr>
      <w:tr w:rsidR="0091117C" w:rsidTr="00DC788E">
        <w:trPr>
          <w:jc w:val="center"/>
        </w:trPr>
        <w:tc>
          <w:tcPr>
            <w:tcW w:w="204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Porcentaje de Cesáreas</w:t>
            </w:r>
          </w:p>
        </w:tc>
        <w:tc>
          <w:tcPr>
            <w:tcW w:w="1259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25.00</w:t>
            </w:r>
          </w:p>
        </w:tc>
        <w:tc>
          <w:tcPr>
            <w:tcW w:w="69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27.47</w:t>
            </w:r>
          </w:p>
        </w:tc>
        <w:tc>
          <w:tcPr>
            <w:tcW w:w="886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36.28</w:t>
            </w:r>
          </w:p>
        </w:tc>
        <w:tc>
          <w:tcPr>
            <w:tcW w:w="75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37.78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34.31</w:t>
            </w:r>
          </w:p>
        </w:tc>
        <w:tc>
          <w:tcPr>
            <w:tcW w:w="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32.20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32.20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35.90</w:t>
            </w:r>
          </w:p>
        </w:tc>
        <w:tc>
          <w:tcPr>
            <w:tcW w:w="78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92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20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1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</w:tr>
      <w:tr w:rsidR="0091117C" w:rsidTr="00DC788E">
        <w:trPr>
          <w:jc w:val="center"/>
        </w:trPr>
        <w:tc>
          <w:tcPr>
            <w:tcW w:w="13572" w:type="dxa"/>
            <w:gridSpan w:val="14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Porcentaje de infecciones nosocomiales</w:t>
            </w:r>
          </w:p>
        </w:tc>
      </w:tr>
      <w:tr w:rsidR="0091117C" w:rsidTr="00DC788E">
        <w:trPr>
          <w:jc w:val="center"/>
        </w:trPr>
        <w:tc>
          <w:tcPr>
            <w:tcW w:w="204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 xml:space="preserve">Porcentaje infecciones </w:t>
            </w:r>
            <w:r>
              <w:lastRenderedPageBreak/>
              <w:t>intrahospitalarias</w:t>
            </w:r>
          </w:p>
        </w:tc>
        <w:tc>
          <w:tcPr>
            <w:tcW w:w="1259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lastRenderedPageBreak/>
              <w:t>0.70</w:t>
            </w:r>
          </w:p>
        </w:tc>
        <w:tc>
          <w:tcPr>
            <w:tcW w:w="69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886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75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78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92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20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1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</w:tr>
      <w:tr w:rsidR="0091117C" w:rsidTr="00DC788E">
        <w:trPr>
          <w:jc w:val="center"/>
        </w:trPr>
        <w:tc>
          <w:tcPr>
            <w:tcW w:w="13572" w:type="dxa"/>
            <w:gridSpan w:val="14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lastRenderedPageBreak/>
              <w:t>Pacientes recibidos de otras instituciones</w:t>
            </w:r>
          </w:p>
        </w:tc>
      </w:tr>
      <w:tr w:rsidR="0091117C" w:rsidTr="00DC788E">
        <w:trPr>
          <w:jc w:val="center"/>
        </w:trPr>
        <w:tc>
          <w:tcPr>
            <w:tcW w:w="204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Número total de pacientes recibidos para atención de Consulta Médica Especializada</w:t>
            </w:r>
          </w:p>
        </w:tc>
        <w:tc>
          <w:tcPr>
            <w:tcW w:w="1259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3,000</w:t>
            </w:r>
          </w:p>
        </w:tc>
        <w:tc>
          <w:tcPr>
            <w:tcW w:w="69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302</w:t>
            </w:r>
          </w:p>
        </w:tc>
        <w:tc>
          <w:tcPr>
            <w:tcW w:w="886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362</w:t>
            </w:r>
          </w:p>
        </w:tc>
        <w:tc>
          <w:tcPr>
            <w:tcW w:w="75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234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141</w:t>
            </w:r>
          </w:p>
        </w:tc>
        <w:tc>
          <w:tcPr>
            <w:tcW w:w="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8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2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20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</w:tr>
      <w:tr w:rsidR="0091117C" w:rsidTr="00DC788E">
        <w:trPr>
          <w:jc w:val="center"/>
        </w:trPr>
        <w:tc>
          <w:tcPr>
            <w:tcW w:w="204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Número total de pacientes recibidos para la atención del Parto</w:t>
            </w:r>
          </w:p>
        </w:tc>
        <w:tc>
          <w:tcPr>
            <w:tcW w:w="1259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200</w:t>
            </w:r>
          </w:p>
        </w:tc>
        <w:tc>
          <w:tcPr>
            <w:tcW w:w="69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28</w:t>
            </w:r>
          </w:p>
        </w:tc>
        <w:tc>
          <w:tcPr>
            <w:tcW w:w="886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23</w:t>
            </w:r>
          </w:p>
        </w:tc>
        <w:tc>
          <w:tcPr>
            <w:tcW w:w="75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25</w:t>
            </w:r>
          </w:p>
        </w:tc>
        <w:tc>
          <w:tcPr>
            <w:tcW w:w="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8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2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20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</w:tr>
      <w:tr w:rsidR="0091117C" w:rsidTr="00DC788E">
        <w:trPr>
          <w:jc w:val="center"/>
        </w:trPr>
        <w:tc>
          <w:tcPr>
            <w:tcW w:w="204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Número total de pacientes recibidos para Hospitalización No Quirúrgica</w:t>
            </w:r>
          </w:p>
        </w:tc>
        <w:tc>
          <w:tcPr>
            <w:tcW w:w="1259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2,500</w:t>
            </w:r>
          </w:p>
        </w:tc>
        <w:tc>
          <w:tcPr>
            <w:tcW w:w="69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240</w:t>
            </w:r>
          </w:p>
        </w:tc>
        <w:tc>
          <w:tcPr>
            <w:tcW w:w="886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290</w:t>
            </w:r>
          </w:p>
        </w:tc>
        <w:tc>
          <w:tcPr>
            <w:tcW w:w="75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204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92</w:t>
            </w:r>
          </w:p>
        </w:tc>
        <w:tc>
          <w:tcPr>
            <w:tcW w:w="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8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2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20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</w:tr>
      <w:tr w:rsidR="0091117C" w:rsidTr="00DC788E">
        <w:trPr>
          <w:jc w:val="center"/>
        </w:trPr>
        <w:tc>
          <w:tcPr>
            <w:tcW w:w="204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Número total de pacientes recibidos para la realización de procedimientos quirúrgicos</w:t>
            </w:r>
          </w:p>
        </w:tc>
        <w:tc>
          <w:tcPr>
            <w:tcW w:w="1259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350</w:t>
            </w:r>
          </w:p>
        </w:tc>
        <w:tc>
          <w:tcPr>
            <w:tcW w:w="69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34</w:t>
            </w:r>
          </w:p>
        </w:tc>
        <w:tc>
          <w:tcPr>
            <w:tcW w:w="886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49</w:t>
            </w:r>
          </w:p>
        </w:tc>
        <w:tc>
          <w:tcPr>
            <w:tcW w:w="75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27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24</w:t>
            </w:r>
          </w:p>
        </w:tc>
        <w:tc>
          <w:tcPr>
            <w:tcW w:w="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8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2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20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</w:tr>
      <w:tr w:rsidR="0091117C" w:rsidTr="00DC788E">
        <w:trPr>
          <w:jc w:val="center"/>
        </w:trPr>
        <w:tc>
          <w:tcPr>
            <w:tcW w:w="13572" w:type="dxa"/>
            <w:gridSpan w:val="14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Pacientes referidos a otras instituciones</w:t>
            </w:r>
          </w:p>
        </w:tc>
      </w:tr>
      <w:tr w:rsidR="0091117C" w:rsidTr="00DC788E">
        <w:trPr>
          <w:jc w:val="center"/>
        </w:trPr>
        <w:tc>
          <w:tcPr>
            <w:tcW w:w="204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Número total de pacientes referidos para atención de Consulta Médica Especializada</w:t>
            </w:r>
          </w:p>
        </w:tc>
        <w:tc>
          <w:tcPr>
            <w:tcW w:w="1259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800</w:t>
            </w:r>
          </w:p>
        </w:tc>
        <w:tc>
          <w:tcPr>
            <w:tcW w:w="69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67</w:t>
            </w:r>
          </w:p>
        </w:tc>
        <w:tc>
          <w:tcPr>
            <w:tcW w:w="886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74</w:t>
            </w:r>
          </w:p>
        </w:tc>
        <w:tc>
          <w:tcPr>
            <w:tcW w:w="75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83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41</w:t>
            </w:r>
          </w:p>
        </w:tc>
        <w:tc>
          <w:tcPr>
            <w:tcW w:w="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8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2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20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</w:tr>
      <w:tr w:rsidR="0091117C" w:rsidTr="00DC788E">
        <w:trPr>
          <w:jc w:val="center"/>
        </w:trPr>
        <w:tc>
          <w:tcPr>
            <w:tcW w:w="204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Número total de pacientes referidos para la atención del Parto a niveles superiores</w:t>
            </w:r>
          </w:p>
        </w:tc>
        <w:tc>
          <w:tcPr>
            <w:tcW w:w="1259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150</w:t>
            </w:r>
          </w:p>
        </w:tc>
        <w:tc>
          <w:tcPr>
            <w:tcW w:w="69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16</w:t>
            </w:r>
          </w:p>
        </w:tc>
        <w:tc>
          <w:tcPr>
            <w:tcW w:w="886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14</w:t>
            </w:r>
          </w:p>
        </w:tc>
        <w:tc>
          <w:tcPr>
            <w:tcW w:w="75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15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11</w:t>
            </w:r>
          </w:p>
        </w:tc>
        <w:tc>
          <w:tcPr>
            <w:tcW w:w="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8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2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20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</w:tr>
      <w:tr w:rsidR="0091117C" w:rsidTr="00DC788E">
        <w:trPr>
          <w:jc w:val="center"/>
        </w:trPr>
        <w:tc>
          <w:tcPr>
            <w:tcW w:w="204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 xml:space="preserve">Número total de </w:t>
            </w:r>
            <w:r>
              <w:lastRenderedPageBreak/>
              <w:t>pacientes referidos para Hospitalización No Quirúrgica</w:t>
            </w:r>
          </w:p>
        </w:tc>
        <w:tc>
          <w:tcPr>
            <w:tcW w:w="1259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lastRenderedPageBreak/>
              <w:t>350</w:t>
            </w:r>
          </w:p>
        </w:tc>
        <w:tc>
          <w:tcPr>
            <w:tcW w:w="69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24</w:t>
            </w:r>
          </w:p>
        </w:tc>
        <w:tc>
          <w:tcPr>
            <w:tcW w:w="886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30</w:t>
            </w:r>
          </w:p>
        </w:tc>
        <w:tc>
          <w:tcPr>
            <w:tcW w:w="75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45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21</w:t>
            </w:r>
          </w:p>
        </w:tc>
        <w:tc>
          <w:tcPr>
            <w:tcW w:w="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8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2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20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</w:tr>
      <w:tr w:rsidR="0091117C" w:rsidTr="00DC788E">
        <w:trPr>
          <w:jc w:val="center"/>
        </w:trPr>
        <w:tc>
          <w:tcPr>
            <w:tcW w:w="204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lastRenderedPageBreak/>
              <w:t>Número total de pacientes referidos para la realización de procedimientos quirúrgicos</w:t>
            </w:r>
          </w:p>
        </w:tc>
        <w:tc>
          <w:tcPr>
            <w:tcW w:w="1259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300</w:t>
            </w:r>
          </w:p>
        </w:tc>
        <w:tc>
          <w:tcPr>
            <w:tcW w:w="69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27</w:t>
            </w:r>
          </w:p>
        </w:tc>
        <w:tc>
          <w:tcPr>
            <w:tcW w:w="886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30</w:t>
            </w:r>
          </w:p>
        </w:tc>
        <w:tc>
          <w:tcPr>
            <w:tcW w:w="75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23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</w:t>
            </w:r>
          </w:p>
        </w:tc>
        <w:tc>
          <w:tcPr>
            <w:tcW w:w="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8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2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20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</w:tr>
      <w:tr w:rsidR="0091117C" w:rsidTr="00DC788E">
        <w:trPr>
          <w:jc w:val="center"/>
        </w:trPr>
        <w:tc>
          <w:tcPr>
            <w:tcW w:w="2045" w:type="dxa"/>
            <w:tcBorders>
              <w:left w:val="single" w:sz="6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Número total de pacientes referidos a otras Instituciones</w:t>
            </w:r>
          </w:p>
        </w:tc>
        <w:tc>
          <w:tcPr>
            <w:tcW w:w="1259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69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886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51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665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78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922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203" w:type="dxa"/>
            <w:tcBorders>
              <w:left w:val="single" w:sz="2" w:space="0" w:color="808080"/>
              <w:bottom w:val="single" w:sz="2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  <w:tc>
          <w:tcPr>
            <w:tcW w:w="11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</w:t>
            </w:r>
          </w:p>
        </w:tc>
      </w:tr>
      <w:tr w:rsidR="0091117C" w:rsidTr="00DC788E">
        <w:trPr>
          <w:jc w:val="center"/>
        </w:trPr>
        <w:tc>
          <w:tcPr>
            <w:tcW w:w="13572" w:type="dxa"/>
            <w:gridSpan w:val="14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rPr>
                <w:b/>
              </w:rPr>
            </w:pPr>
            <w:r>
              <w:rPr>
                <w:b/>
              </w:rPr>
              <w:t>Nivel de Abastecimiento de Medicamentos (%)</w:t>
            </w:r>
          </w:p>
        </w:tc>
      </w:tr>
      <w:tr w:rsidR="0091117C" w:rsidTr="00DC788E">
        <w:trPr>
          <w:jc w:val="center"/>
        </w:trPr>
        <w:tc>
          <w:tcPr>
            <w:tcW w:w="2045" w:type="dxa"/>
            <w:tcBorders>
              <w:left w:val="single" w:sz="6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</w:pPr>
            <w:r>
              <w:t>Nivel de Abastecimiento de Medicamentos (%)</w:t>
            </w:r>
          </w:p>
        </w:tc>
        <w:tc>
          <w:tcPr>
            <w:tcW w:w="1259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100.00</w:t>
            </w:r>
          </w:p>
        </w:tc>
        <w:tc>
          <w:tcPr>
            <w:tcW w:w="692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94.20</w:t>
            </w:r>
          </w:p>
        </w:tc>
        <w:tc>
          <w:tcPr>
            <w:tcW w:w="886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91.70</w:t>
            </w:r>
          </w:p>
        </w:tc>
        <w:tc>
          <w:tcPr>
            <w:tcW w:w="751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89.00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91.80</w:t>
            </w:r>
          </w:p>
        </w:tc>
        <w:tc>
          <w:tcPr>
            <w:tcW w:w="665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92.30</w:t>
            </w:r>
          </w:p>
        </w:tc>
        <w:tc>
          <w:tcPr>
            <w:tcW w:w="73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91.80</w:t>
            </w:r>
          </w:p>
        </w:tc>
        <w:tc>
          <w:tcPr>
            <w:tcW w:w="617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783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243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922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203" w:type="dxa"/>
            <w:tcBorders>
              <w:left w:val="single" w:sz="2" w:space="0" w:color="808080"/>
              <w:bottom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  <w:tc>
          <w:tcPr>
            <w:tcW w:w="115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117C" w:rsidRDefault="0091117C" w:rsidP="00DC788E">
            <w:pPr>
              <w:pStyle w:val="TableContents"/>
              <w:jc w:val="right"/>
            </w:pPr>
            <w:r>
              <w:t>0.00</w:t>
            </w:r>
          </w:p>
        </w:tc>
      </w:tr>
    </w:tbl>
    <w:p w:rsidR="0091117C" w:rsidRDefault="0091117C" w:rsidP="0091117C">
      <w:pPr>
        <w:pStyle w:val="Textbody"/>
        <w:spacing w:after="0"/>
      </w:pPr>
    </w:p>
    <w:tbl>
      <w:tblPr>
        <w:tblW w:w="16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1"/>
      </w:tblGrid>
      <w:tr w:rsidR="0091117C" w:rsidTr="00DC788E">
        <w:trPr>
          <w:jc w:val="center"/>
        </w:trPr>
        <w:tc>
          <w:tcPr>
            <w:tcW w:w="1631" w:type="dxa"/>
            <w:vAlign w:val="center"/>
          </w:tcPr>
          <w:p w:rsidR="0091117C" w:rsidRDefault="0091117C" w:rsidP="00DC788E">
            <w:pPr>
              <w:pStyle w:val="TableContents"/>
            </w:pPr>
            <w:r>
              <w:t>Fuente de Datos</w:t>
            </w:r>
          </w:p>
        </w:tc>
      </w:tr>
    </w:tbl>
    <w:p w:rsidR="0091117C" w:rsidRDefault="0091117C" w:rsidP="0091117C">
      <w:pPr>
        <w:pStyle w:val="Standard"/>
      </w:pPr>
    </w:p>
    <w:p w:rsidR="007659C4" w:rsidRDefault="007659C4" w:rsidP="009C4472">
      <w:pPr>
        <w:tabs>
          <w:tab w:val="left" w:pos="8111"/>
        </w:tabs>
      </w:pPr>
    </w:p>
    <w:p w:rsidR="007659C4" w:rsidRDefault="007659C4" w:rsidP="009C4472">
      <w:pPr>
        <w:tabs>
          <w:tab w:val="left" w:pos="8111"/>
        </w:tabs>
      </w:pPr>
    </w:p>
    <w:p w:rsidR="007659C4" w:rsidRDefault="007659C4" w:rsidP="009C4472">
      <w:pPr>
        <w:tabs>
          <w:tab w:val="left" w:pos="8111"/>
        </w:tabs>
      </w:pPr>
    </w:p>
    <w:p w:rsidR="007659C4" w:rsidRDefault="00DC788E" w:rsidP="00DC788E">
      <w:pPr>
        <w:tabs>
          <w:tab w:val="left" w:pos="1460"/>
        </w:tabs>
      </w:pPr>
      <w:r>
        <w:tab/>
      </w:r>
    </w:p>
    <w:p w:rsidR="00DC788E" w:rsidRDefault="00DC788E" w:rsidP="00DC788E">
      <w:pPr>
        <w:tabs>
          <w:tab w:val="left" w:pos="1460"/>
        </w:tabs>
      </w:pPr>
    </w:p>
    <w:p w:rsidR="00DC788E" w:rsidRDefault="00DC788E" w:rsidP="00DC788E">
      <w:pPr>
        <w:tabs>
          <w:tab w:val="left" w:pos="1460"/>
        </w:tabs>
      </w:pPr>
    </w:p>
    <w:p w:rsidR="00DC788E" w:rsidRDefault="00DC788E" w:rsidP="00DC788E">
      <w:pPr>
        <w:tabs>
          <w:tab w:val="left" w:pos="1460"/>
        </w:tabs>
      </w:pPr>
    </w:p>
    <w:p w:rsidR="00B5411A" w:rsidRDefault="00B5411A" w:rsidP="00DC788E">
      <w:pPr>
        <w:tabs>
          <w:tab w:val="left" w:pos="1460"/>
        </w:tabs>
      </w:pPr>
    </w:p>
    <w:p w:rsidR="00B5411A" w:rsidRDefault="00B5411A" w:rsidP="00DC788E">
      <w:pPr>
        <w:tabs>
          <w:tab w:val="left" w:pos="1460"/>
        </w:tabs>
      </w:pPr>
    </w:p>
    <w:p w:rsidR="00DC788E" w:rsidRDefault="00DC788E" w:rsidP="006460E5">
      <w:pPr>
        <w:tabs>
          <w:tab w:val="left" w:pos="1460"/>
        </w:tabs>
        <w:spacing w:line="360" w:lineRule="auto"/>
      </w:pPr>
    </w:p>
    <w:p w:rsidR="00DC788E" w:rsidRPr="00B5411A" w:rsidRDefault="00B5411A" w:rsidP="006460E5">
      <w:pPr>
        <w:tabs>
          <w:tab w:val="left" w:pos="146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5411A">
        <w:rPr>
          <w:rFonts w:ascii="Arial" w:hAnsi="Arial" w:cs="Arial"/>
          <w:b/>
          <w:sz w:val="24"/>
          <w:szCs w:val="24"/>
        </w:rPr>
        <w:t>ANALISIS</w:t>
      </w:r>
    </w:p>
    <w:p w:rsidR="00B5411A" w:rsidRPr="00B5411A" w:rsidRDefault="00B5411A" w:rsidP="006460E5">
      <w:pPr>
        <w:tabs>
          <w:tab w:val="left" w:pos="146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5411A">
        <w:rPr>
          <w:rFonts w:ascii="Arial" w:hAnsi="Arial" w:cs="Arial"/>
          <w:b/>
          <w:sz w:val="24"/>
          <w:szCs w:val="24"/>
        </w:rPr>
        <w:t>JUSTIFICACION DE NO CUMPLIMIENTO DE METAS PROGRAMADAS.</w:t>
      </w:r>
    </w:p>
    <w:p w:rsidR="00B5411A" w:rsidRDefault="00B5411A" w:rsidP="006460E5">
      <w:pPr>
        <w:tabs>
          <w:tab w:val="left" w:pos="146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5411A" w:rsidRDefault="00B5411A" w:rsidP="006460E5">
      <w:pPr>
        <w:tabs>
          <w:tab w:val="left" w:pos="14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raíz de la pandemia por COVID, desde el mes de febrero se </w:t>
      </w:r>
      <w:r w:rsidR="006460E5">
        <w:rPr>
          <w:rFonts w:ascii="Arial" w:hAnsi="Arial" w:cs="Arial"/>
          <w:sz w:val="24"/>
          <w:szCs w:val="24"/>
        </w:rPr>
        <w:t>suspendió</w:t>
      </w:r>
      <w:r>
        <w:rPr>
          <w:rFonts w:ascii="Arial" w:hAnsi="Arial" w:cs="Arial"/>
          <w:sz w:val="24"/>
          <w:szCs w:val="24"/>
        </w:rPr>
        <w:t xml:space="preserve"> la atención en consulta externa,</w:t>
      </w:r>
      <w:r w:rsidR="006460E5">
        <w:rPr>
          <w:rFonts w:ascii="Arial" w:hAnsi="Arial" w:cs="Arial"/>
          <w:sz w:val="24"/>
          <w:szCs w:val="24"/>
        </w:rPr>
        <w:t xml:space="preserve"> se ha visto una reducción también en la atención de pacientes en la unidad de emergencia y en el área hospitalaria, lo cual implica una disminución en la toma de exámenes y recetas dispensadas; también desde la misma fecha se suspendió las cirugías electivas.</w:t>
      </w:r>
    </w:p>
    <w:p w:rsidR="006460E5" w:rsidRDefault="006460E5" w:rsidP="006460E5">
      <w:pPr>
        <w:tabs>
          <w:tab w:val="left" w:pos="14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 esto genera que no se llegue a la meta programa para el 2020 en la programación de las actividades de gestión y en el monitoreo de consulta externa, emergencia, servicios generales, laboratorio y  falta de cumplimiento en los indicadores de gestión ya programados.</w:t>
      </w:r>
    </w:p>
    <w:p w:rsidR="006460E5" w:rsidRPr="00B5411A" w:rsidRDefault="006460E5" w:rsidP="006460E5">
      <w:pPr>
        <w:tabs>
          <w:tab w:val="left" w:pos="14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5411A" w:rsidRPr="00B5411A" w:rsidRDefault="00B5411A" w:rsidP="006460E5">
      <w:pPr>
        <w:tabs>
          <w:tab w:val="left" w:pos="1460"/>
        </w:tabs>
        <w:jc w:val="both"/>
        <w:rPr>
          <w:rFonts w:ascii="Arial" w:hAnsi="Arial" w:cs="Arial"/>
          <w:b/>
          <w:sz w:val="24"/>
          <w:szCs w:val="24"/>
        </w:rPr>
      </w:pPr>
    </w:p>
    <w:p w:rsidR="00DC788E" w:rsidRDefault="00DC788E" w:rsidP="006460E5">
      <w:pPr>
        <w:tabs>
          <w:tab w:val="left" w:pos="1460"/>
        </w:tabs>
        <w:jc w:val="both"/>
      </w:pPr>
    </w:p>
    <w:p w:rsidR="007659C4" w:rsidRPr="009C4472" w:rsidRDefault="007659C4" w:rsidP="009C4472">
      <w:pPr>
        <w:tabs>
          <w:tab w:val="left" w:pos="8111"/>
        </w:tabs>
      </w:pPr>
    </w:p>
    <w:sectPr w:rsidR="007659C4" w:rsidRPr="009C4472" w:rsidSect="000D4338">
      <w:pgSz w:w="15840" w:h="12240" w:orient="landscape" w:code="1"/>
      <w:pgMar w:top="1411" w:right="1701" w:bottom="141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38"/>
    <w:rsid w:val="000D4338"/>
    <w:rsid w:val="001E2CB4"/>
    <w:rsid w:val="00284799"/>
    <w:rsid w:val="004038CE"/>
    <w:rsid w:val="005467B6"/>
    <w:rsid w:val="0060692A"/>
    <w:rsid w:val="006460E5"/>
    <w:rsid w:val="007470AF"/>
    <w:rsid w:val="007659C4"/>
    <w:rsid w:val="007C3700"/>
    <w:rsid w:val="007F75FF"/>
    <w:rsid w:val="00816C01"/>
    <w:rsid w:val="00835137"/>
    <w:rsid w:val="008C25C5"/>
    <w:rsid w:val="008F2825"/>
    <w:rsid w:val="0091117C"/>
    <w:rsid w:val="0098621E"/>
    <w:rsid w:val="009C4472"/>
    <w:rsid w:val="00B3249A"/>
    <w:rsid w:val="00B5411A"/>
    <w:rsid w:val="00C6521C"/>
    <w:rsid w:val="00DC788E"/>
    <w:rsid w:val="00E3550E"/>
    <w:rsid w:val="00E51A7B"/>
    <w:rsid w:val="00E855FC"/>
    <w:rsid w:val="00ED0B51"/>
    <w:rsid w:val="00F27654"/>
    <w:rsid w:val="00FA583C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38"/>
    <w:pPr>
      <w:spacing w:before="120" w:line="240" w:lineRule="auto"/>
    </w:pPr>
    <w:rPr>
      <w:rFonts w:ascii="Calibri" w:eastAsia="Calibri" w:hAnsi="Calibri" w:cs="Calibri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91117C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s-SV" w:eastAsia="zh-CN" w:bidi="hi-IN"/>
    </w:rPr>
  </w:style>
  <w:style w:type="paragraph" w:customStyle="1" w:styleId="Heading">
    <w:name w:val="Heading"/>
    <w:basedOn w:val="Standard"/>
    <w:next w:val="Textbody"/>
    <w:rsid w:val="0091117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1117C"/>
    <w:pPr>
      <w:spacing w:after="140" w:line="288" w:lineRule="auto"/>
    </w:pPr>
  </w:style>
  <w:style w:type="paragraph" w:styleId="Lista">
    <w:name w:val="List"/>
    <w:basedOn w:val="Textbody"/>
    <w:rsid w:val="0091117C"/>
  </w:style>
  <w:style w:type="paragraph" w:styleId="Epgrafe">
    <w:name w:val="caption"/>
    <w:basedOn w:val="Standard"/>
    <w:rsid w:val="0091117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1117C"/>
    <w:pPr>
      <w:suppressLineNumbers/>
    </w:pPr>
  </w:style>
  <w:style w:type="paragraph" w:customStyle="1" w:styleId="TableContents">
    <w:name w:val="Table Contents"/>
    <w:basedOn w:val="Standard"/>
    <w:rsid w:val="0091117C"/>
    <w:pPr>
      <w:suppressLineNumbers/>
    </w:pPr>
  </w:style>
  <w:style w:type="paragraph" w:customStyle="1" w:styleId="TableHeading">
    <w:name w:val="Table Heading"/>
    <w:basedOn w:val="TableContents"/>
    <w:rsid w:val="0091117C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117C"/>
    <w:pPr>
      <w:suppressAutoHyphens/>
      <w:autoSpaceDN w:val="0"/>
      <w:spacing w:before="0" w:after="0"/>
      <w:textAlignment w:val="baseline"/>
    </w:pPr>
    <w:rPr>
      <w:rFonts w:ascii="Tahoma" w:eastAsia="Droid Sans Fallback" w:hAnsi="Tahoma" w:cs="Mangal"/>
      <w:kern w:val="3"/>
      <w:sz w:val="16"/>
      <w:szCs w:val="14"/>
      <w:lang w:val="es-SV" w:eastAsia="zh-CN" w:bidi="hi-I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17C"/>
    <w:rPr>
      <w:rFonts w:ascii="Tahoma" w:eastAsia="Droid Sans Fallback" w:hAnsi="Tahoma" w:cs="Mangal"/>
      <w:kern w:val="3"/>
      <w:sz w:val="16"/>
      <w:szCs w:val="14"/>
      <w:lang w:val="es-SV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338"/>
    <w:pPr>
      <w:spacing w:before="120" w:line="240" w:lineRule="auto"/>
    </w:pPr>
    <w:rPr>
      <w:rFonts w:ascii="Calibri" w:eastAsia="Calibri" w:hAnsi="Calibri" w:cs="Calibri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91117C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s-SV" w:eastAsia="zh-CN" w:bidi="hi-IN"/>
    </w:rPr>
  </w:style>
  <w:style w:type="paragraph" w:customStyle="1" w:styleId="Heading">
    <w:name w:val="Heading"/>
    <w:basedOn w:val="Standard"/>
    <w:next w:val="Textbody"/>
    <w:rsid w:val="0091117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1117C"/>
    <w:pPr>
      <w:spacing w:after="140" w:line="288" w:lineRule="auto"/>
    </w:pPr>
  </w:style>
  <w:style w:type="paragraph" w:styleId="Lista">
    <w:name w:val="List"/>
    <w:basedOn w:val="Textbody"/>
    <w:rsid w:val="0091117C"/>
  </w:style>
  <w:style w:type="paragraph" w:styleId="Epgrafe">
    <w:name w:val="caption"/>
    <w:basedOn w:val="Standard"/>
    <w:rsid w:val="0091117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1117C"/>
    <w:pPr>
      <w:suppressLineNumbers/>
    </w:pPr>
  </w:style>
  <w:style w:type="paragraph" w:customStyle="1" w:styleId="TableContents">
    <w:name w:val="Table Contents"/>
    <w:basedOn w:val="Standard"/>
    <w:rsid w:val="0091117C"/>
    <w:pPr>
      <w:suppressLineNumbers/>
    </w:pPr>
  </w:style>
  <w:style w:type="paragraph" w:customStyle="1" w:styleId="TableHeading">
    <w:name w:val="Table Heading"/>
    <w:basedOn w:val="TableContents"/>
    <w:rsid w:val="0091117C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117C"/>
    <w:pPr>
      <w:suppressAutoHyphens/>
      <w:autoSpaceDN w:val="0"/>
      <w:spacing w:before="0" w:after="0"/>
      <w:textAlignment w:val="baseline"/>
    </w:pPr>
    <w:rPr>
      <w:rFonts w:ascii="Tahoma" w:eastAsia="Droid Sans Fallback" w:hAnsi="Tahoma" w:cs="Mangal"/>
      <w:kern w:val="3"/>
      <w:sz w:val="16"/>
      <w:szCs w:val="14"/>
      <w:lang w:val="es-SV" w:eastAsia="zh-CN" w:bidi="hi-I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17C"/>
    <w:rPr>
      <w:rFonts w:ascii="Tahoma" w:eastAsia="Droid Sans Fallback" w:hAnsi="Tahoma" w:cs="Mangal"/>
      <w:kern w:val="3"/>
      <w:sz w:val="16"/>
      <w:szCs w:val="1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8643</TotalTime>
  <Pages>19</Pages>
  <Words>2995</Words>
  <Characters>16477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Ivania</dc:creator>
  <cp:lastModifiedBy>Dr. Lopez Mojica</cp:lastModifiedBy>
  <cp:revision>4</cp:revision>
  <dcterms:created xsi:type="dcterms:W3CDTF">2020-08-11T20:58:00Z</dcterms:created>
  <dcterms:modified xsi:type="dcterms:W3CDTF">2020-09-11T17:38:00Z</dcterms:modified>
</cp:coreProperties>
</file>