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61AC8" w14:textId="77777777" w:rsidR="005A74E7" w:rsidRPr="00160634" w:rsidRDefault="005A74E7" w:rsidP="005A74E7">
      <w:pPr>
        <w:spacing w:after="0" w:line="240" w:lineRule="auto"/>
        <w:ind w:left="-567" w:right="-801"/>
        <w:jc w:val="center"/>
        <w:rPr>
          <w:rFonts w:ascii="Arial" w:eastAsia="Times New Roman" w:hAnsi="Arial" w:cs="Arial"/>
          <w:b/>
          <w:bCs/>
          <w:sz w:val="21"/>
          <w:szCs w:val="21"/>
          <w:u w:val="single"/>
          <w:lang w:eastAsia="es-ES"/>
        </w:rPr>
      </w:pPr>
      <w:bookmarkStart w:id="0" w:name="_Hlk164262836"/>
      <w:bookmarkStart w:id="1" w:name="_Hlk172130846"/>
      <w:bookmarkStart w:id="2" w:name="_Hlk174714349"/>
      <w:r w:rsidRPr="00160634">
        <w:rPr>
          <w:rFonts w:ascii="Arial" w:eastAsia="Times New Roman" w:hAnsi="Arial" w:cs="Arial"/>
          <w:b/>
          <w:bCs/>
          <w:sz w:val="21"/>
          <w:szCs w:val="21"/>
          <w:u w:val="single"/>
          <w:lang w:eastAsia="es-ES"/>
        </w:rPr>
        <w:t>ACTA DE SESIÓN ORDINARIA DE JUNTA DIRECTIVA</w:t>
      </w:r>
    </w:p>
    <w:p w14:paraId="097E58BB" w14:textId="2C93A58E" w:rsidR="005A74E7" w:rsidRPr="00160634" w:rsidRDefault="005A74E7" w:rsidP="005A74E7">
      <w:pPr>
        <w:spacing w:after="0" w:line="240" w:lineRule="auto"/>
        <w:ind w:left="-567" w:right="-801"/>
        <w:jc w:val="center"/>
        <w:rPr>
          <w:rFonts w:ascii="Arial" w:eastAsia="Times New Roman" w:hAnsi="Arial" w:cs="Arial"/>
          <w:b/>
          <w:bCs/>
          <w:sz w:val="21"/>
          <w:szCs w:val="21"/>
          <w:u w:val="single"/>
          <w:lang w:eastAsia="es-ES"/>
        </w:rPr>
      </w:pPr>
      <w:proofErr w:type="spellStart"/>
      <w:r w:rsidRPr="00160634">
        <w:rPr>
          <w:rFonts w:ascii="Arial" w:eastAsia="Times New Roman" w:hAnsi="Arial" w:cs="Arial"/>
          <w:b/>
          <w:bCs/>
          <w:sz w:val="21"/>
          <w:szCs w:val="21"/>
          <w:u w:val="single"/>
          <w:lang w:eastAsia="es-ES"/>
        </w:rPr>
        <w:t>N°</w:t>
      </w:r>
      <w:proofErr w:type="spellEnd"/>
      <w:r w:rsidRPr="00160634">
        <w:rPr>
          <w:rFonts w:ascii="Arial" w:eastAsia="Times New Roman" w:hAnsi="Arial" w:cs="Arial"/>
          <w:b/>
          <w:bCs/>
          <w:sz w:val="21"/>
          <w:szCs w:val="21"/>
          <w:u w:val="single"/>
          <w:lang w:eastAsia="es-ES"/>
        </w:rPr>
        <w:t xml:space="preserve"> JD-</w:t>
      </w:r>
      <w:r w:rsidR="007B3B46">
        <w:rPr>
          <w:rFonts w:ascii="Arial" w:eastAsia="Times New Roman" w:hAnsi="Arial" w:cs="Arial"/>
          <w:b/>
          <w:bCs/>
          <w:sz w:val="21"/>
          <w:szCs w:val="21"/>
          <w:u w:val="single"/>
          <w:lang w:eastAsia="es-ES"/>
        </w:rPr>
        <w:t>214</w:t>
      </w:r>
      <w:r w:rsidRPr="00160634">
        <w:rPr>
          <w:rFonts w:ascii="Arial" w:eastAsia="Times New Roman" w:hAnsi="Arial" w:cs="Arial"/>
          <w:b/>
          <w:bCs/>
          <w:sz w:val="21"/>
          <w:szCs w:val="21"/>
          <w:u w:val="single"/>
          <w:lang w:eastAsia="es-ES"/>
        </w:rPr>
        <w:t xml:space="preserve">/2024 DEL </w:t>
      </w:r>
      <w:r w:rsidR="007B3B46">
        <w:rPr>
          <w:rFonts w:ascii="Arial" w:eastAsia="Times New Roman" w:hAnsi="Arial" w:cs="Arial"/>
          <w:b/>
          <w:bCs/>
          <w:sz w:val="21"/>
          <w:szCs w:val="21"/>
          <w:u w:val="single"/>
          <w:lang w:eastAsia="es-ES"/>
        </w:rPr>
        <w:t>21</w:t>
      </w:r>
      <w:r w:rsidRPr="00160634">
        <w:rPr>
          <w:rFonts w:ascii="Arial" w:eastAsia="Times New Roman" w:hAnsi="Arial" w:cs="Arial"/>
          <w:b/>
          <w:bCs/>
          <w:sz w:val="21"/>
          <w:szCs w:val="21"/>
          <w:u w:val="single"/>
          <w:lang w:eastAsia="es-ES"/>
        </w:rPr>
        <w:t xml:space="preserve"> DE </w:t>
      </w:r>
      <w:r w:rsidR="002B7606">
        <w:rPr>
          <w:rFonts w:ascii="Arial" w:eastAsia="Times New Roman" w:hAnsi="Arial" w:cs="Arial"/>
          <w:b/>
          <w:bCs/>
          <w:sz w:val="21"/>
          <w:szCs w:val="21"/>
          <w:u w:val="single"/>
          <w:lang w:eastAsia="es-ES"/>
        </w:rPr>
        <w:t>NOVIEMBRE</w:t>
      </w:r>
      <w:r w:rsidRPr="00160634">
        <w:rPr>
          <w:rFonts w:ascii="Arial" w:eastAsia="Times New Roman" w:hAnsi="Arial" w:cs="Arial"/>
          <w:b/>
          <w:bCs/>
          <w:sz w:val="21"/>
          <w:szCs w:val="21"/>
          <w:u w:val="single"/>
          <w:lang w:eastAsia="es-ES"/>
        </w:rPr>
        <w:t xml:space="preserve"> DE 2024</w:t>
      </w:r>
    </w:p>
    <w:p w14:paraId="4F1EAAE4" w14:textId="77777777" w:rsidR="005A74E7" w:rsidRPr="00160634" w:rsidRDefault="005A74E7" w:rsidP="005A74E7">
      <w:pPr>
        <w:spacing w:after="0" w:line="240" w:lineRule="auto"/>
        <w:ind w:left="-567" w:right="-801"/>
        <w:jc w:val="both"/>
        <w:rPr>
          <w:rFonts w:ascii="Arial" w:eastAsia="Times New Roman" w:hAnsi="Arial" w:cs="Arial"/>
          <w:b/>
          <w:bCs/>
          <w:sz w:val="21"/>
          <w:szCs w:val="21"/>
          <w:u w:val="single"/>
          <w:lang w:eastAsia="es-ES"/>
        </w:rPr>
      </w:pPr>
    </w:p>
    <w:p w14:paraId="668EC611" w14:textId="3994810F" w:rsidR="005A74E7" w:rsidRPr="00BA69AB" w:rsidRDefault="005A74E7" w:rsidP="00BA69AB">
      <w:pPr>
        <w:spacing w:after="0" w:line="240" w:lineRule="auto"/>
        <w:ind w:left="-567" w:right="-801"/>
        <w:jc w:val="both"/>
        <w:outlineLvl w:val="0"/>
        <w:rPr>
          <w:rFonts w:ascii="Arial" w:eastAsia="Arial" w:hAnsi="Arial" w:cs="Arial"/>
          <w:b/>
          <w:sz w:val="21"/>
          <w:szCs w:val="21"/>
          <w:lang w:eastAsia="es-ES"/>
        </w:rPr>
      </w:pPr>
      <w:r w:rsidRPr="00160634">
        <w:rPr>
          <w:rFonts w:ascii="Arial" w:eastAsia="Times New Roman" w:hAnsi="Arial" w:cs="Arial"/>
          <w:sz w:val="21"/>
          <w:szCs w:val="21"/>
          <w:lang w:eastAsia="es-ES"/>
        </w:rPr>
        <w:t xml:space="preserve">En </w:t>
      </w:r>
      <w:r w:rsidRPr="0039572B">
        <w:rPr>
          <w:rFonts w:ascii="Arial" w:eastAsia="Times New Roman" w:hAnsi="Arial" w:cs="Arial"/>
          <w:sz w:val="21"/>
          <w:szCs w:val="21"/>
          <w:lang w:eastAsia="es-ES"/>
        </w:rPr>
        <w:t xml:space="preserve">la Sala de Sesiones de Junta Directiva, ubicada en Calle Rubén Darío </w:t>
      </w:r>
      <w:proofErr w:type="spellStart"/>
      <w:r w:rsidRPr="0039572B">
        <w:rPr>
          <w:rFonts w:ascii="Arial" w:eastAsia="Times New Roman" w:hAnsi="Arial" w:cs="Arial"/>
          <w:sz w:val="21"/>
          <w:szCs w:val="21"/>
          <w:lang w:eastAsia="es-ES"/>
        </w:rPr>
        <w:t>N°</w:t>
      </w:r>
      <w:proofErr w:type="spellEnd"/>
      <w:r w:rsidRPr="0039572B">
        <w:rPr>
          <w:rFonts w:ascii="Arial" w:eastAsia="Times New Roman" w:hAnsi="Arial" w:cs="Arial"/>
          <w:sz w:val="21"/>
          <w:szCs w:val="21"/>
          <w:lang w:eastAsia="es-ES"/>
        </w:rPr>
        <w:t xml:space="preserve"> 901, San Salvador, a las catorce horas y treinta minutos del día </w:t>
      </w:r>
      <w:r w:rsidR="007B3B46">
        <w:rPr>
          <w:rFonts w:ascii="Arial" w:eastAsia="Times New Roman" w:hAnsi="Arial" w:cs="Arial"/>
          <w:sz w:val="21"/>
          <w:szCs w:val="21"/>
          <w:lang w:eastAsia="es-ES"/>
        </w:rPr>
        <w:t>veintiuno</w:t>
      </w:r>
      <w:r w:rsidRPr="0039572B">
        <w:rPr>
          <w:rFonts w:ascii="Arial" w:eastAsia="Times New Roman" w:hAnsi="Arial" w:cs="Arial"/>
          <w:sz w:val="21"/>
          <w:szCs w:val="21"/>
          <w:lang w:eastAsia="es-ES"/>
        </w:rPr>
        <w:t xml:space="preserve"> de </w:t>
      </w:r>
      <w:r w:rsidR="0039572B">
        <w:rPr>
          <w:rFonts w:ascii="Arial" w:eastAsia="Times New Roman" w:hAnsi="Arial" w:cs="Arial"/>
          <w:sz w:val="21"/>
          <w:szCs w:val="21"/>
          <w:lang w:eastAsia="es-ES"/>
        </w:rPr>
        <w:t>noviembre</w:t>
      </w:r>
      <w:r w:rsidRPr="0039572B">
        <w:rPr>
          <w:rFonts w:ascii="Arial" w:eastAsia="Times New Roman" w:hAnsi="Arial" w:cs="Arial"/>
          <w:sz w:val="21"/>
          <w:szCs w:val="21"/>
          <w:lang w:eastAsia="es-ES"/>
        </w:rPr>
        <w:t xml:space="preserve"> de dos mil veinticuatro, para tratar la Agenda de Sesión de Junta Directiva </w:t>
      </w:r>
      <w:proofErr w:type="spellStart"/>
      <w:r w:rsidRPr="0039572B">
        <w:rPr>
          <w:rFonts w:ascii="Arial" w:eastAsia="Times New Roman" w:hAnsi="Arial" w:cs="Arial"/>
          <w:sz w:val="21"/>
          <w:szCs w:val="21"/>
          <w:lang w:eastAsia="es-ES"/>
        </w:rPr>
        <w:t>N°</w:t>
      </w:r>
      <w:proofErr w:type="spellEnd"/>
      <w:r w:rsidRPr="0039572B">
        <w:rPr>
          <w:rFonts w:ascii="Arial" w:eastAsia="Times New Roman" w:hAnsi="Arial" w:cs="Arial"/>
          <w:sz w:val="21"/>
          <w:szCs w:val="21"/>
          <w:lang w:eastAsia="es-ES"/>
        </w:rPr>
        <w:t xml:space="preserve"> JD-</w:t>
      </w:r>
      <w:r w:rsidR="007B3B46">
        <w:rPr>
          <w:rFonts w:ascii="Arial" w:eastAsia="Times New Roman" w:hAnsi="Arial" w:cs="Arial"/>
          <w:sz w:val="21"/>
          <w:szCs w:val="21"/>
          <w:lang w:eastAsia="es-ES"/>
        </w:rPr>
        <w:t>214</w:t>
      </w:r>
      <w:r w:rsidRPr="0039572B">
        <w:rPr>
          <w:rFonts w:ascii="Arial" w:eastAsia="Times New Roman" w:hAnsi="Arial" w:cs="Arial"/>
          <w:sz w:val="21"/>
          <w:szCs w:val="21"/>
          <w:lang w:eastAsia="es-ES"/>
        </w:rPr>
        <w:t>/2024 de esta fecha, se realizó la reunión en formato VIRTUAL de los señores miembros de Junta Directiva</w:t>
      </w:r>
      <w:r w:rsidRPr="0039572B">
        <w:rPr>
          <w:rFonts w:ascii="Arial" w:eastAsia="Times New Roman" w:hAnsi="Arial" w:cs="Arial"/>
          <w:b/>
          <w:sz w:val="21"/>
          <w:szCs w:val="21"/>
          <w:lang w:eastAsia="es-ES"/>
        </w:rPr>
        <w:t>:</w:t>
      </w:r>
      <w:r w:rsidRPr="0039572B">
        <w:rPr>
          <w:rFonts w:ascii="Arial" w:eastAsia="Arial" w:hAnsi="Arial" w:cs="Arial"/>
          <w:b/>
          <w:sz w:val="21"/>
          <w:szCs w:val="21"/>
          <w:lang w:eastAsia="es-ES"/>
        </w:rPr>
        <w:t xml:space="preserve"> </w:t>
      </w:r>
      <w:proofErr w:type="gramStart"/>
      <w:r w:rsidRPr="0039572B">
        <w:rPr>
          <w:rFonts w:ascii="Arial" w:eastAsia="Arial" w:hAnsi="Arial" w:cs="Arial"/>
          <w:b/>
          <w:sz w:val="21"/>
          <w:szCs w:val="21"/>
          <w:lang w:eastAsia="es-ES"/>
        </w:rPr>
        <w:t>Presidente</w:t>
      </w:r>
      <w:proofErr w:type="gramEnd"/>
      <w:r w:rsidRPr="0039572B">
        <w:rPr>
          <w:rFonts w:ascii="Arial" w:eastAsia="Arial" w:hAnsi="Arial" w:cs="Arial"/>
          <w:b/>
          <w:sz w:val="21"/>
          <w:szCs w:val="21"/>
          <w:lang w:eastAsia="es-ES"/>
        </w:rPr>
        <w:t xml:space="preserve"> y Director Ejecutivo: OSCAR</w:t>
      </w:r>
      <w:r w:rsidRPr="00160634">
        <w:rPr>
          <w:rFonts w:ascii="Arial" w:eastAsia="Arial" w:hAnsi="Arial" w:cs="Arial"/>
          <w:b/>
          <w:sz w:val="21"/>
          <w:szCs w:val="21"/>
          <w:lang w:eastAsia="es-ES"/>
        </w:rPr>
        <w:t xml:space="preserve"> ARMANDO MORALES RODRÍGUEZ. Directores Propietarios: ROBERTO EDUARDO CALDERON </w:t>
      </w:r>
      <w:r w:rsidRPr="0052391C">
        <w:rPr>
          <w:rFonts w:ascii="Arial" w:eastAsia="Arial" w:hAnsi="Arial" w:cs="Arial"/>
          <w:b/>
          <w:sz w:val="21"/>
          <w:szCs w:val="21"/>
          <w:lang w:eastAsia="es-ES"/>
        </w:rPr>
        <w:t>LOPEZ,</w:t>
      </w:r>
      <w:r w:rsidRPr="0052391C">
        <w:rPr>
          <w:rFonts w:ascii="Arial" w:hAnsi="Arial" w:cs="Arial"/>
          <w:b/>
          <w:kern w:val="2"/>
          <w:sz w:val="21"/>
          <w:szCs w:val="21"/>
          <w14:ligatures w14:val="standardContextual"/>
        </w:rPr>
        <w:t xml:space="preserve"> JAVIER ANTONIO MEJIA CORTEZ</w:t>
      </w:r>
      <w:r w:rsidRPr="0052391C">
        <w:rPr>
          <w:rFonts w:ascii="Arial" w:eastAsia="Arial" w:hAnsi="Arial" w:cs="Arial"/>
          <w:b/>
          <w:sz w:val="21"/>
          <w:szCs w:val="21"/>
          <w:lang w:eastAsia="es-ES"/>
        </w:rPr>
        <w:t xml:space="preserve">, TANYA ELIZABETH CORTEZ RUIZ, FREDIS VÁSQUEZ JOVEL. Directores Suplentes: </w:t>
      </w:r>
      <w:r w:rsidRPr="0052391C">
        <w:rPr>
          <w:rFonts w:ascii="Arial" w:eastAsia="Arial" w:hAnsi="Arial" w:cs="Arial"/>
          <w:b/>
          <w:bCs/>
          <w:sz w:val="21"/>
          <w:szCs w:val="21"/>
          <w:lang w:eastAsia="es-ES"/>
        </w:rPr>
        <w:t>ERICK ENRIQUE MONTOYA VILLACORTA</w:t>
      </w:r>
      <w:r w:rsidRPr="0052391C">
        <w:rPr>
          <w:rFonts w:ascii="Arial" w:eastAsia="Arial" w:hAnsi="Arial" w:cs="Arial"/>
          <w:b/>
          <w:sz w:val="21"/>
          <w:szCs w:val="21"/>
          <w:lang w:eastAsia="es-ES"/>
        </w:rPr>
        <w:t xml:space="preserve">, JUAN NEFTALI MURILLO RUIZ, RAFAEL ENRIQUE CUELLAR RENDEROS y JOSE ALFREDO CARTAGENA TOBÍAS. </w:t>
      </w:r>
      <w:r w:rsidRPr="0052391C">
        <w:rPr>
          <w:rFonts w:ascii="Arial" w:eastAsia="Times New Roman" w:hAnsi="Arial" w:cs="Arial"/>
          <w:b/>
          <w:sz w:val="21"/>
          <w:szCs w:val="21"/>
          <w:lang w:eastAsia="es-ES"/>
        </w:rPr>
        <w:t>Estuvo presente</w:t>
      </w:r>
      <w:r w:rsidRPr="00160634">
        <w:rPr>
          <w:rFonts w:ascii="Arial" w:eastAsia="Times New Roman" w:hAnsi="Arial" w:cs="Arial"/>
          <w:b/>
          <w:sz w:val="21"/>
          <w:szCs w:val="21"/>
          <w:lang w:eastAsia="es-ES"/>
        </w:rPr>
        <w:t xml:space="preserve"> también el LICENCIADO LUIS JOSUÉ VENTURA HERNÁNDEZ, Gerente General. </w:t>
      </w:r>
      <w:r w:rsidRPr="00160634">
        <w:rPr>
          <w:rFonts w:ascii="Arial" w:eastAsia="Times New Roman" w:hAnsi="Arial" w:cs="Arial"/>
          <w:sz w:val="21"/>
          <w:szCs w:val="21"/>
          <w:lang w:eastAsia="es-ES"/>
        </w:rPr>
        <w:t xml:space="preserve">Una vez comprobado el quórum el Señor </w:t>
      </w:r>
      <w:proofErr w:type="gramStart"/>
      <w:r w:rsidRPr="00160634">
        <w:rPr>
          <w:rFonts w:ascii="Arial" w:eastAsia="Times New Roman" w:hAnsi="Arial" w:cs="Arial"/>
          <w:sz w:val="21"/>
          <w:szCs w:val="21"/>
          <w:lang w:eastAsia="es-ES"/>
        </w:rPr>
        <w:t>Presidente</w:t>
      </w:r>
      <w:proofErr w:type="gramEnd"/>
      <w:r w:rsidRPr="00160634">
        <w:rPr>
          <w:rFonts w:ascii="Arial" w:eastAsia="Times New Roman" w:hAnsi="Arial" w:cs="Arial"/>
          <w:sz w:val="21"/>
          <w:szCs w:val="21"/>
          <w:lang w:eastAsia="es-ES"/>
        </w:rPr>
        <w:t xml:space="preserve"> y Director Ejecutivo somete a consideración la Agenda siguiente:</w:t>
      </w:r>
    </w:p>
    <w:p w14:paraId="0E5160D5" w14:textId="77777777" w:rsidR="005A74E7" w:rsidRPr="00160634" w:rsidRDefault="005A74E7" w:rsidP="005A74E7">
      <w:pPr>
        <w:spacing w:after="0" w:line="240" w:lineRule="auto"/>
        <w:ind w:left="-567" w:right="-801"/>
        <w:jc w:val="both"/>
        <w:rPr>
          <w:rFonts w:ascii="Arial" w:eastAsia="Times New Roman" w:hAnsi="Arial" w:cs="Arial"/>
          <w:b/>
          <w:bCs/>
          <w:sz w:val="21"/>
          <w:szCs w:val="21"/>
          <w:u w:val="single"/>
          <w:lang w:eastAsia="es-ES"/>
        </w:rPr>
      </w:pPr>
    </w:p>
    <w:p w14:paraId="62FC7902" w14:textId="77777777" w:rsidR="005A74E7" w:rsidRPr="00984EFD" w:rsidRDefault="005A74E7"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160634">
        <w:rPr>
          <w:rFonts w:ascii="Arial" w:eastAsia="Times New Roman" w:hAnsi="Arial" w:cs="Arial"/>
          <w:b/>
          <w:snapToGrid w:val="0"/>
          <w:sz w:val="21"/>
          <w:szCs w:val="21"/>
          <w:lang w:eastAsia="es-ES"/>
        </w:rPr>
        <w:t xml:space="preserve"> </w:t>
      </w:r>
      <w:r w:rsidRPr="00984EFD">
        <w:rPr>
          <w:rFonts w:ascii="Arial" w:hAnsi="Arial" w:cs="Arial"/>
          <w:b/>
          <w:snapToGrid w:val="0"/>
          <w:kern w:val="2"/>
          <w:sz w:val="21"/>
          <w:szCs w:val="21"/>
          <w14:ligatures w14:val="standardContextual"/>
        </w:rPr>
        <w:t>APROBACIÓN DE AGENDA</w:t>
      </w:r>
    </w:p>
    <w:p w14:paraId="0ABB3352" w14:textId="77777777" w:rsidR="005A74E7" w:rsidRPr="00984EFD" w:rsidRDefault="005A74E7" w:rsidP="007B3B46">
      <w:pPr>
        <w:spacing w:after="0" w:line="240" w:lineRule="auto"/>
        <w:ind w:left="-142" w:right="-801" w:hanging="142"/>
        <w:jc w:val="both"/>
        <w:rPr>
          <w:rFonts w:ascii="Arial" w:hAnsi="Arial" w:cs="Arial"/>
          <w:b/>
          <w:snapToGrid w:val="0"/>
          <w:kern w:val="2"/>
          <w:sz w:val="21"/>
          <w:szCs w:val="21"/>
          <w14:ligatures w14:val="standardContextual"/>
        </w:rPr>
      </w:pPr>
    </w:p>
    <w:p w14:paraId="4AAC925A" w14:textId="07051E95" w:rsidR="005A74E7" w:rsidRPr="00984EFD" w:rsidRDefault="00B80669"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984EFD">
        <w:rPr>
          <w:rFonts w:ascii="Arial" w:hAnsi="Arial" w:cs="Arial"/>
          <w:b/>
          <w:snapToGrid w:val="0"/>
          <w:kern w:val="2"/>
          <w:sz w:val="21"/>
          <w:szCs w:val="21"/>
          <w14:ligatures w14:val="standardContextual"/>
        </w:rPr>
        <w:t xml:space="preserve"> </w:t>
      </w:r>
      <w:r w:rsidR="005A74E7" w:rsidRPr="00984EFD">
        <w:rPr>
          <w:rFonts w:ascii="Arial" w:hAnsi="Arial" w:cs="Arial"/>
          <w:b/>
          <w:snapToGrid w:val="0"/>
          <w:kern w:val="2"/>
          <w:sz w:val="21"/>
          <w:szCs w:val="21"/>
          <w14:ligatures w14:val="standardContextual"/>
        </w:rPr>
        <w:t>APROBACIÓN DE ACTA ANTERIOR</w:t>
      </w:r>
    </w:p>
    <w:p w14:paraId="59775E0F" w14:textId="77777777" w:rsidR="005A74E7" w:rsidRPr="00984EFD" w:rsidRDefault="005A74E7" w:rsidP="007B3B46">
      <w:pPr>
        <w:spacing w:after="0" w:line="240" w:lineRule="auto"/>
        <w:ind w:left="-142" w:right="-801" w:hanging="142"/>
        <w:contextualSpacing/>
        <w:jc w:val="both"/>
        <w:rPr>
          <w:rFonts w:ascii="Arial" w:hAnsi="Arial" w:cs="Arial"/>
          <w:b/>
          <w:snapToGrid w:val="0"/>
          <w:kern w:val="2"/>
          <w:sz w:val="21"/>
          <w:szCs w:val="21"/>
          <w14:ligatures w14:val="standardContextual"/>
        </w:rPr>
      </w:pPr>
    </w:p>
    <w:p w14:paraId="2A22DD1C" w14:textId="77777777" w:rsidR="007B3B46" w:rsidRDefault="00B80669"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984EFD">
        <w:rPr>
          <w:rFonts w:ascii="Arial" w:hAnsi="Arial" w:cs="Arial"/>
          <w:b/>
          <w:snapToGrid w:val="0"/>
          <w:kern w:val="2"/>
          <w:sz w:val="21"/>
          <w:szCs w:val="21"/>
          <w14:ligatures w14:val="standardContextual"/>
        </w:rPr>
        <w:t xml:space="preserve"> </w:t>
      </w:r>
      <w:r w:rsidR="005A74E7" w:rsidRPr="00984EFD">
        <w:rPr>
          <w:rFonts w:ascii="Arial" w:hAnsi="Arial" w:cs="Arial"/>
          <w:b/>
          <w:snapToGrid w:val="0"/>
          <w:kern w:val="2"/>
          <w:sz w:val="21"/>
          <w:szCs w:val="21"/>
          <w14:ligatures w14:val="standardContextual"/>
        </w:rPr>
        <w:t>RESOLUCIÓN DE CRÉDITOS.</w:t>
      </w:r>
      <w:bookmarkStart w:id="3" w:name="_Hlk181869330"/>
      <w:bookmarkStart w:id="4" w:name="_Hlk181262158"/>
    </w:p>
    <w:p w14:paraId="16893C36" w14:textId="77777777" w:rsidR="007B3B46" w:rsidRDefault="007B3B46" w:rsidP="007B3B46">
      <w:pPr>
        <w:pStyle w:val="Prrafodelista"/>
        <w:spacing w:after="0" w:line="240" w:lineRule="auto"/>
        <w:ind w:left="-142" w:hanging="142"/>
        <w:rPr>
          <w:rFonts w:ascii="Arial" w:hAnsi="Arial" w:cs="Arial"/>
          <w:b/>
          <w:snapToGrid w:val="0"/>
          <w:kern w:val="2"/>
          <w:sz w:val="21"/>
          <w:szCs w:val="21"/>
          <w14:ligatures w14:val="standardContextual"/>
        </w:rPr>
      </w:pPr>
    </w:p>
    <w:p w14:paraId="655A6C07" w14:textId="77777777" w:rsidR="007B3B46" w:rsidRDefault="00984EFD"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napToGrid w:val="0"/>
          <w:kern w:val="2"/>
          <w:sz w:val="21"/>
          <w:szCs w:val="21"/>
          <w14:ligatures w14:val="standardContextual"/>
        </w:rPr>
        <w:t xml:space="preserve"> </w:t>
      </w:r>
      <w:bookmarkStart w:id="5" w:name="_Hlk182838848"/>
      <w:bookmarkEnd w:id="3"/>
      <w:bookmarkEnd w:id="4"/>
      <w:r w:rsidR="007B3B46" w:rsidRPr="007B3B46">
        <w:rPr>
          <w:rFonts w:ascii="Arial" w:hAnsi="Arial" w:cs="Arial"/>
          <w:b/>
          <w:sz w:val="20"/>
          <w:szCs w:val="20"/>
        </w:rPr>
        <w:t>AUTORIZACIÓN PARA EL PAGO DE GRATIFICACION POR SERVICIOS PRESTADOS 2024 Y RENOVACIÓN DE CONTRATOS INDIVIDUALES DE TRABAJO PARA EL AÑO 2025.</w:t>
      </w:r>
      <w:bookmarkEnd w:id="5"/>
      <w:r w:rsidR="007B3B46" w:rsidRPr="007B3B46">
        <w:rPr>
          <w:rFonts w:ascii="Arial" w:hAnsi="Arial" w:cs="Arial"/>
          <w:b/>
          <w:sz w:val="20"/>
          <w:szCs w:val="20"/>
        </w:rPr>
        <w:t xml:space="preserve"> </w:t>
      </w:r>
    </w:p>
    <w:p w14:paraId="58EF3351" w14:textId="77777777" w:rsidR="007B3B46" w:rsidRDefault="007B3B46" w:rsidP="007B3B46">
      <w:pPr>
        <w:pStyle w:val="Prrafodelista"/>
        <w:spacing w:after="0" w:line="240" w:lineRule="auto"/>
        <w:ind w:left="-142" w:hanging="142"/>
        <w:rPr>
          <w:rFonts w:ascii="Arial" w:hAnsi="Arial" w:cs="Arial"/>
          <w:b/>
          <w:sz w:val="20"/>
          <w:szCs w:val="20"/>
        </w:rPr>
      </w:pPr>
    </w:p>
    <w:p w14:paraId="536DE254" w14:textId="6C651DF1" w:rsid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z w:val="20"/>
          <w:szCs w:val="20"/>
        </w:rPr>
        <w:t>SOLICITUD DEL SITRAFOSVI PARA PARTICIPACIÓN EN EVENTO A REALIZARSE EN EL EXTERIOR.</w:t>
      </w:r>
      <w:r w:rsidR="007C02DB">
        <w:rPr>
          <w:rFonts w:ascii="Arial" w:hAnsi="Arial" w:cs="Arial"/>
          <w:b/>
          <w:color w:val="FF0000"/>
          <w:sz w:val="20"/>
          <w:szCs w:val="20"/>
        </w:rPr>
        <w:t xml:space="preserve"> </w:t>
      </w:r>
    </w:p>
    <w:p w14:paraId="399082B6" w14:textId="77777777" w:rsidR="007B3B46" w:rsidRDefault="007B3B46" w:rsidP="007B3B46">
      <w:pPr>
        <w:pStyle w:val="Prrafodelista"/>
        <w:spacing w:after="0" w:line="240" w:lineRule="auto"/>
        <w:ind w:left="-142" w:hanging="142"/>
        <w:rPr>
          <w:rFonts w:ascii="Arial" w:hAnsi="Arial" w:cs="Arial"/>
          <w:b/>
          <w:sz w:val="20"/>
          <w:szCs w:val="20"/>
        </w:rPr>
      </w:pPr>
    </w:p>
    <w:p w14:paraId="468232C6" w14:textId="77777777" w:rsid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z w:val="20"/>
          <w:szCs w:val="20"/>
        </w:rPr>
        <w:t xml:space="preserve">MONITOR DE OPERACIONES A OCTUBRE 2024. </w:t>
      </w:r>
    </w:p>
    <w:p w14:paraId="0BE2A176" w14:textId="77777777" w:rsidR="007B3B46" w:rsidRDefault="007B3B46" w:rsidP="007B3B46">
      <w:pPr>
        <w:pStyle w:val="Prrafodelista"/>
        <w:spacing w:after="0" w:line="240" w:lineRule="auto"/>
        <w:ind w:left="-142" w:hanging="142"/>
        <w:rPr>
          <w:rFonts w:ascii="Arial" w:hAnsi="Arial" w:cs="Arial"/>
          <w:b/>
          <w:snapToGrid w:val="0"/>
          <w:sz w:val="20"/>
          <w:szCs w:val="20"/>
        </w:rPr>
      </w:pPr>
    </w:p>
    <w:p w14:paraId="116770F0" w14:textId="66ED1B76" w:rsid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napToGrid w:val="0"/>
          <w:sz w:val="20"/>
          <w:szCs w:val="20"/>
        </w:rPr>
        <w:t xml:space="preserve">AUTORIZACIÓN DE PRECIOS DE VENTA DE ACTIVOS EXTRAORDINARIOS. </w:t>
      </w:r>
    </w:p>
    <w:p w14:paraId="4864635B" w14:textId="77777777" w:rsidR="007B3B46" w:rsidRDefault="007B3B46" w:rsidP="007B3B46">
      <w:pPr>
        <w:pStyle w:val="Prrafodelista"/>
        <w:spacing w:after="0" w:line="240" w:lineRule="auto"/>
        <w:ind w:left="-142" w:hanging="142"/>
        <w:rPr>
          <w:rFonts w:ascii="Arial" w:hAnsi="Arial" w:cs="Arial"/>
          <w:b/>
          <w:sz w:val="20"/>
          <w:szCs w:val="20"/>
        </w:rPr>
      </w:pPr>
    </w:p>
    <w:p w14:paraId="6E102D46" w14:textId="58F12E90" w:rsidR="007B3B46" w:rsidRPr="002331E9" w:rsidRDefault="007B3B46" w:rsidP="00B3642B">
      <w:pPr>
        <w:numPr>
          <w:ilvl w:val="0"/>
          <w:numId w:val="2"/>
        </w:numPr>
        <w:spacing w:after="0" w:line="240" w:lineRule="auto"/>
        <w:ind w:left="-142" w:right="-801" w:hanging="142"/>
        <w:jc w:val="both"/>
        <w:rPr>
          <w:rFonts w:ascii="Arial" w:hAnsi="Arial" w:cs="Arial"/>
          <w:b/>
          <w:sz w:val="20"/>
          <w:szCs w:val="20"/>
        </w:rPr>
      </w:pPr>
      <w:r w:rsidRPr="002331E9">
        <w:rPr>
          <w:rFonts w:ascii="Arial" w:hAnsi="Arial" w:cs="Arial"/>
          <w:b/>
          <w:sz w:val="20"/>
          <w:szCs w:val="20"/>
        </w:rPr>
        <w:t>SOLICITUD DE AUTORIZACIÓN DE CONTRATO DE ARRENDAMIENTO DE LOCALES PARA AGENCIA SANTA ANA.</w:t>
      </w:r>
      <w:r w:rsidRPr="002331E9">
        <w:rPr>
          <w:rFonts w:ascii="Arial" w:hAnsi="Arial" w:cs="Arial"/>
          <w:b/>
          <w:snapToGrid w:val="0"/>
          <w:sz w:val="20"/>
          <w:szCs w:val="20"/>
        </w:rPr>
        <w:t xml:space="preserve"> </w:t>
      </w:r>
    </w:p>
    <w:p w14:paraId="4D43AF69" w14:textId="77777777" w:rsidR="002331E9" w:rsidRPr="002331E9" w:rsidRDefault="002331E9" w:rsidP="002331E9">
      <w:pPr>
        <w:spacing w:after="0" w:line="240" w:lineRule="auto"/>
        <w:ind w:right="-801"/>
        <w:jc w:val="both"/>
        <w:rPr>
          <w:rFonts w:ascii="Arial" w:hAnsi="Arial" w:cs="Arial"/>
          <w:b/>
          <w:sz w:val="20"/>
          <w:szCs w:val="20"/>
        </w:rPr>
      </w:pPr>
    </w:p>
    <w:p w14:paraId="069CD5A4" w14:textId="1CF7E486" w:rsid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z w:val="20"/>
          <w:szCs w:val="20"/>
        </w:rPr>
        <w:t>SOLICITUD DE AUTORIZACIÓN DE CONTRATO DE ARRENDAMIENTO DE LOCALES PARA AGENCIA SAN MIGUEL</w:t>
      </w:r>
      <w:r w:rsidRPr="007B3B46">
        <w:rPr>
          <w:rFonts w:ascii="Arial" w:hAnsi="Arial" w:cs="Arial"/>
          <w:b/>
          <w:snapToGrid w:val="0"/>
          <w:sz w:val="20"/>
          <w:szCs w:val="20"/>
        </w:rPr>
        <w:t xml:space="preserve">. </w:t>
      </w:r>
    </w:p>
    <w:p w14:paraId="49BC97DE" w14:textId="77777777" w:rsidR="007B3B46" w:rsidRDefault="007B3B46" w:rsidP="007B3B46">
      <w:pPr>
        <w:pStyle w:val="Prrafodelista"/>
        <w:spacing w:after="0" w:line="240" w:lineRule="auto"/>
        <w:ind w:left="-142" w:hanging="142"/>
        <w:rPr>
          <w:rFonts w:ascii="Arial" w:hAnsi="Arial" w:cs="Arial"/>
          <w:b/>
          <w:sz w:val="20"/>
          <w:szCs w:val="20"/>
        </w:rPr>
      </w:pPr>
    </w:p>
    <w:p w14:paraId="68E4218B" w14:textId="558BAA72" w:rsid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z w:val="20"/>
          <w:szCs w:val="20"/>
        </w:rPr>
        <w:t>SOLICITUD DE AUTORIZACIÓN DE CONTRATO DE ARRENDAMIENTO DE LOCALES PARA SUCURSAL PASEO.</w:t>
      </w:r>
      <w:r w:rsidRPr="007B3B46">
        <w:rPr>
          <w:rFonts w:ascii="Arial" w:hAnsi="Arial" w:cs="Arial"/>
          <w:b/>
          <w:snapToGrid w:val="0"/>
          <w:sz w:val="20"/>
          <w:szCs w:val="20"/>
        </w:rPr>
        <w:t xml:space="preserve"> </w:t>
      </w:r>
    </w:p>
    <w:p w14:paraId="12E7C8C9" w14:textId="77777777" w:rsidR="007B3B46" w:rsidRDefault="007B3B46" w:rsidP="007B3B46">
      <w:pPr>
        <w:pStyle w:val="Prrafodelista"/>
        <w:spacing w:after="0" w:line="240" w:lineRule="auto"/>
        <w:ind w:left="-142" w:hanging="142"/>
        <w:rPr>
          <w:rFonts w:ascii="Arial" w:hAnsi="Arial" w:cs="Arial"/>
          <w:b/>
          <w:sz w:val="20"/>
          <w:szCs w:val="20"/>
        </w:rPr>
      </w:pPr>
    </w:p>
    <w:p w14:paraId="5CAE6867" w14:textId="2F719B17" w:rsidR="007B3B46" w:rsidRP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7B3B46">
        <w:rPr>
          <w:rFonts w:ascii="Arial" w:hAnsi="Arial" w:cs="Arial"/>
          <w:b/>
          <w:sz w:val="20"/>
          <w:szCs w:val="20"/>
        </w:rPr>
        <w:t>SOLICITUD DE FACTIBILIDAD PARA EL PROYECTO URBANIZACION VILLAS DEL MEDITERRANEO, UBICADO EN SAN MIGUEL CENTRO, SAN MIGUEL; DE LA EMPRESA SALAZAR ROMERO S.A DE C.V.</w:t>
      </w:r>
      <w:r w:rsidR="007C02DB" w:rsidRPr="007C02DB">
        <w:rPr>
          <w:rFonts w:ascii="Arial" w:hAnsi="Arial" w:cs="Arial"/>
          <w:b/>
          <w:color w:val="FF0000"/>
          <w:sz w:val="20"/>
          <w:szCs w:val="20"/>
        </w:rPr>
        <w:t xml:space="preserve"> </w:t>
      </w:r>
    </w:p>
    <w:p w14:paraId="29E80C9D" w14:textId="77777777" w:rsidR="007B3B46" w:rsidRDefault="007B3B46" w:rsidP="007B3B46">
      <w:pPr>
        <w:pStyle w:val="Prrafodelista"/>
        <w:spacing w:after="0" w:line="240" w:lineRule="auto"/>
        <w:ind w:left="-142" w:hanging="142"/>
        <w:rPr>
          <w:rFonts w:ascii="Arial" w:hAnsi="Arial" w:cs="Arial"/>
          <w:b/>
          <w:sz w:val="20"/>
          <w:szCs w:val="20"/>
        </w:rPr>
      </w:pPr>
    </w:p>
    <w:p w14:paraId="43702063" w14:textId="38F2FBB0" w:rsidR="005A74E7" w:rsidRPr="007B3B46" w:rsidRDefault="007B3B46" w:rsidP="007B3B46">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Pr>
          <w:rFonts w:ascii="Arial" w:hAnsi="Arial" w:cs="Arial"/>
          <w:b/>
          <w:sz w:val="20"/>
          <w:szCs w:val="20"/>
        </w:rPr>
        <w:t>A</w:t>
      </w:r>
      <w:r w:rsidR="005A74E7" w:rsidRPr="007B3B46">
        <w:rPr>
          <w:rFonts w:ascii="Arial" w:hAnsi="Arial" w:cs="Arial"/>
          <w:b/>
          <w:snapToGrid w:val="0"/>
          <w:kern w:val="2"/>
          <w:sz w:val="21"/>
          <w:szCs w:val="21"/>
          <w14:ligatures w14:val="standardContextual"/>
        </w:rPr>
        <w:t>CUERDO DE RESOLUCIÓN SOBRE INFORMACIÓN RESERVADA DE ESTA SESIÓN.</w:t>
      </w:r>
    </w:p>
    <w:p w14:paraId="2E9F7E19" w14:textId="77777777" w:rsidR="00B80669" w:rsidRPr="00B80669" w:rsidRDefault="00B80669" w:rsidP="00B80669">
      <w:pPr>
        <w:spacing w:after="0" w:line="240" w:lineRule="auto"/>
        <w:ind w:left="-284" w:right="-801"/>
        <w:jc w:val="both"/>
        <w:rPr>
          <w:rFonts w:ascii="Arial" w:hAnsi="Arial" w:cs="Arial"/>
          <w:b/>
          <w:snapToGrid w:val="0"/>
          <w:kern w:val="2"/>
          <w:sz w:val="21"/>
          <w:szCs w:val="21"/>
          <w14:ligatures w14:val="standardContextual"/>
        </w:rPr>
      </w:pPr>
    </w:p>
    <w:p w14:paraId="2CA94ED1" w14:textId="1C8F77EA" w:rsidR="005A74E7" w:rsidRPr="00160634" w:rsidRDefault="005A74E7" w:rsidP="005A74E7">
      <w:pPr>
        <w:spacing w:after="0" w:line="240" w:lineRule="auto"/>
        <w:ind w:left="-567" w:right="-801"/>
        <w:jc w:val="center"/>
        <w:rPr>
          <w:rFonts w:ascii="Arial" w:eastAsia="Times New Roman" w:hAnsi="Arial" w:cs="Arial"/>
          <w:b/>
          <w:bCs/>
          <w:snapToGrid w:val="0"/>
          <w:sz w:val="21"/>
          <w:szCs w:val="21"/>
          <w:u w:val="single"/>
          <w:lang w:eastAsia="es-ES"/>
        </w:rPr>
      </w:pPr>
      <w:r w:rsidRPr="00160634">
        <w:rPr>
          <w:rFonts w:ascii="Arial" w:eastAsia="Times New Roman" w:hAnsi="Arial" w:cs="Arial"/>
          <w:b/>
          <w:bCs/>
          <w:snapToGrid w:val="0"/>
          <w:sz w:val="21"/>
          <w:szCs w:val="21"/>
          <w:u w:val="single"/>
          <w:lang w:eastAsia="es-ES"/>
        </w:rPr>
        <w:t>DESARROLLO</w:t>
      </w:r>
    </w:p>
    <w:p w14:paraId="76417A1E" w14:textId="77777777" w:rsidR="005A74E7" w:rsidRPr="00160634" w:rsidRDefault="005A74E7" w:rsidP="005A74E7">
      <w:pPr>
        <w:spacing w:after="0" w:line="240" w:lineRule="auto"/>
        <w:ind w:left="-567" w:right="-801"/>
        <w:jc w:val="both"/>
        <w:rPr>
          <w:rFonts w:ascii="Arial" w:eastAsia="Times New Roman" w:hAnsi="Arial" w:cs="Arial"/>
          <w:b/>
          <w:bCs/>
          <w:snapToGrid w:val="0"/>
          <w:sz w:val="21"/>
          <w:szCs w:val="21"/>
          <w:u w:val="single"/>
          <w:lang w:eastAsia="es-ES"/>
        </w:rPr>
      </w:pPr>
    </w:p>
    <w:p w14:paraId="48F6DB11" w14:textId="77777777" w:rsidR="005A74E7" w:rsidRPr="00160634" w:rsidRDefault="005A74E7" w:rsidP="00292ED5">
      <w:pPr>
        <w:numPr>
          <w:ilvl w:val="0"/>
          <w:numId w:val="1"/>
        </w:numPr>
        <w:spacing w:after="0" w:line="240" w:lineRule="auto"/>
        <w:ind w:left="-284" w:right="-801" w:hanging="142"/>
        <w:jc w:val="both"/>
        <w:rPr>
          <w:rFonts w:ascii="Arial" w:eastAsia="Times New Roman" w:hAnsi="Arial" w:cs="Arial"/>
          <w:sz w:val="21"/>
          <w:szCs w:val="21"/>
          <w:lang w:eastAsia="es-ES"/>
        </w:rPr>
      </w:pPr>
      <w:r w:rsidRPr="00160634">
        <w:rPr>
          <w:rFonts w:ascii="Arial" w:eastAsia="Times New Roman" w:hAnsi="Arial" w:cs="Arial"/>
          <w:b/>
          <w:bCs/>
          <w:snapToGrid w:val="0"/>
          <w:sz w:val="21"/>
          <w:szCs w:val="21"/>
          <w:lang w:eastAsia="es-ES"/>
        </w:rPr>
        <w:t>APROBACIÓN DE AGENDA. Fue aprobada</w:t>
      </w:r>
    </w:p>
    <w:p w14:paraId="413EF2EB" w14:textId="77777777" w:rsidR="005A74E7" w:rsidRPr="00160634" w:rsidRDefault="005A74E7" w:rsidP="00292ED5">
      <w:pPr>
        <w:spacing w:after="0" w:line="240" w:lineRule="auto"/>
        <w:ind w:left="-284" w:right="-801" w:hanging="142"/>
        <w:jc w:val="both"/>
        <w:rPr>
          <w:rFonts w:ascii="Arial" w:eastAsia="Times New Roman" w:hAnsi="Arial" w:cs="Arial"/>
          <w:sz w:val="21"/>
          <w:szCs w:val="21"/>
          <w:lang w:eastAsia="es-ES"/>
        </w:rPr>
      </w:pPr>
    </w:p>
    <w:p w14:paraId="781512B1" w14:textId="50536148" w:rsidR="005A74E7" w:rsidRPr="00292ED5" w:rsidRDefault="005A74E7" w:rsidP="00292ED5">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r w:rsidRPr="00160634">
        <w:rPr>
          <w:rFonts w:ascii="Arial" w:eastAsia="Times New Roman" w:hAnsi="Arial" w:cs="Arial"/>
          <w:b/>
          <w:snapToGrid w:val="0"/>
          <w:sz w:val="21"/>
          <w:szCs w:val="21"/>
          <w:lang w:eastAsia="es-ES"/>
        </w:rPr>
        <w:t xml:space="preserve">APROBACIÓN DE ACTA </w:t>
      </w:r>
      <w:r w:rsidRPr="00292ED5">
        <w:rPr>
          <w:rFonts w:ascii="Arial" w:eastAsia="Times New Roman" w:hAnsi="Arial" w:cs="Arial"/>
          <w:b/>
          <w:snapToGrid w:val="0"/>
          <w:sz w:val="21"/>
          <w:szCs w:val="21"/>
          <w:lang w:eastAsia="es-ES"/>
        </w:rPr>
        <w:t xml:space="preserve">ANTERIOR.  </w:t>
      </w:r>
      <w:r w:rsidRPr="00292ED5">
        <w:rPr>
          <w:rFonts w:ascii="Arial" w:eastAsia="Times New Roman" w:hAnsi="Arial" w:cs="Arial"/>
          <w:sz w:val="21"/>
          <w:szCs w:val="21"/>
          <w:lang w:eastAsia="es-ES"/>
        </w:rPr>
        <w:t xml:space="preserve">Se aprobó el Acta </w:t>
      </w:r>
      <w:proofErr w:type="spellStart"/>
      <w:r w:rsidRPr="00292ED5">
        <w:rPr>
          <w:rFonts w:ascii="Arial" w:eastAsia="Times New Roman" w:hAnsi="Arial" w:cs="Arial"/>
          <w:sz w:val="21"/>
          <w:szCs w:val="21"/>
          <w:lang w:eastAsia="es-ES"/>
        </w:rPr>
        <w:t>N°</w:t>
      </w:r>
      <w:proofErr w:type="spellEnd"/>
      <w:r w:rsidRPr="00292ED5">
        <w:rPr>
          <w:rFonts w:ascii="Arial" w:eastAsia="Times New Roman" w:hAnsi="Arial" w:cs="Arial"/>
          <w:sz w:val="21"/>
          <w:szCs w:val="21"/>
          <w:lang w:eastAsia="es-ES"/>
        </w:rPr>
        <w:t xml:space="preserve"> JD-</w:t>
      </w:r>
      <w:r w:rsidR="00292ED5" w:rsidRPr="00292ED5">
        <w:rPr>
          <w:rFonts w:ascii="Arial" w:eastAsia="Times New Roman" w:hAnsi="Arial" w:cs="Arial"/>
          <w:sz w:val="21"/>
          <w:szCs w:val="21"/>
          <w:lang w:eastAsia="es-ES"/>
        </w:rPr>
        <w:t>213</w:t>
      </w:r>
      <w:r w:rsidRPr="00292ED5">
        <w:rPr>
          <w:rFonts w:ascii="Arial" w:eastAsia="Times New Roman" w:hAnsi="Arial" w:cs="Arial"/>
          <w:sz w:val="21"/>
          <w:szCs w:val="21"/>
          <w:lang w:eastAsia="es-ES"/>
        </w:rPr>
        <w:t xml:space="preserve">/2024 del </w:t>
      </w:r>
      <w:r w:rsidR="00292ED5" w:rsidRPr="00292ED5">
        <w:rPr>
          <w:rFonts w:ascii="Arial" w:eastAsia="Times New Roman" w:hAnsi="Arial" w:cs="Arial"/>
          <w:sz w:val="21"/>
          <w:szCs w:val="21"/>
          <w:lang w:eastAsia="es-ES"/>
        </w:rPr>
        <w:t>20</w:t>
      </w:r>
      <w:r w:rsidRPr="00292ED5">
        <w:rPr>
          <w:rFonts w:ascii="Arial" w:eastAsia="Times New Roman" w:hAnsi="Arial" w:cs="Arial"/>
          <w:sz w:val="21"/>
          <w:szCs w:val="21"/>
          <w:lang w:eastAsia="es-ES"/>
        </w:rPr>
        <w:t xml:space="preserve"> de </w:t>
      </w:r>
      <w:r w:rsidR="00B80669" w:rsidRPr="00292ED5">
        <w:rPr>
          <w:rFonts w:ascii="Arial" w:eastAsia="Times New Roman" w:hAnsi="Arial" w:cs="Arial"/>
          <w:sz w:val="21"/>
          <w:szCs w:val="21"/>
          <w:lang w:eastAsia="es-ES"/>
        </w:rPr>
        <w:t>noviembre</w:t>
      </w:r>
      <w:r w:rsidRPr="00292ED5">
        <w:rPr>
          <w:rFonts w:ascii="Arial" w:eastAsia="Times New Roman" w:hAnsi="Arial" w:cs="Arial"/>
          <w:sz w:val="21"/>
          <w:szCs w:val="21"/>
          <w:lang w:eastAsia="es-ES"/>
        </w:rPr>
        <w:t xml:space="preserve"> de 2024, la cual fue ratificada. </w:t>
      </w:r>
    </w:p>
    <w:p w14:paraId="5B7B026A" w14:textId="77777777" w:rsidR="005A74E7" w:rsidRPr="00F2650E" w:rsidRDefault="005A74E7" w:rsidP="0052391C">
      <w:pPr>
        <w:pStyle w:val="Prrafodelista"/>
        <w:spacing w:after="0" w:line="240" w:lineRule="auto"/>
        <w:rPr>
          <w:rFonts w:ascii="Arial" w:eastAsia="Times New Roman" w:hAnsi="Arial" w:cs="Arial"/>
          <w:b/>
          <w:bCs/>
          <w:sz w:val="21"/>
          <w:szCs w:val="21"/>
          <w:highlight w:val="yellow"/>
          <w:lang w:eastAsia="es-ES"/>
        </w:rPr>
      </w:pPr>
    </w:p>
    <w:p w14:paraId="6BFB732B" w14:textId="34962D2D" w:rsidR="00B80669" w:rsidRPr="00292ED5" w:rsidRDefault="005A74E7" w:rsidP="00292ED5">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r w:rsidRPr="00292ED5">
        <w:rPr>
          <w:rFonts w:ascii="Arial" w:eastAsia="Times New Roman" w:hAnsi="Arial" w:cs="Arial"/>
          <w:b/>
          <w:bCs/>
          <w:sz w:val="21"/>
          <w:szCs w:val="21"/>
          <w:lang w:eastAsia="es-ES"/>
        </w:rPr>
        <w:lastRenderedPageBreak/>
        <w:t xml:space="preserve">RESOLUCIÓN DE CRÉDITOS. </w:t>
      </w:r>
      <w:r w:rsidRPr="00292ED5">
        <w:rPr>
          <w:rFonts w:ascii="Arial" w:eastAsia="Times New Roman" w:hAnsi="Arial" w:cs="Arial"/>
          <w:sz w:val="21"/>
          <w:szCs w:val="21"/>
          <w:lang w:eastAsia="es-ES"/>
        </w:rPr>
        <w:t xml:space="preserve">El </w:t>
      </w:r>
      <w:proofErr w:type="gramStart"/>
      <w:r w:rsidRPr="00292ED5">
        <w:rPr>
          <w:rFonts w:ascii="Arial" w:eastAsia="Times New Roman" w:hAnsi="Arial" w:cs="Arial"/>
          <w:sz w:val="21"/>
          <w:szCs w:val="21"/>
          <w:lang w:eastAsia="es-ES"/>
        </w:rPr>
        <w:t>Presidente</w:t>
      </w:r>
      <w:proofErr w:type="gramEnd"/>
      <w:r w:rsidRPr="00292ED5">
        <w:rPr>
          <w:rFonts w:ascii="Arial" w:eastAsia="Times New Roman" w:hAnsi="Arial" w:cs="Arial"/>
          <w:sz w:val="21"/>
          <w:szCs w:val="21"/>
          <w:lang w:eastAsia="es-ES"/>
        </w:rPr>
        <w:t xml:space="preserve"> y Director Ejecutivo sometió a consideración de Junta Directiva, las solicitudes de crédito de esta fecha. Para ello invitó al Gerente General, quien inicialmente informó sobre los créditos aprobados durante el período del </w:t>
      </w:r>
      <w:r w:rsidR="00292ED5">
        <w:rPr>
          <w:rFonts w:ascii="Arial" w:eastAsia="Times New Roman" w:hAnsi="Arial" w:cs="Arial"/>
          <w:sz w:val="21"/>
          <w:szCs w:val="21"/>
          <w:lang w:eastAsia="es-ES"/>
        </w:rPr>
        <w:t>14</w:t>
      </w:r>
      <w:r w:rsidR="00BA4711" w:rsidRPr="00292ED5">
        <w:rPr>
          <w:rFonts w:ascii="Arial" w:eastAsia="Times New Roman" w:hAnsi="Arial" w:cs="Arial"/>
          <w:sz w:val="21"/>
          <w:szCs w:val="21"/>
          <w:lang w:eastAsia="es-ES"/>
        </w:rPr>
        <w:t xml:space="preserve"> al</w:t>
      </w:r>
      <w:r w:rsidR="00B80669" w:rsidRPr="00292ED5">
        <w:rPr>
          <w:rFonts w:ascii="Arial" w:eastAsia="Times New Roman" w:hAnsi="Arial" w:cs="Arial"/>
          <w:sz w:val="21"/>
          <w:szCs w:val="21"/>
          <w:lang w:eastAsia="es-ES"/>
        </w:rPr>
        <w:t xml:space="preserve"> </w:t>
      </w:r>
      <w:r w:rsidR="00292ED5">
        <w:rPr>
          <w:rFonts w:ascii="Arial" w:eastAsia="Times New Roman" w:hAnsi="Arial" w:cs="Arial"/>
          <w:sz w:val="21"/>
          <w:szCs w:val="21"/>
          <w:lang w:eastAsia="es-ES"/>
        </w:rPr>
        <w:t>20</w:t>
      </w:r>
      <w:r w:rsidR="00B80669" w:rsidRPr="00292ED5">
        <w:rPr>
          <w:rFonts w:ascii="Arial" w:eastAsia="Times New Roman" w:hAnsi="Arial" w:cs="Arial"/>
          <w:sz w:val="21"/>
          <w:szCs w:val="21"/>
          <w:lang w:eastAsia="es-ES"/>
        </w:rPr>
        <w:t xml:space="preserve"> de noviembre</w:t>
      </w:r>
      <w:r w:rsidRPr="00292ED5">
        <w:rPr>
          <w:rFonts w:ascii="Arial" w:eastAsia="Times New Roman" w:hAnsi="Arial" w:cs="Arial"/>
          <w:sz w:val="21"/>
          <w:szCs w:val="21"/>
          <w:lang w:eastAsia="es-ES"/>
        </w:rPr>
        <w:t xml:space="preserve"> del presente año. Asimismo, de conformidad con el informe preparado por la Gerencia de Créditos, se presentaron para </w:t>
      </w:r>
      <w:r w:rsidRPr="002B7E2F">
        <w:rPr>
          <w:rFonts w:ascii="Arial" w:eastAsia="Times New Roman" w:hAnsi="Arial" w:cs="Arial"/>
          <w:sz w:val="21"/>
          <w:szCs w:val="21"/>
          <w:lang w:eastAsia="es-ES"/>
        </w:rPr>
        <w:t xml:space="preserve">aprobación, un total de </w:t>
      </w:r>
      <w:r w:rsidR="002B7E2F" w:rsidRPr="002B7E2F">
        <w:rPr>
          <w:rFonts w:ascii="Arial" w:eastAsia="Times New Roman" w:hAnsi="Arial" w:cs="Arial"/>
          <w:sz w:val="21"/>
          <w:szCs w:val="21"/>
          <w:lang w:eastAsia="es-ES"/>
        </w:rPr>
        <w:t>24</w:t>
      </w:r>
      <w:r w:rsidRPr="002B7E2F">
        <w:rPr>
          <w:rFonts w:ascii="Arial" w:eastAsia="Arial" w:hAnsi="Arial" w:cs="Arial"/>
          <w:sz w:val="21"/>
          <w:szCs w:val="21"/>
          <w:lang w:eastAsia="es-ES"/>
        </w:rPr>
        <w:t xml:space="preserve"> solicitudes de crédito por un monto de $</w:t>
      </w:r>
      <w:r w:rsidR="002B7E2F" w:rsidRPr="002B7E2F">
        <w:rPr>
          <w:rFonts w:ascii="Arial" w:eastAsia="Arial" w:hAnsi="Arial" w:cs="Arial"/>
          <w:sz w:val="21"/>
          <w:szCs w:val="21"/>
          <w:lang w:eastAsia="es-ES"/>
        </w:rPr>
        <w:t>759,734.03</w:t>
      </w:r>
      <w:r w:rsidRPr="002B7E2F">
        <w:rPr>
          <w:rFonts w:ascii="Arial" w:eastAsia="Arial" w:hAnsi="Arial" w:cs="Arial"/>
          <w:sz w:val="21"/>
          <w:szCs w:val="21"/>
          <w:lang w:eastAsia="es-ES"/>
        </w:rPr>
        <w:t xml:space="preserve"> que fueron aprobados</w:t>
      </w:r>
      <w:r w:rsidRPr="00292ED5">
        <w:rPr>
          <w:rFonts w:ascii="Arial" w:eastAsia="Arial" w:hAnsi="Arial" w:cs="Arial"/>
          <w:sz w:val="21"/>
          <w:szCs w:val="21"/>
          <w:lang w:eastAsia="es-ES"/>
        </w:rPr>
        <w:t xml:space="preserve"> </w:t>
      </w:r>
      <w:r w:rsidRPr="00292ED5">
        <w:rPr>
          <w:rFonts w:ascii="Arial" w:eastAsia="Times New Roman" w:hAnsi="Arial" w:cs="Arial"/>
          <w:sz w:val="21"/>
          <w:szCs w:val="21"/>
          <w:lang w:eastAsia="es-ES"/>
        </w:rPr>
        <w:t xml:space="preserve">según consta en el Acta </w:t>
      </w:r>
      <w:proofErr w:type="spellStart"/>
      <w:r w:rsidRPr="00292ED5">
        <w:rPr>
          <w:rFonts w:ascii="Arial" w:eastAsia="Times New Roman" w:hAnsi="Arial" w:cs="Arial"/>
          <w:sz w:val="21"/>
          <w:szCs w:val="21"/>
          <w:lang w:eastAsia="es-ES"/>
        </w:rPr>
        <w:t>N°</w:t>
      </w:r>
      <w:proofErr w:type="spellEnd"/>
      <w:r w:rsidRPr="00292ED5">
        <w:rPr>
          <w:rFonts w:ascii="Arial" w:eastAsia="Times New Roman" w:hAnsi="Arial" w:cs="Arial"/>
          <w:sz w:val="21"/>
          <w:szCs w:val="21"/>
          <w:lang w:eastAsia="es-ES"/>
        </w:rPr>
        <w:t xml:space="preserve"> </w:t>
      </w:r>
      <w:r w:rsidR="00292ED5">
        <w:rPr>
          <w:rFonts w:ascii="Arial" w:eastAsia="Times New Roman" w:hAnsi="Arial" w:cs="Arial"/>
          <w:sz w:val="21"/>
          <w:szCs w:val="21"/>
          <w:lang w:eastAsia="es-ES"/>
        </w:rPr>
        <w:t>214</w:t>
      </w:r>
      <w:r w:rsidRPr="00292ED5">
        <w:rPr>
          <w:rFonts w:ascii="Arial" w:eastAsia="Times New Roman" w:hAnsi="Arial" w:cs="Arial"/>
          <w:sz w:val="21"/>
          <w:szCs w:val="21"/>
          <w:lang w:eastAsia="es-ES"/>
        </w:rPr>
        <w:t xml:space="preserve"> del correspondiente Libro de Resolución de Créditos de Junta Directiva</w:t>
      </w:r>
      <w:bookmarkStart w:id="6" w:name="_Hlk163468679"/>
      <w:bookmarkStart w:id="7" w:name="_Hlk167890581"/>
      <w:bookmarkStart w:id="8" w:name="_Hlk168317058"/>
      <w:r w:rsidRPr="00292ED5">
        <w:rPr>
          <w:rFonts w:ascii="Arial" w:eastAsia="Times New Roman" w:hAnsi="Arial" w:cs="Arial"/>
          <w:sz w:val="21"/>
          <w:szCs w:val="21"/>
          <w:lang w:eastAsia="es-ES"/>
        </w:rPr>
        <w:t>.</w:t>
      </w:r>
      <w:bookmarkStart w:id="9" w:name="_Hlk181552129"/>
      <w:bookmarkStart w:id="10" w:name="_Hlk181690729"/>
      <w:bookmarkStart w:id="11" w:name="_Hlk170470528"/>
      <w:bookmarkStart w:id="12" w:name="_Hlk172036306"/>
      <w:bookmarkStart w:id="13" w:name="_Hlk176862332"/>
      <w:bookmarkStart w:id="14" w:name="_Hlk179206178"/>
      <w:bookmarkStart w:id="15" w:name="_Hlk181090740"/>
    </w:p>
    <w:p w14:paraId="287E26C4" w14:textId="77777777" w:rsidR="00B80669" w:rsidRDefault="00B80669" w:rsidP="0052391C">
      <w:pPr>
        <w:pStyle w:val="Prrafodelista"/>
        <w:rPr>
          <w:rFonts w:ascii="Arial" w:hAnsi="Arial" w:cs="Arial"/>
          <w:b/>
          <w:snapToGrid w:val="0"/>
          <w:kern w:val="2"/>
          <w:sz w:val="21"/>
          <w:szCs w:val="21"/>
          <w14:ligatures w14:val="standardContextual"/>
        </w:rPr>
      </w:pPr>
    </w:p>
    <w:p w14:paraId="6A843A9D" w14:textId="37AD16A4" w:rsidR="00406A96" w:rsidRPr="00406A96" w:rsidRDefault="00292ED5" w:rsidP="00406A96">
      <w:pPr>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r w:rsidRPr="007B3B46">
        <w:rPr>
          <w:rFonts w:ascii="Arial" w:hAnsi="Arial" w:cs="Arial"/>
          <w:b/>
          <w:sz w:val="20"/>
          <w:szCs w:val="20"/>
        </w:rPr>
        <w:t>AUTORIZACIÓN PARA EL PAGO DE GRATIFICACION POR SERVICIOS PRESTADOS 2024 Y RENOVACIÓN DE CONTRATOS INDIVIDUALES DE TRABAJO PARA EL AÑO 2025.</w:t>
      </w:r>
      <w:r w:rsidR="00406A96">
        <w:rPr>
          <w:rFonts w:ascii="Arial" w:hAnsi="Arial" w:cs="Arial"/>
          <w:b/>
          <w:sz w:val="20"/>
          <w:szCs w:val="20"/>
        </w:rPr>
        <w:t xml:space="preserve"> </w:t>
      </w:r>
      <w:bookmarkStart w:id="16" w:name="_Hlk183525018"/>
      <w:r w:rsidR="00406A96" w:rsidRPr="00406A96">
        <w:rPr>
          <w:rFonts w:ascii="Arial" w:eastAsia="Times New Roman" w:hAnsi="Arial" w:cs="Arial"/>
          <w:sz w:val="21"/>
          <w:szCs w:val="21"/>
          <w:lang w:eastAsia="es-ES"/>
        </w:rPr>
        <w:t>El Presidente y Director Ejecutivo invitó a la licenciada Marta Eugenia Aguilar de Dada, Jefa del Área de Gestión y Desarrollo Humano, para someter a consideración de los Directores la solicitud de autorización para el pago de gratificación por servicios prestados en 2024 y la renovación de contratos individuales de trabajo para el año 2025 del personal; la licenciada Aguilar de Dada inició exponiendo como antecedentes que desde 1996 Junta Directiva ha venido autorizando anualmente el pago del pasivo laboral a los trabajadores mediante la Gratificación por Servicios Prestados regulada en el artículo 51 del Contrato Colectivo de Trabajo, la cual se paga al trabajador al final de cada año, ante la interposición de su renuncia voluntaria. El Contrato Colectivo en la cláusula 51 de Gratificación por Servicios Prestados, establece que «Cuando un trabajador optare por retirarse voluntariamente o cuando por cualquier causa se le separe de su cargo y cuando a juicio de la Presidencia y Dirección Ejecutiva o de la Gerencia General de la Institución, las causas que motivan el retiro sean válidas, tales como enfermedades crónicas, problemas familiares, cambio de oficio o profesión y en general, aquellas que sean justas en términos sociales, el FONDO lo gratificará con una cantidad equivalente al salario de 30 días por cada año de trabajo y proporcional por fracción de año, sin perjuicio de las demás prestaciones a que tenga derecho de conformidad a las Leyes y Reglamentos aplicables a este contrato». En este sentido, el Código de Trabajo regula en el artículo 24 literal c), lo siguiente: En los contratos individuales de trabajo se entenderán incluidos los derechos y obligaciones correspondientes, emanados de las distintas fuentes de derecho laboral, tales como: c) Los consignados en los contratos y convenciones colectivos de trabajo.</w:t>
      </w:r>
      <w:r w:rsidR="00406A96">
        <w:rPr>
          <w:rFonts w:ascii="Arial" w:eastAsia="Times New Roman" w:hAnsi="Arial" w:cs="Arial"/>
          <w:sz w:val="21"/>
          <w:szCs w:val="21"/>
          <w:lang w:eastAsia="es-ES"/>
        </w:rPr>
        <w:t xml:space="preserve"> </w:t>
      </w:r>
      <w:r w:rsidR="00406A96" w:rsidRPr="00406A96">
        <w:rPr>
          <w:rFonts w:ascii="Arial" w:eastAsia="Times New Roman" w:hAnsi="Arial" w:cs="Arial"/>
          <w:sz w:val="21"/>
          <w:szCs w:val="21"/>
          <w:lang w:eastAsia="es-ES"/>
        </w:rPr>
        <w:t xml:space="preserve">En esa línea, la licenciada Aguilar de Dada señaló que dada la condición que establece la Clausula 51 del Contrato Colectivo de Trabajo, sobre la voluntariedad del retiro, se da la condición que existan empleados que acumulan su pasivo laboral, dado que deciden no interponer su renuncia. Continuó explicando que cada año el personal tiene la oportunidad de presentar la renuncia voluntaria para recibir el Pasivo Laboral mediante la Gratificación por Servicios Prestados, y posteriormente se suscriben nuevos contratos individuales de trabajo de plazo indefinido. Los contratos individuales de trabajo vigentes a suscribir son hasta 499, con vigencia a partir del 1° de enero de 2025; más tres contratos indefinidos correspondiente a los Asistentes administrativos en el Exterior, que serán efectivos a partir de la fecha en que venza su contrato individual de trabajo. Finalmente, luego de la presentación se solicita autorizar el pago del pasivo laboral mediante la Gratificación por Servicios Prestados al personal del FSV que voluntariamente presente su renuncia al 31 de diciembre 2024; y autorizar la suscripción de hasta 499 contratos individuales de trabajo con vigencia a partir del 1° de enero de 2025, todo ello de conformidad con los detalles indicados en el documento que se anexa a la presente acta. Junta Directiva luego de conocer la solicitud presentada por la licenciada Marta Eugenia Aguilar de Dada, </w:t>
      </w:r>
      <w:proofErr w:type="gramStart"/>
      <w:r w:rsidR="00406A96" w:rsidRPr="00406A96">
        <w:rPr>
          <w:rFonts w:ascii="Arial" w:eastAsia="Times New Roman" w:hAnsi="Arial" w:cs="Arial"/>
          <w:sz w:val="21"/>
          <w:szCs w:val="21"/>
          <w:lang w:eastAsia="es-ES"/>
        </w:rPr>
        <w:t>Jefa</w:t>
      </w:r>
      <w:proofErr w:type="gramEnd"/>
      <w:r w:rsidR="00406A96" w:rsidRPr="00406A96">
        <w:rPr>
          <w:rFonts w:ascii="Arial" w:eastAsia="Times New Roman" w:hAnsi="Arial" w:cs="Arial"/>
          <w:sz w:val="21"/>
          <w:szCs w:val="21"/>
          <w:lang w:eastAsia="es-ES"/>
        </w:rPr>
        <w:t xml:space="preserve"> del Área de Gestión y Desarrollo Humano, sobre la base del artículo 24 literal c) del Código de Trabajo, así como de conformidad con la Cláusula 51 del Contrato Colectivo de Trabajo, por unanimidad ACUERDA: </w:t>
      </w:r>
    </w:p>
    <w:p w14:paraId="6DC97DE3" w14:textId="77777777" w:rsidR="00406A96" w:rsidRPr="00406A96" w:rsidRDefault="00406A96" w:rsidP="00406A96">
      <w:pPr>
        <w:spacing w:after="0" w:line="240" w:lineRule="auto"/>
        <w:jc w:val="both"/>
        <w:textAlignment w:val="baseline"/>
        <w:rPr>
          <w:rFonts w:ascii="Arial" w:eastAsia="Times New Roman" w:hAnsi="Arial" w:cs="Arial"/>
          <w:sz w:val="21"/>
          <w:szCs w:val="21"/>
          <w:lang w:eastAsia="es-ES"/>
        </w:rPr>
      </w:pPr>
    </w:p>
    <w:p w14:paraId="65EF5A09" w14:textId="77777777" w:rsidR="00406A96" w:rsidRPr="00406A96" w:rsidRDefault="00406A96" w:rsidP="00406A96">
      <w:pPr>
        <w:numPr>
          <w:ilvl w:val="0"/>
          <w:numId w:val="4"/>
        </w:numPr>
        <w:kinsoku w:val="0"/>
        <w:overflowPunct w:val="0"/>
        <w:spacing w:after="0" w:line="240" w:lineRule="auto"/>
        <w:ind w:left="0" w:right="-801" w:hanging="284"/>
        <w:contextualSpacing/>
        <w:jc w:val="both"/>
        <w:rPr>
          <w:rFonts w:ascii="Arial" w:eastAsia="Times New Roman" w:hAnsi="Arial" w:cs="Arial"/>
          <w:sz w:val="21"/>
          <w:szCs w:val="21"/>
          <w:lang w:eastAsia="es-ES"/>
        </w:rPr>
      </w:pPr>
      <w:r w:rsidRPr="00406A96">
        <w:rPr>
          <w:rFonts w:ascii="Arial" w:eastAsia="Times New Roman" w:hAnsi="Arial" w:cs="Arial"/>
          <w:sz w:val="21"/>
          <w:szCs w:val="21"/>
          <w:lang w:eastAsia="es-ES"/>
        </w:rPr>
        <w:t xml:space="preserve">Autorizar el pago del pasivo laboral mediante la Gratificación por Servicios Prestados al personal del Fondo Social para la Vivienda con contrato individual de trabajo vigente, que voluntariamente presenten su renuncia al cargo  al 31 de diciembre 2024; y para los tres contratos de Asistentes Administrativos en el Exterior, a partir de la fecha siguiente al vencimiento de su actual contrato de trabajo, efectuando el pago por medio de depósitos a las cuentas bancarias que se utilizan para pago de salarios y cancelando los salarios y prestaciones laborales pendientes de pago a la fecha de la terminación del contrato vigente. </w:t>
      </w:r>
    </w:p>
    <w:p w14:paraId="2A5DECC1" w14:textId="77777777" w:rsidR="00406A96" w:rsidRPr="00406A96" w:rsidRDefault="00406A96" w:rsidP="00406A96">
      <w:pPr>
        <w:kinsoku w:val="0"/>
        <w:overflowPunct w:val="0"/>
        <w:spacing w:after="0" w:line="240" w:lineRule="auto"/>
        <w:ind w:right="-801"/>
        <w:contextualSpacing/>
        <w:jc w:val="both"/>
        <w:rPr>
          <w:rFonts w:ascii="Arial" w:eastAsia="Times New Roman" w:hAnsi="Arial" w:cs="Arial"/>
          <w:sz w:val="21"/>
          <w:szCs w:val="21"/>
          <w:lang w:eastAsia="es-ES"/>
        </w:rPr>
      </w:pPr>
    </w:p>
    <w:p w14:paraId="4E331D4D" w14:textId="705067A6" w:rsidR="00C50BBF" w:rsidRPr="00C50BBF" w:rsidRDefault="00406A96" w:rsidP="00406A96">
      <w:pPr>
        <w:numPr>
          <w:ilvl w:val="0"/>
          <w:numId w:val="4"/>
        </w:numPr>
        <w:kinsoku w:val="0"/>
        <w:overflowPunct w:val="0"/>
        <w:spacing w:after="0" w:line="240" w:lineRule="auto"/>
        <w:ind w:left="0" w:right="-801" w:hanging="284"/>
        <w:contextualSpacing/>
        <w:jc w:val="both"/>
        <w:rPr>
          <w:rFonts w:ascii="Arial" w:eastAsia="Times New Roman" w:hAnsi="Arial" w:cs="Arial"/>
          <w:sz w:val="21"/>
          <w:szCs w:val="21"/>
          <w:lang w:eastAsia="es-ES"/>
        </w:rPr>
      </w:pPr>
      <w:r w:rsidRPr="00406A96">
        <w:rPr>
          <w:rFonts w:ascii="Arial" w:eastAsia="Times New Roman" w:hAnsi="Arial" w:cs="Arial"/>
          <w:sz w:val="21"/>
          <w:szCs w:val="21"/>
          <w:lang w:eastAsia="es-ES"/>
        </w:rPr>
        <w:t xml:space="preserve">Autorizar al </w:t>
      </w:r>
      <w:proofErr w:type="gramStart"/>
      <w:r w:rsidRPr="00406A96">
        <w:rPr>
          <w:rFonts w:ascii="Arial" w:eastAsia="Times New Roman" w:hAnsi="Arial" w:cs="Arial"/>
          <w:sz w:val="21"/>
          <w:szCs w:val="21"/>
          <w:lang w:eastAsia="es-ES"/>
        </w:rPr>
        <w:t>Presidente</w:t>
      </w:r>
      <w:proofErr w:type="gramEnd"/>
      <w:r w:rsidRPr="00406A96">
        <w:rPr>
          <w:rFonts w:ascii="Arial" w:eastAsia="Times New Roman" w:hAnsi="Arial" w:cs="Arial"/>
          <w:sz w:val="21"/>
          <w:szCs w:val="21"/>
          <w:lang w:eastAsia="es-ES"/>
        </w:rPr>
        <w:t xml:space="preserve"> y Director Ejecutivo para suscribir los contratos individuales de trabajo con vigencia a partir del 1° de enero de 2025 del personal que presentó su renuncia y para los tres contratos de Asistentes Administrativos en el Exterior, a partir de la fecha siguiente al vencimiento de su actual contrato individual de trabajo.</w:t>
      </w:r>
    </w:p>
    <w:bookmarkEnd w:id="16"/>
    <w:p w14:paraId="79A1D4B5" w14:textId="77777777" w:rsidR="00776677" w:rsidRDefault="00776677" w:rsidP="00292ED5">
      <w:pPr>
        <w:pStyle w:val="Prrafodelista"/>
        <w:spacing w:after="0" w:line="240" w:lineRule="auto"/>
        <w:ind w:left="-284" w:hanging="142"/>
        <w:rPr>
          <w:rFonts w:ascii="Arial" w:hAnsi="Arial" w:cs="Arial"/>
          <w:b/>
          <w:sz w:val="20"/>
          <w:szCs w:val="20"/>
        </w:rPr>
      </w:pPr>
    </w:p>
    <w:p w14:paraId="112EF422" w14:textId="77777777" w:rsidR="00776677" w:rsidRDefault="00776677" w:rsidP="00292ED5">
      <w:pPr>
        <w:pStyle w:val="Prrafodelista"/>
        <w:spacing w:after="0" w:line="240" w:lineRule="auto"/>
        <w:ind w:left="-284" w:hanging="142"/>
        <w:rPr>
          <w:rFonts w:ascii="Arial" w:hAnsi="Arial" w:cs="Arial"/>
          <w:b/>
          <w:sz w:val="20"/>
          <w:szCs w:val="20"/>
        </w:rPr>
      </w:pPr>
    </w:p>
    <w:p w14:paraId="6270DA9F" w14:textId="62D48441" w:rsidR="007037AB" w:rsidRPr="00406A96" w:rsidRDefault="00292ED5" w:rsidP="00406A96">
      <w:pPr>
        <w:numPr>
          <w:ilvl w:val="0"/>
          <w:numId w:val="1"/>
        </w:numPr>
        <w:spacing w:after="0" w:line="240" w:lineRule="auto"/>
        <w:ind w:left="-284" w:right="-801" w:hanging="142"/>
        <w:jc w:val="both"/>
        <w:rPr>
          <w:rFonts w:ascii="Arial" w:hAnsi="Arial" w:cs="Arial"/>
          <w:b/>
          <w:i/>
          <w:iCs/>
          <w:snapToGrid w:val="0"/>
          <w:kern w:val="2"/>
          <w:sz w:val="21"/>
          <w:szCs w:val="21"/>
          <w14:ligatures w14:val="standardContextual"/>
        </w:rPr>
      </w:pPr>
      <w:bookmarkStart w:id="17" w:name="_Hlk183443138"/>
      <w:r w:rsidRPr="007B3B46">
        <w:rPr>
          <w:rFonts w:ascii="Arial" w:hAnsi="Arial" w:cs="Arial"/>
          <w:b/>
          <w:sz w:val="20"/>
          <w:szCs w:val="20"/>
        </w:rPr>
        <w:t>SOLICITUD DEL SITRAFOSVI PARA PARTICIPACIÓN EN EVENTO A REALIZARSE EN EL EXTERIOR.</w:t>
      </w:r>
      <w:r w:rsidR="007109EE">
        <w:rPr>
          <w:rFonts w:ascii="Arial" w:hAnsi="Arial" w:cs="Arial"/>
          <w:b/>
          <w:snapToGrid w:val="0"/>
          <w:kern w:val="2"/>
          <w:sz w:val="21"/>
          <w:szCs w:val="21"/>
          <w14:ligatures w14:val="standardContextual"/>
        </w:rPr>
        <w:t xml:space="preserve"> </w:t>
      </w:r>
      <w:bookmarkStart w:id="18" w:name="_Hlk183525184"/>
      <w:r w:rsidR="007037AB" w:rsidRPr="007109EE">
        <w:rPr>
          <w:rFonts w:ascii="Arial" w:eastAsia="Times New Roman" w:hAnsi="Arial" w:cs="Arial"/>
          <w:sz w:val="21"/>
          <w:szCs w:val="21"/>
          <w:lang w:eastAsia="es-ES"/>
        </w:rPr>
        <w:t xml:space="preserve">El presidente y </w:t>
      </w:r>
      <w:proofErr w:type="gramStart"/>
      <w:r w:rsidR="007037AB" w:rsidRPr="007109EE">
        <w:rPr>
          <w:rFonts w:ascii="Arial" w:eastAsia="Times New Roman" w:hAnsi="Arial" w:cs="Arial"/>
          <w:sz w:val="21"/>
          <w:szCs w:val="21"/>
          <w:lang w:eastAsia="es-ES"/>
        </w:rPr>
        <w:t>Director Ejecutivo</w:t>
      </w:r>
      <w:proofErr w:type="gramEnd"/>
      <w:r w:rsidR="007037AB" w:rsidRPr="007109EE">
        <w:rPr>
          <w:rFonts w:ascii="Arial" w:eastAsia="Times New Roman" w:hAnsi="Arial" w:cs="Arial"/>
          <w:sz w:val="21"/>
          <w:szCs w:val="21"/>
          <w:lang w:eastAsia="es-ES"/>
        </w:rPr>
        <w:t xml:space="preserve"> sometió a consideración de los directores, solicitud recibida del </w:t>
      </w:r>
      <w:r w:rsidR="007109EE">
        <w:rPr>
          <w:rFonts w:ascii="Arial" w:eastAsia="Times New Roman" w:hAnsi="Arial" w:cs="Arial"/>
          <w:sz w:val="21"/>
          <w:szCs w:val="21"/>
          <w:lang w:eastAsia="es-ES"/>
        </w:rPr>
        <w:t>Sindicato de Trabajadores del Fondo Social para la Vivienda (</w:t>
      </w:r>
      <w:r w:rsidR="007037AB" w:rsidRPr="007109EE">
        <w:rPr>
          <w:rFonts w:ascii="Arial" w:eastAsia="Times New Roman" w:hAnsi="Arial" w:cs="Arial"/>
          <w:sz w:val="21"/>
          <w:szCs w:val="21"/>
          <w:lang w:eastAsia="es-ES"/>
        </w:rPr>
        <w:t>SITRAFOSVI</w:t>
      </w:r>
      <w:r w:rsidR="007109EE">
        <w:rPr>
          <w:rFonts w:ascii="Arial" w:eastAsia="Times New Roman" w:hAnsi="Arial" w:cs="Arial"/>
          <w:sz w:val="21"/>
          <w:szCs w:val="21"/>
          <w:lang w:eastAsia="es-ES"/>
        </w:rPr>
        <w:t>)</w:t>
      </w:r>
      <w:r w:rsidR="007037AB" w:rsidRPr="007109EE">
        <w:rPr>
          <w:rFonts w:ascii="Arial" w:eastAsia="Times New Roman" w:hAnsi="Arial" w:cs="Arial"/>
          <w:sz w:val="21"/>
          <w:szCs w:val="21"/>
          <w:lang w:eastAsia="es-ES"/>
        </w:rPr>
        <w:t xml:space="preserve"> para</w:t>
      </w:r>
      <w:r w:rsidR="007109EE">
        <w:rPr>
          <w:rFonts w:ascii="Arial" w:eastAsia="Times New Roman" w:hAnsi="Arial" w:cs="Arial"/>
          <w:sz w:val="21"/>
          <w:szCs w:val="21"/>
          <w:lang w:eastAsia="es-ES"/>
        </w:rPr>
        <w:t xml:space="preserve"> participar en evento en el exterior</w:t>
      </w:r>
      <w:r w:rsidR="007037AB" w:rsidRPr="007109EE">
        <w:rPr>
          <w:rFonts w:ascii="Arial" w:eastAsia="Times New Roman" w:hAnsi="Arial" w:cs="Arial"/>
          <w:sz w:val="21"/>
          <w:szCs w:val="21"/>
          <w:lang w:eastAsia="es-ES"/>
        </w:rPr>
        <w:t xml:space="preserve">. Para </w:t>
      </w:r>
      <w:r w:rsidR="007109EE">
        <w:rPr>
          <w:rFonts w:ascii="Arial" w:eastAsia="Times New Roman" w:hAnsi="Arial" w:cs="Arial"/>
          <w:sz w:val="21"/>
          <w:szCs w:val="21"/>
          <w:lang w:eastAsia="es-ES"/>
        </w:rPr>
        <w:t>su presentación invitó</w:t>
      </w:r>
      <w:r w:rsidR="007037AB" w:rsidRPr="007109EE">
        <w:rPr>
          <w:rFonts w:ascii="Arial" w:eastAsia="Times New Roman" w:hAnsi="Arial" w:cs="Arial"/>
          <w:sz w:val="21"/>
          <w:szCs w:val="21"/>
          <w:lang w:eastAsia="es-ES"/>
        </w:rPr>
        <w:t xml:space="preserve"> a la </w:t>
      </w:r>
      <w:r w:rsidR="007109EE">
        <w:rPr>
          <w:rFonts w:ascii="Arial" w:eastAsia="Times New Roman" w:hAnsi="Arial" w:cs="Arial"/>
          <w:sz w:val="21"/>
          <w:szCs w:val="21"/>
          <w:lang w:eastAsia="es-ES"/>
        </w:rPr>
        <w:t>licenciada</w:t>
      </w:r>
      <w:r w:rsidR="007037AB" w:rsidRPr="007109EE">
        <w:rPr>
          <w:rFonts w:ascii="Arial" w:eastAsia="Times New Roman" w:hAnsi="Arial" w:cs="Arial"/>
          <w:sz w:val="21"/>
          <w:szCs w:val="21"/>
          <w:lang w:eastAsia="es-ES"/>
        </w:rPr>
        <w:t xml:space="preserve"> Marta Eugenia Aguilar de Dada, Jefa del Área de Gestión y Desarrollo Humano</w:t>
      </w:r>
      <w:r w:rsidR="007109EE">
        <w:rPr>
          <w:rFonts w:ascii="Arial" w:eastAsia="Times New Roman" w:hAnsi="Arial" w:cs="Arial"/>
          <w:sz w:val="21"/>
          <w:szCs w:val="21"/>
          <w:lang w:eastAsia="es-ES"/>
        </w:rPr>
        <w:t>, quien</w:t>
      </w:r>
      <w:r w:rsidR="007037AB" w:rsidRPr="007109EE">
        <w:rPr>
          <w:rFonts w:ascii="Arial" w:eastAsia="Times New Roman" w:hAnsi="Arial" w:cs="Arial"/>
          <w:sz w:val="21"/>
          <w:szCs w:val="21"/>
          <w:lang w:eastAsia="es-ES"/>
        </w:rPr>
        <w:t xml:space="preserve"> procedió a dar lectura a carta recibida del SITRAFOSVI</w:t>
      </w:r>
      <w:r w:rsidR="007109EE">
        <w:rPr>
          <w:rFonts w:ascii="Arial" w:eastAsia="Times New Roman" w:hAnsi="Arial" w:cs="Arial"/>
          <w:sz w:val="21"/>
          <w:szCs w:val="21"/>
          <w:lang w:eastAsia="es-ES"/>
        </w:rPr>
        <w:t xml:space="preserve"> con fecha</w:t>
      </w:r>
      <w:r w:rsidR="007037AB" w:rsidRPr="007109EE">
        <w:rPr>
          <w:rFonts w:ascii="Arial" w:eastAsia="Times New Roman" w:hAnsi="Arial" w:cs="Arial"/>
          <w:sz w:val="21"/>
          <w:szCs w:val="21"/>
          <w:lang w:eastAsia="es-ES"/>
        </w:rPr>
        <w:t xml:space="preserve"> el </w:t>
      </w:r>
      <w:r w:rsidR="007109EE">
        <w:rPr>
          <w:rFonts w:ascii="Arial" w:eastAsia="Times New Roman" w:hAnsi="Arial" w:cs="Arial"/>
          <w:sz w:val="21"/>
          <w:szCs w:val="21"/>
          <w:lang w:eastAsia="es-ES"/>
        </w:rPr>
        <w:t>11 de noviembre de 2024</w:t>
      </w:r>
      <w:r w:rsidR="007037AB" w:rsidRPr="007109EE">
        <w:rPr>
          <w:rFonts w:ascii="Arial" w:eastAsia="Times New Roman" w:hAnsi="Arial" w:cs="Arial"/>
          <w:sz w:val="21"/>
          <w:szCs w:val="21"/>
          <w:lang w:eastAsia="es-ES"/>
        </w:rPr>
        <w:t>, que</w:t>
      </w:r>
      <w:r w:rsidR="007109EE">
        <w:rPr>
          <w:rFonts w:ascii="Arial" w:eastAsia="Times New Roman" w:hAnsi="Arial" w:cs="Arial"/>
          <w:sz w:val="21"/>
          <w:szCs w:val="21"/>
          <w:lang w:eastAsia="es-ES"/>
        </w:rPr>
        <w:t xml:space="preserve"> en lo medular </w:t>
      </w:r>
      <w:r w:rsidR="00406A96">
        <w:rPr>
          <w:rFonts w:ascii="Arial" w:eastAsia="Times New Roman" w:hAnsi="Arial" w:cs="Arial"/>
          <w:sz w:val="21"/>
          <w:szCs w:val="21"/>
          <w:lang w:eastAsia="es-ES"/>
        </w:rPr>
        <w:t>expresa</w:t>
      </w:r>
      <w:r w:rsidR="007109EE">
        <w:rPr>
          <w:rFonts w:ascii="Arial" w:eastAsia="Times New Roman" w:hAnsi="Arial" w:cs="Arial"/>
          <w:sz w:val="21"/>
          <w:szCs w:val="21"/>
          <w:lang w:eastAsia="es-ES"/>
        </w:rPr>
        <w:t>:</w:t>
      </w:r>
      <w:r w:rsidR="007037AB" w:rsidRPr="007109EE">
        <w:rPr>
          <w:rFonts w:ascii="Arial" w:eastAsia="Times New Roman" w:hAnsi="Arial" w:cs="Arial"/>
          <w:sz w:val="21"/>
          <w:szCs w:val="21"/>
          <w:lang w:eastAsia="es-ES"/>
        </w:rPr>
        <w:t xml:space="preserve"> “…</w:t>
      </w:r>
      <w:r w:rsidR="007037AB" w:rsidRPr="00E4508E">
        <w:rPr>
          <w:rFonts w:ascii="Arial" w:eastAsia="Times New Roman" w:hAnsi="Arial" w:cs="Arial"/>
          <w:i/>
          <w:iCs/>
          <w:sz w:val="21"/>
          <w:szCs w:val="21"/>
          <w:lang w:eastAsia="es-ES"/>
        </w:rPr>
        <w:t>Por medio de la presente</w:t>
      </w:r>
      <w:r w:rsidR="007109EE" w:rsidRPr="00E4508E">
        <w:rPr>
          <w:rFonts w:ascii="Arial" w:eastAsia="Times New Roman" w:hAnsi="Arial" w:cs="Arial"/>
          <w:i/>
          <w:iCs/>
          <w:sz w:val="21"/>
          <w:szCs w:val="21"/>
          <w:lang w:eastAsia="es-ES"/>
        </w:rPr>
        <w:t>, me dirijo a usted para solicitar la cobertura de gastos de viaje y viáticos correspondiente para los días del 02 al 06 de diciembre del presente año para el trabajador Lic. Oswaldo José Alarcón</w:t>
      </w:r>
      <w:r w:rsidR="00397188" w:rsidRPr="00E4508E">
        <w:rPr>
          <w:rFonts w:ascii="Arial" w:eastAsia="Times New Roman" w:hAnsi="Arial" w:cs="Arial"/>
          <w:i/>
          <w:iCs/>
          <w:sz w:val="21"/>
          <w:szCs w:val="21"/>
          <w:lang w:eastAsia="es-ES"/>
        </w:rPr>
        <w:t xml:space="preserve"> Cornejo, Secretario General del SITRAFOSVI</w:t>
      </w:r>
      <w:r w:rsidR="007037AB" w:rsidRPr="00E4508E">
        <w:rPr>
          <w:rFonts w:ascii="Arial" w:eastAsia="Times New Roman" w:hAnsi="Arial" w:cs="Arial"/>
          <w:i/>
          <w:iCs/>
          <w:sz w:val="21"/>
          <w:szCs w:val="21"/>
          <w:lang w:eastAsia="es-ES"/>
        </w:rPr>
        <w:t xml:space="preserve"> atendiendo invitación de UNI </w:t>
      </w:r>
      <w:r w:rsidR="00397188" w:rsidRPr="00E4508E">
        <w:rPr>
          <w:rFonts w:ascii="Arial" w:eastAsia="Times New Roman" w:hAnsi="Arial" w:cs="Arial"/>
          <w:i/>
          <w:iCs/>
          <w:sz w:val="21"/>
          <w:szCs w:val="21"/>
          <w:lang w:eastAsia="es-ES"/>
        </w:rPr>
        <w:t>GLOBAL UNION</w:t>
      </w:r>
      <w:r w:rsidR="00881C7F" w:rsidRPr="00E4508E">
        <w:rPr>
          <w:rFonts w:ascii="Arial" w:eastAsia="Times New Roman" w:hAnsi="Arial" w:cs="Arial"/>
          <w:i/>
          <w:iCs/>
          <w:sz w:val="21"/>
          <w:szCs w:val="21"/>
          <w:lang w:eastAsia="es-ES"/>
        </w:rPr>
        <w:t>, del cual nuestro sindicato es miembro. Esta solicitud se enmarca en la participación de una importante jornada sindical internacional, denominada “Foro de Sindicalización”, que se llevará a cabo en Córdova, Argentina</w:t>
      </w:r>
      <w:r w:rsidR="00E4508E" w:rsidRPr="00E4508E">
        <w:rPr>
          <w:rFonts w:ascii="Arial" w:eastAsia="Times New Roman" w:hAnsi="Arial" w:cs="Arial"/>
          <w:i/>
          <w:iCs/>
          <w:sz w:val="21"/>
          <w:szCs w:val="21"/>
          <w:lang w:eastAsia="es-ES"/>
        </w:rPr>
        <w:t>…</w:t>
      </w:r>
      <w:r w:rsidR="00881C7F" w:rsidRPr="00E4508E">
        <w:rPr>
          <w:rFonts w:ascii="Arial" w:eastAsia="Times New Roman" w:hAnsi="Arial" w:cs="Arial"/>
          <w:i/>
          <w:iCs/>
          <w:sz w:val="21"/>
          <w:szCs w:val="21"/>
          <w:lang w:eastAsia="es-ES"/>
        </w:rPr>
        <w:t>Cabe destacar que la UNI cubrirá los gastos de los boletos aéreos, por lo que sobre la base de lo establecido en la Cláusula 26 de nuestro Contrato Colectivo de Trabajo vigente solicito puedan ser cubiertos los gastos de viaje y viáticos según el instructivo correspondiente; cabe resaltar que el compañero Lic. Oswaldo José Alarcón Cornejo, Secretario General del SITRAFOSVI utilizará de su tiempo sindical para asistir a dicho evento</w:t>
      </w:r>
      <w:r w:rsidR="00881C7F">
        <w:rPr>
          <w:rFonts w:ascii="Arial" w:eastAsia="Times New Roman" w:hAnsi="Arial" w:cs="Arial"/>
          <w:sz w:val="21"/>
          <w:szCs w:val="21"/>
          <w:lang w:eastAsia="es-ES"/>
        </w:rPr>
        <w:t>.”</w:t>
      </w:r>
      <w:r w:rsidR="007037AB" w:rsidRPr="00881C7F">
        <w:rPr>
          <w:rFonts w:ascii="Arial" w:eastAsia="Times New Roman" w:hAnsi="Arial" w:cs="Arial"/>
          <w:sz w:val="21"/>
          <w:szCs w:val="21"/>
          <w:lang w:eastAsia="es-ES"/>
        </w:rPr>
        <w:t xml:space="preserve"> </w:t>
      </w:r>
      <w:r w:rsidR="007037AB" w:rsidRPr="00E4508E">
        <w:rPr>
          <w:rFonts w:ascii="Arial" w:eastAsia="Times New Roman" w:hAnsi="Arial" w:cs="Arial"/>
          <w:sz w:val="21"/>
          <w:szCs w:val="21"/>
          <w:lang w:eastAsia="es-ES"/>
        </w:rPr>
        <w:t>También</w:t>
      </w:r>
      <w:r w:rsidR="00E4508E">
        <w:rPr>
          <w:rFonts w:ascii="Arial" w:eastAsia="Times New Roman" w:hAnsi="Arial" w:cs="Arial"/>
          <w:sz w:val="21"/>
          <w:szCs w:val="21"/>
          <w:lang w:eastAsia="es-ES"/>
        </w:rPr>
        <w:t xml:space="preserve"> </w:t>
      </w:r>
      <w:r w:rsidR="007037AB" w:rsidRPr="00E4508E">
        <w:rPr>
          <w:rFonts w:ascii="Arial" w:eastAsia="Times New Roman" w:hAnsi="Arial" w:cs="Arial"/>
          <w:sz w:val="21"/>
          <w:szCs w:val="21"/>
          <w:lang w:eastAsia="es-ES"/>
        </w:rPr>
        <w:t xml:space="preserve">presentó la invitación que el SITRAFOSVI recibió, la cual entre otros </w:t>
      </w:r>
      <w:r w:rsidR="00406A96">
        <w:rPr>
          <w:rFonts w:ascii="Arial" w:eastAsia="Times New Roman" w:hAnsi="Arial" w:cs="Arial"/>
          <w:sz w:val="21"/>
          <w:szCs w:val="21"/>
          <w:lang w:eastAsia="es-ES"/>
        </w:rPr>
        <w:t>manifiesta</w:t>
      </w:r>
      <w:r w:rsidR="007037AB" w:rsidRPr="00E4508E">
        <w:rPr>
          <w:rFonts w:ascii="Arial" w:eastAsia="Times New Roman" w:hAnsi="Arial" w:cs="Arial"/>
          <w:sz w:val="21"/>
          <w:szCs w:val="21"/>
          <w:lang w:eastAsia="es-ES"/>
        </w:rPr>
        <w:t>: “</w:t>
      </w:r>
      <w:r w:rsidR="00E4508E" w:rsidRPr="00E4508E">
        <w:rPr>
          <w:rFonts w:ascii="Arial" w:eastAsia="Times New Roman" w:hAnsi="Arial" w:cs="Arial"/>
          <w:i/>
          <w:iCs/>
          <w:sz w:val="21"/>
          <w:szCs w:val="21"/>
          <w:lang w:eastAsia="es-ES"/>
        </w:rPr>
        <w:t xml:space="preserve">UNI Américas les invita a participar del “Foro de Sindicalización” que se celebrará en Córdova, Argentina, los días 3 al 6 de diciembre de 2024 de 9 a 17 </w:t>
      </w:r>
      <w:proofErr w:type="spellStart"/>
      <w:r w:rsidR="00E4508E" w:rsidRPr="00E4508E">
        <w:rPr>
          <w:rFonts w:ascii="Arial" w:eastAsia="Times New Roman" w:hAnsi="Arial" w:cs="Arial"/>
          <w:i/>
          <w:iCs/>
          <w:sz w:val="21"/>
          <w:szCs w:val="21"/>
          <w:lang w:eastAsia="es-ES"/>
        </w:rPr>
        <w:t>hrs</w:t>
      </w:r>
      <w:proofErr w:type="spellEnd"/>
      <w:r w:rsidR="00E4508E" w:rsidRPr="00E4508E">
        <w:rPr>
          <w:rFonts w:ascii="Arial" w:eastAsia="Times New Roman" w:hAnsi="Arial" w:cs="Arial"/>
          <w:i/>
          <w:iCs/>
          <w:sz w:val="21"/>
          <w:szCs w:val="21"/>
          <w:lang w:eastAsia="es-ES"/>
        </w:rPr>
        <w:t xml:space="preserve">. en el Salón de Conferencias Vieja del Hotel Otto </w:t>
      </w:r>
      <w:proofErr w:type="spellStart"/>
      <w:r w:rsidR="00E4508E" w:rsidRPr="00E4508E">
        <w:rPr>
          <w:rFonts w:ascii="Arial" w:eastAsia="Times New Roman" w:hAnsi="Arial" w:cs="Arial"/>
          <w:i/>
          <w:iCs/>
          <w:sz w:val="21"/>
          <w:szCs w:val="21"/>
          <w:lang w:eastAsia="es-ES"/>
        </w:rPr>
        <w:t>Calace</w:t>
      </w:r>
      <w:proofErr w:type="spellEnd"/>
      <w:r w:rsidR="00E4508E" w:rsidRPr="00E4508E">
        <w:rPr>
          <w:rFonts w:ascii="Arial" w:eastAsia="Times New Roman" w:hAnsi="Arial" w:cs="Arial"/>
          <w:i/>
          <w:iCs/>
          <w:sz w:val="21"/>
          <w:szCs w:val="21"/>
          <w:lang w:eastAsia="es-ES"/>
        </w:rPr>
        <w:t>, Córdova, Argentina, debiendo llegar un día antes y retirándose un día después de las jornadas.</w:t>
      </w:r>
      <w:r w:rsidR="00E4508E">
        <w:rPr>
          <w:rFonts w:ascii="Arial" w:eastAsia="Times New Roman" w:hAnsi="Arial" w:cs="Arial"/>
          <w:i/>
          <w:iCs/>
          <w:sz w:val="21"/>
          <w:szCs w:val="21"/>
          <w:lang w:eastAsia="es-ES"/>
        </w:rPr>
        <w:t>”</w:t>
      </w:r>
      <w:r w:rsidR="00406A96">
        <w:rPr>
          <w:rFonts w:ascii="Arial" w:hAnsi="Arial" w:cs="Arial"/>
          <w:b/>
          <w:i/>
          <w:iCs/>
          <w:snapToGrid w:val="0"/>
          <w:kern w:val="2"/>
          <w:sz w:val="21"/>
          <w:szCs w:val="21"/>
          <w14:ligatures w14:val="standardContextual"/>
        </w:rPr>
        <w:t xml:space="preserve"> </w:t>
      </w:r>
      <w:r w:rsidR="00E4508E" w:rsidRPr="00406A96">
        <w:rPr>
          <w:rFonts w:ascii="Arial" w:eastAsia="Times New Roman" w:hAnsi="Arial" w:cs="Arial"/>
          <w:sz w:val="21"/>
          <w:szCs w:val="21"/>
          <w:lang w:eastAsia="es-ES"/>
        </w:rPr>
        <w:t>A continuación, l</w:t>
      </w:r>
      <w:r w:rsidR="007037AB" w:rsidRPr="00406A96">
        <w:rPr>
          <w:rFonts w:ascii="Arial" w:eastAsia="Times New Roman" w:hAnsi="Arial" w:cs="Arial"/>
          <w:sz w:val="21"/>
          <w:szCs w:val="21"/>
          <w:lang w:eastAsia="es-ES"/>
        </w:rPr>
        <w:t xml:space="preserve">a </w:t>
      </w:r>
      <w:r w:rsidR="00E4508E" w:rsidRPr="00406A96">
        <w:rPr>
          <w:rFonts w:ascii="Arial" w:eastAsia="Times New Roman" w:hAnsi="Arial" w:cs="Arial"/>
          <w:sz w:val="21"/>
          <w:szCs w:val="21"/>
          <w:lang w:eastAsia="es-ES"/>
        </w:rPr>
        <w:t xml:space="preserve">Jefa de Gestión y Desarrollo Humano </w:t>
      </w:r>
      <w:r w:rsidR="007037AB" w:rsidRPr="00406A96">
        <w:rPr>
          <w:rFonts w:ascii="Arial" w:eastAsia="Times New Roman" w:hAnsi="Arial" w:cs="Arial"/>
          <w:sz w:val="21"/>
          <w:szCs w:val="21"/>
          <w:lang w:eastAsia="es-ES"/>
        </w:rPr>
        <w:t>indicó que, según la Cláusula 26 del Contrato Colectivo de Trabajo vigente, se contempla el apoyo a los trabajadores así: “Con el fin de aumentar los conocimientos y elevar el rendimiento de su personal, el Fondo podrá otorgar becas y financiar la asistencia a seminarios, simposios y congresos a sus trabajadores, inclusive a propuestas del Sindicato</w:t>
      </w:r>
      <w:r w:rsidR="009C42D5" w:rsidRPr="00406A96">
        <w:rPr>
          <w:rFonts w:ascii="Arial" w:eastAsia="Times New Roman" w:hAnsi="Arial" w:cs="Arial"/>
          <w:sz w:val="21"/>
          <w:szCs w:val="21"/>
          <w:lang w:eastAsia="es-ES"/>
        </w:rPr>
        <w:t>..</w:t>
      </w:r>
      <w:r w:rsidR="007037AB" w:rsidRPr="00406A96">
        <w:rPr>
          <w:rFonts w:ascii="Arial" w:eastAsia="Times New Roman" w:hAnsi="Arial" w:cs="Arial"/>
          <w:sz w:val="21"/>
          <w:szCs w:val="21"/>
          <w:lang w:eastAsia="es-ES"/>
        </w:rPr>
        <w:t>.”</w:t>
      </w:r>
      <w:r w:rsidR="009C42D5" w:rsidRPr="00406A96">
        <w:rPr>
          <w:rFonts w:ascii="Arial" w:eastAsia="Times New Roman" w:hAnsi="Arial" w:cs="Arial"/>
          <w:sz w:val="21"/>
          <w:szCs w:val="21"/>
          <w:lang w:eastAsia="es-ES"/>
        </w:rPr>
        <w:t xml:space="preserve"> “…La concesión de becas y aprobación de financiamiento para asistencia a Seminarios, simposios y Congreso, es competencia de la Junta Directiva del Fondo…”</w:t>
      </w:r>
      <w:r w:rsidR="00F070D6" w:rsidRPr="00406A96">
        <w:rPr>
          <w:rFonts w:ascii="Arial" w:eastAsia="Times New Roman" w:hAnsi="Arial" w:cs="Arial"/>
          <w:sz w:val="21"/>
          <w:szCs w:val="21"/>
          <w:lang w:eastAsia="es-ES"/>
        </w:rPr>
        <w:t>, a</w:t>
      </w:r>
      <w:r w:rsidR="009C42D5" w:rsidRPr="00406A96">
        <w:rPr>
          <w:rFonts w:ascii="Arial" w:eastAsia="Times New Roman" w:hAnsi="Arial" w:cs="Arial"/>
          <w:sz w:val="21"/>
          <w:szCs w:val="21"/>
          <w:lang w:eastAsia="es-ES"/>
        </w:rPr>
        <w:t xml:space="preserve">simismo, </w:t>
      </w:r>
      <w:r w:rsidR="00F070D6" w:rsidRPr="00406A96">
        <w:rPr>
          <w:rFonts w:ascii="Arial" w:eastAsia="Times New Roman" w:hAnsi="Arial" w:cs="Arial"/>
          <w:sz w:val="21"/>
          <w:szCs w:val="21"/>
          <w:lang w:eastAsia="es-ES"/>
        </w:rPr>
        <w:t>solicitó al licenciado Inocente Milciades Valdivieso Suárez, Gerente legal, que sobre este punto expusiera</w:t>
      </w:r>
      <w:r w:rsidR="009C42D5" w:rsidRPr="00406A96">
        <w:rPr>
          <w:rFonts w:ascii="Arial" w:eastAsia="Times New Roman" w:hAnsi="Arial" w:cs="Arial"/>
          <w:sz w:val="21"/>
          <w:szCs w:val="21"/>
          <w:lang w:eastAsia="es-ES"/>
        </w:rPr>
        <w:t xml:space="preserve"> la opinión emitida </w:t>
      </w:r>
      <w:r w:rsidR="00F070D6" w:rsidRPr="00406A96">
        <w:rPr>
          <w:rFonts w:ascii="Arial" w:eastAsia="Times New Roman" w:hAnsi="Arial" w:cs="Arial"/>
          <w:sz w:val="21"/>
          <w:szCs w:val="21"/>
          <w:lang w:eastAsia="es-ES"/>
        </w:rPr>
        <w:t>en conjunto</w:t>
      </w:r>
      <w:r w:rsidR="009C42D5" w:rsidRPr="00406A96">
        <w:rPr>
          <w:rFonts w:ascii="Arial" w:eastAsia="Times New Roman" w:hAnsi="Arial" w:cs="Arial"/>
          <w:sz w:val="21"/>
          <w:szCs w:val="21"/>
          <w:lang w:eastAsia="es-ES"/>
        </w:rPr>
        <w:t xml:space="preserve"> de fecha 20 de noviembre de 2024,</w:t>
      </w:r>
      <w:r w:rsidR="00F070D6" w:rsidRPr="00406A96">
        <w:rPr>
          <w:rFonts w:ascii="Arial" w:eastAsia="Times New Roman" w:hAnsi="Arial" w:cs="Arial"/>
          <w:sz w:val="21"/>
          <w:szCs w:val="21"/>
          <w:lang w:eastAsia="es-ES"/>
        </w:rPr>
        <w:t xml:space="preserve"> </w:t>
      </w:r>
      <w:r w:rsidR="009C42D5" w:rsidRPr="00406A96">
        <w:rPr>
          <w:rFonts w:ascii="Arial" w:eastAsia="Times New Roman" w:hAnsi="Arial" w:cs="Arial"/>
          <w:sz w:val="21"/>
          <w:szCs w:val="21"/>
          <w:lang w:eastAsia="es-ES"/>
        </w:rPr>
        <w:t>la cual</w:t>
      </w:r>
      <w:r w:rsidR="00F070D6" w:rsidRPr="00406A96">
        <w:rPr>
          <w:rFonts w:ascii="Arial" w:eastAsia="Times New Roman" w:hAnsi="Arial" w:cs="Arial"/>
          <w:sz w:val="21"/>
          <w:szCs w:val="21"/>
          <w:lang w:eastAsia="es-ES"/>
        </w:rPr>
        <w:t>,</w:t>
      </w:r>
      <w:r w:rsidR="009C42D5" w:rsidRPr="00406A96">
        <w:rPr>
          <w:rFonts w:ascii="Arial" w:eastAsia="Times New Roman" w:hAnsi="Arial" w:cs="Arial"/>
          <w:sz w:val="21"/>
          <w:szCs w:val="21"/>
          <w:lang w:eastAsia="es-ES"/>
        </w:rPr>
        <w:t xml:space="preserve"> entre otros aspectos concluye</w:t>
      </w:r>
      <w:r w:rsidR="00F070D6" w:rsidRPr="00406A96">
        <w:rPr>
          <w:rFonts w:ascii="Arial" w:eastAsia="Times New Roman" w:hAnsi="Arial" w:cs="Arial"/>
          <w:sz w:val="21"/>
          <w:szCs w:val="21"/>
          <w:lang w:eastAsia="es-ES"/>
        </w:rPr>
        <w:t xml:space="preserve"> en</w:t>
      </w:r>
      <w:r w:rsidR="009C42D5" w:rsidRPr="00406A96">
        <w:rPr>
          <w:rFonts w:ascii="Arial" w:eastAsia="Times New Roman" w:hAnsi="Arial" w:cs="Arial"/>
          <w:sz w:val="21"/>
          <w:szCs w:val="21"/>
          <w:lang w:eastAsia="es-ES"/>
        </w:rPr>
        <w:t xml:space="preserve"> lo siguiente: “…puede sostenerse que la asistencia del directivo sindical al evento a celebrarse en el extranjero se constituye como parte de su formación sindical, por lo que atendiendo el contenido de la temática a impartirse en el Foro, la cual versa en “promover el desarrollo sindical y la formación de nuevos líderes comprometidos con la defensa de los derechos laborales”, se hace procedente que la Junta Directiva, sobre la base de lo establecido en el </w:t>
      </w:r>
      <w:r w:rsidR="006E2AA4" w:rsidRPr="00406A96">
        <w:rPr>
          <w:rFonts w:ascii="Arial" w:eastAsia="Times New Roman" w:hAnsi="Arial" w:cs="Arial"/>
          <w:sz w:val="21"/>
          <w:szCs w:val="21"/>
          <w:lang w:eastAsia="es-ES"/>
        </w:rPr>
        <w:t>C</w:t>
      </w:r>
      <w:r w:rsidR="009C42D5" w:rsidRPr="00406A96">
        <w:rPr>
          <w:rFonts w:ascii="Arial" w:eastAsia="Times New Roman" w:hAnsi="Arial" w:cs="Arial"/>
          <w:sz w:val="21"/>
          <w:szCs w:val="21"/>
          <w:lang w:eastAsia="es-ES"/>
        </w:rPr>
        <w:t xml:space="preserve">ontrato </w:t>
      </w:r>
      <w:r w:rsidR="006E2AA4" w:rsidRPr="00406A96">
        <w:rPr>
          <w:rFonts w:ascii="Arial" w:eastAsia="Times New Roman" w:hAnsi="Arial" w:cs="Arial"/>
          <w:sz w:val="21"/>
          <w:szCs w:val="21"/>
          <w:lang w:eastAsia="es-ES"/>
        </w:rPr>
        <w:t>C</w:t>
      </w:r>
      <w:r w:rsidR="009C42D5" w:rsidRPr="00406A96">
        <w:rPr>
          <w:rFonts w:ascii="Arial" w:eastAsia="Times New Roman" w:hAnsi="Arial" w:cs="Arial"/>
          <w:sz w:val="21"/>
          <w:szCs w:val="21"/>
          <w:lang w:eastAsia="es-ES"/>
        </w:rPr>
        <w:t xml:space="preserve">olectivo de </w:t>
      </w:r>
      <w:r w:rsidR="006E2AA4" w:rsidRPr="00406A96">
        <w:rPr>
          <w:rFonts w:ascii="Arial" w:eastAsia="Times New Roman" w:hAnsi="Arial" w:cs="Arial"/>
          <w:sz w:val="21"/>
          <w:szCs w:val="21"/>
          <w:lang w:eastAsia="es-ES"/>
        </w:rPr>
        <w:t>T</w:t>
      </w:r>
      <w:r w:rsidR="009C42D5" w:rsidRPr="00406A96">
        <w:rPr>
          <w:rFonts w:ascii="Arial" w:eastAsia="Times New Roman" w:hAnsi="Arial" w:cs="Arial"/>
          <w:sz w:val="21"/>
          <w:szCs w:val="21"/>
          <w:lang w:eastAsia="es-ES"/>
        </w:rPr>
        <w:t xml:space="preserve">rabajo y en el Reglamento de </w:t>
      </w:r>
      <w:r w:rsidR="006E2AA4" w:rsidRPr="00406A96">
        <w:rPr>
          <w:rFonts w:ascii="Arial" w:eastAsia="Times New Roman" w:hAnsi="Arial" w:cs="Arial"/>
          <w:sz w:val="21"/>
          <w:szCs w:val="21"/>
          <w:lang w:eastAsia="es-ES"/>
        </w:rPr>
        <w:t>Viáticos</w:t>
      </w:r>
      <w:r w:rsidR="009C42D5" w:rsidRPr="00406A96">
        <w:rPr>
          <w:rFonts w:ascii="Arial" w:eastAsia="Times New Roman" w:hAnsi="Arial" w:cs="Arial"/>
          <w:sz w:val="21"/>
          <w:szCs w:val="21"/>
          <w:lang w:eastAsia="es-ES"/>
        </w:rPr>
        <w:t xml:space="preserve"> </w:t>
      </w:r>
      <w:r w:rsidR="006E2AA4" w:rsidRPr="00406A96">
        <w:rPr>
          <w:rFonts w:ascii="Arial" w:eastAsia="Times New Roman" w:hAnsi="Arial" w:cs="Arial"/>
          <w:sz w:val="21"/>
          <w:szCs w:val="21"/>
          <w:lang w:eastAsia="es-ES"/>
        </w:rPr>
        <w:t>E</w:t>
      </w:r>
      <w:r w:rsidR="009C42D5" w:rsidRPr="00406A96">
        <w:rPr>
          <w:rFonts w:ascii="Arial" w:eastAsia="Times New Roman" w:hAnsi="Arial" w:cs="Arial"/>
          <w:sz w:val="21"/>
          <w:szCs w:val="21"/>
          <w:lang w:eastAsia="es-ES"/>
        </w:rPr>
        <w:t>xternos, y después de hacer las valoraciones correspondientes, tome una decisión sobre la autorización del pago de viáticos para que el Lic. Oswaldo José Alarcón Cornejo, asista al Foro de Sindicalización a celebrarse e</w:t>
      </w:r>
      <w:r w:rsidR="006E2AA4" w:rsidRPr="00406A96">
        <w:rPr>
          <w:rFonts w:ascii="Arial" w:eastAsia="Times New Roman" w:hAnsi="Arial" w:cs="Arial"/>
          <w:sz w:val="21"/>
          <w:szCs w:val="21"/>
          <w:lang w:eastAsia="es-ES"/>
        </w:rPr>
        <w:t>n</w:t>
      </w:r>
      <w:r w:rsidR="009C42D5" w:rsidRPr="00406A96">
        <w:rPr>
          <w:rFonts w:ascii="Arial" w:eastAsia="Times New Roman" w:hAnsi="Arial" w:cs="Arial"/>
          <w:sz w:val="21"/>
          <w:szCs w:val="21"/>
          <w:lang w:eastAsia="es-ES"/>
        </w:rPr>
        <w:t xml:space="preserve"> Córdova, República de Argentina.”</w:t>
      </w:r>
      <w:r w:rsidR="006E2AA4" w:rsidRPr="00406A96">
        <w:rPr>
          <w:rFonts w:ascii="Arial" w:eastAsia="Times New Roman" w:hAnsi="Arial" w:cs="Arial"/>
          <w:sz w:val="21"/>
          <w:szCs w:val="21"/>
          <w:lang w:eastAsia="es-ES"/>
        </w:rPr>
        <w:t>. Finalmente</w:t>
      </w:r>
      <w:r w:rsidR="007037AB" w:rsidRPr="00406A96">
        <w:rPr>
          <w:rFonts w:ascii="Arial" w:eastAsia="Times New Roman" w:hAnsi="Arial" w:cs="Arial"/>
          <w:sz w:val="21"/>
          <w:szCs w:val="21"/>
          <w:lang w:eastAsia="es-ES"/>
        </w:rPr>
        <w:t xml:space="preserve">, la licenciada Aguilar de Dada explicó que, </w:t>
      </w:r>
      <w:r w:rsidR="006E2AA4" w:rsidRPr="00406A96">
        <w:rPr>
          <w:rFonts w:ascii="Arial" w:eastAsia="Times New Roman" w:hAnsi="Arial" w:cs="Arial"/>
          <w:sz w:val="21"/>
          <w:szCs w:val="21"/>
          <w:lang w:eastAsia="es-ES"/>
        </w:rPr>
        <w:t xml:space="preserve">la inversión estimada para el viaje es de </w:t>
      </w:r>
      <w:r w:rsidR="007037AB" w:rsidRPr="00406A96">
        <w:rPr>
          <w:rFonts w:ascii="Arial" w:eastAsia="Times New Roman" w:hAnsi="Arial" w:cs="Arial"/>
          <w:sz w:val="21"/>
          <w:szCs w:val="21"/>
          <w:lang w:eastAsia="es-ES"/>
        </w:rPr>
        <w:t>$1,</w:t>
      </w:r>
      <w:r w:rsidR="006E2AA4" w:rsidRPr="00406A96">
        <w:rPr>
          <w:rFonts w:ascii="Arial" w:eastAsia="Times New Roman" w:hAnsi="Arial" w:cs="Arial"/>
          <w:sz w:val="21"/>
          <w:szCs w:val="21"/>
          <w:lang w:eastAsia="es-ES"/>
        </w:rPr>
        <w:t>180</w:t>
      </w:r>
      <w:r w:rsidR="007037AB" w:rsidRPr="00406A96">
        <w:rPr>
          <w:rFonts w:ascii="Arial" w:eastAsia="Times New Roman" w:hAnsi="Arial" w:cs="Arial"/>
          <w:sz w:val="21"/>
          <w:szCs w:val="21"/>
          <w:lang w:eastAsia="es-ES"/>
        </w:rPr>
        <w:t xml:space="preserve">.00 </w:t>
      </w:r>
      <w:r w:rsidR="006E2AA4" w:rsidRPr="00406A96">
        <w:rPr>
          <w:rFonts w:ascii="Arial" w:eastAsia="Times New Roman" w:hAnsi="Arial" w:cs="Arial"/>
          <w:sz w:val="21"/>
          <w:szCs w:val="21"/>
          <w:lang w:eastAsia="es-ES"/>
        </w:rPr>
        <w:t>el cual comprende los gastos de viaje, viáticos y gastos terminales por el período solicitado</w:t>
      </w:r>
      <w:r w:rsidR="007037AB" w:rsidRPr="00406A96">
        <w:rPr>
          <w:rFonts w:ascii="Arial" w:eastAsia="Times New Roman" w:hAnsi="Arial" w:cs="Arial"/>
          <w:sz w:val="21"/>
          <w:szCs w:val="21"/>
          <w:lang w:eastAsia="es-ES"/>
        </w:rPr>
        <w:t xml:space="preserve">. Después de la exposición realizada por la licenciada Marta Eugenia Aguilar de Dada, Jefa del Área de Gestión y Desarrollo Humano; la Junta Directiva, </w:t>
      </w:r>
      <w:r w:rsidR="006E2AA4" w:rsidRPr="00406A96">
        <w:rPr>
          <w:rFonts w:ascii="Arial" w:eastAsia="Times New Roman" w:hAnsi="Arial" w:cs="Arial"/>
          <w:sz w:val="21"/>
          <w:szCs w:val="21"/>
          <w:lang w:eastAsia="es-ES"/>
        </w:rPr>
        <w:t>considerando la solicitud del SITRAFOSVI y de UNI GLOBAL UNION, sobre la base de lo establecido en la Cláusula 26 del Contrato Colectivo de Trabajo del Fondo Social para la Vivienda</w:t>
      </w:r>
      <w:r w:rsidR="00F070D6" w:rsidRPr="00406A96">
        <w:rPr>
          <w:rFonts w:ascii="Arial" w:eastAsia="Times New Roman" w:hAnsi="Arial" w:cs="Arial"/>
          <w:sz w:val="21"/>
          <w:szCs w:val="21"/>
          <w:lang w:eastAsia="es-ES"/>
        </w:rPr>
        <w:t>, así como de</w:t>
      </w:r>
      <w:r w:rsidR="006E2AA4" w:rsidRPr="00406A96">
        <w:rPr>
          <w:rFonts w:ascii="Arial" w:eastAsia="Times New Roman" w:hAnsi="Arial" w:cs="Arial"/>
          <w:sz w:val="21"/>
          <w:szCs w:val="21"/>
          <w:lang w:eastAsia="es-ES"/>
        </w:rPr>
        <w:t xml:space="preserve"> conformidad con los artículos 1 y 11 del Reglamento de Viáticos Externos del Fondo Social para la Vivienda</w:t>
      </w:r>
      <w:r w:rsidR="007037AB" w:rsidRPr="00406A96">
        <w:rPr>
          <w:rFonts w:ascii="Arial" w:eastAsia="Times New Roman" w:hAnsi="Arial" w:cs="Arial"/>
          <w:sz w:val="21"/>
          <w:szCs w:val="21"/>
          <w:lang w:eastAsia="es-ES"/>
        </w:rPr>
        <w:t>,</w:t>
      </w:r>
      <w:r w:rsidR="00F070D6" w:rsidRPr="00406A96">
        <w:rPr>
          <w:rFonts w:ascii="Arial" w:eastAsia="Times New Roman" w:hAnsi="Arial" w:cs="Arial"/>
          <w:sz w:val="21"/>
          <w:szCs w:val="21"/>
          <w:lang w:eastAsia="es-ES"/>
        </w:rPr>
        <w:t xml:space="preserve"> </w:t>
      </w:r>
      <w:r w:rsidR="00406A96" w:rsidRPr="00406A96">
        <w:rPr>
          <w:rFonts w:ascii="Arial" w:eastAsia="Times New Roman" w:hAnsi="Arial" w:cs="Arial"/>
          <w:sz w:val="21"/>
          <w:szCs w:val="21"/>
          <w:lang w:eastAsia="es-ES"/>
        </w:rPr>
        <w:t>así como</w:t>
      </w:r>
      <w:r w:rsidR="00F070D6" w:rsidRPr="00406A96">
        <w:rPr>
          <w:rFonts w:ascii="Arial" w:eastAsia="Times New Roman" w:hAnsi="Arial" w:cs="Arial"/>
          <w:sz w:val="21"/>
          <w:szCs w:val="21"/>
          <w:lang w:eastAsia="es-ES"/>
        </w:rPr>
        <w:t xml:space="preserve"> valorando la opinión emitida por la licenciada Marta Eugenia Aguilar de Dada, Jefa de Área de Gestión y Desarrollo Humano en conjunto con el licenciado Inocente Milciades Valdivieso Suárez, Gerente Legal,</w:t>
      </w:r>
      <w:r w:rsidR="007037AB" w:rsidRPr="00406A96">
        <w:rPr>
          <w:rFonts w:ascii="Arial" w:eastAsia="Times New Roman" w:hAnsi="Arial" w:cs="Arial"/>
          <w:sz w:val="21"/>
          <w:szCs w:val="21"/>
          <w:lang w:eastAsia="es-ES"/>
        </w:rPr>
        <w:t xml:space="preserve"> por unanimidad ACUERDA:</w:t>
      </w:r>
    </w:p>
    <w:p w14:paraId="1E7FE4A0" w14:textId="77777777" w:rsidR="007037AB" w:rsidRPr="007109EE" w:rsidRDefault="007037AB" w:rsidP="007037AB">
      <w:pPr>
        <w:spacing w:after="0" w:line="240" w:lineRule="auto"/>
        <w:ind w:left="360"/>
        <w:jc w:val="both"/>
        <w:rPr>
          <w:rFonts w:ascii="Arial" w:eastAsia="Times New Roman" w:hAnsi="Arial" w:cs="Arial"/>
          <w:sz w:val="21"/>
          <w:szCs w:val="21"/>
          <w:lang w:eastAsia="es-ES"/>
        </w:rPr>
      </w:pPr>
    </w:p>
    <w:p w14:paraId="2B46060D" w14:textId="643A43FD" w:rsidR="006E2AA4" w:rsidRDefault="006E2AA4" w:rsidP="00230BE8">
      <w:pPr>
        <w:numPr>
          <w:ilvl w:val="0"/>
          <w:numId w:val="5"/>
        </w:numPr>
        <w:spacing w:after="0" w:line="240" w:lineRule="auto"/>
        <w:ind w:left="0" w:right="-801" w:hanging="284"/>
        <w:contextualSpacing/>
        <w:jc w:val="both"/>
        <w:rPr>
          <w:rFonts w:ascii="Arial" w:eastAsia="Times New Roman" w:hAnsi="Arial" w:cs="Arial"/>
          <w:sz w:val="21"/>
          <w:szCs w:val="21"/>
          <w:lang w:eastAsia="es-ES"/>
        </w:rPr>
      </w:pPr>
      <w:r w:rsidRPr="006E2AA4">
        <w:rPr>
          <w:rFonts w:ascii="Arial" w:eastAsia="Times New Roman" w:hAnsi="Arial" w:cs="Arial"/>
          <w:sz w:val="21"/>
          <w:szCs w:val="21"/>
          <w:lang w:eastAsia="es-ES"/>
        </w:rPr>
        <w:lastRenderedPageBreak/>
        <w:t xml:space="preserve">Dar por conocida la solicitud del </w:t>
      </w:r>
      <w:r>
        <w:rPr>
          <w:rFonts w:ascii="Arial" w:eastAsia="Times New Roman" w:hAnsi="Arial" w:cs="Arial"/>
          <w:sz w:val="21"/>
          <w:szCs w:val="21"/>
          <w:lang w:eastAsia="es-ES"/>
        </w:rPr>
        <w:t>Sindicato de Trabajadores del Fondo Social para la Vivienda</w:t>
      </w:r>
      <w:r w:rsidRPr="006E2AA4">
        <w:rPr>
          <w:rFonts w:ascii="Arial" w:eastAsia="Times New Roman" w:hAnsi="Arial" w:cs="Arial"/>
          <w:sz w:val="21"/>
          <w:szCs w:val="21"/>
          <w:lang w:eastAsia="es-ES"/>
        </w:rPr>
        <w:t xml:space="preserve"> SITRAFOSVI.</w:t>
      </w:r>
    </w:p>
    <w:p w14:paraId="2E3D5CC4" w14:textId="77777777" w:rsidR="006E2AA4" w:rsidRPr="006E2AA4" w:rsidRDefault="006E2AA4" w:rsidP="006E2AA4">
      <w:pPr>
        <w:spacing w:after="0" w:line="240" w:lineRule="auto"/>
        <w:ind w:right="-801"/>
        <w:contextualSpacing/>
        <w:jc w:val="both"/>
        <w:rPr>
          <w:rFonts w:ascii="Arial" w:eastAsia="Times New Roman" w:hAnsi="Arial" w:cs="Arial"/>
          <w:sz w:val="21"/>
          <w:szCs w:val="21"/>
          <w:lang w:eastAsia="es-ES"/>
        </w:rPr>
      </w:pPr>
    </w:p>
    <w:p w14:paraId="3862EA87" w14:textId="347E400E" w:rsidR="006E2AA4" w:rsidRPr="00F070D6" w:rsidRDefault="006E2AA4" w:rsidP="00230BE8">
      <w:pPr>
        <w:numPr>
          <w:ilvl w:val="0"/>
          <w:numId w:val="5"/>
        </w:numPr>
        <w:spacing w:after="0" w:line="240" w:lineRule="auto"/>
        <w:ind w:left="0" w:right="-801" w:hanging="284"/>
        <w:contextualSpacing/>
        <w:jc w:val="both"/>
        <w:rPr>
          <w:rFonts w:ascii="Arial" w:eastAsia="Times New Roman" w:hAnsi="Arial" w:cs="Arial"/>
          <w:sz w:val="21"/>
          <w:szCs w:val="21"/>
          <w:lang w:eastAsia="es-ES"/>
        </w:rPr>
      </w:pPr>
      <w:r w:rsidRPr="006E2AA4">
        <w:rPr>
          <w:rFonts w:ascii="Arial" w:eastAsia="Times New Roman" w:hAnsi="Arial" w:cs="Arial"/>
          <w:sz w:val="21"/>
          <w:szCs w:val="21"/>
          <w:lang w:eastAsia="es-ES"/>
        </w:rPr>
        <w:t xml:space="preserve">Autorizar el financiamiento de los viáticos para que el </w:t>
      </w:r>
      <w:r w:rsidRPr="00F070D6">
        <w:rPr>
          <w:rFonts w:ascii="Arial" w:eastAsia="Times New Roman" w:hAnsi="Arial" w:cs="Arial"/>
          <w:sz w:val="21"/>
          <w:szCs w:val="21"/>
          <w:lang w:eastAsia="es-ES"/>
        </w:rPr>
        <w:t>licenciado</w:t>
      </w:r>
      <w:r w:rsidRPr="006E2AA4">
        <w:rPr>
          <w:rFonts w:ascii="Arial" w:eastAsia="Times New Roman" w:hAnsi="Arial" w:cs="Arial"/>
          <w:sz w:val="21"/>
          <w:szCs w:val="21"/>
          <w:lang w:eastAsia="es-ES"/>
        </w:rPr>
        <w:t xml:space="preserve"> Oswaldo José Alarcón Cornejo, </w:t>
      </w:r>
      <w:proofErr w:type="gramStart"/>
      <w:r w:rsidRPr="006E2AA4">
        <w:rPr>
          <w:rFonts w:ascii="Arial" w:eastAsia="Times New Roman" w:hAnsi="Arial" w:cs="Arial"/>
          <w:sz w:val="21"/>
          <w:szCs w:val="21"/>
          <w:lang w:eastAsia="es-ES"/>
        </w:rPr>
        <w:t>Secretario General</w:t>
      </w:r>
      <w:proofErr w:type="gramEnd"/>
      <w:r w:rsidRPr="006E2AA4">
        <w:rPr>
          <w:rFonts w:ascii="Arial" w:eastAsia="Times New Roman" w:hAnsi="Arial" w:cs="Arial"/>
          <w:sz w:val="21"/>
          <w:szCs w:val="21"/>
          <w:lang w:eastAsia="es-ES"/>
        </w:rPr>
        <w:t xml:space="preserve"> de la Junta Directiva, como miembro del SITRAFOSVI, participe en el evento Foro de Sindicalización organizado por UNI GLOBAL UNION, evento que se llevará a cabo en la ciudad de Córdoba, República de Argentina, los días del 3 al 6 de diciembre del corriente año</w:t>
      </w:r>
      <w:r w:rsidR="00F070D6" w:rsidRPr="00F070D6">
        <w:rPr>
          <w:rFonts w:ascii="Arial" w:eastAsia="Times New Roman" w:hAnsi="Arial" w:cs="Arial"/>
          <w:sz w:val="21"/>
          <w:szCs w:val="21"/>
          <w:lang w:eastAsia="es-ES"/>
        </w:rPr>
        <w:t xml:space="preserve">. El financiamiento en concepto de </w:t>
      </w:r>
      <w:r w:rsidRPr="006E2AA4">
        <w:rPr>
          <w:rFonts w:ascii="Arial" w:eastAsia="Times New Roman" w:hAnsi="Arial" w:cs="Arial"/>
          <w:sz w:val="21"/>
          <w:szCs w:val="21"/>
          <w:lang w:eastAsia="es-ES"/>
        </w:rPr>
        <w:t>viáticos y gastos de viaje</w:t>
      </w:r>
      <w:r w:rsidR="00F070D6" w:rsidRPr="00F070D6">
        <w:rPr>
          <w:rFonts w:ascii="Arial" w:eastAsia="Times New Roman" w:hAnsi="Arial" w:cs="Arial"/>
          <w:sz w:val="21"/>
          <w:szCs w:val="21"/>
          <w:lang w:eastAsia="es-ES"/>
        </w:rPr>
        <w:t>, comprenden el período del</w:t>
      </w:r>
      <w:r w:rsidRPr="006E2AA4">
        <w:rPr>
          <w:rFonts w:ascii="Arial" w:eastAsia="Times New Roman" w:hAnsi="Arial" w:cs="Arial"/>
          <w:sz w:val="21"/>
          <w:szCs w:val="21"/>
          <w:lang w:eastAsia="es-ES"/>
        </w:rPr>
        <w:t xml:space="preserve"> 2 al 6 de diciembre de 2024, otorgándole la cantidad total de $1,180.00 dólares de los Estados Unidos de América.</w:t>
      </w:r>
    </w:p>
    <w:p w14:paraId="5F893274" w14:textId="77777777" w:rsidR="006E2AA4" w:rsidRDefault="006E2AA4" w:rsidP="006E2AA4">
      <w:pPr>
        <w:pStyle w:val="Prrafodelista"/>
        <w:rPr>
          <w:rFonts w:ascii="Arial" w:eastAsia="Times New Roman" w:hAnsi="Arial" w:cs="Arial"/>
          <w:sz w:val="21"/>
          <w:szCs w:val="21"/>
          <w:lang w:eastAsia="es-ES"/>
        </w:rPr>
      </w:pPr>
    </w:p>
    <w:p w14:paraId="45CC13A9" w14:textId="5135BEF0" w:rsidR="006E2AA4" w:rsidRPr="006E2AA4" w:rsidRDefault="006E2AA4" w:rsidP="00230BE8">
      <w:pPr>
        <w:numPr>
          <w:ilvl w:val="0"/>
          <w:numId w:val="6"/>
        </w:numPr>
        <w:spacing w:after="0" w:line="240" w:lineRule="auto"/>
        <w:ind w:left="0" w:right="-801" w:hanging="284"/>
        <w:contextualSpacing/>
        <w:jc w:val="both"/>
        <w:rPr>
          <w:rFonts w:ascii="Arial" w:eastAsia="Times New Roman" w:hAnsi="Arial" w:cs="Arial"/>
          <w:sz w:val="21"/>
          <w:szCs w:val="21"/>
          <w:lang w:eastAsia="es-ES"/>
        </w:rPr>
      </w:pPr>
      <w:r w:rsidRPr="006E2AA4">
        <w:rPr>
          <w:rFonts w:ascii="Arial" w:eastAsia="Times New Roman" w:hAnsi="Arial" w:cs="Arial"/>
          <w:sz w:val="21"/>
          <w:szCs w:val="21"/>
          <w:lang w:eastAsia="es-ES"/>
        </w:rPr>
        <w:t xml:space="preserve">Deléguese para la notificación de este punto a la </w:t>
      </w:r>
      <w:r w:rsidR="00F070D6">
        <w:rPr>
          <w:rFonts w:ascii="Arial" w:eastAsia="Times New Roman" w:hAnsi="Arial" w:cs="Arial"/>
          <w:sz w:val="21"/>
          <w:szCs w:val="21"/>
          <w:lang w:eastAsia="es-ES"/>
        </w:rPr>
        <w:t>l</w:t>
      </w:r>
      <w:r w:rsidRPr="006E2AA4">
        <w:rPr>
          <w:rFonts w:ascii="Arial" w:eastAsia="Times New Roman" w:hAnsi="Arial" w:cs="Arial"/>
          <w:sz w:val="21"/>
          <w:szCs w:val="21"/>
          <w:lang w:eastAsia="es-ES"/>
        </w:rPr>
        <w:t xml:space="preserve">icenciada Marta Eugenia Aguilar de Dada, </w:t>
      </w:r>
      <w:proofErr w:type="gramStart"/>
      <w:r w:rsidRPr="006E2AA4">
        <w:rPr>
          <w:rFonts w:ascii="Arial" w:eastAsia="Times New Roman" w:hAnsi="Arial" w:cs="Arial"/>
          <w:sz w:val="21"/>
          <w:szCs w:val="21"/>
          <w:lang w:eastAsia="es-ES"/>
        </w:rPr>
        <w:t>Jefa</w:t>
      </w:r>
      <w:proofErr w:type="gramEnd"/>
      <w:r w:rsidRPr="006E2AA4">
        <w:rPr>
          <w:rFonts w:ascii="Arial" w:eastAsia="Times New Roman" w:hAnsi="Arial" w:cs="Arial"/>
          <w:sz w:val="21"/>
          <w:szCs w:val="21"/>
          <w:lang w:eastAsia="es-ES"/>
        </w:rPr>
        <w:t xml:space="preserve"> del Área de Gestión y Desarrollo Humano.</w:t>
      </w:r>
    </w:p>
    <w:bookmarkEnd w:id="17"/>
    <w:bookmarkEnd w:id="18"/>
    <w:p w14:paraId="1D752AEB" w14:textId="77777777" w:rsidR="00776677" w:rsidRDefault="00776677" w:rsidP="00292ED5">
      <w:pPr>
        <w:pStyle w:val="Prrafodelista"/>
        <w:spacing w:after="0" w:line="240" w:lineRule="auto"/>
        <w:ind w:left="-284" w:hanging="142"/>
        <w:rPr>
          <w:rFonts w:ascii="Arial" w:hAnsi="Arial" w:cs="Arial"/>
          <w:b/>
          <w:sz w:val="20"/>
          <w:szCs w:val="20"/>
        </w:rPr>
      </w:pPr>
    </w:p>
    <w:p w14:paraId="43C2B59A" w14:textId="77777777" w:rsidR="00776677" w:rsidRDefault="00776677" w:rsidP="00292ED5">
      <w:pPr>
        <w:pStyle w:val="Prrafodelista"/>
        <w:spacing w:after="0" w:line="240" w:lineRule="auto"/>
        <w:ind w:left="-284" w:hanging="142"/>
        <w:rPr>
          <w:rFonts w:ascii="Arial" w:hAnsi="Arial" w:cs="Arial"/>
          <w:b/>
          <w:sz w:val="20"/>
          <w:szCs w:val="20"/>
        </w:rPr>
      </w:pPr>
    </w:p>
    <w:p w14:paraId="35A0CD83" w14:textId="386D1D7A" w:rsidR="009930A3" w:rsidRDefault="00292ED5" w:rsidP="009930A3">
      <w:pPr>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bookmarkStart w:id="19" w:name="_Hlk183443194"/>
      <w:r w:rsidRPr="009930A3">
        <w:rPr>
          <w:rFonts w:ascii="Arial" w:hAnsi="Arial" w:cs="Arial"/>
          <w:b/>
          <w:sz w:val="20"/>
          <w:szCs w:val="20"/>
        </w:rPr>
        <w:t xml:space="preserve">MONITOR DE OPERACIONES A OCTUBRE 2024. </w:t>
      </w:r>
      <w:bookmarkStart w:id="20" w:name="_Hlk183525506"/>
      <w:r w:rsidR="00776677" w:rsidRPr="009930A3">
        <w:rPr>
          <w:rFonts w:ascii="Arial" w:eastAsia="Times New Roman" w:hAnsi="Arial" w:cs="Arial"/>
          <w:sz w:val="21"/>
          <w:szCs w:val="21"/>
          <w:lang w:eastAsia="es-ES"/>
        </w:rPr>
        <w:t xml:space="preserve">El </w:t>
      </w:r>
      <w:proofErr w:type="gramStart"/>
      <w:r w:rsidR="00776677" w:rsidRPr="009930A3">
        <w:rPr>
          <w:rFonts w:ascii="Arial" w:eastAsia="Times New Roman" w:hAnsi="Arial" w:cs="Arial"/>
          <w:sz w:val="21"/>
          <w:szCs w:val="21"/>
          <w:lang w:eastAsia="es-ES"/>
        </w:rPr>
        <w:t>Presidente</w:t>
      </w:r>
      <w:proofErr w:type="gramEnd"/>
      <w:r w:rsidR="00776677" w:rsidRPr="009930A3">
        <w:rPr>
          <w:rFonts w:ascii="Arial" w:eastAsia="Times New Roman" w:hAnsi="Arial" w:cs="Arial"/>
          <w:sz w:val="21"/>
          <w:szCs w:val="21"/>
          <w:lang w:eastAsia="es-ES"/>
        </w:rPr>
        <w:t xml:space="preserve"> y Director Ejecutivo, invitó a la </w:t>
      </w:r>
      <w:r w:rsidR="00F070D6" w:rsidRPr="009930A3">
        <w:rPr>
          <w:rFonts w:ascii="Arial" w:eastAsia="Times New Roman" w:hAnsi="Arial" w:cs="Arial"/>
          <w:sz w:val="21"/>
          <w:szCs w:val="21"/>
          <w:lang w:eastAsia="es-ES"/>
        </w:rPr>
        <w:t>l</w:t>
      </w:r>
      <w:r w:rsidR="00776677" w:rsidRPr="009930A3">
        <w:rPr>
          <w:rFonts w:ascii="Arial" w:eastAsia="Times New Roman" w:hAnsi="Arial" w:cs="Arial"/>
          <w:sz w:val="21"/>
          <w:szCs w:val="21"/>
          <w:lang w:eastAsia="es-ES"/>
        </w:rPr>
        <w:t>icenciada Roxana Martinez de Flores, Gerenta de Planificación, para presentar a los Directores el Monitor de Operaciones</w:t>
      </w:r>
      <w:r w:rsidR="009930A3" w:rsidRPr="009930A3">
        <w:rPr>
          <w:rFonts w:ascii="Arial" w:eastAsia="Times New Roman" w:hAnsi="Arial" w:cs="Arial"/>
          <w:sz w:val="21"/>
          <w:szCs w:val="21"/>
          <w:lang w:eastAsia="es-ES"/>
        </w:rPr>
        <w:t xml:space="preserve"> al mes de octubre de 2024, quien señaló que e</w:t>
      </w:r>
      <w:r w:rsidR="00776677" w:rsidRPr="009930A3">
        <w:rPr>
          <w:rFonts w:ascii="Arial" w:eastAsia="Times New Roman" w:hAnsi="Arial" w:cs="Arial"/>
          <w:sz w:val="21"/>
          <w:szCs w:val="21"/>
          <w:lang w:eastAsia="es-ES"/>
        </w:rPr>
        <w:t>ste documento preparado por la Gerencia de Planificación proporciona una comparación estadística de los resultados acumulados del presente año con los de los últimos cuatro años. En resumen,</w:t>
      </w:r>
      <w:r w:rsidR="00406A96">
        <w:rPr>
          <w:rFonts w:ascii="Arial" w:eastAsia="Times New Roman" w:hAnsi="Arial" w:cs="Arial"/>
          <w:sz w:val="21"/>
          <w:szCs w:val="21"/>
          <w:lang w:eastAsia="es-ES"/>
        </w:rPr>
        <w:t xml:space="preserve"> los</w:t>
      </w:r>
      <w:r w:rsidR="00776677" w:rsidRPr="009930A3">
        <w:rPr>
          <w:rFonts w:ascii="Arial" w:eastAsia="Times New Roman" w:hAnsi="Arial" w:cs="Arial"/>
          <w:sz w:val="21"/>
          <w:szCs w:val="21"/>
          <w:lang w:eastAsia="es-ES"/>
        </w:rPr>
        <w:t xml:space="preserve"> ingresos de operación</w:t>
      </w:r>
      <w:r w:rsidR="00406A96">
        <w:rPr>
          <w:rFonts w:ascii="Arial" w:eastAsia="Times New Roman" w:hAnsi="Arial" w:cs="Arial"/>
          <w:sz w:val="21"/>
          <w:szCs w:val="21"/>
          <w:lang w:eastAsia="es-ES"/>
        </w:rPr>
        <w:t xml:space="preserve"> han sido de</w:t>
      </w:r>
      <w:r w:rsidR="00776677" w:rsidRPr="009930A3">
        <w:rPr>
          <w:rFonts w:ascii="Arial" w:eastAsia="Times New Roman" w:hAnsi="Arial" w:cs="Arial"/>
          <w:sz w:val="21"/>
          <w:szCs w:val="21"/>
          <w:lang w:eastAsia="es-ES"/>
        </w:rPr>
        <w:t xml:space="preserve"> $109.80 millones; </w:t>
      </w:r>
      <w:r w:rsidR="00CB5D91">
        <w:rPr>
          <w:rFonts w:ascii="Arial" w:eastAsia="Times New Roman" w:hAnsi="Arial" w:cs="Arial"/>
          <w:sz w:val="21"/>
          <w:szCs w:val="21"/>
          <w:lang w:eastAsia="es-ES"/>
        </w:rPr>
        <w:t xml:space="preserve">los </w:t>
      </w:r>
      <w:r w:rsidR="00776677" w:rsidRPr="009930A3">
        <w:rPr>
          <w:rFonts w:ascii="Arial" w:eastAsia="Times New Roman" w:hAnsi="Arial" w:cs="Arial"/>
          <w:sz w:val="21"/>
          <w:szCs w:val="21"/>
          <w:lang w:eastAsia="es-ES"/>
        </w:rPr>
        <w:t>egresos de operación</w:t>
      </w:r>
      <w:r w:rsidR="00CB5D91">
        <w:rPr>
          <w:rFonts w:ascii="Arial" w:eastAsia="Times New Roman" w:hAnsi="Arial" w:cs="Arial"/>
          <w:sz w:val="21"/>
          <w:szCs w:val="21"/>
          <w:lang w:eastAsia="es-ES"/>
        </w:rPr>
        <w:t xml:space="preserve"> han sido de</w:t>
      </w:r>
      <w:r w:rsidR="00776677" w:rsidRPr="009930A3">
        <w:rPr>
          <w:rFonts w:ascii="Arial" w:eastAsia="Times New Roman" w:hAnsi="Arial" w:cs="Arial"/>
          <w:sz w:val="21"/>
          <w:szCs w:val="21"/>
          <w:lang w:eastAsia="es-ES"/>
        </w:rPr>
        <w:t xml:space="preserve"> $61.90 millones y </w:t>
      </w:r>
      <w:r w:rsidR="00CB5D91">
        <w:rPr>
          <w:rFonts w:ascii="Arial" w:eastAsia="Times New Roman" w:hAnsi="Arial" w:cs="Arial"/>
          <w:sz w:val="21"/>
          <w:szCs w:val="21"/>
          <w:lang w:eastAsia="es-ES"/>
        </w:rPr>
        <w:t>se ha obtenido un resultado de</w:t>
      </w:r>
      <w:r w:rsidR="00776677" w:rsidRPr="009930A3">
        <w:rPr>
          <w:rFonts w:ascii="Arial" w:eastAsia="Times New Roman" w:hAnsi="Arial" w:cs="Arial"/>
          <w:sz w:val="21"/>
          <w:szCs w:val="21"/>
          <w:lang w:eastAsia="es-ES"/>
        </w:rPr>
        <w:t xml:space="preserve"> $47.90 millones. La cartera hipotecaria quedó constituida por 93,961 préstamos con adeudos de $1,290.62 millones. El otorgamiento de créditos registra al mes informado 5,519 créditos por $140.52 millones. La comercialización de activos extraordinarios presenta en el período 1,422 inmuebles por $19.46 millones, que comprenden 1,253 ventas al crédito por $18.42 millones y 169 ventas al contado por $1.04 millones. La devolución de cotizaciones presenta 24,288 casos atendidos por $10.82 millones que comprenden capital e intereses. Adicionalmente, se realizaron 1,269 traslados de cotizaciones a saldos de préstamos por $0.43 millones. Del total de la cartera hipotecaria administrada 93,961 son hipotecas vigentes, de las cuales únicamente un 0.5% (508 hipotecas) se encuentran en su período normal de inscripción y el restante 99.5% (93,453 hipotecas) se encuentran inscritas a favor del Fondo, en el período informado han sido inscritas 5,827 hipotecas. La disponibilidad registra $83.29 millones, que no incluyen $6.34 millones del Fondo de Protección del personal del FSV. Junta Directiva, conocido el documento </w:t>
      </w:r>
      <w:r w:rsidR="009930A3" w:rsidRPr="009930A3">
        <w:rPr>
          <w:rFonts w:ascii="Arial" w:eastAsia="Times New Roman" w:hAnsi="Arial" w:cs="Arial"/>
          <w:sz w:val="21"/>
          <w:szCs w:val="21"/>
          <w:lang w:eastAsia="es-ES"/>
        </w:rPr>
        <w:t>expuesto por la licenciada Roxana Martinez de Flores, Gerenta de Planificación</w:t>
      </w:r>
      <w:r w:rsidR="00776677" w:rsidRPr="009930A3">
        <w:rPr>
          <w:rFonts w:ascii="Arial" w:eastAsia="Times New Roman" w:hAnsi="Arial" w:cs="Arial"/>
          <w:sz w:val="21"/>
          <w:szCs w:val="21"/>
          <w:lang w:eastAsia="es-ES"/>
        </w:rPr>
        <w:t xml:space="preserve">, </w:t>
      </w:r>
      <w:r w:rsidR="009930A3" w:rsidRPr="009930A3">
        <w:rPr>
          <w:rFonts w:ascii="Arial" w:eastAsia="Times New Roman" w:hAnsi="Arial" w:cs="Arial"/>
          <w:sz w:val="21"/>
          <w:szCs w:val="21"/>
          <w:lang w:eastAsia="es-ES"/>
        </w:rPr>
        <w:t>sobre la base del artículo 35 literal h) de la Ley de Supervisión y Regulación del Sistema Financiero, así como del Procedimiento para la administración de planes y estadísticas institucionales del FSV, y</w:t>
      </w:r>
      <w:r w:rsidR="009930A3">
        <w:rPr>
          <w:rFonts w:ascii="Arial" w:eastAsia="Times New Roman" w:hAnsi="Arial" w:cs="Arial"/>
          <w:sz w:val="21"/>
          <w:szCs w:val="21"/>
          <w:lang w:eastAsia="es-ES"/>
        </w:rPr>
        <w:t xml:space="preserve"> </w:t>
      </w:r>
      <w:r w:rsidR="00776677" w:rsidRPr="009930A3">
        <w:rPr>
          <w:rFonts w:ascii="Arial" w:eastAsia="Times New Roman" w:hAnsi="Arial" w:cs="Arial"/>
          <w:sz w:val="21"/>
          <w:szCs w:val="21"/>
          <w:lang w:eastAsia="es-ES"/>
        </w:rPr>
        <w:t>luego de efectuar el análisis y comentarios correspondientes, por unanimidad ACUERDA:</w:t>
      </w:r>
    </w:p>
    <w:p w14:paraId="0CDA3C3E" w14:textId="77777777" w:rsidR="009930A3" w:rsidRDefault="009930A3" w:rsidP="009930A3">
      <w:pPr>
        <w:spacing w:after="0" w:line="240" w:lineRule="auto"/>
        <w:ind w:left="-284" w:right="-801"/>
        <w:jc w:val="both"/>
        <w:rPr>
          <w:rFonts w:ascii="Arial" w:hAnsi="Arial" w:cs="Arial"/>
          <w:b/>
          <w:sz w:val="20"/>
          <w:szCs w:val="20"/>
        </w:rPr>
      </w:pPr>
    </w:p>
    <w:p w14:paraId="7F42F5B5" w14:textId="73D98A30" w:rsidR="00776677" w:rsidRPr="009930A3" w:rsidRDefault="00776677" w:rsidP="009930A3">
      <w:pPr>
        <w:spacing w:after="0" w:line="240" w:lineRule="auto"/>
        <w:ind w:left="-284" w:right="-801"/>
        <w:jc w:val="both"/>
        <w:rPr>
          <w:rFonts w:ascii="Arial" w:hAnsi="Arial" w:cs="Arial"/>
          <w:b/>
          <w:snapToGrid w:val="0"/>
          <w:kern w:val="2"/>
          <w:sz w:val="21"/>
          <w:szCs w:val="21"/>
          <w14:ligatures w14:val="standardContextual"/>
        </w:rPr>
      </w:pPr>
      <w:r w:rsidRPr="009930A3">
        <w:rPr>
          <w:rFonts w:ascii="Arial" w:eastAsia="Times New Roman" w:hAnsi="Arial" w:cs="Arial"/>
          <w:sz w:val="21"/>
          <w:szCs w:val="21"/>
          <w:lang w:eastAsia="es-ES"/>
        </w:rPr>
        <w:t xml:space="preserve">Dar por conocido el informe </w:t>
      </w:r>
      <w:r w:rsidR="009930A3" w:rsidRPr="009930A3">
        <w:rPr>
          <w:rFonts w:ascii="Arial" w:eastAsia="Times New Roman" w:hAnsi="Arial" w:cs="Arial"/>
          <w:sz w:val="21"/>
          <w:szCs w:val="21"/>
          <w:lang w:eastAsia="es-ES"/>
        </w:rPr>
        <w:t xml:space="preserve">del Monitor de </w:t>
      </w:r>
      <w:r w:rsidR="009930A3">
        <w:rPr>
          <w:rFonts w:ascii="Arial" w:eastAsia="Times New Roman" w:hAnsi="Arial" w:cs="Arial"/>
          <w:sz w:val="21"/>
          <w:szCs w:val="21"/>
          <w:lang w:eastAsia="es-ES"/>
        </w:rPr>
        <w:t>O</w:t>
      </w:r>
      <w:r w:rsidR="009930A3" w:rsidRPr="009930A3">
        <w:rPr>
          <w:rFonts w:ascii="Arial" w:eastAsia="Times New Roman" w:hAnsi="Arial" w:cs="Arial"/>
          <w:sz w:val="21"/>
          <w:szCs w:val="21"/>
          <w:lang w:eastAsia="es-ES"/>
        </w:rPr>
        <w:t xml:space="preserve">peraciones </w:t>
      </w:r>
      <w:r w:rsidRPr="009930A3">
        <w:rPr>
          <w:rFonts w:ascii="Arial" w:eastAsia="Times New Roman" w:hAnsi="Arial" w:cs="Arial"/>
          <w:sz w:val="21"/>
          <w:szCs w:val="21"/>
          <w:lang w:eastAsia="es-ES"/>
        </w:rPr>
        <w:t>correspondiente al mes de octubre 2024, documento en el cual se presenta una situación favorable para el F</w:t>
      </w:r>
      <w:r w:rsidR="009930A3">
        <w:rPr>
          <w:rFonts w:ascii="Arial" w:eastAsia="Times New Roman" w:hAnsi="Arial" w:cs="Arial"/>
          <w:sz w:val="21"/>
          <w:szCs w:val="21"/>
          <w:lang w:eastAsia="es-ES"/>
        </w:rPr>
        <w:t>ondo Social para la Vivienda</w:t>
      </w:r>
      <w:r w:rsidRPr="009930A3">
        <w:rPr>
          <w:rFonts w:ascii="Arial" w:eastAsia="Times New Roman" w:hAnsi="Arial" w:cs="Arial"/>
          <w:sz w:val="21"/>
          <w:szCs w:val="21"/>
          <w:lang w:eastAsia="es-ES"/>
        </w:rPr>
        <w:t>.</w:t>
      </w:r>
    </w:p>
    <w:bookmarkEnd w:id="19"/>
    <w:bookmarkEnd w:id="20"/>
    <w:p w14:paraId="202255CE" w14:textId="77777777" w:rsidR="00776677" w:rsidRPr="00776677" w:rsidRDefault="00776677" w:rsidP="00292ED5">
      <w:pPr>
        <w:pStyle w:val="Prrafodelista"/>
        <w:spacing w:after="0" w:line="240" w:lineRule="auto"/>
        <w:ind w:left="-284" w:hanging="142"/>
        <w:rPr>
          <w:rFonts w:ascii="Arial" w:hAnsi="Arial" w:cs="Arial"/>
          <w:b/>
          <w:snapToGrid w:val="0"/>
          <w:sz w:val="20"/>
          <w:szCs w:val="20"/>
          <w:lang w:val="es-MX"/>
        </w:rPr>
      </w:pPr>
    </w:p>
    <w:p w14:paraId="3DE71FD2" w14:textId="77777777" w:rsidR="006E1BCF" w:rsidRPr="006E1BCF" w:rsidRDefault="00292ED5" w:rsidP="00DD6ED1">
      <w:pPr>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bookmarkStart w:id="21" w:name="_Hlk183443254"/>
      <w:r w:rsidRPr="007B3B46">
        <w:rPr>
          <w:rFonts w:ascii="Arial" w:hAnsi="Arial" w:cs="Arial"/>
          <w:b/>
          <w:snapToGrid w:val="0"/>
          <w:sz w:val="20"/>
          <w:szCs w:val="20"/>
        </w:rPr>
        <w:t xml:space="preserve">AUTORIZACIÓN DE PRECIOS DE VENTA DE ACTIVOS EXTRAORDINARIOS. </w:t>
      </w:r>
      <w:bookmarkStart w:id="22" w:name="_Hlk181969900"/>
      <w:bookmarkStart w:id="23" w:name="_Hlk182231455"/>
      <w:r w:rsidR="00776677" w:rsidRPr="00DD6ED1">
        <w:rPr>
          <w:rFonts w:ascii="Arial" w:eastAsia="Arial" w:hAnsi="Arial" w:cs="Arial"/>
          <w:sz w:val="21"/>
          <w:szCs w:val="21"/>
          <w:lang w:val="es-ES_tradnl" w:eastAsia="es-ES"/>
        </w:rPr>
        <w:t xml:space="preserve">El </w:t>
      </w:r>
      <w:proofErr w:type="gramStart"/>
      <w:r w:rsidR="00776677" w:rsidRPr="00DD6ED1">
        <w:rPr>
          <w:rFonts w:ascii="Arial" w:eastAsia="Arial" w:hAnsi="Arial" w:cs="Arial"/>
          <w:sz w:val="21"/>
          <w:szCs w:val="21"/>
          <w:lang w:val="es-ES_tradnl" w:eastAsia="es-ES"/>
        </w:rPr>
        <w:t>Presidente</w:t>
      </w:r>
      <w:proofErr w:type="gramEnd"/>
      <w:r w:rsidR="00776677" w:rsidRPr="00DD6ED1">
        <w:rPr>
          <w:rFonts w:ascii="Arial" w:eastAsia="Arial" w:hAnsi="Arial" w:cs="Arial"/>
          <w:sz w:val="21"/>
          <w:szCs w:val="21"/>
          <w:lang w:val="es-ES_tradnl" w:eastAsia="es-ES"/>
        </w:rPr>
        <w:t xml:space="preserve"> y Director Ejecutivo invitó al licenciado </w:t>
      </w:r>
      <w:r w:rsidR="00776677" w:rsidRPr="00611672">
        <w:rPr>
          <w:rFonts w:ascii="Arial" w:eastAsia="Arial" w:hAnsi="Arial" w:cs="Arial"/>
          <w:sz w:val="21"/>
          <w:szCs w:val="21"/>
          <w:lang w:val="es-ES_tradnl" w:eastAsia="es-ES"/>
        </w:rPr>
        <w:t xml:space="preserve">Rogelio Castro Reyes, Gerente de Servicio al Cliente, para someter a aprobación de Junta Directiva los precios de venta de </w:t>
      </w:r>
      <w:r w:rsidR="00DD6ED1" w:rsidRPr="00611672">
        <w:rPr>
          <w:rFonts w:ascii="Arial" w:eastAsia="Arial" w:hAnsi="Arial" w:cs="Arial"/>
          <w:sz w:val="21"/>
          <w:szCs w:val="21"/>
          <w:lang w:val="es-ES_tradnl" w:eastAsia="es-ES"/>
        </w:rPr>
        <w:t>19</w:t>
      </w:r>
      <w:r w:rsidR="00776677" w:rsidRPr="00611672">
        <w:rPr>
          <w:rFonts w:ascii="Arial" w:eastAsia="Arial" w:hAnsi="Arial" w:cs="Arial"/>
          <w:sz w:val="21"/>
          <w:szCs w:val="21"/>
          <w:lang w:val="es-ES_tradnl" w:eastAsia="es-ES"/>
        </w:rPr>
        <w:t xml:space="preserve"> Activos Extraordinarios, en aplicación del artículo 20, numeral 3 de las Normas Institucionales de Crédito, que regula la venta de inmuebles recuperados. El Gerente de Servicio al Cliente inició su exposición acotando que los precios</w:t>
      </w:r>
      <w:r w:rsidR="00776677" w:rsidRPr="00DD6ED1">
        <w:rPr>
          <w:rFonts w:ascii="Arial" w:eastAsia="Arial" w:hAnsi="Arial" w:cs="Arial"/>
          <w:sz w:val="21"/>
          <w:szCs w:val="21"/>
          <w:lang w:val="es-ES_tradnl" w:eastAsia="es-ES"/>
        </w:rPr>
        <w:t xml:space="preserve"> de venta de dichos Activos, de conformidad al Instructivo para la Administración y Venta de Activos Extraordinarios, ascienden a la cantidad de $</w:t>
      </w:r>
      <w:r w:rsidR="00DD6ED1">
        <w:rPr>
          <w:rFonts w:ascii="Arial" w:eastAsia="Arial" w:hAnsi="Arial" w:cs="Arial"/>
          <w:sz w:val="21"/>
          <w:szCs w:val="21"/>
          <w:lang w:val="es-ES_tradnl" w:eastAsia="es-ES"/>
        </w:rPr>
        <w:t>433,329.01</w:t>
      </w:r>
      <w:r w:rsidR="00776677" w:rsidRPr="00DD6ED1">
        <w:rPr>
          <w:rFonts w:ascii="Arial" w:eastAsia="Arial" w:hAnsi="Arial" w:cs="Arial"/>
          <w:sz w:val="21"/>
          <w:szCs w:val="21"/>
          <w:lang w:val="es-ES_tradnl" w:eastAsia="es-ES"/>
        </w:rPr>
        <w:t xml:space="preserve"> </w:t>
      </w:r>
    </w:p>
    <w:p w14:paraId="6BF401AF" w14:textId="3191D2B0" w:rsidR="006E1BCF" w:rsidRDefault="006E1BCF" w:rsidP="006E1BCF">
      <w:pPr>
        <w:spacing w:after="0" w:line="240" w:lineRule="auto"/>
        <w:ind w:left="-284" w:right="-801"/>
        <w:jc w:val="both"/>
        <w:rPr>
          <w:rFonts w:ascii="Arial" w:hAnsi="Arial" w:cs="Arial"/>
          <w:b/>
          <w:snapToGrid w:val="0"/>
          <w:sz w:val="20"/>
          <w:szCs w:val="20"/>
        </w:rPr>
      </w:pPr>
      <w:r>
        <w:rPr>
          <w:rFonts w:ascii="Arial" w:hAnsi="Arial" w:cs="Arial"/>
          <w:b/>
          <w:noProof/>
          <w:sz w:val="20"/>
          <w:szCs w:val="20"/>
        </w:rPr>
        <mc:AlternateContent>
          <mc:Choice Requires="wps">
            <w:drawing>
              <wp:anchor distT="0" distB="0" distL="114300" distR="114300" simplePos="0" relativeHeight="251660288" behindDoc="0" locked="0" layoutInCell="1" allowOverlap="1" wp14:anchorId="424C831A" wp14:editId="7BA1BE13">
                <wp:simplePos x="0" y="0"/>
                <wp:positionH relativeFrom="column">
                  <wp:posOffset>1901190</wp:posOffset>
                </wp:positionH>
                <wp:positionV relativeFrom="paragraph">
                  <wp:posOffset>69850</wp:posOffset>
                </wp:positionV>
                <wp:extent cx="1504950" cy="1190625"/>
                <wp:effectExtent l="0" t="0" r="19050" b="28575"/>
                <wp:wrapNone/>
                <wp:docPr id="1756313970" name="Conector recto 3"/>
                <wp:cNvGraphicFramePr/>
                <a:graphic xmlns:a="http://schemas.openxmlformats.org/drawingml/2006/main">
                  <a:graphicData uri="http://schemas.microsoft.com/office/word/2010/wordprocessingShape">
                    <wps:wsp>
                      <wps:cNvCnPr/>
                      <wps:spPr>
                        <a:xfrm flipV="1">
                          <a:off x="0" y="0"/>
                          <a:ext cx="1504950"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7F747" id="Conector recto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49.7pt,5.5pt" to="268.2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" strokecolor="black [3200]" strokeweight=".5pt">
                <v:stroke joinstyle="miter"/>
              </v:line>
            </w:pict>
          </mc:Fallback>
        </mc:AlternateContent>
      </w:r>
    </w:p>
    <w:p w14:paraId="6E6C21E8" w14:textId="77777777" w:rsidR="006E1BCF" w:rsidRDefault="006E1BCF" w:rsidP="006E1BCF">
      <w:pPr>
        <w:spacing w:after="0" w:line="240" w:lineRule="auto"/>
        <w:ind w:left="-284" w:right="-801"/>
        <w:jc w:val="both"/>
        <w:rPr>
          <w:rFonts w:ascii="Arial" w:hAnsi="Arial" w:cs="Arial"/>
          <w:b/>
          <w:snapToGrid w:val="0"/>
          <w:sz w:val="20"/>
          <w:szCs w:val="20"/>
        </w:rPr>
      </w:pPr>
    </w:p>
    <w:p w14:paraId="3614438E" w14:textId="77777777" w:rsidR="006E1BCF" w:rsidRDefault="006E1BCF" w:rsidP="006E1BCF">
      <w:pPr>
        <w:spacing w:after="0" w:line="240" w:lineRule="auto"/>
        <w:ind w:left="-284" w:right="-801"/>
        <w:jc w:val="both"/>
        <w:rPr>
          <w:rFonts w:ascii="Arial" w:hAnsi="Arial" w:cs="Arial"/>
          <w:b/>
          <w:snapToGrid w:val="0"/>
          <w:sz w:val="20"/>
          <w:szCs w:val="20"/>
        </w:rPr>
      </w:pPr>
    </w:p>
    <w:p w14:paraId="6DE2F520" w14:textId="77777777" w:rsidR="006E1BCF" w:rsidRDefault="006E1BCF" w:rsidP="006E1BCF">
      <w:pPr>
        <w:spacing w:after="0" w:line="240" w:lineRule="auto"/>
        <w:ind w:left="-284" w:right="-801"/>
        <w:jc w:val="both"/>
        <w:rPr>
          <w:rFonts w:ascii="Arial" w:hAnsi="Arial" w:cs="Arial"/>
          <w:b/>
          <w:snapToGrid w:val="0"/>
          <w:sz w:val="20"/>
          <w:szCs w:val="20"/>
        </w:rPr>
      </w:pPr>
    </w:p>
    <w:p w14:paraId="30EACB76" w14:textId="77777777" w:rsidR="006E1BCF" w:rsidRDefault="006E1BCF" w:rsidP="006E1BCF">
      <w:pPr>
        <w:spacing w:after="0" w:line="240" w:lineRule="auto"/>
        <w:ind w:left="-284" w:right="-801"/>
        <w:jc w:val="both"/>
        <w:rPr>
          <w:rFonts w:ascii="Arial" w:hAnsi="Arial" w:cs="Arial"/>
          <w:b/>
          <w:snapToGrid w:val="0"/>
          <w:sz w:val="20"/>
          <w:szCs w:val="20"/>
        </w:rPr>
      </w:pPr>
    </w:p>
    <w:p w14:paraId="337F52BA" w14:textId="225D9FAF" w:rsidR="006E1BCF" w:rsidRDefault="006E1BCF" w:rsidP="006E1BCF">
      <w:pPr>
        <w:spacing w:after="0" w:line="240" w:lineRule="auto"/>
        <w:ind w:left="-284" w:right="-801"/>
        <w:jc w:val="both"/>
        <w:rPr>
          <w:rFonts w:ascii="Arial" w:hAnsi="Arial" w:cs="Arial"/>
          <w:b/>
          <w:snapToGrid w:val="0"/>
          <w:sz w:val="20"/>
          <w:szCs w:val="20"/>
        </w:rPr>
      </w:pPr>
      <w:r>
        <w:rPr>
          <w:rFonts w:ascii="Arial" w:hAnsi="Arial" w:cs="Arial"/>
          <w:b/>
          <w:noProof/>
          <w:sz w:val="20"/>
          <w:szCs w:val="20"/>
        </w:rPr>
        <w:lastRenderedPageBreak/>
        <mc:AlternateContent>
          <mc:Choice Requires="wps">
            <w:drawing>
              <wp:anchor distT="0" distB="0" distL="114300" distR="114300" simplePos="0" relativeHeight="251659264" behindDoc="0" locked="0" layoutInCell="1" allowOverlap="1" wp14:anchorId="7CC3B032" wp14:editId="08B86CBF">
                <wp:simplePos x="0" y="0"/>
                <wp:positionH relativeFrom="column">
                  <wp:posOffset>1691639</wp:posOffset>
                </wp:positionH>
                <wp:positionV relativeFrom="paragraph">
                  <wp:posOffset>-190500</wp:posOffset>
                </wp:positionV>
                <wp:extent cx="1666875" cy="1076325"/>
                <wp:effectExtent l="0" t="0" r="28575" b="28575"/>
                <wp:wrapNone/>
                <wp:docPr id="1225686792" name="Conector recto 2"/>
                <wp:cNvGraphicFramePr/>
                <a:graphic xmlns:a="http://schemas.openxmlformats.org/drawingml/2006/main">
                  <a:graphicData uri="http://schemas.microsoft.com/office/word/2010/wordprocessingShape">
                    <wps:wsp>
                      <wps:cNvCnPr/>
                      <wps:spPr>
                        <a:xfrm flipV="1">
                          <a:off x="0" y="0"/>
                          <a:ext cx="166687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88922B"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3.2pt,-15pt" to="264.4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" strokecolor="black [3200]" strokeweight=".5pt">
                <v:stroke joinstyle="miter"/>
              </v:line>
            </w:pict>
          </mc:Fallback>
        </mc:AlternateContent>
      </w:r>
    </w:p>
    <w:p w14:paraId="207A8958" w14:textId="77777777" w:rsidR="006E1BCF" w:rsidRDefault="006E1BCF" w:rsidP="006E1BCF">
      <w:pPr>
        <w:spacing w:after="0" w:line="240" w:lineRule="auto"/>
        <w:ind w:left="-284" w:right="-801"/>
        <w:jc w:val="both"/>
        <w:rPr>
          <w:rFonts w:ascii="Arial" w:hAnsi="Arial" w:cs="Arial"/>
          <w:b/>
          <w:snapToGrid w:val="0"/>
          <w:sz w:val="20"/>
          <w:szCs w:val="20"/>
        </w:rPr>
      </w:pPr>
    </w:p>
    <w:p w14:paraId="7DDEDD8D" w14:textId="77777777" w:rsidR="006E1BCF" w:rsidRDefault="006E1BCF" w:rsidP="006E1BCF">
      <w:pPr>
        <w:spacing w:after="0" w:line="240" w:lineRule="auto"/>
        <w:ind w:left="-284" w:right="-801"/>
        <w:jc w:val="both"/>
        <w:rPr>
          <w:rFonts w:ascii="Arial" w:hAnsi="Arial" w:cs="Arial"/>
          <w:b/>
          <w:snapToGrid w:val="0"/>
          <w:sz w:val="20"/>
          <w:szCs w:val="20"/>
        </w:rPr>
      </w:pPr>
    </w:p>
    <w:p w14:paraId="46AA937C" w14:textId="77777777" w:rsidR="006E1BCF" w:rsidRDefault="006E1BCF" w:rsidP="006E1BCF">
      <w:pPr>
        <w:spacing w:after="0" w:line="240" w:lineRule="auto"/>
        <w:ind w:left="-284" w:right="-801"/>
        <w:jc w:val="both"/>
        <w:rPr>
          <w:rFonts w:ascii="Arial" w:hAnsi="Arial" w:cs="Arial"/>
          <w:b/>
          <w:snapToGrid w:val="0"/>
          <w:sz w:val="20"/>
          <w:szCs w:val="20"/>
        </w:rPr>
      </w:pPr>
    </w:p>
    <w:p w14:paraId="3A1CB7B6" w14:textId="77777777" w:rsidR="006E1BCF" w:rsidRDefault="006E1BCF" w:rsidP="006E1BCF">
      <w:pPr>
        <w:spacing w:after="0" w:line="240" w:lineRule="auto"/>
        <w:ind w:left="-284" w:right="-801"/>
        <w:jc w:val="both"/>
        <w:rPr>
          <w:rFonts w:ascii="Arial" w:hAnsi="Arial" w:cs="Arial"/>
          <w:b/>
          <w:snapToGrid w:val="0"/>
          <w:sz w:val="20"/>
          <w:szCs w:val="20"/>
        </w:rPr>
      </w:pPr>
    </w:p>
    <w:p w14:paraId="495BE24E" w14:textId="77777777" w:rsidR="006E1BCF" w:rsidRDefault="006E1BCF" w:rsidP="006E1BCF">
      <w:pPr>
        <w:spacing w:after="0" w:line="240" w:lineRule="auto"/>
        <w:ind w:left="-284" w:right="-801"/>
        <w:jc w:val="both"/>
        <w:rPr>
          <w:rFonts w:ascii="Arial" w:hAnsi="Arial" w:cs="Arial"/>
          <w:b/>
          <w:snapToGrid w:val="0"/>
          <w:sz w:val="20"/>
          <w:szCs w:val="20"/>
        </w:rPr>
      </w:pPr>
    </w:p>
    <w:p w14:paraId="265B0E4B" w14:textId="77777777" w:rsidR="006E1BCF" w:rsidRDefault="006E1BCF" w:rsidP="006E1BCF">
      <w:pPr>
        <w:spacing w:after="0" w:line="240" w:lineRule="auto"/>
        <w:ind w:left="-284" w:right="-801"/>
        <w:jc w:val="both"/>
        <w:rPr>
          <w:rFonts w:ascii="Arial" w:hAnsi="Arial" w:cs="Arial"/>
          <w:b/>
          <w:snapToGrid w:val="0"/>
          <w:sz w:val="20"/>
          <w:szCs w:val="20"/>
        </w:rPr>
      </w:pPr>
    </w:p>
    <w:p w14:paraId="6D67C17D" w14:textId="6505B0C3" w:rsidR="00776677" w:rsidRPr="00DD6ED1" w:rsidRDefault="00776677" w:rsidP="006E1BCF">
      <w:pPr>
        <w:spacing w:after="0" w:line="240" w:lineRule="auto"/>
        <w:ind w:left="-284" w:right="-801"/>
        <w:jc w:val="both"/>
        <w:rPr>
          <w:rFonts w:ascii="Arial" w:hAnsi="Arial" w:cs="Arial"/>
          <w:b/>
          <w:snapToGrid w:val="0"/>
          <w:kern w:val="2"/>
          <w:sz w:val="21"/>
          <w:szCs w:val="21"/>
          <w14:ligatures w14:val="standardContextual"/>
        </w:rPr>
      </w:pPr>
      <w:r w:rsidRPr="00DD6ED1">
        <w:rPr>
          <w:rFonts w:ascii="Arial" w:eastAsia="Arial" w:hAnsi="Arial" w:cs="Arial"/>
          <w:sz w:val="21"/>
          <w:szCs w:val="21"/>
          <w:lang w:val="es-ES_tradnl" w:eastAsia="es-ES"/>
        </w:rPr>
        <w:t>Junta Directiva, conocida la exposición, solicitud y recomendación presentadas por el licenciado Rogelio Castro Reyes, Gerente de Servicio al Cliente, y sobre la base de lo regulado en los artículos 8, literal b) y 26 literal l) de la Ley del Fondo Social para la Vivienda y en el artículo 20 numeral 3, literal a) del Instructivo para la Administración y Venta de Activos Extraordinarios, por unanimidad ACUERDA:</w:t>
      </w:r>
    </w:p>
    <w:p w14:paraId="4076B8FE" w14:textId="77777777" w:rsidR="00776677" w:rsidRPr="007854E5" w:rsidRDefault="00776677" w:rsidP="00776677">
      <w:pPr>
        <w:tabs>
          <w:tab w:val="left" w:pos="284"/>
        </w:tabs>
        <w:spacing w:after="0" w:line="240" w:lineRule="auto"/>
        <w:ind w:left="-426" w:right="-801"/>
        <w:jc w:val="both"/>
        <w:rPr>
          <w:rFonts w:ascii="Arial" w:hAnsi="Arial" w:cs="Arial"/>
          <w:b/>
          <w:snapToGrid w:val="0"/>
          <w:kern w:val="2"/>
          <w:sz w:val="21"/>
          <w:szCs w:val="21"/>
          <w14:ligatures w14:val="standardContextual"/>
        </w:rPr>
      </w:pPr>
    </w:p>
    <w:bookmarkEnd w:id="22"/>
    <w:bookmarkEnd w:id="23"/>
    <w:p w14:paraId="6DDE7A48" w14:textId="77777777" w:rsidR="001E7EFE" w:rsidRDefault="001E7EFE" w:rsidP="001E7EFE">
      <w:pPr>
        <w:pStyle w:val="Default"/>
      </w:pPr>
    </w:p>
    <w:p w14:paraId="3E006E2D" w14:textId="77777777" w:rsidR="001E7EFE" w:rsidRDefault="001E7EFE" w:rsidP="00230BE8">
      <w:pPr>
        <w:pStyle w:val="Default"/>
        <w:numPr>
          <w:ilvl w:val="0"/>
          <w:numId w:val="7"/>
        </w:numPr>
        <w:ind w:left="142" w:right="-799" w:hanging="284"/>
        <w:jc w:val="both"/>
        <w:rPr>
          <w:rFonts w:ascii="Arial" w:eastAsia="Arial" w:hAnsi="Arial" w:cs="Arial"/>
          <w:color w:val="auto"/>
          <w:sz w:val="21"/>
          <w:szCs w:val="21"/>
          <w:lang w:val="es-ES_tradnl" w:eastAsia="es-ES"/>
        </w:rPr>
      </w:pPr>
      <w:r w:rsidRPr="001E7EFE">
        <w:rPr>
          <w:rFonts w:ascii="Arial" w:eastAsia="Arial" w:hAnsi="Arial" w:cs="Arial"/>
          <w:color w:val="auto"/>
          <w:sz w:val="21"/>
          <w:szCs w:val="21"/>
          <w:lang w:val="es-ES_tradnl" w:eastAsia="es-ES"/>
        </w:rPr>
        <w:t>Autorizar los precios de venta de 19 Activos Extraordinarios, por un monto de $433,329.01 de acuerdo con listado que se anexa.</w:t>
      </w:r>
    </w:p>
    <w:p w14:paraId="68B976DA" w14:textId="77777777" w:rsidR="001E7EFE" w:rsidRDefault="001E7EFE" w:rsidP="001E7EFE">
      <w:pPr>
        <w:pStyle w:val="Default"/>
        <w:ind w:left="142" w:right="-799"/>
        <w:jc w:val="both"/>
        <w:rPr>
          <w:rFonts w:ascii="Arial" w:eastAsia="Arial" w:hAnsi="Arial" w:cs="Arial"/>
          <w:color w:val="auto"/>
          <w:sz w:val="21"/>
          <w:szCs w:val="21"/>
          <w:lang w:val="es-ES_tradnl" w:eastAsia="es-ES"/>
        </w:rPr>
      </w:pPr>
    </w:p>
    <w:p w14:paraId="1825E823" w14:textId="77777777" w:rsidR="001E7EFE" w:rsidRDefault="001E7EFE" w:rsidP="00230BE8">
      <w:pPr>
        <w:pStyle w:val="Default"/>
        <w:numPr>
          <w:ilvl w:val="0"/>
          <w:numId w:val="7"/>
        </w:numPr>
        <w:ind w:left="142" w:right="-799" w:hanging="284"/>
        <w:jc w:val="both"/>
        <w:rPr>
          <w:rFonts w:ascii="Arial" w:eastAsia="Arial" w:hAnsi="Arial" w:cs="Arial"/>
          <w:color w:val="auto"/>
          <w:sz w:val="21"/>
          <w:szCs w:val="21"/>
          <w:lang w:val="es-ES_tradnl" w:eastAsia="es-ES"/>
        </w:rPr>
      </w:pPr>
      <w:r w:rsidRPr="001E7EFE">
        <w:rPr>
          <w:rFonts w:ascii="Arial" w:eastAsia="Arial" w:hAnsi="Arial" w:cs="Arial"/>
          <w:color w:val="auto"/>
          <w:sz w:val="21"/>
          <w:szCs w:val="21"/>
          <w:lang w:val="es-ES_tradnl" w:eastAsia="es-ES"/>
        </w:rPr>
        <w:t>Autorizar que se haga efectiva la reserva de saneamiento a la fecha de la realización de la venta.</w:t>
      </w:r>
    </w:p>
    <w:p w14:paraId="01474DE7" w14:textId="77777777" w:rsidR="001E7EFE" w:rsidRDefault="001E7EFE" w:rsidP="001E7EFE">
      <w:pPr>
        <w:pStyle w:val="Prrafodelista"/>
        <w:rPr>
          <w:rFonts w:ascii="Arial" w:eastAsia="Arial" w:hAnsi="Arial" w:cs="Arial"/>
          <w:sz w:val="21"/>
          <w:szCs w:val="21"/>
          <w:lang w:val="es-ES_tradnl" w:eastAsia="es-ES"/>
        </w:rPr>
      </w:pPr>
    </w:p>
    <w:p w14:paraId="3AD582C2" w14:textId="1F1806C8" w:rsidR="001E7EFE" w:rsidRDefault="001E7EFE" w:rsidP="00230BE8">
      <w:pPr>
        <w:pStyle w:val="Default"/>
        <w:numPr>
          <w:ilvl w:val="0"/>
          <w:numId w:val="7"/>
        </w:numPr>
        <w:ind w:left="142" w:right="-799" w:hanging="284"/>
        <w:jc w:val="both"/>
        <w:rPr>
          <w:rFonts w:ascii="Arial" w:eastAsia="Arial" w:hAnsi="Arial" w:cs="Arial"/>
          <w:color w:val="auto"/>
          <w:sz w:val="21"/>
          <w:szCs w:val="21"/>
          <w:lang w:val="es-ES_tradnl" w:eastAsia="es-ES"/>
        </w:rPr>
      </w:pPr>
      <w:r w:rsidRPr="001E7EFE">
        <w:rPr>
          <w:rFonts w:ascii="Arial" w:eastAsia="Arial" w:hAnsi="Arial" w:cs="Arial"/>
          <w:color w:val="auto"/>
          <w:sz w:val="21"/>
          <w:szCs w:val="21"/>
          <w:lang w:val="es-ES_tradnl" w:eastAsia="es-ES"/>
        </w:rPr>
        <w:t>Autorizar para la venta de Activos Extraordinarios se apliquen los descuentos por tenencia de antigüedad y estado de la construcción de acuerdo con el Instructivo para la Administración y Venta de Activos Extraordinarios.</w:t>
      </w:r>
    </w:p>
    <w:p w14:paraId="27D11763" w14:textId="77777777" w:rsidR="001E7EFE" w:rsidRDefault="001E7EFE" w:rsidP="001E7EFE">
      <w:pPr>
        <w:pStyle w:val="Prrafodelista"/>
        <w:rPr>
          <w:rFonts w:ascii="Arial" w:eastAsia="Arial" w:hAnsi="Arial" w:cs="Arial"/>
          <w:sz w:val="21"/>
          <w:szCs w:val="21"/>
          <w:lang w:val="es-ES_tradnl" w:eastAsia="es-ES"/>
        </w:rPr>
      </w:pPr>
    </w:p>
    <w:p w14:paraId="2C06232C" w14:textId="20A91842" w:rsidR="001E7EFE" w:rsidRDefault="001E7EFE" w:rsidP="006E1BCF">
      <w:pPr>
        <w:pStyle w:val="Default"/>
        <w:numPr>
          <w:ilvl w:val="0"/>
          <w:numId w:val="7"/>
        </w:numPr>
        <w:ind w:right="-799"/>
        <w:jc w:val="both"/>
        <w:rPr>
          <w:rFonts w:ascii="Arial" w:eastAsia="Arial" w:hAnsi="Arial" w:cs="Arial"/>
          <w:color w:val="auto"/>
          <w:sz w:val="21"/>
          <w:szCs w:val="21"/>
          <w:lang w:val="es-ES_tradnl" w:eastAsia="es-ES"/>
        </w:rPr>
      </w:pPr>
      <w:r w:rsidRPr="001E7EFE">
        <w:rPr>
          <w:rFonts w:ascii="Arial" w:eastAsia="Arial" w:hAnsi="Arial" w:cs="Arial"/>
          <w:color w:val="auto"/>
          <w:sz w:val="21"/>
          <w:szCs w:val="21"/>
          <w:lang w:val="es-ES_tradnl" w:eastAsia="es-ES"/>
        </w:rPr>
        <w:t>Autorizar a los apoderados especiales del Fondo a fin de que comparezcan en representación de la institución al otorgamiento de las escrituras de compraventa de los inmuebles cuyo precio se autoriza y de conformidad al Instructivo para la Administración y Venta de Activos Extraordinarios.</w:t>
      </w:r>
    </w:p>
    <w:p w14:paraId="05D4516D" w14:textId="77777777" w:rsidR="006E1BCF" w:rsidRDefault="006E1BCF" w:rsidP="006E1BCF">
      <w:pPr>
        <w:pStyle w:val="Default"/>
        <w:ind w:right="-799"/>
        <w:jc w:val="both"/>
        <w:rPr>
          <w:rFonts w:ascii="Arial" w:eastAsia="Arial" w:hAnsi="Arial" w:cs="Arial"/>
          <w:color w:val="auto"/>
          <w:sz w:val="21"/>
          <w:szCs w:val="21"/>
          <w:lang w:val="es-ES_tradnl" w:eastAsia="es-ES"/>
        </w:rPr>
      </w:pPr>
    </w:p>
    <w:p w14:paraId="57697B89" w14:textId="564E16DB" w:rsidR="006E1BCF" w:rsidRPr="006E1BCF" w:rsidRDefault="006E1BCF" w:rsidP="006E1BCF">
      <w:pPr>
        <w:rPr>
          <w:rFonts w:ascii="Arial" w:hAnsi="Arial" w:cs="Arial"/>
          <w:bCs/>
          <w:color w:val="FF0000"/>
          <w:sz w:val="20"/>
          <w:szCs w:val="20"/>
        </w:rPr>
      </w:pPr>
      <w:bookmarkStart w:id="24" w:name="_Hlk31384192"/>
      <w:r w:rsidRPr="009300DA">
        <w:rPr>
          <w:rFonts w:ascii="Arial" w:hAnsi="Arial" w:cs="Arial"/>
          <w:bCs/>
          <w:color w:val="FF0000"/>
          <w:sz w:val="20"/>
          <w:szCs w:val="20"/>
        </w:rPr>
        <w:t xml:space="preserve">Supresión de información confidencial, conforme a lo dispuesto en el art. 24 </w:t>
      </w:r>
      <w:proofErr w:type="spellStart"/>
      <w:r w:rsidRPr="009300DA">
        <w:rPr>
          <w:rFonts w:ascii="Arial" w:hAnsi="Arial" w:cs="Arial"/>
          <w:bCs/>
          <w:color w:val="FF0000"/>
          <w:sz w:val="20"/>
          <w:szCs w:val="20"/>
        </w:rPr>
        <w:t>lit.</w:t>
      </w:r>
      <w:proofErr w:type="spellEnd"/>
      <w:r w:rsidRPr="009300DA">
        <w:rPr>
          <w:rFonts w:ascii="Arial" w:hAnsi="Arial" w:cs="Arial"/>
          <w:bCs/>
          <w:color w:val="FF0000"/>
          <w:sz w:val="20"/>
          <w:szCs w:val="20"/>
        </w:rPr>
        <w:t xml:space="preserve"> d) LAIP. </w:t>
      </w:r>
      <w:bookmarkEnd w:id="24"/>
    </w:p>
    <w:bookmarkEnd w:id="21"/>
    <w:p w14:paraId="17B610BF" w14:textId="77777777" w:rsidR="00776677" w:rsidRDefault="00776677" w:rsidP="001E7EFE">
      <w:pPr>
        <w:pStyle w:val="Prrafodelista"/>
        <w:spacing w:after="0" w:line="240" w:lineRule="auto"/>
        <w:ind w:left="142" w:hanging="284"/>
        <w:rPr>
          <w:rFonts w:ascii="Arial" w:hAnsi="Arial" w:cs="Arial"/>
          <w:b/>
          <w:sz w:val="20"/>
          <w:szCs w:val="20"/>
        </w:rPr>
      </w:pPr>
    </w:p>
    <w:p w14:paraId="136446DB" w14:textId="77777777" w:rsidR="00776677" w:rsidRDefault="00776677" w:rsidP="00292ED5">
      <w:pPr>
        <w:pStyle w:val="Prrafodelista"/>
        <w:spacing w:after="0" w:line="240" w:lineRule="auto"/>
        <w:ind w:left="-284" w:hanging="142"/>
        <w:rPr>
          <w:rFonts w:ascii="Arial" w:hAnsi="Arial" w:cs="Arial"/>
          <w:b/>
          <w:sz w:val="20"/>
          <w:szCs w:val="20"/>
        </w:rPr>
      </w:pPr>
    </w:p>
    <w:p w14:paraId="220BCD5C" w14:textId="77777777" w:rsidR="00776677" w:rsidRDefault="00776677" w:rsidP="00292ED5">
      <w:pPr>
        <w:pStyle w:val="Prrafodelista"/>
        <w:spacing w:after="0" w:line="240" w:lineRule="auto"/>
        <w:ind w:left="-284" w:hanging="142"/>
        <w:rPr>
          <w:rFonts w:ascii="Arial" w:hAnsi="Arial" w:cs="Arial"/>
          <w:b/>
          <w:sz w:val="20"/>
          <w:szCs w:val="20"/>
        </w:rPr>
      </w:pPr>
    </w:p>
    <w:p w14:paraId="1E839707" w14:textId="43A28BFC" w:rsidR="006126AB" w:rsidRPr="009B09C9" w:rsidRDefault="00292ED5" w:rsidP="009B09C9">
      <w:pPr>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bookmarkStart w:id="25" w:name="_Hlk183443328"/>
      <w:r w:rsidRPr="00D96B43">
        <w:rPr>
          <w:rFonts w:ascii="Arial" w:hAnsi="Arial" w:cs="Arial"/>
          <w:b/>
          <w:sz w:val="20"/>
          <w:szCs w:val="20"/>
        </w:rPr>
        <w:t>SOLICITUD DE AUTORIZACIÓN DE CONTRATO DE ARRENDAMIENTO DE LOCALES PARA AGENCIA SANTA ANA.</w:t>
      </w:r>
      <w:r w:rsidRPr="00D96B43">
        <w:rPr>
          <w:rFonts w:ascii="Arial" w:hAnsi="Arial" w:cs="Arial"/>
          <w:b/>
          <w:snapToGrid w:val="0"/>
          <w:sz w:val="20"/>
          <w:szCs w:val="20"/>
        </w:rPr>
        <w:t xml:space="preserve"> </w:t>
      </w:r>
      <w:bookmarkStart w:id="26" w:name="_Hlk183609177"/>
      <w:r w:rsidR="007037AB" w:rsidRPr="00D96B43">
        <w:rPr>
          <w:rFonts w:ascii="Arial" w:eastAsia="Arial" w:hAnsi="Arial" w:cs="Arial"/>
          <w:sz w:val="21"/>
          <w:szCs w:val="21"/>
          <w:lang w:val="es-ES_tradnl" w:eastAsia="es-ES"/>
        </w:rPr>
        <w:t xml:space="preserve">El </w:t>
      </w:r>
      <w:proofErr w:type="gramStart"/>
      <w:r w:rsidR="007037AB" w:rsidRPr="00D96B43">
        <w:rPr>
          <w:rFonts w:ascii="Arial" w:eastAsia="Arial" w:hAnsi="Arial" w:cs="Arial"/>
          <w:sz w:val="21"/>
          <w:szCs w:val="21"/>
          <w:lang w:val="es-ES_tradnl" w:eastAsia="es-ES"/>
        </w:rPr>
        <w:t>Presidente</w:t>
      </w:r>
      <w:proofErr w:type="gramEnd"/>
      <w:r w:rsidR="007037AB" w:rsidRPr="00D96B43">
        <w:rPr>
          <w:rFonts w:ascii="Arial" w:eastAsia="Arial" w:hAnsi="Arial" w:cs="Arial"/>
          <w:sz w:val="21"/>
          <w:szCs w:val="21"/>
          <w:lang w:val="es-ES_tradnl" w:eastAsia="es-ES"/>
        </w:rPr>
        <w:t xml:space="preserve"> y Director Ejecutivo sometió a consideración de los directores, solicitud de arrendamiento de local</w:t>
      </w:r>
      <w:r w:rsidR="003713D1" w:rsidRPr="00D96B43">
        <w:rPr>
          <w:rFonts w:ascii="Arial" w:eastAsia="Arial" w:hAnsi="Arial" w:cs="Arial"/>
          <w:sz w:val="21"/>
          <w:szCs w:val="21"/>
          <w:lang w:val="es-ES_tradnl" w:eastAsia="es-ES"/>
        </w:rPr>
        <w:t>es</w:t>
      </w:r>
      <w:r w:rsidR="007037AB" w:rsidRPr="00D96B43">
        <w:rPr>
          <w:rFonts w:ascii="Arial" w:eastAsia="Arial" w:hAnsi="Arial" w:cs="Arial"/>
          <w:sz w:val="21"/>
          <w:szCs w:val="21"/>
          <w:lang w:val="es-ES_tradnl" w:eastAsia="es-ES"/>
        </w:rPr>
        <w:t xml:space="preserve"> para Agencia Santa Ana. Para su presentación invitó al licenciado Rogelio Castro Reyes, Gerente de Servicio al Cliente</w:t>
      </w:r>
      <w:r w:rsidR="003713D1" w:rsidRPr="00D96B43">
        <w:rPr>
          <w:rFonts w:ascii="Arial" w:eastAsia="Arial" w:hAnsi="Arial" w:cs="Arial"/>
          <w:sz w:val="21"/>
          <w:szCs w:val="21"/>
          <w:lang w:val="es-ES_tradnl" w:eastAsia="es-ES"/>
        </w:rPr>
        <w:t>, quien</w:t>
      </w:r>
      <w:r w:rsidR="007037AB" w:rsidRPr="00D96B43">
        <w:rPr>
          <w:rFonts w:ascii="Arial" w:eastAsia="Arial" w:hAnsi="Arial" w:cs="Arial"/>
          <w:sz w:val="21"/>
          <w:szCs w:val="21"/>
          <w:lang w:val="es-ES_tradnl" w:eastAsia="es-ES"/>
        </w:rPr>
        <w:t xml:space="preserve"> indicó que, </w:t>
      </w:r>
      <w:r w:rsidR="003713D1" w:rsidRPr="00D96B43">
        <w:rPr>
          <w:rFonts w:ascii="Arial" w:eastAsia="Arial" w:hAnsi="Arial" w:cs="Arial"/>
          <w:sz w:val="21"/>
          <w:szCs w:val="21"/>
          <w:lang w:val="es-ES_tradnl" w:eastAsia="es-ES"/>
        </w:rPr>
        <w:t>debido a</w:t>
      </w:r>
      <w:r w:rsidR="007037AB" w:rsidRPr="00D96B43">
        <w:rPr>
          <w:rFonts w:ascii="Arial" w:eastAsia="Arial" w:hAnsi="Arial" w:cs="Arial"/>
          <w:sz w:val="21"/>
          <w:szCs w:val="21"/>
          <w:lang w:val="es-ES_tradnl" w:eastAsia="es-ES"/>
        </w:rPr>
        <w:t xml:space="preserve"> la proximidad del vencimiento del arrendamiento de los locales donde se encuentra ubicad</w:t>
      </w:r>
      <w:r w:rsidR="00B346E4" w:rsidRPr="00D96B43">
        <w:rPr>
          <w:rFonts w:ascii="Arial" w:eastAsia="Arial" w:hAnsi="Arial" w:cs="Arial"/>
          <w:sz w:val="21"/>
          <w:szCs w:val="21"/>
          <w:lang w:val="es-ES_tradnl" w:eastAsia="es-ES"/>
        </w:rPr>
        <w:t>a</w:t>
      </w:r>
      <w:r w:rsidR="007037AB" w:rsidRPr="00D96B43">
        <w:rPr>
          <w:rFonts w:ascii="Arial" w:eastAsia="Arial" w:hAnsi="Arial" w:cs="Arial"/>
          <w:sz w:val="21"/>
          <w:szCs w:val="21"/>
          <w:lang w:val="es-ES_tradnl" w:eastAsia="es-ES"/>
        </w:rPr>
        <w:t xml:space="preserve"> la oficina de Agencia Santa Ana</w:t>
      </w:r>
      <w:r w:rsidR="00B346E4" w:rsidRPr="00D96B43">
        <w:rPr>
          <w:rFonts w:ascii="Arial" w:eastAsia="Arial" w:hAnsi="Arial" w:cs="Arial"/>
          <w:sz w:val="21"/>
          <w:szCs w:val="21"/>
          <w:lang w:val="es-ES_tradnl" w:eastAsia="es-ES"/>
        </w:rPr>
        <w:t>;</w:t>
      </w:r>
      <w:r w:rsidR="007037AB" w:rsidRPr="00D96B43">
        <w:rPr>
          <w:rFonts w:ascii="Arial" w:eastAsia="Arial" w:hAnsi="Arial" w:cs="Arial"/>
          <w:sz w:val="21"/>
          <w:szCs w:val="21"/>
          <w:lang w:val="es-ES_tradnl" w:eastAsia="es-ES"/>
        </w:rPr>
        <w:t xml:space="preserve"> </w:t>
      </w:r>
      <w:r w:rsidR="00B346E4" w:rsidRPr="00D96B43">
        <w:rPr>
          <w:rFonts w:ascii="Arial" w:eastAsia="Arial" w:hAnsi="Arial" w:cs="Arial"/>
          <w:sz w:val="21"/>
          <w:szCs w:val="21"/>
          <w:lang w:val="es-ES_tradnl" w:eastAsia="es-ES"/>
        </w:rPr>
        <w:t>se realizó cruce de notas entre el Fondo Social para la Vivienda y los propietarios de los inmuebles</w:t>
      </w:r>
      <w:r w:rsidR="003B2B33">
        <w:rPr>
          <w:rFonts w:ascii="Arial" w:eastAsia="Arial" w:hAnsi="Arial" w:cs="Arial"/>
          <w:sz w:val="21"/>
          <w:szCs w:val="21"/>
          <w:lang w:val="es-ES_tradnl" w:eastAsia="es-ES"/>
        </w:rPr>
        <w:t xml:space="preserve"> señor</w:t>
      </w:r>
      <w:r w:rsidR="00D96B43" w:rsidRPr="00D96B43">
        <w:rPr>
          <w:rFonts w:ascii="Arial" w:eastAsia="Arial" w:hAnsi="Arial" w:cs="Arial"/>
          <w:sz w:val="21"/>
          <w:szCs w:val="21"/>
          <w:lang w:val="es-ES_tradnl" w:eastAsia="es-ES"/>
        </w:rPr>
        <w:t xml:space="preserve"> </w:t>
      </w:r>
      <w:bookmarkStart w:id="27" w:name="_Hlk183438151"/>
      <w:r w:rsidR="00D96B43" w:rsidRPr="00D96B43">
        <w:rPr>
          <w:rFonts w:ascii="Arial" w:eastAsia="Arial" w:hAnsi="Arial" w:cs="Arial"/>
          <w:sz w:val="21"/>
          <w:szCs w:val="21"/>
          <w:lang w:val="es-ES_tradnl" w:eastAsia="es-ES"/>
        </w:rPr>
        <w:t>Noé Edgardo Torres Guevara</w:t>
      </w:r>
      <w:bookmarkEnd w:id="27"/>
      <w:r w:rsidR="00D96B43" w:rsidRPr="00D96B43">
        <w:rPr>
          <w:rFonts w:ascii="Arial" w:eastAsia="Arial" w:hAnsi="Arial" w:cs="Arial"/>
          <w:sz w:val="21"/>
          <w:szCs w:val="21"/>
          <w:lang w:val="es-ES_tradnl" w:eastAsia="es-ES"/>
        </w:rPr>
        <w:t xml:space="preserve"> y </w:t>
      </w:r>
      <w:r w:rsidR="009B09C9">
        <w:rPr>
          <w:rFonts w:ascii="Arial" w:eastAsia="Arial" w:hAnsi="Arial" w:cs="Arial"/>
          <w:sz w:val="21"/>
          <w:szCs w:val="21"/>
          <w:lang w:val="es-ES_tradnl" w:eastAsia="es-ES"/>
        </w:rPr>
        <w:t xml:space="preserve">la Sociedad </w:t>
      </w:r>
      <w:proofErr w:type="spellStart"/>
      <w:r w:rsidR="009B09C9">
        <w:rPr>
          <w:rFonts w:ascii="Arial" w:eastAsia="Arial" w:hAnsi="Arial" w:cs="Arial"/>
          <w:sz w:val="21"/>
          <w:szCs w:val="21"/>
          <w:lang w:val="es-ES_tradnl" w:eastAsia="es-ES"/>
        </w:rPr>
        <w:t>Ellipsis</w:t>
      </w:r>
      <w:proofErr w:type="spellEnd"/>
      <w:r w:rsidR="009B09C9">
        <w:rPr>
          <w:rFonts w:ascii="Arial" w:eastAsia="Arial" w:hAnsi="Arial" w:cs="Arial"/>
          <w:sz w:val="21"/>
          <w:szCs w:val="21"/>
          <w:lang w:val="es-ES_tradnl" w:eastAsia="es-ES"/>
        </w:rPr>
        <w:t xml:space="preserve"> S.A. de C.V.</w:t>
      </w:r>
      <w:r w:rsidR="00611672">
        <w:rPr>
          <w:rFonts w:ascii="Arial" w:eastAsia="Arial" w:hAnsi="Arial" w:cs="Arial"/>
          <w:sz w:val="21"/>
          <w:szCs w:val="21"/>
          <w:lang w:val="es-ES_tradnl" w:eastAsia="es-ES"/>
        </w:rPr>
        <w:t xml:space="preserve">; esto con el propósito </w:t>
      </w:r>
      <w:r w:rsidR="00B346E4" w:rsidRPr="00D96B43">
        <w:rPr>
          <w:rFonts w:ascii="Arial" w:eastAsia="Arial" w:hAnsi="Arial" w:cs="Arial"/>
          <w:sz w:val="21"/>
          <w:szCs w:val="21"/>
          <w:lang w:val="es-ES_tradnl" w:eastAsia="es-ES"/>
        </w:rPr>
        <w:t xml:space="preserve">de conocer su interés en </w:t>
      </w:r>
      <w:r w:rsidR="009B09C9">
        <w:rPr>
          <w:rFonts w:ascii="Arial" w:eastAsia="Arial" w:hAnsi="Arial" w:cs="Arial"/>
          <w:sz w:val="21"/>
          <w:szCs w:val="21"/>
          <w:lang w:val="es-ES_tradnl" w:eastAsia="es-ES"/>
        </w:rPr>
        <w:t>arrendar</w:t>
      </w:r>
      <w:r w:rsidR="00B346E4" w:rsidRPr="00D96B43">
        <w:rPr>
          <w:rFonts w:ascii="Arial" w:eastAsia="Arial" w:hAnsi="Arial" w:cs="Arial"/>
          <w:sz w:val="21"/>
          <w:szCs w:val="21"/>
          <w:lang w:val="es-ES_tradnl" w:eastAsia="es-ES"/>
        </w:rPr>
        <w:t xml:space="preserve"> nuevamente los locales</w:t>
      </w:r>
      <w:r w:rsidR="009B09C9">
        <w:rPr>
          <w:rFonts w:ascii="Arial" w:eastAsia="Arial" w:hAnsi="Arial" w:cs="Arial"/>
          <w:sz w:val="21"/>
          <w:szCs w:val="21"/>
          <w:lang w:val="es-ES_tradnl" w:eastAsia="es-ES"/>
        </w:rPr>
        <w:t xml:space="preserve"> ubicados así: el primero </w:t>
      </w:r>
      <w:r w:rsidR="009B09C9" w:rsidRPr="005838C7">
        <w:rPr>
          <w:rFonts w:ascii="Arial" w:eastAsia="Arial" w:hAnsi="Arial" w:cs="Arial"/>
          <w:sz w:val="21"/>
          <w:szCs w:val="21"/>
          <w:lang w:val="es-ES_tradnl" w:eastAsia="es-ES"/>
        </w:rPr>
        <w:t>en el Barrio San Miguelito, 21ª calle oriente y la avenida independencia sur, de la jurisdicción y departamento de Santa Ana</w:t>
      </w:r>
      <w:r w:rsidR="009B09C9">
        <w:rPr>
          <w:rFonts w:ascii="Arial" w:eastAsia="Arial" w:hAnsi="Arial" w:cs="Arial"/>
          <w:sz w:val="21"/>
          <w:szCs w:val="21"/>
          <w:lang w:val="es-ES_tradnl" w:eastAsia="es-ES"/>
        </w:rPr>
        <w:t xml:space="preserve">, y el segundo </w:t>
      </w:r>
      <w:r w:rsidR="009B09C9" w:rsidRPr="005838C7">
        <w:rPr>
          <w:rFonts w:ascii="Arial" w:eastAsia="Arial" w:hAnsi="Arial" w:cs="Arial"/>
          <w:sz w:val="21"/>
          <w:szCs w:val="21"/>
          <w:lang w:val="es-ES_tradnl" w:eastAsia="es-ES"/>
        </w:rPr>
        <w:t>en avenida independencia sur, entre veintiuna y veintitrés calle oriente número noventa y uno, jurisdicción y departamento de Santa Ana</w:t>
      </w:r>
      <w:r w:rsidR="009B09C9">
        <w:rPr>
          <w:rFonts w:ascii="Arial" w:eastAsia="Arial" w:hAnsi="Arial" w:cs="Arial"/>
          <w:sz w:val="21"/>
          <w:szCs w:val="21"/>
          <w:lang w:val="es-ES_tradnl" w:eastAsia="es-ES"/>
        </w:rPr>
        <w:t>. C</w:t>
      </w:r>
      <w:r w:rsidR="00B346E4" w:rsidRPr="009B09C9">
        <w:rPr>
          <w:rFonts w:ascii="Arial" w:eastAsia="Arial" w:hAnsi="Arial" w:cs="Arial"/>
          <w:sz w:val="21"/>
          <w:szCs w:val="21"/>
          <w:lang w:val="es-ES_tradnl" w:eastAsia="es-ES"/>
        </w:rPr>
        <w:t>on fecha 07 de octubre de 2024</w:t>
      </w:r>
      <w:r w:rsidR="00B346E4" w:rsidRPr="009B09C9">
        <w:rPr>
          <w:rFonts w:ascii="Arial" w:hAnsi="Arial" w:cs="Arial"/>
          <w:b/>
          <w:snapToGrid w:val="0"/>
          <w:kern w:val="2"/>
          <w:sz w:val="21"/>
          <w:szCs w:val="21"/>
          <w14:ligatures w14:val="standardContextual"/>
        </w:rPr>
        <w:t xml:space="preserve"> </w:t>
      </w:r>
      <w:r w:rsidR="00B346E4" w:rsidRPr="009B09C9">
        <w:rPr>
          <w:rFonts w:ascii="Arial" w:eastAsia="Arial" w:hAnsi="Arial" w:cs="Arial"/>
          <w:sz w:val="21"/>
          <w:szCs w:val="21"/>
          <w:lang w:val="es-ES_tradnl" w:eastAsia="es-ES"/>
        </w:rPr>
        <w:t xml:space="preserve">a través del Administrador del Contrato, licenciado Carlos Alberto Rodríguez Mancía, Jefe de Agencia Santa Ana, se solicitó a </w:t>
      </w:r>
      <w:r w:rsidR="007037AB" w:rsidRPr="009B09C9">
        <w:rPr>
          <w:rFonts w:ascii="Arial" w:eastAsia="Arial" w:hAnsi="Arial" w:cs="Arial"/>
          <w:sz w:val="21"/>
          <w:szCs w:val="21"/>
          <w:lang w:val="es-ES_tradnl" w:eastAsia="es-ES"/>
        </w:rPr>
        <w:t>los propietarios de los inmuebles</w:t>
      </w:r>
      <w:r w:rsidR="00B346E4" w:rsidRPr="009B09C9">
        <w:rPr>
          <w:rFonts w:ascii="Arial" w:eastAsia="Arial" w:hAnsi="Arial" w:cs="Arial"/>
          <w:sz w:val="21"/>
          <w:szCs w:val="21"/>
          <w:lang w:val="es-ES_tradnl" w:eastAsia="es-ES"/>
        </w:rPr>
        <w:t xml:space="preserve"> su anuencia en suscribir los arrendamientos para un período comprendido del 01 de enero al 31 de diciembre de 2025</w:t>
      </w:r>
      <w:r w:rsidR="007037AB" w:rsidRPr="009B09C9">
        <w:rPr>
          <w:rFonts w:ascii="Arial" w:eastAsia="Arial" w:hAnsi="Arial" w:cs="Arial"/>
          <w:sz w:val="21"/>
          <w:szCs w:val="21"/>
          <w:lang w:val="es-ES_tradnl" w:eastAsia="es-ES"/>
        </w:rPr>
        <w:t xml:space="preserve">, </w:t>
      </w:r>
      <w:r w:rsidR="003713D1" w:rsidRPr="009B09C9">
        <w:rPr>
          <w:rFonts w:ascii="Arial" w:eastAsia="Arial" w:hAnsi="Arial" w:cs="Arial"/>
          <w:sz w:val="21"/>
          <w:szCs w:val="21"/>
          <w:lang w:val="es-ES_tradnl" w:eastAsia="es-ES"/>
        </w:rPr>
        <w:t>siendo que con fecha 30 de octubre</w:t>
      </w:r>
      <w:r w:rsidR="00B346E4" w:rsidRPr="009B09C9">
        <w:rPr>
          <w:rFonts w:ascii="Arial" w:eastAsia="Arial" w:hAnsi="Arial" w:cs="Arial"/>
          <w:sz w:val="21"/>
          <w:szCs w:val="21"/>
          <w:lang w:val="es-ES_tradnl" w:eastAsia="es-ES"/>
        </w:rPr>
        <w:t xml:space="preserve"> de 2024 se obtuvo respuesta por parte del señor Samuel Ernesto Portales Peñate</w:t>
      </w:r>
      <w:r w:rsidR="00D96B43" w:rsidRPr="009B09C9">
        <w:rPr>
          <w:rFonts w:ascii="Arial" w:eastAsia="Arial" w:hAnsi="Arial" w:cs="Arial"/>
          <w:sz w:val="21"/>
          <w:szCs w:val="21"/>
          <w:lang w:val="es-ES_tradnl" w:eastAsia="es-ES"/>
        </w:rPr>
        <w:t xml:space="preserve"> apoderado del señor Noé Edgardo Torres Guevara</w:t>
      </w:r>
      <w:r w:rsidR="00B346E4" w:rsidRPr="009B09C9">
        <w:rPr>
          <w:rFonts w:ascii="Arial" w:eastAsia="Arial" w:hAnsi="Arial" w:cs="Arial"/>
          <w:sz w:val="21"/>
          <w:szCs w:val="21"/>
          <w:lang w:val="es-ES_tradnl" w:eastAsia="es-ES"/>
        </w:rPr>
        <w:t xml:space="preserve">, </w:t>
      </w:r>
      <w:r w:rsidR="009B09C9">
        <w:rPr>
          <w:rFonts w:ascii="Arial" w:eastAsia="Arial" w:hAnsi="Arial" w:cs="Arial"/>
          <w:sz w:val="21"/>
          <w:szCs w:val="21"/>
          <w:lang w:val="es-ES_tradnl" w:eastAsia="es-ES"/>
        </w:rPr>
        <w:t>manifestando</w:t>
      </w:r>
      <w:r w:rsidR="00B346E4" w:rsidRPr="009B09C9">
        <w:rPr>
          <w:rFonts w:ascii="Arial" w:eastAsia="Arial" w:hAnsi="Arial" w:cs="Arial"/>
          <w:sz w:val="21"/>
          <w:szCs w:val="21"/>
          <w:lang w:val="es-ES_tradnl" w:eastAsia="es-ES"/>
        </w:rPr>
        <w:t xml:space="preserve"> su deseo de continuar con el arrendamiento, no obstante, lo condiciona a un incremento del 5%. Posteriormente, el 12 de noviembre de 2024, el administrador del contrato </w:t>
      </w:r>
      <w:r w:rsidR="00D96B43" w:rsidRPr="009B09C9">
        <w:rPr>
          <w:rFonts w:ascii="Arial" w:eastAsia="Arial" w:hAnsi="Arial" w:cs="Arial"/>
          <w:sz w:val="21"/>
          <w:szCs w:val="21"/>
          <w:lang w:val="es-ES_tradnl" w:eastAsia="es-ES"/>
        </w:rPr>
        <w:t>envía nota de contraoferta para que se considere un aumento del 3% al arrendamiento del local, obteniendo respuesta el</w:t>
      </w:r>
      <w:r w:rsidR="00644683">
        <w:rPr>
          <w:rFonts w:ascii="Arial" w:eastAsia="Arial" w:hAnsi="Arial" w:cs="Arial"/>
          <w:sz w:val="21"/>
          <w:szCs w:val="21"/>
          <w:lang w:val="es-ES_tradnl" w:eastAsia="es-ES"/>
        </w:rPr>
        <w:t xml:space="preserve"> 20 de noviembre de 2024</w:t>
      </w:r>
      <w:r w:rsidR="00D96B43" w:rsidRPr="009B09C9">
        <w:rPr>
          <w:rFonts w:ascii="Arial" w:eastAsia="Arial" w:hAnsi="Arial" w:cs="Arial"/>
          <w:sz w:val="21"/>
          <w:szCs w:val="21"/>
          <w:lang w:val="es-ES_tradnl" w:eastAsia="es-ES"/>
        </w:rPr>
        <w:t xml:space="preserve">, aceptando </w:t>
      </w:r>
      <w:r w:rsidR="00D96B43" w:rsidRPr="009B09C9">
        <w:rPr>
          <w:rFonts w:ascii="Arial" w:eastAsia="Arial" w:hAnsi="Arial" w:cs="Arial"/>
          <w:sz w:val="21"/>
          <w:szCs w:val="21"/>
          <w:lang w:val="es-ES_tradnl" w:eastAsia="es-ES"/>
        </w:rPr>
        <w:lastRenderedPageBreak/>
        <w:t xml:space="preserve">el 3% solicitado por el Fondo Social para la Vivienda. En cuanto al sociedad </w:t>
      </w:r>
      <w:proofErr w:type="spellStart"/>
      <w:r w:rsidR="00D96B43" w:rsidRPr="009B09C9">
        <w:rPr>
          <w:rFonts w:ascii="Arial" w:eastAsia="Arial" w:hAnsi="Arial" w:cs="Arial"/>
          <w:sz w:val="21"/>
          <w:szCs w:val="21"/>
          <w:lang w:val="es-ES_tradnl" w:eastAsia="es-ES"/>
        </w:rPr>
        <w:t>Ellipsis</w:t>
      </w:r>
      <w:proofErr w:type="spellEnd"/>
      <w:r w:rsidR="00D96B43" w:rsidRPr="009B09C9">
        <w:rPr>
          <w:rFonts w:ascii="Arial" w:eastAsia="Arial" w:hAnsi="Arial" w:cs="Arial"/>
          <w:sz w:val="21"/>
          <w:szCs w:val="21"/>
          <w:lang w:val="es-ES_tradnl" w:eastAsia="es-ES"/>
        </w:rPr>
        <w:t xml:space="preserve"> S.A. de C.V., manifestó su interés en prorrogar el contrato para el período señalado, manteniendo las mismas condiciones del contrato vigente, de</w:t>
      </w:r>
      <w:r w:rsidR="006126AB" w:rsidRPr="009B09C9">
        <w:rPr>
          <w:rFonts w:ascii="Arial" w:eastAsia="Arial" w:hAnsi="Arial" w:cs="Arial"/>
          <w:bCs/>
          <w:sz w:val="21"/>
          <w:szCs w:val="21"/>
          <w:lang w:val="es-ES_tradnl" w:eastAsia="es-ES"/>
        </w:rPr>
        <w:t xml:space="preserve"> a</w:t>
      </w:r>
      <w:r w:rsidR="006126AB" w:rsidRPr="009B09C9">
        <w:rPr>
          <w:rFonts w:ascii="Arial" w:eastAsia="Arial" w:hAnsi="Arial" w:cs="Arial"/>
          <w:sz w:val="21"/>
          <w:szCs w:val="21"/>
          <w:lang w:val="es-ES_tradnl" w:eastAsia="es-ES"/>
        </w:rPr>
        <w:t>cuerdo con el siguiente detalle:</w:t>
      </w:r>
    </w:p>
    <w:p w14:paraId="045055A2" w14:textId="77777777" w:rsidR="006126AB" w:rsidRDefault="006126AB" w:rsidP="006126AB">
      <w:pPr>
        <w:spacing w:after="0" w:line="240" w:lineRule="auto"/>
        <w:ind w:left="-284" w:right="-801"/>
        <w:jc w:val="both"/>
        <w:rPr>
          <w:rFonts w:ascii="Arial" w:hAnsi="Arial" w:cs="Arial"/>
          <w:b/>
          <w:sz w:val="20"/>
          <w:szCs w:val="20"/>
        </w:rPr>
      </w:pPr>
    </w:p>
    <w:p w14:paraId="7E87833A" w14:textId="77777777" w:rsidR="006126AB" w:rsidRDefault="006126AB" w:rsidP="006126AB">
      <w:pPr>
        <w:spacing w:after="0" w:line="240" w:lineRule="auto"/>
        <w:ind w:left="993" w:right="-801" w:firstLine="141"/>
        <w:jc w:val="both"/>
        <w:rPr>
          <w:rFonts w:ascii="Arial" w:hAnsi="Arial" w:cs="Arial"/>
          <w:b/>
          <w:sz w:val="20"/>
          <w:szCs w:val="20"/>
        </w:rPr>
      </w:pPr>
      <w:r w:rsidRPr="006126AB">
        <w:rPr>
          <w:rFonts w:ascii="Arial" w:hAnsi="Arial" w:cs="Arial"/>
          <w:b/>
          <w:noProof/>
          <w:sz w:val="20"/>
          <w:szCs w:val="20"/>
        </w:rPr>
        <w:drawing>
          <wp:inline distT="0" distB="0" distL="0" distR="0" wp14:anchorId="1BF495C8" wp14:editId="100F4930">
            <wp:extent cx="4519246" cy="1205132"/>
            <wp:effectExtent l="0" t="0" r="0" b="0"/>
            <wp:docPr id="78225271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52712" name="Imagen 1" descr="Interfaz de usuario gráfica, Aplicación, Word&#10;&#10;Descripción generada automáticamente"/>
                    <pic:cNvPicPr/>
                  </pic:nvPicPr>
                  <pic:blipFill rotWithShape="1">
                    <a:blip r:embed="rId8"/>
                    <a:srcRect l="62771" t="50128" r="13713" b="27579"/>
                    <a:stretch/>
                  </pic:blipFill>
                  <pic:spPr bwMode="auto">
                    <a:xfrm>
                      <a:off x="0" y="0"/>
                      <a:ext cx="4563595" cy="1216958"/>
                    </a:xfrm>
                    <a:prstGeom prst="rect">
                      <a:avLst/>
                    </a:prstGeom>
                    <a:ln>
                      <a:noFill/>
                    </a:ln>
                    <a:extLst>
                      <a:ext uri="{53640926-AAD7-44D8-BBD7-CCE9431645EC}">
                        <a14:shadowObscured xmlns:a14="http://schemas.microsoft.com/office/drawing/2010/main"/>
                      </a:ext>
                    </a:extLst>
                  </pic:spPr>
                </pic:pic>
              </a:graphicData>
            </a:graphic>
          </wp:inline>
        </w:drawing>
      </w:r>
    </w:p>
    <w:p w14:paraId="488717C4" w14:textId="77777777" w:rsidR="006126AB" w:rsidRDefault="006126AB" w:rsidP="006126AB">
      <w:pPr>
        <w:spacing w:after="0" w:line="240" w:lineRule="auto"/>
        <w:ind w:left="993" w:right="-801" w:firstLine="141"/>
        <w:jc w:val="both"/>
        <w:rPr>
          <w:rFonts w:ascii="Arial" w:hAnsi="Arial" w:cs="Arial"/>
          <w:b/>
          <w:sz w:val="20"/>
          <w:szCs w:val="20"/>
        </w:rPr>
      </w:pPr>
    </w:p>
    <w:p w14:paraId="70F11603" w14:textId="0B47CE17" w:rsidR="007037AB" w:rsidRDefault="006126AB" w:rsidP="00644683">
      <w:pPr>
        <w:spacing w:after="0" w:line="240" w:lineRule="auto"/>
        <w:ind w:left="-284" w:right="-801"/>
        <w:jc w:val="both"/>
        <w:rPr>
          <w:rFonts w:ascii="Arial" w:eastAsia="Arial" w:hAnsi="Arial" w:cs="Arial"/>
          <w:sz w:val="21"/>
          <w:szCs w:val="21"/>
          <w:lang w:val="es-ES_tradnl" w:eastAsia="es-ES"/>
        </w:rPr>
      </w:pPr>
      <w:r>
        <w:rPr>
          <w:rFonts w:ascii="Arial" w:eastAsia="Arial" w:hAnsi="Arial" w:cs="Arial"/>
          <w:sz w:val="21"/>
          <w:szCs w:val="21"/>
          <w:lang w:val="es-ES_tradnl" w:eastAsia="es-ES"/>
        </w:rPr>
        <w:t>De lo expuesto explicó, que de acuerdo con la nota recibida del señor Samuel Ernesto Portales Peñate</w:t>
      </w:r>
      <w:r w:rsidR="005838C7">
        <w:rPr>
          <w:rFonts w:ascii="Arial" w:eastAsia="Arial" w:hAnsi="Arial" w:cs="Arial"/>
          <w:sz w:val="21"/>
          <w:szCs w:val="21"/>
          <w:lang w:val="es-ES_tradnl" w:eastAsia="es-ES"/>
        </w:rPr>
        <w:t xml:space="preserve"> como apoderado del señor </w:t>
      </w:r>
      <w:r w:rsidR="005838C7" w:rsidRPr="00D96B43">
        <w:rPr>
          <w:rFonts w:ascii="Arial" w:eastAsia="Arial" w:hAnsi="Arial" w:cs="Arial"/>
          <w:sz w:val="21"/>
          <w:szCs w:val="21"/>
          <w:lang w:val="es-ES_tradnl" w:eastAsia="es-ES"/>
        </w:rPr>
        <w:t>Noé Edgardo Torres Guevara</w:t>
      </w:r>
      <w:r w:rsidRPr="003713D1">
        <w:rPr>
          <w:rFonts w:ascii="Arial" w:eastAsia="Arial" w:hAnsi="Arial" w:cs="Arial"/>
          <w:sz w:val="21"/>
          <w:szCs w:val="21"/>
          <w:lang w:val="es-ES_tradnl" w:eastAsia="es-ES"/>
        </w:rPr>
        <w:t xml:space="preserve">, </w:t>
      </w:r>
      <w:r>
        <w:rPr>
          <w:rFonts w:ascii="Arial" w:eastAsia="Arial" w:hAnsi="Arial" w:cs="Arial"/>
          <w:sz w:val="21"/>
          <w:szCs w:val="21"/>
          <w:lang w:val="es-ES_tradnl" w:eastAsia="es-ES"/>
        </w:rPr>
        <w:t>se est</w:t>
      </w:r>
      <w:r w:rsidR="005838C7">
        <w:rPr>
          <w:rFonts w:ascii="Arial" w:eastAsia="Arial" w:hAnsi="Arial" w:cs="Arial"/>
          <w:sz w:val="21"/>
          <w:szCs w:val="21"/>
          <w:lang w:val="es-ES_tradnl" w:eastAsia="es-ES"/>
        </w:rPr>
        <w:t>á considerando</w:t>
      </w:r>
      <w:r>
        <w:rPr>
          <w:rFonts w:ascii="Arial" w:eastAsia="Arial" w:hAnsi="Arial" w:cs="Arial"/>
          <w:sz w:val="21"/>
          <w:szCs w:val="21"/>
          <w:lang w:val="es-ES_tradnl" w:eastAsia="es-ES"/>
        </w:rPr>
        <w:t xml:space="preserve"> un incremento</w:t>
      </w:r>
      <w:r w:rsidRPr="003713D1">
        <w:rPr>
          <w:rFonts w:ascii="Arial" w:eastAsia="Arial" w:hAnsi="Arial" w:cs="Arial"/>
          <w:sz w:val="21"/>
          <w:szCs w:val="21"/>
          <w:lang w:val="es-ES_tradnl" w:eastAsia="es-ES"/>
        </w:rPr>
        <w:t xml:space="preserve"> en</w:t>
      </w:r>
      <w:r>
        <w:rPr>
          <w:rFonts w:ascii="Arial" w:eastAsia="Arial" w:hAnsi="Arial" w:cs="Arial"/>
          <w:sz w:val="21"/>
          <w:szCs w:val="21"/>
          <w:lang w:val="es-ES_tradnl" w:eastAsia="es-ES"/>
        </w:rPr>
        <w:t xml:space="preserve"> el</w:t>
      </w:r>
      <w:r w:rsidRPr="003713D1">
        <w:rPr>
          <w:rFonts w:ascii="Arial" w:eastAsia="Arial" w:hAnsi="Arial" w:cs="Arial"/>
          <w:sz w:val="21"/>
          <w:szCs w:val="21"/>
          <w:lang w:val="es-ES_tradnl" w:eastAsia="es-ES"/>
        </w:rPr>
        <w:t xml:space="preserve"> pago </w:t>
      </w:r>
      <w:r>
        <w:rPr>
          <w:rFonts w:ascii="Arial" w:eastAsia="Arial" w:hAnsi="Arial" w:cs="Arial"/>
          <w:sz w:val="21"/>
          <w:szCs w:val="21"/>
          <w:lang w:val="es-ES_tradnl" w:eastAsia="es-ES"/>
        </w:rPr>
        <w:t>del canon</w:t>
      </w:r>
      <w:r w:rsidRPr="003713D1">
        <w:rPr>
          <w:rFonts w:ascii="Arial" w:eastAsia="Arial" w:hAnsi="Arial" w:cs="Arial"/>
          <w:sz w:val="21"/>
          <w:szCs w:val="21"/>
          <w:lang w:val="es-ES_tradnl" w:eastAsia="es-ES"/>
        </w:rPr>
        <w:t xml:space="preserve"> mensual</w:t>
      </w:r>
      <w:r>
        <w:rPr>
          <w:rFonts w:ascii="Arial" w:eastAsia="Arial" w:hAnsi="Arial" w:cs="Arial"/>
          <w:sz w:val="21"/>
          <w:szCs w:val="21"/>
          <w:lang w:val="es-ES_tradnl" w:eastAsia="es-ES"/>
        </w:rPr>
        <w:t xml:space="preserve"> del arrendamiento, e</w:t>
      </w:r>
      <w:r w:rsidR="007037AB" w:rsidRPr="006126AB">
        <w:rPr>
          <w:rFonts w:ascii="Arial" w:eastAsia="Arial" w:hAnsi="Arial" w:cs="Arial"/>
          <w:sz w:val="21"/>
          <w:szCs w:val="21"/>
          <w:lang w:val="es-ES_tradnl" w:eastAsia="es-ES"/>
        </w:rPr>
        <w:t>sto significa un incremento mensual de $6</w:t>
      </w:r>
      <w:r>
        <w:rPr>
          <w:rFonts w:ascii="Arial" w:eastAsia="Arial" w:hAnsi="Arial" w:cs="Arial"/>
          <w:sz w:val="21"/>
          <w:szCs w:val="21"/>
          <w:lang w:val="es-ES_tradnl" w:eastAsia="es-ES"/>
        </w:rPr>
        <w:t>5.99</w:t>
      </w:r>
      <w:r w:rsidR="007037AB" w:rsidRPr="006126AB">
        <w:rPr>
          <w:rFonts w:ascii="Arial" w:eastAsia="Arial" w:hAnsi="Arial" w:cs="Arial"/>
          <w:sz w:val="21"/>
          <w:szCs w:val="21"/>
          <w:lang w:val="es-ES_tradnl" w:eastAsia="es-ES"/>
        </w:rPr>
        <w:t xml:space="preserve"> y de forma anual corresponde a $</w:t>
      </w:r>
      <w:r>
        <w:rPr>
          <w:rFonts w:ascii="Arial" w:eastAsia="Arial" w:hAnsi="Arial" w:cs="Arial"/>
          <w:sz w:val="21"/>
          <w:szCs w:val="21"/>
          <w:lang w:val="es-ES_tradnl" w:eastAsia="es-ES"/>
        </w:rPr>
        <w:t>791.88, con IVA incluido.</w:t>
      </w:r>
      <w:r w:rsidR="00644683">
        <w:rPr>
          <w:rFonts w:ascii="Arial" w:eastAsia="Arial" w:hAnsi="Arial" w:cs="Arial"/>
          <w:sz w:val="21"/>
          <w:szCs w:val="21"/>
          <w:lang w:val="es-ES_tradnl" w:eastAsia="es-ES"/>
        </w:rPr>
        <w:t xml:space="preserve"> </w:t>
      </w:r>
      <w:r w:rsidR="007037AB" w:rsidRPr="003713D1">
        <w:rPr>
          <w:rFonts w:ascii="Arial" w:eastAsia="Arial" w:hAnsi="Arial" w:cs="Arial"/>
          <w:sz w:val="21"/>
          <w:szCs w:val="21"/>
          <w:lang w:val="es-ES_tradnl" w:eastAsia="es-ES"/>
        </w:rPr>
        <w:t>Seguidamente, e</w:t>
      </w:r>
      <w:r w:rsidR="005838C7">
        <w:rPr>
          <w:rFonts w:ascii="Arial" w:eastAsia="Arial" w:hAnsi="Arial" w:cs="Arial"/>
          <w:sz w:val="21"/>
          <w:szCs w:val="21"/>
          <w:lang w:val="es-ES_tradnl" w:eastAsia="es-ES"/>
        </w:rPr>
        <w:t>l</w:t>
      </w:r>
      <w:r w:rsidR="007037AB" w:rsidRPr="003713D1">
        <w:rPr>
          <w:rFonts w:ascii="Arial" w:eastAsia="Arial" w:hAnsi="Arial" w:cs="Arial"/>
          <w:sz w:val="21"/>
          <w:szCs w:val="21"/>
          <w:lang w:val="es-ES_tradnl" w:eastAsia="es-ES"/>
        </w:rPr>
        <w:t xml:space="preserve"> licenciado Castro Reyes </w:t>
      </w:r>
      <w:r w:rsidR="005838C7">
        <w:rPr>
          <w:rFonts w:ascii="Arial" w:eastAsia="Arial" w:hAnsi="Arial" w:cs="Arial"/>
          <w:sz w:val="21"/>
          <w:szCs w:val="21"/>
          <w:lang w:val="es-ES_tradnl" w:eastAsia="es-ES"/>
        </w:rPr>
        <w:t>explicó que</w:t>
      </w:r>
      <w:r w:rsidR="007037AB" w:rsidRPr="003713D1">
        <w:rPr>
          <w:rFonts w:ascii="Arial" w:eastAsia="Arial" w:hAnsi="Arial" w:cs="Arial"/>
          <w:sz w:val="21"/>
          <w:szCs w:val="21"/>
          <w:lang w:val="es-ES_tradnl" w:eastAsia="es-ES"/>
        </w:rPr>
        <w:t xml:space="preserve"> </w:t>
      </w:r>
      <w:r w:rsidR="005838C7">
        <w:rPr>
          <w:rFonts w:ascii="Arial" w:eastAsia="Arial" w:hAnsi="Arial" w:cs="Arial"/>
          <w:sz w:val="21"/>
          <w:szCs w:val="21"/>
          <w:lang w:val="es-ES_tradnl" w:eastAsia="es-ES"/>
        </w:rPr>
        <w:t>considera justificable el</w:t>
      </w:r>
      <w:r w:rsidR="007037AB" w:rsidRPr="003713D1">
        <w:rPr>
          <w:rFonts w:ascii="Arial" w:eastAsia="Arial" w:hAnsi="Arial" w:cs="Arial"/>
          <w:sz w:val="21"/>
          <w:szCs w:val="21"/>
          <w:lang w:val="es-ES_tradnl" w:eastAsia="es-ES"/>
        </w:rPr>
        <w:t xml:space="preserve"> incremento del 3% señala</w:t>
      </w:r>
      <w:r w:rsidR="005838C7">
        <w:rPr>
          <w:rFonts w:ascii="Arial" w:eastAsia="Arial" w:hAnsi="Arial" w:cs="Arial"/>
          <w:sz w:val="21"/>
          <w:szCs w:val="21"/>
          <w:lang w:val="es-ES_tradnl" w:eastAsia="es-ES"/>
        </w:rPr>
        <w:t>do</w:t>
      </w:r>
      <w:r w:rsidR="007037AB" w:rsidRPr="003713D1">
        <w:rPr>
          <w:rFonts w:ascii="Arial" w:eastAsia="Arial" w:hAnsi="Arial" w:cs="Arial"/>
          <w:sz w:val="21"/>
          <w:szCs w:val="21"/>
          <w:lang w:val="es-ES_tradnl" w:eastAsia="es-ES"/>
        </w:rPr>
        <w:t xml:space="preserve">, </w:t>
      </w:r>
      <w:r w:rsidR="005838C7">
        <w:rPr>
          <w:rFonts w:ascii="Arial" w:eastAsia="Arial" w:hAnsi="Arial" w:cs="Arial"/>
          <w:sz w:val="21"/>
          <w:szCs w:val="21"/>
          <w:lang w:val="es-ES_tradnl" w:eastAsia="es-ES"/>
        </w:rPr>
        <w:t xml:space="preserve">tomando en cuenta </w:t>
      </w:r>
      <w:r w:rsidR="007037AB" w:rsidRPr="003713D1">
        <w:rPr>
          <w:rFonts w:ascii="Arial" w:eastAsia="Arial" w:hAnsi="Arial" w:cs="Arial"/>
          <w:sz w:val="21"/>
          <w:szCs w:val="21"/>
          <w:lang w:val="es-ES_tradnl" w:eastAsia="es-ES"/>
        </w:rPr>
        <w:t xml:space="preserve">la relación contractual </w:t>
      </w:r>
      <w:r w:rsidR="005838C7">
        <w:rPr>
          <w:rFonts w:ascii="Arial" w:eastAsia="Arial" w:hAnsi="Arial" w:cs="Arial"/>
          <w:sz w:val="21"/>
          <w:szCs w:val="21"/>
          <w:lang w:val="es-ES_tradnl" w:eastAsia="es-ES"/>
        </w:rPr>
        <w:t xml:space="preserve">que </w:t>
      </w:r>
      <w:r w:rsidR="007037AB" w:rsidRPr="003713D1">
        <w:rPr>
          <w:rFonts w:ascii="Arial" w:eastAsia="Arial" w:hAnsi="Arial" w:cs="Arial"/>
          <w:sz w:val="21"/>
          <w:szCs w:val="21"/>
          <w:lang w:val="es-ES_tradnl" w:eastAsia="es-ES"/>
        </w:rPr>
        <w:t>se tiene desde noviembre del año 2007</w:t>
      </w:r>
      <w:r w:rsidR="005838C7">
        <w:rPr>
          <w:rFonts w:ascii="Arial" w:eastAsia="Arial" w:hAnsi="Arial" w:cs="Arial"/>
          <w:sz w:val="21"/>
          <w:szCs w:val="21"/>
          <w:lang w:val="es-ES_tradnl" w:eastAsia="es-ES"/>
        </w:rPr>
        <w:t>, período en el cual</w:t>
      </w:r>
      <w:r w:rsidR="007037AB" w:rsidRPr="003713D1">
        <w:rPr>
          <w:rFonts w:ascii="Arial" w:eastAsia="Arial" w:hAnsi="Arial" w:cs="Arial"/>
          <w:sz w:val="21"/>
          <w:szCs w:val="21"/>
          <w:lang w:val="es-ES_tradnl" w:eastAsia="es-ES"/>
        </w:rPr>
        <w:t xml:space="preserve"> el FSV Agencia Santa Ana se trasladó en busca de una mejor ubicación e infraestructura, siendo los primeros en utilizar la reciente construcción del loca</w:t>
      </w:r>
      <w:r w:rsidR="005838C7">
        <w:rPr>
          <w:rFonts w:ascii="Arial" w:eastAsia="Arial" w:hAnsi="Arial" w:cs="Arial"/>
          <w:sz w:val="21"/>
          <w:szCs w:val="21"/>
          <w:lang w:val="es-ES_tradnl" w:eastAsia="es-ES"/>
        </w:rPr>
        <w:t>l, asimismo, se valora su ubicación, ya que se encuentra</w:t>
      </w:r>
      <w:r w:rsidR="007037AB" w:rsidRPr="003713D1">
        <w:rPr>
          <w:rFonts w:ascii="Arial" w:eastAsia="Arial" w:hAnsi="Arial" w:cs="Arial"/>
          <w:sz w:val="21"/>
          <w:szCs w:val="21"/>
          <w:lang w:val="es-ES_tradnl" w:eastAsia="es-ES"/>
        </w:rPr>
        <w:t xml:space="preserve"> en una de las principales arterias de la ciudad, con fácil acceso al transporte público y cercano a instituciones bancarias que facilita a los clientes realizar pagos para las diferentes gestiones que realizan en la institución</w:t>
      </w:r>
      <w:r w:rsidR="005838C7">
        <w:rPr>
          <w:rFonts w:ascii="Arial" w:eastAsia="Arial" w:hAnsi="Arial" w:cs="Arial"/>
          <w:sz w:val="21"/>
          <w:szCs w:val="21"/>
          <w:lang w:val="es-ES_tradnl" w:eastAsia="es-ES"/>
        </w:rPr>
        <w:t>.</w:t>
      </w:r>
      <w:r w:rsidR="007037AB" w:rsidRPr="003713D1">
        <w:rPr>
          <w:rFonts w:ascii="Arial" w:eastAsia="Arial" w:hAnsi="Arial" w:cs="Arial"/>
          <w:sz w:val="21"/>
          <w:szCs w:val="21"/>
          <w:lang w:val="es-ES_tradnl" w:eastAsia="es-ES"/>
        </w:rPr>
        <w:t xml:space="preserve"> Tomando en consideración lo anterior, se considera aceptable el incremento solicitado, por lo que se solicita a Junta Directiva, autorizar la suscripción de los contratos de arrendamiento, según lo expuesto. Junta Directiva, luego de conocer la solicitud presentada por el licenciado Rogelio Castro Reyes, Gerente de Servicio al Cliente, sobre la base de lo regulado en los artículos 29 literal b) y 30 de la Ley de Fondo Social para la Vivienda y</w:t>
      </w:r>
      <w:r w:rsidR="005838C7">
        <w:rPr>
          <w:rFonts w:ascii="Arial" w:eastAsia="Arial" w:hAnsi="Arial" w:cs="Arial"/>
          <w:sz w:val="21"/>
          <w:szCs w:val="21"/>
          <w:lang w:val="es-ES_tradnl" w:eastAsia="es-ES"/>
        </w:rPr>
        <w:t xml:space="preserve"> considerando que</w:t>
      </w:r>
      <w:r w:rsidR="007037AB" w:rsidRPr="003713D1">
        <w:rPr>
          <w:rFonts w:ascii="Arial" w:eastAsia="Arial" w:hAnsi="Arial" w:cs="Arial"/>
          <w:sz w:val="21"/>
          <w:szCs w:val="21"/>
          <w:lang w:val="es-ES_tradnl" w:eastAsia="es-ES"/>
        </w:rPr>
        <w:t xml:space="preserve"> los contratos de arrendamiento de inmuebles se encuentran excluidos de l</w:t>
      </w:r>
      <w:r w:rsidR="005838C7">
        <w:rPr>
          <w:rFonts w:ascii="Arial" w:eastAsia="Arial" w:hAnsi="Arial" w:cs="Arial"/>
          <w:sz w:val="21"/>
          <w:szCs w:val="21"/>
          <w:lang w:val="es-ES_tradnl" w:eastAsia="es-ES"/>
        </w:rPr>
        <w:t>o establecido en el artículo 3 literal j) de la</w:t>
      </w:r>
      <w:r w:rsidR="007037AB" w:rsidRPr="003713D1">
        <w:rPr>
          <w:rFonts w:ascii="Arial" w:eastAsia="Arial" w:hAnsi="Arial" w:cs="Arial"/>
          <w:sz w:val="21"/>
          <w:szCs w:val="21"/>
          <w:lang w:val="es-ES_tradnl" w:eastAsia="es-ES"/>
        </w:rPr>
        <w:t xml:space="preserve"> Ley de Compras Públicas, por unanimidad ACUERDA:</w:t>
      </w:r>
    </w:p>
    <w:p w14:paraId="5CD6322B" w14:textId="77777777" w:rsidR="005838C7" w:rsidRPr="005838C7" w:rsidRDefault="005838C7" w:rsidP="005838C7">
      <w:pPr>
        <w:pStyle w:val="Default"/>
        <w:ind w:right="-801" w:hanging="284"/>
        <w:jc w:val="both"/>
        <w:rPr>
          <w:rFonts w:ascii="Arial" w:eastAsia="Arial" w:hAnsi="Arial" w:cs="Arial"/>
          <w:color w:val="auto"/>
          <w:sz w:val="21"/>
          <w:szCs w:val="21"/>
          <w:lang w:val="es-ES_tradnl" w:eastAsia="es-ES"/>
        </w:rPr>
      </w:pPr>
    </w:p>
    <w:p w14:paraId="204F7D1B" w14:textId="48DB5FC2" w:rsidR="005838C7" w:rsidRPr="005838C7" w:rsidRDefault="005838C7" w:rsidP="005838C7">
      <w:pPr>
        <w:pStyle w:val="Default"/>
        <w:spacing w:after="306"/>
        <w:ind w:right="-801" w:hanging="284"/>
        <w:jc w:val="both"/>
        <w:rPr>
          <w:rFonts w:ascii="Arial" w:eastAsia="Arial" w:hAnsi="Arial" w:cs="Arial"/>
          <w:color w:val="auto"/>
          <w:sz w:val="21"/>
          <w:szCs w:val="21"/>
          <w:lang w:val="es-ES_tradnl" w:eastAsia="es-ES"/>
        </w:rPr>
      </w:pPr>
      <w:r w:rsidRPr="005838C7">
        <w:rPr>
          <w:rFonts w:ascii="Arial" w:eastAsia="Arial" w:hAnsi="Arial" w:cs="Arial"/>
          <w:color w:val="auto"/>
          <w:sz w:val="21"/>
          <w:szCs w:val="21"/>
          <w:lang w:val="es-ES_tradnl" w:eastAsia="es-ES"/>
        </w:rPr>
        <w:t xml:space="preserve">A. Autorizar la suscripción de contrato de arrendamiento con el </w:t>
      </w:r>
      <w:r w:rsidR="009B09C9">
        <w:rPr>
          <w:rFonts w:ascii="Arial" w:eastAsia="Arial" w:hAnsi="Arial" w:cs="Arial"/>
          <w:color w:val="auto"/>
          <w:sz w:val="21"/>
          <w:szCs w:val="21"/>
          <w:lang w:val="es-ES_tradnl" w:eastAsia="es-ES"/>
        </w:rPr>
        <w:t>señor</w:t>
      </w:r>
      <w:r w:rsidRPr="005838C7">
        <w:rPr>
          <w:rFonts w:ascii="Arial" w:eastAsia="Arial" w:hAnsi="Arial" w:cs="Arial"/>
          <w:color w:val="auto"/>
          <w:sz w:val="21"/>
          <w:szCs w:val="21"/>
          <w:lang w:val="es-ES_tradnl" w:eastAsia="es-ES"/>
        </w:rPr>
        <w:t xml:space="preserve"> No</w:t>
      </w:r>
      <w:r w:rsidR="009B09C9">
        <w:rPr>
          <w:rFonts w:ascii="Arial" w:eastAsia="Arial" w:hAnsi="Arial" w:cs="Arial"/>
          <w:color w:val="auto"/>
          <w:sz w:val="21"/>
          <w:szCs w:val="21"/>
          <w:lang w:val="es-ES_tradnl" w:eastAsia="es-ES"/>
        </w:rPr>
        <w:t>é</w:t>
      </w:r>
      <w:r w:rsidRPr="005838C7">
        <w:rPr>
          <w:rFonts w:ascii="Arial" w:eastAsia="Arial" w:hAnsi="Arial" w:cs="Arial"/>
          <w:color w:val="auto"/>
          <w:sz w:val="21"/>
          <w:szCs w:val="21"/>
          <w:lang w:val="es-ES_tradnl" w:eastAsia="es-ES"/>
        </w:rPr>
        <w:t xml:space="preserve"> Edgardo Torres Guevara, a partir del 1 de enero 2025 al 31 de diciembre de 2025, del inmueble urbano situado en el Barrio San Miguelito, ubicado en la esquina que forma la 21ª calle oriente y la avenida independencia sur, de la jurisdicción y departamento de Santa Ana; por un canon mensual de $2,265.76 IVA incluido y un total anual de $27,189.16 IVA incluido, tomando en consideración que la cuota de vigilancia y mantenimiento del local, será pagada por el Fondo Social para la Vivienda junto con los servicios de agua, energía eléctrica, así como los impuestos y tasas municipales que se cobran en dicho recibo.</w:t>
      </w:r>
    </w:p>
    <w:p w14:paraId="247F345A" w14:textId="0146CD47" w:rsidR="005838C7" w:rsidRPr="005838C7" w:rsidRDefault="005838C7" w:rsidP="005838C7">
      <w:pPr>
        <w:pStyle w:val="Default"/>
        <w:spacing w:after="306"/>
        <w:ind w:right="-801" w:hanging="284"/>
        <w:jc w:val="both"/>
        <w:rPr>
          <w:rFonts w:ascii="Arial" w:eastAsia="Arial" w:hAnsi="Arial" w:cs="Arial"/>
          <w:color w:val="auto"/>
          <w:sz w:val="21"/>
          <w:szCs w:val="21"/>
          <w:lang w:val="es-ES_tradnl" w:eastAsia="es-ES"/>
        </w:rPr>
      </w:pPr>
      <w:r w:rsidRPr="005838C7">
        <w:rPr>
          <w:rFonts w:ascii="Arial" w:eastAsia="Arial" w:hAnsi="Arial" w:cs="Arial"/>
          <w:color w:val="auto"/>
          <w:sz w:val="21"/>
          <w:szCs w:val="21"/>
          <w:lang w:val="es-ES_tradnl" w:eastAsia="es-ES"/>
        </w:rPr>
        <w:t>B.</w:t>
      </w:r>
      <w:r>
        <w:rPr>
          <w:rFonts w:ascii="Arial" w:eastAsia="Arial" w:hAnsi="Arial" w:cs="Arial"/>
          <w:color w:val="auto"/>
          <w:sz w:val="21"/>
          <w:szCs w:val="21"/>
          <w:lang w:val="es-ES_tradnl" w:eastAsia="es-ES"/>
        </w:rPr>
        <w:t xml:space="preserve"> </w:t>
      </w:r>
      <w:r w:rsidRPr="005838C7">
        <w:rPr>
          <w:rFonts w:ascii="Arial" w:eastAsia="Arial" w:hAnsi="Arial" w:cs="Arial"/>
          <w:color w:val="auto"/>
          <w:sz w:val="21"/>
          <w:szCs w:val="21"/>
          <w:lang w:val="es-ES_tradnl" w:eastAsia="es-ES"/>
        </w:rPr>
        <w:t xml:space="preserve">Autorizar la suscripción de contrato de arrendamiento con la sociedad </w:t>
      </w:r>
      <w:proofErr w:type="spellStart"/>
      <w:r w:rsidRPr="005838C7">
        <w:rPr>
          <w:rFonts w:ascii="Arial" w:eastAsia="Arial" w:hAnsi="Arial" w:cs="Arial"/>
          <w:color w:val="auto"/>
          <w:sz w:val="21"/>
          <w:szCs w:val="21"/>
          <w:lang w:val="es-ES_tradnl" w:eastAsia="es-ES"/>
        </w:rPr>
        <w:t>Ellipsis</w:t>
      </w:r>
      <w:proofErr w:type="spellEnd"/>
      <w:r w:rsidRPr="005838C7">
        <w:rPr>
          <w:rFonts w:ascii="Arial" w:eastAsia="Arial" w:hAnsi="Arial" w:cs="Arial"/>
          <w:color w:val="auto"/>
          <w:sz w:val="21"/>
          <w:szCs w:val="21"/>
          <w:lang w:val="es-ES_tradnl" w:eastAsia="es-ES"/>
        </w:rPr>
        <w:t xml:space="preserve"> Sociedad Anónima de Capital Variable, que se abrevia ELLIPSIS S.A. de C.V., a partir del 1 de enero 2025 al 31 de diciembre de 2025, del inmueble urbano situado en avenida independencia sur, entre veintiuna y veintitrés calle oriente número noventa y uno, jurisdicción y departamento de Santa Ana; por un canon mensual de $791.00 IVA incluido y un total anual de $9,492.00 IVA incluido, tomando en consideración que la cuota de vigilancia y mantenimiento del local, será pagada por el Fondo Social para la Vivienda junto con los servicios de agua, energía eléctrica, así como los impuestos y tasas municipales que se cobran en dicho recibo.</w:t>
      </w:r>
    </w:p>
    <w:p w14:paraId="3F08155F" w14:textId="5D220F3B" w:rsidR="005838C7" w:rsidRPr="005838C7" w:rsidRDefault="005838C7" w:rsidP="005838C7">
      <w:pPr>
        <w:pStyle w:val="Default"/>
        <w:spacing w:after="306"/>
        <w:ind w:right="-801" w:hanging="284"/>
        <w:jc w:val="both"/>
        <w:rPr>
          <w:rFonts w:ascii="Arial" w:eastAsia="Arial" w:hAnsi="Arial" w:cs="Arial"/>
          <w:color w:val="auto"/>
          <w:sz w:val="21"/>
          <w:szCs w:val="21"/>
          <w:lang w:val="es-ES_tradnl" w:eastAsia="es-ES"/>
        </w:rPr>
      </w:pPr>
      <w:r w:rsidRPr="005838C7">
        <w:rPr>
          <w:rFonts w:ascii="Arial" w:eastAsia="Arial" w:hAnsi="Arial" w:cs="Arial"/>
          <w:color w:val="auto"/>
          <w:sz w:val="21"/>
          <w:szCs w:val="21"/>
          <w:lang w:val="es-ES_tradnl" w:eastAsia="es-ES"/>
        </w:rPr>
        <w:t>C.</w:t>
      </w:r>
      <w:r>
        <w:rPr>
          <w:rFonts w:ascii="Arial" w:eastAsia="Arial" w:hAnsi="Arial" w:cs="Arial"/>
          <w:color w:val="auto"/>
          <w:sz w:val="21"/>
          <w:szCs w:val="21"/>
          <w:lang w:val="es-ES_tradnl" w:eastAsia="es-ES"/>
        </w:rPr>
        <w:t xml:space="preserve"> </w:t>
      </w:r>
      <w:r w:rsidRPr="005838C7">
        <w:rPr>
          <w:rFonts w:ascii="Arial" w:eastAsia="Arial" w:hAnsi="Arial" w:cs="Arial"/>
          <w:color w:val="auto"/>
          <w:sz w:val="21"/>
          <w:szCs w:val="21"/>
          <w:lang w:val="es-ES_tradnl" w:eastAsia="es-ES"/>
        </w:rPr>
        <w:t xml:space="preserve">Autorizar al </w:t>
      </w:r>
      <w:proofErr w:type="gramStart"/>
      <w:r w:rsidRPr="005838C7">
        <w:rPr>
          <w:rFonts w:ascii="Arial" w:eastAsia="Arial" w:hAnsi="Arial" w:cs="Arial"/>
          <w:color w:val="auto"/>
          <w:sz w:val="21"/>
          <w:szCs w:val="21"/>
          <w:lang w:val="es-ES_tradnl" w:eastAsia="es-ES"/>
        </w:rPr>
        <w:t>Presidente</w:t>
      </w:r>
      <w:proofErr w:type="gramEnd"/>
      <w:r w:rsidRPr="005838C7">
        <w:rPr>
          <w:rFonts w:ascii="Arial" w:eastAsia="Arial" w:hAnsi="Arial" w:cs="Arial"/>
          <w:color w:val="auto"/>
          <w:sz w:val="21"/>
          <w:szCs w:val="21"/>
          <w:lang w:val="es-ES_tradnl" w:eastAsia="es-ES"/>
        </w:rPr>
        <w:t xml:space="preserve"> y Director Ejecutivo del Fondo, para que </w:t>
      </w:r>
      <w:r w:rsidR="009B09C9">
        <w:rPr>
          <w:rFonts w:ascii="Arial" w:eastAsia="Arial" w:hAnsi="Arial" w:cs="Arial"/>
          <w:color w:val="auto"/>
          <w:sz w:val="21"/>
          <w:szCs w:val="21"/>
          <w:lang w:val="es-ES_tradnl" w:eastAsia="es-ES"/>
        </w:rPr>
        <w:t>con</w:t>
      </w:r>
      <w:r w:rsidRPr="005838C7">
        <w:rPr>
          <w:rFonts w:ascii="Arial" w:eastAsia="Arial" w:hAnsi="Arial" w:cs="Arial"/>
          <w:color w:val="auto"/>
          <w:sz w:val="21"/>
          <w:szCs w:val="21"/>
          <w:lang w:val="es-ES_tradnl" w:eastAsia="es-ES"/>
        </w:rPr>
        <w:t xml:space="preserve"> base </w:t>
      </w:r>
      <w:r w:rsidR="009B09C9">
        <w:rPr>
          <w:rFonts w:ascii="Arial" w:eastAsia="Arial" w:hAnsi="Arial" w:cs="Arial"/>
          <w:color w:val="auto"/>
          <w:sz w:val="21"/>
          <w:szCs w:val="21"/>
          <w:lang w:val="es-ES_tradnl" w:eastAsia="es-ES"/>
        </w:rPr>
        <w:t>en el</w:t>
      </w:r>
      <w:r w:rsidRPr="005838C7">
        <w:rPr>
          <w:rFonts w:ascii="Arial" w:eastAsia="Arial" w:hAnsi="Arial" w:cs="Arial"/>
          <w:color w:val="auto"/>
          <w:sz w:val="21"/>
          <w:szCs w:val="21"/>
          <w:lang w:val="es-ES_tradnl" w:eastAsia="es-ES"/>
        </w:rPr>
        <w:t xml:space="preserve"> artículo 30 de la Ley del Fondo Social para la Vivienda, delegue en el Gerente de Servicio al Cliente, la suscripción de los Contratos de Arrendamiento señalados en los literales A y B de la presente solicitud. </w:t>
      </w:r>
    </w:p>
    <w:p w14:paraId="3428AB97" w14:textId="5FCF5E0C" w:rsidR="005838C7" w:rsidRPr="005838C7" w:rsidRDefault="005838C7" w:rsidP="005838C7">
      <w:pPr>
        <w:pStyle w:val="Default"/>
        <w:ind w:right="-801" w:hanging="284"/>
        <w:jc w:val="both"/>
        <w:rPr>
          <w:rFonts w:ascii="Arial" w:eastAsia="Arial" w:hAnsi="Arial" w:cs="Arial"/>
          <w:color w:val="auto"/>
          <w:sz w:val="21"/>
          <w:szCs w:val="21"/>
          <w:lang w:val="es-ES_tradnl" w:eastAsia="es-ES"/>
        </w:rPr>
      </w:pPr>
      <w:r w:rsidRPr="005838C7">
        <w:rPr>
          <w:rFonts w:ascii="Arial" w:eastAsia="Arial" w:hAnsi="Arial" w:cs="Arial"/>
          <w:color w:val="auto"/>
          <w:sz w:val="21"/>
          <w:szCs w:val="21"/>
          <w:lang w:val="es-ES_tradnl" w:eastAsia="es-ES"/>
        </w:rPr>
        <w:lastRenderedPageBreak/>
        <w:t>D.</w:t>
      </w:r>
      <w:r>
        <w:rPr>
          <w:rFonts w:ascii="Arial" w:eastAsia="Arial" w:hAnsi="Arial" w:cs="Arial"/>
          <w:color w:val="auto"/>
          <w:sz w:val="21"/>
          <w:szCs w:val="21"/>
          <w:lang w:val="es-ES_tradnl" w:eastAsia="es-ES"/>
        </w:rPr>
        <w:t xml:space="preserve"> </w:t>
      </w:r>
      <w:r w:rsidRPr="005838C7">
        <w:rPr>
          <w:rFonts w:ascii="Arial" w:eastAsia="Arial" w:hAnsi="Arial" w:cs="Arial"/>
          <w:color w:val="auto"/>
          <w:sz w:val="21"/>
          <w:szCs w:val="21"/>
          <w:lang w:val="es-ES_tradnl" w:eastAsia="es-ES"/>
        </w:rPr>
        <w:t xml:space="preserve">Tener como </w:t>
      </w:r>
      <w:r w:rsidR="001A2F3F">
        <w:rPr>
          <w:rFonts w:ascii="Arial" w:eastAsia="Arial" w:hAnsi="Arial" w:cs="Arial"/>
          <w:color w:val="auto"/>
          <w:sz w:val="21"/>
          <w:szCs w:val="21"/>
          <w:lang w:val="es-ES_tradnl" w:eastAsia="es-ES"/>
        </w:rPr>
        <w:t>A</w:t>
      </w:r>
      <w:r w:rsidRPr="005838C7">
        <w:rPr>
          <w:rFonts w:ascii="Arial" w:eastAsia="Arial" w:hAnsi="Arial" w:cs="Arial"/>
          <w:color w:val="auto"/>
          <w:sz w:val="21"/>
          <w:szCs w:val="21"/>
          <w:lang w:val="es-ES_tradnl" w:eastAsia="es-ES"/>
        </w:rPr>
        <w:t xml:space="preserve">dministrador del contrato al </w:t>
      </w:r>
      <w:proofErr w:type="gramStart"/>
      <w:r w:rsidRPr="005838C7">
        <w:rPr>
          <w:rFonts w:ascii="Arial" w:eastAsia="Arial" w:hAnsi="Arial" w:cs="Arial"/>
          <w:color w:val="auto"/>
          <w:sz w:val="21"/>
          <w:szCs w:val="21"/>
          <w:lang w:val="es-ES_tradnl" w:eastAsia="es-ES"/>
        </w:rPr>
        <w:t>Jefe</w:t>
      </w:r>
      <w:proofErr w:type="gramEnd"/>
      <w:r w:rsidRPr="005838C7">
        <w:rPr>
          <w:rFonts w:ascii="Arial" w:eastAsia="Arial" w:hAnsi="Arial" w:cs="Arial"/>
          <w:color w:val="auto"/>
          <w:sz w:val="21"/>
          <w:szCs w:val="21"/>
          <w:lang w:val="es-ES_tradnl" w:eastAsia="es-ES"/>
        </w:rPr>
        <w:t xml:space="preserve"> de Agencia Santa Ana.</w:t>
      </w:r>
    </w:p>
    <w:bookmarkEnd w:id="25"/>
    <w:bookmarkEnd w:id="26"/>
    <w:p w14:paraId="4C35BDFF" w14:textId="77777777" w:rsidR="00776677" w:rsidRPr="005838C7" w:rsidRDefault="00776677" w:rsidP="003713D1">
      <w:pPr>
        <w:pStyle w:val="Prrafodelista"/>
        <w:spacing w:after="0" w:line="240" w:lineRule="auto"/>
        <w:ind w:left="-284" w:right="-801" w:hanging="142"/>
        <w:rPr>
          <w:rFonts w:ascii="Arial" w:eastAsia="Arial" w:hAnsi="Arial" w:cs="Arial"/>
          <w:sz w:val="21"/>
          <w:szCs w:val="21"/>
          <w:lang w:eastAsia="es-ES"/>
        </w:rPr>
      </w:pPr>
    </w:p>
    <w:p w14:paraId="09304348" w14:textId="77777777" w:rsidR="00776677" w:rsidRDefault="00776677" w:rsidP="00292ED5">
      <w:pPr>
        <w:pStyle w:val="Prrafodelista"/>
        <w:spacing w:after="0" w:line="240" w:lineRule="auto"/>
        <w:ind w:left="-284" w:hanging="142"/>
        <w:rPr>
          <w:rFonts w:ascii="Arial" w:hAnsi="Arial" w:cs="Arial"/>
          <w:b/>
          <w:sz w:val="20"/>
          <w:szCs w:val="20"/>
        </w:rPr>
      </w:pPr>
    </w:p>
    <w:p w14:paraId="4C221D1F" w14:textId="5B82325E" w:rsidR="003B2B33" w:rsidRPr="0071199C" w:rsidRDefault="00292ED5" w:rsidP="0071199C">
      <w:pPr>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bookmarkStart w:id="28" w:name="_Hlk183443457"/>
      <w:r w:rsidRPr="003B2B33">
        <w:rPr>
          <w:rFonts w:ascii="Arial" w:hAnsi="Arial" w:cs="Arial"/>
          <w:b/>
          <w:sz w:val="20"/>
          <w:szCs w:val="20"/>
        </w:rPr>
        <w:t>SOLICITUD DE AUTORIZACIÓN DE CONTRATO DE ARRENDAMIENTO DE LOCALES PARA AGENCIA SAN MIGUEL</w:t>
      </w:r>
      <w:r w:rsidRPr="003B2B33">
        <w:rPr>
          <w:rFonts w:ascii="Arial" w:hAnsi="Arial" w:cs="Arial"/>
          <w:b/>
          <w:snapToGrid w:val="0"/>
          <w:sz w:val="20"/>
          <w:szCs w:val="20"/>
        </w:rPr>
        <w:t xml:space="preserve">. </w:t>
      </w:r>
      <w:bookmarkStart w:id="29" w:name="_Hlk183609248"/>
      <w:r w:rsidR="003B2B33" w:rsidRPr="003B2B33">
        <w:rPr>
          <w:rFonts w:ascii="Arial" w:eastAsia="Arial" w:hAnsi="Arial" w:cs="Arial"/>
          <w:sz w:val="21"/>
          <w:szCs w:val="21"/>
          <w:lang w:val="es-ES_tradnl" w:eastAsia="es-ES"/>
        </w:rPr>
        <w:t xml:space="preserve">El </w:t>
      </w:r>
      <w:proofErr w:type="gramStart"/>
      <w:r w:rsidR="003B2B33" w:rsidRPr="003B2B33">
        <w:rPr>
          <w:rFonts w:ascii="Arial" w:eastAsia="Arial" w:hAnsi="Arial" w:cs="Arial"/>
          <w:sz w:val="21"/>
          <w:szCs w:val="21"/>
          <w:lang w:val="es-ES_tradnl" w:eastAsia="es-ES"/>
        </w:rPr>
        <w:t>Presidente</w:t>
      </w:r>
      <w:proofErr w:type="gramEnd"/>
      <w:r w:rsidR="003B2B33" w:rsidRPr="003B2B33">
        <w:rPr>
          <w:rFonts w:ascii="Arial" w:eastAsia="Arial" w:hAnsi="Arial" w:cs="Arial"/>
          <w:sz w:val="21"/>
          <w:szCs w:val="21"/>
          <w:lang w:val="es-ES_tradnl" w:eastAsia="es-ES"/>
        </w:rPr>
        <w:t xml:space="preserve"> y Director Ejecutivo sometió a consideración de los directores, solicitud de arrendamiento de locales para Agencia San Miguel. Para su presentación invitó al licenciado Rogelio Castro Reyes, Gerente de Servicio al Cliente, quien indicó que, debido a la proximidad del vencimiento del arrendamiento de los locales donde se encuentra ubicada la oficina de Agencia San Miguel</w:t>
      </w:r>
      <w:r w:rsidR="00DE52B7">
        <w:rPr>
          <w:rFonts w:ascii="Arial" w:eastAsia="Arial" w:hAnsi="Arial" w:cs="Arial"/>
          <w:sz w:val="21"/>
          <w:szCs w:val="21"/>
          <w:lang w:val="es-ES_tradnl" w:eastAsia="es-ES"/>
        </w:rPr>
        <w:t>,</w:t>
      </w:r>
      <w:r w:rsidR="003B2B33" w:rsidRPr="003B2B33">
        <w:rPr>
          <w:rFonts w:ascii="Arial" w:eastAsia="Arial" w:hAnsi="Arial" w:cs="Arial"/>
          <w:sz w:val="21"/>
          <w:szCs w:val="21"/>
          <w:lang w:val="es-ES_tradnl" w:eastAsia="es-ES"/>
        </w:rPr>
        <w:t xml:space="preserve"> se realizó cruce de notas entre el Fondo Social para la Vivienda y los propietarios de los inmuebles</w:t>
      </w:r>
      <w:r w:rsidR="00DE52B7">
        <w:rPr>
          <w:rFonts w:ascii="Arial" w:eastAsia="Arial" w:hAnsi="Arial" w:cs="Arial"/>
          <w:sz w:val="21"/>
          <w:szCs w:val="21"/>
          <w:lang w:val="es-ES_tradnl" w:eastAsia="es-ES"/>
        </w:rPr>
        <w:t>:</w:t>
      </w:r>
      <w:r w:rsidR="003B2B33" w:rsidRPr="003B2B33">
        <w:rPr>
          <w:rFonts w:ascii="Arial" w:eastAsia="Arial" w:hAnsi="Arial" w:cs="Arial"/>
          <w:sz w:val="21"/>
          <w:szCs w:val="21"/>
          <w:lang w:val="es-ES_tradnl" w:eastAsia="es-ES"/>
        </w:rPr>
        <w:t xml:space="preserve"> señor Juan Gabriel Romero Hernández, </w:t>
      </w:r>
      <w:r w:rsidR="00DE52B7">
        <w:rPr>
          <w:rFonts w:ascii="Arial" w:eastAsia="Arial" w:hAnsi="Arial" w:cs="Arial"/>
          <w:sz w:val="21"/>
          <w:szCs w:val="21"/>
          <w:lang w:val="es-ES_tradnl" w:eastAsia="es-ES"/>
        </w:rPr>
        <w:t xml:space="preserve">la sociedad </w:t>
      </w:r>
      <w:r w:rsidR="003B2B33" w:rsidRPr="003B2B33">
        <w:rPr>
          <w:rFonts w:ascii="Arial" w:eastAsia="Arial" w:hAnsi="Arial" w:cs="Arial"/>
          <w:sz w:val="21"/>
          <w:szCs w:val="21"/>
          <w:lang w:val="es-ES_tradnl" w:eastAsia="es-ES"/>
        </w:rPr>
        <w:t>Inversiones Rosales Canales</w:t>
      </w:r>
      <w:r w:rsidR="0071199C">
        <w:rPr>
          <w:rFonts w:ascii="Arial" w:eastAsia="Arial" w:hAnsi="Arial" w:cs="Arial"/>
          <w:sz w:val="21"/>
          <w:szCs w:val="21"/>
          <w:lang w:val="es-ES_tradnl" w:eastAsia="es-ES"/>
        </w:rPr>
        <w:t xml:space="preserve"> S.A. de C.V.</w:t>
      </w:r>
      <w:r w:rsidR="003B2B33" w:rsidRPr="003B2B33">
        <w:rPr>
          <w:rFonts w:ascii="Arial" w:eastAsia="Arial" w:hAnsi="Arial" w:cs="Arial"/>
          <w:sz w:val="21"/>
          <w:szCs w:val="21"/>
          <w:lang w:val="es-ES_tradnl" w:eastAsia="es-ES"/>
        </w:rPr>
        <w:t xml:space="preserve"> y el señor Ramón Antonio Sorto Escobar, a fin de conocer su interés en arrendar nuevamente los locales ubicados así: el primero en </w:t>
      </w:r>
      <w:r w:rsidR="0071199C">
        <w:rPr>
          <w:rFonts w:ascii="Arial" w:eastAsia="Arial" w:hAnsi="Arial" w:cs="Arial"/>
          <w:sz w:val="21"/>
          <w:szCs w:val="21"/>
          <w:lang w:val="es-ES_tradnl" w:eastAsia="es-ES"/>
        </w:rPr>
        <w:t xml:space="preserve">el local 13 del </w:t>
      </w:r>
      <w:r w:rsidR="003B2B33" w:rsidRPr="003B2B33">
        <w:rPr>
          <w:rFonts w:ascii="Arial" w:eastAsia="Arial" w:hAnsi="Arial" w:cs="Arial"/>
          <w:sz w:val="21"/>
          <w:szCs w:val="21"/>
          <w:lang w:val="es-ES_tradnl" w:eastAsia="es-ES"/>
        </w:rPr>
        <w:t>Centro Comercial Chaparrastique, sobre calle Chaparrastique y Avenida Roosevelt Sur, San Miguel</w:t>
      </w:r>
      <w:r w:rsidR="003B2B33">
        <w:rPr>
          <w:rFonts w:ascii="Arial" w:eastAsia="Arial" w:hAnsi="Arial" w:cs="Arial"/>
          <w:sz w:val="21"/>
          <w:szCs w:val="21"/>
          <w:lang w:val="es-ES_tradnl" w:eastAsia="es-ES"/>
        </w:rPr>
        <w:t xml:space="preserve">, el segundo </w:t>
      </w:r>
      <w:r w:rsidR="00390780">
        <w:rPr>
          <w:rFonts w:ascii="Arial" w:eastAsia="Arial" w:hAnsi="Arial" w:cs="Arial"/>
          <w:sz w:val="21"/>
          <w:szCs w:val="21"/>
          <w:lang w:val="es-ES_tradnl" w:eastAsia="es-ES"/>
        </w:rPr>
        <w:t xml:space="preserve">ubicado en el </w:t>
      </w:r>
      <w:r w:rsidR="00390780" w:rsidRPr="00390780">
        <w:rPr>
          <w:rFonts w:ascii="Arial" w:eastAsia="Arial" w:hAnsi="Arial" w:cs="Arial"/>
          <w:sz w:val="21"/>
          <w:szCs w:val="21"/>
          <w:lang w:val="es-ES_tradnl" w:eastAsia="es-ES"/>
        </w:rPr>
        <w:t>local número 14, ubicado en Centro Comercial Chaparrastique, sobre calle Chaparrastique y Avenida Roosevelt Sur, San Miguel</w:t>
      </w:r>
      <w:r w:rsidR="00390780">
        <w:rPr>
          <w:rFonts w:ascii="Arial" w:eastAsia="Arial" w:hAnsi="Arial" w:cs="Arial"/>
          <w:sz w:val="21"/>
          <w:szCs w:val="21"/>
          <w:lang w:val="es-ES_tradnl" w:eastAsia="es-ES"/>
        </w:rPr>
        <w:t xml:space="preserve">; y el tercero </w:t>
      </w:r>
      <w:r w:rsidR="00390780" w:rsidRPr="00390780">
        <w:rPr>
          <w:rFonts w:ascii="Arial" w:eastAsia="Arial" w:hAnsi="Arial" w:cs="Arial"/>
          <w:sz w:val="21"/>
          <w:szCs w:val="21"/>
          <w:lang w:val="es-ES_tradnl" w:eastAsia="es-ES"/>
        </w:rPr>
        <w:t>local número 15, ubicado en Centro Comercial Chaparrastique, sobre calle Chaparrastique y Avenida Roosevelt Sur, San Miguel</w:t>
      </w:r>
      <w:r w:rsidR="00390780">
        <w:rPr>
          <w:rFonts w:ascii="Arial" w:eastAsia="Arial" w:hAnsi="Arial" w:cs="Arial"/>
          <w:sz w:val="21"/>
          <w:szCs w:val="21"/>
          <w:lang w:val="es-ES_tradnl" w:eastAsia="es-ES"/>
        </w:rPr>
        <w:t xml:space="preserve">. </w:t>
      </w:r>
      <w:r w:rsidR="003B2B33" w:rsidRPr="00390780">
        <w:rPr>
          <w:rFonts w:ascii="Arial" w:eastAsia="Arial" w:hAnsi="Arial" w:cs="Arial"/>
          <w:sz w:val="21"/>
          <w:szCs w:val="21"/>
          <w:lang w:val="es-ES_tradnl" w:eastAsia="es-ES"/>
        </w:rPr>
        <w:t>Con fecha</w:t>
      </w:r>
      <w:r w:rsidR="00390780">
        <w:rPr>
          <w:rFonts w:ascii="Arial" w:eastAsia="Arial" w:hAnsi="Arial" w:cs="Arial"/>
          <w:sz w:val="21"/>
          <w:szCs w:val="21"/>
          <w:lang w:val="es-ES_tradnl" w:eastAsia="es-ES"/>
        </w:rPr>
        <w:t>s 23, 25 y 27</w:t>
      </w:r>
      <w:r w:rsidR="003B2B33" w:rsidRPr="00390780">
        <w:rPr>
          <w:rFonts w:ascii="Arial" w:eastAsia="Arial" w:hAnsi="Arial" w:cs="Arial"/>
          <w:sz w:val="21"/>
          <w:szCs w:val="21"/>
          <w:lang w:val="es-ES_tradnl" w:eastAsia="es-ES"/>
        </w:rPr>
        <w:t xml:space="preserve"> de </w:t>
      </w:r>
      <w:r w:rsidR="00390780">
        <w:rPr>
          <w:rFonts w:ascii="Arial" w:eastAsia="Arial" w:hAnsi="Arial" w:cs="Arial"/>
          <w:sz w:val="21"/>
          <w:szCs w:val="21"/>
          <w:lang w:val="es-ES_tradnl" w:eastAsia="es-ES"/>
        </w:rPr>
        <w:t>septiembre</w:t>
      </w:r>
      <w:r w:rsidR="003B2B33" w:rsidRPr="00390780">
        <w:rPr>
          <w:rFonts w:ascii="Arial" w:eastAsia="Arial" w:hAnsi="Arial" w:cs="Arial"/>
          <w:sz w:val="21"/>
          <w:szCs w:val="21"/>
          <w:lang w:val="es-ES_tradnl" w:eastAsia="es-ES"/>
        </w:rPr>
        <w:t xml:space="preserve"> de 2024</w:t>
      </w:r>
      <w:r w:rsidR="003B2B33" w:rsidRPr="00390780">
        <w:rPr>
          <w:rFonts w:ascii="Arial" w:hAnsi="Arial" w:cs="Arial"/>
          <w:b/>
          <w:snapToGrid w:val="0"/>
          <w:kern w:val="2"/>
          <w:sz w:val="21"/>
          <w:szCs w:val="21"/>
          <w14:ligatures w14:val="standardContextual"/>
        </w:rPr>
        <w:t xml:space="preserve"> </w:t>
      </w:r>
      <w:r w:rsidR="003B2B33" w:rsidRPr="00390780">
        <w:rPr>
          <w:rFonts w:ascii="Arial" w:eastAsia="Arial" w:hAnsi="Arial" w:cs="Arial"/>
          <w:sz w:val="21"/>
          <w:szCs w:val="21"/>
          <w:lang w:val="es-ES_tradnl" w:eastAsia="es-ES"/>
        </w:rPr>
        <w:t>a través del Administrador del Contrato, licenciado</w:t>
      </w:r>
      <w:r w:rsidR="00390780">
        <w:rPr>
          <w:rFonts w:ascii="Arial" w:eastAsia="Arial" w:hAnsi="Arial" w:cs="Arial"/>
          <w:sz w:val="21"/>
          <w:szCs w:val="21"/>
          <w:lang w:val="es-ES_tradnl" w:eastAsia="es-ES"/>
        </w:rPr>
        <w:t xml:space="preserve"> Helmut Rigoberto Heske Lazo</w:t>
      </w:r>
      <w:r w:rsidR="003B2B33" w:rsidRPr="00390780">
        <w:rPr>
          <w:rFonts w:ascii="Arial" w:eastAsia="Arial" w:hAnsi="Arial" w:cs="Arial"/>
          <w:sz w:val="21"/>
          <w:szCs w:val="21"/>
          <w:lang w:val="es-ES_tradnl" w:eastAsia="es-ES"/>
        </w:rPr>
        <w:t xml:space="preserve">, Jefe de Agencia San </w:t>
      </w:r>
      <w:r w:rsidR="00390780">
        <w:rPr>
          <w:rFonts w:ascii="Arial" w:eastAsia="Arial" w:hAnsi="Arial" w:cs="Arial"/>
          <w:sz w:val="21"/>
          <w:szCs w:val="21"/>
          <w:lang w:val="es-ES_tradnl" w:eastAsia="es-ES"/>
        </w:rPr>
        <w:t>Miguel</w:t>
      </w:r>
      <w:r w:rsidR="003B2B33" w:rsidRPr="00390780">
        <w:rPr>
          <w:rFonts w:ascii="Arial" w:eastAsia="Arial" w:hAnsi="Arial" w:cs="Arial"/>
          <w:sz w:val="21"/>
          <w:szCs w:val="21"/>
          <w:lang w:val="es-ES_tradnl" w:eastAsia="es-ES"/>
        </w:rPr>
        <w:t xml:space="preserve">, se solicitó a los propietarios de los inmuebles su anuencia en suscribir los arrendamientos para un período comprendido del 01 de enero al 31 de diciembre de 2025, siendo que con fecha </w:t>
      </w:r>
      <w:r w:rsidR="00390780">
        <w:rPr>
          <w:rFonts w:ascii="Arial" w:eastAsia="Arial" w:hAnsi="Arial" w:cs="Arial"/>
          <w:sz w:val="21"/>
          <w:szCs w:val="21"/>
          <w:lang w:val="es-ES_tradnl" w:eastAsia="es-ES"/>
        </w:rPr>
        <w:t>27 de septiembre de 2024</w:t>
      </w:r>
      <w:r w:rsidR="003B2B33" w:rsidRPr="00390780">
        <w:rPr>
          <w:rFonts w:ascii="Arial" w:eastAsia="Arial" w:hAnsi="Arial" w:cs="Arial"/>
          <w:sz w:val="21"/>
          <w:szCs w:val="21"/>
          <w:lang w:val="es-ES_tradnl" w:eastAsia="es-ES"/>
        </w:rPr>
        <w:t xml:space="preserve"> se obtuvo respuesta por parte del señor</w:t>
      </w:r>
      <w:r w:rsidR="00390780">
        <w:rPr>
          <w:rFonts w:ascii="Arial" w:eastAsia="Arial" w:hAnsi="Arial" w:cs="Arial"/>
          <w:sz w:val="21"/>
          <w:szCs w:val="21"/>
          <w:lang w:val="es-ES_tradnl" w:eastAsia="es-ES"/>
        </w:rPr>
        <w:t xml:space="preserve"> Juan Gabriel Romero Hernández</w:t>
      </w:r>
      <w:r w:rsidR="003B2B33" w:rsidRPr="00390780">
        <w:rPr>
          <w:rFonts w:ascii="Arial" w:eastAsia="Arial" w:hAnsi="Arial" w:cs="Arial"/>
          <w:sz w:val="21"/>
          <w:szCs w:val="21"/>
          <w:lang w:val="es-ES_tradnl" w:eastAsia="es-ES"/>
        </w:rPr>
        <w:t xml:space="preserve">, </w:t>
      </w:r>
      <w:r w:rsidR="00390780">
        <w:rPr>
          <w:rFonts w:ascii="Arial" w:eastAsia="Arial" w:hAnsi="Arial" w:cs="Arial"/>
          <w:sz w:val="21"/>
          <w:szCs w:val="21"/>
          <w:lang w:val="es-ES_tradnl" w:eastAsia="es-ES"/>
        </w:rPr>
        <w:t>confirmando su aceptación de renovación</w:t>
      </w:r>
      <w:r w:rsidR="0071199C">
        <w:rPr>
          <w:rFonts w:ascii="Arial" w:eastAsia="Arial" w:hAnsi="Arial" w:cs="Arial"/>
          <w:sz w:val="21"/>
          <w:szCs w:val="21"/>
          <w:lang w:val="es-ES_tradnl" w:eastAsia="es-ES"/>
        </w:rPr>
        <w:t xml:space="preserve"> del contrato de arrendamiento</w:t>
      </w:r>
      <w:r w:rsidR="0071199C" w:rsidRPr="0071199C">
        <w:rPr>
          <w:rFonts w:ascii="Arial" w:eastAsia="Arial" w:hAnsi="Arial" w:cs="Arial"/>
          <w:sz w:val="21"/>
          <w:szCs w:val="21"/>
          <w:lang w:val="es-ES_tradnl" w:eastAsia="es-ES"/>
        </w:rPr>
        <w:t xml:space="preserve"> </w:t>
      </w:r>
      <w:r w:rsidR="0071199C">
        <w:rPr>
          <w:rFonts w:ascii="Arial" w:eastAsia="Arial" w:hAnsi="Arial" w:cs="Arial"/>
          <w:sz w:val="21"/>
          <w:szCs w:val="21"/>
          <w:lang w:val="es-ES_tradnl" w:eastAsia="es-ES"/>
        </w:rPr>
        <w:t>en los mismos términos y condiciones; el</w:t>
      </w:r>
      <w:r w:rsidR="0071199C" w:rsidRPr="00390780">
        <w:rPr>
          <w:rFonts w:ascii="Arial" w:eastAsia="Arial" w:hAnsi="Arial" w:cs="Arial"/>
          <w:sz w:val="21"/>
          <w:szCs w:val="21"/>
          <w:lang w:val="es-ES_tradnl" w:eastAsia="es-ES"/>
        </w:rPr>
        <w:t xml:space="preserve"> </w:t>
      </w:r>
      <w:r w:rsidR="0071199C">
        <w:rPr>
          <w:rFonts w:ascii="Arial" w:eastAsia="Arial" w:hAnsi="Arial" w:cs="Arial"/>
          <w:sz w:val="21"/>
          <w:szCs w:val="21"/>
          <w:lang w:val="es-ES_tradnl" w:eastAsia="es-ES"/>
        </w:rPr>
        <w:t>08 de octubre de 2024</w:t>
      </w:r>
      <w:r w:rsidR="0071199C" w:rsidRPr="00390780">
        <w:rPr>
          <w:rFonts w:ascii="Arial" w:eastAsia="Arial" w:hAnsi="Arial" w:cs="Arial"/>
          <w:sz w:val="21"/>
          <w:szCs w:val="21"/>
          <w:lang w:val="es-ES_tradnl" w:eastAsia="es-ES"/>
        </w:rPr>
        <w:t xml:space="preserve"> se obtuvo respuesta </w:t>
      </w:r>
      <w:r w:rsidR="0071199C">
        <w:rPr>
          <w:rFonts w:ascii="Arial" w:eastAsia="Arial" w:hAnsi="Arial" w:cs="Arial"/>
          <w:sz w:val="21"/>
          <w:szCs w:val="21"/>
          <w:lang w:val="es-ES_tradnl" w:eastAsia="es-ES"/>
        </w:rPr>
        <w:t>de del señor Ramón Antonio Sorto Escobar y de la sociedad Inversiones Rosales Canales S.A. de C.V.</w:t>
      </w:r>
      <w:r w:rsidR="0071199C" w:rsidRPr="0071199C">
        <w:rPr>
          <w:rFonts w:ascii="Arial" w:eastAsia="Arial" w:hAnsi="Arial" w:cs="Arial"/>
          <w:sz w:val="21"/>
          <w:szCs w:val="21"/>
          <w:lang w:val="es-ES_tradnl" w:eastAsia="es-ES"/>
        </w:rPr>
        <w:t xml:space="preserve">, confirmando su aceptación de </w:t>
      </w:r>
      <w:r w:rsidR="0071199C">
        <w:rPr>
          <w:rFonts w:ascii="Arial" w:eastAsia="Arial" w:hAnsi="Arial" w:cs="Arial"/>
          <w:sz w:val="21"/>
          <w:szCs w:val="21"/>
          <w:lang w:val="es-ES_tradnl" w:eastAsia="es-ES"/>
        </w:rPr>
        <w:t>prórroga</w:t>
      </w:r>
      <w:r w:rsidR="0071199C" w:rsidRPr="0071199C">
        <w:rPr>
          <w:rFonts w:ascii="Arial" w:eastAsia="Arial" w:hAnsi="Arial" w:cs="Arial"/>
          <w:sz w:val="21"/>
          <w:szCs w:val="21"/>
          <w:lang w:val="es-ES_tradnl" w:eastAsia="es-ES"/>
        </w:rPr>
        <w:t xml:space="preserve"> del contrato de arrendamiento</w:t>
      </w:r>
      <w:r w:rsidR="0071199C">
        <w:rPr>
          <w:rFonts w:ascii="Arial" w:eastAsia="Arial" w:hAnsi="Arial" w:cs="Arial"/>
          <w:sz w:val="21"/>
          <w:szCs w:val="21"/>
          <w:lang w:val="es-ES_tradnl" w:eastAsia="es-ES"/>
        </w:rPr>
        <w:t xml:space="preserve"> en los mismos términos y condiciones</w:t>
      </w:r>
      <w:r w:rsidR="003B2B33" w:rsidRPr="0071199C">
        <w:rPr>
          <w:rFonts w:ascii="Arial" w:eastAsia="Arial" w:hAnsi="Arial" w:cs="Arial"/>
          <w:sz w:val="21"/>
          <w:szCs w:val="21"/>
          <w:lang w:val="es-ES_tradnl" w:eastAsia="es-ES"/>
        </w:rPr>
        <w:t>, de</w:t>
      </w:r>
      <w:r w:rsidR="003B2B33" w:rsidRPr="0071199C">
        <w:rPr>
          <w:rFonts w:ascii="Arial" w:eastAsia="Arial" w:hAnsi="Arial" w:cs="Arial"/>
          <w:bCs/>
          <w:sz w:val="21"/>
          <w:szCs w:val="21"/>
          <w:lang w:val="es-ES_tradnl" w:eastAsia="es-ES"/>
        </w:rPr>
        <w:t xml:space="preserve"> a</w:t>
      </w:r>
      <w:r w:rsidR="003B2B33" w:rsidRPr="0071199C">
        <w:rPr>
          <w:rFonts w:ascii="Arial" w:eastAsia="Arial" w:hAnsi="Arial" w:cs="Arial"/>
          <w:sz w:val="21"/>
          <w:szCs w:val="21"/>
          <w:lang w:val="es-ES_tradnl" w:eastAsia="es-ES"/>
        </w:rPr>
        <w:t>cuerdo con el siguiente detalle:</w:t>
      </w:r>
    </w:p>
    <w:p w14:paraId="53C407F3" w14:textId="77777777" w:rsidR="003B2B33" w:rsidRDefault="003B2B33" w:rsidP="003B2B33">
      <w:pPr>
        <w:spacing w:after="0" w:line="240" w:lineRule="auto"/>
        <w:ind w:left="-284" w:right="-801"/>
        <w:jc w:val="both"/>
        <w:rPr>
          <w:rFonts w:ascii="Arial" w:hAnsi="Arial" w:cs="Arial"/>
          <w:b/>
          <w:sz w:val="20"/>
          <w:szCs w:val="20"/>
        </w:rPr>
      </w:pPr>
    </w:p>
    <w:p w14:paraId="2271EAD8" w14:textId="4FA4DDD6" w:rsidR="003B2B33" w:rsidRDefault="0071199C" w:rsidP="003B2B33">
      <w:pPr>
        <w:spacing w:after="0" w:line="240" w:lineRule="auto"/>
        <w:ind w:left="993" w:right="-801" w:firstLine="141"/>
        <w:jc w:val="both"/>
        <w:rPr>
          <w:rFonts w:ascii="Arial" w:hAnsi="Arial" w:cs="Arial"/>
          <w:b/>
          <w:sz w:val="20"/>
          <w:szCs w:val="20"/>
        </w:rPr>
      </w:pPr>
      <w:r w:rsidRPr="0071199C">
        <w:rPr>
          <w:rFonts w:ascii="Arial" w:hAnsi="Arial" w:cs="Arial"/>
          <w:b/>
          <w:noProof/>
          <w:sz w:val="20"/>
          <w:szCs w:val="20"/>
        </w:rPr>
        <w:drawing>
          <wp:inline distT="0" distB="0" distL="0" distR="0" wp14:anchorId="02DF3FAD" wp14:editId="5FA1C910">
            <wp:extent cx="4114800" cy="1079500"/>
            <wp:effectExtent l="0" t="0" r="0" b="6350"/>
            <wp:docPr id="200421147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11474" name="Imagen 1" descr="Interfaz de usuario gráfica, Aplicación, Word&#10;&#10;Descripción generada automáticamente"/>
                    <pic:cNvPicPr/>
                  </pic:nvPicPr>
                  <pic:blipFill rotWithShape="1">
                    <a:blip r:embed="rId9"/>
                    <a:srcRect l="61727" t="44928" r="13188" b="31675"/>
                    <a:stretch/>
                  </pic:blipFill>
                  <pic:spPr bwMode="auto">
                    <a:xfrm>
                      <a:off x="0" y="0"/>
                      <a:ext cx="4152822" cy="1089475"/>
                    </a:xfrm>
                    <a:prstGeom prst="rect">
                      <a:avLst/>
                    </a:prstGeom>
                    <a:ln>
                      <a:noFill/>
                    </a:ln>
                    <a:extLst>
                      <a:ext uri="{53640926-AAD7-44D8-BBD7-CCE9431645EC}">
                        <a14:shadowObscured xmlns:a14="http://schemas.microsoft.com/office/drawing/2010/main"/>
                      </a:ext>
                    </a:extLst>
                  </pic:spPr>
                </pic:pic>
              </a:graphicData>
            </a:graphic>
          </wp:inline>
        </w:drawing>
      </w:r>
    </w:p>
    <w:p w14:paraId="074B13B9" w14:textId="77777777" w:rsidR="003B2B33" w:rsidRDefault="003B2B33" w:rsidP="003B2B33">
      <w:pPr>
        <w:spacing w:after="0" w:line="240" w:lineRule="auto"/>
        <w:ind w:left="993" w:right="-801" w:firstLine="141"/>
        <w:jc w:val="both"/>
        <w:rPr>
          <w:rFonts w:ascii="Arial" w:hAnsi="Arial" w:cs="Arial"/>
          <w:b/>
          <w:sz w:val="20"/>
          <w:szCs w:val="20"/>
        </w:rPr>
      </w:pPr>
    </w:p>
    <w:p w14:paraId="60CABEB7" w14:textId="4FD9F5D6" w:rsidR="003B2B33" w:rsidRDefault="003B2B33" w:rsidP="00644683">
      <w:pPr>
        <w:spacing w:after="0" w:line="240" w:lineRule="auto"/>
        <w:ind w:left="-284" w:right="-801"/>
        <w:jc w:val="both"/>
        <w:rPr>
          <w:rFonts w:ascii="Arial" w:eastAsia="Arial" w:hAnsi="Arial" w:cs="Arial"/>
          <w:sz w:val="21"/>
          <w:szCs w:val="21"/>
          <w:lang w:val="es-ES_tradnl" w:eastAsia="es-ES"/>
        </w:rPr>
      </w:pPr>
      <w:r>
        <w:rPr>
          <w:rFonts w:ascii="Arial" w:eastAsia="Arial" w:hAnsi="Arial" w:cs="Arial"/>
          <w:sz w:val="21"/>
          <w:szCs w:val="21"/>
          <w:lang w:val="es-ES_tradnl" w:eastAsia="es-ES"/>
        </w:rPr>
        <w:t xml:space="preserve">De lo expuesto explicó, que </w:t>
      </w:r>
      <w:r w:rsidR="0071199C">
        <w:rPr>
          <w:rFonts w:ascii="Arial" w:eastAsia="Arial" w:hAnsi="Arial" w:cs="Arial"/>
          <w:sz w:val="21"/>
          <w:szCs w:val="21"/>
          <w:lang w:val="es-ES_tradnl" w:eastAsia="es-ES"/>
        </w:rPr>
        <w:t>los arrendatarios han considerado mantener el monto de arrendamiento por los 3 locales por un monto total mensual de $2,479.56, y un total anual de $29,754.72</w:t>
      </w:r>
      <w:r>
        <w:rPr>
          <w:rFonts w:ascii="Arial" w:eastAsia="Arial" w:hAnsi="Arial" w:cs="Arial"/>
          <w:sz w:val="21"/>
          <w:szCs w:val="21"/>
          <w:lang w:val="es-ES_tradnl" w:eastAsia="es-ES"/>
        </w:rPr>
        <w:t>, con IVA incluido.</w:t>
      </w:r>
      <w:r w:rsidR="00644683">
        <w:rPr>
          <w:rFonts w:ascii="Arial" w:eastAsia="Arial" w:hAnsi="Arial" w:cs="Arial"/>
          <w:sz w:val="21"/>
          <w:szCs w:val="21"/>
          <w:lang w:val="es-ES_tradnl" w:eastAsia="es-ES"/>
        </w:rPr>
        <w:t xml:space="preserve"> </w:t>
      </w:r>
      <w:r w:rsidRPr="003713D1">
        <w:rPr>
          <w:rFonts w:ascii="Arial" w:eastAsia="Arial" w:hAnsi="Arial" w:cs="Arial"/>
          <w:sz w:val="21"/>
          <w:szCs w:val="21"/>
          <w:lang w:val="es-ES_tradnl" w:eastAsia="es-ES"/>
        </w:rPr>
        <w:t>Seguidamente, e</w:t>
      </w:r>
      <w:r>
        <w:rPr>
          <w:rFonts w:ascii="Arial" w:eastAsia="Arial" w:hAnsi="Arial" w:cs="Arial"/>
          <w:sz w:val="21"/>
          <w:szCs w:val="21"/>
          <w:lang w:val="es-ES_tradnl" w:eastAsia="es-ES"/>
        </w:rPr>
        <w:t>l</w:t>
      </w:r>
      <w:r w:rsidRPr="003713D1">
        <w:rPr>
          <w:rFonts w:ascii="Arial" w:eastAsia="Arial" w:hAnsi="Arial" w:cs="Arial"/>
          <w:sz w:val="21"/>
          <w:szCs w:val="21"/>
          <w:lang w:val="es-ES_tradnl" w:eastAsia="es-ES"/>
        </w:rPr>
        <w:t xml:space="preserve"> licenciado Castro Reyes </w:t>
      </w:r>
      <w:r w:rsidR="00DE52B7">
        <w:rPr>
          <w:rFonts w:ascii="Arial" w:eastAsia="Arial" w:hAnsi="Arial" w:cs="Arial"/>
          <w:sz w:val="21"/>
          <w:szCs w:val="21"/>
          <w:lang w:val="es-ES_tradnl" w:eastAsia="es-ES"/>
        </w:rPr>
        <w:t xml:space="preserve">recomendó y </w:t>
      </w:r>
      <w:r w:rsidR="001A2F3F">
        <w:rPr>
          <w:rFonts w:ascii="Arial" w:eastAsia="Arial" w:hAnsi="Arial" w:cs="Arial"/>
          <w:sz w:val="21"/>
          <w:szCs w:val="21"/>
          <w:lang w:val="es-ES_tradnl" w:eastAsia="es-ES"/>
        </w:rPr>
        <w:t>solicitó</w:t>
      </w:r>
      <w:r w:rsidRPr="003713D1">
        <w:rPr>
          <w:rFonts w:ascii="Arial" w:eastAsia="Arial" w:hAnsi="Arial" w:cs="Arial"/>
          <w:sz w:val="21"/>
          <w:szCs w:val="21"/>
          <w:lang w:val="es-ES_tradnl" w:eastAsia="es-ES"/>
        </w:rPr>
        <w:t xml:space="preserve"> a Junta Directiva, autorizar la suscripción de los contratos de arrendamiento, según lo expuesto. Junta Directiva, luego de conocer la solicitud presentada por el licenciado Rogelio Castro Reyes, Gerente de Servicio al Cliente, sobre la base de lo regulado en los artículos 29 literal b) y 30 de la Ley de Fondo Social para la Vivienda y</w:t>
      </w:r>
      <w:r>
        <w:rPr>
          <w:rFonts w:ascii="Arial" w:eastAsia="Arial" w:hAnsi="Arial" w:cs="Arial"/>
          <w:sz w:val="21"/>
          <w:szCs w:val="21"/>
          <w:lang w:val="es-ES_tradnl" w:eastAsia="es-ES"/>
        </w:rPr>
        <w:t xml:space="preserve"> considerando que</w:t>
      </w:r>
      <w:r w:rsidRPr="003713D1">
        <w:rPr>
          <w:rFonts w:ascii="Arial" w:eastAsia="Arial" w:hAnsi="Arial" w:cs="Arial"/>
          <w:sz w:val="21"/>
          <w:szCs w:val="21"/>
          <w:lang w:val="es-ES_tradnl" w:eastAsia="es-ES"/>
        </w:rPr>
        <w:t xml:space="preserve"> los contratos de arrendamiento de inmuebles se encuentran excluidos de l</w:t>
      </w:r>
      <w:r>
        <w:rPr>
          <w:rFonts w:ascii="Arial" w:eastAsia="Arial" w:hAnsi="Arial" w:cs="Arial"/>
          <w:sz w:val="21"/>
          <w:szCs w:val="21"/>
          <w:lang w:val="es-ES_tradnl" w:eastAsia="es-ES"/>
        </w:rPr>
        <w:t>o establecido en el artículo 3, literal j) de la</w:t>
      </w:r>
      <w:r w:rsidRPr="003713D1">
        <w:rPr>
          <w:rFonts w:ascii="Arial" w:eastAsia="Arial" w:hAnsi="Arial" w:cs="Arial"/>
          <w:sz w:val="21"/>
          <w:szCs w:val="21"/>
          <w:lang w:val="es-ES_tradnl" w:eastAsia="es-ES"/>
        </w:rPr>
        <w:t xml:space="preserve"> Ley de Compras Públicas, por unanimidad ACUERDA:</w:t>
      </w:r>
    </w:p>
    <w:p w14:paraId="5D036F29" w14:textId="77777777" w:rsidR="003B2B33" w:rsidRPr="005838C7" w:rsidRDefault="003B2B33" w:rsidP="003B2B33">
      <w:pPr>
        <w:pStyle w:val="Default"/>
        <w:ind w:right="-801" w:hanging="284"/>
        <w:jc w:val="both"/>
        <w:rPr>
          <w:rFonts w:ascii="Arial" w:eastAsia="Arial" w:hAnsi="Arial" w:cs="Arial"/>
          <w:color w:val="auto"/>
          <w:sz w:val="21"/>
          <w:szCs w:val="21"/>
          <w:lang w:val="es-ES_tradnl" w:eastAsia="es-ES"/>
        </w:rPr>
      </w:pPr>
    </w:p>
    <w:p w14:paraId="63F26C71" w14:textId="586A3925" w:rsidR="001A2F3F" w:rsidRPr="001A2F3F" w:rsidRDefault="001A2F3F" w:rsidP="001A2F3F">
      <w:pPr>
        <w:pStyle w:val="Default"/>
        <w:spacing w:after="306"/>
        <w:ind w:right="-801" w:hanging="284"/>
        <w:jc w:val="both"/>
        <w:rPr>
          <w:rFonts w:ascii="Arial" w:eastAsia="Arial" w:hAnsi="Arial" w:cs="Arial"/>
          <w:color w:val="auto"/>
          <w:sz w:val="21"/>
          <w:szCs w:val="21"/>
          <w:lang w:val="es-ES_tradnl" w:eastAsia="es-ES"/>
        </w:rPr>
      </w:pPr>
      <w:r>
        <w:rPr>
          <w:rFonts w:ascii="Arial" w:eastAsia="Arial" w:hAnsi="Arial" w:cs="Arial"/>
          <w:color w:val="auto"/>
          <w:sz w:val="21"/>
          <w:szCs w:val="21"/>
          <w:lang w:val="es-ES_tradnl" w:eastAsia="es-ES"/>
        </w:rPr>
        <w:t xml:space="preserve">A. </w:t>
      </w:r>
      <w:r w:rsidRPr="001A2F3F">
        <w:rPr>
          <w:rFonts w:ascii="Arial" w:eastAsia="Arial" w:hAnsi="Arial" w:cs="Arial"/>
          <w:color w:val="auto"/>
          <w:sz w:val="21"/>
          <w:szCs w:val="21"/>
          <w:lang w:val="es-ES_tradnl" w:eastAsia="es-ES"/>
        </w:rPr>
        <w:t xml:space="preserve">Autorizar la suscripción de contrato de arrendamiento con el </w:t>
      </w:r>
      <w:r>
        <w:rPr>
          <w:rFonts w:ascii="Arial" w:eastAsia="Arial" w:hAnsi="Arial" w:cs="Arial"/>
          <w:color w:val="auto"/>
          <w:sz w:val="21"/>
          <w:szCs w:val="21"/>
          <w:lang w:val="es-ES_tradnl" w:eastAsia="es-ES"/>
        </w:rPr>
        <w:t>señor</w:t>
      </w:r>
      <w:r w:rsidRPr="001A2F3F">
        <w:rPr>
          <w:rFonts w:ascii="Arial" w:eastAsia="Arial" w:hAnsi="Arial" w:cs="Arial"/>
          <w:color w:val="auto"/>
          <w:sz w:val="21"/>
          <w:szCs w:val="21"/>
          <w:lang w:val="es-ES_tradnl" w:eastAsia="es-ES"/>
        </w:rPr>
        <w:t xml:space="preserve"> Juan Gabriel Romero Hernández, a partir del 1 de enero 2025 al 31 de diciembre de 2025, del local número 13, ubicado en Centro Comercial Chaparrastique, sobre calle Chaparrastique y Avenida Roosevelt Sur, San Miguel; por un canon mensual de $826.52 IVA incluido y un total anual de $9,918.24 IVA incluido, tomando en consideración que la cuota de vigilancia y mantenimiento del local, será pagada por el Fondo Social para la Vivienda junto con los servicios de agua, energía eléctrica, así como los impuestos y tasas municipales que se cobran en dicho recibo.</w:t>
      </w:r>
    </w:p>
    <w:p w14:paraId="66372448" w14:textId="7E1F194E" w:rsidR="001A2F3F" w:rsidRPr="001A2F3F" w:rsidRDefault="001A2F3F" w:rsidP="001A2F3F">
      <w:pPr>
        <w:pStyle w:val="Default"/>
        <w:spacing w:after="306"/>
        <w:ind w:right="-801" w:hanging="284"/>
        <w:jc w:val="both"/>
        <w:rPr>
          <w:rFonts w:ascii="Arial" w:eastAsia="Arial" w:hAnsi="Arial" w:cs="Arial"/>
          <w:color w:val="auto"/>
          <w:sz w:val="21"/>
          <w:szCs w:val="21"/>
          <w:lang w:val="es-ES_tradnl" w:eastAsia="es-ES"/>
        </w:rPr>
      </w:pPr>
      <w:r w:rsidRPr="001A2F3F">
        <w:rPr>
          <w:rFonts w:ascii="Arial" w:eastAsia="Arial" w:hAnsi="Arial" w:cs="Arial"/>
          <w:color w:val="auto"/>
          <w:sz w:val="21"/>
          <w:szCs w:val="21"/>
          <w:lang w:val="es-ES_tradnl" w:eastAsia="es-ES"/>
        </w:rPr>
        <w:t>B.</w:t>
      </w:r>
      <w:r>
        <w:rPr>
          <w:rFonts w:ascii="Arial" w:eastAsia="Arial" w:hAnsi="Arial" w:cs="Arial"/>
          <w:color w:val="auto"/>
          <w:sz w:val="21"/>
          <w:szCs w:val="21"/>
          <w:lang w:val="es-ES_tradnl" w:eastAsia="es-ES"/>
        </w:rPr>
        <w:t xml:space="preserve"> </w:t>
      </w:r>
      <w:r w:rsidRPr="001A2F3F">
        <w:rPr>
          <w:rFonts w:ascii="Arial" w:eastAsia="Arial" w:hAnsi="Arial" w:cs="Arial"/>
          <w:color w:val="auto"/>
          <w:sz w:val="21"/>
          <w:szCs w:val="21"/>
          <w:lang w:val="es-ES_tradnl" w:eastAsia="es-ES"/>
        </w:rPr>
        <w:t xml:space="preserve">Autorizar la suscripción de contrato de arrendamiento con Inversiones Rosales Canales S.A de C.V, a partir del 1 de enero 2025 al 31 de diciembre de 2025, del local número 14, ubicado en Centro Comercial </w:t>
      </w:r>
      <w:r w:rsidRPr="001A2F3F">
        <w:rPr>
          <w:rFonts w:ascii="Arial" w:eastAsia="Arial" w:hAnsi="Arial" w:cs="Arial"/>
          <w:color w:val="auto"/>
          <w:sz w:val="21"/>
          <w:szCs w:val="21"/>
          <w:lang w:val="es-ES_tradnl" w:eastAsia="es-ES"/>
        </w:rPr>
        <w:lastRenderedPageBreak/>
        <w:t>Chaparrastique, sobre calle Chaparrastique y Avenida Roosevelt Sur, San Miguel; por un canon mensual de $826.52 IVA incluido y un total anual de $9,918.24 IVA incluido, tomando en consideración que la cuota de vigilancia y mantenimiento del local, será pagada por el Fondo Social para la Vivienda junto con los servicios de agua, energía eléctrica, así como los impuestos y tasas municipales que se cobran en dicho recibo.</w:t>
      </w:r>
    </w:p>
    <w:p w14:paraId="6C77DA4F" w14:textId="1A7E306F" w:rsidR="001A2F3F" w:rsidRPr="001A2F3F" w:rsidRDefault="001A2F3F" w:rsidP="001A2F3F">
      <w:pPr>
        <w:pStyle w:val="Default"/>
        <w:spacing w:after="306"/>
        <w:ind w:right="-801" w:hanging="284"/>
        <w:jc w:val="both"/>
        <w:rPr>
          <w:rFonts w:ascii="Arial" w:eastAsia="Arial" w:hAnsi="Arial" w:cs="Arial"/>
          <w:color w:val="auto"/>
          <w:sz w:val="21"/>
          <w:szCs w:val="21"/>
          <w:lang w:val="es-ES_tradnl" w:eastAsia="es-ES"/>
        </w:rPr>
      </w:pPr>
      <w:r w:rsidRPr="001A2F3F">
        <w:rPr>
          <w:rFonts w:ascii="Arial" w:eastAsia="Arial" w:hAnsi="Arial" w:cs="Arial"/>
          <w:color w:val="auto"/>
          <w:sz w:val="21"/>
          <w:szCs w:val="21"/>
          <w:lang w:val="es-ES_tradnl" w:eastAsia="es-ES"/>
        </w:rPr>
        <w:t>C.</w:t>
      </w:r>
      <w:r>
        <w:rPr>
          <w:rFonts w:ascii="Arial" w:eastAsia="Arial" w:hAnsi="Arial" w:cs="Arial"/>
          <w:color w:val="auto"/>
          <w:sz w:val="21"/>
          <w:szCs w:val="21"/>
          <w:lang w:val="es-ES_tradnl" w:eastAsia="es-ES"/>
        </w:rPr>
        <w:t xml:space="preserve"> </w:t>
      </w:r>
      <w:r w:rsidRPr="001A2F3F">
        <w:rPr>
          <w:rFonts w:ascii="Arial" w:eastAsia="Arial" w:hAnsi="Arial" w:cs="Arial"/>
          <w:color w:val="auto"/>
          <w:sz w:val="21"/>
          <w:szCs w:val="21"/>
          <w:lang w:val="es-ES_tradnl" w:eastAsia="es-ES"/>
        </w:rPr>
        <w:t xml:space="preserve">Autorizar la suscripción de contrato de arrendamiento con el </w:t>
      </w:r>
      <w:r>
        <w:rPr>
          <w:rFonts w:ascii="Arial" w:eastAsia="Arial" w:hAnsi="Arial" w:cs="Arial"/>
          <w:color w:val="auto"/>
          <w:sz w:val="21"/>
          <w:szCs w:val="21"/>
          <w:lang w:val="es-ES_tradnl" w:eastAsia="es-ES"/>
        </w:rPr>
        <w:t>señor</w:t>
      </w:r>
      <w:r w:rsidRPr="001A2F3F">
        <w:rPr>
          <w:rFonts w:ascii="Arial" w:eastAsia="Arial" w:hAnsi="Arial" w:cs="Arial"/>
          <w:color w:val="auto"/>
          <w:sz w:val="21"/>
          <w:szCs w:val="21"/>
          <w:lang w:val="es-ES_tradnl" w:eastAsia="es-ES"/>
        </w:rPr>
        <w:t xml:space="preserve"> Ramón Antonio Sorto Escobar, a partir del 1 de enero 2025 al 31 de diciembre de 2025, del local número 15, ubicado en Centro Comercial Chaparrastique, sobre calle Chaparrastique y Avenida Roosevelt Sur, San Miguel; por un canon mensual de $826.52 IVA incluido y un total anual de $9,918.24 IVA incluido, tomando en consideración que la cuota de vigilancia y mantenimiento del local, será pagada por el Fondo Social para la Vivienda junto con los servicios de agua, energía eléctrica, así como los impuestos y tasas municipales que se cobran en dicho recibo.</w:t>
      </w:r>
    </w:p>
    <w:p w14:paraId="4CFF0814" w14:textId="024A5201" w:rsidR="001A2F3F" w:rsidRPr="001A2F3F" w:rsidRDefault="001A2F3F" w:rsidP="001A2F3F">
      <w:pPr>
        <w:pStyle w:val="Default"/>
        <w:spacing w:after="306"/>
        <w:ind w:right="-801" w:hanging="284"/>
        <w:jc w:val="both"/>
        <w:rPr>
          <w:rFonts w:ascii="Arial" w:eastAsia="Arial" w:hAnsi="Arial" w:cs="Arial"/>
          <w:color w:val="auto"/>
          <w:sz w:val="21"/>
          <w:szCs w:val="21"/>
          <w:lang w:val="es-ES_tradnl" w:eastAsia="es-ES"/>
        </w:rPr>
      </w:pPr>
      <w:r w:rsidRPr="001A2F3F">
        <w:rPr>
          <w:rFonts w:ascii="Arial" w:eastAsia="Arial" w:hAnsi="Arial" w:cs="Arial"/>
          <w:color w:val="auto"/>
          <w:sz w:val="21"/>
          <w:szCs w:val="21"/>
          <w:lang w:val="es-ES_tradnl" w:eastAsia="es-ES"/>
        </w:rPr>
        <w:t>D.</w:t>
      </w:r>
      <w:r>
        <w:rPr>
          <w:rFonts w:ascii="Arial" w:eastAsia="Arial" w:hAnsi="Arial" w:cs="Arial"/>
          <w:color w:val="auto"/>
          <w:sz w:val="21"/>
          <w:szCs w:val="21"/>
          <w:lang w:val="es-ES_tradnl" w:eastAsia="es-ES"/>
        </w:rPr>
        <w:t xml:space="preserve"> </w:t>
      </w:r>
      <w:r w:rsidRPr="001A2F3F">
        <w:rPr>
          <w:rFonts w:ascii="Arial" w:eastAsia="Arial" w:hAnsi="Arial" w:cs="Arial"/>
          <w:color w:val="auto"/>
          <w:sz w:val="21"/>
          <w:szCs w:val="21"/>
          <w:lang w:val="es-ES_tradnl" w:eastAsia="es-ES"/>
        </w:rPr>
        <w:t xml:space="preserve">Autorizar al </w:t>
      </w:r>
      <w:proofErr w:type="gramStart"/>
      <w:r w:rsidRPr="001A2F3F">
        <w:rPr>
          <w:rFonts w:ascii="Arial" w:eastAsia="Arial" w:hAnsi="Arial" w:cs="Arial"/>
          <w:color w:val="auto"/>
          <w:sz w:val="21"/>
          <w:szCs w:val="21"/>
          <w:lang w:val="es-ES_tradnl" w:eastAsia="es-ES"/>
        </w:rPr>
        <w:t>Presidente</w:t>
      </w:r>
      <w:proofErr w:type="gramEnd"/>
      <w:r w:rsidRPr="001A2F3F">
        <w:rPr>
          <w:rFonts w:ascii="Arial" w:eastAsia="Arial" w:hAnsi="Arial" w:cs="Arial"/>
          <w:color w:val="auto"/>
          <w:sz w:val="21"/>
          <w:szCs w:val="21"/>
          <w:lang w:val="es-ES_tradnl" w:eastAsia="es-ES"/>
        </w:rPr>
        <w:t xml:space="preserve"> y Director Ejecutivo del Fondo, para que en base al artículo 30 de la Ley del Fondo Social para la Vivienda, delegue en el Gerente de Servicio al Cliente, la suscripción de los Contratos de Arrendamiento señalados en los literales A. B. </w:t>
      </w:r>
      <w:r>
        <w:rPr>
          <w:rFonts w:ascii="Arial" w:eastAsia="Arial" w:hAnsi="Arial" w:cs="Arial"/>
          <w:color w:val="auto"/>
          <w:sz w:val="21"/>
          <w:szCs w:val="21"/>
          <w:lang w:val="es-ES_tradnl" w:eastAsia="es-ES"/>
        </w:rPr>
        <w:t>y</w:t>
      </w:r>
      <w:r w:rsidRPr="001A2F3F">
        <w:rPr>
          <w:rFonts w:ascii="Arial" w:eastAsia="Arial" w:hAnsi="Arial" w:cs="Arial"/>
          <w:color w:val="auto"/>
          <w:sz w:val="21"/>
          <w:szCs w:val="21"/>
          <w:lang w:val="es-ES_tradnl" w:eastAsia="es-ES"/>
        </w:rPr>
        <w:t xml:space="preserve"> C. de la presente solicitud.</w:t>
      </w:r>
    </w:p>
    <w:p w14:paraId="6EE5B903" w14:textId="4866246C" w:rsidR="001A2F3F" w:rsidRPr="001A2F3F" w:rsidRDefault="001A2F3F" w:rsidP="001A2F3F">
      <w:pPr>
        <w:pStyle w:val="Default"/>
        <w:ind w:right="-801" w:hanging="284"/>
        <w:jc w:val="both"/>
        <w:rPr>
          <w:rFonts w:ascii="Arial" w:eastAsia="Arial" w:hAnsi="Arial" w:cs="Arial"/>
          <w:color w:val="auto"/>
          <w:sz w:val="21"/>
          <w:szCs w:val="21"/>
          <w:lang w:val="es-ES_tradnl" w:eastAsia="es-ES"/>
        </w:rPr>
      </w:pPr>
      <w:r w:rsidRPr="001A2F3F">
        <w:rPr>
          <w:rFonts w:ascii="Arial" w:eastAsia="Arial" w:hAnsi="Arial" w:cs="Arial"/>
          <w:color w:val="auto"/>
          <w:sz w:val="21"/>
          <w:szCs w:val="21"/>
          <w:lang w:val="es-ES_tradnl" w:eastAsia="es-ES"/>
        </w:rPr>
        <w:t>E.</w:t>
      </w:r>
      <w:r>
        <w:rPr>
          <w:rFonts w:ascii="Arial" w:eastAsia="Arial" w:hAnsi="Arial" w:cs="Arial"/>
          <w:color w:val="auto"/>
          <w:sz w:val="21"/>
          <w:szCs w:val="21"/>
          <w:lang w:val="es-ES_tradnl" w:eastAsia="es-ES"/>
        </w:rPr>
        <w:t xml:space="preserve"> </w:t>
      </w:r>
      <w:r w:rsidRPr="001A2F3F">
        <w:rPr>
          <w:rFonts w:ascii="Arial" w:eastAsia="Arial" w:hAnsi="Arial" w:cs="Arial"/>
          <w:color w:val="auto"/>
          <w:sz w:val="21"/>
          <w:szCs w:val="21"/>
          <w:lang w:val="es-ES_tradnl" w:eastAsia="es-ES"/>
        </w:rPr>
        <w:t xml:space="preserve">Tener como </w:t>
      </w:r>
      <w:r>
        <w:rPr>
          <w:rFonts w:ascii="Arial" w:eastAsia="Arial" w:hAnsi="Arial" w:cs="Arial"/>
          <w:color w:val="auto"/>
          <w:sz w:val="21"/>
          <w:szCs w:val="21"/>
          <w:lang w:val="es-ES_tradnl" w:eastAsia="es-ES"/>
        </w:rPr>
        <w:t>A</w:t>
      </w:r>
      <w:r w:rsidRPr="001A2F3F">
        <w:rPr>
          <w:rFonts w:ascii="Arial" w:eastAsia="Arial" w:hAnsi="Arial" w:cs="Arial"/>
          <w:color w:val="auto"/>
          <w:sz w:val="21"/>
          <w:szCs w:val="21"/>
          <w:lang w:val="es-ES_tradnl" w:eastAsia="es-ES"/>
        </w:rPr>
        <w:t xml:space="preserve">dministrador del contrato al </w:t>
      </w:r>
      <w:proofErr w:type="gramStart"/>
      <w:r w:rsidRPr="001A2F3F">
        <w:rPr>
          <w:rFonts w:ascii="Arial" w:eastAsia="Arial" w:hAnsi="Arial" w:cs="Arial"/>
          <w:color w:val="auto"/>
          <w:sz w:val="21"/>
          <w:szCs w:val="21"/>
          <w:lang w:val="es-ES_tradnl" w:eastAsia="es-ES"/>
        </w:rPr>
        <w:t>Jefe</w:t>
      </w:r>
      <w:proofErr w:type="gramEnd"/>
      <w:r w:rsidRPr="001A2F3F">
        <w:rPr>
          <w:rFonts w:ascii="Arial" w:eastAsia="Arial" w:hAnsi="Arial" w:cs="Arial"/>
          <w:color w:val="auto"/>
          <w:sz w:val="21"/>
          <w:szCs w:val="21"/>
          <w:lang w:val="es-ES_tradnl" w:eastAsia="es-ES"/>
        </w:rPr>
        <w:t xml:space="preserve"> de Agencia San Miguel.</w:t>
      </w:r>
      <w:bookmarkEnd w:id="28"/>
    </w:p>
    <w:p w14:paraId="5121CE3A" w14:textId="7DF78872" w:rsidR="003B2B33" w:rsidRPr="001A2F3F" w:rsidRDefault="003B2B33" w:rsidP="001A2F3F">
      <w:pPr>
        <w:pStyle w:val="Default"/>
        <w:spacing w:after="306"/>
        <w:ind w:left="-284" w:right="-801" w:hanging="142"/>
        <w:jc w:val="both"/>
        <w:rPr>
          <w:rFonts w:ascii="Arial" w:eastAsia="Arial" w:hAnsi="Arial" w:cs="Arial"/>
          <w:color w:val="auto"/>
          <w:sz w:val="21"/>
          <w:szCs w:val="21"/>
          <w:lang w:eastAsia="es-ES"/>
        </w:rPr>
      </w:pPr>
    </w:p>
    <w:bookmarkEnd w:id="29"/>
    <w:p w14:paraId="2D0C3EA7" w14:textId="603CED72" w:rsidR="001A2F3F" w:rsidRPr="001A2F3F" w:rsidRDefault="00292ED5" w:rsidP="001A2F3F">
      <w:pPr>
        <w:pStyle w:val="Prrafodelista"/>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r w:rsidRPr="001A2F3F">
        <w:rPr>
          <w:rFonts w:ascii="Arial" w:hAnsi="Arial" w:cs="Arial"/>
          <w:b/>
          <w:sz w:val="20"/>
          <w:szCs w:val="20"/>
        </w:rPr>
        <w:t>SOLICITUD DE AUTORIZACIÓN DE CONTRATO DE ARRENDAMIENTO DE LOCALES PARA SUCURSAL PASEO.</w:t>
      </w:r>
      <w:r w:rsidRPr="001A2F3F">
        <w:rPr>
          <w:rFonts w:ascii="Arial" w:hAnsi="Arial" w:cs="Arial"/>
          <w:b/>
          <w:snapToGrid w:val="0"/>
          <w:sz w:val="20"/>
          <w:szCs w:val="20"/>
        </w:rPr>
        <w:t xml:space="preserve"> </w:t>
      </w:r>
      <w:bookmarkStart w:id="30" w:name="_Hlk183609311"/>
      <w:r w:rsidR="001A2F3F" w:rsidRPr="001A2F3F">
        <w:rPr>
          <w:rFonts w:ascii="Arial" w:eastAsia="Arial" w:hAnsi="Arial" w:cs="Arial"/>
          <w:sz w:val="21"/>
          <w:szCs w:val="21"/>
          <w:lang w:val="es-ES_tradnl" w:eastAsia="es-ES"/>
        </w:rPr>
        <w:t xml:space="preserve">El </w:t>
      </w:r>
      <w:proofErr w:type="gramStart"/>
      <w:r w:rsidR="001A2F3F" w:rsidRPr="001A2F3F">
        <w:rPr>
          <w:rFonts w:ascii="Arial" w:eastAsia="Arial" w:hAnsi="Arial" w:cs="Arial"/>
          <w:sz w:val="21"/>
          <w:szCs w:val="21"/>
          <w:lang w:val="es-ES_tradnl" w:eastAsia="es-ES"/>
        </w:rPr>
        <w:t>Presidente</w:t>
      </w:r>
      <w:proofErr w:type="gramEnd"/>
      <w:r w:rsidR="001A2F3F" w:rsidRPr="001A2F3F">
        <w:rPr>
          <w:rFonts w:ascii="Arial" w:eastAsia="Arial" w:hAnsi="Arial" w:cs="Arial"/>
          <w:sz w:val="21"/>
          <w:szCs w:val="21"/>
          <w:lang w:val="es-ES_tradnl" w:eastAsia="es-ES"/>
        </w:rPr>
        <w:t xml:space="preserve"> y Director Ejecutivo sometió a consideración de los directores, solicitud de arrendamiento de locales para </w:t>
      </w:r>
      <w:r w:rsidR="001A2F3F">
        <w:rPr>
          <w:rFonts w:ascii="Arial" w:eastAsia="Arial" w:hAnsi="Arial" w:cs="Arial"/>
          <w:sz w:val="21"/>
          <w:szCs w:val="21"/>
          <w:lang w:val="es-ES_tradnl" w:eastAsia="es-ES"/>
        </w:rPr>
        <w:t>sucursal Paseo</w:t>
      </w:r>
      <w:r w:rsidR="001A2F3F" w:rsidRPr="001A2F3F">
        <w:rPr>
          <w:rFonts w:ascii="Arial" w:eastAsia="Arial" w:hAnsi="Arial" w:cs="Arial"/>
          <w:sz w:val="21"/>
          <w:szCs w:val="21"/>
          <w:lang w:val="es-ES_tradnl" w:eastAsia="es-ES"/>
        </w:rPr>
        <w:t xml:space="preserve">. Para su presentación invitó al licenciado Rogelio Castro Reyes, Gerente de Servicio al Cliente, quien indicó que, debido a la proximidad del vencimiento del arrendamiento de los locales donde se encuentra ubicada la oficina de </w:t>
      </w:r>
      <w:r w:rsidR="001A2F3F">
        <w:rPr>
          <w:rFonts w:ascii="Arial" w:eastAsia="Arial" w:hAnsi="Arial" w:cs="Arial"/>
          <w:sz w:val="21"/>
          <w:szCs w:val="21"/>
          <w:lang w:val="es-ES_tradnl" w:eastAsia="es-ES"/>
        </w:rPr>
        <w:t>sucursal Paseo</w:t>
      </w:r>
      <w:r w:rsidR="00DE52B7">
        <w:rPr>
          <w:rFonts w:ascii="Arial" w:eastAsia="Arial" w:hAnsi="Arial" w:cs="Arial"/>
          <w:sz w:val="21"/>
          <w:szCs w:val="21"/>
          <w:lang w:val="es-ES_tradnl" w:eastAsia="es-ES"/>
        </w:rPr>
        <w:t>,</w:t>
      </w:r>
      <w:r w:rsidR="001A2F3F" w:rsidRPr="001A2F3F">
        <w:rPr>
          <w:rFonts w:ascii="Arial" w:eastAsia="Arial" w:hAnsi="Arial" w:cs="Arial"/>
          <w:sz w:val="21"/>
          <w:szCs w:val="21"/>
          <w:lang w:val="es-ES_tradnl" w:eastAsia="es-ES"/>
        </w:rPr>
        <w:t xml:space="preserve"> se realizó cruce de notas entre el Fondo Social para la Vivienda y </w:t>
      </w:r>
      <w:r w:rsidR="001A2F3F">
        <w:rPr>
          <w:rFonts w:ascii="Arial" w:eastAsia="Arial" w:hAnsi="Arial" w:cs="Arial"/>
          <w:sz w:val="21"/>
          <w:szCs w:val="21"/>
          <w:lang w:val="es-ES_tradnl" w:eastAsia="es-ES"/>
        </w:rPr>
        <w:t>el</w:t>
      </w:r>
      <w:r w:rsidR="001A2F3F" w:rsidRPr="001A2F3F">
        <w:rPr>
          <w:rFonts w:ascii="Arial" w:eastAsia="Arial" w:hAnsi="Arial" w:cs="Arial"/>
          <w:sz w:val="21"/>
          <w:szCs w:val="21"/>
          <w:lang w:val="es-ES_tradnl" w:eastAsia="es-ES"/>
        </w:rPr>
        <w:t xml:space="preserve"> propietario de los inmuebles </w:t>
      </w:r>
      <w:r w:rsidR="001A2F3F">
        <w:rPr>
          <w:rFonts w:ascii="Arial" w:eastAsia="Arial" w:hAnsi="Arial" w:cs="Arial"/>
          <w:sz w:val="21"/>
          <w:szCs w:val="21"/>
          <w:lang w:val="es-ES_tradnl" w:eastAsia="es-ES"/>
        </w:rPr>
        <w:t>Constructora Orión S.A. de C.V.,</w:t>
      </w:r>
      <w:r w:rsidR="001A2F3F" w:rsidRPr="001A2F3F">
        <w:rPr>
          <w:rFonts w:ascii="Arial" w:eastAsia="Arial" w:hAnsi="Arial" w:cs="Arial"/>
          <w:sz w:val="21"/>
          <w:szCs w:val="21"/>
          <w:lang w:val="es-ES_tradnl" w:eastAsia="es-ES"/>
        </w:rPr>
        <w:t xml:space="preserve"> a fin de conocer su interés en arrendar nuevamente los</w:t>
      </w:r>
      <w:r w:rsidR="001A2F3F">
        <w:rPr>
          <w:rFonts w:ascii="Arial" w:eastAsia="Arial" w:hAnsi="Arial" w:cs="Arial"/>
          <w:sz w:val="21"/>
          <w:szCs w:val="21"/>
          <w:lang w:val="es-ES_tradnl" w:eastAsia="es-ES"/>
        </w:rPr>
        <w:t xml:space="preserve"> </w:t>
      </w:r>
      <w:r w:rsidR="001A2F3F" w:rsidRPr="001A2F3F">
        <w:rPr>
          <w:rFonts w:ascii="Arial" w:eastAsia="Arial" w:hAnsi="Arial" w:cs="Arial"/>
          <w:sz w:val="21"/>
          <w:szCs w:val="21"/>
          <w:lang w:val="es-ES_tradnl" w:eastAsia="es-ES"/>
        </w:rPr>
        <w:t xml:space="preserve">locales número 1 y 2, Plaza Comercial Orión Paseo, San Salvador. Con fecha </w:t>
      </w:r>
      <w:r w:rsidR="001A2F3F">
        <w:rPr>
          <w:rFonts w:ascii="Arial" w:eastAsia="Arial" w:hAnsi="Arial" w:cs="Arial"/>
          <w:sz w:val="21"/>
          <w:szCs w:val="21"/>
          <w:lang w:val="es-ES_tradnl" w:eastAsia="es-ES"/>
        </w:rPr>
        <w:t>10</w:t>
      </w:r>
      <w:r w:rsidR="001A2F3F" w:rsidRPr="001A2F3F">
        <w:rPr>
          <w:rFonts w:ascii="Arial" w:eastAsia="Arial" w:hAnsi="Arial" w:cs="Arial"/>
          <w:sz w:val="21"/>
          <w:szCs w:val="21"/>
          <w:lang w:val="es-ES_tradnl" w:eastAsia="es-ES"/>
        </w:rPr>
        <w:t xml:space="preserve"> de octubre de 2024</w:t>
      </w:r>
      <w:r w:rsidR="001A2F3F" w:rsidRPr="001A2F3F">
        <w:rPr>
          <w:rFonts w:ascii="Arial" w:hAnsi="Arial" w:cs="Arial"/>
          <w:b/>
          <w:snapToGrid w:val="0"/>
          <w:kern w:val="2"/>
          <w:sz w:val="21"/>
          <w:szCs w:val="21"/>
          <w14:ligatures w14:val="standardContextual"/>
        </w:rPr>
        <w:t xml:space="preserve"> </w:t>
      </w:r>
      <w:r w:rsidR="001A2F3F" w:rsidRPr="001A2F3F">
        <w:rPr>
          <w:rFonts w:ascii="Arial" w:eastAsia="Arial" w:hAnsi="Arial" w:cs="Arial"/>
          <w:sz w:val="21"/>
          <w:szCs w:val="21"/>
          <w:lang w:val="es-ES_tradnl" w:eastAsia="es-ES"/>
        </w:rPr>
        <w:t>a través de</w:t>
      </w:r>
      <w:r w:rsidR="001A2F3F">
        <w:rPr>
          <w:rFonts w:ascii="Arial" w:eastAsia="Arial" w:hAnsi="Arial" w:cs="Arial"/>
          <w:sz w:val="21"/>
          <w:szCs w:val="21"/>
          <w:lang w:val="es-ES_tradnl" w:eastAsia="es-ES"/>
        </w:rPr>
        <w:t xml:space="preserve"> </w:t>
      </w:r>
      <w:r w:rsidR="001A2F3F" w:rsidRPr="001A2F3F">
        <w:rPr>
          <w:rFonts w:ascii="Arial" w:eastAsia="Arial" w:hAnsi="Arial" w:cs="Arial"/>
          <w:sz w:val="21"/>
          <w:szCs w:val="21"/>
          <w:lang w:val="es-ES_tradnl" w:eastAsia="es-ES"/>
        </w:rPr>
        <w:t>l</w:t>
      </w:r>
      <w:r w:rsidR="001A2F3F">
        <w:rPr>
          <w:rFonts w:ascii="Arial" w:eastAsia="Arial" w:hAnsi="Arial" w:cs="Arial"/>
          <w:sz w:val="21"/>
          <w:szCs w:val="21"/>
          <w:lang w:val="es-ES_tradnl" w:eastAsia="es-ES"/>
        </w:rPr>
        <w:t>a</w:t>
      </w:r>
      <w:r w:rsidR="001A2F3F" w:rsidRPr="001A2F3F">
        <w:rPr>
          <w:rFonts w:ascii="Arial" w:eastAsia="Arial" w:hAnsi="Arial" w:cs="Arial"/>
          <w:sz w:val="21"/>
          <w:szCs w:val="21"/>
          <w:lang w:val="es-ES_tradnl" w:eastAsia="es-ES"/>
        </w:rPr>
        <w:t xml:space="preserve"> Administrador</w:t>
      </w:r>
      <w:r w:rsidR="001A2F3F">
        <w:rPr>
          <w:rFonts w:ascii="Arial" w:eastAsia="Arial" w:hAnsi="Arial" w:cs="Arial"/>
          <w:sz w:val="21"/>
          <w:szCs w:val="21"/>
          <w:lang w:val="es-ES_tradnl" w:eastAsia="es-ES"/>
        </w:rPr>
        <w:t>a</w:t>
      </w:r>
      <w:r w:rsidR="001A2F3F" w:rsidRPr="001A2F3F">
        <w:rPr>
          <w:rFonts w:ascii="Arial" w:eastAsia="Arial" w:hAnsi="Arial" w:cs="Arial"/>
          <w:sz w:val="21"/>
          <w:szCs w:val="21"/>
          <w:lang w:val="es-ES_tradnl" w:eastAsia="es-ES"/>
        </w:rPr>
        <w:t xml:space="preserve"> del Contrato, licenciad</w:t>
      </w:r>
      <w:r w:rsidR="001A2F3F">
        <w:rPr>
          <w:rFonts w:ascii="Arial" w:eastAsia="Arial" w:hAnsi="Arial" w:cs="Arial"/>
          <w:sz w:val="21"/>
          <w:szCs w:val="21"/>
          <w:lang w:val="es-ES_tradnl" w:eastAsia="es-ES"/>
        </w:rPr>
        <w:t>a Iveth Marleny Henríquez Calderón</w:t>
      </w:r>
      <w:r w:rsidR="001A2F3F" w:rsidRPr="001A2F3F">
        <w:rPr>
          <w:rFonts w:ascii="Arial" w:eastAsia="Arial" w:hAnsi="Arial" w:cs="Arial"/>
          <w:sz w:val="21"/>
          <w:szCs w:val="21"/>
          <w:lang w:val="es-ES_tradnl" w:eastAsia="es-ES"/>
        </w:rPr>
        <w:t xml:space="preserve">, </w:t>
      </w:r>
      <w:r w:rsidR="001A2F3F">
        <w:rPr>
          <w:rFonts w:ascii="Arial" w:eastAsia="Arial" w:hAnsi="Arial" w:cs="Arial"/>
          <w:sz w:val="21"/>
          <w:szCs w:val="21"/>
          <w:lang w:val="es-ES_tradnl" w:eastAsia="es-ES"/>
        </w:rPr>
        <w:t>Coordinadora de Sucursal</w:t>
      </w:r>
      <w:r w:rsidR="001A2F3F" w:rsidRPr="001A2F3F">
        <w:rPr>
          <w:rFonts w:ascii="Arial" w:eastAsia="Arial" w:hAnsi="Arial" w:cs="Arial"/>
          <w:sz w:val="21"/>
          <w:szCs w:val="21"/>
          <w:lang w:val="es-ES_tradnl" w:eastAsia="es-ES"/>
        </w:rPr>
        <w:t xml:space="preserve">, se solicitó al propietario de los inmuebles su anuencia en suscribir </w:t>
      </w:r>
      <w:r w:rsidR="001A2F3F">
        <w:rPr>
          <w:rFonts w:ascii="Arial" w:eastAsia="Arial" w:hAnsi="Arial" w:cs="Arial"/>
          <w:sz w:val="21"/>
          <w:szCs w:val="21"/>
          <w:lang w:val="es-ES_tradnl" w:eastAsia="es-ES"/>
        </w:rPr>
        <w:t>el</w:t>
      </w:r>
      <w:r w:rsidR="001A2F3F" w:rsidRPr="001A2F3F">
        <w:rPr>
          <w:rFonts w:ascii="Arial" w:eastAsia="Arial" w:hAnsi="Arial" w:cs="Arial"/>
          <w:sz w:val="21"/>
          <w:szCs w:val="21"/>
          <w:lang w:val="es-ES_tradnl" w:eastAsia="es-ES"/>
        </w:rPr>
        <w:t xml:space="preserve"> arrendamiento para un período comprendido del 01 de enero al 31 de diciembre de 2025, siendo que con fecha </w:t>
      </w:r>
      <w:r w:rsidR="001A2F3F">
        <w:rPr>
          <w:rFonts w:ascii="Arial" w:eastAsia="Arial" w:hAnsi="Arial" w:cs="Arial"/>
          <w:sz w:val="21"/>
          <w:szCs w:val="21"/>
          <w:lang w:val="es-ES_tradnl" w:eastAsia="es-ES"/>
        </w:rPr>
        <w:t>28</w:t>
      </w:r>
      <w:r w:rsidR="001A2F3F" w:rsidRPr="001A2F3F">
        <w:rPr>
          <w:rFonts w:ascii="Arial" w:eastAsia="Arial" w:hAnsi="Arial" w:cs="Arial"/>
          <w:sz w:val="21"/>
          <w:szCs w:val="21"/>
          <w:lang w:val="es-ES_tradnl" w:eastAsia="es-ES"/>
        </w:rPr>
        <w:t xml:space="preserve"> de octubre de 2024 se obtuvo respuesta por parte de</w:t>
      </w:r>
      <w:r w:rsidR="006241B9">
        <w:rPr>
          <w:rFonts w:ascii="Arial" w:eastAsia="Arial" w:hAnsi="Arial" w:cs="Arial"/>
          <w:sz w:val="21"/>
          <w:szCs w:val="21"/>
          <w:lang w:val="es-ES_tradnl" w:eastAsia="es-ES"/>
        </w:rPr>
        <w:t xml:space="preserve"> </w:t>
      </w:r>
      <w:r w:rsidR="001A2F3F" w:rsidRPr="001A2F3F">
        <w:rPr>
          <w:rFonts w:ascii="Arial" w:eastAsia="Arial" w:hAnsi="Arial" w:cs="Arial"/>
          <w:sz w:val="21"/>
          <w:szCs w:val="21"/>
          <w:lang w:val="es-ES_tradnl" w:eastAsia="es-ES"/>
        </w:rPr>
        <w:t>l</w:t>
      </w:r>
      <w:r w:rsidR="006241B9">
        <w:rPr>
          <w:rFonts w:ascii="Arial" w:eastAsia="Arial" w:hAnsi="Arial" w:cs="Arial"/>
          <w:sz w:val="21"/>
          <w:szCs w:val="21"/>
          <w:lang w:val="es-ES_tradnl" w:eastAsia="es-ES"/>
        </w:rPr>
        <w:t>a sociedad</w:t>
      </w:r>
      <w:r w:rsidR="001A2F3F" w:rsidRPr="001A2F3F">
        <w:rPr>
          <w:rFonts w:ascii="Arial" w:eastAsia="Arial" w:hAnsi="Arial" w:cs="Arial"/>
          <w:sz w:val="21"/>
          <w:szCs w:val="21"/>
          <w:lang w:val="es-ES_tradnl" w:eastAsia="es-ES"/>
        </w:rPr>
        <w:t>, manifestando su d</w:t>
      </w:r>
      <w:r w:rsidR="006241B9">
        <w:rPr>
          <w:rFonts w:ascii="Arial" w:eastAsia="Arial" w:hAnsi="Arial" w:cs="Arial"/>
          <w:sz w:val="21"/>
          <w:szCs w:val="21"/>
          <w:lang w:val="es-ES_tradnl" w:eastAsia="es-ES"/>
        </w:rPr>
        <w:t>isposición de renovar el contrato</w:t>
      </w:r>
      <w:r w:rsidR="001A2F3F" w:rsidRPr="001A2F3F">
        <w:rPr>
          <w:rFonts w:ascii="Arial" w:eastAsia="Arial" w:hAnsi="Arial" w:cs="Arial"/>
          <w:sz w:val="21"/>
          <w:szCs w:val="21"/>
          <w:lang w:val="es-ES_tradnl" w:eastAsia="es-ES"/>
        </w:rPr>
        <w:t>, no obstante, lo condiciona a un incremento del 5%. Posteriormente, el 1</w:t>
      </w:r>
      <w:r w:rsidR="006241B9">
        <w:rPr>
          <w:rFonts w:ascii="Arial" w:eastAsia="Arial" w:hAnsi="Arial" w:cs="Arial"/>
          <w:sz w:val="21"/>
          <w:szCs w:val="21"/>
          <w:lang w:val="es-ES_tradnl" w:eastAsia="es-ES"/>
        </w:rPr>
        <w:t>3</w:t>
      </w:r>
      <w:r w:rsidR="001A2F3F" w:rsidRPr="001A2F3F">
        <w:rPr>
          <w:rFonts w:ascii="Arial" w:eastAsia="Arial" w:hAnsi="Arial" w:cs="Arial"/>
          <w:sz w:val="21"/>
          <w:szCs w:val="21"/>
          <w:lang w:val="es-ES_tradnl" w:eastAsia="es-ES"/>
        </w:rPr>
        <w:t xml:space="preserve"> de noviembre de 2024, </w:t>
      </w:r>
      <w:r w:rsidR="006241B9">
        <w:rPr>
          <w:rFonts w:ascii="Arial" w:eastAsia="Arial" w:hAnsi="Arial" w:cs="Arial"/>
          <w:sz w:val="21"/>
          <w:szCs w:val="21"/>
          <w:lang w:val="es-ES_tradnl" w:eastAsia="es-ES"/>
        </w:rPr>
        <w:t xml:space="preserve">la </w:t>
      </w:r>
      <w:r w:rsidR="001A2F3F" w:rsidRPr="001A2F3F">
        <w:rPr>
          <w:rFonts w:ascii="Arial" w:eastAsia="Arial" w:hAnsi="Arial" w:cs="Arial"/>
          <w:sz w:val="21"/>
          <w:szCs w:val="21"/>
          <w:lang w:val="es-ES_tradnl" w:eastAsia="es-ES"/>
        </w:rPr>
        <w:t>administrador</w:t>
      </w:r>
      <w:r w:rsidR="006241B9">
        <w:rPr>
          <w:rFonts w:ascii="Arial" w:eastAsia="Arial" w:hAnsi="Arial" w:cs="Arial"/>
          <w:sz w:val="21"/>
          <w:szCs w:val="21"/>
          <w:lang w:val="es-ES_tradnl" w:eastAsia="es-ES"/>
        </w:rPr>
        <w:t>a</w:t>
      </w:r>
      <w:r w:rsidR="001A2F3F" w:rsidRPr="001A2F3F">
        <w:rPr>
          <w:rFonts w:ascii="Arial" w:eastAsia="Arial" w:hAnsi="Arial" w:cs="Arial"/>
          <w:sz w:val="21"/>
          <w:szCs w:val="21"/>
          <w:lang w:val="es-ES_tradnl" w:eastAsia="es-ES"/>
        </w:rPr>
        <w:t xml:space="preserve"> del contrato envía nota de contraoferta para que se considere un aumento del </w:t>
      </w:r>
      <w:r w:rsidR="006241B9">
        <w:rPr>
          <w:rFonts w:ascii="Arial" w:eastAsia="Arial" w:hAnsi="Arial" w:cs="Arial"/>
          <w:sz w:val="21"/>
          <w:szCs w:val="21"/>
          <w:lang w:val="es-ES_tradnl" w:eastAsia="es-ES"/>
        </w:rPr>
        <w:t>1</w:t>
      </w:r>
      <w:r w:rsidR="001A2F3F" w:rsidRPr="001A2F3F">
        <w:rPr>
          <w:rFonts w:ascii="Arial" w:eastAsia="Arial" w:hAnsi="Arial" w:cs="Arial"/>
          <w:sz w:val="21"/>
          <w:szCs w:val="21"/>
          <w:lang w:val="es-ES_tradnl" w:eastAsia="es-ES"/>
        </w:rPr>
        <w:t>% al arrendamiento de</w:t>
      </w:r>
      <w:r w:rsidR="006241B9">
        <w:rPr>
          <w:rFonts w:ascii="Arial" w:eastAsia="Arial" w:hAnsi="Arial" w:cs="Arial"/>
          <w:sz w:val="21"/>
          <w:szCs w:val="21"/>
          <w:lang w:val="es-ES_tradnl" w:eastAsia="es-ES"/>
        </w:rPr>
        <w:t xml:space="preserve"> </w:t>
      </w:r>
      <w:r w:rsidR="001A2F3F" w:rsidRPr="001A2F3F">
        <w:rPr>
          <w:rFonts w:ascii="Arial" w:eastAsia="Arial" w:hAnsi="Arial" w:cs="Arial"/>
          <w:sz w:val="21"/>
          <w:szCs w:val="21"/>
          <w:lang w:val="es-ES_tradnl" w:eastAsia="es-ES"/>
        </w:rPr>
        <w:t>l</w:t>
      </w:r>
      <w:r w:rsidR="006241B9">
        <w:rPr>
          <w:rFonts w:ascii="Arial" w:eastAsia="Arial" w:hAnsi="Arial" w:cs="Arial"/>
          <w:sz w:val="21"/>
          <w:szCs w:val="21"/>
          <w:lang w:val="es-ES_tradnl" w:eastAsia="es-ES"/>
        </w:rPr>
        <w:t>os</w:t>
      </w:r>
      <w:r w:rsidR="001A2F3F" w:rsidRPr="001A2F3F">
        <w:rPr>
          <w:rFonts w:ascii="Arial" w:eastAsia="Arial" w:hAnsi="Arial" w:cs="Arial"/>
          <w:sz w:val="21"/>
          <w:szCs w:val="21"/>
          <w:lang w:val="es-ES_tradnl" w:eastAsia="es-ES"/>
        </w:rPr>
        <w:t xml:space="preserve"> local</w:t>
      </w:r>
      <w:r w:rsidR="006241B9">
        <w:rPr>
          <w:rFonts w:ascii="Arial" w:eastAsia="Arial" w:hAnsi="Arial" w:cs="Arial"/>
          <w:sz w:val="21"/>
          <w:szCs w:val="21"/>
          <w:lang w:val="es-ES_tradnl" w:eastAsia="es-ES"/>
        </w:rPr>
        <w:t>es</w:t>
      </w:r>
      <w:r w:rsidR="001A2F3F" w:rsidRPr="001A2F3F">
        <w:rPr>
          <w:rFonts w:ascii="Arial" w:eastAsia="Arial" w:hAnsi="Arial" w:cs="Arial"/>
          <w:sz w:val="21"/>
          <w:szCs w:val="21"/>
          <w:lang w:val="es-ES_tradnl" w:eastAsia="es-ES"/>
        </w:rPr>
        <w:t xml:space="preserve">, obteniendo respuesta el </w:t>
      </w:r>
      <w:r w:rsidR="006241B9">
        <w:rPr>
          <w:rFonts w:ascii="Arial" w:eastAsia="Arial" w:hAnsi="Arial" w:cs="Arial"/>
          <w:sz w:val="21"/>
          <w:szCs w:val="21"/>
          <w:lang w:val="es-ES_tradnl" w:eastAsia="es-ES"/>
        </w:rPr>
        <w:t>22 de noviembre de 2024, mediante nota en la que la constructora Orión S.A. de C.V.</w:t>
      </w:r>
      <w:r w:rsidR="001A2F3F" w:rsidRPr="001A2F3F">
        <w:rPr>
          <w:rFonts w:ascii="Arial" w:eastAsia="Arial" w:hAnsi="Arial" w:cs="Arial"/>
          <w:sz w:val="21"/>
          <w:szCs w:val="21"/>
          <w:lang w:val="es-ES_tradnl" w:eastAsia="es-ES"/>
        </w:rPr>
        <w:t xml:space="preserve"> </w:t>
      </w:r>
      <w:r w:rsidR="006241B9">
        <w:rPr>
          <w:rFonts w:ascii="Arial" w:eastAsia="Arial" w:hAnsi="Arial" w:cs="Arial"/>
          <w:sz w:val="21"/>
          <w:szCs w:val="21"/>
          <w:lang w:val="es-ES_tradnl" w:eastAsia="es-ES"/>
        </w:rPr>
        <w:t>con el objetivo de lograr un beneficio para ambas partes consideró aplicar un incremento del</w:t>
      </w:r>
      <w:r w:rsidR="001A2F3F" w:rsidRPr="001A2F3F">
        <w:rPr>
          <w:rFonts w:ascii="Arial" w:eastAsia="Arial" w:hAnsi="Arial" w:cs="Arial"/>
          <w:sz w:val="21"/>
          <w:szCs w:val="21"/>
          <w:lang w:val="es-ES_tradnl" w:eastAsia="es-ES"/>
        </w:rPr>
        <w:t xml:space="preserve"> 3% </w:t>
      </w:r>
      <w:r w:rsidR="006241B9">
        <w:rPr>
          <w:rFonts w:ascii="Arial" w:eastAsia="Arial" w:hAnsi="Arial" w:cs="Arial"/>
          <w:sz w:val="21"/>
          <w:szCs w:val="21"/>
          <w:lang w:val="es-ES_tradnl" w:eastAsia="es-ES"/>
        </w:rPr>
        <w:t xml:space="preserve">en el canon de arrendamiento para el período indicado, </w:t>
      </w:r>
      <w:r w:rsidR="001A2F3F" w:rsidRPr="001A2F3F">
        <w:rPr>
          <w:rFonts w:ascii="Arial" w:eastAsia="Arial" w:hAnsi="Arial" w:cs="Arial"/>
          <w:sz w:val="21"/>
          <w:szCs w:val="21"/>
          <w:lang w:val="es-ES_tradnl" w:eastAsia="es-ES"/>
        </w:rPr>
        <w:t>de</w:t>
      </w:r>
      <w:r w:rsidR="001A2F3F" w:rsidRPr="001A2F3F">
        <w:rPr>
          <w:rFonts w:ascii="Arial" w:eastAsia="Arial" w:hAnsi="Arial" w:cs="Arial"/>
          <w:bCs/>
          <w:sz w:val="21"/>
          <w:szCs w:val="21"/>
          <w:lang w:val="es-ES_tradnl" w:eastAsia="es-ES"/>
        </w:rPr>
        <w:t xml:space="preserve"> a</w:t>
      </w:r>
      <w:r w:rsidR="001A2F3F" w:rsidRPr="001A2F3F">
        <w:rPr>
          <w:rFonts w:ascii="Arial" w:eastAsia="Arial" w:hAnsi="Arial" w:cs="Arial"/>
          <w:sz w:val="21"/>
          <w:szCs w:val="21"/>
          <w:lang w:val="es-ES_tradnl" w:eastAsia="es-ES"/>
        </w:rPr>
        <w:t>cuerdo con el siguiente detalle:</w:t>
      </w:r>
    </w:p>
    <w:p w14:paraId="49CC4FF4" w14:textId="77777777" w:rsidR="001A2F3F" w:rsidRDefault="001A2F3F" w:rsidP="001A2F3F">
      <w:pPr>
        <w:spacing w:after="0" w:line="240" w:lineRule="auto"/>
        <w:ind w:left="-284" w:right="-801"/>
        <w:jc w:val="both"/>
        <w:rPr>
          <w:rFonts w:ascii="Arial" w:hAnsi="Arial" w:cs="Arial"/>
          <w:b/>
          <w:sz w:val="20"/>
          <w:szCs w:val="20"/>
        </w:rPr>
      </w:pPr>
    </w:p>
    <w:p w14:paraId="3E2421D3" w14:textId="5411EBDF" w:rsidR="001A2F3F" w:rsidRDefault="006241B9" w:rsidP="001A2F3F">
      <w:pPr>
        <w:spacing w:after="0" w:line="240" w:lineRule="auto"/>
        <w:ind w:left="993" w:right="-801" w:firstLine="141"/>
        <w:jc w:val="both"/>
        <w:rPr>
          <w:rFonts w:ascii="Arial" w:hAnsi="Arial" w:cs="Arial"/>
          <w:b/>
          <w:sz w:val="20"/>
          <w:szCs w:val="20"/>
        </w:rPr>
      </w:pPr>
      <w:r w:rsidRPr="006241B9">
        <w:rPr>
          <w:rFonts w:ascii="Arial" w:hAnsi="Arial" w:cs="Arial"/>
          <w:b/>
          <w:noProof/>
          <w:sz w:val="20"/>
          <w:szCs w:val="20"/>
        </w:rPr>
        <w:drawing>
          <wp:inline distT="0" distB="0" distL="0" distR="0" wp14:anchorId="4E92B35C" wp14:editId="6E882B09">
            <wp:extent cx="4556116" cy="762000"/>
            <wp:effectExtent l="0" t="0" r="0" b="0"/>
            <wp:docPr id="120897694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6949" name="Imagen 1" descr="Interfaz de usuario gráfica, Aplicación&#10;&#10;Descripción generada automáticamente"/>
                    <pic:cNvPicPr/>
                  </pic:nvPicPr>
                  <pic:blipFill rotWithShape="1">
                    <a:blip r:embed="rId10"/>
                    <a:srcRect l="61518" t="47527" r="8496" b="34644"/>
                    <a:stretch/>
                  </pic:blipFill>
                  <pic:spPr bwMode="auto">
                    <a:xfrm>
                      <a:off x="0" y="0"/>
                      <a:ext cx="4596548" cy="768762"/>
                    </a:xfrm>
                    <a:prstGeom prst="rect">
                      <a:avLst/>
                    </a:prstGeom>
                    <a:ln>
                      <a:noFill/>
                    </a:ln>
                    <a:extLst>
                      <a:ext uri="{53640926-AAD7-44D8-BBD7-CCE9431645EC}">
                        <a14:shadowObscured xmlns:a14="http://schemas.microsoft.com/office/drawing/2010/main"/>
                      </a:ext>
                    </a:extLst>
                  </pic:spPr>
                </pic:pic>
              </a:graphicData>
            </a:graphic>
          </wp:inline>
        </w:drawing>
      </w:r>
    </w:p>
    <w:p w14:paraId="0B3281DC" w14:textId="77777777" w:rsidR="001A2F3F" w:rsidRDefault="001A2F3F" w:rsidP="001A2F3F">
      <w:pPr>
        <w:spacing w:after="0" w:line="240" w:lineRule="auto"/>
        <w:ind w:left="993" w:right="-801" w:firstLine="141"/>
        <w:jc w:val="both"/>
        <w:rPr>
          <w:rFonts w:ascii="Arial" w:hAnsi="Arial" w:cs="Arial"/>
          <w:b/>
          <w:sz w:val="20"/>
          <w:szCs w:val="20"/>
        </w:rPr>
      </w:pPr>
    </w:p>
    <w:p w14:paraId="58FDA884" w14:textId="671E5F1E" w:rsidR="001A2F3F" w:rsidRDefault="001A2F3F" w:rsidP="00644683">
      <w:pPr>
        <w:spacing w:after="0" w:line="240" w:lineRule="auto"/>
        <w:ind w:left="-284" w:right="-801"/>
        <w:jc w:val="both"/>
        <w:rPr>
          <w:rFonts w:ascii="Arial" w:eastAsia="Arial" w:hAnsi="Arial" w:cs="Arial"/>
          <w:sz w:val="21"/>
          <w:szCs w:val="21"/>
          <w:lang w:val="es-ES_tradnl" w:eastAsia="es-ES"/>
        </w:rPr>
      </w:pPr>
      <w:r>
        <w:rPr>
          <w:rFonts w:ascii="Arial" w:eastAsia="Arial" w:hAnsi="Arial" w:cs="Arial"/>
          <w:sz w:val="21"/>
          <w:szCs w:val="21"/>
          <w:lang w:val="es-ES_tradnl" w:eastAsia="es-ES"/>
        </w:rPr>
        <w:t xml:space="preserve">De lo expuesto explicó, </w:t>
      </w:r>
      <w:r w:rsidR="006241B9">
        <w:rPr>
          <w:rFonts w:ascii="Arial" w:eastAsia="Arial" w:hAnsi="Arial" w:cs="Arial"/>
          <w:sz w:val="21"/>
          <w:szCs w:val="21"/>
          <w:lang w:val="es-ES_tradnl" w:eastAsia="es-ES"/>
        </w:rPr>
        <w:t>que el</w:t>
      </w:r>
      <w:r>
        <w:rPr>
          <w:rFonts w:ascii="Arial" w:eastAsia="Arial" w:hAnsi="Arial" w:cs="Arial"/>
          <w:sz w:val="21"/>
          <w:szCs w:val="21"/>
          <w:lang w:val="es-ES_tradnl" w:eastAsia="es-ES"/>
        </w:rPr>
        <w:t xml:space="preserve"> incremento</w:t>
      </w:r>
      <w:r w:rsidRPr="003713D1">
        <w:rPr>
          <w:rFonts w:ascii="Arial" w:eastAsia="Arial" w:hAnsi="Arial" w:cs="Arial"/>
          <w:sz w:val="21"/>
          <w:szCs w:val="21"/>
          <w:lang w:val="es-ES_tradnl" w:eastAsia="es-ES"/>
        </w:rPr>
        <w:t xml:space="preserve"> en</w:t>
      </w:r>
      <w:r>
        <w:rPr>
          <w:rFonts w:ascii="Arial" w:eastAsia="Arial" w:hAnsi="Arial" w:cs="Arial"/>
          <w:sz w:val="21"/>
          <w:szCs w:val="21"/>
          <w:lang w:val="es-ES_tradnl" w:eastAsia="es-ES"/>
        </w:rPr>
        <w:t xml:space="preserve"> el</w:t>
      </w:r>
      <w:r w:rsidRPr="003713D1">
        <w:rPr>
          <w:rFonts w:ascii="Arial" w:eastAsia="Arial" w:hAnsi="Arial" w:cs="Arial"/>
          <w:sz w:val="21"/>
          <w:szCs w:val="21"/>
          <w:lang w:val="es-ES_tradnl" w:eastAsia="es-ES"/>
        </w:rPr>
        <w:t xml:space="preserve"> pago </w:t>
      </w:r>
      <w:r>
        <w:rPr>
          <w:rFonts w:ascii="Arial" w:eastAsia="Arial" w:hAnsi="Arial" w:cs="Arial"/>
          <w:sz w:val="21"/>
          <w:szCs w:val="21"/>
          <w:lang w:val="es-ES_tradnl" w:eastAsia="es-ES"/>
        </w:rPr>
        <w:t>del canon</w:t>
      </w:r>
      <w:r w:rsidRPr="003713D1">
        <w:rPr>
          <w:rFonts w:ascii="Arial" w:eastAsia="Arial" w:hAnsi="Arial" w:cs="Arial"/>
          <w:sz w:val="21"/>
          <w:szCs w:val="21"/>
          <w:lang w:val="es-ES_tradnl" w:eastAsia="es-ES"/>
        </w:rPr>
        <w:t xml:space="preserve"> mensual</w:t>
      </w:r>
      <w:r w:rsidR="006241B9">
        <w:rPr>
          <w:rFonts w:ascii="Arial" w:eastAsia="Arial" w:hAnsi="Arial" w:cs="Arial"/>
          <w:sz w:val="21"/>
          <w:szCs w:val="21"/>
          <w:lang w:val="es-ES_tradnl" w:eastAsia="es-ES"/>
        </w:rPr>
        <w:t xml:space="preserve"> por el </w:t>
      </w:r>
      <w:r>
        <w:rPr>
          <w:rFonts w:ascii="Arial" w:eastAsia="Arial" w:hAnsi="Arial" w:cs="Arial"/>
          <w:sz w:val="21"/>
          <w:szCs w:val="21"/>
          <w:lang w:val="es-ES_tradnl" w:eastAsia="es-ES"/>
        </w:rPr>
        <w:t>arrendamiento</w:t>
      </w:r>
      <w:r w:rsidR="006241B9">
        <w:rPr>
          <w:rFonts w:ascii="Arial" w:eastAsia="Arial" w:hAnsi="Arial" w:cs="Arial"/>
          <w:sz w:val="21"/>
          <w:szCs w:val="21"/>
          <w:lang w:val="es-ES_tradnl" w:eastAsia="es-ES"/>
        </w:rPr>
        <w:t xml:space="preserve"> de los 2 locales</w:t>
      </w:r>
      <w:r w:rsidRPr="006126AB">
        <w:rPr>
          <w:rFonts w:ascii="Arial" w:eastAsia="Arial" w:hAnsi="Arial" w:cs="Arial"/>
          <w:sz w:val="21"/>
          <w:szCs w:val="21"/>
          <w:lang w:val="es-ES_tradnl" w:eastAsia="es-ES"/>
        </w:rPr>
        <w:t xml:space="preserve"> significa un incremento mensual de $</w:t>
      </w:r>
      <w:r w:rsidR="006241B9">
        <w:rPr>
          <w:rFonts w:ascii="Arial" w:eastAsia="Arial" w:hAnsi="Arial" w:cs="Arial"/>
          <w:sz w:val="21"/>
          <w:szCs w:val="21"/>
          <w:lang w:val="es-ES_tradnl" w:eastAsia="es-ES"/>
        </w:rPr>
        <w:t>126.87</w:t>
      </w:r>
      <w:r w:rsidRPr="006126AB">
        <w:rPr>
          <w:rFonts w:ascii="Arial" w:eastAsia="Arial" w:hAnsi="Arial" w:cs="Arial"/>
          <w:sz w:val="21"/>
          <w:szCs w:val="21"/>
          <w:lang w:val="es-ES_tradnl" w:eastAsia="es-ES"/>
        </w:rPr>
        <w:t xml:space="preserve"> y de forma anual corresponde a $</w:t>
      </w:r>
      <w:r w:rsidR="006241B9">
        <w:rPr>
          <w:rFonts w:ascii="Arial" w:eastAsia="Arial" w:hAnsi="Arial" w:cs="Arial"/>
          <w:sz w:val="21"/>
          <w:szCs w:val="21"/>
          <w:lang w:val="es-ES_tradnl" w:eastAsia="es-ES"/>
        </w:rPr>
        <w:t>1,522.44</w:t>
      </w:r>
      <w:r>
        <w:rPr>
          <w:rFonts w:ascii="Arial" w:eastAsia="Arial" w:hAnsi="Arial" w:cs="Arial"/>
          <w:sz w:val="21"/>
          <w:szCs w:val="21"/>
          <w:lang w:val="es-ES_tradnl" w:eastAsia="es-ES"/>
        </w:rPr>
        <w:t>, con IVA incluido.</w:t>
      </w:r>
      <w:r w:rsidR="00644683">
        <w:rPr>
          <w:rFonts w:ascii="Arial" w:eastAsia="Arial" w:hAnsi="Arial" w:cs="Arial"/>
          <w:sz w:val="21"/>
          <w:szCs w:val="21"/>
          <w:lang w:val="es-ES_tradnl" w:eastAsia="es-ES"/>
        </w:rPr>
        <w:t xml:space="preserve"> </w:t>
      </w:r>
      <w:r w:rsidRPr="003713D1">
        <w:rPr>
          <w:rFonts w:ascii="Arial" w:eastAsia="Arial" w:hAnsi="Arial" w:cs="Arial"/>
          <w:sz w:val="21"/>
          <w:szCs w:val="21"/>
          <w:lang w:val="es-ES_tradnl" w:eastAsia="es-ES"/>
        </w:rPr>
        <w:t>Seguidamente, e</w:t>
      </w:r>
      <w:r>
        <w:rPr>
          <w:rFonts w:ascii="Arial" w:eastAsia="Arial" w:hAnsi="Arial" w:cs="Arial"/>
          <w:sz w:val="21"/>
          <w:szCs w:val="21"/>
          <w:lang w:val="es-ES_tradnl" w:eastAsia="es-ES"/>
        </w:rPr>
        <w:t>l</w:t>
      </w:r>
      <w:r w:rsidRPr="003713D1">
        <w:rPr>
          <w:rFonts w:ascii="Arial" w:eastAsia="Arial" w:hAnsi="Arial" w:cs="Arial"/>
          <w:sz w:val="21"/>
          <w:szCs w:val="21"/>
          <w:lang w:val="es-ES_tradnl" w:eastAsia="es-ES"/>
        </w:rPr>
        <w:t xml:space="preserve"> licenciado Castro Reyes </w:t>
      </w:r>
      <w:r>
        <w:rPr>
          <w:rFonts w:ascii="Arial" w:eastAsia="Arial" w:hAnsi="Arial" w:cs="Arial"/>
          <w:sz w:val="21"/>
          <w:szCs w:val="21"/>
          <w:lang w:val="es-ES_tradnl" w:eastAsia="es-ES"/>
        </w:rPr>
        <w:t>explicó que</w:t>
      </w:r>
      <w:r w:rsidRPr="003713D1">
        <w:rPr>
          <w:rFonts w:ascii="Arial" w:eastAsia="Arial" w:hAnsi="Arial" w:cs="Arial"/>
          <w:sz w:val="21"/>
          <w:szCs w:val="21"/>
          <w:lang w:val="es-ES_tradnl" w:eastAsia="es-ES"/>
        </w:rPr>
        <w:t xml:space="preserve"> </w:t>
      </w:r>
      <w:r>
        <w:rPr>
          <w:rFonts w:ascii="Arial" w:eastAsia="Arial" w:hAnsi="Arial" w:cs="Arial"/>
          <w:sz w:val="21"/>
          <w:szCs w:val="21"/>
          <w:lang w:val="es-ES_tradnl" w:eastAsia="es-ES"/>
        </w:rPr>
        <w:t>considera justificable el</w:t>
      </w:r>
      <w:r w:rsidRPr="003713D1">
        <w:rPr>
          <w:rFonts w:ascii="Arial" w:eastAsia="Arial" w:hAnsi="Arial" w:cs="Arial"/>
          <w:sz w:val="21"/>
          <w:szCs w:val="21"/>
          <w:lang w:val="es-ES_tradnl" w:eastAsia="es-ES"/>
        </w:rPr>
        <w:t xml:space="preserve"> incremento del 3% señala</w:t>
      </w:r>
      <w:r>
        <w:rPr>
          <w:rFonts w:ascii="Arial" w:eastAsia="Arial" w:hAnsi="Arial" w:cs="Arial"/>
          <w:sz w:val="21"/>
          <w:szCs w:val="21"/>
          <w:lang w:val="es-ES_tradnl" w:eastAsia="es-ES"/>
        </w:rPr>
        <w:t>do</w:t>
      </w:r>
      <w:r w:rsidRPr="003713D1">
        <w:rPr>
          <w:rFonts w:ascii="Arial" w:eastAsia="Arial" w:hAnsi="Arial" w:cs="Arial"/>
          <w:sz w:val="21"/>
          <w:szCs w:val="21"/>
          <w:lang w:val="es-ES_tradnl" w:eastAsia="es-ES"/>
        </w:rPr>
        <w:t xml:space="preserve">, </w:t>
      </w:r>
      <w:r>
        <w:rPr>
          <w:rFonts w:ascii="Arial" w:eastAsia="Arial" w:hAnsi="Arial" w:cs="Arial"/>
          <w:sz w:val="21"/>
          <w:szCs w:val="21"/>
          <w:lang w:val="es-ES_tradnl" w:eastAsia="es-ES"/>
        </w:rPr>
        <w:t xml:space="preserve">tomando en cuenta </w:t>
      </w:r>
      <w:r w:rsidRPr="003713D1">
        <w:rPr>
          <w:rFonts w:ascii="Arial" w:eastAsia="Arial" w:hAnsi="Arial" w:cs="Arial"/>
          <w:sz w:val="21"/>
          <w:szCs w:val="21"/>
          <w:lang w:val="es-ES_tradnl" w:eastAsia="es-ES"/>
        </w:rPr>
        <w:t xml:space="preserve">la relación contractual </w:t>
      </w:r>
      <w:r>
        <w:rPr>
          <w:rFonts w:ascii="Arial" w:eastAsia="Arial" w:hAnsi="Arial" w:cs="Arial"/>
          <w:sz w:val="21"/>
          <w:szCs w:val="21"/>
          <w:lang w:val="es-ES_tradnl" w:eastAsia="es-ES"/>
        </w:rPr>
        <w:t xml:space="preserve">que </w:t>
      </w:r>
      <w:r w:rsidRPr="003713D1">
        <w:rPr>
          <w:rFonts w:ascii="Arial" w:eastAsia="Arial" w:hAnsi="Arial" w:cs="Arial"/>
          <w:sz w:val="21"/>
          <w:szCs w:val="21"/>
          <w:lang w:val="es-ES_tradnl" w:eastAsia="es-ES"/>
        </w:rPr>
        <w:t xml:space="preserve">se tiene desde </w:t>
      </w:r>
      <w:r w:rsidR="006241B9">
        <w:rPr>
          <w:rFonts w:ascii="Arial" w:eastAsia="Arial" w:hAnsi="Arial" w:cs="Arial"/>
          <w:sz w:val="21"/>
          <w:szCs w:val="21"/>
          <w:lang w:val="es-ES_tradnl" w:eastAsia="es-ES"/>
        </w:rPr>
        <w:t xml:space="preserve">hace 8 años, además de ubicarse los locales en zona estratégica </w:t>
      </w:r>
      <w:r w:rsidR="006241B9" w:rsidRPr="006241B9">
        <w:rPr>
          <w:rFonts w:ascii="Arial" w:eastAsia="Arial" w:hAnsi="Arial" w:cs="Arial"/>
          <w:sz w:val="21"/>
          <w:szCs w:val="21"/>
          <w:lang w:val="es-ES_tradnl" w:eastAsia="es-ES"/>
        </w:rPr>
        <w:t>con mucha afluencia de personas que laboran cerca de</w:t>
      </w:r>
      <w:r w:rsidR="00230BE8">
        <w:rPr>
          <w:rFonts w:ascii="Arial" w:eastAsia="Arial" w:hAnsi="Arial" w:cs="Arial"/>
          <w:sz w:val="21"/>
          <w:szCs w:val="21"/>
          <w:lang w:val="es-ES_tradnl" w:eastAsia="es-ES"/>
        </w:rPr>
        <w:t xml:space="preserve"> la</w:t>
      </w:r>
      <w:r w:rsidR="006241B9" w:rsidRPr="006241B9">
        <w:rPr>
          <w:rFonts w:ascii="Arial" w:eastAsia="Arial" w:hAnsi="Arial" w:cs="Arial"/>
          <w:sz w:val="21"/>
          <w:szCs w:val="21"/>
          <w:lang w:val="es-ES_tradnl" w:eastAsia="es-ES"/>
        </w:rPr>
        <w:t xml:space="preserve"> </w:t>
      </w:r>
      <w:r w:rsidR="00230BE8">
        <w:rPr>
          <w:rFonts w:ascii="Arial" w:eastAsia="Arial" w:hAnsi="Arial" w:cs="Arial"/>
          <w:sz w:val="21"/>
          <w:szCs w:val="21"/>
          <w:lang w:val="es-ES_tradnl" w:eastAsia="es-ES"/>
        </w:rPr>
        <w:t>s</w:t>
      </w:r>
      <w:r w:rsidR="006241B9" w:rsidRPr="006241B9">
        <w:rPr>
          <w:rFonts w:ascii="Arial" w:eastAsia="Arial" w:hAnsi="Arial" w:cs="Arial"/>
          <w:sz w:val="21"/>
          <w:szCs w:val="21"/>
          <w:lang w:val="es-ES_tradnl" w:eastAsia="es-ES"/>
        </w:rPr>
        <w:t>ucursal Paseo</w:t>
      </w:r>
      <w:r w:rsidR="00230BE8">
        <w:rPr>
          <w:rFonts w:ascii="Arial" w:eastAsia="Arial" w:hAnsi="Arial" w:cs="Arial"/>
          <w:sz w:val="21"/>
          <w:szCs w:val="21"/>
          <w:lang w:val="es-ES_tradnl" w:eastAsia="es-ES"/>
        </w:rPr>
        <w:t xml:space="preserve"> </w:t>
      </w:r>
      <w:r w:rsidR="00230BE8">
        <w:rPr>
          <w:rFonts w:ascii="Arial" w:eastAsia="Arial" w:hAnsi="Arial" w:cs="Arial"/>
          <w:sz w:val="21"/>
          <w:szCs w:val="21"/>
          <w:lang w:val="es-ES_tradnl" w:eastAsia="es-ES"/>
        </w:rPr>
        <w:lastRenderedPageBreak/>
        <w:t xml:space="preserve">y contar </w:t>
      </w:r>
      <w:r w:rsidR="006241B9" w:rsidRPr="006241B9">
        <w:rPr>
          <w:rFonts w:ascii="Arial" w:eastAsia="Arial" w:hAnsi="Arial" w:cs="Arial"/>
          <w:sz w:val="21"/>
          <w:szCs w:val="21"/>
          <w:lang w:val="es-ES_tradnl" w:eastAsia="es-ES"/>
        </w:rPr>
        <w:t>con</w:t>
      </w:r>
      <w:r w:rsidR="00230BE8">
        <w:rPr>
          <w:rFonts w:ascii="Arial" w:eastAsia="Arial" w:hAnsi="Arial" w:cs="Arial"/>
          <w:sz w:val="21"/>
          <w:szCs w:val="21"/>
          <w:lang w:val="es-ES_tradnl" w:eastAsia="es-ES"/>
        </w:rPr>
        <w:t xml:space="preserve"> </w:t>
      </w:r>
      <w:r w:rsidR="006241B9" w:rsidRPr="006241B9">
        <w:rPr>
          <w:rFonts w:ascii="Arial" w:eastAsia="Arial" w:hAnsi="Arial" w:cs="Arial"/>
          <w:sz w:val="21"/>
          <w:szCs w:val="21"/>
          <w:lang w:val="es-ES_tradnl" w:eastAsia="es-ES"/>
        </w:rPr>
        <w:t>diversos bancos cercanos para realizar pagos de préstamos y/o primas complementos</w:t>
      </w:r>
      <w:r>
        <w:rPr>
          <w:rFonts w:ascii="Arial" w:eastAsia="Arial" w:hAnsi="Arial" w:cs="Arial"/>
          <w:sz w:val="21"/>
          <w:szCs w:val="21"/>
          <w:lang w:val="es-ES_tradnl" w:eastAsia="es-ES"/>
        </w:rPr>
        <w:t>.</w:t>
      </w:r>
      <w:r w:rsidRPr="003713D1">
        <w:rPr>
          <w:rFonts w:ascii="Arial" w:eastAsia="Arial" w:hAnsi="Arial" w:cs="Arial"/>
          <w:sz w:val="21"/>
          <w:szCs w:val="21"/>
          <w:lang w:val="es-ES_tradnl" w:eastAsia="es-ES"/>
        </w:rPr>
        <w:t xml:space="preserve"> Tomando en consideración lo anterior, se considera aceptable el incremento solicitado, por lo que se </w:t>
      </w:r>
      <w:r w:rsidR="00DE52B7">
        <w:rPr>
          <w:rFonts w:ascii="Arial" w:eastAsia="Arial" w:hAnsi="Arial" w:cs="Arial"/>
          <w:sz w:val="21"/>
          <w:szCs w:val="21"/>
          <w:lang w:val="es-ES_tradnl" w:eastAsia="es-ES"/>
        </w:rPr>
        <w:t xml:space="preserve">recomienda y </w:t>
      </w:r>
      <w:r w:rsidRPr="003713D1">
        <w:rPr>
          <w:rFonts w:ascii="Arial" w:eastAsia="Arial" w:hAnsi="Arial" w:cs="Arial"/>
          <w:sz w:val="21"/>
          <w:szCs w:val="21"/>
          <w:lang w:val="es-ES_tradnl" w:eastAsia="es-ES"/>
        </w:rPr>
        <w:t xml:space="preserve">solicita a Junta Directiva, autorizar la suscripción del contrato de arrendamiento, según lo expuesto. Junta Directiva, luego de conocer la </w:t>
      </w:r>
      <w:r w:rsidR="00DE52B7">
        <w:rPr>
          <w:rFonts w:ascii="Arial" w:eastAsia="Arial" w:hAnsi="Arial" w:cs="Arial"/>
          <w:sz w:val="21"/>
          <w:szCs w:val="21"/>
          <w:lang w:val="es-ES_tradnl" w:eastAsia="es-ES"/>
        </w:rPr>
        <w:t xml:space="preserve">recomendación y </w:t>
      </w:r>
      <w:r w:rsidRPr="003713D1">
        <w:rPr>
          <w:rFonts w:ascii="Arial" w:eastAsia="Arial" w:hAnsi="Arial" w:cs="Arial"/>
          <w:sz w:val="21"/>
          <w:szCs w:val="21"/>
          <w:lang w:val="es-ES_tradnl" w:eastAsia="es-ES"/>
        </w:rPr>
        <w:t>solicitud presentada por el licenciado Rogelio Castro Reyes, Gerente de Servicio al Cliente, sobre la base de lo regulado en los artículos 29 literal b) y 30 de la Ley de Fondo Social para la Vivienda y</w:t>
      </w:r>
      <w:r>
        <w:rPr>
          <w:rFonts w:ascii="Arial" w:eastAsia="Arial" w:hAnsi="Arial" w:cs="Arial"/>
          <w:sz w:val="21"/>
          <w:szCs w:val="21"/>
          <w:lang w:val="es-ES_tradnl" w:eastAsia="es-ES"/>
        </w:rPr>
        <w:t xml:space="preserve"> considerando que</w:t>
      </w:r>
      <w:r w:rsidRPr="003713D1">
        <w:rPr>
          <w:rFonts w:ascii="Arial" w:eastAsia="Arial" w:hAnsi="Arial" w:cs="Arial"/>
          <w:sz w:val="21"/>
          <w:szCs w:val="21"/>
          <w:lang w:val="es-ES_tradnl" w:eastAsia="es-ES"/>
        </w:rPr>
        <w:t xml:space="preserve"> los contratos de arrendamiento de inmuebles se encuentran excluidos de l</w:t>
      </w:r>
      <w:r>
        <w:rPr>
          <w:rFonts w:ascii="Arial" w:eastAsia="Arial" w:hAnsi="Arial" w:cs="Arial"/>
          <w:sz w:val="21"/>
          <w:szCs w:val="21"/>
          <w:lang w:val="es-ES_tradnl" w:eastAsia="es-ES"/>
        </w:rPr>
        <w:t>o establecido en el artículo 3 literal j) de la</w:t>
      </w:r>
      <w:r w:rsidRPr="003713D1">
        <w:rPr>
          <w:rFonts w:ascii="Arial" w:eastAsia="Arial" w:hAnsi="Arial" w:cs="Arial"/>
          <w:sz w:val="21"/>
          <w:szCs w:val="21"/>
          <w:lang w:val="es-ES_tradnl" w:eastAsia="es-ES"/>
        </w:rPr>
        <w:t xml:space="preserve"> Ley de Compras Públicas, por unanimidad ACUERDA:</w:t>
      </w:r>
    </w:p>
    <w:p w14:paraId="54ED4344" w14:textId="25C20119" w:rsidR="00230BE8" w:rsidRPr="00230BE8" w:rsidRDefault="00230BE8" w:rsidP="00230BE8">
      <w:pPr>
        <w:pStyle w:val="Default"/>
        <w:ind w:right="-801" w:hanging="284"/>
        <w:jc w:val="both"/>
        <w:rPr>
          <w:rFonts w:ascii="Arial" w:eastAsia="Arial" w:hAnsi="Arial" w:cs="Arial"/>
          <w:color w:val="auto"/>
          <w:sz w:val="21"/>
          <w:szCs w:val="21"/>
          <w:lang w:val="es-ES_tradnl" w:eastAsia="es-ES"/>
        </w:rPr>
      </w:pPr>
    </w:p>
    <w:p w14:paraId="2D3A642B" w14:textId="6BF2476F" w:rsidR="00230BE8" w:rsidRPr="00230BE8" w:rsidRDefault="00230BE8" w:rsidP="00230BE8">
      <w:pPr>
        <w:pStyle w:val="Default"/>
        <w:spacing w:after="313"/>
        <w:ind w:right="-801" w:hanging="284"/>
        <w:jc w:val="both"/>
        <w:rPr>
          <w:rFonts w:ascii="Arial" w:eastAsia="Arial" w:hAnsi="Arial" w:cs="Arial"/>
          <w:color w:val="auto"/>
          <w:sz w:val="21"/>
          <w:szCs w:val="21"/>
          <w:lang w:val="es-ES_tradnl" w:eastAsia="es-ES"/>
        </w:rPr>
      </w:pPr>
      <w:r>
        <w:rPr>
          <w:rFonts w:ascii="Arial" w:eastAsia="Arial" w:hAnsi="Arial" w:cs="Arial"/>
          <w:color w:val="auto"/>
          <w:sz w:val="21"/>
          <w:szCs w:val="21"/>
          <w:lang w:val="es-ES_tradnl" w:eastAsia="es-ES"/>
        </w:rPr>
        <w:t xml:space="preserve">A. </w:t>
      </w:r>
      <w:r w:rsidRPr="00230BE8">
        <w:rPr>
          <w:rFonts w:ascii="Arial" w:eastAsia="Arial" w:hAnsi="Arial" w:cs="Arial"/>
          <w:color w:val="auto"/>
          <w:sz w:val="21"/>
          <w:szCs w:val="21"/>
          <w:lang w:val="es-ES_tradnl" w:eastAsia="es-ES"/>
        </w:rPr>
        <w:t xml:space="preserve">Autorizar la suscripción de contrato de arrendamiento con la sociedad Inversiones Orión, S.A. de C.V., a partir del 1 de enero 2025 al 31 de diciembre de 2025, de los locales número 1 y 2, ubicado en Plaza Comercial Orión Paseo, San Salvador; por un canon mensual de $4,355.86 IVA incluido y un total anual de $52,270.32 IVA incluido, tomando en consideración que la cuota de vigilancia y mantenimiento del local, será pagada por el Fondo Social para la Vivienda junto con los servicios de agua, energía eléctrica, así como los impuestos y tasas municipales que se cobran en dicho recibo. </w:t>
      </w:r>
    </w:p>
    <w:p w14:paraId="34217EA4" w14:textId="77777777" w:rsidR="00230BE8" w:rsidRPr="00230BE8" w:rsidRDefault="00230BE8" w:rsidP="00230BE8">
      <w:pPr>
        <w:pStyle w:val="Default"/>
        <w:spacing w:after="313"/>
        <w:ind w:right="-801" w:hanging="284"/>
        <w:jc w:val="both"/>
        <w:rPr>
          <w:rFonts w:ascii="Arial" w:eastAsia="Arial" w:hAnsi="Arial" w:cs="Arial"/>
          <w:color w:val="auto"/>
          <w:sz w:val="21"/>
          <w:szCs w:val="21"/>
          <w:lang w:val="es-ES_tradnl" w:eastAsia="es-ES"/>
        </w:rPr>
      </w:pPr>
      <w:r w:rsidRPr="00230BE8">
        <w:rPr>
          <w:rFonts w:ascii="Arial" w:eastAsia="Arial" w:hAnsi="Arial" w:cs="Arial"/>
          <w:color w:val="auto"/>
          <w:sz w:val="21"/>
          <w:szCs w:val="21"/>
          <w:lang w:val="es-ES_tradnl" w:eastAsia="es-ES"/>
        </w:rPr>
        <w:t xml:space="preserve">B. Autorizar al </w:t>
      </w:r>
      <w:proofErr w:type="gramStart"/>
      <w:r w:rsidRPr="00230BE8">
        <w:rPr>
          <w:rFonts w:ascii="Arial" w:eastAsia="Arial" w:hAnsi="Arial" w:cs="Arial"/>
          <w:color w:val="auto"/>
          <w:sz w:val="21"/>
          <w:szCs w:val="21"/>
          <w:lang w:val="es-ES_tradnl" w:eastAsia="es-ES"/>
        </w:rPr>
        <w:t>Presidente</w:t>
      </w:r>
      <w:proofErr w:type="gramEnd"/>
      <w:r w:rsidRPr="00230BE8">
        <w:rPr>
          <w:rFonts w:ascii="Arial" w:eastAsia="Arial" w:hAnsi="Arial" w:cs="Arial"/>
          <w:color w:val="auto"/>
          <w:sz w:val="21"/>
          <w:szCs w:val="21"/>
          <w:lang w:val="es-ES_tradnl" w:eastAsia="es-ES"/>
        </w:rPr>
        <w:t xml:space="preserve"> y Director Ejecutivo del Fondo, para que en base al artículo 30 de la Ley del Fondo Social para la Vivienda, delegue en el Gerente de Servicio al Cliente, la suscripción del Contrato de Arrendamiento señalado en el literal A. de la presente solicitud. </w:t>
      </w:r>
    </w:p>
    <w:p w14:paraId="04043C30" w14:textId="751559E5" w:rsidR="00230BE8" w:rsidRPr="00230BE8" w:rsidRDefault="00230BE8" w:rsidP="00230BE8">
      <w:pPr>
        <w:pStyle w:val="Default"/>
        <w:ind w:right="-801" w:hanging="284"/>
        <w:jc w:val="both"/>
        <w:rPr>
          <w:rFonts w:ascii="Arial" w:eastAsia="Arial" w:hAnsi="Arial" w:cs="Arial"/>
          <w:color w:val="auto"/>
          <w:sz w:val="21"/>
          <w:szCs w:val="21"/>
          <w:lang w:val="es-ES_tradnl" w:eastAsia="es-ES"/>
        </w:rPr>
      </w:pPr>
      <w:r w:rsidRPr="00230BE8">
        <w:rPr>
          <w:rFonts w:ascii="Arial" w:eastAsia="Arial" w:hAnsi="Arial" w:cs="Arial"/>
          <w:color w:val="auto"/>
          <w:sz w:val="21"/>
          <w:szCs w:val="21"/>
          <w:lang w:val="es-ES_tradnl" w:eastAsia="es-ES"/>
        </w:rPr>
        <w:t xml:space="preserve">C. Tener como </w:t>
      </w:r>
      <w:r>
        <w:rPr>
          <w:rFonts w:ascii="Arial" w:eastAsia="Arial" w:hAnsi="Arial" w:cs="Arial"/>
          <w:color w:val="auto"/>
          <w:sz w:val="21"/>
          <w:szCs w:val="21"/>
          <w:lang w:val="es-ES_tradnl" w:eastAsia="es-ES"/>
        </w:rPr>
        <w:t>A</w:t>
      </w:r>
      <w:r w:rsidRPr="00230BE8">
        <w:rPr>
          <w:rFonts w:ascii="Arial" w:eastAsia="Arial" w:hAnsi="Arial" w:cs="Arial"/>
          <w:color w:val="auto"/>
          <w:sz w:val="21"/>
          <w:szCs w:val="21"/>
          <w:lang w:val="es-ES_tradnl" w:eastAsia="es-ES"/>
        </w:rPr>
        <w:t>dministrador del contrato a la Coordinadora de Sucursal Paseo.</w:t>
      </w:r>
      <w:bookmarkEnd w:id="30"/>
    </w:p>
    <w:p w14:paraId="720A2BDC" w14:textId="77777777" w:rsidR="00776677" w:rsidRDefault="00776677" w:rsidP="00292ED5">
      <w:pPr>
        <w:pStyle w:val="Prrafodelista"/>
        <w:spacing w:after="0" w:line="240" w:lineRule="auto"/>
        <w:ind w:left="-284" w:hanging="142"/>
        <w:rPr>
          <w:rFonts w:ascii="Arial" w:hAnsi="Arial" w:cs="Arial"/>
          <w:b/>
          <w:sz w:val="20"/>
          <w:szCs w:val="20"/>
        </w:rPr>
      </w:pPr>
    </w:p>
    <w:p w14:paraId="2A557B12" w14:textId="77777777" w:rsidR="006E1BCF" w:rsidRPr="006E1BCF" w:rsidRDefault="00292ED5" w:rsidP="00AD0E7E">
      <w:pPr>
        <w:numPr>
          <w:ilvl w:val="0"/>
          <w:numId w:val="1"/>
        </w:numPr>
        <w:spacing w:after="0" w:line="240" w:lineRule="auto"/>
        <w:ind w:left="-284" w:right="-801" w:hanging="142"/>
        <w:jc w:val="both"/>
        <w:rPr>
          <w:rFonts w:ascii="Arial" w:hAnsi="Arial" w:cs="Arial"/>
          <w:b/>
          <w:snapToGrid w:val="0"/>
          <w:kern w:val="2"/>
          <w:sz w:val="21"/>
          <w:szCs w:val="21"/>
          <w14:ligatures w14:val="standardContextual"/>
        </w:rPr>
      </w:pPr>
      <w:bookmarkStart w:id="31" w:name="_Hlk183448016"/>
      <w:r w:rsidRPr="007B3B46">
        <w:rPr>
          <w:rFonts w:ascii="Arial" w:hAnsi="Arial" w:cs="Arial"/>
          <w:b/>
          <w:sz w:val="20"/>
          <w:szCs w:val="20"/>
        </w:rPr>
        <w:t>SOLICITUD DE FACTIBILIDAD PARA EL PROYECTO URBANIZACION VILLAS DEL MEDITERRANEO, UBICADO EN SAN MIGUEL CENTRO, SAN MIGUEL; DE LA EMPRESA SALAZAR ROMERO S.A DE C.V.</w:t>
      </w:r>
      <w:bookmarkEnd w:id="9"/>
      <w:bookmarkEnd w:id="10"/>
      <w:r w:rsidR="001D21A9">
        <w:rPr>
          <w:rFonts w:ascii="Arial" w:hAnsi="Arial" w:cs="Arial"/>
          <w:b/>
          <w:snapToGrid w:val="0"/>
          <w:kern w:val="2"/>
          <w:sz w:val="21"/>
          <w:szCs w:val="21"/>
          <w14:ligatures w14:val="standardContextual"/>
        </w:rPr>
        <w:t xml:space="preserve"> </w:t>
      </w:r>
      <w:bookmarkStart w:id="32" w:name="_Hlk183526336"/>
      <w:r w:rsidR="00605613" w:rsidRPr="001D21A9">
        <w:rPr>
          <w:rFonts w:ascii="Arial" w:eastAsia="Arial" w:hAnsi="Arial" w:cs="Arial"/>
          <w:sz w:val="21"/>
          <w:szCs w:val="21"/>
          <w:lang w:val="es-ES_tradnl" w:eastAsia="es-ES"/>
        </w:rPr>
        <w:t xml:space="preserve">El </w:t>
      </w:r>
      <w:proofErr w:type="gramStart"/>
      <w:r w:rsidR="00605613" w:rsidRPr="001D21A9">
        <w:rPr>
          <w:rFonts w:ascii="Arial" w:eastAsia="Arial" w:hAnsi="Arial" w:cs="Arial"/>
          <w:sz w:val="21"/>
          <w:szCs w:val="21"/>
          <w:lang w:val="es-ES_tradnl" w:eastAsia="es-ES"/>
        </w:rPr>
        <w:t>Presidente</w:t>
      </w:r>
      <w:proofErr w:type="gramEnd"/>
      <w:r w:rsidR="00605613" w:rsidRPr="001D21A9">
        <w:rPr>
          <w:rFonts w:ascii="Arial" w:eastAsia="Arial" w:hAnsi="Arial" w:cs="Arial"/>
          <w:sz w:val="21"/>
          <w:szCs w:val="21"/>
          <w:lang w:val="es-ES_tradnl" w:eastAsia="es-ES"/>
        </w:rPr>
        <w:t xml:space="preserve"> y Director Ejecutivo sometió a consideración de los Directores, la solicitud realizada por la </w:t>
      </w:r>
      <w:r w:rsidR="00CB5D91">
        <w:rPr>
          <w:rFonts w:ascii="Arial" w:eastAsia="Arial" w:hAnsi="Arial" w:cs="Arial"/>
          <w:sz w:val="21"/>
          <w:szCs w:val="21"/>
          <w:lang w:val="es-ES_tradnl" w:eastAsia="es-ES"/>
        </w:rPr>
        <w:t>s</w:t>
      </w:r>
      <w:r w:rsidR="00605613" w:rsidRPr="001D21A9">
        <w:rPr>
          <w:rFonts w:ascii="Arial" w:eastAsia="Arial" w:hAnsi="Arial" w:cs="Arial"/>
          <w:sz w:val="21"/>
          <w:szCs w:val="21"/>
          <w:lang w:val="es-ES_tradnl" w:eastAsia="es-ES"/>
        </w:rPr>
        <w:t xml:space="preserve">ociedad Salazar Romero, S.A. </w:t>
      </w:r>
      <w:r w:rsidR="001D21A9">
        <w:rPr>
          <w:rFonts w:ascii="Arial" w:eastAsia="Arial" w:hAnsi="Arial" w:cs="Arial"/>
          <w:sz w:val="21"/>
          <w:szCs w:val="21"/>
          <w:lang w:val="es-ES_tradnl" w:eastAsia="es-ES"/>
        </w:rPr>
        <w:t>de</w:t>
      </w:r>
      <w:r w:rsidR="00605613" w:rsidRPr="001D21A9">
        <w:rPr>
          <w:rFonts w:ascii="Arial" w:eastAsia="Arial" w:hAnsi="Arial" w:cs="Arial"/>
          <w:sz w:val="21"/>
          <w:szCs w:val="21"/>
          <w:lang w:val="es-ES_tradnl" w:eastAsia="es-ES"/>
        </w:rPr>
        <w:t xml:space="preserve"> C.V., de factibilidad de financiamiento a largo plazo para usuarios que desean adquirir viviendas del proyecto Urbanización Villas de</w:t>
      </w:r>
      <w:r w:rsidR="001D21A9">
        <w:rPr>
          <w:rFonts w:ascii="Arial" w:eastAsia="Arial" w:hAnsi="Arial" w:cs="Arial"/>
          <w:sz w:val="21"/>
          <w:szCs w:val="21"/>
          <w:lang w:val="es-ES_tradnl" w:eastAsia="es-ES"/>
        </w:rPr>
        <w:t>l Mediterráneo</w:t>
      </w:r>
      <w:r w:rsidR="00605613" w:rsidRPr="001D21A9">
        <w:rPr>
          <w:rFonts w:ascii="Arial" w:eastAsia="Arial" w:hAnsi="Arial" w:cs="Arial"/>
          <w:sz w:val="21"/>
          <w:szCs w:val="21"/>
          <w:lang w:val="es-ES_tradnl" w:eastAsia="es-ES"/>
        </w:rPr>
        <w:t xml:space="preserve">, </w:t>
      </w:r>
      <w:r w:rsidR="001D21A9">
        <w:rPr>
          <w:rFonts w:ascii="Arial" w:eastAsia="Arial" w:hAnsi="Arial" w:cs="Arial"/>
          <w:sz w:val="21"/>
          <w:szCs w:val="21"/>
          <w:lang w:val="es-ES_tradnl" w:eastAsia="es-ES"/>
        </w:rPr>
        <w:t xml:space="preserve">ubicado en San Miguel Centro, departamento de </w:t>
      </w:r>
      <w:r w:rsidR="00605613" w:rsidRPr="001D21A9">
        <w:rPr>
          <w:rFonts w:ascii="Arial" w:eastAsia="Arial" w:hAnsi="Arial" w:cs="Arial"/>
          <w:sz w:val="21"/>
          <w:szCs w:val="21"/>
          <w:lang w:val="es-ES_tradnl" w:eastAsia="es-ES"/>
        </w:rPr>
        <w:t xml:space="preserve">San Miguel. Para tal efecto invitó al ingeniero Carlos Mario Rivas Granados, Gerente Técnico, </w:t>
      </w:r>
    </w:p>
    <w:p w14:paraId="5A64E1B4" w14:textId="188C5A55" w:rsidR="006E1BCF" w:rsidRDefault="006E1BCF" w:rsidP="006E1BCF">
      <w:pPr>
        <w:spacing w:after="0" w:line="240" w:lineRule="auto"/>
        <w:ind w:left="-284" w:right="-801"/>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5B722D71" wp14:editId="5BBD08AD">
                <wp:simplePos x="0" y="0"/>
                <wp:positionH relativeFrom="margin">
                  <wp:align>left</wp:align>
                </wp:positionH>
                <wp:positionV relativeFrom="paragraph">
                  <wp:posOffset>103504</wp:posOffset>
                </wp:positionV>
                <wp:extent cx="5372100" cy="3667125"/>
                <wp:effectExtent l="0" t="0" r="19050" b="28575"/>
                <wp:wrapNone/>
                <wp:docPr id="808495086" name="Conector recto 4"/>
                <wp:cNvGraphicFramePr/>
                <a:graphic xmlns:a="http://schemas.openxmlformats.org/drawingml/2006/main">
                  <a:graphicData uri="http://schemas.microsoft.com/office/word/2010/wordprocessingShape">
                    <wps:wsp>
                      <wps:cNvCnPr/>
                      <wps:spPr>
                        <a:xfrm flipV="1">
                          <a:off x="0" y="0"/>
                          <a:ext cx="5372100" cy="3667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91443" id="Conector recto 4"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5pt" to="423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" strokecolor="black [3200]" strokeweight=".5pt">
                <v:stroke joinstyle="miter"/>
                <w10:wrap anchorx="margin"/>
              </v:line>
            </w:pict>
          </mc:Fallback>
        </mc:AlternateContent>
      </w:r>
    </w:p>
    <w:p w14:paraId="38868730" w14:textId="77777777" w:rsidR="006E1BCF" w:rsidRDefault="006E1BCF" w:rsidP="006E1BCF">
      <w:pPr>
        <w:spacing w:after="0" w:line="240" w:lineRule="auto"/>
        <w:ind w:left="-284" w:right="-801"/>
        <w:jc w:val="both"/>
        <w:rPr>
          <w:rFonts w:ascii="Arial" w:hAnsi="Arial" w:cs="Arial"/>
          <w:b/>
          <w:sz w:val="20"/>
          <w:szCs w:val="20"/>
        </w:rPr>
      </w:pPr>
    </w:p>
    <w:p w14:paraId="548F1305" w14:textId="77777777" w:rsidR="006E1BCF" w:rsidRDefault="006E1BCF" w:rsidP="006E1BCF">
      <w:pPr>
        <w:spacing w:after="0" w:line="240" w:lineRule="auto"/>
        <w:ind w:left="-284" w:right="-801"/>
        <w:jc w:val="both"/>
        <w:rPr>
          <w:rFonts w:ascii="Arial" w:hAnsi="Arial" w:cs="Arial"/>
          <w:b/>
          <w:sz w:val="20"/>
          <w:szCs w:val="20"/>
        </w:rPr>
      </w:pPr>
    </w:p>
    <w:p w14:paraId="274EB184" w14:textId="77777777" w:rsidR="006E1BCF" w:rsidRDefault="006E1BCF" w:rsidP="006E1BCF">
      <w:pPr>
        <w:spacing w:after="0" w:line="240" w:lineRule="auto"/>
        <w:ind w:left="-284" w:right="-801"/>
        <w:jc w:val="both"/>
        <w:rPr>
          <w:rFonts w:ascii="Arial" w:hAnsi="Arial" w:cs="Arial"/>
          <w:b/>
          <w:sz w:val="20"/>
          <w:szCs w:val="20"/>
        </w:rPr>
      </w:pPr>
    </w:p>
    <w:p w14:paraId="4CCFF390" w14:textId="77777777" w:rsidR="006E1BCF" w:rsidRDefault="006E1BCF" w:rsidP="006E1BCF">
      <w:pPr>
        <w:spacing w:after="0" w:line="240" w:lineRule="auto"/>
        <w:ind w:left="-284" w:right="-801"/>
        <w:jc w:val="both"/>
        <w:rPr>
          <w:rFonts w:ascii="Arial" w:hAnsi="Arial" w:cs="Arial"/>
          <w:b/>
          <w:sz w:val="20"/>
          <w:szCs w:val="20"/>
        </w:rPr>
      </w:pPr>
    </w:p>
    <w:p w14:paraId="372218FE" w14:textId="77777777" w:rsidR="006E1BCF" w:rsidRDefault="006E1BCF" w:rsidP="006E1BCF">
      <w:pPr>
        <w:spacing w:after="0" w:line="240" w:lineRule="auto"/>
        <w:ind w:left="-284" w:right="-801"/>
        <w:jc w:val="both"/>
        <w:rPr>
          <w:rFonts w:ascii="Arial" w:hAnsi="Arial" w:cs="Arial"/>
          <w:b/>
          <w:sz w:val="20"/>
          <w:szCs w:val="20"/>
        </w:rPr>
      </w:pPr>
    </w:p>
    <w:p w14:paraId="69BA7957" w14:textId="77777777" w:rsidR="006E1BCF" w:rsidRDefault="006E1BCF" w:rsidP="006E1BCF">
      <w:pPr>
        <w:spacing w:after="0" w:line="240" w:lineRule="auto"/>
        <w:ind w:left="-284" w:right="-801"/>
        <w:jc w:val="both"/>
        <w:rPr>
          <w:rFonts w:ascii="Arial" w:hAnsi="Arial" w:cs="Arial"/>
          <w:b/>
          <w:sz w:val="20"/>
          <w:szCs w:val="20"/>
        </w:rPr>
      </w:pPr>
    </w:p>
    <w:p w14:paraId="46815F33" w14:textId="77777777" w:rsidR="006E1BCF" w:rsidRDefault="006E1BCF" w:rsidP="006E1BCF">
      <w:pPr>
        <w:spacing w:after="0" w:line="240" w:lineRule="auto"/>
        <w:ind w:left="-284" w:right="-801"/>
        <w:jc w:val="both"/>
        <w:rPr>
          <w:rFonts w:ascii="Arial" w:hAnsi="Arial" w:cs="Arial"/>
          <w:b/>
          <w:sz w:val="20"/>
          <w:szCs w:val="20"/>
        </w:rPr>
      </w:pPr>
    </w:p>
    <w:p w14:paraId="3B8449FE" w14:textId="77777777" w:rsidR="006E1BCF" w:rsidRDefault="006E1BCF" w:rsidP="006E1BCF">
      <w:pPr>
        <w:spacing w:after="0" w:line="240" w:lineRule="auto"/>
        <w:ind w:left="-284" w:right="-801"/>
        <w:jc w:val="both"/>
        <w:rPr>
          <w:rFonts w:ascii="Arial" w:hAnsi="Arial" w:cs="Arial"/>
          <w:b/>
          <w:sz w:val="20"/>
          <w:szCs w:val="20"/>
        </w:rPr>
      </w:pPr>
    </w:p>
    <w:p w14:paraId="68B7EA11" w14:textId="77777777" w:rsidR="006E1BCF" w:rsidRDefault="006E1BCF" w:rsidP="006E1BCF">
      <w:pPr>
        <w:spacing w:after="0" w:line="240" w:lineRule="auto"/>
        <w:ind w:left="-284" w:right="-801"/>
        <w:jc w:val="both"/>
        <w:rPr>
          <w:rFonts w:ascii="Arial" w:hAnsi="Arial" w:cs="Arial"/>
          <w:b/>
          <w:sz w:val="20"/>
          <w:szCs w:val="20"/>
        </w:rPr>
      </w:pPr>
    </w:p>
    <w:p w14:paraId="4F766D2D" w14:textId="77777777" w:rsidR="006E1BCF" w:rsidRDefault="006E1BCF" w:rsidP="006E1BCF">
      <w:pPr>
        <w:spacing w:after="0" w:line="240" w:lineRule="auto"/>
        <w:ind w:left="-284" w:right="-801"/>
        <w:jc w:val="both"/>
        <w:rPr>
          <w:rFonts w:ascii="Arial" w:hAnsi="Arial" w:cs="Arial"/>
          <w:b/>
          <w:sz w:val="20"/>
          <w:szCs w:val="20"/>
        </w:rPr>
      </w:pPr>
    </w:p>
    <w:p w14:paraId="7F7BCD01" w14:textId="77777777" w:rsidR="006E1BCF" w:rsidRDefault="006E1BCF" w:rsidP="006E1BCF">
      <w:pPr>
        <w:spacing w:after="0" w:line="240" w:lineRule="auto"/>
        <w:ind w:left="-284" w:right="-801"/>
        <w:jc w:val="both"/>
        <w:rPr>
          <w:rFonts w:ascii="Arial" w:hAnsi="Arial" w:cs="Arial"/>
          <w:b/>
          <w:sz w:val="20"/>
          <w:szCs w:val="20"/>
        </w:rPr>
      </w:pPr>
    </w:p>
    <w:p w14:paraId="50B6367A" w14:textId="77777777" w:rsidR="006E1BCF" w:rsidRDefault="006E1BCF" w:rsidP="006E1BCF">
      <w:pPr>
        <w:spacing w:after="0" w:line="240" w:lineRule="auto"/>
        <w:ind w:left="-284" w:right="-801"/>
        <w:jc w:val="both"/>
        <w:rPr>
          <w:rFonts w:ascii="Arial" w:hAnsi="Arial" w:cs="Arial"/>
          <w:b/>
          <w:sz w:val="20"/>
          <w:szCs w:val="20"/>
        </w:rPr>
      </w:pPr>
    </w:p>
    <w:p w14:paraId="46E06E16" w14:textId="77777777" w:rsidR="006E1BCF" w:rsidRDefault="006E1BCF" w:rsidP="006E1BCF">
      <w:pPr>
        <w:spacing w:after="0" w:line="240" w:lineRule="auto"/>
        <w:ind w:left="-284" w:right="-801"/>
        <w:jc w:val="both"/>
        <w:rPr>
          <w:rFonts w:ascii="Arial" w:hAnsi="Arial" w:cs="Arial"/>
          <w:b/>
          <w:sz w:val="20"/>
          <w:szCs w:val="20"/>
        </w:rPr>
      </w:pPr>
    </w:p>
    <w:p w14:paraId="4110F3BD" w14:textId="77777777" w:rsidR="006E1BCF" w:rsidRDefault="006E1BCF" w:rsidP="006E1BCF">
      <w:pPr>
        <w:spacing w:after="0" w:line="240" w:lineRule="auto"/>
        <w:ind w:left="-284" w:right="-801"/>
        <w:jc w:val="both"/>
        <w:rPr>
          <w:rFonts w:ascii="Arial" w:hAnsi="Arial" w:cs="Arial"/>
          <w:b/>
          <w:sz w:val="20"/>
          <w:szCs w:val="20"/>
        </w:rPr>
      </w:pPr>
    </w:p>
    <w:p w14:paraId="7B2214E1" w14:textId="77777777" w:rsidR="006E1BCF" w:rsidRDefault="006E1BCF" w:rsidP="006E1BCF">
      <w:pPr>
        <w:spacing w:after="0" w:line="240" w:lineRule="auto"/>
        <w:ind w:left="-284" w:right="-801"/>
        <w:jc w:val="both"/>
        <w:rPr>
          <w:rFonts w:ascii="Arial" w:hAnsi="Arial" w:cs="Arial"/>
          <w:b/>
          <w:sz w:val="20"/>
          <w:szCs w:val="20"/>
        </w:rPr>
      </w:pPr>
    </w:p>
    <w:p w14:paraId="294147AF" w14:textId="77777777" w:rsidR="006E1BCF" w:rsidRDefault="006E1BCF" w:rsidP="006E1BCF">
      <w:pPr>
        <w:spacing w:after="0" w:line="240" w:lineRule="auto"/>
        <w:ind w:left="-284" w:right="-801"/>
        <w:jc w:val="both"/>
        <w:rPr>
          <w:rFonts w:ascii="Arial" w:hAnsi="Arial" w:cs="Arial"/>
          <w:b/>
          <w:sz w:val="20"/>
          <w:szCs w:val="20"/>
        </w:rPr>
      </w:pPr>
    </w:p>
    <w:p w14:paraId="512E9850" w14:textId="77777777" w:rsidR="006E1BCF" w:rsidRDefault="006E1BCF" w:rsidP="006E1BCF">
      <w:pPr>
        <w:spacing w:after="0" w:line="240" w:lineRule="auto"/>
        <w:ind w:left="-284" w:right="-801"/>
        <w:jc w:val="both"/>
        <w:rPr>
          <w:rFonts w:ascii="Arial" w:hAnsi="Arial" w:cs="Arial"/>
          <w:b/>
          <w:sz w:val="20"/>
          <w:szCs w:val="20"/>
        </w:rPr>
      </w:pPr>
    </w:p>
    <w:p w14:paraId="2EE0646D" w14:textId="77777777" w:rsidR="006E1BCF" w:rsidRDefault="006E1BCF" w:rsidP="006E1BCF">
      <w:pPr>
        <w:spacing w:after="0" w:line="240" w:lineRule="auto"/>
        <w:ind w:left="-284" w:right="-801"/>
        <w:jc w:val="both"/>
        <w:rPr>
          <w:rFonts w:ascii="Arial" w:hAnsi="Arial" w:cs="Arial"/>
          <w:b/>
          <w:sz w:val="20"/>
          <w:szCs w:val="20"/>
        </w:rPr>
      </w:pPr>
    </w:p>
    <w:p w14:paraId="5DD3CFEF" w14:textId="77777777" w:rsidR="006E1BCF" w:rsidRDefault="006E1BCF" w:rsidP="006E1BCF">
      <w:pPr>
        <w:spacing w:after="0" w:line="240" w:lineRule="auto"/>
        <w:ind w:left="-284" w:right="-801"/>
        <w:jc w:val="both"/>
        <w:rPr>
          <w:rFonts w:ascii="Arial" w:hAnsi="Arial" w:cs="Arial"/>
          <w:b/>
          <w:sz w:val="20"/>
          <w:szCs w:val="20"/>
        </w:rPr>
      </w:pPr>
    </w:p>
    <w:p w14:paraId="35D69EE4" w14:textId="77777777" w:rsidR="006E1BCF" w:rsidRDefault="006E1BCF" w:rsidP="006E1BCF">
      <w:pPr>
        <w:spacing w:after="0" w:line="240" w:lineRule="auto"/>
        <w:ind w:left="-284" w:right="-801"/>
        <w:jc w:val="both"/>
        <w:rPr>
          <w:rFonts w:ascii="Arial" w:hAnsi="Arial" w:cs="Arial"/>
          <w:b/>
          <w:sz w:val="20"/>
          <w:szCs w:val="20"/>
        </w:rPr>
      </w:pPr>
    </w:p>
    <w:p w14:paraId="0D3213DF" w14:textId="77777777" w:rsidR="006E1BCF" w:rsidRDefault="006E1BCF" w:rsidP="006E1BCF">
      <w:pPr>
        <w:spacing w:after="0" w:line="240" w:lineRule="auto"/>
        <w:ind w:left="-284" w:right="-801"/>
        <w:jc w:val="both"/>
        <w:rPr>
          <w:rFonts w:ascii="Arial" w:hAnsi="Arial" w:cs="Arial"/>
          <w:b/>
          <w:sz w:val="20"/>
          <w:szCs w:val="20"/>
        </w:rPr>
      </w:pPr>
    </w:p>
    <w:p w14:paraId="528A36A7" w14:textId="77777777" w:rsidR="006E1BCF" w:rsidRDefault="006E1BCF" w:rsidP="006E1BCF">
      <w:pPr>
        <w:spacing w:after="0" w:line="240" w:lineRule="auto"/>
        <w:ind w:left="-284" w:right="-801"/>
        <w:jc w:val="both"/>
        <w:rPr>
          <w:rFonts w:ascii="Arial" w:hAnsi="Arial" w:cs="Arial"/>
          <w:b/>
          <w:sz w:val="20"/>
          <w:szCs w:val="20"/>
        </w:rPr>
      </w:pPr>
    </w:p>
    <w:p w14:paraId="3BCF7884" w14:textId="085D3293" w:rsidR="006E1BCF" w:rsidRDefault="006E1BCF" w:rsidP="006E1BCF">
      <w:pPr>
        <w:spacing w:after="0" w:line="240" w:lineRule="auto"/>
        <w:ind w:left="-284" w:right="-801"/>
        <w:jc w:val="both"/>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62336" behindDoc="0" locked="0" layoutInCell="1" allowOverlap="1" wp14:anchorId="7A69E8C5" wp14:editId="6C7EE8FC">
                <wp:simplePos x="0" y="0"/>
                <wp:positionH relativeFrom="column">
                  <wp:posOffset>558164</wp:posOffset>
                </wp:positionH>
                <wp:positionV relativeFrom="paragraph">
                  <wp:posOffset>-190500</wp:posOffset>
                </wp:positionV>
                <wp:extent cx="4314825" cy="3238500"/>
                <wp:effectExtent l="0" t="0" r="28575" b="19050"/>
                <wp:wrapNone/>
                <wp:docPr id="1836353919" name="Conector recto 5"/>
                <wp:cNvGraphicFramePr/>
                <a:graphic xmlns:a="http://schemas.openxmlformats.org/drawingml/2006/main">
                  <a:graphicData uri="http://schemas.microsoft.com/office/word/2010/wordprocessingShape">
                    <wps:wsp>
                      <wps:cNvCnPr/>
                      <wps:spPr>
                        <a:xfrm flipV="1">
                          <a:off x="0" y="0"/>
                          <a:ext cx="4314825" cy="3238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EC48F" id="Conector recto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3.95pt,-15pt" to="383.7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" strokecolor="black [3200]" strokeweight=".5pt">
                <v:stroke joinstyle="miter"/>
              </v:line>
            </w:pict>
          </mc:Fallback>
        </mc:AlternateContent>
      </w:r>
    </w:p>
    <w:p w14:paraId="77D62D80" w14:textId="77777777" w:rsidR="006E1BCF" w:rsidRDefault="006E1BCF" w:rsidP="006E1BCF">
      <w:pPr>
        <w:spacing w:after="0" w:line="240" w:lineRule="auto"/>
        <w:ind w:left="-284" w:right="-801"/>
        <w:jc w:val="both"/>
        <w:rPr>
          <w:rFonts w:ascii="Arial" w:hAnsi="Arial" w:cs="Arial"/>
          <w:b/>
          <w:sz w:val="20"/>
          <w:szCs w:val="20"/>
        </w:rPr>
      </w:pPr>
    </w:p>
    <w:p w14:paraId="0584DC59" w14:textId="77777777" w:rsidR="006E1BCF" w:rsidRDefault="006E1BCF" w:rsidP="006E1BCF">
      <w:pPr>
        <w:spacing w:after="0" w:line="240" w:lineRule="auto"/>
        <w:ind w:left="-284" w:right="-801"/>
        <w:jc w:val="both"/>
        <w:rPr>
          <w:rFonts w:ascii="Arial" w:hAnsi="Arial" w:cs="Arial"/>
          <w:b/>
          <w:sz w:val="20"/>
          <w:szCs w:val="20"/>
        </w:rPr>
      </w:pPr>
    </w:p>
    <w:p w14:paraId="6296C224" w14:textId="77777777" w:rsidR="006E1BCF" w:rsidRDefault="006E1BCF" w:rsidP="006E1BCF">
      <w:pPr>
        <w:spacing w:after="0" w:line="240" w:lineRule="auto"/>
        <w:ind w:left="-284" w:right="-801"/>
        <w:jc w:val="both"/>
        <w:rPr>
          <w:rFonts w:ascii="Arial" w:hAnsi="Arial" w:cs="Arial"/>
          <w:b/>
          <w:sz w:val="20"/>
          <w:szCs w:val="20"/>
        </w:rPr>
      </w:pPr>
    </w:p>
    <w:p w14:paraId="1F0662B6" w14:textId="77777777" w:rsidR="006E1BCF" w:rsidRDefault="006E1BCF" w:rsidP="006E1BCF">
      <w:pPr>
        <w:spacing w:after="0" w:line="240" w:lineRule="auto"/>
        <w:ind w:left="-284" w:right="-801"/>
        <w:jc w:val="both"/>
        <w:rPr>
          <w:rFonts w:ascii="Arial" w:hAnsi="Arial" w:cs="Arial"/>
          <w:b/>
          <w:sz w:val="20"/>
          <w:szCs w:val="20"/>
        </w:rPr>
      </w:pPr>
    </w:p>
    <w:p w14:paraId="193271ED" w14:textId="77777777" w:rsidR="006E1BCF" w:rsidRDefault="006E1BCF" w:rsidP="006E1BCF">
      <w:pPr>
        <w:spacing w:after="0" w:line="240" w:lineRule="auto"/>
        <w:ind w:left="-284" w:right="-801"/>
        <w:jc w:val="both"/>
        <w:rPr>
          <w:rFonts w:ascii="Arial" w:hAnsi="Arial" w:cs="Arial"/>
          <w:b/>
          <w:sz w:val="20"/>
          <w:szCs w:val="20"/>
        </w:rPr>
      </w:pPr>
    </w:p>
    <w:p w14:paraId="7B11B377" w14:textId="77777777" w:rsidR="006E1BCF" w:rsidRDefault="006E1BCF" w:rsidP="006E1BCF">
      <w:pPr>
        <w:spacing w:after="0" w:line="240" w:lineRule="auto"/>
        <w:ind w:left="-284" w:right="-801"/>
        <w:jc w:val="both"/>
        <w:rPr>
          <w:rFonts w:ascii="Arial" w:hAnsi="Arial" w:cs="Arial"/>
          <w:b/>
          <w:sz w:val="20"/>
          <w:szCs w:val="20"/>
        </w:rPr>
      </w:pPr>
    </w:p>
    <w:p w14:paraId="465D72B2" w14:textId="77777777" w:rsidR="006E1BCF" w:rsidRDefault="006E1BCF" w:rsidP="006E1BCF">
      <w:pPr>
        <w:spacing w:after="0" w:line="240" w:lineRule="auto"/>
        <w:ind w:left="-284" w:right="-801"/>
        <w:jc w:val="both"/>
        <w:rPr>
          <w:rFonts w:ascii="Arial" w:hAnsi="Arial" w:cs="Arial"/>
          <w:b/>
          <w:sz w:val="20"/>
          <w:szCs w:val="20"/>
        </w:rPr>
      </w:pPr>
    </w:p>
    <w:p w14:paraId="1ED76E55" w14:textId="77777777" w:rsidR="006E1BCF" w:rsidRDefault="006E1BCF" w:rsidP="006E1BCF">
      <w:pPr>
        <w:spacing w:after="0" w:line="240" w:lineRule="auto"/>
        <w:ind w:left="-284" w:right="-801"/>
        <w:jc w:val="both"/>
        <w:rPr>
          <w:rFonts w:ascii="Arial" w:hAnsi="Arial" w:cs="Arial"/>
          <w:b/>
          <w:sz w:val="20"/>
          <w:szCs w:val="20"/>
        </w:rPr>
      </w:pPr>
    </w:p>
    <w:p w14:paraId="13A910D0" w14:textId="77777777" w:rsidR="006E1BCF" w:rsidRDefault="006E1BCF" w:rsidP="006E1BCF">
      <w:pPr>
        <w:spacing w:after="0" w:line="240" w:lineRule="auto"/>
        <w:ind w:left="-284" w:right="-801"/>
        <w:jc w:val="both"/>
        <w:rPr>
          <w:rFonts w:ascii="Arial" w:hAnsi="Arial" w:cs="Arial"/>
          <w:b/>
          <w:sz w:val="20"/>
          <w:szCs w:val="20"/>
        </w:rPr>
      </w:pPr>
    </w:p>
    <w:p w14:paraId="30A841A6" w14:textId="77777777" w:rsidR="006E1BCF" w:rsidRDefault="006E1BCF" w:rsidP="006E1BCF">
      <w:pPr>
        <w:spacing w:after="0" w:line="240" w:lineRule="auto"/>
        <w:ind w:left="-284" w:right="-801"/>
        <w:jc w:val="both"/>
        <w:rPr>
          <w:rFonts w:ascii="Arial" w:hAnsi="Arial" w:cs="Arial"/>
          <w:b/>
          <w:sz w:val="20"/>
          <w:szCs w:val="20"/>
        </w:rPr>
      </w:pPr>
    </w:p>
    <w:p w14:paraId="77E06D22" w14:textId="77777777" w:rsidR="006E1BCF" w:rsidRDefault="006E1BCF" w:rsidP="006E1BCF">
      <w:pPr>
        <w:spacing w:after="0" w:line="240" w:lineRule="auto"/>
        <w:ind w:left="-284" w:right="-801"/>
        <w:jc w:val="both"/>
        <w:rPr>
          <w:rFonts w:ascii="Arial" w:hAnsi="Arial" w:cs="Arial"/>
          <w:b/>
          <w:sz w:val="20"/>
          <w:szCs w:val="20"/>
        </w:rPr>
      </w:pPr>
    </w:p>
    <w:p w14:paraId="43216443" w14:textId="77777777" w:rsidR="006E1BCF" w:rsidRDefault="006E1BCF" w:rsidP="006E1BCF">
      <w:pPr>
        <w:spacing w:after="0" w:line="240" w:lineRule="auto"/>
        <w:ind w:left="-284" w:right="-801"/>
        <w:jc w:val="both"/>
        <w:rPr>
          <w:rFonts w:ascii="Arial" w:hAnsi="Arial" w:cs="Arial"/>
          <w:b/>
          <w:sz w:val="20"/>
          <w:szCs w:val="20"/>
        </w:rPr>
      </w:pPr>
    </w:p>
    <w:p w14:paraId="52E2F061" w14:textId="77777777" w:rsidR="006E1BCF" w:rsidRDefault="006E1BCF" w:rsidP="006E1BCF">
      <w:pPr>
        <w:spacing w:after="0" w:line="240" w:lineRule="auto"/>
        <w:ind w:left="-284" w:right="-801"/>
        <w:jc w:val="both"/>
        <w:rPr>
          <w:rFonts w:ascii="Arial" w:hAnsi="Arial" w:cs="Arial"/>
          <w:b/>
          <w:sz w:val="20"/>
          <w:szCs w:val="20"/>
        </w:rPr>
      </w:pPr>
    </w:p>
    <w:p w14:paraId="347AB348" w14:textId="77777777" w:rsidR="006E1BCF" w:rsidRDefault="006E1BCF" w:rsidP="006E1BCF">
      <w:pPr>
        <w:spacing w:after="0" w:line="240" w:lineRule="auto"/>
        <w:ind w:left="-284" w:right="-801"/>
        <w:jc w:val="both"/>
        <w:rPr>
          <w:rFonts w:ascii="Arial" w:hAnsi="Arial" w:cs="Arial"/>
          <w:b/>
          <w:sz w:val="20"/>
          <w:szCs w:val="20"/>
        </w:rPr>
      </w:pPr>
    </w:p>
    <w:p w14:paraId="4D2B024A" w14:textId="77777777" w:rsidR="006E1BCF" w:rsidRDefault="006E1BCF" w:rsidP="006E1BCF">
      <w:pPr>
        <w:spacing w:after="0" w:line="240" w:lineRule="auto"/>
        <w:ind w:left="-284" w:right="-801"/>
        <w:jc w:val="both"/>
        <w:rPr>
          <w:rFonts w:ascii="Arial" w:hAnsi="Arial" w:cs="Arial"/>
          <w:b/>
          <w:sz w:val="20"/>
          <w:szCs w:val="20"/>
        </w:rPr>
      </w:pPr>
    </w:p>
    <w:p w14:paraId="579C3727" w14:textId="77777777" w:rsidR="006E1BCF" w:rsidRDefault="006E1BCF" w:rsidP="006E1BCF">
      <w:pPr>
        <w:spacing w:after="0" w:line="240" w:lineRule="auto"/>
        <w:ind w:left="-284" w:right="-801"/>
        <w:jc w:val="both"/>
        <w:rPr>
          <w:rFonts w:ascii="Arial" w:hAnsi="Arial" w:cs="Arial"/>
          <w:b/>
          <w:sz w:val="20"/>
          <w:szCs w:val="20"/>
        </w:rPr>
      </w:pPr>
    </w:p>
    <w:p w14:paraId="5E2FBB47" w14:textId="77777777" w:rsidR="006E1BCF" w:rsidRDefault="006E1BCF" w:rsidP="006E1BCF">
      <w:pPr>
        <w:spacing w:after="0" w:line="240" w:lineRule="auto"/>
        <w:ind w:left="-284" w:right="-801"/>
        <w:jc w:val="both"/>
        <w:rPr>
          <w:rFonts w:ascii="Arial" w:hAnsi="Arial" w:cs="Arial"/>
          <w:b/>
          <w:sz w:val="20"/>
          <w:szCs w:val="20"/>
        </w:rPr>
      </w:pPr>
    </w:p>
    <w:p w14:paraId="25FAC68F" w14:textId="77777777" w:rsidR="006E1BCF" w:rsidRDefault="006E1BCF" w:rsidP="006E1BCF">
      <w:pPr>
        <w:spacing w:after="0" w:line="240" w:lineRule="auto"/>
        <w:ind w:left="-284" w:right="-801"/>
        <w:jc w:val="both"/>
        <w:rPr>
          <w:rFonts w:ascii="Arial" w:hAnsi="Arial" w:cs="Arial"/>
          <w:b/>
          <w:sz w:val="20"/>
          <w:szCs w:val="20"/>
        </w:rPr>
      </w:pPr>
    </w:p>
    <w:p w14:paraId="39B5C0AA" w14:textId="77777777" w:rsidR="006E1BCF" w:rsidRDefault="006E1BCF" w:rsidP="006E1BCF">
      <w:pPr>
        <w:spacing w:after="0" w:line="240" w:lineRule="auto"/>
        <w:ind w:left="-284" w:right="-801"/>
        <w:jc w:val="both"/>
        <w:rPr>
          <w:rFonts w:ascii="Arial" w:hAnsi="Arial" w:cs="Arial"/>
          <w:b/>
          <w:sz w:val="20"/>
          <w:szCs w:val="20"/>
        </w:rPr>
      </w:pPr>
    </w:p>
    <w:p w14:paraId="6537B8E0" w14:textId="77777777" w:rsidR="006E1BCF" w:rsidRDefault="006E1BCF" w:rsidP="006E1BCF">
      <w:pPr>
        <w:spacing w:after="0" w:line="240" w:lineRule="auto"/>
        <w:ind w:left="-284" w:right="-801"/>
        <w:jc w:val="both"/>
        <w:rPr>
          <w:rFonts w:ascii="Arial" w:hAnsi="Arial" w:cs="Arial"/>
          <w:b/>
          <w:sz w:val="20"/>
          <w:szCs w:val="20"/>
        </w:rPr>
      </w:pPr>
    </w:p>
    <w:p w14:paraId="450C0864" w14:textId="77777777" w:rsidR="006E1BCF" w:rsidRDefault="006E1BCF" w:rsidP="006E1BCF">
      <w:pPr>
        <w:spacing w:after="0" w:line="240" w:lineRule="auto"/>
        <w:ind w:left="-284" w:right="-801"/>
        <w:jc w:val="both"/>
        <w:rPr>
          <w:rFonts w:ascii="Arial" w:hAnsi="Arial" w:cs="Arial"/>
          <w:b/>
          <w:sz w:val="20"/>
          <w:szCs w:val="20"/>
        </w:rPr>
      </w:pPr>
    </w:p>
    <w:p w14:paraId="2573D320" w14:textId="77777777" w:rsidR="006E1BCF" w:rsidRDefault="006E1BCF" w:rsidP="006E1BCF">
      <w:pPr>
        <w:spacing w:after="0" w:line="240" w:lineRule="auto"/>
        <w:ind w:left="-284" w:right="-801"/>
        <w:jc w:val="both"/>
        <w:rPr>
          <w:rFonts w:ascii="Arial" w:hAnsi="Arial" w:cs="Arial"/>
          <w:b/>
          <w:sz w:val="20"/>
          <w:szCs w:val="20"/>
        </w:rPr>
      </w:pPr>
    </w:p>
    <w:p w14:paraId="61E37AC5" w14:textId="77777777" w:rsidR="006E1BCF" w:rsidRDefault="006E1BCF" w:rsidP="006E1BCF">
      <w:pPr>
        <w:spacing w:after="0" w:line="240" w:lineRule="auto"/>
        <w:ind w:left="-284" w:right="-801"/>
        <w:jc w:val="both"/>
        <w:rPr>
          <w:rFonts w:ascii="Arial" w:hAnsi="Arial" w:cs="Arial"/>
          <w:b/>
          <w:sz w:val="20"/>
          <w:szCs w:val="20"/>
        </w:rPr>
      </w:pPr>
    </w:p>
    <w:p w14:paraId="1F06A0B0" w14:textId="67772C18" w:rsidR="00605613" w:rsidRPr="00AD0E7E" w:rsidRDefault="00605613" w:rsidP="006E1BCF">
      <w:pPr>
        <w:spacing w:after="0" w:line="240" w:lineRule="auto"/>
        <w:ind w:left="-284" w:right="-801"/>
        <w:jc w:val="both"/>
        <w:rPr>
          <w:rFonts w:ascii="Arial" w:hAnsi="Arial" w:cs="Arial"/>
          <w:b/>
          <w:snapToGrid w:val="0"/>
          <w:kern w:val="2"/>
          <w:sz w:val="21"/>
          <w:szCs w:val="21"/>
          <w14:ligatures w14:val="standardContextual"/>
        </w:rPr>
      </w:pPr>
      <w:r w:rsidRPr="00AD0E7E">
        <w:rPr>
          <w:rFonts w:ascii="Arial" w:eastAsia="Arial" w:hAnsi="Arial" w:cs="Arial"/>
          <w:sz w:val="21"/>
          <w:szCs w:val="21"/>
          <w:lang w:val="es-ES_tradnl" w:eastAsia="es-ES"/>
        </w:rPr>
        <w:t xml:space="preserve">Junta Directiva luego de evaluar la solicitud, conclusiones y recomendación del ingeniero Carlos Mario Rivas Granados, Gerente Técnico, y sobre la base de lo regulado en el romano </w:t>
      </w:r>
      <w:r w:rsidR="0075027F" w:rsidRPr="00AD0E7E">
        <w:rPr>
          <w:rFonts w:ascii="Arial" w:eastAsia="Arial" w:hAnsi="Arial" w:cs="Arial"/>
          <w:sz w:val="21"/>
          <w:szCs w:val="21"/>
          <w:lang w:val="es-ES_tradnl" w:eastAsia="es-ES"/>
        </w:rPr>
        <w:t>II</w:t>
      </w:r>
      <w:r w:rsidR="00B03B77" w:rsidRPr="00AD0E7E">
        <w:rPr>
          <w:rFonts w:ascii="Arial" w:eastAsia="Arial" w:hAnsi="Arial" w:cs="Arial"/>
          <w:sz w:val="21"/>
          <w:szCs w:val="21"/>
          <w:lang w:val="es-ES_tradnl" w:eastAsia="es-ES"/>
        </w:rPr>
        <w:t>,</w:t>
      </w:r>
      <w:r w:rsidR="0075027F" w:rsidRPr="00AD0E7E">
        <w:rPr>
          <w:rFonts w:ascii="Arial" w:eastAsia="Arial" w:hAnsi="Arial" w:cs="Arial"/>
          <w:sz w:val="21"/>
          <w:szCs w:val="21"/>
          <w:lang w:val="es-ES_tradnl" w:eastAsia="es-ES"/>
        </w:rPr>
        <w:t xml:space="preserve"> numeral 2</w:t>
      </w:r>
      <w:r w:rsidR="00B03B77" w:rsidRPr="00AD0E7E">
        <w:rPr>
          <w:rFonts w:ascii="Arial" w:eastAsia="Arial" w:hAnsi="Arial" w:cs="Arial"/>
          <w:sz w:val="21"/>
          <w:szCs w:val="21"/>
          <w:lang w:val="es-ES_tradnl" w:eastAsia="es-ES"/>
        </w:rPr>
        <w:t>, literales</w:t>
      </w:r>
      <w:r w:rsidR="0075027F" w:rsidRPr="00AD0E7E">
        <w:rPr>
          <w:rFonts w:ascii="Arial" w:eastAsia="Arial" w:hAnsi="Arial" w:cs="Arial"/>
          <w:sz w:val="21"/>
          <w:szCs w:val="21"/>
          <w:lang w:val="es-ES_tradnl" w:eastAsia="es-ES"/>
        </w:rPr>
        <w:t xml:space="preserve"> a, b, c, </w:t>
      </w:r>
      <w:r w:rsidR="00AD0E7E">
        <w:rPr>
          <w:rFonts w:ascii="Arial" w:eastAsia="Arial" w:hAnsi="Arial" w:cs="Arial"/>
          <w:sz w:val="21"/>
          <w:szCs w:val="21"/>
          <w:lang w:val="es-ES_tradnl" w:eastAsia="es-ES"/>
        </w:rPr>
        <w:t xml:space="preserve">y </w:t>
      </w:r>
      <w:r w:rsidR="0075027F" w:rsidRPr="00AD0E7E">
        <w:rPr>
          <w:rFonts w:ascii="Arial" w:eastAsia="Arial" w:hAnsi="Arial" w:cs="Arial"/>
          <w:sz w:val="21"/>
          <w:szCs w:val="21"/>
          <w:lang w:val="es-ES_tradnl" w:eastAsia="es-ES"/>
        </w:rPr>
        <w:t>d</w:t>
      </w:r>
      <w:r w:rsidR="00B03B77" w:rsidRPr="00AD0E7E">
        <w:rPr>
          <w:rFonts w:ascii="Arial" w:eastAsia="Arial" w:hAnsi="Arial" w:cs="Arial"/>
          <w:sz w:val="21"/>
          <w:szCs w:val="21"/>
          <w:lang w:val="es-ES_tradnl" w:eastAsia="es-ES"/>
        </w:rPr>
        <w:t xml:space="preserve"> del Instructivo de Garantías Hipotecarias por</w:t>
      </w:r>
      <w:r w:rsidRPr="00AD0E7E">
        <w:rPr>
          <w:rFonts w:ascii="Arial" w:eastAsia="Arial" w:hAnsi="Arial" w:cs="Arial"/>
          <w:sz w:val="21"/>
          <w:szCs w:val="21"/>
          <w:lang w:val="es-ES_tradnl" w:eastAsia="es-ES"/>
        </w:rPr>
        <w:t xml:space="preserve"> unanimidad ACUERDA:</w:t>
      </w:r>
    </w:p>
    <w:bookmarkEnd w:id="32"/>
    <w:p w14:paraId="5C4F30CA" w14:textId="77777777" w:rsidR="00605613" w:rsidRPr="001D21A9" w:rsidRDefault="00605613" w:rsidP="00605613">
      <w:pPr>
        <w:tabs>
          <w:tab w:val="left" w:pos="709"/>
          <w:tab w:val="left" w:pos="851"/>
        </w:tabs>
        <w:spacing w:after="0" w:line="240" w:lineRule="auto"/>
        <w:jc w:val="both"/>
        <w:rPr>
          <w:rFonts w:ascii="Arial" w:eastAsia="Arial" w:hAnsi="Arial" w:cs="Arial"/>
          <w:sz w:val="21"/>
          <w:szCs w:val="21"/>
          <w:lang w:val="es-ES_tradnl" w:eastAsia="es-ES"/>
        </w:rPr>
      </w:pPr>
    </w:p>
    <w:p w14:paraId="2C3BD93B" w14:textId="32ED224B" w:rsidR="0075027F" w:rsidRDefault="0075027F" w:rsidP="0075027F">
      <w:pPr>
        <w:numPr>
          <w:ilvl w:val="0"/>
          <w:numId w:val="12"/>
        </w:numPr>
        <w:tabs>
          <w:tab w:val="left" w:pos="5078"/>
        </w:tabs>
        <w:spacing w:after="0" w:line="240" w:lineRule="auto"/>
        <w:ind w:left="142" w:right="-801" w:hanging="284"/>
        <w:contextualSpacing/>
        <w:jc w:val="both"/>
        <w:rPr>
          <w:rFonts w:ascii="Arial" w:eastAsia="Arial" w:hAnsi="Arial" w:cs="Arial"/>
          <w:sz w:val="21"/>
          <w:szCs w:val="21"/>
          <w:lang w:val="es-ES_tradnl" w:eastAsia="es-ES"/>
        </w:rPr>
      </w:pPr>
      <w:r w:rsidRPr="0075027F">
        <w:rPr>
          <w:rFonts w:ascii="Arial" w:eastAsia="Arial" w:hAnsi="Arial" w:cs="Arial"/>
          <w:sz w:val="21"/>
          <w:szCs w:val="21"/>
          <w:lang w:val="es-ES_tradnl" w:eastAsia="es-ES"/>
        </w:rPr>
        <w:t xml:space="preserve">Otorgar factibilidad de financiamiento para </w:t>
      </w:r>
      <w:r w:rsidR="006E1BCF">
        <w:rPr>
          <w:rFonts w:ascii="Arial" w:eastAsia="Arial" w:hAnsi="Arial" w:cs="Arial"/>
          <w:sz w:val="21"/>
          <w:szCs w:val="21"/>
          <w:lang w:val="es-ES_tradnl" w:eastAsia="es-ES"/>
        </w:rPr>
        <w:t>________________________________</w:t>
      </w:r>
      <w:r w:rsidRPr="0075027F">
        <w:rPr>
          <w:rFonts w:ascii="Arial" w:eastAsia="Arial" w:hAnsi="Arial" w:cs="Arial"/>
          <w:sz w:val="21"/>
          <w:szCs w:val="21"/>
          <w:lang w:val="es-ES_tradnl" w:eastAsia="es-ES"/>
        </w:rPr>
        <w:t xml:space="preserve"> que pertenecen al proyecto “Urbanización Villas del Mediterráneo” ubicado en Carretera Ruta Militar Km 142 ½, cantón Hato Nuevo, Distrito de San Miguel, Municipio de San Miguel Centro, Departamento de San Miguel, propiedad de Salazar Romero SA de CV  financiando el FSV el 9</w:t>
      </w:r>
      <w:r w:rsidR="002B2E75">
        <w:rPr>
          <w:rFonts w:ascii="Arial" w:eastAsia="Arial" w:hAnsi="Arial" w:cs="Arial"/>
          <w:sz w:val="21"/>
          <w:szCs w:val="21"/>
          <w:lang w:val="es-ES_tradnl" w:eastAsia="es-ES"/>
        </w:rPr>
        <w:t>8</w:t>
      </w:r>
      <w:r w:rsidRPr="0075027F">
        <w:rPr>
          <w:rFonts w:ascii="Arial" w:eastAsia="Arial" w:hAnsi="Arial" w:cs="Arial"/>
          <w:sz w:val="21"/>
          <w:szCs w:val="21"/>
          <w:lang w:val="es-ES_tradnl" w:eastAsia="es-ES"/>
        </w:rPr>
        <w:t>%</w:t>
      </w:r>
      <w:r w:rsidR="002B2E75">
        <w:rPr>
          <w:rFonts w:ascii="Arial" w:eastAsia="Arial" w:hAnsi="Arial" w:cs="Arial"/>
          <w:sz w:val="21"/>
          <w:szCs w:val="21"/>
          <w:lang w:val="es-ES_tradnl" w:eastAsia="es-ES"/>
        </w:rPr>
        <w:t xml:space="preserve"> </w:t>
      </w:r>
      <w:r w:rsidRPr="0075027F">
        <w:rPr>
          <w:rFonts w:ascii="Arial" w:eastAsia="Arial" w:hAnsi="Arial" w:cs="Arial"/>
          <w:sz w:val="21"/>
          <w:szCs w:val="21"/>
          <w:lang w:val="es-ES_tradnl" w:eastAsia="es-ES"/>
        </w:rPr>
        <w:t>del precio de venta presentado por el constructor en el cuadro de valores, entendiéndose que todo crédito solicitado, se otorgará con base a la normativa vigente en su momento. Las viviendas se distribuyen de la siguiente manera:</w:t>
      </w:r>
    </w:p>
    <w:p w14:paraId="786E9FC2" w14:textId="77777777" w:rsidR="0075027F" w:rsidRDefault="0075027F"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121194B4" w14:textId="71433247" w:rsidR="0075027F" w:rsidRDefault="006E1BCF"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r>
        <w:rPr>
          <w:rFonts w:ascii="Arial" w:eastAsia="Arial" w:hAnsi="Arial" w:cs="Arial"/>
          <w:noProof/>
          <w:sz w:val="21"/>
          <w:szCs w:val="21"/>
          <w:lang w:val="es-ES_tradnl" w:eastAsia="es-ES"/>
        </w:rPr>
        <mc:AlternateContent>
          <mc:Choice Requires="wps">
            <w:drawing>
              <wp:anchor distT="0" distB="0" distL="114300" distR="114300" simplePos="0" relativeHeight="251663360" behindDoc="0" locked="0" layoutInCell="1" allowOverlap="1" wp14:anchorId="39ECCDB2" wp14:editId="0C37B9D3">
                <wp:simplePos x="0" y="0"/>
                <wp:positionH relativeFrom="column">
                  <wp:posOffset>710565</wp:posOffset>
                </wp:positionH>
                <wp:positionV relativeFrom="paragraph">
                  <wp:posOffset>46990</wp:posOffset>
                </wp:positionV>
                <wp:extent cx="4286250" cy="3095625"/>
                <wp:effectExtent l="0" t="0" r="19050" b="28575"/>
                <wp:wrapNone/>
                <wp:docPr id="782010472" name="Conector recto 6"/>
                <wp:cNvGraphicFramePr/>
                <a:graphic xmlns:a="http://schemas.openxmlformats.org/drawingml/2006/main">
                  <a:graphicData uri="http://schemas.microsoft.com/office/word/2010/wordprocessingShape">
                    <wps:wsp>
                      <wps:cNvCnPr/>
                      <wps:spPr>
                        <a:xfrm flipV="1">
                          <a:off x="0" y="0"/>
                          <a:ext cx="4286250" cy="3095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6885F" id="Conector recto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55.95pt,3.7pt" to="393.4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" strokecolor="black [3200]" strokeweight=".5pt">
                <v:stroke joinstyle="miter"/>
              </v:line>
            </w:pict>
          </mc:Fallback>
        </mc:AlternateContent>
      </w:r>
    </w:p>
    <w:p w14:paraId="74950AC5" w14:textId="50E09870" w:rsidR="0075027F" w:rsidRDefault="0075027F"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515F9B46" w14:textId="77777777" w:rsidR="0075027F" w:rsidRDefault="0075027F"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0A87F963" w14:textId="77777777" w:rsidR="0075027F" w:rsidRDefault="0075027F"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6637C190" w14:textId="5344D0C9" w:rsidR="00B03B77" w:rsidRDefault="00B03B77"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419CA3C8" w14:textId="77777777" w:rsidR="00B03B77" w:rsidRDefault="00B03B77"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179DBC4C" w14:textId="77777777" w:rsidR="00B03B77" w:rsidRDefault="00B03B77"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4BA234D9" w14:textId="120A8F88" w:rsidR="00B03B77" w:rsidRDefault="00B03B77" w:rsidP="0075027F">
      <w:pPr>
        <w:tabs>
          <w:tab w:val="left" w:pos="5078"/>
        </w:tabs>
        <w:spacing w:after="0" w:line="240" w:lineRule="auto"/>
        <w:ind w:left="142" w:right="-801"/>
        <w:contextualSpacing/>
        <w:jc w:val="both"/>
        <w:rPr>
          <w:noProof/>
        </w:rPr>
      </w:pPr>
    </w:p>
    <w:p w14:paraId="05C33DE2" w14:textId="77777777" w:rsidR="006E1BCF" w:rsidRDefault="006E1BCF" w:rsidP="0075027F">
      <w:pPr>
        <w:tabs>
          <w:tab w:val="left" w:pos="5078"/>
        </w:tabs>
        <w:spacing w:after="0" w:line="240" w:lineRule="auto"/>
        <w:ind w:left="142" w:right="-801"/>
        <w:contextualSpacing/>
        <w:jc w:val="both"/>
        <w:rPr>
          <w:noProof/>
        </w:rPr>
      </w:pPr>
    </w:p>
    <w:p w14:paraId="577C699C" w14:textId="77777777" w:rsidR="006E1BCF" w:rsidRDefault="006E1BCF" w:rsidP="0075027F">
      <w:pPr>
        <w:tabs>
          <w:tab w:val="left" w:pos="5078"/>
        </w:tabs>
        <w:spacing w:after="0" w:line="240" w:lineRule="auto"/>
        <w:ind w:left="142" w:right="-801"/>
        <w:contextualSpacing/>
        <w:jc w:val="both"/>
        <w:rPr>
          <w:noProof/>
        </w:rPr>
      </w:pPr>
    </w:p>
    <w:p w14:paraId="3863DE69" w14:textId="77777777" w:rsidR="006E1BCF" w:rsidRDefault="006E1BCF" w:rsidP="0075027F">
      <w:pPr>
        <w:tabs>
          <w:tab w:val="left" w:pos="5078"/>
        </w:tabs>
        <w:spacing w:after="0" w:line="240" w:lineRule="auto"/>
        <w:ind w:left="142" w:right="-801"/>
        <w:contextualSpacing/>
        <w:jc w:val="both"/>
        <w:rPr>
          <w:noProof/>
        </w:rPr>
      </w:pPr>
    </w:p>
    <w:p w14:paraId="549AB462" w14:textId="77777777" w:rsidR="006E1BCF" w:rsidRDefault="006E1BCF" w:rsidP="0075027F">
      <w:pPr>
        <w:tabs>
          <w:tab w:val="left" w:pos="5078"/>
        </w:tabs>
        <w:spacing w:after="0" w:line="240" w:lineRule="auto"/>
        <w:ind w:left="142" w:right="-801"/>
        <w:contextualSpacing/>
        <w:jc w:val="both"/>
        <w:rPr>
          <w:noProof/>
        </w:rPr>
      </w:pPr>
    </w:p>
    <w:p w14:paraId="7D341E2C" w14:textId="77777777" w:rsidR="006E1BCF" w:rsidRDefault="006E1BCF" w:rsidP="0075027F">
      <w:pPr>
        <w:tabs>
          <w:tab w:val="left" w:pos="5078"/>
        </w:tabs>
        <w:spacing w:after="0" w:line="240" w:lineRule="auto"/>
        <w:ind w:left="142" w:right="-801"/>
        <w:contextualSpacing/>
        <w:jc w:val="both"/>
        <w:rPr>
          <w:noProof/>
        </w:rPr>
      </w:pPr>
    </w:p>
    <w:p w14:paraId="0471E226" w14:textId="77777777" w:rsidR="006E1BCF" w:rsidRDefault="006E1BCF" w:rsidP="0075027F">
      <w:pPr>
        <w:tabs>
          <w:tab w:val="left" w:pos="5078"/>
        </w:tabs>
        <w:spacing w:after="0" w:line="240" w:lineRule="auto"/>
        <w:ind w:left="142" w:right="-801"/>
        <w:contextualSpacing/>
        <w:jc w:val="both"/>
        <w:rPr>
          <w:noProof/>
        </w:rPr>
      </w:pPr>
    </w:p>
    <w:p w14:paraId="5D954178" w14:textId="77777777" w:rsidR="006E1BCF" w:rsidRDefault="006E1BCF" w:rsidP="0075027F">
      <w:pPr>
        <w:tabs>
          <w:tab w:val="left" w:pos="5078"/>
        </w:tabs>
        <w:spacing w:after="0" w:line="240" w:lineRule="auto"/>
        <w:ind w:left="142" w:right="-801"/>
        <w:contextualSpacing/>
        <w:jc w:val="both"/>
        <w:rPr>
          <w:noProof/>
        </w:rPr>
      </w:pPr>
    </w:p>
    <w:p w14:paraId="36941609" w14:textId="77777777" w:rsidR="006E1BCF" w:rsidRDefault="006E1BCF" w:rsidP="0075027F">
      <w:pPr>
        <w:tabs>
          <w:tab w:val="left" w:pos="5078"/>
        </w:tabs>
        <w:spacing w:after="0" w:line="240" w:lineRule="auto"/>
        <w:ind w:left="142" w:right="-801"/>
        <w:contextualSpacing/>
        <w:jc w:val="both"/>
        <w:rPr>
          <w:noProof/>
        </w:rPr>
      </w:pPr>
    </w:p>
    <w:p w14:paraId="2220FE6D" w14:textId="77777777" w:rsidR="006E1BCF" w:rsidRDefault="006E1BCF" w:rsidP="0075027F">
      <w:pPr>
        <w:tabs>
          <w:tab w:val="left" w:pos="5078"/>
        </w:tabs>
        <w:spacing w:after="0" w:line="240" w:lineRule="auto"/>
        <w:ind w:left="142" w:right="-801"/>
        <w:contextualSpacing/>
        <w:jc w:val="both"/>
        <w:rPr>
          <w:noProof/>
        </w:rPr>
      </w:pPr>
    </w:p>
    <w:p w14:paraId="6EE92BDB" w14:textId="030D02EE" w:rsidR="006E1BCF" w:rsidRDefault="006E1BCF" w:rsidP="0075027F">
      <w:pPr>
        <w:tabs>
          <w:tab w:val="left" w:pos="5078"/>
        </w:tabs>
        <w:spacing w:after="0" w:line="240" w:lineRule="auto"/>
        <w:ind w:left="142" w:right="-801"/>
        <w:contextualSpacing/>
        <w:jc w:val="both"/>
        <w:rPr>
          <w:noProof/>
        </w:rPr>
      </w:pPr>
      <w:r>
        <w:rPr>
          <w:noProof/>
        </w:rPr>
        <mc:AlternateContent>
          <mc:Choice Requires="wps">
            <w:drawing>
              <wp:anchor distT="0" distB="0" distL="114300" distR="114300" simplePos="0" relativeHeight="251664384" behindDoc="0" locked="0" layoutInCell="1" allowOverlap="1" wp14:anchorId="73F636F0" wp14:editId="1839ED1E">
                <wp:simplePos x="0" y="0"/>
                <wp:positionH relativeFrom="column">
                  <wp:posOffset>329565</wp:posOffset>
                </wp:positionH>
                <wp:positionV relativeFrom="paragraph">
                  <wp:posOffset>10160</wp:posOffset>
                </wp:positionV>
                <wp:extent cx="4819650" cy="6076950"/>
                <wp:effectExtent l="0" t="0" r="19050" b="19050"/>
                <wp:wrapNone/>
                <wp:docPr id="758564115" name="Conector recto 7"/>
                <wp:cNvGraphicFramePr/>
                <a:graphic xmlns:a="http://schemas.openxmlformats.org/drawingml/2006/main">
                  <a:graphicData uri="http://schemas.microsoft.com/office/word/2010/wordprocessingShape">
                    <wps:wsp>
                      <wps:cNvCnPr/>
                      <wps:spPr>
                        <a:xfrm flipV="1">
                          <a:off x="0" y="0"/>
                          <a:ext cx="4819650" cy="607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C5FA9" id="Conector recto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8pt" to="405.45pt,4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" strokecolor="black [3200]" strokeweight=".5pt">
                <v:stroke joinstyle="miter"/>
              </v:line>
            </w:pict>
          </mc:Fallback>
        </mc:AlternateContent>
      </w:r>
    </w:p>
    <w:p w14:paraId="12768AE7" w14:textId="77777777" w:rsidR="006E1BCF" w:rsidRDefault="006E1BCF" w:rsidP="0075027F">
      <w:pPr>
        <w:tabs>
          <w:tab w:val="left" w:pos="5078"/>
        </w:tabs>
        <w:spacing w:after="0" w:line="240" w:lineRule="auto"/>
        <w:ind w:left="142" w:right="-801"/>
        <w:contextualSpacing/>
        <w:jc w:val="both"/>
        <w:rPr>
          <w:noProof/>
        </w:rPr>
      </w:pPr>
    </w:p>
    <w:p w14:paraId="7CB0D68F" w14:textId="40ED2C73" w:rsidR="006E1BCF" w:rsidRDefault="006E1BCF" w:rsidP="0075027F">
      <w:pPr>
        <w:tabs>
          <w:tab w:val="left" w:pos="5078"/>
        </w:tabs>
        <w:spacing w:after="0" w:line="240" w:lineRule="auto"/>
        <w:ind w:left="142" w:right="-801"/>
        <w:contextualSpacing/>
        <w:jc w:val="both"/>
        <w:rPr>
          <w:noProof/>
        </w:rPr>
      </w:pPr>
    </w:p>
    <w:p w14:paraId="2FC4BCAD" w14:textId="77777777" w:rsidR="006E1BCF" w:rsidRDefault="006E1BCF" w:rsidP="0075027F">
      <w:pPr>
        <w:tabs>
          <w:tab w:val="left" w:pos="5078"/>
        </w:tabs>
        <w:spacing w:after="0" w:line="240" w:lineRule="auto"/>
        <w:ind w:left="142" w:right="-801"/>
        <w:contextualSpacing/>
        <w:jc w:val="both"/>
        <w:rPr>
          <w:noProof/>
        </w:rPr>
      </w:pPr>
    </w:p>
    <w:p w14:paraId="3E54D691" w14:textId="46983F96" w:rsidR="006E1BCF" w:rsidRDefault="006E1BCF" w:rsidP="0075027F">
      <w:pPr>
        <w:tabs>
          <w:tab w:val="left" w:pos="5078"/>
        </w:tabs>
        <w:spacing w:after="0" w:line="240" w:lineRule="auto"/>
        <w:ind w:left="142" w:right="-801"/>
        <w:contextualSpacing/>
        <w:jc w:val="both"/>
        <w:rPr>
          <w:noProof/>
        </w:rPr>
      </w:pPr>
    </w:p>
    <w:p w14:paraId="541A50F2" w14:textId="77777777" w:rsidR="006E1BCF" w:rsidRDefault="006E1BCF" w:rsidP="0075027F">
      <w:pPr>
        <w:tabs>
          <w:tab w:val="left" w:pos="5078"/>
        </w:tabs>
        <w:spacing w:after="0" w:line="240" w:lineRule="auto"/>
        <w:ind w:left="142" w:right="-801"/>
        <w:contextualSpacing/>
        <w:jc w:val="both"/>
        <w:rPr>
          <w:noProof/>
        </w:rPr>
      </w:pPr>
    </w:p>
    <w:p w14:paraId="6C55B34A" w14:textId="77777777" w:rsidR="006E1BCF" w:rsidRDefault="006E1BCF" w:rsidP="0075027F">
      <w:pPr>
        <w:tabs>
          <w:tab w:val="left" w:pos="5078"/>
        </w:tabs>
        <w:spacing w:after="0" w:line="240" w:lineRule="auto"/>
        <w:ind w:left="142" w:right="-801"/>
        <w:contextualSpacing/>
        <w:jc w:val="both"/>
        <w:rPr>
          <w:noProof/>
        </w:rPr>
      </w:pPr>
    </w:p>
    <w:p w14:paraId="682C5DD8" w14:textId="22854F7E" w:rsidR="006E1BCF" w:rsidRDefault="006E1BCF" w:rsidP="0075027F">
      <w:pPr>
        <w:tabs>
          <w:tab w:val="left" w:pos="5078"/>
        </w:tabs>
        <w:spacing w:after="0" w:line="240" w:lineRule="auto"/>
        <w:ind w:left="142" w:right="-801"/>
        <w:contextualSpacing/>
        <w:jc w:val="both"/>
        <w:rPr>
          <w:noProof/>
        </w:rPr>
      </w:pPr>
    </w:p>
    <w:p w14:paraId="20371B28" w14:textId="77777777" w:rsidR="006E1BCF" w:rsidRDefault="006E1BCF" w:rsidP="0075027F">
      <w:pPr>
        <w:tabs>
          <w:tab w:val="left" w:pos="5078"/>
        </w:tabs>
        <w:spacing w:after="0" w:line="240" w:lineRule="auto"/>
        <w:ind w:left="142" w:right="-801"/>
        <w:contextualSpacing/>
        <w:jc w:val="both"/>
        <w:rPr>
          <w:noProof/>
        </w:rPr>
      </w:pPr>
    </w:p>
    <w:p w14:paraId="5959BA29" w14:textId="73EC346D" w:rsidR="006E1BCF" w:rsidRDefault="006E1BCF" w:rsidP="0075027F">
      <w:pPr>
        <w:tabs>
          <w:tab w:val="left" w:pos="5078"/>
        </w:tabs>
        <w:spacing w:after="0" w:line="240" w:lineRule="auto"/>
        <w:ind w:left="142" w:right="-801"/>
        <w:contextualSpacing/>
        <w:jc w:val="both"/>
        <w:rPr>
          <w:noProof/>
        </w:rPr>
      </w:pPr>
    </w:p>
    <w:p w14:paraId="70BBB49E" w14:textId="77777777" w:rsidR="006E1BCF" w:rsidRDefault="006E1BCF" w:rsidP="0075027F">
      <w:pPr>
        <w:tabs>
          <w:tab w:val="left" w:pos="5078"/>
        </w:tabs>
        <w:spacing w:after="0" w:line="240" w:lineRule="auto"/>
        <w:ind w:left="142" w:right="-801"/>
        <w:contextualSpacing/>
        <w:jc w:val="both"/>
        <w:rPr>
          <w:noProof/>
        </w:rPr>
      </w:pPr>
    </w:p>
    <w:p w14:paraId="4C075717" w14:textId="56B0809C" w:rsidR="006E1BCF" w:rsidRDefault="006E1BCF" w:rsidP="0075027F">
      <w:pPr>
        <w:tabs>
          <w:tab w:val="left" w:pos="5078"/>
        </w:tabs>
        <w:spacing w:after="0" w:line="240" w:lineRule="auto"/>
        <w:ind w:left="142" w:right="-801"/>
        <w:contextualSpacing/>
        <w:jc w:val="both"/>
        <w:rPr>
          <w:noProof/>
        </w:rPr>
      </w:pPr>
    </w:p>
    <w:p w14:paraId="60438679" w14:textId="77777777" w:rsidR="006E1BCF" w:rsidRDefault="006E1BCF" w:rsidP="0075027F">
      <w:pPr>
        <w:tabs>
          <w:tab w:val="left" w:pos="5078"/>
        </w:tabs>
        <w:spacing w:after="0" w:line="240" w:lineRule="auto"/>
        <w:ind w:left="142" w:right="-801"/>
        <w:contextualSpacing/>
        <w:jc w:val="both"/>
        <w:rPr>
          <w:noProof/>
        </w:rPr>
      </w:pPr>
    </w:p>
    <w:p w14:paraId="7B669D53" w14:textId="77777777" w:rsidR="006E1BCF" w:rsidRDefault="006E1BCF" w:rsidP="0075027F">
      <w:pPr>
        <w:tabs>
          <w:tab w:val="left" w:pos="5078"/>
        </w:tabs>
        <w:spacing w:after="0" w:line="240" w:lineRule="auto"/>
        <w:ind w:left="142" w:right="-801"/>
        <w:contextualSpacing/>
        <w:jc w:val="both"/>
        <w:rPr>
          <w:noProof/>
        </w:rPr>
      </w:pPr>
    </w:p>
    <w:p w14:paraId="01D730CB" w14:textId="77777777" w:rsidR="006E1BCF" w:rsidRDefault="006E1BCF" w:rsidP="0075027F">
      <w:pPr>
        <w:tabs>
          <w:tab w:val="left" w:pos="5078"/>
        </w:tabs>
        <w:spacing w:after="0" w:line="240" w:lineRule="auto"/>
        <w:ind w:left="142" w:right="-801"/>
        <w:contextualSpacing/>
        <w:jc w:val="both"/>
        <w:rPr>
          <w:noProof/>
        </w:rPr>
      </w:pPr>
    </w:p>
    <w:p w14:paraId="00933153" w14:textId="0713C78C" w:rsidR="006E1BCF" w:rsidRDefault="006E1BCF" w:rsidP="0075027F">
      <w:pPr>
        <w:tabs>
          <w:tab w:val="left" w:pos="5078"/>
        </w:tabs>
        <w:spacing w:after="0" w:line="240" w:lineRule="auto"/>
        <w:ind w:left="142" w:right="-801"/>
        <w:contextualSpacing/>
        <w:jc w:val="both"/>
        <w:rPr>
          <w:noProof/>
        </w:rPr>
      </w:pPr>
    </w:p>
    <w:p w14:paraId="5D5C54F8" w14:textId="0FD54036" w:rsidR="006E1BCF" w:rsidRDefault="006E1BCF" w:rsidP="0075027F">
      <w:pPr>
        <w:tabs>
          <w:tab w:val="left" w:pos="5078"/>
        </w:tabs>
        <w:spacing w:after="0" w:line="240" w:lineRule="auto"/>
        <w:ind w:left="142" w:right="-801"/>
        <w:contextualSpacing/>
        <w:jc w:val="both"/>
        <w:rPr>
          <w:noProof/>
        </w:rPr>
      </w:pPr>
    </w:p>
    <w:p w14:paraId="0E36E79E" w14:textId="77777777" w:rsidR="006E1BCF" w:rsidRDefault="006E1BCF" w:rsidP="0075027F">
      <w:pPr>
        <w:tabs>
          <w:tab w:val="left" w:pos="5078"/>
        </w:tabs>
        <w:spacing w:after="0" w:line="240" w:lineRule="auto"/>
        <w:ind w:left="142" w:right="-801"/>
        <w:contextualSpacing/>
        <w:jc w:val="both"/>
        <w:rPr>
          <w:noProof/>
        </w:rPr>
      </w:pPr>
    </w:p>
    <w:p w14:paraId="678DEA95" w14:textId="77777777" w:rsidR="006E1BCF" w:rsidRDefault="006E1BCF" w:rsidP="0075027F">
      <w:pPr>
        <w:tabs>
          <w:tab w:val="left" w:pos="5078"/>
        </w:tabs>
        <w:spacing w:after="0" w:line="240" w:lineRule="auto"/>
        <w:ind w:left="142" w:right="-801"/>
        <w:contextualSpacing/>
        <w:jc w:val="both"/>
        <w:rPr>
          <w:noProof/>
        </w:rPr>
      </w:pPr>
    </w:p>
    <w:p w14:paraId="5A490997" w14:textId="77777777" w:rsidR="006E1BCF" w:rsidRDefault="006E1BCF" w:rsidP="0075027F">
      <w:pPr>
        <w:tabs>
          <w:tab w:val="left" w:pos="5078"/>
        </w:tabs>
        <w:spacing w:after="0" w:line="240" w:lineRule="auto"/>
        <w:ind w:left="142" w:right="-801"/>
        <w:contextualSpacing/>
        <w:jc w:val="both"/>
        <w:rPr>
          <w:noProof/>
        </w:rPr>
      </w:pPr>
    </w:p>
    <w:p w14:paraId="451D738E" w14:textId="77777777" w:rsidR="006E1BCF" w:rsidRDefault="006E1BCF" w:rsidP="0075027F">
      <w:pPr>
        <w:tabs>
          <w:tab w:val="left" w:pos="5078"/>
        </w:tabs>
        <w:spacing w:after="0" w:line="240" w:lineRule="auto"/>
        <w:ind w:left="142" w:right="-801"/>
        <w:contextualSpacing/>
        <w:jc w:val="both"/>
        <w:rPr>
          <w:noProof/>
        </w:rPr>
      </w:pPr>
    </w:p>
    <w:p w14:paraId="5635F1DB" w14:textId="77777777" w:rsidR="006E1BCF" w:rsidRDefault="006E1BCF" w:rsidP="0075027F">
      <w:pPr>
        <w:tabs>
          <w:tab w:val="left" w:pos="5078"/>
        </w:tabs>
        <w:spacing w:after="0" w:line="240" w:lineRule="auto"/>
        <w:ind w:left="142" w:right="-801"/>
        <w:contextualSpacing/>
        <w:jc w:val="both"/>
        <w:rPr>
          <w:noProof/>
        </w:rPr>
      </w:pPr>
    </w:p>
    <w:p w14:paraId="1525A9AD" w14:textId="77777777" w:rsidR="006E1BCF" w:rsidRDefault="006E1BCF" w:rsidP="0075027F">
      <w:pPr>
        <w:tabs>
          <w:tab w:val="left" w:pos="5078"/>
        </w:tabs>
        <w:spacing w:after="0" w:line="240" w:lineRule="auto"/>
        <w:ind w:left="142" w:right="-801"/>
        <w:contextualSpacing/>
        <w:jc w:val="both"/>
        <w:rPr>
          <w:noProof/>
        </w:rPr>
      </w:pPr>
    </w:p>
    <w:p w14:paraId="35E9F3C9" w14:textId="77777777" w:rsidR="006E1BCF" w:rsidRDefault="006E1BCF" w:rsidP="0075027F">
      <w:pPr>
        <w:tabs>
          <w:tab w:val="left" w:pos="5078"/>
        </w:tabs>
        <w:spacing w:after="0" w:line="240" w:lineRule="auto"/>
        <w:ind w:left="142" w:right="-801"/>
        <w:contextualSpacing/>
        <w:jc w:val="both"/>
        <w:rPr>
          <w:noProof/>
        </w:rPr>
      </w:pPr>
    </w:p>
    <w:p w14:paraId="35E15EE3" w14:textId="77777777" w:rsidR="006E1BCF" w:rsidRDefault="006E1BCF" w:rsidP="0075027F">
      <w:pPr>
        <w:tabs>
          <w:tab w:val="left" w:pos="5078"/>
        </w:tabs>
        <w:spacing w:after="0" w:line="240" w:lineRule="auto"/>
        <w:ind w:left="142" w:right="-801"/>
        <w:contextualSpacing/>
        <w:jc w:val="both"/>
        <w:rPr>
          <w:noProof/>
        </w:rPr>
      </w:pPr>
    </w:p>
    <w:p w14:paraId="40219064" w14:textId="77777777" w:rsidR="006E1BCF" w:rsidRDefault="006E1BCF" w:rsidP="0075027F">
      <w:pPr>
        <w:tabs>
          <w:tab w:val="left" w:pos="5078"/>
        </w:tabs>
        <w:spacing w:after="0" w:line="240" w:lineRule="auto"/>
        <w:ind w:left="142" w:right="-801"/>
        <w:contextualSpacing/>
        <w:jc w:val="both"/>
        <w:rPr>
          <w:noProof/>
        </w:rPr>
      </w:pPr>
    </w:p>
    <w:p w14:paraId="270E57C3" w14:textId="77777777" w:rsidR="006E1BCF" w:rsidRDefault="006E1BCF" w:rsidP="0075027F">
      <w:pPr>
        <w:tabs>
          <w:tab w:val="left" w:pos="5078"/>
        </w:tabs>
        <w:spacing w:after="0" w:line="240" w:lineRule="auto"/>
        <w:ind w:left="142" w:right="-801"/>
        <w:contextualSpacing/>
        <w:jc w:val="both"/>
        <w:rPr>
          <w:noProof/>
        </w:rPr>
      </w:pPr>
    </w:p>
    <w:p w14:paraId="5DE9E84D" w14:textId="77777777" w:rsidR="006E1BCF" w:rsidRDefault="006E1BCF" w:rsidP="0075027F">
      <w:pPr>
        <w:tabs>
          <w:tab w:val="left" w:pos="5078"/>
        </w:tabs>
        <w:spacing w:after="0" w:line="240" w:lineRule="auto"/>
        <w:ind w:left="142" w:right="-801"/>
        <w:contextualSpacing/>
        <w:jc w:val="both"/>
        <w:rPr>
          <w:noProof/>
        </w:rPr>
      </w:pPr>
    </w:p>
    <w:p w14:paraId="17F68D3C" w14:textId="77777777" w:rsidR="006E1BCF" w:rsidRDefault="006E1BCF" w:rsidP="0075027F">
      <w:pPr>
        <w:tabs>
          <w:tab w:val="left" w:pos="5078"/>
        </w:tabs>
        <w:spacing w:after="0" w:line="240" w:lineRule="auto"/>
        <w:ind w:left="142" w:right="-801"/>
        <w:contextualSpacing/>
        <w:jc w:val="both"/>
        <w:rPr>
          <w:noProof/>
        </w:rPr>
      </w:pPr>
    </w:p>
    <w:p w14:paraId="36FA2DED" w14:textId="77777777" w:rsidR="006E1BCF" w:rsidRDefault="006E1BCF" w:rsidP="0075027F">
      <w:pPr>
        <w:tabs>
          <w:tab w:val="left" w:pos="5078"/>
        </w:tabs>
        <w:spacing w:after="0" w:line="240" w:lineRule="auto"/>
        <w:ind w:left="142" w:right="-801"/>
        <w:contextualSpacing/>
        <w:jc w:val="both"/>
        <w:rPr>
          <w:noProof/>
        </w:rPr>
      </w:pPr>
    </w:p>
    <w:p w14:paraId="18E3B61F" w14:textId="77777777" w:rsidR="006E1BCF" w:rsidRDefault="006E1BCF" w:rsidP="0075027F">
      <w:pPr>
        <w:tabs>
          <w:tab w:val="left" w:pos="5078"/>
        </w:tabs>
        <w:spacing w:after="0" w:line="240" w:lineRule="auto"/>
        <w:ind w:left="142" w:right="-801"/>
        <w:contextualSpacing/>
        <w:jc w:val="both"/>
        <w:rPr>
          <w:noProof/>
        </w:rPr>
      </w:pPr>
    </w:p>
    <w:p w14:paraId="797F565C" w14:textId="77777777" w:rsidR="006E1BCF" w:rsidRDefault="006E1BCF" w:rsidP="0075027F">
      <w:pPr>
        <w:tabs>
          <w:tab w:val="left" w:pos="5078"/>
        </w:tabs>
        <w:spacing w:after="0" w:line="240" w:lineRule="auto"/>
        <w:ind w:left="142" w:right="-801"/>
        <w:contextualSpacing/>
        <w:jc w:val="both"/>
        <w:rPr>
          <w:noProof/>
        </w:rPr>
      </w:pPr>
    </w:p>
    <w:p w14:paraId="7C207A0C" w14:textId="77777777" w:rsidR="006E1BCF" w:rsidRDefault="006E1BCF" w:rsidP="0075027F">
      <w:pPr>
        <w:tabs>
          <w:tab w:val="left" w:pos="5078"/>
        </w:tabs>
        <w:spacing w:after="0" w:line="240" w:lineRule="auto"/>
        <w:ind w:left="142" w:right="-801"/>
        <w:contextualSpacing/>
        <w:jc w:val="both"/>
        <w:rPr>
          <w:noProof/>
        </w:rPr>
      </w:pPr>
    </w:p>
    <w:p w14:paraId="13D8949E" w14:textId="77777777" w:rsidR="006E1BCF" w:rsidRDefault="006E1BCF" w:rsidP="0075027F">
      <w:pPr>
        <w:tabs>
          <w:tab w:val="left" w:pos="5078"/>
        </w:tabs>
        <w:spacing w:after="0" w:line="240" w:lineRule="auto"/>
        <w:ind w:left="142" w:right="-801"/>
        <w:contextualSpacing/>
        <w:jc w:val="both"/>
        <w:rPr>
          <w:noProof/>
        </w:rPr>
      </w:pPr>
    </w:p>
    <w:p w14:paraId="597C3313" w14:textId="77777777" w:rsidR="006E1BCF" w:rsidRDefault="006E1BCF" w:rsidP="006E1BCF">
      <w:pPr>
        <w:tabs>
          <w:tab w:val="left" w:pos="5078"/>
        </w:tabs>
        <w:spacing w:after="0" w:line="240" w:lineRule="auto"/>
        <w:ind w:right="-801"/>
        <w:contextualSpacing/>
        <w:jc w:val="both"/>
        <w:rPr>
          <w:rFonts w:ascii="Arial" w:eastAsia="Arial" w:hAnsi="Arial" w:cs="Arial"/>
          <w:sz w:val="21"/>
          <w:szCs w:val="21"/>
          <w:lang w:val="es-ES_tradnl" w:eastAsia="es-ES"/>
        </w:rPr>
      </w:pPr>
    </w:p>
    <w:p w14:paraId="28906CEA" w14:textId="77777777" w:rsidR="00B03B77" w:rsidRDefault="00B03B77"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77038F82" w14:textId="77777777" w:rsidR="00B03B77" w:rsidRDefault="00B03B77" w:rsidP="0075027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6D737DC3" w14:textId="35765D43" w:rsidR="0075027F" w:rsidRDefault="0075027F" w:rsidP="0075027F">
      <w:pPr>
        <w:numPr>
          <w:ilvl w:val="0"/>
          <w:numId w:val="12"/>
        </w:numPr>
        <w:tabs>
          <w:tab w:val="left" w:pos="5078"/>
        </w:tabs>
        <w:spacing w:after="0" w:line="240" w:lineRule="auto"/>
        <w:ind w:left="142" w:right="-801" w:hanging="284"/>
        <w:contextualSpacing/>
        <w:jc w:val="both"/>
        <w:rPr>
          <w:rFonts w:ascii="Arial" w:eastAsia="Arial" w:hAnsi="Arial" w:cs="Arial"/>
          <w:sz w:val="21"/>
          <w:szCs w:val="21"/>
          <w:lang w:val="es-ES_tradnl" w:eastAsia="es-ES"/>
        </w:rPr>
      </w:pPr>
      <w:r w:rsidRPr="0075027F">
        <w:rPr>
          <w:rFonts w:ascii="Arial" w:eastAsia="Arial" w:hAnsi="Arial" w:cs="Arial"/>
          <w:sz w:val="21"/>
          <w:szCs w:val="21"/>
          <w:lang w:val="es-ES_tradnl" w:eastAsia="es-ES"/>
        </w:rPr>
        <w:t xml:space="preserve">Sobre la base del romano III, numeral 1), sub numeral 1.2), literal c), sub romano </w:t>
      </w:r>
      <w:proofErr w:type="spellStart"/>
      <w:r w:rsidRPr="0075027F">
        <w:rPr>
          <w:rFonts w:ascii="Arial" w:eastAsia="Arial" w:hAnsi="Arial" w:cs="Arial"/>
          <w:sz w:val="21"/>
          <w:szCs w:val="21"/>
          <w:lang w:val="es-ES_tradnl" w:eastAsia="es-ES"/>
        </w:rPr>
        <w:t>iii</w:t>
      </w:r>
      <w:proofErr w:type="spellEnd"/>
      <w:r w:rsidRPr="0075027F">
        <w:rPr>
          <w:rFonts w:ascii="Arial" w:eastAsia="Arial" w:hAnsi="Arial" w:cs="Arial"/>
          <w:sz w:val="21"/>
          <w:szCs w:val="21"/>
          <w:lang w:val="es-ES_tradnl" w:eastAsia="es-ES"/>
        </w:rPr>
        <w:t xml:space="preserve">), </w:t>
      </w:r>
      <w:r w:rsidR="00B03B77">
        <w:rPr>
          <w:rFonts w:ascii="Arial" w:eastAsia="Arial" w:hAnsi="Arial" w:cs="Arial"/>
          <w:sz w:val="21"/>
          <w:szCs w:val="21"/>
          <w:lang w:val="es-ES_tradnl" w:eastAsia="es-ES"/>
        </w:rPr>
        <w:t xml:space="preserve">del </w:t>
      </w:r>
      <w:r w:rsidRPr="0075027F">
        <w:rPr>
          <w:rFonts w:ascii="Arial" w:eastAsia="Arial" w:hAnsi="Arial" w:cs="Arial"/>
          <w:sz w:val="21"/>
          <w:szCs w:val="21"/>
          <w:lang w:val="es-ES_tradnl" w:eastAsia="es-ES"/>
        </w:rPr>
        <w:t xml:space="preserve">Instructivo de Garantías </w:t>
      </w:r>
      <w:r w:rsidR="00B03B77" w:rsidRPr="0075027F">
        <w:rPr>
          <w:rFonts w:ascii="Arial" w:eastAsia="Arial" w:hAnsi="Arial" w:cs="Arial"/>
          <w:sz w:val="21"/>
          <w:szCs w:val="21"/>
          <w:lang w:val="es-ES_tradnl" w:eastAsia="es-ES"/>
        </w:rPr>
        <w:t xml:space="preserve">Hipotecarias, </w:t>
      </w:r>
      <w:r w:rsidRPr="0075027F">
        <w:rPr>
          <w:rFonts w:ascii="Arial" w:eastAsia="Arial" w:hAnsi="Arial" w:cs="Arial"/>
          <w:sz w:val="21"/>
          <w:szCs w:val="21"/>
          <w:lang w:val="es-ES_tradnl" w:eastAsia="es-ES"/>
        </w:rPr>
        <w:t>la vigencia de las factibilidades se</w:t>
      </w:r>
      <w:r w:rsidR="00B03B77">
        <w:rPr>
          <w:rFonts w:ascii="Arial" w:eastAsia="Arial" w:hAnsi="Arial" w:cs="Arial"/>
          <w:sz w:val="21"/>
          <w:szCs w:val="21"/>
          <w:lang w:val="es-ES_tradnl" w:eastAsia="es-ES"/>
        </w:rPr>
        <w:t>rá</w:t>
      </w:r>
      <w:r w:rsidRPr="0075027F">
        <w:rPr>
          <w:rFonts w:ascii="Arial" w:eastAsia="Arial" w:hAnsi="Arial" w:cs="Arial"/>
          <w:sz w:val="21"/>
          <w:szCs w:val="21"/>
          <w:lang w:val="es-ES_tradnl" w:eastAsia="es-ES"/>
        </w:rPr>
        <w:t xml:space="preserve"> de dos años a partir de la fecha de emisión de la carta de aprobación.</w:t>
      </w:r>
    </w:p>
    <w:p w14:paraId="1B5426E0" w14:textId="77777777" w:rsidR="006E1BCF" w:rsidRDefault="006E1BCF" w:rsidP="006E1BC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06CADD4E" w14:textId="77777777" w:rsidR="006E1BCF" w:rsidRPr="009300DA" w:rsidRDefault="006E1BCF" w:rsidP="006E1BCF">
      <w:pPr>
        <w:rPr>
          <w:rFonts w:ascii="Arial" w:hAnsi="Arial" w:cs="Arial"/>
          <w:bCs/>
          <w:color w:val="FF0000"/>
          <w:sz w:val="20"/>
          <w:szCs w:val="20"/>
        </w:rPr>
      </w:pPr>
      <w:r w:rsidRPr="009300DA">
        <w:rPr>
          <w:rFonts w:ascii="Arial" w:hAnsi="Arial" w:cs="Arial"/>
          <w:bCs/>
          <w:color w:val="FF0000"/>
          <w:sz w:val="20"/>
          <w:szCs w:val="20"/>
        </w:rPr>
        <w:t xml:space="preserve">Supresión de información confidencial, conforme a lo dispuesto en el art. 24 </w:t>
      </w:r>
      <w:proofErr w:type="spellStart"/>
      <w:r w:rsidRPr="009300DA">
        <w:rPr>
          <w:rFonts w:ascii="Arial" w:hAnsi="Arial" w:cs="Arial"/>
          <w:bCs/>
          <w:color w:val="FF0000"/>
          <w:sz w:val="20"/>
          <w:szCs w:val="20"/>
        </w:rPr>
        <w:t>lit.</w:t>
      </w:r>
      <w:proofErr w:type="spellEnd"/>
      <w:r w:rsidRPr="009300DA">
        <w:rPr>
          <w:rFonts w:ascii="Arial" w:hAnsi="Arial" w:cs="Arial"/>
          <w:bCs/>
          <w:color w:val="FF0000"/>
          <w:sz w:val="20"/>
          <w:szCs w:val="20"/>
        </w:rPr>
        <w:t xml:space="preserve"> d) LAIP. </w:t>
      </w:r>
    </w:p>
    <w:p w14:paraId="5EDF86D4" w14:textId="77777777" w:rsidR="006E1BCF" w:rsidRDefault="006E1BCF" w:rsidP="006E1BC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4A2CF323" w14:textId="77777777" w:rsidR="006E1BCF" w:rsidRDefault="006E1BCF" w:rsidP="006E1BCF">
      <w:pPr>
        <w:tabs>
          <w:tab w:val="left" w:pos="5078"/>
        </w:tabs>
        <w:spacing w:after="0" w:line="240" w:lineRule="auto"/>
        <w:ind w:left="142" w:right="-801"/>
        <w:contextualSpacing/>
        <w:jc w:val="both"/>
        <w:rPr>
          <w:rFonts w:ascii="Arial" w:eastAsia="Arial" w:hAnsi="Arial" w:cs="Arial"/>
          <w:sz w:val="21"/>
          <w:szCs w:val="21"/>
          <w:lang w:val="es-ES_tradnl" w:eastAsia="es-ES"/>
        </w:rPr>
      </w:pPr>
    </w:p>
    <w:p w14:paraId="3A53FDF9" w14:textId="77777777" w:rsidR="006E1BCF" w:rsidRPr="0075027F" w:rsidRDefault="006E1BCF" w:rsidP="006E1BCF">
      <w:pPr>
        <w:tabs>
          <w:tab w:val="left" w:pos="5078"/>
        </w:tabs>
        <w:spacing w:after="0" w:line="240" w:lineRule="auto"/>
        <w:ind w:left="142" w:right="-801"/>
        <w:contextualSpacing/>
        <w:jc w:val="both"/>
        <w:rPr>
          <w:rFonts w:ascii="Arial" w:eastAsia="Arial" w:hAnsi="Arial" w:cs="Arial"/>
          <w:sz w:val="21"/>
          <w:szCs w:val="21"/>
          <w:lang w:val="es-ES_tradnl" w:eastAsia="es-ES"/>
        </w:rPr>
      </w:pPr>
    </w:p>
    <w:bookmarkEnd w:id="31"/>
    <w:p w14:paraId="04EF7C53" w14:textId="45DE9331" w:rsidR="00605613" w:rsidRPr="00B03B77" w:rsidRDefault="00605613" w:rsidP="00605613">
      <w:pPr>
        <w:tabs>
          <w:tab w:val="left" w:pos="1270"/>
        </w:tabs>
        <w:spacing w:after="0" w:line="240" w:lineRule="auto"/>
        <w:ind w:right="-23"/>
        <w:jc w:val="both"/>
        <w:rPr>
          <w:rFonts w:ascii="Arial" w:eastAsia="Arial" w:hAnsi="Arial" w:cs="Arial"/>
          <w:sz w:val="21"/>
          <w:szCs w:val="21"/>
          <w:lang w:val="es-ES_tradnl" w:eastAsia="es-ES"/>
        </w:rPr>
      </w:pPr>
    </w:p>
    <w:p w14:paraId="101A218A" w14:textId="5217D7DF" w:rsidR="003229C8" w:rsidRPr="004116CF" w:rsidRDefault="005A74E7" w:rsidP="001A2F3F">
      <w:pPr>
        <w:numPr>
          <w:ilvl w:val="0"/>
          <w:numId w:val="1"/>
        </w:numPr>
        <w:tabs>
          <w:tab w:val="left" w:pos="284"/>
        </w:tabs>
        <w:spacing w:after="0" w:line="240" w:lineRule="auto"/>
        <w:ind w:left="-426" w:right="-801" w:hanging="141"/>
        <w:jc w:val="both"/>
        <w:rPr>
          <w:rFonts w:ascii="Arial" w:eastAsia="Times New Roman" w:hAnsi="Arial" w:cs="Arial"/>
          <w:sz w:val="21"/>
          <w:szCs w:val="21"/>
          <w:lang w:val="es-ES" w:eastAsia="es-ES"/>
        </w:rPr>
      </w:pPr>
      <w:bookmarkStart w:id="33" w:name="_Hlk182134198"/>
      <w:bookmarkStart w:id="34" w:name="_Hlk183013917"/>
      <w:bookmarkStart w:id="35" w:name="_Hlk181709700"/>
      <w:r w:rsidRPr="00F152AA">
        <w:rPr>
          <w:rFonts w:ascii="Arial" w:hAnsi="Arial" w:cs="Arial"/>
          <w:b/>
          <w:kern w:val="2"/>
          <w:sz w:val="21"/>
          <w:szCs w:val="21"/>
          <w14:ligatures w14:val="standardContextual"/>
        </w:rPr>
        <w:lastRenderedPageBreak/>
        <w:t xml:space="preserve">ACUERDO DE RESOLUCIÓN SOBRE INFORMACIÓN RESERVADA </w:t>
      </w:r>
      <w:r w:rsidRPr="006C2DCC">
        <w:rPr>
          <w:rFonts w:ascii="Arial" w:hAnsi="Arial" w:cs="Arial"/>
          <w:b/>
          <w:kern w:val="2"/>
          <w:sz w:val="21"/>
          <w:szCs w:val="21"/>
          <w14:ligatures w14:val="standardContextual"/>
        </w:rPr>
        <w:t>DE ESTA SESIÓN</w:t>
      </w:r>
      <w:r w:rsidRPr="00A54983">
        <w:rPr>
          <w:rFonts w:ascii="Arial" w:hAnsi="Arial" w:cs="Arial"/>
          <w:b/>
          <w:kern w:val="2"/>
          <w:sz w:val="21"/>
          <w:szCs w:val="21"/>
          <w14:ligatures w14:val="standardContextual"/>
        </w:rPr>
        <w:t>.</w:t>
      </w:r>
      <w:r w:rsidRPr="00A54983">
        <w:rPr>
          <w:rFonts w:ascii="Arial" w:hAnsi="Arial" w:cs="Arial"/>
          <w:sz w:val="21"/>
          <w:szCs w:val="21"/>
        </w:rPr>
        <w:t xml:space="preserve"> </w:t>
      </w:r>
      <w:r w:rsidRPr="004116CF">
        <w:rPr>
          <w:rFonts w:ascii="Arial" w:eastAsia="Times New Roman" w:hAnsi="Arial" w:cs="Arial"/>
          <w:sz w:val="21"/>
          <w:szCs w:val="21"/>
          <w:lang w:val="es-ES" w:eastAsia="es-ES"/>
        </w:rPr>
        <w:t xml:space="preserve">Los </w:t>
      </w:r>
      <w:proofErr w:type="gramStart"/>
      <w:r w:rsidRPr="004116CF">
        <w:rPr>
          <w:rFonts w:ascii="Arial" w:eastAsia="Times New Roman" w:hAnsi="Arial" w:cs="Arial"/>
          <w:sz w:val="21"/>
          <w:szCs w:val="21"/>
          <w:lang w:val="es-ES" w:eastAsia="es-ES"/>
        </w:rPr>
        <w:t>Directores</w:t>
      </w:r>
      <w:proofErr w:type="gramEnd"/>
      <w:r w:rsidRPr="004116CF">
        <w:rPr>
          <w:rFonts w:ascii="Arial" w:eastAsia="Times New Roman" w:hAnsi="Arial" w:cs="Arial"/>
          <w:sz w:val="21"/>
          <w:szCs w:val="21"/>
          <w:lang w:val="es-ES" w:eastAsia="es-ES"/>
        </w:rPr>
        <w:t xml:space="preserve"> presentes, conforme lo dispuesto en el Art. 19 de la Ley de Acceso a la Información Pública y a lo establecido en los Arts. 27 y 28 del Reglamento de la Ley de Acceso a la Información Pública; y punto VIII del acta de sesión de Junta Directiva JD-080/2012 del 4 de mayo de 2012,</w:t>
      </w:r>
      <w:bookmarkEnd w:id="6"/>
      <w:bookmarkEnd w:id="7"/>
      <w:bookmarkEnd w:id="8"/>
      <w:r w:rsidRPr="004116CF">
        <w:rPr>
          <w:rFonts w:ascii="Arial" w:eastAsia="Times New Roman" w:hAnsi="Arial" w:cs="Arial"/>
          <w:sz w:val="21"/>
          <w:szCs w:val="21"/>
          <w:lang w:val="es-ES" w:eastAsia="es-ES"/>
        </w:rPr>
        <w:t xml:space="preserve"> </w:t>
      </w:r>
      <w:bookmarkStart w:id="36" w:name="_Hlk166664550"/>
      <w:bookmarkEnd w:id="11"/>
      <w:bookmarkEnd w:id="12"/>
      <w:bookmarkEnd w:id="13"/>
      <w:bookmarkEnd w:id="14"/>
      <w:r w:rsidR="00944935" w:rsidRPr="004116CF">
        <w:rPr>
          <w:rFonts w:ascii="Arial" w:eastAsia="Times New Roman" w:hAnsi="Arial" w:cs="Arial"/>
          <w:b/>
          <w:bCs/>
          <w:sz w:val="21"/>
          <w:szCs w:val="21"/>
          <w:lang w:val="es-ES" w:eastAsia="es-ES"/>
        </w:rPr>
        <w:t>indican que en la presente sesión no hay acuerdo de información reservada</w:t>
      </w:r>
      <w:bookmarkEnd w:id="36"/>
      <w:r w:rsidR="00944935" w:rsidRPr="004116CF">
        <w:rPr>
          <w:rFonts w:ascii="Arial" w:eastAsia="Times New Roman" w:hAnsi="Arial" w:cs="Arial"/>
          <w:b/>
          <w:bCs/>
          <w:sz w:val="21"/>
          <w:szCs w:val="21"/>
          <w:lang w:val="es-ES" w:eastAsia="es-ES"/>
        </w:rPr>
        <w:t>.</w:t>
      </w:r>
      <w:bookmarkEnd w:id="33"/>
    </w:p>
    <w:bookmarkEnd w:id="34"/>
    <w:p w14:paraId="5438B551" w14:textId="77777777" w:rsidR="00944935" w:rsidRPr="002B7E2F" w:rsidRDefault="00944935" w:rsidP="00944935">
      <w:pPr>
        <w:tabs>
          <w:tab w:val="left" w:pos="284"/>
        </w:tabs>
        <w:spacing w:after="0" w:line="240" w:lineRule="auto"/>
        <w:ind w:left="-426" w:right="-801"/>
        <w:jc w:val="both"/>
        <w:rPr>
          <w:rFonts w:ascii="Arial" w:eastAsia="Times New Roman" w:hAnsi="Arial" w:cs="Arial"/>
          <w:sz w:val="21"/>
          <w:szCs w:val="21"/>
          <w:lang w:val="es-ES" w:eastAsia="es-ES"/>
        </w:rPr>
      </w:pPr>
    </w:p>
    <w:bookmarkEnd w:id="15"/>
    <w:bookmarkEnd w:id="35"/>
    <w:p w14:paraId="5426FAC8" w14:textId="5736E97B" w:rsidR="005A74E7" w:rsidRPr="00160634" w:rsidRDefault="005A74E7" w:rsidP="00160634">
      <w:pPr>
        <w:tabs>
          <w:tab w:val="left" w:pos="284"/>
        </w:tabs>
        <w:spacing w:after="0" w:line="240" w:lineRule="auto"/>
        <w:ind w:left="-425" w:right="-799"/>
        <w:jc w:val="both"/>
        <w:rPr>
          <w:rFonts w:ascii="Arial" w:eastAsia="Times New Roman" w:hAnsi="Arial" w:cs="Arial"/>
          <w:sz w:val="21"/>
          <w:szCs w:val="21"/>
          <w:lang w:val="es-ES" w:eastAsia="es-ES"/>
        </w:rPr>
      </w:pPr>
      <w:r w:rsidRPr="002B7E2F">
        <w:rPr>
          <w:rFonts w:ascii="Arial" w:eastAsia="Times New Roman" w:hAnsi="Arial" w:cs="Arial"/>
          <w:sz w:val="21"/>
          <w:szCs w:val="21"/>
          <w:lang w:val="es-ES" w:eastAsia="es-ES"/>
        </w:rPr>
        <w:t xml:space="preserve">Y no habiendo más que hacer constar, se levanta la sesión a las </w:t>
      </w:r>
      <w:r w:rsidR="007854E5" w:rsidRPr="002B7E2F">
        <w:rPr>
          <w:rFonts w:ascii="Arial" w:eastAsia="Times New Roman" w:hAnsi="Arial" w:cs="Arial"/>
          <w:sz w:val="21"/>
          <w:szCs w:val="21"/>
          <w:lang w:val="es-ES" w:eastAsia="es-ES"/>
        </w:rPr>
        <w:t>quince</w:t>
      </w:r>
      <w:r w:rsidRPr="002B7E2F">
        <w:rPr>
          <w:rFonts w:ascii="Arial" w:eastAsia="Times New Roman" w:hAnsi="Arial" w:cs="Arial"/>
          <w:sz w:val="21"/>
          <w:szCs w:val="21"/>
          <w:lang w:val="es-ES" w:eastAsia="es-ES"/>
        </w:rPr>
        <w:t xml:space="preserve"> horas</w:t>
      </w:r>
      <w:r w:rsidR="00336CEC" w:rsidRPr="002B7E2F">
        <w:rPr>
          <w:rFonts w:ascii="Arial" w:eastAsia="Times New Roman" w:hAnsi="Arial" w:cs="Arial"/>
          <w:sz w:val="21"/>
          <w:szCs w:val="21"/>
          <w:lang w:val="es-ES" w:eastAsia="es-ES"/>
        </w:rPr>
        <w:t xml:space="preserve"> y </w:t>
      </w:r>
      <w:r w:rsidR="002B7E2F" w:rsidRPr="002B7E2F">
        <w:rPr>
          <w:rFonts w:ascii="Arial" w:eastAsia="Times New Roman" w:hAnsi="Arial" w:cs="Arial"/>
          <w:sz w:val="21"/>
          <w:szCs w:val="21"/>
          <w:lang w:val="es-ES" w:eastAsia="es-ES"/>
        </w:rPr>
        <w:t>cuarenta y cinco</w:t>
      </w:r>
      <w:r w:rsidR="00336CEC" w:rsidRPr="002B7E2F">
        <w:rPr>
          <w:rFonts w:ascii="Arial" w:eastAsia="Times New Roman" w:hAnsi="Arial" w:cs="Arial"/>
          <w:sz w:val="21"/>
          <w:szCs w:val="21"/>
          <w:lang w:val="es-ES" w:eastAsia="es-ES"/>
        </w:rPr>
        <w:t xml:space="preserve"> minutos</w:t>
      </w:r>
      <w:r w:rsidRPr="002B7E2F">
        <w:rPr>
          <w:rFonts w:ascii="Arial" w:eastAsia="Times New Roman" w:hAnsi="Arial" w:cs="Arial"/>
          <w:sz w:val="21"/>
          <w:szCs w:val="21"/>
          <w:lang w:val="es-ES" w:eastAsia="es-ES"/>
        </w:rPr>
        <w:t xml:space="preserve"> del</w:t>
      </w:r>
      <w:r w:rsidRPr="00160634">
        <w:rPr>
          <w:rFonts w:ascii="Arial" w:eastAsia="Times New Roman" w:hAnsi="Arial" w:cs="Arial"/>
          <w:sz w:val="21"/>
          <w:szCs w:val="21"/>
          <w:lang w:val="es-ES" w:eastAsia="es-ES"/>
        </w:rPr>
        <w:t xml:space="preserve"> día mencionado al inicio de la presente acta que firmamos:</w:t>
      </w:r>
    </w:p>
    <w:p w14:paraId="766FB5F3" w14:textId="77777777" w:rsidR="005A74E7" w:rsidRPr="005D4D85" w:rsidRDefault="005A74E7" w:rsidP="005A74E7">
      <w:pPr>
        <w:spacing w:after="0" w:line="240" w:lineRule="auto"/>
        <w:ind w:right="-801"/>
        <w:jc w:val="both"/>
        <w:rPr>
          <w:rFonts w:ascii="Arial" w:hAnsi="Arial" w:cs="Arial"/>
          <w:kern w:val="2"/>
          <w:sz w:val="21"/>
          <w:szCs w:val="21"/>
          <w14:ligatures w14:val="standardContextual"/>
        </w:rPr>
      </w:pPr>
    </w:p>
    <w:p w14:paraId="36A42FAD" w14:textId="77777777" w:rsidR="005A74E7" w:rsidRPr="005D4D85" w:rsidRDefault="005A74E7" w:rsidP="005A74E7">
      <w:pPr>
        <w:spacing w:after="0" w:line="240" w:lineRule="auto"/>
        <w:ind w:left="-567" w:right="-801" w:hanging="283"/>
        <w:jc w:val="both"/>
        <w:rPr>
          <w:rFonts w:ascii="Arial" w:hAnsi="Arial" w:cs="Arial"/>
          <w:b/>
          <w:kern w:val="2"/>
          <w:sz w:val="21"/>
          <w:szCs w:val="21"/>
          <w14:ligatures w14:val="standardContextual"/>
        </w:rPr>
      </w:pPr>
    </w:p>
    <w:p w14:paraId="53C5D830" w14:textId="77777777" w:rsidR="005A74E7" w:rsidRPr="005D4D85" w:rsidRDefault="005A74E7" w:rsidP="005A74E7">
      <w:pPr>
        <w:spacing w:after="0" w:line="240" w:lineRule="auto"/>
        <w:ind w:left="-567" w:right="-801" w:hanging="283"/>
        <w:jc w:val="both"/>
        <w:rPr>
          <w:rFonts w:ascii="Arial" w:hAnsi="Arial" w:cs="Arial"/>
          <w:b/>
          <w:kern w:val="2"/>
          <w:sz w:val="21"/>
          <w:szCs w:val="21"/>
          <w14:ligatures w14:val="standardContextual"/>
        </w:rPr>
      </w:pPr>
    </w:p>
    <w:bookmarkEnd w:id="0"/>
    <w:bookmarkEnd w:id="1"/>
    <w:bookmarkEnd w:id="2"/>
    <w:p w14:paraId="078E1345" w14:textId="77777777" w:rsidR="006E1BCF" w:rsidRPr="007B4C9E" w:rsidRDefault="006E1BCF" w:rsidP="006E1BCF">
      <w:pPr>
        <w:spacing w:line="360" w:lineRule="auto"/>
        <w:jc w:val="both"/>
        <w:rPr>
          <w:rFonts w:ascii="Arial" w:hAnsi="Arial" w:cs="Arial"/>
          <w:b/>
          <w:i/>
          <w:sz w:val="20"/>
          <w:szCs w:val="20"/>
        </w:rPr>
      </w:pPr>
      <w:r w:rsidRPr="007B4C9E">
        <w:rPr>
          <w:rFonts w:ascii="Arial" w:hAnsi="Arial" w:cs="Arial"/>
          <w:b/>
          <w:i/>
          <w:sz w:val="20"/>
          <w:szCs w:val="20"/>
        </w:rPr>
        <w:t xml:space="preserve">La presente acta es conforme con su original, la cual se encuentra firmada por los </w:t>
      </w:r>
      <w:proofErr w:type="gramStart"/>
      <w:r w:rsidRPr="007B4C9E">
        <w:rPr>
          <w:rFonts w:ascii="Arial" w:hAnsi="Arial" w:cs="Arial"/>
          <w:b/>
          <w:i/>
          <w:sz w:val="20"/>
          <w:szCs w:val="20"/>
        </w:rPr>
        <w:t>Directores</w:t>
      </w:r>
      <w:proofErr w:type="gramEnd"/>
      <w:r w:rsidRPr="007B4C9E">
        <w:rPr>
          <w:rFonts w:ascii="Arial" w:hAnsi="Arial" w:cs="Arial"/>
          <w:b/>
          <w:i/>
          <w:sz w:val="20"/>
          <w:szCs w:val="20"/>
        </w:rPr>
        <w:t>: Roberto Eduardo Calderón López, Javier Antonio Mejía Cortez</w:t>
      </w:r>
      <w:r w:rsidRPr="007B4C9E">
        <w:rPr>
          <w:rFonts w:ascii="Arial" w:eastAsia="Arial" w:hAnsi="Arial" w:cs="Arial"/>
          <w:b/>
          <w:i/>
          <w:sz w:val="20"/>
          <w:szCs w:val="20"/>
        </w:rPr>
        <w:t xml:space="preserve">, Tanya Elizabeth Cortez Ruíz, Fredis Vásquez Jovel, Erick Enrique Montoya Villacorta, Juan Neftalí Murillo Ruíz, Rafael Enrique Cuéllar Renderos y José Alfredo Cartagena Tobías, </w:t>
      </w:r>
      <w:r w:rsidRPr="007B4C9E">
        <w:rPr>
          <w:rFonts w:ascii="Arial" w:hAnsi="Arial" w:cs="Arial"/>
          <w:b/>
          <w:i/>
          <w:sz w:val="20"/>
          <w:szCs w:val="20"/>
        </w:rPr>
        <w:t>así como por el Presidente y Director Ejecutivo, Oscar Armando Morales.</w:t>
      </w:r>
    </w:p>
    <w:p w14:paraId="0FAC81A2" w14:textId="69EEC1CF" w:rsidR="00022303" w:rsidRDefault="00022303" w:rsidP="006E1BCF">
      <w:pPr>
        <w:spacing w:after="0" w:line="240" w:lineRule="auto"/>
        <w:ind w:left="-567" w:right="-801" w:firstLine="141"/>
        <w:jc w:val="both"/>
      </w:pPr>
    </w:p>
    <w:sectPr w:rsidR="00022303">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9539B" w14:textId="77777777" w:rsidR="00AD702D" w:rsidRDefault="00AD702D" w:rsidP="00AD702D">
      <w:pPr>
        <w:spacing w:after="0" w:line="240" w:lineRule="auto"/>
      </w:pPr>
      <w:r>
        <w:separator/>
      </w:r>
    </w:p>
  </w:endnote>
  <w:endnote w:type="continuationSeparator" w:id="0">
    <w:p w14:paraId="4B16C324" w14:textId="77777777" w:rsidR="00AD702D" w:rsidRDefault="00AD702D" w:rsidP="00AD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1F73E" w14:textId="77777777" w:rsidR="00AD702D" w:rsidRDefault="00AD702D" w:rsidP="00AD702D">
      <w:pPr>
        <w:spacing w:after="0" w:line="240" w:lineRule="auto"/>
      </w:pPr>
      <w:r>
        <w:separator/>
      </w:r>
    </w:p>
  </w:footnote>
  <w:footnote w:type="continuationSeparator" w:id="0">
    <w:p w14:paraId="0466DB3E" w14:textId="77777777" w:rsidR="00AD702D" w:rsidRDefault="00AD702D" w:rsidP="00AD7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E40B6" w14:textId="7A421F01" w:rsidR="00AD702D" w:rsidRPr="00953421" w:rsidRDefault="00AD702D" w:rsidP="00AD702D">
    <w:pPr>
      <w:spacing w:after="0" w:line="240" w:lineRule="auto"/>
      <w:rPr>
        <w:rFonts w:ascii="Arial" w:hAnsi="Arial" w:cs="Arial"/>
        <w:b/>
        <w:color w:val="FF0000"/>
        <w:sz w:val="20"/>
        <w:szCs w:val="20"/>
      </w:rPr>
    </w:pPr>
    <w:bookmarkStart w:id="37" w:name="_Hlk57621020"/>
    <w:bookmarkStart w:id="38" w:name="_Hlk31387531"/>
    <w:r w:rsidRPr="00953421">
      <w:rPr>
        <w:rFonts w:ascii="Arial" w:hAnsi="Arial" w:cs="Arial"/>
        <w:b/>
        <w:color w:val="FF0000"/>
        <w:sz w:val="20"/>
        <w:szCs w:val="20"/>
      </w:rPr>
      <w:t>DOCUMENTO ELABORADO EN VERSIÓN PÚBLICA</w:t>
    </w:r>
    <w:r>
      <w:rPr>
        <w:rFonts w:ascii="Arial" w:hAnsi="Arial" w:cs="Arial"/>
        <w:b/>
        <w:color w:val="FF0000"/>
        <w:sz w:val="20"/>
        <w:szCs w:val="20"/>
      </w:rPr>
      <w:t xml:space="preserve"> </w:t>
    </w:r>
    <w:r w:rsidRPr="00953421">
      <w:rPr>
        <w:rFonts w:ascii="Arial" w:hAnsi="Arial" w:cs="Arial"/>
        <w:b/>
        <w:color w:val="FF0000"/>
        <w:sz w:val="20"/>
        <w:szCs w:val="20"/>
      </w:rPr>
      <w:t>ART. 30 LAIP</w:t>
    </w:r>
  </w:p>
  <w:p w14:paraId="603564E6" w14:textId="77777777" w:rsidR="00AD702D" w:rsidRDefault="00AD702D" w:rsidP="00AD702D">
    <w:pPr>
      <w:spacing w:after="0" w:line="240" w:lineRule="auto"/>
      <w:rPr>
        <w:rFonts w:ascii="Arial" w:hAnsi="Arial" w:cs="Arial"/>
        <w:b/>
        <w:color w:val="FF0000"/>
        <w:sz w:val="20"/>
        <w:szCs w:val="20"/>
      </w:rPr>
    </w:pPr>
    <w:r w:rsidRPr="00953421">
      <w:rPr>
        <w:rFonts w:ascii="Arial" w:hAnsi="Arial" w:cs="Arial"/>
        <w:b/>
        <w:color w:val="FF0000"/>
        <w:sz w:val="20"/>
        <w:szCs w:val="20"/>
      </w:rPr>
      <w:t xml:space="preserve">SUPRESIÓN DE </w:t>
    </w:r>
    <w:r>
      <w:rPr>
        <w:rFonts w:ascii="Arial" w:hAnsi="Arial" w:cs="Arial"/>
        <w:b/>
        <w:color w:val="FF0000"/>
        <w:sz w:val="20"/>
        <w:szCs w:val="20"/>
      </w:rPr>
      <w:t xml:space="preserve">FIRMAS Y SELLOS, DE </w:t>
    </w:r>
    <w:r w:rsidRPr="00953421">
      <w:rPr>
        <w:rFonts w:ascii="Arial" w:hAnsi="Arial" w:cs="Arial"/>
        <w:b/>
        <w:color w:val="FF0000"/>
        <w:sz w:val="20"/>
        <w:szCs w:val="20"/>
      </w:rPr>
      <w:t xml:space="preserve">DATOS PERSONALES, </w:t>
    </w:r>
  </w:p>
  <w:p w14:paraId="7B6CC323" w14:textId="77777777" w:rsidR="00AD702D" w:rsidRPr="00953421" w:rsidRDefault="00AD702D" w:rsidP="00AD702D">
    <w:pPr>
      <w:spacing w:after="0" w:line="240" w:lineRule="auto"/>
      <w:rPr>
        <w:rFonts w:ascii="Arial" w:hAnsi="Arial" w:cs="Arial"/>
        <w:b/>
        <w:color w:val="FF0000"/>
        <w:sz w:val="20"/>
        <w:szCs w:val="20"/>
      </w:rPr>
    </w:pPr>
    <w:r w:rsidRPr="00953421">
      <w:rPr>
        <w:rFonts w:ascii="Arial" w:hAnsi="Arial" w:cs="Arial"/>
        <w:b/>
        <w:color w:val="FF0000"/>
        <w:sz w:val="20"/>
        <w:szCs w:val="20"/>
      </w:rPr>
      <w:t>DE INFORMACIÓN RESERVAD</w:t>
    </w:r>
    <w:r>
      <w:rPr>
        <w:rFonts w:ascii="Arial" w:hAnsi="Arial" w:cs="Arial"/>
        <w:b/>
        <w:color w:val="FF0000"/>
        <w:sz w:val="20"/>
        <w:szCs w:val="20"/>
      </w:rPr>
      <w:t>A Y DE INFORMACIÓN CONFIDENCIAL</w:t>
    </w:r>
    <w:bookmarkEnd w:id="37"/>
  </w:p>
  <w:bookmarkEnd w:id="38"/>
  <w:p w14:paraId="2FDADF7B" w14:textId="7DE5F703" w:rsidR="00AD702D" w:rsidRDefault="00AD702D">
    <w:pPr>
      <w:pStyle w:val="Encabezado"/>
    </w:pPr>
  </w:p>
  <w:p w14:paraId="0363149B" w14:textId="77777777" w:rsidR="00AD702D" w:rsidRDefault="00AD70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C4106"/>
    <w:multiLevelType w:val="hybridMultilevel"/>
    <w:tmpl w:val="8EA82A6E"/>
    <w:lvl w:ilvl="0" w:tplc="2864FFDE">
      <w:start w:val="3"/>
      <w:numFmt w:val="decimal"/>
      <w:lvlText w:val="%1."/>
      <w:lvlJc w:val="left"/>
      <w:pPr>
        <w:tabs>
          <w:tab w:val="num" w:pos="720"/>
        </w:tabs>
        <w:ind w:left="720" w:hanging="360"/>
      </w:pPr>
    </w:lvl>
    <w:lvl w:ilvl="1" w:tplc="8DB0049E" w:tentative="1">
      <w:start w:val="1"/>
      <w:numFmt w:val="decimal"/>
      <w:lvlText w:val="%2."/>
      <w:lvlJc w:val="left"/>
      <w:pPr>
        <w:tabs>
          <w:tab w:val="num" w:pos="1440"/>
        </w:tabs>
        <w:ind w:left="1440" w:hanging="360"/>
      </w:pPr>
    </w:lvl>
    <w:lvl w:ilvl="2" w:tplc="68809482" w:tentative="1">
      <w:start w:val="1"/>
      <w:numFmt w:val="decimal"/>
      <w:lvlText w:val="%3."/>
      <w:lvlJc w:val="left"/>
      <w:pPr>
        <w:tabs>
          <w:tab w:val="num" w:pos="2160"/>
        </w:tabs>
        <w:ind w:left="2160" w:hanging="360"/>
      </w:pPr>
    </w:lvl>
    <w:lvl w:ilvl="3" w:tplc="CC5CA252" w:tentative="1">
      <w:start w:val="1"/>
      <w:numFmt w:val="decimal"/>
      <w:lvlText w:val="%4."/>
      <w:lvlJc w:val="left"/>
      <w:pPr>
        <w:tabs>
          <w:tab w:val="num" w:pos="2880"/>
        </w:tabs>
        <w:ind w:left="2880" w:hanging="360"/>
      </w:pPr>
    </w:lvl>
    <w:lvl w:ilvl="4" w:tplc="A60A5FEA" w:tentative="1">
      <w:start w:val="1"/>
      <w:numFmt w:val="decimal"/>
      <w:lvlText w:val="%5."/>
      <w:lvlJc w:val="left"/>
      <w:pPr>
        <w:tabs>
          <w:tab w:val="num" w:pos="3600"/>
        </w:tabs>
        <w:ind w:left="3600" w:hanging="360"/>
      </w:pPr>
    </w:lvl>
    <w:lvl w:ilvl="5" w:tplc="17D0CDA0" w:tentative="1">
      <w:start w:val="1"/>
      <w:numFmt w:val="decimal"/>
      <w:lvlText w:val="%6."/>
      <w:lvlJc w:val="left"/>
      <w:pPr>
        <w:tabs>
          <w:tab w:val="num" w:pos="4320"/>
        </w:tabs>
        <w:ind w:left="4320" w:hanging="360"/>
      </w:pPr>
    </w:lvl>
    <w:lvl w:ilvl="6" w:tplc="F48A1A96" w:tentative="1">
      <w:start w:val="1"/>
      <w:numFmt w:val="decimal"/>
      <w:lvlText w:val="%7."/>
      <w:lvlJc w:val="left"/>
      <w:pPr>
        <w:tabs>
          <w:tab w:val="num" w:pos="5040"/>
        </w:tabs>
        <w:ind w:left="5040" w:hanging="360"/>
      </w:pPr>
    </w:lvl>
    <w:lvl w:ilvl="7" w:tplc="6D721CCE" w:tentative="1">
      <w:start w:val="1"/>
      <w:numFmt w:val="decimal"/>
      <w:lvlText w:val="%8."/>
      <w:lvlJc w:val="left"/>
      <w:pPr>
        <w:tabs>
          <w:tab w:val="num" w:pos="5760"/>
        </w:tabs>
        <w:ind w:left="5760" w:hanging="360"/>
      </w:pPr>
    </w:lvl>
    <w:lvl w:ilvl="8" w:tplc="6DDA9B60" w:tentative="1">
      <w:start w:val="1"/>
      <w:numFmt w:val="decimal"/>
      <w:lvlText w:val="%9."/>
      <w:lvlJc w:val="left"/>
      <w:pPr>
        <w:tabs>
          <w:tab w:val="num" w:pos="6480"/>
        </w:tabs>
        <w:ind w:left="6480" w:hanging="360"/>
      </w:pPr>
    </w:lvl>
  </w:abstractNum>
  <w:abstractNum w:abstractNumId="1" w15:restartNumberingAfterBreak="0">
    <w:nsid w:val="0EC53FE0"/>
    <w:multiLevelType w:val="hybridMultilevel"/>
    <w:tmpl w:val="5C269708"/>
    <w:lvl w:ilvl="0" w:tplc="82CC7156">
      <w:start w:val="1"/>
      <w:numFmt w:val="decimal"/>
      <w:lvlText w:val="%1)"/>
      <w:lvlJc w:val="left"/>
      <w:pPr>
        <w:tabs>
          <w:tab w:val="num" w:pos="720"/>
        </w:tabs>
        <w:ind w:left="720" w:hanging="360"/>
      </w:pPr>
    </w:lvl>
    <w:lvl w:ilvl="1" w:tplc="6C6E4C54" w:tentative="1">
      <w:start w:val="1"/>
      <w:numFmt w:val="decimal"/>
      <w:lvlText w:val="%2)"/>
      <w:lvlJc w:val="left"/>
      <w:pPr>
        <w:tabs>
          <w:tab w:val="num" w:pos="1440"/>
        </w:tabs>
        <w:ind w:left="1440" w:hanging="360"/>
      </w:pPr>
    </w:lvl>
    <w:lvl w:ilvl="2" w:tplc="B282D562" w:tentative="1">
      <w:start w:val="1"/>
      <w:numFmt w:val="decimal"/>
      <w:lvlText w:val="%3)"/>
      <w:lvlJc w:val="left"/>
      <w:pPr>
        <w:tabs>
          <w:tab w:val="num" w:pos="2160"/>
        </w:tabs>
        <w:ind w:left="2160" w:hanging="360"/>
      </w:pPr>
    </w:lvl>
    <w:lvl w:ilvl="3" w:tplc="BBF4027E" w:tentative="1">
      <w:start w:val="1"/>
      <w:numFmt w:val="decimal"/>
      <w:lvlText w:val="%4)"/>
      <w:lvlJc w:val="left"/>
      <w:pPr>
        <w:tabs>
          <w:tab w:val="num" w:pos="2880"/>
        </w:tabs>
        <w:ind w:left="2880" w:hanging="360"/>
      </w:pPr>
    </w:lvl>
    <w:lvl w:ilvl="4" w:tplc="D3AE5B44" w:tentative="1">
      <w:start w:val="1"/>
      <w:numFmt w:val="decimal"/>
      <w:lvlText w:val="%5)"/>
      <w:lvlJc w:val="left"/>
      <w:pPr>
        <w:tabs>
          <w:tab w:val="num" w:pos="3600"/>
        </w:tabs>
        <w:ind w:left="3600" w:hanging="360"/>
      </w:pPr>
    </w:lvl>
    <w:lvl w:ilvl="5" w:tplc="CC40631A" w:tentative="1">
      <w:start w:val="1"/>
      <w:numFmt w:val="decimal"/>
      <w:lvlText w:val="%6)"/>
      <w:lvlJc w:val="left"/>
      <w:pPr>
        <w:tabs>
          <w:tab w:val="num" w:pos="4320"/>
        </w:tabs>
        <w:ind w:left="4320" w:hanging="360"/>
      </w:pPr>
    </w:lvl>
    <w:lvl w:ilvl="6" w:tplc="5E2C3742" w:tentative="1">
      <w:start w:val="1"/>
      <w:numFmt w:val="decimal"/>
      <w:lvlText w:val="%7)"/>
      <w:lvlJc w:val="left"/>
      <w:pPr>
        <w:tabs>
          <w:tab w:val="num" w:pos="5040"/>
        </w:tabs>
        <w:ind w:left="5040" w:hanging="360"/>
      </w:pPr>
    </w:lvl>
    <w:lvl w:ilvl="7" w:tplc="38EAB7F4" w:tentative="1">
      <w:start w:val="1"/>
      <w:numFmt w:val="decimal"/>
      <w:lvlText w:val="%8)"/>
      <w:lvlJc w:val="left"/>
      <w:pPr>
        <w:tabs>
          <w:tab w:val="num" w:pos="5760"/>
        </w:tabs>
        <w:ind w:left="5760" w:hanging="360"/>
      </w:pPr>
    </w:lvl>
    <w:lvl w:ilvl="8" w:tplc="C158F278" w:tentative="1">
      <w:start w:val="1"/>
      <w:numFmt w:val="decimal"/>
      <w:lvlText w:val="%9)"/>
      <w:lvlJc w:val="left"/>
      <w:pPr>
        <w:tabs>
          <w:tab w:val="num" w:pos="6480"/>
        </w:tabs>
        <w:ind w:left="6480" w:hanging="360"/>
      </w:pPr>
    </w:lvl>
  </w:abstractNum>
  <w:abstractNum w:abstractNumId="2" w15:restartNumberingAfterBreak="0">
    <w:nsid w:val="12D07942"/>
    <w:multiLevelType w:val="hybridMultilevel"/>
    <w:tmpl w:val="549C3C7E"/>
    <w:lvl w:ilvl="0" w:tplc="3276316E">
      <w:start w:val="1"/>
      <w:numFmt w:val="decimal"/>
      <w:lvlText w:val="%1."/>
      <w:lvlJc w:val="left"/>
      <w:pPr>
        <w:tabs>
          <w:tab w:val="num" w:pos="720"/>
        </w:tabs>
        <w:ind w:left="720" w:hanging="360"/>
      </w:pPr>
    </w:lvl>
    <w:lvl w:ilvl="1" w:tplc="B2E6976E" w:tentative="1">
      <w:start w:val="1"/>
      <w:numFmt w:val="decimal"/>
      <w:lvlText w:val="%2."/>
      <w:lvlJc w:val="left"/>
      <w:pPr>
        <w:tabs>
          <w:tab w:val="num" w:pos="1440"/>
        </w:tabs>
        <w:ind w:left="1440" w:hanging="360"/>
      </w:pPr>
    </w:lvl>
    <w:lvl w:ilvl="2" w:tplc="05D6203A" w:tentative="1">
      <w:start w:val="1"/>
      <w:numFmt w:val="decimal"/>
      <w:lvlText w:val="%3."/>
      <w:lvlJc w:val="left"/>
      <w:pPr>
        <w:tabs>
          <w:tab w:val="num" w:pos="2160"/>
        </w:tabs>
        <w:ind w:left="2160" w:hanging="360"/>
      </w:pPr>
    </w:lvl>
    <w:lvl w:ilvl="3" w:tplc="A6A21E88" w:tentative="1">
      <w:start w:val="1"/>
      <w:numFmt w:val="decimal"/>
      <w:lvlText w:val="%4."/>
      <w:lvlJc w:val="left"/>
      <w:pPr>
        <w:tabs>
          <w:tab w:val="num" w:pos="2880"/>
        </w:tabs>
        <w:ind w:left="2880" w:hanging="360"/>
      </w:pPr>
    </w:lvl>
    <w:lvl w:ilvl="4" w:tplc="D2FE0C6A" w:tentative="1">
      <w:start w:val="1"/>
      <w:numFmt w:val="decimal"/>
      <w:lvlText w:val="%5."/>
      <w:lvlJc w:val="left"/>
      <w:pPr>
        <w:tabs>
          <w:tab w:val="num" w:pos="3600"/>
        </w:tabs>
        <w:ind w:left="3600" w:hanging="360"/>
      </w:pPr>
    </w:lvl>
    <w:lvl w:ilvl="5" w:tplc="ACBE7F50" w:tentative="1">
      <w:start w:val="1"/>
      <w:numFmt w:val="decimal"/>
      <w:lvlText w:val="%6."/>
      <w:lvlJc w:val="left"/>
      <w:pPr>
        <w:tabs>
          <w:tab w:val="num" w:pos="4320"/>
        </w:tabs>
        <w:ind w:left="4320" w:hanging="360"/>
      </w:pPr>
    </w:lvl>
    <w:lvl w:ilvl="6" w:tplc="9E7A20B0" w:tentative="1">
      <w:start w:val="1"/>
      <w:numFmt w:val="decimal"/>
      <w:lvlText w:val="%7."/>
      <w:lvlJc w:val="left"/>
      <w:pPr>
        <w:tabs>
          <w:tab w:val="num" w:pos="5040"/>
        </w:tabs>
        <w:ind w:left="5040" w:hanging="360"/>
      </w:pPr>
    </w:lvl>
    <w:lvl w:ilvl="7" w:tplc="6B505BEE" w:tentative="1">
      <w:start w:val="1"/>
      <w:numFmt w:val="decimal"/>
      <w:lvlText w:val="%8."/>
      <w:lvlJc w:val="left"/>
      <w:pPr>
        <w:tabs>
          <w:tab w:val="num" w:pos="5760"/>
        </w:tabs>
        <w:ind w:left="5760" w:hanging="360"/>
      </w:pPr>
    </w:lvl>
    <w:lvl w:ilvl="8" w:tplc="0D96A06A" w:tentative="1">
      <w:start w:val="1"/>
      <w:numFmt w:val="decimal"/>
      <w:lvlText w:val="%9."/>
      <w:lvlJc w:val="left"/>
      <w:pPr>
        <w:tabs>
          <w:tab w:val="num" w:pos="6480"/>
        </w:tabs>
        <w:ind w:left="6480" w:hanging="360"/>
      </w:pPr>
    </w:lvl>
  </w:abstractNum>
  <w:abstractNum w:abstractNumId="3" w15:restartNumberingAfterBreak="0">
    <w:nsid w:val="19922DAA"/>
    <w:multiLevelType w:val="hybridMultilevel"/>
    <w:tmpl w:val="3C34F5FA"/>
    <w:lvl w:ilvl="0" w:tplc="27927FE2">
      <w:start w:val="1"/>
      <w:numFmt w:val="decimal"/>
      <w:lvlText w:val="%1."/>
      <w:lvlJc w:val="left"/>
      <w:pPr>
        <w:tabs>
          <w:tab w:val="num" w:pos="720"/>
        </w:tabs>
        <w:ind w:left="720" w:hanging="360"/>
      </w:pPr>
    </w:lvl>
    <w:lvl w:ilvl="1" w:tplc="7A707BB2" w:tentative="1">
      <w:start w:val="1"/>
      <w:numFmt w:val="decimal"/>
      <w:lvlText w:val="%2."/>
      <w:lvlJc w:val="left"/>
      <w:pPr>
        <w:tabs>
          <w:tab w:val="num" w:pos="1440"/>
        </w:tabs>
        <w:ind w:left="1440" w:hanging="360"/>
      </w:pPr>
    </w:lvl>
    <w:lvl w:ilvl="2" w:tplc="F9DAE49A" w:tentative="1">
      <w:start w:val="1"/>
      <w:numFmt w:val="decimal"/>
      <w:lvlText w:val="%3."/>
      <w:lvlJc w:val="left"/>
      <w:pPr>
        <w:tabs>
          <w:tab w:val="num" w:pos="2160"/>
        </w:tabs>
        <w:ind w:left="2160" w:hanging="360"/>
      </w:pPr>
    </w:lvl>
    <w:lvl w:ilvl="3" w:tplc="85B022A6" w:tentative="1">
      <w:start w:val="1"/>
      <w:numFmt w:val="decimal"/>
      <w:lvlText w:val="%4."/>
      <w:lvlJc w:val="left"/>
      <w:pPr>
        <w:tabs>
          <w:tab w:val="num" w:pos="2880"/>
        </w:tabs>
        <w:ind w:left="2880" w:hanging="360"/>
      </w:pPr>
    </w:lvl>
    <w:lvl w:ilvl="4" w:tplc="81262FB0" w:tentative="1">
      <w:start w:val="1"/>
      <w:numFmt w:val="decimal"/>
      <w:lvlText w:val="%5."/>
      <w:lvlJc w:val="left"/>
      <w:pPr>
        <w:tabs>
          <w:tab w:val="num" w:pos="3600"/>
        </w:tabs>
        <w:ind w:left="3600" w:hanging="360"/>
      </w:pPr>
    </w:lvl>
    <w:lvl w:ilvl="5" w:tplc="D1868830" w:tentative="1">
      <w:start w:val="1"/>
      <w:numFmt w:val="decimal"/>
      <w:lvlText w:val="%6."/>
      <w:lvlJc w:val="left"/>
      <w:pPr>
        <w:tabs>
          <w:tab w:val="num" w:pos="4320"/>
        </w:tabs>
        <w:ind w:left="4320" w:hanging="360"/>
      </w:pPr>
    </w:lvl>
    <w:lvl w:ilvl="6" w:tplc="FB5CAFA6" w:tentative="1">
      <w:start w:val="1"/>
      <w:numFmt w:val="decimal"/>
      <w:lvlText w:val="%7."/>
      <w:lvlJc w:val="left"/>
      <w:pPr>
        <w:tabs>
          <w:tab w:val="num" w:pos="5040"/>
        </w:tabs>
        <w:ind w:left="5040" w:hanging="360"/>
      </w:pPr>
    </w:lvl>
    <w:lvl w:ilvl="7" w:tplc="0768A370" w:tentative="1">
      <w:start w:val="1"/>
      <w:numFmt w:val="decimal"/>
      <w:lvlText w:val="%8."/>
      <w:lvlJc w:val="left"/>
      <w:pPr>
        <w:tabs>
          <w:tab w:val="num" w:pos="5760"/>
        </w:tabs>
        <w:ind w:left="5760" w:hanging="360"/>
      </w:pPr>
    </w:lvl>
    <w:lvl w:ilvl="8" w:tplc="7FD20E54" w:tentative="1">
      <w:start w:val="1"/>
      <w:numFmt w:val="decimal"/>
      <w:lvlText w:val="%9."/>
      <w:lvlJc w:val="left"/>
      <w:pPr>
        <w:tabs>
          <w:tab w:val="num" w:pos="6480"/>
        </w:tabs>
        <w:ind w:left="6480" w:hanging="360"/>
      </w:pPr>
    </w:lvl>
  </w:abstractNum>
  <w:abstractNum w:abstractNumId="4" w15:restartNumberingAfterBreak="0">
    <w:nsid w:val="1BEA08F2"/>
    <w:multiLevelType w:val="hybridMultilevel"/>
    <w:tmpl w:val="C6DC6C18"/>
    <w:lvl w:ilvl="0" w:tplc="697660E0">
      <w:start w:val="1"/>
      <w:numFmt w:val="decimal"/>
      <w:lvlText w:val="%1."/>
      <w:lvlJc w:val="left"/>
      <w:pPr>
        <w:tabs>
          <w:tab w:val="num" w:pos="720"/>
        </w:tabs>
        <w:ind w:left="720" w:hanging="360"/>
      </w:pPr>
    </w:lvl>
    <w:lvl w:ilvl="1" w:tplc="CA0A638E" w:tentative="1">
      <w:start w:val="1"/>
      <w:numFmt w:val="decimal"/>
      <w:lvlText w:val="%2."/>
      <w:lvlJc w:val="left"/>
      <w:pPr>
        <w:tabs>
          <w:tab w:val="num" w:pos="1440"/>
        </w:tabs>
        <w:ind w:left="1440" w:hanging="360"/>
      </w:pPr>
    </w:lvl>
    <w:lvl w:ilvl="2" w:tplc="DC8C85D2" w:tentative="1">
      <w:start w:val="1"/>
      <w:numFmt w:val="decimal"/>
      <w:lvlText w:val="%3."/>
      <w:lvlJc w:val="left"/>
      <w:pPr>
        <w:tabs>
          <w:tab w:val="num" w:pos="2160"/>
        </w:tabs>
        <w:ind w:left="2160" w:hanging="360"/>
      </w:pPr>
    </w:lvl>
    <w:lvl w:ilvl="3" w:tplc="424E00F8" w:tentative="1">
      <w:start w:val="1"/>
      <w:numFmt w:val="decimal"/>
      <w:lvlText w:val="%4."/>
      <w:lvlJc w:val="left"/>
      <w:pPr>
        <w:tabs>
          <w:tab w:val="num" w:pos="2880"/>
        </w:tabs>
        <w:ind w:left="2880" w:hanging="360"/>
      </w:pPr>
    </w:lvl>
    <w:lvl w:ilvl="4" w:tplc="71EC0426" w:tentative="1">
      <w:start w:val="1"/>
      <w:numFmt w:val="decimal"/>
      <w:lvlText w:val="%5."/>
      <w:lvlJc w:val="left"/>
      <w:pPr>
        <w:tabs>
          <w:tab w:val="num" w:pos="3600"/>
        </w:tabs>
        <w:ind w:left="3600" w:hanging="360"/>
      </w:pPr>
    </w:lvl>
    <w:lvl w:ilvl="5" w:tplc="7666B054" w:tentative="1">
      <w:start w:val="1"/>
      <w:numFmt w:val="decimal"/>
      <w:lvlText w:val="%6."/>
      <w:lvlJc w:val="left"/>
      <w:pPr>
        <w:tabs>
          <w:tab w:val="num" w:pos="4320"/>
        </w:tabs>
        <w:ind w:left="4320" w:hanging="360"/>
      </w:pPr>
    </w:lvl>
    <w:lvl w:ilvl="6" w:tplc="F76EDB08" w:tentative="1">
      <w:start w:val="1"/>
      <w:numFmt w:val="decimal"/>
      <w:lvlText w:val="%7."/>
      <w:lvlJc w:val="left"/>
      <w:pPr>
        <w:tabs>
          <w:tab w:val="num" w:pos="5040"/>
        </w:tabs>
        <w:ind w:left="5040" w:hanging="360"/>
      </w:pPr>
    </w:lvl>
    <w:lvl w:ilvl="7" w:tplc="4C1C298C" w:tentative="1">
      <w:start w:val="1"/>
      <w:numFmt w:val="decimal"/>
      <w:lvlText w:val="%8."/>
      <w:lvlJc w:val="left"/>
      <w:pPr>
        <w:tabs>
          <w:tab w:val="num" w:pos="5760"/>
        </w:tabs>
        <w:ind w:left="5760" w:hanging="360"/>
      </w:pPr>
    </w:lvl>
    <w:lvl w:ilvl="8" w:tplc="37564550" w:tentative="1">
      <w:start w:val="1"/>
      <w:numFmt w:val="decimal"/>
      <w:lvlText w:val="%9."/>
      <w:lvlJc w:val="left"/>
      <w:pPr>
        <w:tabs>
          <w:tab w:val="num" w:pos="6480"/>
        </w:tabs>
        <w:ind w:left="6480" w:hanging="360"/>
      </w:pPr>
    </w:lvl>
  </w:abstractNum>
  <w:abstractNum w:abstractNumId="5" w15:restartNumberingAfterBreak="0">
    <w:nsid w:val="21A31E42"/>
    <w:multiLevelType w:val="hybridMultilevel"/>
    <w:tmpl w:val="EEEC6DCA"/>
    <w:lvl w:ilvl="0" w:tplc="4A90E21A">
      <w:start w:val="2"/>
      <w:numFmt w:val="decimal"/>
      <w:lvlText w:val="%1."/>
      <w:lvlJc w:val="left"/>
      <w:pPr>
        <w:tabs>
          <w:tab w:val="num" w:pos="720"/>
        </w:tabs>
        <w:ind w:left="720" w:hanging="360"/>
      </w:pPr>
    </w:lvl>
    <w:lvl w:ilvl="1" w:tplc="8748738A" w:tentative="1">
      <w:start w:val="1"/>
      <w:numFmt w:val="decimal"/>
      <w:lvlText w:val="%2."/>
      <w:lvlJc w:val="left"/>
      <w:pPr>
        <w:tabs>
          <w:tab w:val="num" w:pos="1440"/>
        </w:tabs>
        <w:ind w:left="1440" w:hanging="360"/>
      </w:pPr>
    </w:lvl>
    <w:lvl w:ilvl="2" w:tplc="DD6C066E" w:tentative="1">
      <w:start w:val="1"/>
      <w:numFmt w:val="decimal"/>
      <w:lvlText w:val="%3."/>
      <w:lvlJc w:val="left"/>
      <w:pPr>
        <w:tabs>
          <w:tab w:val="num" w:pos="2160"/>
        </w:tabs>
        <w:ind w:left="2160" w:hanging="360"/>
      </w:pPr>
    </w:lvl>
    <w:lvl w:ilvl="3" w:tplc="16B23228" w:tentative="1">
      <w:start w:val="1"/>
      <w:numFmt w:val="decimal"/>
      <w:lvlText w:val="%4."/>
      <w:lvlJc w:val="left"/>
      <w:pPr>
        <w:tabs>
          <w:tab w:val="num" w:pos="2880"/>
        </w:tabs>
        <w:ind w:left="2880" w:hanging="360"/>
      </w:pPr>
    </w:lvl>
    <w:lvl w:ilvl="4" w:tplc="7D103C72" w:tentative="1">
      <w:start w:val="1"/>
      <w:numFmt w:val="decimal"/>
      <w:lvlText w:val="%5."/>
      <w:lvlJc w:val="left"/>
      <w:pPr>
        <w:tabs>
          <w:tab w:val="num" w:pos="3600"/>
        </w:tabs>
        <w:ind w:left="3600" w:hanging="360"/>
      </w:pPr>
    </w:lvl>
    <w:lvl w:ilvl="5" w:tplc="6E02D72A" w:tentative="1">
      <w:start w:val="1"/>
      <w:numFmt w:val="decimal"/>
      <w:lvlText w:val="%6."/>
      <w:lvlJc w:val="left"/>
      <w:pPr>
        <w:tabs>
          <w:tab w:val="num" w:pos="4320"/>
        </w:tabs>
        <w:ind w:left="4320" w:hanging="360"/>
      </w:pPr>
    </w:lvl>
    <w:lvl w:ilvl="6" w:tplc="05944FE8" w:tentative="1">
      <w:start w:val="1"/>
      <w:numFmt w:val="decimal"/>
      <w:lvlText w:val="%7."/>
      <w:lvlJc w:val="left"/>
      <w:pPr>
        <w:tabs>
          <w:tab w:val="num" w:pos="5040"/>
        </w:tabs>
        <w:ind w:left="5040" w:hanging="360"/>
      </w:pPr>
    </w:lvl>
    <w:lvl w:ilvl="7" w:tplc="CE0068DE" w:tentative="1">
      <w:start w:val="1"/>
      <w:numFmt w:val="decimal"/>
      <w:lvlText w:val="%8."/>
      <w:lvlJc w:val="left"/>
      <w:pPr>
        <w:tabs>
          <w:tab w:val="num" w:pos="5760"/>
        </w:tabs>
        <w:ind w:left="5760" w:hanging="360"/>
      </w:pPr>
    </w:lvl>
    <w:lvl w:ilvl="8" w:tplc="9F9A7ACC" w:tentative="1">
      <w:start w:val="1"/>
      <w:numFmt w:val="decimal"/>
      <w:lvlText w:val="%9."/>
      <w:lvlJc w:val="left"/>
      <w:pPr>
        <w:tabs>
          <w:tab w:val="num" w:pos="6480"/>
        </w:tabs>
        <w:ind w:left="6480" w:hanging="360"/>
      </w:pPr>
    </w:lvl>
  </w:abstractNum>
  <w:abstractNum w:abstractNumId="6" w15:restartNumberingAfterBreak="0">
    <w:nsid w:val="22890C3E"/>
    <w:multiLevelType w:val="hybridMultilevel"/>
    <w:tmpl w:val="74AED8A6"/>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50C0744"/>
    <w:multiLevelType w:val="hybridMultilevel"/>
    <w:tmpl w:val="7FAA195E"/>
    <w:lvl w:ilvl="0" w:tplc="FFFFFFFF">
      <w:start w:val="1"/>
      <w:numFmt w:val="upperRoman"/>
      <w:lvlText w:val="%1."/>
      <w:lvlJc w:val="right"/>
      <w:pPr>
        <w:ind w:left="1080" w:hanging="720"/>
      </w:pPr>
      <w:rPr>
        <w:rFonts w:ascii="Arial" w:hAnsi="Arial" w:cs="Arial" w:hint="default"/>
        <w:b/>
        <w:i w:val="0"/>
        <w:color w:val="auto"/>
        <w:sz w:val="22"/>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2B0EEA"/>
    <w:multiLevelType w:val="hybridMultilevel"/>
    <w:tmpl w:val="973EA0EC"/>
    <w:lvl w:ilvl="0" w:tplc="E8D02D18">
      <w:start w:val="1"/>
      <w:numFmt w:val="upperRoman"/>
      <w:lvlText w:val="%1."/>
      <w:lvlJc w:val="right"/>
      <w:pPr>
        <w:ind w:left="720" w:hanging="360"/>
      </w:pPr>
      <w:rPr>
        <w:rFonts w:ascii="Arial" w:hAnsi="Arial" w:cs="Arial" w:hint="default"/>
        <w:b/>
        <w:i w:val="0"/>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E1C2F3A"/>
    <w:multiLevelType w:val="hybridMultilevel"/>
    <w:tmpl w:val="0772E066"/>
    <w:lvl w:ilvl="0" w:tplc="2738073E">
      <w:start w:val="2"/>
      <w:numFmt w:val="decimal"/>
      <w:lvlText w:val="%1."/>
      <w:lvlJc w:val="left"/>
      <w:pPr>
        <w:tabs>
          <w:tab w:val="num" w:pos="720"/>
        </w:tabs>
        <w:ind w:left="720" w:hanging="360"/>
      </w:pPr>
    </w:lvl>
    <w:lvl w:ilvl="1" w:tplc="2C60BEAC" w:tentative="1">
      <w:start w:val="1"/>
      <w:numFmt w:val="decimal"/>
      <w:lvlText w:val="%2."/>
      <w:lvlJc w:val="left"/>
      <w:pPr>
        <w:tabs>
          <w:tab w:val="num" w:pos="1440"/>
        </w:tabs>
        <w:ind w:left="1440" w:hanging="360"/>
      </w:pPr>
    </w:lvl>
    <w:lvl w:ilvl="2" w:tplc="49BC3DBA" w:tentative="1">
      <w:start w:val="1"/>
      <w:numFmt w:val="decimal"/>
      <w:lvlText w:val="%3."/>
      <w:lvlJc w:val="left"/>
      <w:pPr>
        <w:tabs>
          <w:tab w:val="num" w:pos="2160"/>
        </w:tabs>
        <w:ind w:left="2160" w:hanging="360"/>
      </w:pPr>
    </w:lvl>
    <w:lvl w:ilvl="3" w:tplc="5DDA0388" w:tentative="1">
      <w:start w:val="1"/>
      <w:numFmt w:val="decimal"/>
      <w:lvlText w:val="%4."/>
      <w:lvlJc w:val="left"/>
      <w:pPr>
        <w:tabs>
          <w:tab w:val="num" w:pos="2880"/>
        </w:tabs>
        <w:ind w:left="2880" w:hanging="360"/>
      </w:pPr>
    </w:lvl>
    <w:lvl w:ilvl="4" w:tplc="C43A6C28" w:tentative="1">
      <w:start w:val="1"/>
      <w:numFmt w:val="decimal"/>
      <w:lvlText w:val="%5."/>
      <w:lvlJc w:val="left"/>
      <w:pPr>
        <w:tabs>
          <w:tab w:val="num" w:pos="3600"/>
        </w:tabs>
        <w:ind w:left="3600" w:hanging="360"/>
      </w:pPr>
    </w:lvl>
    <w:lvl w:ilvl="5" w:tplc="DBF4D218" w:tentative="1">
      <w:start w:val="1"/>
      <w:numFmt w:val="decimal"/>
      <w:lvlText w:val="%6."/>
      <w:lvlJc w:val="left"/>
      <w:pPr>
        <w:tabs>
          <w:tab w:val="num" w:pos="4320"/>
        </w:tabs>
        <w:ind w:left="4320" w:hanging="360"/>
      </w:pPr>
    </w:lvl>
    <w:lvl w:ilvl="6" w:tplc="6ABC2F66" w:tentative="1">
      <w:start w:val="1"/>
      <w:numFmt w:val="decimal"/>
      <w:lvlText w:val="%7."/>
      <w:lvlJc w:val="left"/>
      <w:pPr>
        <w:tabs>
          <w:tab w:val="num" w:pos="5040"/>
        </w:tabs>
        <w:ind w:left="5040" w:hanging="360"/>
      </w:pPr>
    </w:lvl>
    <w:lvl w:ilvl="7" w:tplc="D47E7734" w:tentative="1">
      <w:start w:val="1"/>
      <w:numFmt w:val="decimal"/>
      <w:lvlText w:val="%8."/>
      <w:lvlJc w:val="left"/>
      <w:pPr>
        <w:tabs>
          <w:tab w:val="num" w:pos="5760"/>
        </w:tabs>
        <w:ind w:left="5760" w:hanging="360"/>
      </w:pPr>
    </w:lvl>
    <w:lvl w:ilvl="8" w:tplc="7FAAFF5E" w:tentative="1">
      <w:start w:val="1"/>
      <w:numFmt w:val="decimal"/>
      <w:lvlText w:val="%9."/>
      <w:lvlJc w:val="left"/>
      <w:pPr>
        <w:tabs>
          <w:tab w:val="num" w:pos="6480"/>
        </w:tabs>
        <w:ind w:left="6480" w:hanging="360"/>
      </w:pPr>
    </w:lvl>
  </w:abstractNum>
  <w:abstractNum w:abstractNumId="10" w15:restartNumberingAfterBreak="0">
    <w:nsid w:val="321F0196"/>
    <w:multiLevelType w:val="hybridMultilevel"/>
    <w:tmpl w:val="0354FCBA"/>
    <w:lvl w:ilvl="0" w:tplc="B93E30AA">
      <w:start w:val="1"/>
      <w:numFmt w:val="upperLetter"/>
      <w:lvlText w:val="%1)"/>
      <w:lvlJc w:val="left"/>
      <w:pPr>
        <w:ind w:left="360" w:hanging="360"/>
      </w:pPr>
      <w:rPr>
        <w:rFonts w:hint="default"/>
        <w:b/>
        <w:sz w:val="22"/>
        <w:szCs w:val="28"/>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5DC21D52"/>
    <w:multiLevelType w:val="hybridMultilevel"/>
    <w:tmpl w:val="2A381E8A"/>
    <w:lvl w:ilvl="0" w:tplc="FF8E7674">
      <w:start w:val="1"/>
      <w:numFmt w:val="decimal"/>
      <w:lvlText w:val="%1."/>
      <w:lvlJc w:val="left"/>
      <w:pPr>
        <w:tabs>
          <w:tab w:val="num" w:pos="720"/>
        </w:tabs>
        <w:ind w:left="720" w:hanging="360"/>
      </w:pPr>
    </w:lvl>
    <w:lvl w:ilvl="1" w:tplc="9DC88DD0" w:tentative="1">
      <w:start w:val="1"/>
      <w:numFmt w:val="decimal"/>
      <w:lvlText w:val="%2."/>
      <w:lvlJc w:val="left"/>
      <w:pPr>
        <w:tabs>
          <w:tab w:val="num" w:pos="1440"/>
        </w:tabs>
        <w:ind w:left="1440" w:hanging="360"/>
      </w:pPr>
    </w:lvl>
    <w:lvl w:ilvl="2" w:tplc="E0D4C074" w:tentative="1">
      <w:start w:val="1"/>
      <w:numFmt w:val="decimal"/>
      <w:lvlText w:val="%3."/>
      <w:lvlJc w:val="left"/>
      <w:pPr>
        <w:tabs>
          <w:tab w:val="num" w:pos="2160"/>
        </w:tabs>
        <w:ind w:left="2160" w:hanging="360"/>
      </w:pPr>
    </w:lvl>
    <w:lvl w:ilvl="3" w:tplc="C51E9E7A" w:tentative="1">
      <w:start w:val="1"/>
      <w:numFmt w:val="decimal"/>
      <w:lvlText w:val="%4."/>
      <w:lvlJc w:val="left"/>
      <w:pPr>
        <w:tabs>
          <w:tab w:val="num" w:pos="2880"/>
        </w:tabs>
        <w:ind w:left="2880" w:hanging="360"/>
      </w:pPr>
    </w:lvl>
    <w:lvl w:ilvl="4" w:tplc="3CC815DA" w:tentative="1">
      <w:start w:val="1"/>
      <w:numFmt w:val="decimal"/>
      <w:lvlText w:val="%5."/>
      <w:lvlJc w:val="left"/>
      <w:pPr>
        <w:tabs>
          <w:tab w:val="num" w:pos="3600"/>
        </w:tabs>
        <w:ind w:left="3600" w:hanging="360"/>
      </w:pPr>
    </w:lvl>
    <w:lvl w:ilvl="5" w:tplc="BB8C68B2" w:tentative="1">
      <w:start w:val="1"/>
      <w:numFmt w:val="decimal"/>
      <w:lvlText w:val="%6."/>
      <w:lvlJc w:val="left"/>
      <w:pPr>
        <w:tabs>
          <w:tab w:val="num" w:pos="4320"/>
        </w:tabs>
        <w:ind w:left="4320" w:hanging="360"/>
      </w:pPr>
    </w:lvl>
    <w:lvl w:ilvl="6" w:tplc="14DC8BB4" w:tentative="1">
      <w:start w:val="1"/>
      <w:numFmt w:val="decimal"/>
      <w:lvlText w:val="%7."/>
      <w:lvlJc w:val="left"/>
      <w:pPr>
        <w:tabs>
          <w:tab w:val="num" w:pos="5040"/>
        </w:tabs>
        <w:ind w:left="5040" w:hanging="360"/>
      </w:pPr>
    </w:lvl>
    <w:lvl w:ilvl="7" w:tplc="0FD26A68" w:tentative="1">
      <w:start w:val="1"/>
      <w:numFmt w:val="decimal"/>
      <w:lvlText w:val="%8."/>
      <w:lvlJc w:val="left"/>
      <w:pPr>
        <w:tabs>
          <w:tab w:val="num" w:pos="5760"/>
        </w:tabs>
        <w:ind w:left="5760" w:hanging="360"/>
      </w:pPr>
    </w:lvl>
    <w:lvl w:ilvl="8" w:tplc="75D28A76" w:tentative="1">
      <w:start w:val="1"/>
      <w:numFmt w:val="decimal"/>
      <w:lvlText w:val="%9."/>
      <w:lvlJc w:val="left"/>
      <w:pPr>
        <w:tabs>
          <w:tab w:val="num" w:pos="6480"/>
        </w:tabs>
        <w:ind w:left="6480" w:hanging="360"/>
      </w:pPr>
    </w:lvl>
  </w:abstractNum>
  <w:abstractNum w:abstractNumId="12" w15:restartNumberingAfterBreak="0">
    <w:nsid w:val="68CF1838"/>
    <w:multiLevelType w:val="hybridMultilevel"/>
    <w:tmpl w:val="14E04410"/>
    <w:lvl w:ilvl="0" w:tplc="0D086E68">
      <w:start w:val="1"/>
      <w:numFmt w:val="decimal"/>
      <w:lvlText w:val="%1)"/>
      <w:lvlJc w:val="left"/>
      <w:pPr>
        <w:ind w:left="76" w:hanging="360"/>
      </w:pPr>
      <w:rPr>
        <w:rFonts w:hint="default"/>
      </w:rPr>
    </w:lvl>
    <w:lvl w:ilvl="1" w:tplc="440A0019" w:tentative="1">
      <w:start w:val="1"/>
      <w:numFmt w:val="lowerLetter"/>
      <w:lvlText w:val="%2."/>
      <w:lvlJc w:val="left"/>
      <w:pPr>
        <w:ind w:left="796" w:hanging="360"/>
      </w:pPr>
    </w:lvl>
    <w:lvl w:ilvl="2" w:tplc="440A001B" w:tentative="1">
      <w:start w:val="1"/>
      <w:numFmt w:val="lowerRoman"/>
      <w:lvlText w:val="%3."/>
      <w:lvlJc w:val="right"/>
      <w:pPr>
        <w:ind w:left="1516" w:hanging="180"/>
      </w:pPr>
    </w:lvl>
    <w:lvl w:ilvl="3" w:tplc="440A000F" w:tentative="1">
      <w:start w:val="1"/>
      <w:numFmt w:val="decimal"/>
      <w:lvlText w:val="%4."/>
      <w:lvlJc w:val="left"/>
      <w:pPr>
        <w:ind w:left="2236" w:hanging="360"/>
      </w:pPr>
    </w:lvl>
    <w:lvl w:ilvl="4" w:tplc="440A0019" w:tentative="1">
      <w:start w:val="1"/>
      <w:numFmt w:val="lowerLetter"/>
      <w:lvlText w:val="%5."/>
      <w:lvlJc w:val="left"/>
      <w:pPr>
        <w:ind w:left="2956" w:hanging="360"/>
      </w:pPr>
    </w:lvl>
    <w:lvl w:ilvl="5" w:tplc="440A001B" w:tentative="1">
      <w:start w:val="1"/>
      <w:numFmt w:val="lowerRoman"/>
      <w:lvlText w:val="%6."/>
      <w:lvlJc w:val="right"/>
      <w:pPr>
        <w:ind w:left="3676" w:hanging="180"/>
      </w:pPr>
    </w:lvl>
    <w:lvl w:ilvl="6" w:tplc="440A000F" w:tentative="1">
      <w:start w:val="1"/>
      <w:numFmt w:val="decimal"/>
      <w:lvlText w:val="%7."/>
      <w:lvlJc w:val="left"/>
      <w:pPr>
        <w:ind w:left="4396" w:hanging="360"/>
      </w:pPr>
    </w:lvl>
    <w:lvl w:ilvl="7" w:tplc="440A0019" w:tentative="1">
      <w:start w:val="1"/>
      <w:numFmt w:val="lowerLetter"/>
      <w:lvlText w:val="%8."/>
      <w:lvlJc w:val="left"/>
      <w:pPr>
        <w:ind w:left="5116" w:hanging="360"/>
      </w:pPr>
    </w:lvl>
    <w:lvl w:ilvl="8" w:tplc="440A001B" w:tentative="1">
      <w:start w:val="1"/>
      <w:numFmt w:val="lowerRoman"/>
      <w:lvlText w:val="%9."/>
      <w:lvlJc w:val="right"/>
      <w:pPr>
        <w:ind w:left="5836" w:hanging="180"/>
      </w:pPr>
    </w:lvl>
  </w:abstractNum>
  <w:abstractNum w:abstractNumId="13" w15:restartNumberingAfterBreak="0">
    <w:nsid w:val="7F3446C5"/>
    <w:multiLevelType w:val="hybridMultilevel"/>
    <w:tmpl w:val="606202FA"/>
    <w:lvl w:ilvl="0" w:tplc="9178558E">
      <w:start w:val="1"/>
      <w:numFmt w:val="decimal"/>
      <w:lvlText w:val="%1."/>
      <w:lvlJc w:val="left"/>
      <w:pPr>
        <w:tabs>
          <w:tab w:val="num" w:pos="720"/>
        </w:tabs>
        <w:ind w:left="720" w:hanging="360"/>
      </w:pPr>
    </w:lvl>
    <w:lvl w:ilvl="1" w:tplc="B854EF48" w:tentative="1">
      <w:start w:val="1"/>
      <w:numFmt w:val="decimal"/>
      <w:lvlText w:val="%2."/>
      <w:lvlJc w:val="left"/>
      <w:pPr>
        <w:tabs>
          <w:tab w:val="num" w:pos="1440"/>
        </w:tabs>
        <w:ind w:left="1440" w:hanging="360"/>
      </w:pPr>
    </w:lvl>
    <w:lvl w:ilvl="2" w:tplc="45680000" w:tentative="1">
      <w:start w:val="1"/>
      <w:numFmt w:val="decimal"/>
      <w:lvlText w:val="%3."/>
      <w:lvlJc w:val="left"/>
      <w:pPr>
        <w:tabs>
          <w:tab w:val="num" w:pos="2160"/>
        </w:tabs>
        <w:ind w:left="2160" w:hanging="360"/>
      </w:pPr>
    </w:lvl>
    <w:lvl w:ilvl="3" w:tplc="6A4AFC3C" w:tentative="1">
      <w:start w:val="1"/>
      <w:numFmt w:val="decimal"/>
      <w:lvlText w:val="%4."/>
      <w:lvlJc w:val="left"/>
      <w:pPr>
        <w:tabs>
          <w:tab w:val="num" w:pos="2880"/>
        </w:tabs>
        <w:ind w:left="2880" w:hanging="360"/>
      </w:pPr>
    </w:lvl>
    <w:lvl w:ilvl="4" w:tplc="1214C746" w:tentative="1">
      <w:start w:val="1"/>
      <w:numFmt w:val="decimal"/>
      <w:lvlText w:val="%5."/>
      <w:lvlJc w:val="left"/>
      <w:pPr>
        <w:tabs>
          <w:tab w:val="num" w:pos="3600"/>
        </w:tabs>
        <w:ind w:left="3600" w:hanging="360"/>
      </w:pPr>
    </w:lvl>
    <w:lvl w:ilvl="5" w:tplc="769A8472" w:tentative="1">
      <w:start w:val="1"/>
      <w:numFmt w:val="decimal"/>
      <w:lvlText w:val="%6."/>
      <w:lvlJc w:val="left"/>
      <w:pPr>
        <w:tabs>
          <w:tab w:val="num" w:pos="4320"/>
        </w:tabs>
        <w:ind w:left="4320" w:hanging="360"/>
      </w:pPr>
    </w:lvl>
    <w:lvl w:ilvl="6" w:tplc="A61A9FE6" w:tentative="1">
      <w:start w:val="1"/>
      <w:numFmt w:val="decimal"/>
      <w:lvlText w:val="%7."/>
      <w:lvlJc w:val="left"/>
      <w:pPr>
        <w:tabs>
          <w:tab w:val="num" w:pos="5040"/>
        </w:tabs>
        <w:ind w:left="5040" w:hanging="360"/>
      </w:pPr>
    </w:lvl>
    <w:lvl w:ilvl="7" w:tplc="A7F02E32" w:tentative="1">
      <w:start w:val="1"/>
      <w:numFmt w:val="decimal"/>
      <w:lvlText w:val="%8."/>
      <w:lvlJc w:val="left"/>
      <w:pPr>
        <w:tabs>
          <w:tab w:val="num" w:pos="5760"/>
        </w:tabs>
        <w:ind w:left="5760" w:hanging="360"/>
      </w:pPr>
    </w:lvl>
    <w:lvl w:ilvl="8" w:tplc="9D16BEE0" w:tentative="1">
      <w:start w:val="1"/>
      <w:numFmt w:val="decimal"/>
      <w:lvlText w:val="%9."/>
      <w:lvlJc w:val="left"/>
      <w:pPr>
        <w:tabs>
          <w:tab w:val="num" w:pos="6480"/>
        </w:tabs>
        <w:ind w:left="6480" w:hanging="360"/>
      </w:pPr>
    </w:lvl>
  </w:abstractNum>
  <w:num w:numId="1" w16cid:durableId="1943606898">
    <w:abstractNumId w:val="7"/>
  </w:num>
  <w:num w:numId="2" w16cid:durableId="684328577">
    <w:abstractNumId w:val="8"/>
  </w:num>
  <w:num w:numId="3" w16cid:durableId="1471289923">
    <w:abstractNumId w:val="1"/>
  </w:num>
  <w:num w:numId="4" w16cid:durableId="1333875720">
    <w:abstractNumId w:val="4"/>
  </w:num>
  <w:num w:numId="5" w16cid:durableId="718751392">
    <w:abstractNumId w:val="11"/>
  </w:num>
  <w:num w:numId="6" w16cid:durableId="359400204">
    <w:abstractNumId w:val="0"/>
  </w:num>
  <w:num w:numId="7" w16cid:durableId="1871449116">
    <w:abstractNumId w:val="6"/>
  </w:num>
  <w:num w:numId="8" w16cid:durableId="685252088">
    <w:abstractNumId w:val="13"/>
  </w:num>
  <w:num w:numId="9" w16cid:durableId="210726534">
    <w:abstractNumId w:val="3"/>
  </w:num>
  <w:num w:numId="10" w16cid:durableId="1267689535">
    <w:abstractNumId w:val="12"/>
  </w:num>
  <w:num w:numId="11" w16cid:durableId="850608559">
    <w:abstractNumId w:val="9"/>
  </w:num>
  <w:num w:numId="12" w16cid:durableId="1201817824">
    <w:abstractNumId w:val="2"/>
  </w:num>
  <w:num w:numId="13" w16cid:durableId="985431032">
    <w:abstractNumId w:val="5"/>
  </w:num>
  <w:num w:numId="14" w16cid:durableId="201676096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4E7"/>
    <w:rsid w:val="00003DE6"/>
    <w:rsid w:val="00022303"/>
    <w:rsid w:val="00024FFA"/>
    <w:rsid w:val="00025CF4"/>
    <w:rsid w:val="000305CD"/>
    <w:rsid w:val="00035B2B"/>
    <w:rsid w:val="000401F6"/>
    <w:rsid w:val="00042047"/>
    <w:rsid w:val="00050553"/>
    <w:rsid w:val="000511AA"/>
    <w:rsid w:val="00056462"/>
    <w:rsid w:val="00056FBB"/>
    <w:rsid w:val="000619B2"/>
    <w:rsid w:val="000620B1"/>
    <w:rsid w:val="0006238E"/>
    <w:rsid w:val="000625B1"/>
    <w:rsid w:val="00075C76"/>
    <w:rsid w:val="000761F9"/>
    <w:rsid w:val="00076A4E"/>
    <w:rsid w:val="00080A71"/>
    <w:rsid w:val="0008682A"/>
    <w:rsid w:val="0009375E"/>
    <w:rsid w:val="00094EE2"/>
    <w:rsid w:val="000A141F"/>
    <w:rsid w:val="000A1AD1"/>
    <w:rsid w:val="000A2F63"/>
    <w:rsid w:val="000A3DB8"/>
    <w:rsid w:val="000B1D0A"/>
    <w:rsid w:val="000C1746"/>
    <w:rsid w:val="000C5257"/>
    <w:rsid w:val="000C5F44"/>
    <w:rsid w:val="000D0FE8"/>
    <w:rsid w:val="000D6214"/>
    <w:rsid w:val="000E291D"/>
    <w:rsid w:val="000F1BA0"/>
    <w:rsid w:val="000F5178"/>
    <w:rsid w:val="000F7DDB"/>
    <w:rsid w:val="0010571C"/>
    <w:rsid w:val="00107C4B"/>
    <w:rsid w:val="00117DCA"/>
    <w:rsid w:val="001256D1"/>
    <w:rsid w:val="001315E1"/>
    <w:rsid w:val="00132A2D"/>
    <w:rsid w:val="00156399"/>
    <w:rsid w:val="00157D48"/>
    <w:rsid w:val="00160634"/>
    <w:rsid w:val="001613C1"/>
    <w:rsid w:val="00166AD2"/>
    <w:rsid w:val="001709DE"/>
    <w:rsid w:val="0018519E"/>
    <w:rsid w:val="001913A6"/>
    <w:rsid w:val="001A1A7C"/>
    <w:rsid w:val="001A2F3F"/>
    <w:rsid w:val="001A52FB"/>
    <w:rsid w:val="001A63D2"/>
    <w:rsid w:val="001B1833"/>
    <w:rsid w:val="001B4511"/>
    <w:rsid w:val="001B5761"/>
    <w:rsid w:val="001C59B5"/>
    <w:rsid w:val="001C6915"/>
    <w:rsid w:val="001D205E"/>
    <w:rsid w:val="001D21A9"/>
    <w:rsid w:val="001D7C6E"/>
    <w:rsid w:val="001E0455"/>
    <w:rsid w:val="001E42A2"/>
    <w:rsid w:val="001E6DC6"/>
    <w:rsid w:val="001E7EFE"/>
    <w:rsid w:val="00204526"/>
    <w:rsid w:val="00206594"/>
    <w:rsid w:val="002100EC"/>
    <w:rsid w:val="00212C79"/>
    <w:rsid w:val="00217467"/>
    <w:rsid w:val="0022127B"/>
    <w:rsid w:val="002275B0"/>
    <w:rsid w:val="00230BE8"/>
    <w:rsid w:val="002331E9"/>
    <w:rsid w:val="00242154"/>
    <w:rsid w:val="00252EF6"/>
    <w:rsid w:val="00257AC8"/>
    <w:rsid w:val="00263223"/>
    <w:rsid w:val="00266DDF"/>
    <w:rsid w:val="00281DA7"/>
    <w:rsid w:val="002821FB"/>
    <w:rsid w:val="00290FE9"/>
    <w:rsid w:val="00292ED5"/>
    <w:rsid w:val="00293AF8"/>
    <w:rsid w:val="00295715"/>
    <w:rsid w:val="00297DAA"/>
    <w:rsid w:val="002A29E0"/>
    <w:rsid w:val="002A3F3B"/>
    <w:rsid w:val="002B0886"/>
    <w:rsid w:val="002B2E75"/>
    <w:rsid w:val="002B7606"/>
    <w:rsid w:val="002B7E2F"/>
    <w:rsid w:val="002C17D6"/>
    <w:rsid w:val="002C3E2B"/>
    <w:rsid w:val="002C7425"/>
    <w:rsid w:val="002E3ADB"/>
    <w:rsid w:val="002F3348"/>
    <w:rsid w:val="00304C0E"/>
    <w:rsid w:val="00307E78"/>
    <w:rsid w:val="00313416"/>
    <w:rsid w:val="00321471"/>
    <w:rsid w:val="0032258C"/>
    <w:rsid w:val="003229C8"/>
    <w:rsid w:val="00330D3E"/>
    <w:rsid w:val="00332CC8"/>
    <w:rsid w:val="00332D67"/>
    <w:rsid w:val="00336CEC"/>
    <w:rsid w:val="0034217E"/>
    <w:rsid w:val="00361802"/>
    <w:rsid w:val="003713D1"/>
    <w:rsid w:val="003735CF"/>
    <w:rsid w:val="00373CAE"/>
    <w:rsid w:val="00374B61"/>
    <w:rsid w:val="003752C4"/>
    <w:rsid w:val="00380F3D"/>
    <w:rsid w:val="00390780"/>
    <w:rsid w:val="00390DC1"/>
    <w:rsid w:val="003932C2"/>
    <w:rsid w:val="0039572B"/>
    <w:rsid w:val="00396E07"/>
    <w:rsid w:val="00397188"/>
    <w:rsid w:val="003B2B33"/>
    <w:rsid w:val="003B4D48"/>
    <w:rsid w:val="003B63A6"/>
    <w:rsid w:val="003B6E53"/>
    <w:rsid w:val="003C195C"/>
    <w:rsid w:val="003C1D2A"/>
    <w:rsid w:val="003C23A2"/>
    <w:rsid w:val="003C6BD1"/>
    <w:rsid w:val="003C7836"/>
    <w:rsid w:val="003D0EC9"/>
    <w:rsid w:val="003D3A2B"/>
    <w:rsid w:val="003F5AA0"/>
    <w:rsid w:val="003F7FE7"/>
    <w:rsid w:val="00400614"/>
    <w:rsid w:val="00406A96"/>
    <w:rsid w:val="004116CF"/>
    <w:rsid w:val="004159BA"/>
    <w:rsid w:val="00417544"/>
    <w:rsid w:val="00422931"/>
    <w:rsid w:val="00430708"/>
    <w:rsid w:val="00432B35"/>
    <w:rsid w:val="00436172"/>
    <w:rsid w:val="00441523"/>
    <w:rsid w:val="004425A6"/>
    <w:rsid w:val="00455D5D"/>
    <w:rsid w:val="00461823"/>
    <w:rsid w:val="00477EEC"/>
    <w:rsid w:val="004A1862"/>
    <w:rsid w:val="004A2BED"/>
    <w:rsid w:val="004A33DA"/>
    <w:rsid w:val="004A3735"/>
    <w:rsid w:val="004A529D"/>
    <w:rsid w:val="004B0F9F"/>
    <w:rsid w:val="004C7C33"/>
    <w:rsid w:val="004D3138"/>
    <w:rsid w:val="004D3859"/>
    <w:rsid w:val="004E0B1E"/>
    <w:rsid w:val="004E1923"/>
    <w:rsid w:val="004E39F8"/>
    <w:rsid w:val="004F337A"/>
    <w:rsid w:val="005012FA"/>
    <w:rsid w:val="005032EF"/>
    <w:rsid w:val="005112E0"/>
    <w:rsid w:val="00514670"/>
    <w:rsid w:val="005162F0"/>
    <w:rsid w:val="005206EF"/>
    <w:rsid w:val="0052391C"/>
    <w:rsid w:val="00526836"/>
    <w:rsid w:val="00534C81"/>
    <w:rsid w:val="0053521E"/>
    <w:rsid w:val="00535B56"/>
    <w:rsid w:val="00537292"/>
    <w:rsid w:val="00537B72"/>
    <w:rsid w:val="00551CB9"/>
    <w:rsid w:val="00572D46"/>
    <w:rsid w:val="00580F14"/>
    <w:rsid w:val="005838C7"/>
    <w:rsid w:val="00595705"/>
    <w:rsid w:val="00595E74"/>
    <w:rsid w:val="005A08D8"/>
    <w:rsid w:val="005A6629"/>
    <w:rsid w:val="005A74E7"/>
    <w:rsid w:val="005B27B6"/>
    <w:rsid w:val="005B3908"/>
    <w:rsid w:val="005B43BF"/>
    <w:rsid w:val="005C1932"/>
    <w:rsid w:val="005C445E"/>
    <w:rsid w:val="005D6B8D"/>
    <w:rsid w:val="005E299F"/>
    <w:rsid w:val="005E544A"/>
    <w:rsid w:val="005E5EA2"/>
    <w:rsid w:val="005E7D9B"/>
    <w:rsid w:val="005F26E5"/>
    <w:rsid w:val="005F3976"/>
    <w:rsid w:val="005F4CDA"/>
    <w:rsid w:val="00600768"/>
    <w:rsid w:val="00605613"/>
    <w:rsid w:val="0060632F"/>
    <w:rsid w:val="00606864"/>
    <w:rsid w:val="00610787"/>
    <w:rsid w:val="0061090E"/>
    <w:rsid w:val="00611672"/>
    <w:rsid w:val="006126AB"/>
    <w:rsid w:val="006166C8"/>
    <w:rsid w:val="00616A18"/>
    <w:rsid w:val="00617A31"/>
    <w:rsid w:val="006209AF"/>
    <w:rsid w:val="00622882"/>
    <w:rsid w:val="006241B9"/>
    <w:rsid w:val="00624BBE"/>
    <w:rsid w:val="00626509"/>
    <w:rsid w:val="00634DE4"/>
    <w:rsid w:val="006360DC"/>
    <w:rsid w:val="00641F8C"/>
    <w:rsid w:val="00644683"/>
    <w:rsid w:val="00667B06"/>
    <w:rsid w:val="00671536"/>
    <w:rsid w:val="00675F01"/>
    <w:rsid w:val="00683156"/>
    <w:rsid w:val="00693BEA"/>
    <w:rsid w:val="006A1CC4"/>
    <w:rsid w:val="006A4E87"/>
    <w:rsid w:val="006B0B16"/>
    <w:rsid w:val="006C2DCC"/>
    <w:rsid w:val="006C31AF"/>
    <w:rsid w:val="006D3D7A"/>
    <w:rsid w:val="006D42F2"/>
    <w:rsid w:val="006D59EB"/>
    <w:rsid w:val="006E1BCF"/>
    <w:rsid w:val="006E2AA4"/>
    <w:rsid w:val="007037AB"/>
    <w:rsid w:val="007109EE"/>
    <w:rsid w:val="0071199C"/>
    <w:rsid w:val="00725BB6"/>
    <w:rsid w:val="0073436E"/>
    <w:rsid w:val="00735351"/>
    <w:rsid w:val="0075027F"/>
    <w:rsid w:val="007514BE"/>
    <w:rsid w:val="00752060"/>
    <w:rsid w:val="007607A9"/>
    <w:rsid w:val="007716C2"/>
    <w:rsid w:val="007722DD"/>
    <w:rsid w:val="00776677"/>
    <w:rsid w:val="0077798F"/>
    <w:rsid w:val="007854E5"/>
    <w:rsid w:val="00792DBD"/>
    <w:rsid w:val="007A4435"/>
    <w:rsid w:val="007B3B46"/>
    <w:rsid w:val="007C02DB"/>
    <w:rsid w:val="007C0DF3"/>
    <w:rsid w:val="007C55A0"/>
    <w:rsid w:val="007D4DFE"/>
    <w:rsid w:val="007D643F"/>
    <w:rsid w:val="007D7508"/>
    <w:rsid w:val="007F28C9"/>
    <w:rsid w:val="008015BD"/>
    <w:rsid w:val="0080472D"/>
    <w:rsid w:val="00812E96"/>
    <w:rsid w:val="00823C07"/>
    <w:rsid w:val="00836493"/>
    <w:rsid w:val="00841968"/>
    <w:rsid w:val="00845D9E"/>
    <w:rsid w:val="00873329"/>
    <w:rsid w:val="00873FC2"/>
    <w:rsid w:val="00880A7C"/>
    <w:rsid w:val="00881C7F"/>
    <w:rsid w:val="008A00C6"/>
    <w:rsid w:val="008A11B9"/>
    <w:rsid w:val="008B048B"/>
    <w:rsid w:val="008B068A"/>
    <w:rsid w:val="008B6591"/>
    <w:rsid w:val="008C47D5"/>
    <w:rsid w:val="008C59FB"/>
    <w:rsid w:val="008D0310"/>
    <w:rsid w:val="008D1391"/>
    <w:rsid w:val="008E0A28"/>
    <w:rsid w:val="008E371F"/>
    <w:rsid w:val="008E5A77"/>
    <w:rsid w:val="008F10CD"/>
    <w:rsid w:val="008F7834"/>
    <w:rsid w:val="00914CCC"/>
    <w:rsid w:val="00923875"/>
    <w:rsid w:val="00931657"/>
    <w:rsid w:val="00944935"/>
    <w:rsid w:val="0094535D"/>
    <w:rsid w:val="00947B62"/>
    <w:rsid w:val="00951551"/>
    <w:rsid w:val="00957B6D"/>
    <w:rsid w:val="00970410"/>
    <w:rsid w:val="00971EAB"/>
    <w:rsid w:val="00984EFD"/>
    <w:rsid w:val="0099290C"/>
    <w:rsid w:val="009930A3"/>
    <w:rsid w:val="0099417F"/>
    <w:rsid w:val="00994335"/>
    <w:rsid w:val="009977C4"/>
    <w:rsid w:val="009A47EE"/>
    <w:rsid w:val="009B09C9"/>
    <w:rsid w:val="009B3CD1"/>
    <w:rsid w:val="009B6269"/>
    <w:rsid w:val="009C42D5"/>
    <w:rsid w:val="009C6BC6"/>
    <w:rsid w:val="009D4FFF"/>
    <w:rsid w:val="009D5308"/>
    <w:rsid w:val="009F3462"/>
    <w:rsid w:val="009F6C04"/>
    <w:rsid w:val="00A015CF"/>
    <w:rsid w:val="00A044C8"/>
    <w:rsid w:val="00A14B16"/>
    <w:rsid w:val="00A14CAD"/>
    <w:rsid w:val="00A1527B"/>
    <w:rsid w:val="00A232F2"/>
    <w:rsid w:val="00A3193D"/>
    <w:rsid w:val="00A44D28"/>
    <w:rsid w:val="00A54983"/>
    <w:rsid w:val="00A54E13"/>
    <w:rsid w:val="00A64E2E"/>
    <w:rsid w:val="00A706D5"/>
    <w:rsid w:val="00A74244"/>
    <w:rsid w:val="00A83AD3"/>
    <w:rsid w:val="00A97BC9"/>
    <w:rsid w:val="00AB3536"/>
    <w:rsid w:val="00AC6F4B"/>
    <w:rsid w:val="00AD0E7E"/>
    <w:rsid w:val="00AD702D"/>
    <w:rsid w:val="00AE0B9E"/>
    <w:rsid w:val="00AE6BED"/>
    <w:rsid w:val="00AF3C21"/>
    <w:rsid w:val="00B015A8"/>
    <w:rsid w:val="00B02C84"/>
    <w:rsid w:val="00B03B77"/>
    <w:rsid w:val="00B04F89"/>
    <w:rsid w:val="00B12BA2"/>
    <w:rsid w:val="00B346E4"/>
    <w:rsid w:val="00B63FEE"/>
    <w:rsid w:val="00B80669"/>
    <w:rsid w:val="00B82210"/>
    <w:rsid w:val="00B94308"/>
    <w:rsid w:val="00B9781F"/>
    <w:rsid w:val="00BA1D87"/>
    <w:rsid w:val="00BA4711"/>
    <w:rsid w:val="00BA5606"/>
    <w:rsid w:val="00BA69AB"/>
    <w:rsid w:val="00BB00AA"/>
    <w:rsid w:val="00BB7A86"/>
    <w:rsid w:val="00BD18F1"/>
    <w:rsid w:val="00BD67B3"/>
    <w:rsid w:val="00BD67D4"/>
    <w:rsid w:val="00BE3497"/>
    <w:rsid w:val="00BE684D"/>
    <w:rsid w:val="00BF4CC4"/>
    <w:rsid w:val="00BF596E"/>
    <w:rsid w:val="00BF5A2D"/>
    <w:rsid w:val="00C06F24"/>
    <w:rsid w:val="00C11939"/>
    <w:rsid w:val="00C1266B"/>
    <w:rsid w:val="00C15A55"/>
    <w:rsid w:val="00C24061"/>
    <w:rsid w:val="00C31437"/>
    <w:rsid w:val="00C33202"/>
    <w:rsid w:val="00C36190"/>
    <w:rsid w:val="00C4050B"/>
    <w:rsid w:val="00C41876"/>
    <w:rsid w:val="00C45C13"/>
    <w:rsid w:val="00C473BD"/>
    <w:rsid w:val="00C5074E"/>
    <w:rsid w:val="00C50BBF"/>
    <w:rsid w:val="00C54033"/>
    <w:rsid w:val="00C564C0"/>
    <w:rsid w:val="00C5684C"/>
    <w:rsid w:val="00C56964"/>
    <w:rsid w:val="00C60D89"/>
    <w:rsid w:val="00C70259"/>
    <w:rsid w:val="00C70E61"/>
    <w:rsid w:val="00C71437"/>
    <w:rsid w:val="00C914EF"/>
    <w:rsid w:val="00C92DD7"/>
    <w:rsid w:val="00C97BDC"/>
    <w:rsid w:val="00CA4A4A"/>
    <w:rsid w:val="00CB5D91"/>
    <w:rsid w:val="00CC6BCE"/>
    <w:rsid w:val="00CD6665"/>
    <w:rsid w:val="00CE4A07"/>
    <w:rsid w:val="00CE7C78"/>
    <w:rsid w:val="00CF0930"/>
    <w:rsid w:val="00CF41A3"/>
    <w:rsid w:val="00CF69ED"/>
    <w:rsid w:val="00D00598"/>
    <w:rsid w:val="00D07DA5"/>
    <w:rsid w:val="00D10DB4"/>
    <w:rsid w:val="00D21388"/>
    <w:rsid w:val="00D32117"/>
    <w:rsid w:val="00D3746E"/>
    <w:rsid w:val="00D44618"/>
    <w:rsid w:val="00D46895"/>
    <w:rsid w:val="00D53D40"/>
    <w:rsid w:val="00D61ECF"/>
    <w:rsid w:val="00D64302"/>
    <w:rsid w:val="00D651A3"/>
    <w:rsid w:val="00D71748"/>
    <w:rsid w:val="00D96B43"/>
    <w:rsid w:val="00D973B7"/>
    <w:rsid w:val="00DA7BB0"/>
    <w:rsid w:val="00DB65FE"/>
    <w:rsid w:val="00DD22D6"/>
    <w:rsid w:val="00DD6ED1"/>
    <w:rsid w:val="00DE0EA5"/>
    <w:rsid w:val="00DE41F0"/>
    <w:rsid w:val="00DE4A05"/>
    <w:rsid w:val="00DE52B7"/>
    <w:rsid w:val="00DF64E7"/>
    <w:rsid w:val="00E016C7"/>
    <w:rsid w:val="00E02CAE"/>
    <w:rsid w:val="00E07CCD"/>
    <w:rsid w:val="00E331CC"/>
    <w:rsid w:val="00E37CA1"/>
    <w:rsid w:val="00E4508E"/>
    <w:rsid w:val="00E45803"/>
    <w:rsid w:val="00E4766E"/>
    <w:rsid w:val="00E617F5"/>
    <w:rsid w:val="00E664E1"/>
    <w:rsid w:val="00E66619"/>
    <w:rsid w:val="00E6778D"/>
    <w:rsid w:val="00E71F0B"/>
    <w:rsid w:val="00E74BE1"/>
    <w:rsid w:val="00E76485"/>
    <w:rsid w:val="00E84B12"/>
    <w:rsid w:val="00E85475"/>
    <w:rsid w:val="00E87EA2"/>
    <w:rsid w:val="00E92621"/>
    <w:rsid w:val="00EA7F44"/>
    <w:rsid w:val="00EB06A7"/>
    <w:rsid w:val="00EC2ACD"/>
    <w:rsid w:val="00ED1B1E"/>
    <w:rsid w:val="00EE15AA"/>
    <w:rsid w:val="00EE7FED"/>
    <w:rsid w:val="00F070D6"/>
    <w:rsid w:val="00F152AA"/>
    <w:rsid w:val="00F24C13"/>
    <w:rsid w:val="00F2650E"/>
    <w:rsid w:val="00F35249"/>
    <w:rsid w:val="00F44C42"/>
    <w:rsid w:val="00F45159"/>
    <w:rsid w:val="00F4523D"/>
    <w:rsid w:val="00F63B30"/>
    <w:rsid w:val="00F648EE"/>
    <w:rsid w:val="00F72214"/>
    <w:rsid w:val="00F7761A"/>
    <w:rsid w:val="00F806A9"/>
    <w:rsid w:val="00F83801"/>
    <w:rsid w:val="00F854A7"/>
    <w:rsid w:val="00F91118"/>
    <w:rsid w:val="00F9681E"/>
    <w:rsid w:val="00FB2DCD"/>
    <w:rsid w:val="00FC0B04"/>
    <w:rsid w:val="00FC5293"/>
    <w:rsid w:val="00FC6594"/>
    <w:rsid w:val="00FC7F82"/>
    <w:rsid w:val="00FD2A6A"/>
    <w:rsid w:val="00FF5B7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F0CD5"/>
  <w15:chartTrackingRefBased/>
  <w15:docId w15:val="{F0059453-CCBB-48FC-B6B8-7948755B5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4E7"/>
  </w:style>
  <w:style w:type="paragraph" w:styleId="Ttulo1">
    <w:name w:val="heading 1"/>
    <w:basedOn w:val="Normal"/>
    <w:next w:val="Normal"/>
    <w:link w:val="Ttulo1Car"/>
    <w:uiPriority w:val="9"/>
    <w:qFormat/>
    <w:rsid w:val="005A74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74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74E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74E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74E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74E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74E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74E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74E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74E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74E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74E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74E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74E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74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74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74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74E7"/>
    <w:rPr>
      <w:rFonts w:eastAsiaTheme="majorEastAsia" w:cstheme="majorBidi"/>
      <w:color w:val="272727" w:themeColor="text1" w:themeTint="D8"/>
    </w:rPr>
  </w:style>
  <w:style w:type="paragraph" w:styleId="Ttulo">
    <w:name w:val="Title"/>
    <w:basedOn w:val="Normal"/>
    <w:next w:val="Normal"/>
    <w:link w:val="TtuloCar"/>
    <w:uiPriority w:val="10"/>
    <w:qFormat/>
    <w:rsid w:val="005A74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74E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74E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74E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74E7"/>
    <w:pPr>
      <w:spacing w:before="160"/>
      <w:jc w:val="center"/>
    </w:pPr>
    <w:rPr>
      <w:i/>
      <w:iCs/>
      <w:color w:val="404040" w:themeColor="text1" w:themeTint="BF"/>
    </w:rPr>
  </w:style>
  <w:style w:type="character" w:customStyle="1" w:styleId="CitaCar">
    <w:name w:val="Cita Car"/>
    <w:basedOn w:val="Fuentedeprrafopredeter"/>
    <w:link w:val="Cita"/>
    <w:uiPriority w:val="29"/>
    <w:rsid w:val="005A74E7"/>
    <w:rPr>
      <w:i/>
      <w:iCs/>
      <w:color w:val="404040" w:themeColor="text1" w:themeTint="BF"/>
    </w:rPr>
  </w:style>
  <w:style w:type="paragraph" w:styleId="Prrafodelista">
    <w:name w:val="List Paragraph"/>
    <w:aliases w:val="Párrafo de lista 2,3,Blue Bullet,HOJA,Colorful List Accent 1,Colorful List - Accent 11,Párrafo de lista (analisis predial),Colorful List - Accent 111,Encabezado1,Subtle Emphasis,TITULO A,Lista 123,Titulo de Fígura,viñetas,Dot pt,본문(내용)"/>
    <w:basedOn w:val="Normal"/>
    <w:link w:val="PrrafodelistaCar"/>
    <w:uiPriority w:val="34"/>
    <w:qFormat/>
    <w:rsid w:val="005A74E7"/>
    <w:pPr>
      <w:ind w:left="720"/>
      <w:contextualSpacing/>
    </w:pPr>
  </w:style>
  <w:style w:type="character" w:styleId="nfasisintenso">
    <w:name w:val="Intense Emphasis"/>
    <w:basedOn w:val="Fuentedeprrafopredeter"/>
    <w:uiPriority w:val="21"/>
    <w:qFormat/>
    <w:rsid w:val="005A74E7"/>
    <w:rPr>
      <w:i/>
      <w:iCs/>
      <w:color w:val="0F4761" w:themeColor="accent1" w:themeShade="BF"/>
    </w:rPr>
  </w:style>
  <w:style w:type="paragraph" w:styleId="Citadestacada">
    <w:name w:val="Intense Quote"/>
    <w:basedOn w:val="Normal"/>
    <w:next w:val="Normal"/>
    <w:link w:val="CitadestacadaCar"/>
    <w:uiPriority w:val="30"/>
    <w:qFormat/>
    <w:rsid w:val="005A74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74E7"/>
    <w:rPr>
      <w:i/>
      <w:iCs/>
      <w:color w:val="0F4761" w:themeColor="accent1" w:themeShade="BF"/>
    </w:rPr>
  </w:style>
  <w:style w:type="character" w:styleId="Referenciaintensa">
    <w:name w:val="Intense Reference"/>
    <w:basedOn w:val="Fuentedeprrafopredeter"/>
    <w:uiPriority w:val="32"/>
    <w:qFormat/>
    <w:rsid w:val="005A74E7"/>
    <w:rPr>
      <w:b/>
      <w:bCs/>
      <w:smallCaps/>
      <w:color w:val="0F4761" w:themeColor="accent1" w:themeShade="BF"/>
      <w:spacing w:val="5"/>
    </w:rPr>
  </w:style>
  <w:style w:type="paragraph" w:customStyle="1" w:styleId="Default">
    <w:name w:val="Default"/>
    <w:rsid w:val="005A74E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A74E7"/>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PrrafodelistaCar">
    <w:name w:val="Párrafo de lista Car"/>
    <w:aliases w:val="Párrafo de lista 2 Car,3 Car,Blue Bullet Car,HOJA Car,Colorful List Accent 1 Car,Colorful List - Accent 11 Car,Párrafo de lista (analisis predial) Car,Colorful List - Accent 111 Car,Encabezado1 Car,Subtle Emphasis Car,TITULO A Car"/>
    <w:link w:val="Prrafodelista"/>
    <w:uiPriority w:val="34"/>
    <w:qFormat/>
    <w:locked/>
    <w:rsid w:val="005A74E7"/>
  </w:style>
  <w:style w:type="paragraph" w:styleId="Textoindependiente">
    <w:name w:val="Body Text"/>
    <w:basedOn w:val="Normal"/>
    <w:link w:val="TextoindependienteCar"/>
    <w:rsid w:val="00D651A3"/>
    <w:pPr>
      <w:spacing w:after="0" w:line="240" w:lineRule="auto"/>
    </w:pPr>
    <w:rPr>
      <w:rFonts w:ascii="Arial" w:eastAsia="Times New Roman" w:hAnsi="Arial" w:cs="Times New Roman"/>
      <w:b/>
      <w:sz w:val="20"/>
      <w:szCs w:val="20"/>
      <w:lang w:val="es-ES" w:eastAsia="es-ES"/>
    </w:rPr>
  </w:style>
  <w:style w:type="character" w:customStyle="1" w:styleId="TextoindependienteCar">
    <w:name w:val="Texto independiente Car"/>
    <w:basedOn w:val="Fuentedeprrafopredeter"/>
    <w:link w:val="Textoindependiente"/>
    <w:rsid w:val="00D651A3"/>
    <w:rPr>
      <w:rFonts w:ascii="Arial" w:eastAsia="Times New Roman" w:hAnsi="Arial" w:cs="Times New Roman"/>
      <w:b/>
      <w:sz w:val="20"/>
      <w:szCs w:val="20"/>
      <w:lang w:val="es-ES" w:eastAsia="es-ES"/>
    </w:rPr>
  </w:style>
  <w:style w:type="character" w:styleId="Hipervnculo">
    <w:name w:val="Hyperlink"/>
    <w:uiPriority w:val="99"/>
    <w:unhideWhenUsed/>
    <w:rsid w:val="00D651A3"/>
    <w:rPr>
      <w:color w:val="0563C1"/>
      <w:u w:val="single"/>
    </w:rPr>
  </w:style>
  <w:style w:type="table" w:styleId="Tablaconcuadrcula">
    <w:name w:val="Table Grid"/>
    <w:basedOn w:val="Tablanormal"/>
    <w:uiPriority w:val="39"/>
    <w:rsid w:val="00F854A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360DC"/>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rsid w:val="006360DC"/>
  </w:style>
  <w:style w:type="character" w:customStyle="1" w:styleId="eop">
    <w:name w:val="eop"/>
    <w:basedOn w:val="Fuentedeprrafopredeter"/>
    <w:rsid w:val="006360DC"/>
  </w:style>
  <w:style w:type="character" w:customStyle="1" w:styleId="advancedproofingissuezoomed">
    <w:name w:val="advancedproofingissuezoomed"/>
    <w:basedOn w:val="Fuentedeprrafopredeter"/>
    <w:rsid w:val="006360DC"/>
  </w:style>
  <w:style w:type="character" w:customStyle="1" w:styleId="scxp87753469">
    <w:name w:val="scxp87753469"/>
    <w:basedOn w:val="Fuentedeprrafopredeter"/>
    <w:rsid w:val="006360DC"/>
  </w:style>
  <w:style w:type="character" w:customStyle="1" w:styleId="scxp135277655">
    <w:name w:val="scxp135277655"/>
    <w:basedOn w:val="Fuentedeprrafopredeter"/>
    <w:rsid w:val="005112E0"/>
  </w:style>
  <w:style w:type="paragraph" w:styleId="Sinespaciado">
    <w:name w:val="No Spacing"/>
    <w:uiPriority w:val="1"/>
    <w:qFormat/>
    <w:rsid w:val="00812E96"/>
    <w:pPr>
      <w:spacing w:after="0" w:line="240" w:lineRule="auto"/>
    </w:pPr>
  </w:style>
  <w:style w:type="paragraph" w:styleId="Encabezado">
    <w:name w:val="header"/>
    <w:basedOn w:val="Normal"/>
    <w:link w:val="EncabezadoCar"/>
    <w:uiPriority w:val="99"/>
    <w:unhideWhenUsed/>
    <w:rsid w:val="00AD70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702D"/>
  </w:style>
  <w:style w:type="paragraph" w:styleId="Piedepgina">
    <w:name w:val="footer"/>
    <w:basedOn w:val="Normal"/>
    <w:link w:val="PiedepginaCar"/>
    <w:uiPriority w:val="99"/>
    <w:unhideWhenUsed/>
    <w:rsid w:val="00AD7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7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0299">
      <w:bodyDiv w:val="1"/>
      <w:marLeft w:val="0"/>
      <w:marRight w:val="0"/>
      <w:marTop w:val="0"/>
      <w:marBottom w:val="0"/>
      <w:divBdr>
        <w:top w:val="none" w:sz="0" w:space="0" w:color="auto"/>
        <w:left w:val="none" w:sz="0" w:space="0" w:color="auto"/>
        <w:bottom w:val="none" w:sz="0" w:space="0" w:color="auto"/>
        <w:right w:val="none" w:sz="0" w:space="0" w:color="auto"/>
      </w:divBdr>
    </w:div>
    <w:div w:id="26949050">
      <w:bodyDiv w:val="1"/>
      <w:marLeft w:val="0"/>
      <w:marRight w:val="0"/>
      <w:marTop w:val="0"/>
      <w:marBottom w:val="0"/>
      <w:divBdr>
        <w:top w:val="none" w:sz="0" w:space="0" w:color="auto"/>
        <w:left w:val="none" w:sz="0" w:space="0" w:color="auto"/>
        <w:bottom w:val="none" w:sz="0" w:space="0" w:color="auto"/>
        <w:right w:val="none" w:sz="0" w:space="0" w:color="auto"/>
      </w:divBdr>
      <w:divsChild>
        <w:div w:id="1248806056">
          <w:marLeft w:val="547"/>
          <w:marRight w:val="0"/>
          <w:marTop w:val="0"/>
          <w:marBottom w:val="0"/>
          <w:divBdr>
            <w:top w:val="none" w:sz="0" w:space="0" w:color="auto"/>
            <w:left w:val="none" w:sz="0" w:space="0" w:color="auto"/>
            <w:bottom w:val="none" w:sz="0" w:space="0" w:color="auto"/>
            <w:right w:val="none" w:sz="0" w:space="0" w:color="auto"/>
          </w:divBdr>
        </w:div>
        <w:div w:id="300111591">
          <w:marLeft w:val="547"/>
          <w:marRight w:val="0"/>
          <w:marTop w:val="0"/>
          <w:marBottom w:val="0"/>
          <w:divBdr>
            <w:top w:val="none" w:sz="0" w:space="0" w:color="auto"/>
            <w:left w:val="none" w:sz="0" w:space="0" w:color="auto"/>
            <w:bottom w:val="none" w:sz="0" w:space="0" w:color="auto"/>
            <w:right w:val="none" w:sz="0" w:space="0" w:color="auto"/>
          </w:divBdr>
        </w:div>
      </w:divsChild>
    </w:div>
    <w:div w:id="30037325">
      <w:bodyDiv w:val="1"/>
      <w:marLeft w:val="0"/>
      <w:marRight w:val="0"/>
      <w:marTop w:val="0"/>
      <w:marBottom w:val="0"/>
      <w:divBdr>
        <w:top w:val="none" w:sz="0" w:space="0" w:color="auto"/>
        <w:left w:val="none" w:sz="0" w:space="0" w:color="auto"/>
        <w:bottom w:val="none" w:sz="0" w:space="0" w:color="auto"/>
        <w:right w:val="none" w:sz="0" w:space="0" w:color="auto"/>
      </w:divBdr>
      <w:divsChild>
        <w:div w:id="1516571755">
          <w:marLeft w:val="547"/>
          <w:marRight w:val="0"/>
          <w:marTop w:val="0"/>
          <w:marBottom w:val="0"/>
          <w:divBdr>
            <w:top w:val="none" w:sz="0" w:space="0" w:color="auto"/>
            <w:left w:val="none" w:sz="0" w:space="0" w:color="auto"/>
            <w:bottom w:val="none" w:sz="0" w:space="0" w:color="auto"/>
            <w:right w:val="none" w:sz="0" w:space="0" w:color="auto"/>
          </w:divBdr>
        </w:div>
      </w:divsChild>
    </w:div>
    <w:div w:id="61998574">
      <w:bodyDiv w:val="1"/>
      <w:marLeft w:val="0"/>
      <w:marRight w:val="0"/>
      <w:marTop w:val="0"/>
      <w:marBottom w:val="0"/>
      <w:divBdr>
        <w:top w:val="none" w:sz="0" w:space="0" w:color="auto"/>
        <w:left w:val="none" w:sz="0" w:space="0" w:color="auto"/>
        <w:bottom w:val="none" w:sz="0" w:space="0" w:color="auto"/>
        <w:right w:val="none" w:sz="0" w:space="0" w:color="auto"/>
      </w:divBdr>
      <w:divsChild>
        <w:div w:id="937754739">
          <w:marLeft w:val="547"/>
          <w:marRight w:val="0"/>
          <w:marTop w:val="0"/>
          <w:marBottom w:val="0"/>
          <w:divBdr>
            <w:top w:val="none" w:sz="0" w:space="0" w:color="auto"/>
            <w:left w:val="none" w:sz="0" w:space="0" w:color="auto"/>
            <w:bottom w:val="none" w:sz="0" w:space="0" w:color="auto"/>
            <w:right w:val="none" w:sz="0" w:space="0" w:color="auto"/>
          </w:divBdr>
        </w:div>
        <w:div w:id="1973825691">
          <w:marLeft w:val="547"/>
          <w:marRight w:val="0"/>
          <w:marTop w:val="0"/>
          <w:marBottom w:val="0"/>
          <w:divBdr>
            <w:top w:val="none" w:sz="0" w:space="0" w:color="auto"/>
            <w:left w:val="none" w:sz="0" w:space="0" w:color="auto"/>
            <w:bottom w:val="none" w:sz="0" w:space="0" w:color="auto"/>
            <w:right w:val="none" w:sz="0" w:space="0" w:color="auto"/>
          </w:divBdr>
        </w:div>
        <w:div w:id="1548952127">
          <w:marLeft w:val="547"/>
          <w:marRight w:val="0"/>
          <w:marTop w:val="0"/>
          <w:marBottom w:val="0"/>
          <w:divBdr>
            <w:top w:val="none" w:sz="0" w:space="0" w:color="auto"/>
            <w:left w:val="none" w:sz="0" w:space="0" w:color="auto"/>
            <w:bottom w:val="none" w:sz="0" w:space="0" w:color="auto"/>
            <w:right w:val="none" w:sz="0" w:space="0" w:color="auto"/>
          </w:divBdr>
        </w:div>
        <w:div w:id="962076948">
          <w:marLeft w:val="547"/>
          <w:marRight w:val="0"/>
          <w:marTop w:val="0"/>
          <w:marBottom w:val="0"/>
          <w:divBdr>
            <w:top w:val="none" w:sz="0" w:space="0" w:color="auto"/>
            <w:left w:val="none" w:sz="0" w:space="0" w:color="auto"/>
            <w:bottom w:val="none" w:sz="0" w:space="0" w:color="auto"/>
            <w:right w:val="none" w:sz="0" w:space="0" w:color="auto"/>
          </w:divBdr>
        </w:div>
      </w:divsChild>
    </w:div>
    <w:div w:id="86316564">
      <w:bodyDiv w:val="1"/>
      <w:marLeft w:val="0"/>
      <w:marRight w:val="0"/>
      <w:marTop w:val="0"/>
      <w:marBottom w:val="0"/>
      <w:divBdr>
        <w:top w:val="none" w:sz="0" w:space="0" w:color="auto"/>
        <w:left w:val="none" w:sz="0" w:space="0" w:color="auto"/>
        <w:bottom w:val="none" w:sz="0" w:space="0" w:color="auto"/>
        <w:right w:val="none" w:sz="0" w:space="0" w:color="auto"/>
      </w:divBdr>
    </w:div>
    <w:div w:id="113522486">
      <w:bodyDiv w:val="1"/>
      <w:marLeft w:val="0"/>
      <w:marRight w:val="0"/>
      <w:marTop w:val="0"/>
      <w:marBottom w:val="0"/>
      <w:divBdr>
        <w:top w:val="none" w:sz="0" w:space="0" w:color="auto"/>
        <w:left w:val="none" w:sz="0" w:space="0" w:color="auto"/>
        <w:bottom w:val="none" w:sz="0" w:space="0" w:color="auto"/>
        <w:right w:val="none" w:sz="0" w:space="0" w:color="auto"/>
      </w:divBdr>
    </w:div>
    <w:div w:id="140314070">
      <w:bodyDiv w:val="1"/>
      <w:marLeft w:val="0"/>
      <w:marRight w:val="0"/>
      <w:marTop w:val="0"/>
      <w:marBottom w:val="0"/>
      <w:divBdr>
        <w:top w:val="none" w:sz="0" w:space="0" w:color="auto"/>
        <w:left w:val="none" w:sz="0" w:space="0" w:color="auto"/>
        <w:bottom w:val="none" w:sz="0" w:space="0" w:color="auto"/>
        <w:right w:val="none" w:sz="0" w:space="0" w:color="auto"/>
      </w:divBdr>
    </w:div>
    <w:div w:id="220605515">
      <w:bodyDiv w:val="1"/>
      <w:marLeft w:val="0"/>
      <w:marRight w:val="0"/>
      <w:marTop w:val="0"/>
      <w:marBottom w:val="0"/>
      <w:divBdr>
        <w:top w:val="none" w:sz="0" w:space="0" w:color="auto"/>
        <w:left w:val="none" w:sz="0" w:space="0" w:color="auto"/>
        <w:bottom w:val="none" w:sz="0" w:space="0" w:color="auto"/>
        <w:right w:val="none" w:sz="0" w:space="0" w:color="auto"/>
      </w:divBdr>
      <w:divsChild>
        <w:div w:id="1785060">
          <w:marLeft w:val="1123"/>
          <w:marRight w:val="0"/>
          <w:marTop w:val="240"/>
          <w:marBottom w:val="0"/>
          <w:divBdr>
            <w:top w:val="none" w:sz="0" w:space="0" w:color="auto"/>
            <w:left w:val="none" w:sz="0" w:space="0" w:color="auto"/>
            <w:bottom w:val="none" w:sz="0" w:space="0" w:color="auto"/>
            <w:right w:val="none" w:sz="0" w:space="0" w:color="auto"/>
          </w:divBdr>
        </w:div>
        <w:div w:id="1915580212">
          <w:marLeft w:val="1123"/>
          <w:marRight w:val="0"/>
          <w:marTop w:val="240"/>
          <w:marBottom w:val="0"/>
          <w:divBdr>
            <w:top w:val="none" w:sz="0" w:space="0" w:color="auto"/>
            <w:left w:val="none" w:sz="0" w:space="0" w:color="auto"/>
            <w:bottom w:val="none" w:sz="0" w:space="0" w:color="auto"/>
            <w:right w:val="none" w:sz="0" w:space="0" w:color="auto"/>
          </w:divBdr>
        </w:div>
        <w:div w:id="610356516">
          <w:marLeft w:val="1123"/>
          <w:marRight w:val="0"/>
          <w:marTop w:val="240"/>
          <w:marBottom w:val="0"/>
          <w:divBdr>
            <w:top w:val="none" w:sz="0" w:space="0" w:color="auto"/>
            <w:left w:val="none" w:sz="0" w:space="0" w:color="auto"/>
            <w:bottom w:val="none" w:sz="0" w:space="0" w:color="auto"/>
            <w:right w:val="none" w:sz="0" w:space="0" w:color="auto"/>
          </w:divBdr>
        </w:div>
        <w:div w:id="944459453">
          <w:marLeft w:val="1123"/>
          <w:marRight w:val="0"/>
          <w:marTop w:val="240"/>
          <w:marBottom w:val="0"/>
          <w:divBdr>
            <w:top w:val="none" w:sz="0" w:space="0" w:color="auto"/>
            <w:left w:val="none" w:sz="0" w:space="0" w:color="auto"/>
            <w:bottom w:val="none" w:sz="0" w:space="0" w:color="auto"/>
            <w:right w:val="none" w:sz="0" w:space="0" w:color="auto"/>
          </w:divBdr>
        </w:div>
        <w:div w:id="141629932">
          <w:marLeft w:val="1123"/>
          <w:marRight w:val="0"/>
          <w:marTop w:val="240"/>
          <w:marBottom w:val="0"/>
          <w:divBdr>
            <w:top w:val="none" w:sz="0" w:space="0" w:color="auto"/>
            <w:left w:val="none" w:sz="0" w:space="0" w:color="auto"/>
            <w:bottom w:val="none" w:sz="0" w:space="0" w:color="auto"/>
            <w:right w:val="none" w:sz="0" w:space="0" w:color="auto"/>
          </w:divBdr>
        </w:div>
        <w:div w:id="1546408738">
          <w:marLeft w:val="1123"/>
          <w:marRight w:val="0"/>
          <w:marTop w:val="240"/>
          <w:marBottom w:val="0"/>
          <w:divBdr>
            <w:top w:val="none" w:sz="0" w:space="0" w:color="auto"/>
            <w:left w:val="none" w:sz="0" w:space="0" w:color="auto"/>
            <w:bottom w:val="none" w:sz="0" w:space="0" w:color="auto"/>
            <w:right w:val="none" w:sz="0" w:space="0" w:color="auto"/>
          </w:divBdr>
        </w:div>
        <w:div w:id="975765741">
          <w:marLeft w:val="1123"/>
          <w:marRight w:val="0"/>
          <w:marTop w:val="240"/>
          <w:marBottom w:val="0"/>
          <w:divBdr>
            <w:top w:val="none" w:sz="0" w:space="0" w:color="auto"/>
            <w:left w:val="none" w:sz="0" w:space="0" w:color="auto"/>
            <w:bottom w:val="none" w:sz="0" w:space="0" w:color="auto"/>
            <w:right w:val="none" w:sz="0" w:space="0" w:color="auto"/>
          </w:divBdr>
        </w:div>
      </w:divsChild>
    </w:div>
    <w:div w:id="225727171">
      <w:bodyDiv w:val="1"/>
      <w:marLeft w:val="0"/>
      <w:marRight w:val="0"/>
      <w:marTop w:val="0"/>
      <w:marBottom w:val="0"/>
      <w:divBdr>
        <w:top w:val="none" w:sz="0" w:space="0" w:color="auto"/>
        <w:left w:val="none" w:sz="0" w:space="0" w:color="auto"/>
        <w:bottom w:val="none" w:sz="0" w:space="0" w:color="auto"/>
        <w:right w:val="none" w:sz="0" w:space="0" w:color="auto"/>
      </w:divBdr>
    </w:div>
    <w:div w:id="244921925">
      <w:bodyDiv w:val="1"/>
      <w:marLeft w:val="0"/>
      <w:marRight w:val="0"/>
      <w:marTop w:val="0"/>
      <w:marBottom w:val="0"/>
      <w:divBdr>
        <w:top w:val="none" w:sz="0" w:space="0" w:color="auto"/>
        <w:left w:val="none" w:sz="0" w:space="0" w:color="auto"/>
        <w:bottom w:val="none" w:sz="0" w:space="0" w:color="auto"/>
        <w:right w:val="none" w:sz="0" w:space="0" w:color="auto"/>
      </w:divBdr>
      <w:divsChild>
        <w:div w:id="1877693474">
          <w:marLeft w:val="547"/>
          <w:marRight w:val="0"/>
          <w:marTop w:val="0"/>
          <w:marBottom w:val="0"/>
          <w:divBdr>
            <w:top w:val="none" w:sz="0" w:space="0" w:color="auto"/>
            <w:left w:val="none" w:sz="0" w:space="0" w:color="auto"/>
            <w:bottom w:val="none" w:sz="0" w:space="0" w:color="auto"/>
            <w:right w:val="none" w:sz="0" w:space="0" w:color="auto"/>
          </w:divBdr>
        </w:div>
        <w:div w:id="1627929799">
          <w:marLeft w:val="446"/>
          <w:marRight w:val="0"/>
          <w:marTop w:val="0"/>
          <w:marBottom w:val="0"/>
          <w:divBdr>
            <w:top w:val="none" w:sz="0" w:space="0" w:color="auto"/>
            <w:left w:val="none" w:sz="0" w:space="0" w:color="auto"/>
            <w:bottom w:val="none" w:sz="0" w:space="0" w:color="auto"/>
            <w:right w:val="none" w:sz="0" w:space="0" w:color="auto"/>
          </w:divBdr>
        </w:div>
        <w:div w:id="1786927401">
          <w:marLeft w:val="446"/>
          <w:marRight w:val="0"/>
          <w:marTop w:val="0"/>
          <w:marBottom w:val="0"/>
          <w:divBdr>
            <w:top w:val="none" w:sz="0" w:space="0" w:color="auto"/>
            <w:left w:val="none" w:sz="0" w:space="0" w:color="auto"/>
            <w:bottom w:val="none" w:sz="0" w:space="0" w:color="auto"/>
            <w:right w:val="none" w:sz="0" w:space="0" w:color="auto"/>
          </w:divBdr>
        </w:div>
      </w:divsChild>
    </w:div>
    <w:div w:id="250314137">
      <w:bodyDiv w:val="1"/>
      <w:marLeft w:val="0"/>
      <w:marRight w:val="0"/>
      <w:marTop w:val="0"/>
      <w:marBottom w:val="0"/>
      <w:divBdr>
        <w:top w:val="none" w:sz="0" w:space="0" w:color="auto"/>
        <w:left w:val="none" w:sz="0" w:space="0" w:color="auto"/>
        <w:bottom w:val="none" w:sz="0" w:space="0" w:color="auto"/>
        <w:right w:val="none" w:sz="0" w:space="0" w:color="auto"/>
      </w:divBdr>
      <w:divsChild>
        <w:div w:id="628435307">
          <w:marLeft w:val="547"/>
          <w:marRight w:val="0"/>
          <w:marTop w:val="0"/>
          <w:marBottom w:val="0"/>
          <w:divBdr>
            <w:top w:val="none" w:sz="0" w:space="0" w:color="auto"/>
            <w:left w:val="none" w:sz="0" w:space="0" w:color="auto"/>
            <w:bottom w:val="none" w:sz="0" w:space="0" w:color="auto"/>
            <w:right w:val="none" w:sz="0" w:space="0" w:color="auto"/>
          </w:divBdr>
        </w:div>
      </w:divsChild>
    </w:div>
    <w:div w:id="258871973">
      <w:bodyDiv w:val="1"/>
      <w:marLeft w:val="0"/>
      <w:marRight w:val="0"/>
      <w:marTop w:val="0"/>
      <w:marBottom w:val="0"/>
      <w:divBdr>
        <w:top w:val="none" w:sz="0" w:space="0" w:color="auto"/>
        <w:left w:val="none" w:sz="0" w:space="0" w:color="auto"/>
        <w:bottom w:val="none" w:sz="0" w:space="0" w:color="auto"/>
        <w:right w:val="none" w:sz="0" w:space="0" w:color="auto"/>
      </w:divBdr>
    </w:div>
    <w:div w:id="270016182">
      <w:bodyDiv w:val="1"/>
      <w:marLeft w:val="0"/>
      <w:marRight w:val="0"/>
      <w:marTop w:val="0"/>
      <w:marBottom w:val="0"/>
      <w:divBdr>
        <w:top w:val="none" w:sz="0" w:space="0" w:color="auto"/>
        <w:left w:val="none" w:sz="0" w:space="0" w:color="auto"/>
        <w:bottom w:val="none" w:sz="0" w:space="0" w:color="auto"/>
        <w:right w:val="none" w:sz="0" w:space="0" w:color="auto"/>
      </w:divBdr>
      <w:divsChild>
        <w:div w:id="1025060874">
          <w:marLeft w:val="806"/>
          <w:marRight w:val="0"/>
          <w:marTop w:val="0"/>
          <w:marBottom w:val="0"/>
          <w:divBdr>
            <w:top w:val="none" w:sz="0" w:space="0" w:color="auto"/>
            <w:left w:val="none" w:sz="0" w:space="0" w:color="auto"/>
            <w:bottom w:val="none" w:sz="0" w:space="0" w:color="auto"/>
            <w:right w:val="none" w:sz="0" w:space="0" w:color="auto"/>
          </w:divBdr>
        </w:div>
      </w:divsChild>
    </w:div>
    <w:div w:id="271938130">
      <w:bodyDiv w:val="1"/>
      <w:marLeft w:val="0"/>
      <w:marRight w:val="0"/>
      <w:marTop w:val="0"/>
      <w:marBottom w:val="0"/>
      <w:divBdr>
        <w:top w:val="none" w:sz="0" w:space="0" w:color="auto"/>
        <w:left w:val="none" w:sz="0" w:space="0" w:color="auto"/>
        <w:bottom w:val="none" w:sz="0" w:space="0" w:color="auto"/>
        <w:right w:val="none" w:sz="0" w:space="0" w:color="auto"/>
      </w:divBdr>
    </w:div>
    <w:div w:id="328486410">
      <w:bodyDiv w:val="1"/>
      <w:marLeft w:val="0"/>
      <w:marRight w:val="0"/>
      <w:marTop w:val="0"/>
      <w:marBottom w:val="0"/>
      <w:divBdr>
        <w:top w:val="none" w:sz="0" w:space="0" w:color="auto"/>
        <w:left w:val="none" w:sz="0" w:space="0" w:color="auto"/>
        <w:bottom w:val="none" w:sz="0" w:space="0" w:color="auto"/>
        <w:right w:val="none" w:sz="0" w:space="0" w:color="auto"/>
      </w:divBdr>
      <w:divsChild>
        <w:div w:id="1488475667">
          <w:marLeft w:val="547"/>
          <w:marRight w:val="0"/>
          <w:marTop w:val="0"/>
          <w:marBottom w:val="0"/>
          <w:divBdr>
            <w:top w:val="none" w:sz="0" w:space="0" w:color="auto"/>
            <w:left w:val="none" w:sz="0" w:space="0" w:color="auto"/>
            <w:bottom w:val="none" w:sz="0" w:space="0" w:color="auto"/>
            <w:right w:val="none" w:sz="0" w:space="0" w:color="auto"/>
          </w:divBdr>
        </w:div>
        <w:div w:id="504169269">
          <w:marLeft w:val="547"/>
          <w:marRight w:val="0"/>
          <w:marTop w:val="0"/>
          <w:marBottom w:val="0"/>
          <w:divBdr>
            <w:top w:val="none" w:sz="0" w:space="0" w:color="auto"/>
            <w:left w:val="none" w:sz="0" w:space="0" w:color="auto"/>
            <w:bottom w:val="none" w:sz="0" w:space="0" w:color="auto"/>
            <w:right w:val="none" w:sz="0" w:space="0" w:color="auto"/>
          </w:divBdr>
        </w:div>
      </w:divsChild>
    </w:div>
    <w:div w:id="331490790">
      <w:bodyDiv w:val="1"/>
      <w:marLeft w:val="0"/>
      <w:marRight w:val="0"/>
      <w:marTop w:val="0"/>
      <w:marBottom w:val="0"/>
      <w:divBdr>
        <w:top w:val="none" w:sz="0" w:space="0" w:color="auto"/>
        <w:left w:val="none" w:sz="0" w:space="0" w:color="auto"/>
        <w:bottom w:val="none" w:sz="0" w:space="0" w:color="auto"/>
        <w:right w:val="none" w:sz="0" w:space="0" w:color="auto"/>
      </w:divBdr>
      <w:divsChild>
        <w:div w:id="103310249">
          <w:marLeft w:val="446"/>
          <w:marRight w:val="0"/>
          <w:marTop w:val="0"/>
          <w:marBottom w:val="0"/>
          <w:divBdr>
            <w:top w:val="none" w:sz="0" w:space="0" w:color="auto"/>
            <w:left w:val="none" w:sz="0" w:space="0" w:color="auto"/>
            <w:bottom w:val="none" w:sz="0" w:space="0" w:color="auto"/>
            <w:right w:val="none" w:sz="0" w:space="0" w:color="auto"/>
          </w:divBdr>
        </w:div>
        <w:div w:id="191040186">
          <w:marLeft w:val="720"/>
          <w:marRight w:val="0"/>
          <w:marTop w:val="0"/>
          <w:marBottom w:val="0"/>
          <w:divBdr>
            <w:top w:val="none" w:sz="0" w:space="0" w:color="auto"/>
            <w:left w:val="none" w:sz="0" w:space="0" w:color="auto"/>
            <w:bottom w:val="none" w:sz="0" w:space="0" w:color="auto"/>
            <w:right w:val="none" w:sz="0" w:space="0" w:color="auto"/>
          </w:divBdr>
        </w:div>
        <w:div w:id="646977561">
          <w:marLeft w:val="446"/>
          <w:marRight w:val="0"/>
          <w:marTop w:val="0"/>
          <w:marBottom w:val="0"/>
          <w:divBdr>
            <w:top w:val="none" w:sz="0" w:space="0" w:color="auto"/>
            <w:left w:val="none" w:sz="0" w:space="0" w:color="auto"/>
            <w:bottom w:val="none" w:sz="0" w:space="0" w:color="auto"/>
            <w:right w:val="none" w:sz="0" w:space="0" w:color="auto"/>
          </w:divBdr>
        </w:div>
      </w:divsChild>
    </w:div>
    <w:div w:id="350230557">
      <w:bodyDiv w:val="1"/>
      <w:marLeft w:val="0"/>
      <w:marRight w:val="0"/>
      <w:marTop w:val="0"/>
      <w:marBottom w:val="0"/>
      <w:divBdr>
        <w:top w:val="none" w:sz="0" w:space="0" w:color="auto"/>
        <w:left w:val="none" w:sz="0" w:space="0" w:color="auto"/>
        <w:bottom w:val="none" w:sz="0" w:space="0" w:color="auto"/>
        <w:right w:val="none" w:sz="0" w:space="0" w:color="auto"/>
      </w:divBdr>
      <w:divsChild>
        <w:div w:id="345861505">
          <w:marLeft w:val="274"/>
          <w:marRight w:val="0"/>
          <w:marTop w:val="0"/>
          <w:marBottom w:val="0"/>
          <w:divBdr>
            <w:top w:val="none" w:sz="0" w:space="0" w:color="auto"/>
            <w:left w:val="none" w:sz="0" w:space="0" w:color="auto"/>
            <w:bottom w:val="none" w:sz="0" w:space="0" w:color="auto"/>
            <w:right w:val="none" w:sz="0" w:space="0" w:color="auto"/>
          </w:divBdr>
        </w:div>
      </w:divsChild>
    </w:div>
    <w:div w:id="366030457">
      <w:bodyDiv w:val="1"/>
      <w:marLeft w:val="0"/>
      <w:marRight w:val="0"/>
      <w:marTop w:val="0"/>
      <w:marBottom w:val="0"/>
      <w:divBdr>
        <w:top w:val="none" w:sz="0" w:space="0" w:color="auto"/>
        <w:left w:val="none" w:sz="0" w:space="0" w:color="auto"/>
        <w:bottom w:val="none" w:sz="0" w:space="0" w:color="auto"/>
        <w:right w:val="none" w:sz="0" w:space="0" w:color="auto"/>
      </w:divBdr>
      <w:divsChild>
        <w:div w:id="1846049025">
          <w:marLeft w:val="274"/>
          <w:marRight w:val="0"/>
          <w:marTop w:val="0"/>
          <w:marBottom w:val="0"/>
          <w:divBdr>
            <w:top w:val="none" w:sz="0" w:space="0" w:color="auto"/>
            <w:left w:val="none" w:sz="0" w:space="0" w:color="auto"/>
            <w:bottom w:val="none" w:sz="0" w:space="0" w:color="auto"/>
            <w:right w:val="none" w:sz="0" w:space="0" w:color="auto"/>
          </w:divBdr>
        </w:div>
        <w:div w:id="199174828">
          <w:marLeft w:val="274"/>
          <w:marRight w:val="0"/>
          <w:marTop w:val="0"/>
          <w:marBottom w:val="0"/>
          <w:divBdr>
            <w:top w:val="none" w:sz="0" w:space="0" w:color="auto"/>
            <w:left w:val="none" w:sz="0" w:space="0" w:color="auto"/>
            <w:bottom w:val="none" w:sz="0" w:space="0" w:color="auto"/>
            <w:right w:val="none" w:sz="0" w:space="0" w:color="auto"/>
          </w:divBdr>
        </w:div>
      </w:divsChild>
    </w:div>
    <w:div w:id="377820834">
      <w:bodyDiv w:val="1"/>
      <w:marLeft w:val="0"/>
      <w:marRight w:val="0"/>
      <w:marTop w:val="0"/>
      <w:marBottom w:val="0"/>
      <w:divBdr>
        <w:top w:val="none" w:sz="0" w:space="0" w:color="auto"/>
        <w:left w:val="none" w:sz="0" w:space="0" w:color="auto"/>
        <w:bottom w:val="none" w:sz="0" w:space="0" w:color="auto"/>
        <w:right w:val="none" w:sz="0" w:space="0" w:color="auto"/>
      </w:divBdr>
    </w:div>
    <w:div w:id="409541009">
      <w:bodyDiv w:val="1"/>
      <w:marLeft w:val="0"/>
      <w:marRight w:val="0"/>
      <w:marTop w:val="0"/>
      <w:marBottom w:val="0"/>
      <w:divBdr>
        <w:top w:val="none" w:sz="0" w:space="0" w:color="auto"/>
        <w:left w:val="none" w:sz="0" w:space="0" w:color="auto"/>
        <w:bottom w:val="none" w:sz="0" w:space="0" w:color="auto"/>
        <w:right w:val="none" w:sz="0" w:space="0" w:color="auto"/>
      </w:divBdr>
    </w:div>
    <w:div w:id="437068315">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7">
          <w:marLeft w:val="432"/>
          <w:marRight w:val="0"/>
          <w:marTop w:val="0"/>
          <w:marBottom w:val="0"/>
          <w:divBdr>
            <w:top w:val="none" w:sz="0" w:space="0" w:color="auto"/>
            <w:left w:val="none" w:sz="0" w:space="0" w:color="auto"/>
            <w:bottom w:val="none" w:sz="0" w:space="0" w:color="auto"/>
            <w:right w:val="none" w:sz="0" w:space="0" w:color="auto"/>
          </w:divBdr>
        </w:div>
      </w:divsChild>
    </w:div>
    <w:div w:id="463158816">
      <w:bodyDiv w:val="1"/>
      <w:marLeft w:val="0"/>
      <w:marRight w:val="0"/>
      <w:marTop w:val="0"/>
      <w:marBottom w:val="0"/>
      <w:divBdr>
        <w:top w:val="none" w:sz="0" w:space="0" w:color="auto"/>
        <w:left w:val="none" w:sz="0" w:space="0" w:color="auto"/>
        <w:bottom w:val="none" w:sz="0" w:space="0" w:color="auto"/>
        <w:right w:val="none" w:sz="0" w:space="0" w:color="auto"/>
      </w:divBdr>
    </w:div>
    <w:div w:id="482357341">
      <w:bodyDiv w:val="1"/>
      <w:marLeft w:val="0"/>
      <w:marRight w:val="0"/>
      <w:marTop w:val="0"/>
      <w:marBottom w:val="0"/>
      <w:divBdr>
        <w:top w:val="none" w:sz="0" w:space="0" w:color="auto"/>
        <w:left w:val="none" w:sz="0" w:space="0" w:color="auto"/>
        <w:bottom w:val="none" w:sz="0" w:space="0" w:color="auto"/>
        <w:right w:val="none" w:sz="0" w:space="0" w:color="auto"/>
      </w:divBdr>
    </w:div>
    <w:div w:id="500707426">
      <w:bodyDiv w:val="1"/>
      <w:marLeft w:val="0"/>
      <w:marRight w:val="0"/>
      <w:marTop w:val="0"/>
      <w:marBottom w:val="0"/>
      <w:divBdr>
        <w:top w:val="none" w:sz="0" w:space="0" w:color="auto"/>
        <w:left w:val="none" w:sz="0" w:space="0" w:color="auto"/>
        <w:bottom w:val="none" w:sz="0" w:space="0" w:color="auto"/>
        <w:right w:val="none" w:sz="0" w:space="0" w:color="auto"/>
      </w:divBdr>
      <w:divsChild>
        <w:div w:id="1383364397">
          <w:marLeft w:val="547"/>
          <w:marRight w:val="0"/>
          <w:marTop w:val="0"/>
          <w:marBottom w:val="120"/>
          <w:divBdr>
            <w:top w:val="none" w:sz="0" w:space="0" w:color="auto"/>
            <w:left w:val="none" w:sz="0" w:space="0" w:color="auto"/>
            <w:bottom w:val="none" w:sz="0" w:space="0" w:color="auto"/>
            <w:right w:val="none" w:sz="0" w:space="0" w:color="auto"/>
          </w:divBdr>
        </w:div>
        <w:div w:id="884878036">
          <w:marLeft w:val="547"/>
          <w:marRight w:val="0"/>
          <w:marTop w:val="0"/>
          <w:marBottom w:val="120"/>
          <w:divBdr>
            <w:top w:val="none" w:sz="0" w:space="0" w:color="auto"/>
            <w:left w:val="none" w:sz="0" w:space="0" w:color="auto"/>
            <w:bottom w:val="none" w:sz="0" w:space="0" w:color="auto"/>
            <w:right w:val="none" w:sz="0" w:space="0" w:color="auto"/>
          </w:divBdr>
        </w:div>
      </w:divsChild>
    </w:div>
    <w:div w:id="508447883">
      <w:bodyDiv w:val="1"/>
      <w:marLeft w:val="0"/>
      <w:marRight w:val="0"/>
      <w:marTop w:val="0"/>
      <w:marBottom w:val="0"/>
      <w:divBdr>
        <w:top w:val="none" w:sz="0" w:space="0" w:color="auto"/>
        <w:left w:val="none" w:sz="0" w:space="0" w:color="auto"/>
        <w:bottom w:val="none" w:sz="0" w:space="0" w:color="auto"/>
        <w:right w:val="none" w:sz="0" w:space="0" w:color="auto"/>
      </w:divBdr>
      <w:divsChild>
        <w:div w:id="433282359">
          <w:marLeft w:val="1166"/>
          <w:marRight w:val="0"/>
          <w:marTop w:val="0"/>
          <w:marBottom w:val="0"/>
          <w:divBdr>
            <w:top w:val="none" w:sz="0" w:space="0" w:color="auto"/>
            <w:left w:val="none" w:sz="0" w:space="0" w:color="auto"/>
            <w:bottom w:val="none" w:sz="0" w:space="0" w:color="auto"/>
            <w:right w:val="none" w:sz="0" w:space="0" w:color="auto"/>
          </w:divBdr>
        </w:div>
      </w:divsChild>
    </w:div>
    <w:div w:id="526988992">
      <w:bodyDiv w:val="1"/>
      <w:marLeft w:val="0"/>
      <w:marRight w:val="0"/>
      <w:marTop w:val="0"/>
      <w:marBottom w:val="0"/>
      <w:divBdr>
        <w:top w:val="none" w:sz="0" w:space="0" w:color="auto"/>
        <w:left w:val="none" w:sz="0" w:space="0" w:color="auto"/>
        <w:bottom w:val="none" w:sz="0" w:space="0" w:color="auto"/>
        <w:right w:val="none" w:sz="0" w:space="0" w:color="auto"/>
      </w:divBdr>
    </w:div>
    <w:div w:id="529027708">
      <w:bodyDiv w:val="1"/>
      <w:marLeft w:val="0"/>
      <w:marRight w:val="0"/>
      <w:marTop w:val="0"/>
      <w:marBottom w:val="0"/>
      <w:divBdr>
        <w:top w:val="none" w:sz="0" w:space="0" w:color="auto"/>
        <w:left w:val="none" w:sz="0" w:space="0" w:color="auto"/>
        <w:bottom w:val="none" w:sz="0" w:space="0" w:color="auto"/>
        <w:right w:val="none" w:sz="0" w:space="0" w:color="auto"/>
      </w:divBdr>
      <w:divsChild>
        <w:div w:id="2072533170">
          <w:marLeft w:val="446"/>
          <w:marRight w:val="0"/>
          <w:marTop w:val="0"/>
          <w:marBottom w:val="0"/>
          <w:divBdr>
            <w:top w:val="none" w:sz="0" w:space="0" w:color="auto"/>
            <w:left w:val="none" w:sz="0" w:space="0" w:color="auto"/>
            <w:bottom w:val="none" w:sz="0" w:space="0" w:color="auto"/>
            <w:right w:val="none" w:sz="0" w:space="0" w:color="auto"/>
          </w:divBdr>
        </w:div>
        <w:div w:id="1747534721">
          <w:marLeft w:val="446"/>
          <w:marRight w:val="0"/>
          <w:marTop w:val="0"/>
          <w:marBottom w:val="0"/>
          <w:divBdr>
            <w:top w:val="none" w:sz="0" w:space="0" w:color="auto"/>
            <w:left w:val="none" w:sz="0" w:space="0" w:color="auto"/>
            <w:bottom w:val="none" w:sz="0" w:space="0" w:color="auto"/>
            <w:right w:val="none" w:sz="0" w:space="0" w:color="auto"/>
          </w:divBdr>
        </w:div>
        <w:div w:id="1947426372">
          <w:marLeft w:val="446"/>
          <w:marRight w:val="0"/>
          <w:marTop w:val="0"/>
          <w:marBottom w:val="160"/>
          <w:divBdr>
            <w:top w:val="none" w:sz="0" w:space="0" w:color="auto"/>
            <w:left w:val="none" w:sz="0" w:space="0" w:color="auto"/>
            <w:bottom w:val="none" w:sz="0" w:space="0" w:color="auto"/>
            <w:right w:val="none" w:sz="0" w:space="0" w:color="auto"/>
          </w:divBdr>
        </w:div>
        <w:div w:id="98335352">
          <w:marLeft w:val="446"/>
          <w:marRight w:val="0"/>
          <w:marTop w:val="0"/>
          <w:marBottom w:val="0"/>
          <w:divBdr>
            <w:top w:val="none" w:sz="0" w:space="0" w:color="auto"/>
            <w:left w:val="none" w:sz="0" w:space="0" w:color="auto"/>
            <w:bottom w:val="none" w:sz="0" w:space="0" w:color="auto"/>
            <w:right w:val="none" w:sz="0" w:space="0" w:color="auto"/>
          </w:divBdr>
        </w:div>
        <w:div w:id="1481387252">
          <w:marLeft w:val="446"/>
          <w:marRight w:val="0"/>
          <w:marTop w:val="0"/>
          <w:marBottom w:val="0"/>
          <w:divBdr>
            <w:top w:val="none" w:sz="0" w:space="0" w:color="auto"/>
            <w:left w:val="none" w:sz="0" w:space="0" w:color="auto"/>
            <w:bottom w:val="none" w:sz="0" w:space="0" w:color="auto"/>
            <w:right w:val="none" w:sz="0" w:space="0" w:color="auto"/>
          </w:divBdr>
        </w:div>
      </w:divsChild>
    </w:div>
    <w:div w:id="550389588">
      <w:bodyDiv w:val="1"/>
      <w:marLeft w:val="0"/>
      <w:marRight w:val="0"/>
      <w:marTop w:val="0"/>
      <w:marBottom w:val="0"/>
      <w:divBdr>
        <w:top w:val="none" w:sz="0" w:space="0" w:color="auto"/>
        <w:left w:val="none" w:sz="0" w:space="0" w:color="auto"/>
        <w:bottom w:val="none" w:sz="0" w:space="0" w:color="auto"/>
        <w:right w:val="none" w:sz="0" w:space="0" w:color="auto"/>
      </w:divBdr>
      <w:divsChild>
        <w:div w:id="1019544034">
          <w:marLeft w:val="547"/>
          <w:marRight w:val="0"/>
          <w:marTop w:val="0"/>
          <w:marBottom w:val="0"/>
          <w:divBdr>
            <w:top w:val="none" w:sz="0" w:space="0" w:color="auto"/>
            <w:left w:val="none" w:sz="0" w:space="0" w:color="auto"/>
            <w:bottom w:val="none" w:sz="0" w:space="0" w:color="auto"/>
            <w:right w:val="none" w:sz="0" w:space="0" w:color="auto"/>
          </w:divBdr>
        </w:div>
        <w:div w:id="462582258">
          <w:marLeft w:val="547"/>
          <w:marRight w:val="0"/>
          <w:marTop w:val="0"/>
          <w:marBottom w:val="0"/>
          <w:divBdr>
            <w:top w:val="none" w:sz="0" w:space="0" w:color="auto"/>
            <w:left w:val="none" w:sz="0" w:space="0" w:color="auto"/>
            <w:bottom w:val="none" w:sz="0" w:space="0" w:color="auto"/>
            <w:right w:val="none" w:sz="0" w:space="0" w:color="auto"/>
          </w:divBdr>
        </w:div>
        <w:div w:id="538326274">
          <w:marLeft w:val="547"/>
          <w:marRight w:val="0"/>
          <w:marTop w:val="0"/>
          <w:marBottom w:val="0"/>
          <w:divBdr>
            <w:top w:val="none" w:sz="0" w:space="0" w:color="auto"/>
            <w:left w:val="none" w:sz="0" w:space="0" w:color="auto"/>
            <w:bottom w:val="none" w:sz="0" w:space="0" w:color="auto"/>
            <w:right w:val="none" w:sz="0" w:space="0" w:color="auto"/>
          </w:divBdr>
        </w:div>
      </w:divsChild>
    </w:div>
    <w:div w:id="586158461">
      <w:bodyDiv w:val="1"/>
      <w:marLeft w:val="0"/>
      <w:marRight w:val="0"/>
      <w:marTop w:val="0"/>
      <w:marBottom w:val="0"/>
      <w:divBdr>
        <w:top w:val="none" w:sz="0" w:space="0" w:color="auto"/>
        <w:left w:val="none" w:sz="0" w:space="0" w:color="auto"/>
        <w:bottom w:val="none" w:sz="0" w:space="0" w:color="auto"/>
        <w:right w:val="none" w:sz="0" w:space="0" w:color="auto"/>
      </w:divBdr>
    </w:div>
    <w:div w:id="587424514">
      <w:bodyDiv w:val="1"/>
      <w:marLeft w:val="0"/>
      <w:marRight w:val="0"/>
      <w:marTop w:val="0"/>
      <w:marBottom w:val="0"/>
      <w:divBdr>
        <w:top w:val="none" w:sz="0" w:space="0" w:color="auto"/>
        <w:left w:val="none" w:sz="0" w:space="0" w:color="auto"/>
        <w:bottom w:val="none" w:sz="0" w:space="0" w:color="auto"/>
        <w:right w:val="none" w:sz="0" w:space="0" w:color="auto"/>
      </w:divBdr>
      <w:divsChild>
        <w:div w:id="1051343393">
          <w:marLeft w:val="576"/>
          <w:marRight w:val="0"/>
          <w:marTop w:val="0"/>
          <w:marBottom w:val="120"/>
          <w:divBdr>
            <w:top w:val="none" w:sz="0" w:space="0" w:color="auto"/>
            <w:left w:val="none" w:sz="0" w:space="0" w:color="auto"/>
            <w:bottom w:val="none" w:sz="0" w:space="0" w:color="auto"/>
            <w:right w:val="none" w:sz="0" w:space="0" w:color="auto"/>
          </w:divBdr>
        </w:div>
      </w:divsChild>
    </w:div>
    <w:div w:id="589126372">
      <w:bodyDiv w:val="1"/>
      <w:marLeft w:val="0"/>
      <w:marRight w:val="0"/>
      <w:marTop w:val="0"/>
      <w:marBottom w:val="0"/>
      <w:divBdr>
        <w:top w:val="none" w:sz="0" w:space="0" w:color="auto"/>
        <w:left w:val="none" w:sz="0" w:space="0" w:color="auto"/>
        <w:bottom w:val="none" w:sz="0" w:space="0" w:color="auto"/>
        <w:right w:val="none" w:sz="0" w:space="0" w:color="auto"/>
      </w:divBdr>
      <w:divsChild>
        <w:div w:id="420179195">
          <w:marLeft w:val="1411"/>
          <w:marRight w:val="0"/>
          <w:marTop w:val="0"/>
          <w:marBottom w:val="0"/>
          <w:divBdr>
            <w:top w:val="none" w:sz="0" w:space="0" w:color="auto"/>
            <w:left w:val="none" w:sz="0" w:space="0" w:color="auto"/>
            <w:bottom w:val="none" w:sz="0" w:space="0" w:color="auto"/>
            <w:right w:val="none" w:sz="0" w:space="0" w:color="auto"/>
          </w:divBdr>
        </w:div>
        <w:div w:id="305202686">
          <w:marLeft w:val="1714"/>
          <w:marRight w:val="0"/>
          <w:marTop w:val="0"/>
          <w:marBottom w:val="0"/>
          <w:divBdr>
            <w:top w:val="none" w:sz="0" w:space="0" w:color="auto"/>
            <w:left w:val="none" w:sz="0" w:space="0" w:color="auto"/>
            <w:bottom w:val="none" w:sz="0" w:space="0" w:color="auto"/>
            <w:right w:val="none" w:sz="0" w:space="0" w:color="auto"/>
          </w:divBdr>
        </w:div>
        <w:div w:id="1550023261">
          <w:marLeft w:val="1714"/>
          <w:marRight w:val="0"/>
          <w:marTop w:val="0"/>
          <w:marBottom w:val="200"/>
          <w:divBdr>
            <w:top w:val="none" w:sz="0" w:space="0" w:color="auto"/>
            <w:left w:val="none" w:sz="0" w:space="0" w:color="auto"/>
            <w:bottom w:val="none" w:sz="0" w:space="0" w:color="auto"/>
            <w:right w:val="none" w:sz="0" w:space="0" w:color="auto"/>
          </w:divBdr>
        </w:div>
        <w:div w:id="1922832849">
          <w:marLeft w:val="1411"/>
          <w:marRight w:val="0"/>
          <w:marTop w:val="0"/>
          <w:marBottom w:val="0"/>
          <w:divBdr>
            <w:top w:val="none" w:sz="0" w:space="0" w:color="auto"/>
            <w:left w:val="none" w:sz="0" w:space="0" w:color="auto"/>
            <w:bottom w:val="none" w:sz="0" w:space="0" w:color="auto"/>
            <w:right w:val="none" w:sz="0" w:space="0" w:color="auto"/>
          </w:divBdr>
        </w:div>
        <w:div w:id="814417233">
          <w:marLeft w:val="1714"/>
          <w:marRight w:val="0"/>
          <w:marTop w:val="0"/>
          <w:marBottom w:val="200"/>
          <w:divBdr>
            <w:top w:val="none" w:sz="0" w:space="0" w:color="auto"/>
            <w:left w:val="none" w:sz="0" w:space="0" w:color="auto"/>
            <w:bottom w:val="none" w:sz="0" w:space="0" w:color="auto"/>
            <w:right w:val="none" w:sz="0" w:space="0" w:color="auto"/>
          </w:divBdr>
        </w:div>
        <w:div w:id="1126189">
          <w:marLeft w:val="1829"/>
          <w:marRight w:val="0"/>
          <w:marTop w:val="0"/>
          <w:marBottom w:val="0"/>
          <w:divBdr>
            <w:top w:val="none" w:sz="0" w:space="0" w:color="auto"/>
            <w:left w:val="none" w:sz="0" w:space="0" w:color="auto"/>
            <w:bottom w:val="none" w:sz="0" w:space="0" w:color="auto"/>
            <w:right w:val="none" w:sz="0" w:space="0" w:color="auto"/>
          </w:divBdr>
        </w:div>
        <w:div w:id="990520386">
          <w:marLeft w:val="1829"/>
          <w:marRight w:val="0"/>
          <w:marTop w:val="0"/>
          <w:marBottom w:val="0"/>
          <w:divBdr>
            <w:top w:val="none" w:sz="0" w:space="0" w:color="auto"/>
            <w:left w:val="none" w:sz="0" w:space="0" w:color="auto"/>
            <w:bottom w:val="none" w:sz="0" w:space="0" w:color="auto"/>
            <w:right w:val="none" w:sz="0" w:space="0" w:color="auto"/>
          </w:divBdr>
        </w:div>
        <w:div w:id="1672947440">
          <w:marLeft w:val="1829"/>
          <w:marRight w:val="0"/>
          <w:marTop w:val="0"/>
          <w:marBottom w:val="0"/>
          <w:divBdr>
            <w:top w:val="none" w:sz="0" w:space="0" w:color="auto"/>
            <w:left w:val="none" w:sz="0" w:space="0" w:color="auto"/>
            <w:bottom w:val="none" w:sz="0" w:space="0" w:color="auto"/>
            <w:right w:val="none" w:sz="0" w:space="0" w:color="auto"/>
          </w:divBdr>
        </w:div>
        <w:div w:id="1209227077">
          <w:marLeft w:val="1829"/>
          <w:marRight w:val="0"/>
          <w:marTop w:val="0"/>
          <w:marBottom w:val="0"/>
          <w:divBdr>
            <w:top w:val="none" w:sz="0" w:space="0" w:color="auto"/>
            <w:left w:val="none" w:sz="0" w:space="0" w:color="auto"/>
            <w:bottom w:val="none" w:sz="0" w:space="0" w:color="auto"/>
            <w:right w:val="none" w:sz="0" w:space="0" w:color="auto"/>
          </w:divBdr>
        </w:div>
      </w:divsChild>
    </w:div>
    <w:div w:id="596446856">
      <w:bodyDiv w:val="1"/>
      <w:marLeft w:val="0"/>
      <w:marRight w:val="0"/>
      <w:marTop w:val="0"/>
      <w:marBottom w:val="0"/>
      <w:divBdr>
        <w:top w:val="none" w:sz="0" w:space="0" w:color="auto"/>
        <w:left w:val="none" w:sz="0" w:space="0" w:color="auto"/>
        <w:bottom w:val="none" w:sz="0" w:space="0" w:color="auto"/>
        <w:right w:val="none" w:sz="0" w:space="0" w:color="auto"/>
      </w:divBdr>
      <w:divsChild>
        <w:div w:id="968628880">
          <w:marLeft w:val="1714"/>
          <w:marRight w:val="0"/>
          <w:marTop w:val="0"/>
          <w:marBottom w:val="0"/>
          <w:divBdr>
            <w:top w:val="none" w:sz="0" w:space="0" w:color="auto"/>
            <w:left w:val="none" w:sz="0" w:space="0" w:color="auto"/>
            <w:bottom w:val="none" w:sz="0" w:space="0" w:color="auto"/>
            <w:right w:val="none" w:sz="0" w:space="0" w:color="auto"/>
          </w:divBdr>
        </w:div>
        <w:div w:id="887374304">
          <w:marLeft w:val="1714"/>
          <w:marRight w:val="0"/>
          <w:marTop w:val="0"/>
          <w:marBottom w:val="0"/>
          <w:divBdr>
            <w:top w:val="none" w:sz="0" w:space="0" w:color="auto"/>
            <w:left w:val="none" w:sz="0" w:space="0" w:color="auto"/>
            <w:bottom w:val="none" w:sz="0" w:space="0" w:color="auto"/>
            <w:right w:val="none" w:sz="0" w:space="0" w:color="auto"/>
          </w:divBdr>
        </w:div>
        <w:div w:id="260528255">
          <w:marLeft w:val="1714"/>
          <w:marRight w:val="0"/>
          <w:marTop w:val="0"/>
          <w:marBottom w:val="0"/>
          <w:divBdr>
            <w:top w:val="none" w:sz="0" w:space="0" w:color="auto"/>
            <w:left w:val="none" w:sz="0" w:space="0" w:color="auto"/>
            <w:bottom w:val="none" w:sz="0" w:space="0" w:color="auto"/>
            <w:right w:val="none" w:sz="0" w:space="0" w:color="auto"/>
          </w:divBdr>
        </w:div>
        <w:div w:id="2129737756">
          <w:marLeft w:val="1714"/>
          <w:marRight w:val="0"/>
          <w:marTop w:val="0"/>
          <w:marBottom w:val="0"/>
          <w:divBdr>
            <w:top w:val="none" w:sz="0" w:space="0" w:color="auto"/>
            <w:left w:val="none" w:sz="0" w:space="0" w:color="auto"/>
            <w:bottom w:val="none" w:sz="0" w:space="0" w:color="auto"/>
            <w:right w:val="none" w:sz="0" w:space="0" w:color="auto"/>
          </w:divBdr>
        </w:div>
      </w:divsChild>
    </w:div>
    <w:div w:id="615406444">
      <w:bodyDiv w:val="1"/>
      <w:marLeft w:val="0"/>
      <w:marRight w:val="0"/>
      <w:marTop w:val="0"/>
      <w:marBottom w:val="0"/>
      <w:divBdr>
        <w:top w:val="none" w:sz="0" w:space="0" w:color="auto"/>
        <w:left w:val="none" w:sz="0" w:space="0" w:color="auto"/>
        <w:bottom w:val="none" w:sz="0" w:space="0" w:color="auto"/>
        <w:right w:val="none" w:sz="0" w:space="0" w:color="auto"/>
      </w:divBdr>
      <w:divsChild>
        <w:div w:id="1758356522">
          <w:marLeft w:val="994"/>
          <w:marRight w:val="0"/>
          <w:marTop w:val="0"/>
          <w:marBottom w:val="0"/>
          <w:divBdr>
            <w:top w:val="none" w:sz="0" w:space="0" w:color="auto"/>
            <w:left w:val="none" w:sz="0" w:space="0" w:color="auto"/>
            <w:bottom w:val="none" w:sz="0" w:space="0" w:color="auto"/>
            <w:right w:val="none" w:sz="0" w:space="0" w:color="auto"/>
          </w:divBdr>
        </w:div>
        <w:div w:id="1078941590">
          <w:marLeft w:val="994"/>
          <w:marRight w:val="0"/>
          <w:marTop w:val="0"/>
          <w:marBottom w:val="0"/>
          <w:divBdr>
            <w:top w:val="none" w:sz="0" w:space="0" w:color="auto"/>
            <w:left w:val="none" w:sz="0" w:space="0" w:color="auto"/>
            <w:bottom w:val="none" w:sz="0" w:space="0" w:color="auto"/>
            <w:right w:val="none" w:sz="0" w:space="0" w:color="auto"/>
          </w:divBdr>
        </w:div>
      </w:divsChild>
    </w:div>
    <w:div w:id="619385571">
      <w:bodyDiv w:val="1"/>
      <w:marLeft w:val="0"/>
      <w:marRight w:val="0"/>
      <w:marTop w:val="0"/>
      <w:marBottom w:val="0"/>
      <w:divBdr>
        <w:top w:val="none" w:sz="0" w:space="0" w:color="auto"/>
        <w:left w:val="none" w:sz="0" w:space="0" w:color="auto"/>
        <w:bottom w:val="none" w:sz="0" w:space="0" w:color="auto"/>
        <w:right w:val="none" w:sz="0" w:space="0" w:color="auto"/>
      </w:divBdr>
      <w:divsChild>
        <w:div w:id="68232995">
          <w:marLeft w:val="850"/>
          <w:marRight w:val="0"/>
          <w:marTop w:val="0"/>
          <w:marBottom w:val="0"/>
          <w:divBdr>
            <w:top w:val="none" w:sz="0" w:space="0" w:color="auto"/>
            <w:left w:val="none" w:sz="0" w:space="0" w:color="auto"/>
            <w:bottom w:val="none" w:sz="0" w:space="0" w:color="auto"/>
            <w:right w:val="none" w:sz="0" w:space="0" w:color="auto"/>
          </w:divBdr>
        </w:div>
        <w:div w:id="465851063">
          <w:marLeft w:val="1411"/>
          <w:marRight w:val="0"/>
          <w:marTop w:val="0"/>
          <w:marBottom w:val="0"/>
          <w:divBdr>
            <w:top w:val="none" w:sz="0" w:space="0" w:color="auto"/>
            <w:left w:val="none" w:sz="0" w:space="0" w:color="auto"/>
            <w:bottom w:val="none" w:sz="0" w:space="0" w:color="auto"/>
            <w:right w:val="none" w:sz="0" w:space="0" w:color="auto"/>
          </w:divBdr>
        </w:div>
        <w:div w:id="1422096399">
          <w:marLeft w:val="994"/>
          <w:marRight w:val="0"/>
          <w:marTop w:val="0"/>
          <w:marBottom w:val="0"/>
          <w:divBdr>
            <w:top w:val="none" w:sz="0" w:space="0" w:color="auto"/>
            <w:left w:val="none" w:sz="0" w:space="0" w:color="auto"/>
            <w:bottom w:val="none" w:sz="0" w:space="0" w:color="auto"/>
            <w:right w:val="none" w:sz="0" w:space="0" w:color="auto"/>
          </w:divBdr>
        </w:div>
        <w:div w:id="260182858">
          <w:marLeft w:val="1411"/>
          <w:marRight w:val="0"/>
          <w:marTop w:val="0"/>
          <w:marBottom w:val="0"/>
          <w:divBdr>
            <w:top w:val="none" w:sz="0" w:space="0" w:color="auto"/>
            <w:left w:val="none" w:sz="0" w:space="0" w:color="auto"/>
            <w:bottom w:val="none" w:sz="0" w:space="0" w:color="auto"/>
            <w:right w:val="none" w:sz="0" w:space="0" w:color="auto"/>
          </w:divBdr>
        </w:div>
        <w:div w:id="265237580">
          <w:marLeft w:val="1714"/>
          <w:marRight w:val="0"/>
          <w:marTop w:val="0"/>
          <w:marBottom w:val="0"/>
          <w:divBdr>
            <w:top w:val="none" w:sz="0" w:space="0" w:color="auto"/>
            <w:left w:val="none" w:sz="0" w:space="0" w:color="auto"/>
            <w:bottom w:val="none" w:sz="0" w:space="0" w:color="auto"/>
            <w:right w:val="none" w:sz="0" w:space="0" w:color="auto"/>
          </w:divBdr>
        </w:div>
        <w:div w:id="629552328">
          <w:marLeft w:val="1714"/>
          <w:marRight w:val="0"/>
          <w:marTop w:val="0"/>
          <w:marBottom w:val="0"/>
          <w:divBdr>
            <w:top w:val="none" w:sz="0" w:space="0" w:color="auto"/>
            <w:left w:val="none" w:sz="0" w:space="0" w:color="auto"/>
            <w:bottom w:val="none" w:sz="0" w:space="0" w:color="auto"/>
            <w:right w:val="none" w:sz="0" w:space="0" w:color="auto"/>
          </w:divBdr>
        </w:div>
        <w:div w:id="1742098050">
          <w:marLeft w:val="1714"/>
          <w:marRight w:val="0"/>
          <w:marTop w:val="0"/>
          <w:marBottom w:val="0"/>
          <w:divBdr>
            <w:top w:val="none" w:sz="0" w:space="0" w:color="auto"/>
            <w:left w:val="none" w:sz="0" w:space="0" w:color="auto"/>
            <w:bottom w:val="none" w:sz="0" w:space="0" w:color="auto"/>
            <w:right w:val="none" w:sz="0" w:space="0" w:color="auto"/>
          </w:divBdr>
        </w:div>
        <w:div w:id="376786006">
          <w:marLeft w:val="1714"/>
          <w:marRight w:val="0"/>
          <w:marTop w:val="0"/>
          <w:marBottom w:val="0"/>
          <w:divBdr>
            <w:top w:val="none" w:sz="0" w:space="0" w:color="auto"/>
            <w:left w:val="none" w:sz="0" w:space="0" w:color="auto"/>
            <w:bottom w:val="none" w:sz="0" w:space="0" w:color="auto"/>
            <w:right w:val="none" w:sz="0" w:space="0" w:color="auto"/>
          </w:divBdr>
        </w:div>
      </w:divsChild>
    </w:div>
    <w:div w:id="660039435">
      <w:bodyDiv w:val="1"/>
      <w:marLeft w:val="0"/>
      <w:marRight w:val="0"/>
      <w:marTop w:val="0"/>
      <w:marBottom w:val="0"/>
      <w:divBdr>
        <w:top w:val="none" w:sz="0" w:space="0" w:color="auto"/>
        <w:left w:val="none" w:sz="0" w:space="0" w:color="auto"/>
        <w:bottom w:val="none" w:sz="0" w:space="0" w:color="auto"/>
        <w:right w:val="none" w:sz="0" w:space="0" w:color="auto"/>
      </w:divBdr>
    </w:div>
    <w:div w:id="664939872">
      <w:bodyDiv w:val="1"/>
      <w:marLeft w:val="0"/>
      <w:marRight w:val="0"/>
      <w:marTop w:val="0"/>
      <w:marBottom w:val="0"/>
      <w:divBdr>
        <w:top w:val="none" w:sz="0" w:space="0" w:color="auto"/>
        <w:left w:val="none" w:sz="0" w:space="0" w:color="auto"/>
        <w:bottom w:val="none" w:sz="0" w:space="0" w:color="auto"/>
        <w:right w:val="none" w:sz="0" w:space="0" w:color="auto"/>
      </w:divBdr>
      <w:divsChild>
        <w:div w:id="2042246982">
          <w:marLeft w:val="547"/>
          <w:marRight w:val="0"/>
          <w:marTop w:val="0"/>
          <w:marBottom w:val="0"/>
          <w:divBdr>
            <w:top w:val="none" w:sz="0" w:space="0" w:color="auto"/>
            <w:left w:val="none" w:sz="0" w:space="0" w:color="auto"/>
            <w:bottom w:val="none" w:sz="0" w:space="0" w:color="auto"/>
            <w:right w:val="none" w:sz="0" w:space="0" w:color="auto"/>
          </w:divBdr>
        </w:div>
        <w:div w:id="1500654287">
          <w:marLeft w:val="547"/>
          <w:marRight w:val="0"/>
          <w:marTop w:val="0"/>
          <w:marBottom w:val="0"/>
          <w:divBdr>
            <w:top w:val="none" w:sz="0" w:space="0" w:color="auto"/>
            <w:left w:val="none" w:sz="0" w:space="0" w:color="auto"/>
            <w:bottom w:val="none" w:sz="0" w:space="0" w:color="auto"/>
            <w:right w:val="none" w:sz="0" w:space="0" w:color="auto"/>
          </w:divBdr>
        </w:div>
        <w:div w:id="825047239">
          <w:marLeft w:val="547"/>
          <w:marRight w:val="0"/>
          <w:marTop w:val="0"/>
          <w:marBottom w:val="0"/>
          <w:divBdr>
            <w:top w:val="none" w:sz="0" w:space="0" w:color="auto"/>
            <w:left w:val="none" w:sz="0" w:space="0" w:color="auto"/>
            <w:bottom w:val="none" w:sz="0" w:space="0" w:color="auto"/>
            <w:right w:val="none" w:sz="0" w:space="0" w:color="auto"/>
          </w:divBdr>
        </w:div>
        <w:div w:id="2121758109">
          <w:marLeft w:val="360"/>
          <w:marRight w:val="0"/>
          <w:marTop w:val="0"/>
          <w:marBottom w:val="0"/>
          <w:divBdr>
            <w:top w:val="none" w:sz="0" w:space="0" w:color="auto"/>
            <w:left w:val="none" w:sz="0" w:space="0" w:color="auto"/>
            <w:bottom w:val="none" w:sz="0" w:space="0" w:color="auto"/>
            <w:right w:val="none" w:sz="0" w:space="0" w:color="auto"/>
          </w:divBdr>
        </w:div>
      </w:divsChild>
    </w:div>
    <w:div w:id="723992638">
      <w:bodyDiv w:val="1"/>
      <w:marLeft w:val="0"/>
      <w:marRight w:val="0"/>
      <w:marTop w:val="0"/>
      <w:marBottom w:val="0"/>
      <w:divBdr>
        <w:top w:val="none" w:sz="0" w:space="0" w:color="auto"/>
        <w:left w:val="none" w:sz="0" w:space="0" w:color="auto"/>
        <w:bottom w:val="none" w:sz="0" w:space="0" w:color="auto"/>
        <w:right w:val="none" w:sz="0" w:space="0" w:color="auto"/>
      </w:divBdr>
      <w:divsChild>
        <w:div w:id="787241934">
          <w:marLeft w:val="274"/>
          <w:marRight w:val="0"/>
          <w:marTop w:val="0"/>
          <w:marBottom w:val="0"/>
          <w:divBdr>
            <w:top w:val="none" w:sz="0" w:space="0" w:color="auto"/>
            <w:left w:val="none" w:sz="0" w:space="0" w:color="auto"/>
            <w:bottom w:val="none" w:sz="0" w:space="0" w:color="auto"/>
            <w:right w:val="none" w:sz="0" w:space="0" w:color="auto"/>
          </w:divBdr>
        </w:div>
        <w:div w:id="190844266">
          <w:marLeft w:val="274"/>
          <w:marRight w:val="0"/>
          <w:marTop w:val="0"/>
          <w:marBottom w:val="0"/>
          <w:divBdr>
            <w:top w:val="none" w:sz="0" w:space="0" w:color="auto"/>
            <w:left w:val="none" w:sz="0" w:space="0" w:color="auto"/>
            <w:bottom w:val="none" w:sz="0" w:space="0" w:color="auto"/>
            <w:right w:val="none" w:sz="0" w:space="0" w:color="auto"/>
          </w:divBdr>
        </w:div>
      </w:divsChild>
    </w:div>
    <w:div w:id="727923656">
      <w:bodyDiv w:val="1"/>
      <w:marLeft w:val="0"/>
      <w:marRight w:val="0"/>
      <w:marTop w:val="0"/>
      <w:marBottom w:val="0"/>
      <w:divBdr>
        <w:top w:val="none" w:sz="0" w:space="0" w:color="auto"/>
        <w:left w:val="none" w:sz="0" w:space="0" w:color="auto"/>
        <w:bottom w:val="none" w:sz="0" w:space="0" w:color="auto"/>
        <w:right w:val="none" w:sz="0" w:space="0" w:color="auto"/>
      </w:divBdr>
    </w:div>
    <w:div w:id="749233264">
      <w:bodyDiv w:val="1"/>
      <w:marLeft w:val="0"/>
      <w:marRight w:val="0"/>
      <w:marTop w:val="0"/>
      <w:marBottom w:val="0"/>
      <w:divBdr>
        <w:top w:val="none" w:sz="0" w:space="0" w:color="auto"/>
        <w:left w:val="none" w:sz="0" w:space="0" w:color="auto"/>
        <w:bottom w:val="none" w:sz="0" w:space="0" w:color="auto"/>
        <w:right w:val="none" w:sz="0" w:space="0" w:color="auto"/>
      </w:divBdr>
    </w:div>
    <w:div w:id="754713574">
      <w:bodyDiv w:val="1"/>
      <w:marLeft w:val="0"/>
      <w:marRight w:val="0"/>
      <w:marTop w:val="0"/>
      <w:marBottom w:val="0"/>
      <w:divBdr>
        <w:top w:val="none" w:sz="0" w:space="0" w:color="auto"/>
        <w:left w:val="none" w:sz="0" w:space="0" w:color="auto"/>
        <w:bottom w:val="none" w:sz="0" w:space="0" w:color="auto"/>
        <w:right w:val="none" w:sz="0" w:space="0" w:color="auto"/>
      </w:divBdr>
    </w:div>
    <w:div w:id="760369917">
      <w:bodyDiv w:val="1"/>
      <w:marLeft w:val="0"/>
      <w:marRight w:val="0"/>
      <w:marTop w:val="0"/>
      <w:marBottom w:val="0"/>
      <w:divBdr>
        <w:top w:val="none" w:sz="0" w:space="0" w:color="auto"/>
        <w:left w:val="none" w:sz="0" w:space="0" w:color="auto"/>
        <w:bottom w:val="none" w:sz="0" w:space="0" w:color="auto"/>
        <w:right w:val="none" w:sz="0" w:space="0" w:color="auto"/>
      </w:divBdr>
      <w:divsChild>
        <w:div w:id="1570143959">
          <w:marLeft w:val="547"/>
          <w:marRight w:val="0"/>
          <w:marTop w:val="0"/>
          <w:marBottom w:val="0"/>
          <w:divBdr>
            <w:top w:val="none" w:sz="0" w:space="0" w:color="auto"/>
            <w:left w:val="none" w:sz="0" w:space="0" w:color="auto"/>
            <w:bottom w:val="none" w:sz="0" w:space="0" w:color="auto"/>
            <w:right w:val="none" w:sz="0" w:space="0" w:color="auto"/>
          </w:divBdr>
        </w:div>
      </w:divsChild>
    </w:div>
    <w:div w:id="777215340">
      <w:bodyDiv w:val="1"/>
      <w:marLeft w:val="0"/>
      <w:marRight w:val="0"/>
      <w:marTop w:val="0"/>
      <w:marBottom w:val="0"/>
      <w:divBdr>
        <w:top w:val="none" w:sz="0" w:space="0" w:color="auto"/>
        <w:left w:val="none" w:sz="0" w:space="0" w:color="auto"/>
        <w:bottom w:val="none" w:sz="0" w:space="0" w:color="auto"/>
        <w:right w:val="none" w:sz="0" w:space="0" w:color="auto"/>
      </w:divBdr>
      <w:divsChild>
        <w:div w:id="2072118310">
          <w:marLeft w:val="547"/>
          <w:marRight w:val="0"/>
          <w:marTop w:val="0"/>
          <w:marBottom w:val="0"/>
          <w:divBdr>
            <w:top w:val="none" w:sz="0" w:space="0" w:color="auto"/>
            <w:left w:val="none" w:sz="0" w:space="0" w:color="auto"/>
            <w:bottom w:val="none" w:sz="0" w:space="0" w:color="auto"/>
            <w:right w:val="none" w:sz="0" w:space="0" w:color="auto"/>
          </w:divBdr>
        </w:div>
        <w:div w:id="186674829">
          <w:marLeft w:val="547"/>
          <w:marRight w:val="0"/>
          <w:marTop w:val="0"/>
          <w:marBottom w:val="0"/>
          <w:divBdr>
            <w:top w:val="none" w:sz="0" w:space="0" w:color="auto"/>
            <w:left w:val="none" w:sz="0" w:space="0" w:color="auto"/>
            <w:bottom w:val="none" w:sz="0" w:space="0" w:color="auto"/>
            <w:right w:val="none" w:sz="0" w:space="0" w:color="auto"/>
          </w:divBdr>
        </w:div>
        <w:div w:id="438990076">
          <w:marLeft w:val="547"/>
          <w:marRight w:val="0"/>
          <w:marTop w:val="0"/>
          <w:marBottom w:val="0"/>
          <w:divBdr>
            <w:top w:val="none" w:sz="0" w:space="0" w:color="auto"/>
            <w:left w:val="none" w:sz="0" w:space="0" w:color="auto"/>
            <w:bottom w:val="none" w:sz="0" w:space="0" w:color="auto"/>
            <w:right w:val="none" w:sz="0" w:space="0" w:color="auto"/>
          </w:divBdr>
        </w:div>
        <w:div w:id="1066340921">
          <w:marLeft w:val="547"/>
          <w:marRight w:val="0"/>
          <w:marTop w:val="0"/>
          <w:marBottom w:val="0"/>
          <w:divBdr>
            <w:top w:val="none" w:sz="0" w:space="0" w:color="auto"/>
            <w:left w:val="none" w:sz="0" w:space="0" w:color="auto"/>
            <w:bottom w:val="none" w:sz="0" w:space="0" w:color="auto"/>
            <w:right w:val="none" w:sz="0" w:space="0" w:color="auto"/>
          </w:divBdr>
        </w:div>
        <w:div w:id="283316636">
          <w:marLeft w:val="547"/>
          <w:marRight w:val="0"/>
          <w:marTop w:val="0"/>
          <w:marBottom w:val="0"/>
          <w:divBdr>
            <w:top w:val="none" w:sz="0" w:space="0" w:color="auto"/>
            <w:left w:val="none" w:sz="0" w:space="0" w:color="auto"/>
            <w:bottom w:val="none" w:sz="0" w:space="0" w:color="auto"/>
            <w:right w:val="none" w:sz="0" w:space="0" w:color="auto"/>
          </w:divBdr>
        </w:div>
        <w:div w:id="2079400987">
          <w:marLeft w:val="547"/>
          <w:marRight w:val="0"/>
          <w:marTop w:val="0"/>
          <w:marBottom w:val="0"/>
          <w:divBdr>
            <w:top w:val="none" w:sz="0" w:space="0" w:color="auto"/>
            <w:left w:val="none" w:sz="0" w:space="0" w:color="auto"/>
            <w:bottom w:val="none" w:sz="0" w:space="0" w:color="auto"/>
            <w:right w:val="none" w:sz="0" w:space="0" w:color="auto"/>
          </w:divBdr>
        </w:div>
      </w:divsChild>
    </w:div>
    <w:div w:id="831531855">
      <w:bodyDiv w:val="1"/>
      <w:marLeft w:val="0"/>
      <w:marRight w:val="0"/>
      <w:marTop w:val="0"/>
      <w:marBottom w:val="0"/>
      <w:divBdr>
        <w:top w:val="none" w:sz="0" w:space="0" w:color="auto"/>
        <w:left w:val="none" w:sz="0" w:space="0" w:color="auto"/>
        <w:bottom w:val="none" w:sz="0" w:space="0" w:color="auto"/>
        <w:right w:val="none" w:sz="0" w:space="0" w:color="auto"/>
      </w:divBdr>
    </w:div>
    <w:div w:id="863205401">
      <w:bodyDiv w:val="1"/>
      <w:marLeft w:val="0"/>
      <w:marRight w:val="0"/>
      <w:marTop w:val="0"/>
      <w:marBottom w:val="0"/>
      <w:divBdr>
        <w:top w:val="none" w:sz="0" w:space="0" w:color="auto"/>
        <w:left w:val="none" w:sz="0" w:space="0" w:color="auto"/>
        <w:bottom w:val="none" w:sz="0" w:space="0" w:color="auto"/>
        <w:right w:val="none" w:sz="0" w:space="0" w:color="auto"/>
      </w:divBdr>
    </w:div>
    <w:div w:id="873927081">
      <w:bodyDiv w:val="1"/>
      <w:marLeft w:val="0"/>
      <w:marRight w:val="0"/>
      <w:marTop w:val="0"/>
      <w:marBottom w:val="0"/>
      <w:divBdr>
        <w:top w:val="none" w:sz="0" w:space="0" w:color="auto"/>
        <w:left w:val="none" w:sz="0" w:space="0" w:color="auto"/>
        <w:bottom w:val="none" w:sz="0" w:space="0" w:color="auto"/>
        <w:right w:val="none" w:sz="0" w:space="0" w:color="auto"/>
      </w:divBdr>
      <w:divsChild>
        <w:div w:id="5132842">
          <w:marLeft w:val="360"/>
          <w:marRight w:val="0"/>
          <w:marTop w:val="0"/>
          <w:marBottom w:val="0"/>
          <w:divBdr>
            <w:top w:val="none" w:sz="0" w:space="0" w:color="auto"/>
            <w:left w:val="none" w:sz="0" w:space="0" w:color="auto"/>
            <w:bottom w:val="none" w:sz="0" w:space="0" w:color="auto"/>
            <w:right w:val="none" w:sz="0" w:space="0" w:color="auto"/>
          </w:divBdr>
        </w:div>
      </w:divsChild>
    </w:div>
    <w:div w:id="885332294">
      <w:bodyDiv w:val="1"/>
      <w:marLeft w:val="0"/>
      <w:marRight w:val="0"/>
      <w:marTop w:val="0"/>
      <w:marBottom w:val="0"/>
      <w:divBdr>
        <w:top w:val="none" w:sz="0" w:space="0" w:color="auto"/>
        <w:left w:val="none" w:sz="0" w:space="0" w:color="auto"/>
        <w:bottom w:val="none" w:sz="0" w:space="0" w:color="auto"/>
        <w:right w:val="none" w:sz="0" w:space="0" w:color="auto"/>
      </w:divBdr>
    </w:div>
    <w:div w:id="908927521">
      <w:bodyDiv w:val="1"/>
      <w:marLeft w:val="0"/>
      <w:marRight w:val="0"/>
      <w:marTop w:val="0"/>
      <w:marBottom w:val="0"/>
      <w:divBdr>
        <w:top w:val="none" w:sz="0" w:space="0" w:color="auto"/>
        <w:left w:val="none" w:sz="0" w:space="0" w:color="auto"/>
        <w:bottom w:val="none" w:sz="0" w:space="0" w:color="auto"/>
        <w:right w:val="none" w:sz="0" w:space="0" w:color="auto"/>
      </w:divBdr>
    </w:div>
    <w:div w:id="937249818">
      <w:bodyDiv w:val="1"/>
      <w:marLeft w:val="0"/>
      <w:marRight w:val="0"/>
      <w:marTop w:val="0"/>
      <w:marBottom w:val="0"/>
      <w:divBdr>
        <w:top w:val="none" w:sz="0" w:space="0" w:color="auto"/>
        <w:left w:val="none" w:sz="0" w:space="0" w:color="auto"/>
        <w:bottom w:val="none" w:sz="0" w:space="0" w:color="auto"/>
        <w:right w:val="none" w:sz="0" w:space="0" w:color="auto"/>
      </w:divBdr>
      <w:divsChild>
        <w:div w:id="1429891647">
          <w:marLeft w:val="274"/>
          <w:marRight w:val="0"/>
          <w:marTop w:val="0"/>
          <w:marBottom w:val="0"/>
          <w:divBdr>
            <w:top w:val="none" w:sz="0" w:space="0" w:color="auto"/>
            <w:left w:val="none" w:sz="0" w:space="0" w:color="auto"/>
            <w:bottom w:val="none" w:sz="0" w:space="0" w:color="auto"/>
            <w:right w:val="none" w:sz="0" w:space="0" w:color="auto"/>
          </w:divBdr>
        </w:div>
        <w:div w:id="434055806">
          <w:marLeft w:val="274"/>
          <w:marRight w:val="0"/>
          <w:marTop w:val="0"/>
          <w:marBottom w:val="0"/>
          <w:divBdr>
            <w:top w:val="none" w:sz="0" w:space="0" w:color="auto"/>
            <w:left w:val="none" w:sz="0" w:space="0" w:color="auto"/>
            <w:bottom w:val="none" w:sz="0" w:space="0" w:color="auto"/>
            <w:right w:val="none" w:sz="0" w:space="0" w:color="auto"/>
          </w:divBdr>
        </w:div>
      </w:divsChild>
    </w:div>
    <w:div w:id="944072418">
      <w:bodyDiv w:val="1"/>
      <w:marLeft w:val="0"/>
      <w:marRight w:val="0"/>
      <w:marTop w:val="0"/>
      <w:marBottom w:val="0"/>
      <w:divBdr>
        <w:top w:val="none" w:sz="0" w:space="0" w:color="auto"/>
        <w:left w:val="none" w:sz="0" w:space="0" w:color="auto"/>
        <w:bottom w:val="none" w:sz="0" w:space="0" w:color="auto"/>
        <w:right w:val="none" w:sz="0" w:space="0" w:color="auto"/>
      </w:divBdr>
    </w:div>
    <w:div w:id="95946085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96">
          <w:marLeft w:val="1166"/>
          <w:marRight w:val="0"/>
          <w:marTop w:val="0"/>
          <w:marBottom w:val="0"/>
          <w:divBdr>
            <w:top w:val="none" w:sz="0" w:space="0" w:color="auto"/>
            <w:left w:val="none" w:sz="0" w:space="0" w:color="auto"/>
            <w:bottom w:val="none" w:sz="0" w:space="0" w:color="auto"/>
            <w:right w:val="none" w:sz="0" w:space="0" w:color="auto"/>
          </w:divBdr>
        </w:div>
        <w:div w:id="1202552472">
          <w:marLeft w:val="1166"/>
          <w:marRight w:val="0"/>
          <w:marTop w:val="0"/>
          <w:marBottom w:val="160"/>
          <w:divBdr>
            <w:top w:val="none" w:sz="0" w:space="0" w:color="auto"/>
            <w:left w:val="none" w:sz="0" w:space="0" w:color="auto"/>
            <w:bottom w:val="none" w:sz="0" w:space="0" w:color="auto"/>
            <w:right w:val="none" w:sz="0" w:space="0" w:color="auto"/>
          </w:divBdr>
        </w:div>
      </w:divsChild>
    </w:div>
    <w:div w:id="959844814">
      <w:bodyDiv w:val="1"/>
      <w:marLeft w:val="0"/>
      <w:marRight w:val="0"/>
      <w:marTop w:val="0"/>
      <w:marBottom w:val="0"/>
      <w:divBdr>
        <w:top w:val="none" w:sz="0" w:space="0" w:color="auto"/>
        <w:left w:val="none" w:sz="0" w:space="0" w:color="auto"/>
        <w:bottom w:val="none" w:sz="0" w:space="0" w:color="auto"/>
        <w:right w:val="none" w:sz="0" w:space="0" w:color="auto"/>
      </w:divBdr>
      <w:divsChild>
        <w:div w:id="528688929">
          <w:marLeft w:val="806"/>
          <w:marRight w:val="0"/>
          <w:marTop w:val="0"/>
          <w:marBottom w:val="0"/>
          <w:divBdr>
            <w:top w:val="none" w:sz="0" w:space="0" w:color="auto"/>
            <w:left w:val="none" w:sz="0" w:space="0" w:color="auto"/>
            <w:bottom w:val="none" w:sz="0" w:space="0" w:color="auto"/>
            <w:right w:val="none" w:sz="0" w:space="0" w:color="auto"/>
          </w:divBdr>
        </w:div>
      </w:divsChild>
    </w:div>
    <w:div w:id="990063716">
      <w:bodyDiv w:val="1"/>
      <w:marLeft w:val="0"/>
      <w:marRight w:val="0"/>
      <w:marTop w:val="0"/>
      <w:marBottom w:val="0"/>
      <w:divBdr>
        <w:top w:val="none" w:sz="0" w:space="0" w:color="auto"/>
        <w:left w:val="none" w:sz="0" w:space="0" w:color="auto"/>
        <w:bottom w:val="none" w:sz="0" w:space="0" w:color="auto"/>
        <w:right w:val="none" w:sz="0" w:space="0" w:color="auto"/>
      </w:divBdr>
    </w:div>
    <w:div w:id="990912403">
      <w:bodyDiv w:val="1"/>
      <w:marLeft w:val="0"/>
      <w:marRight w:val="0"/>
      <w:marTop w:val="0"/>
      <w:marBottom w:val="0"/>
      <w:divBdr>
        <w:top w:val="none" w:sz="0" w:space="0" w:color="auto"/>
        <w:left w:val="none" w:sz="0" w:space="0" w:color="auto"/>
        <w:bottom w:val="none" w:sz="0" w:space="0" w:color="auto"/>
        <w:right w:val="none" w:sz="0" w:space="0" w:color="auto"/>
      </w:divBdr>
      <w:divsChild>
        <w:div w:id="944000003">
          <w:marLeft w:val="446"/>
          <w:marRight w:val="0"/>
          <w:marTop w:val="0"/>
          <w:marBottom w:val="160"/>
          <w:divBdr>
            <w:top w:val="none" w:sz="0" w:space="0" w:color="auto"/>
            <w:left w:val="none" w:sz="0" w:space="0" w:color="auto"/>
            <w:bottom w:val="none" w:sz="0" w:space="0" w:color="auto"/>
            <w:right w:val="none" w:sz="0" w:space="0" w:color="auto"/>
          </w:divBdr>
        </w:div>
      </w:divsChild>
    </w:div>
    <w:div w:id="992216789">
      <w:bodyDiv w:val="1"/>
      <w:marLeft w:val="0"/>
      <w:marRight w:val="0"/>
      <w:marTop w:val="0"/>
      <w:marBottom w:val="0"/>
      <w:divBdr>
        <w:top w:val="none" w:sz="0" w:space="0" w:color="auto"/>
        <w:left w:val="none" w:sz="0" w:space="0" w:color="auto"/>
        <w:bottom w:val="none" w:sz="0" w:space="0" w:color="auto"/>
        <w:right w:val="none" w:sz="0" w:space="0" w:color="auto"/>
      </w:divBdr>
    </w:div>
    <w:div w:id="1014651429">
      <w:bodyDiv w:val="1"/>
      <w:marLeft w:val="0"/>
      <w:marRight w:val="0"/>
      <w:marTop w:val="0"/>
      <w:marBottom w:val="0"/>
      <w:divBdr>
        <w:top w:val="none" w:sz="0" w:space="0" w:color="auto"/>
        <w:left w:val="none" w:sz="0" w:space="0" w:color="auto"/>
        <w:bottom w:val="none" w:sz="0" w:space="0" w:color="auto"/>
        <w:right w:val="none" w:sz="0" w:space="0" w:color="auto"/>
      </w:divBdr>
      <w:divsChild>
        <w:div w:id="318927272">
          <w:marLeft w:val="446"/>
          <w:marRight w:val="0"/>
          <w:marTop w:val="0"/>
          <w:marBottom w:val="0"/>
          <w:divBdr>
            <w:top w:val="none" w:sz="0" w:space="0" w:color="auto"/>
            <w:left w:val="none" w:sz="0" w:space="0" w:color="auto"/>
            <w:bottom w:val="none" w:sz="0" w:space="0" w:color="auto"/>
            <w:right w:val="none" w:sz="0" w:space="0" w:color="auto"/>
          </w:divBdr>
        </w:div>
        <w:div w:id="854151729">
          <w:marLeft w:val="274"/>
          <w:marRight w:val="0"/>
          <w:marTop w:val="0"/>
          <w:marBottom w:val="0"/>
          <w:divBdr>
            <w:top w:val="none" w:sz="0" w:space="0" w:color="auto"/>
            <w:left w:val="none" w:sz="0" w:space="0" w:color="auto"/>
            <w:bottom w:val="none" w:sz="0" w:space="0" w:color="auto"/>
            <w:right w:val="none" w:sz="0" w:space="0" w:color="auto"/>
          </w:divBdr>
        </w:div>
      </w:divsChild>
    </w:div>
    <w:div w:id="1019623284">
      <w:bodyDiv w:val="1"/>
      <w:marLeft w:val="0"/>
      <w:marRight w:val="0"/>
      <w:marTop w:val="0"/>
      <w:marBottom w:val="0"/>
      <w:divBdr>
        <w:top w:val="none" w:sz="0" w:space="0" w:color="auto"/>
        <w:left w:val="none" w:sz="0" w:space="0" w:color="auto"/>
        <w:bottom w:val="none" w:sz="0" w:space="0" w:color="auto"/>
        <w:right w:val="none" w:sz="0" w:space="0" w:color="auto"/>
      </w:divBdr>
    </w:div>
    <w:div w:id="1022439639">
      <w:bodyDiv w:val="1"/>
      <w:marLeft w:val="0"/>
      <w:marRight w:val="0"/>
      <w:marTop w:val="0"/>
      <w:marBottom w:val="0"/>
      <w:divBdr>
        <w:top w:val="none" w:sz="0" w:space="0" w:color="auto"/>
        <w:left w:val="none" w:sz="0" w:space="0" w:color="auto"/>
        <w:bottom w:val="none" w:sz="0" w:space="0" w:color="auto"/>
        <w:right w:val="none" w:sz="0" w:space="0" w:color="auto"/>
      </w:divBdr>
    </w:div>
    <w:div w:id="1047098892">
      <w:bodyDiv w:val="1"/>
      <w:marLeft w:val="0"/>
      <w:marRight w:val="0"/>
      <w:marTop w:val="0"/>
      <w:marBottom w:val="0"/>
      <w:divBdr>
        <w:top w:val="none" w:sz="0" w:space="0" w:color="auto"/>
        <w:left w:val="none" w:sz="0" w:space="0" w:color="auto"/>
        <w:bottom w:val="none" w:sz="0" w:space="0" w:color="auto"/>
        <w:right w:val="none" w:sz="0" w:space="0" w:color="auto"/>
      </w:divBdr>
    </w:div>
    <w:div w:id="1083071242">
      <w:bodyDiv w:val="1"/>
      <w:marLeft w:val="0"/>
      <w:marRight w:val="0"/>
      <w:marTop w:val="0"/>
      <w:marBottom w:val="0"/>
      <w:divBdr>
        <w:top w:val="none" w:sz="0" w:space="0" w:color="auto"/>
        <w:left w:val="none" w:sz="0" w:space="0" w:color="auto"/>
        <w:bottom w:val="none" w:sz="0" w:space="0" w:color="auto"/>
        <w:right w:val="none" w:sz="0" w:space="0" w:color="auto"/>
      </w:divBdr>
      <w:divsChild>
        <w:div w:id="129522986">
          <w:marLeft w:val="547"/>
          <w:marRight w:val="0"/>
          <w:marTop w:val="0"/>
          <w:marBottom w:val="0"/>
          <w:divBdr>
            <w:top w:val="none" w:sz="0" w:space="0" w:color="auto"/>
            <w:left w:val="none" w:sz="0" w:space="0" w:color="auto"/>
            <w:bottom w:val="none" w:sz="0" w:space="0" w:color="auto"/>
            <w:right w:val="none" w:sz="0" w:space="0" w:color="auto"/>
          </w:divBdr>
        </w:div>
      </w:divsChild>
    </w:div>
    <w:div w:id="1122069218">
      <w:bodyDiv w:val="1"/>
      <w:marLeft w:val="0"/>
      <w:marRight w:val="0"/>
      <w:marTop w:val="0"/>
      <w:marBottom w:val="0"/>
      <w:divBdr>
        <w:top w:val="none" w:sz="0" w:space="0" w:color="auto"/>
        <w:left w:val="none" w:sz="0" w:space="0" w:color="auto"/>
        <w:bottom w:val="none" w:sz="0" w:space="0" w:color="auto"/>
        <w:right w:val="none" w:sz="0" w:space="0" w:color="auto"/>
      </w:divBdr>
      <w:divsChild>
        <w:div w:id="1948806974">
          <w:marLeft w:val="0"/>
          <w:marRight w:val="0"/>
          <w:marTop w:val="0"/>
          <w:marBottom w:val="0"/>
          <w:divBdr>
            <w:top w:val="none" w:sz="0" w:space="0" w:color="auto"/>
            <w:left w:val="none" w:sz="0" w:space="0" w:color="auto"/>
            <w:bottom w:val="none" w:sz="0" w:space="0" w:color="auto"/>
            <w:right w:val="none" w:sz="0" w:space="0" w:color="auto"/>
          </w:divBdr>
        </w:div>
        <w:div w:id="1002125064">
          <w:marLeft w:val="0"/>
          <w:marRight w:val="0"/>
          <w:marTop w:val="0"/>
          <w:marBottom w:val="0"/>
          <w:divBdr>
            <w:top w:val="none" w:sz="0" w:space="0" w:color="auto"/>
            <w:left w:val="none" w:sz="0" w:space="0" w:color="auto"/>
            <w:bottom w:val="none" w:sz="0" w:space="0" w:color="auto"/>
            <w:right w:val="none" w:sz="0" w:space="0" w:color="auto"/>
          </w:divBdr>
        </w:div>
        <w:div w:id="1386225062">
          <w:marLeft w:val="0"/>
          <w:marRight w:val="0"/>
          <w:marTop w:val="0"/>
          <w:marBottom w:val="0"/>
          <w:divBdr>
            <w:top w:val="none" w:sz="0" w:space="0" w:color="auto"/>
            <w:left w:val="none" w:sz="0" w:space="0" w:color="auto"/>
            <w:bottom w:val="none" w:sz="0" w:space="0" w:color="auto"/>
            <w:right w:val="none" w:sz="0" w:space="0" w:color="auto"/>
          </w:divBdr>
        </w:div>
        <w:div w:id="130177477">
          <w:marLeft w:val="0"/>
          <w:marRight w:val="0"/>
          <w:marTop w:val="0"/>
          <w:marBottom w:val="0"/>
          <w:divBdr>
            <w:top w:val="none" w:sz="0" w:space="0" w:color="auto"/>
            <w:left w:val="none" w:sz="0" w:space="0" w:color="auto"/>
            <w:bottom w:val="none" w:sz="0" w:space="0" w:color="auto"/>
            <w:right w:val="none" w:sz="0" w:space="0" w:color="auto"/>
          </w:divBdr>
        </w:div>
        <w:div w:id="244338620">
          <w:marLeft w:val="0"/>
          <w:marRight w:val="0"/>
          <w:marTop w:val="0"/>
          <w:marBottom w:val="0"/>
          <w:divBdr>
            <w:top w:val="none" w:sz="0" w:space="0" w:color="auto"/>
            <w:left w:val="none" w:sz="0" w:space="0" w:color="auto"/>
            <w:bottom w:val="none" w:sz="0" w:space="0" w:color="auto"/>
            <w:right w:val="none" w:sz="0" w:space="0" w:color="auto"/>
          </w:divBdr>
        </w:div>
        <w:div w:id="268858011">
          <w:marLeft w:val="0"/>
          <w:marRight w:val="0"/>
          <w:marTop w:val="0"/>
          <w:marBottom w:val="0"/>
          <w:divBdr>
            <w:top w:val="none" w:sz="0" w:space="0" w:color="auto"/>
            <w:left w:val="none" w:sz="0" w:space="0" w:color="auto"/>
            <w:bottom w:val="none" w:sz="0" w:space="0" w:color="auto"/>
            <w:right w:val="none" w:sz="0" w:space="0" w:color="auto"/>
          </w:divBdr>
        </w:div>
        <w:div w:id="1023214445">
          <w:marLeft w:val="0"/>
          <w:marRight w:val="0"/>
          <w:marTop w:val="0"/>
          <w:marBottom w:val="0"/>
          <w:divBdr>
            <w:top w:val="none" w:sz="0" w:space="0" w:color="auto"/>
            <w:left w:val="none" w:sz="0" w:space="0" w:color="auto"/>
            <w:bottom w:val="none" w:sz="0" w:space="0" w:color="auto"/>
            <w:right w:val="none" w:sz="0" w:space="0" w:color="auto"/>
          </w:divBdr>
        </w:div>
        <w:div w:id="1726946909">
          <w:marLeft w:val="0"/>
          <w:marRight w:val="0"/>
          <w:marTop w:val="0"/>
          <w:marBottom w:val="0"/>
          <w:divBdr>
            <w:top w:val="none" w:sz="0" w:space="0" w:color="auto"/>
            <w:left w:val="none" w:sz="0" w:space="0" w:color="auto"/>
            <w:bottom w:val="none" w:sz="0" w:space="0" w:color="auto"/>
            <w:right w:val="none" w:sz="0" w:space="0" w:color="auto"/>
          </w:divBdr>
        </w:div>
        <w:div w:id="1768843529">
          <w:marLeft w:val="0"/>
          <w:marRight w:val="0"/>
          <w:marTop w:val="0"/>
          <w:marBottom w:val="0"/>
          <w:divBdr>
            <w:top w:val="none" w:sz="0" w:space="0" w:color="auto"/>
            <w:left w:val="none" w:sz="0" w:space="0" w:color="auto"/>
            <w:bottom w:val="none" w:sz="0" w:space="0" w:color="auto"/>
            <w:right w:val="none" w:sz="0" w:space="0" w:color="auto"/>
          </w:divBdr>
        </w:div>
        <w:div w:id="713963625">
          <w:marLeft w:val="0"/>
          <w:marRight w:val="0"/>
          <w:marTop w:val="0"/>
          <w:marBottom w:val="0"/>
          <w:divBdr>
            <w:top w:val="none" w:sz="0" w:space="0" w:color="auto"/>
            <w:left w:val="none" w:sz="0" w:space="0" w:color="auto"/>
            <w:bottom w:val="none" w:sz="0" w:space="0" w:color="auto"/>
            <w:right w:val="none" w:sz="0" w:space="0" w:color="auto"/>
          </w:divBdr>
        </w:div>
        <w:div w:id="635306584">
          <w:marLeft w:val="0"/>
          <w:marRight w:val="0"/>
          <w:marTop w:val="0"/>
          <w:marBottom w:val="0"/>
          <w:divBdr>
            <w:top w:val="none" w:sz="0" w:space="0" w:color="auto"/>
            <w:left w:val="none" w:sz="0" w:space="0" w:color="auto"/>
            <w:bottom w:val="none" w:sz="0" w:space="0" w:color="auto"/>
            <w:right w:val="none" w:sz="0" w:space="0" w:color="auto"/>
          </w:divBdr>
        </w:div>
        <w:div w:id="39936124">
          <w:marLeft w:val="0"/>
          <w:marRight w:val="0"/>
          <w:marTop w:val="0"/>
          <w:marBottom w:val="0"/>
          <w:divBdr>
            <w:top w:val="none" w:sz="0" w:space="0" w:color="auto"/>
            <w:left w:val="none" w:sz="0" w:space="0" w:color="auto"/>
            <w:bottom w:val="none" w:sz="0" w:space="0" w:color="auto"/>
            <w:right w:val="none" w:sz="0" w:space="0" w:color="auto"/>
          </w:divBdr>
        </w:div>
        <w:div w:id="213393596">
          <w:marLeft w:val="0"/>
          <w:marRight w:val="0"/>
          <w:marTop w:val="0"/>
          <w:marBottom w:val="0"/>
          <w:divBdr>
            <w:top w:val="none" w:sz="0" w:space="0" w:color="auto"/>
            <w:left w:val="none" w:sz="0" w:space="0" w:color="auto"/>
            <w:bottom w:val="none" w:sz="0" w:space="0" w:color="auto"/>
            <w:right w:val="none" w:sz="0" w:space="0" w:color="auto"/>
          </w:divBdr>
        </w:div>
        <w:div w:id="1342274886">
          <w:marLeft w:val="0"/>
          <w:marRight w:val="0"/>
          <w:marTop w:val="0"/>
          <w:marBottom w:val="0"/>
          <w:divBdr>
            <w:top w:val="none" w:sz="0" w:space="0" w:color="auto"/>
            <w:left w:val="none" w:sz="0" w:space="0" w:color="auto"/>
            <w:bottom w:val="none" w:sz="0" w:space="0" w:color="auto"/>
            <w:right w:val="none" w:sz="0" w:space="0" w:color="auto"/>
          </w:divBdr>
        </w:div>
        <w:div w:id="467287685">
          <w:marLeft w:val="0"/>
          <w:marRight w:val="0"/>
          <w:marTop w:val="0"/>
          <w:marBottom w:val="0"/>
          <w:divBdr>
            <w:top w:val="none" w:sz="0" w:space="0" w:color="auto"/>
            <w:left w:val="none" w:sz="0" w:space="0" w:color="auto"/>
            <w:bottom w:val="none" w:sz="0" w:space="0" w:color="auto"/>
            <w:right w:val="none" w:sz="0" w:space="0" w:color="auto"/>
          </w:divBdr>
        </w:div>
        <w:div w:id="136729690">
          <w:marLeft w:val="0"/>
          <w:marRight w:val="0"/>
          <w:marTop w:val="0"/>
          <w:marBottom w:val="0"/>
          <w:divBdr>
            <w:top w:val="none" w:sz="0" w:space="0" w:color="auto"/>
            <w:left w:val="none" w:sz="0" w:space="0" w:color="auto"/>
            <w:bottom w:val="none" w:sz="0" w:space="0" w:color="auto"/>
            <w:right w:val="none" w:sz="0" w:space="0" w:color="auto"/>
          </w:divBdr>
        </w:div>
        <w:div w:id="600725802">
          <w:marLeft w:val="0"/>
          <w:marRight w:val="0"/>
          <w:marTop w:val="0"/>
          <w:marBottom w:val="0"/>
          <w:divBdr>
            <w:top w:val="none" w:sz="0" w:space="0" w:color="auto"/>
            <w:left w:val="none" w:sz="0" w:space="0" w:color="auto"/>
            <w:bottom w:val="none" w:sz="0" w:space="0" w:color="auto"/>
            <w:right w:val="none" w:sz="0" w:space="0" w:color="auto"/>
          </w:divBdr>
        </w:div>
      </w:divsChild>
    </w:div>
    <w:div w:id="1136601796">
      <w:bodyDiv w:val="1"/>
      <w:marLeft w:val="0"/>
      <w:marRight w:val="0"/>
      <w:marTop w:val="0"/>
      <w:marBottom w:val="0"/>
      <w:divBdr>
        <w:top w:val="none" w:sz="0" w:space="0" w:color="auto"/>
        <w:left w:val="none" w:sz="0" w:space="0" w:color="auto"/>
        <w:bottom w:val="none" w:sz="0" w:space="0" w:color="auto"/>
        <w:right w:val="none" w:sz="0" w:space="0" w:color="auto"/>
      </w:divBdr>
    </w:div>
    <w:div w:id="1143698022">
      <w:bodyDiv w:val="1"/>
      <w:marLeft w:val="0"/>
      <w:marRight w:val="0"/>
      <w:marTop w:val="0"/>
      <w:marBottom w:val="0"/>
      <w:divBdr>
        <w:top w:val="none" w:sz="0" w:space="0" w:color="auto"/>
        <w:left w:val="none" w:sz="0" w:space="0" w:color="auto"/>
        <w:bottom w:val="none" w:sz="0" w:space="0" w:color="auto"/>
        <w:right w:val="none" w:sz="0" w:space="0" w:color="auto"/>
      </w:divBdr>
      <w:divsChild>
        <w:div w:id="2000839197">
          <w:marLeft w:val="547"/>
          <w:marRight w:val="0"/>
          <w:marTop w:val="0"/>
          <w:marBottom w:val="0"/>
          <w:divBdr>
            <w:top w:val="none" w:sz="0" w:space="0" w:color="auto"/>
            <w:left w:val="none" w:sz="0" w:space="0" w:color="auto"/>
            <w:bottom w:val="none" w:sz="0" w:space="0" w:color="auto"/>
            <w:right w:val="none" w:sz="0" w:space="0" w:color="auto"/>
          </w:divBdr>
        </w:div>
        <w:div w:id="985738167">
          <w:marLeft w:val="547"/>
          <w:marRight w:val="0"/>
          <w:marTop w:val="0"/>
          <w:marBottom w:val="0"/>
          <w:divBdr>
            <w:top w:val="none" w:sz="0" w:space="0" w:color="auto"/>
            <w:left w:val="none" w:sz="0" w:space="0" w:color="auto"/>
            <w:bottom w:val="none" w:sz="0" w:space="0" w:color="auto"/>
            <w:right w:val="none" w:sz="0" w:space="0" w:color="auto"/>
          </w:divBdr>
        </w:div>
        <w:div w:id="353844917">
          <w:marLeft w:val="547"/>
          <w:marRight w:val="0"/>
          <w:marTop w:val="0"/>
          <w:marBottom w:val="0"/>
          <w:divBdr>
            <w:top w:val="none" w:sz="0" w:space="0" w:color="auto"/>
            <w:left w:val="none" w:sz="0" w:space="0" w:color="auto"/>
            <w:bottom w:val="none" w:sz="0" w:space="0" w:color="auto"/>
            <w:right w:val="none" w:sz="0" w:space="0" w:color="auto"/>
          </w:divBdr>
        </w:div>
        <w:div w:id="385028452">
          <w:marLeft w:val="547"/>
          <w:marRight w:val="0"/>
          <w:marTop w:val="0"/>
          <w:marBottom w:val="0"/>
          <w:divBdr>
            <w:top w:val="none" w:sz="0" w:space="0" w:color="auto"/>
            <w:left w:val="none" w:sz="0" w:space="0" w:color="auto"/>
            <w:bottom w:val="none" w:sz="0" w:space="0" w:color="auto"/>
            <w:right w:val="none" w:sz="0" w:space="0" w:color="auto"/>
          </w:divBdr>
        </w:div>
        <w:div w:id="1864436356">
          <w:marLeft w:val="547"/>
          <w:marRight w:val="0"/>
          <w:marTop w:val="0"/>
          <w:marBottom w:val="0"/>
          <w:divBdr>
            <w:top w:val="none" w:sz="0" w:space="0" w:color="auto"/>
            <w:left w:val="none" w:sz="0" w:space="0" w:color="auto"/>
            <w:bottom w:val="none" w:sz="0" w:space="0" w:color="auto"/>
            <w:right w:val="none" w:sz="0" w:space="0" w:color="auto"/>
          </w:divBdr>
        </w:div>
        <w:div w:id="451630256">
          <w:marLeft w:val="547"/>
          <w:marRight w:val="0"/>
          <w:marTop w:val="0"/>
          <w:marBottom w:val="0"/>
          <w:divBdr>
            <w:top w:val="none" w:sz="0" w:space="0" w:color="auto"/>
            <w:left w:val="none" w:sz="0" w:space="0" w:color="auto"/>
            <w:bottom w:val="none" w:sz="0" w:space="0" w:color="auto"/>
            <w:right w:val="none" w:sz="0" w:space="0" w:color="auto"/>
          </w:divBdr>
        </w:div>
        <w:div w:id="816189787">
          <w:marLeft w:val="547"/>
          <w:marRight w:val="0"/>
          <w:marTop w:val="0"/>
          <w:marBottom w:val="0"/>
          <w:divBdr>
            <w:top w:val="none" w:sz="0" w:space="0" w:color="auto"/>
            <w:left w:val="none" w:sz="0" w:space="0" w:color="auto"/>
            <w:bottom w:val="none" w:sz="0" w:space="0" w:color="auto"/>
            <w:right w:val="none" w:sz="0" w:space="0" w:color="auto"/>
          </w:divBdr>
        </w:div>
        <w:div w:id="294720080">
          <w:marLeft w:val="547"/>
          <w:marRight w:val="0"/>
          <w:marTop w:val="0"/>
          <w:marBottom w:val="0"/>
          <w:divBdr>
            <w:top w:val="none" w:sz="0" w:space="0" w:color="auto"/>
            <w:left w:val="none" w:sz="0" w:space="0" w:color="auto"/>
            <w:bottom w:val="none" w:sz="0" w:space="0" w:color="auto"/>
            <w:right w:val="none" w:sz="0" w:space="0" w:color="auto"/>
          </w:divBdr>
        </w:div>
        <w:div w:id="1772120362">
          <w:marLeft w:val="547"/>
          <w:marRight w:val="0"/>
          <w:marTop w:val="0"/>
          <w:marBottom w:val="0"/>
          <w:divBdr>
            <w:top w:val="none" w:sz="0" w:space="0" w:color="auto"/>
            <w:left w:val="none" w:sz="0" w:space="0" w:color="auto"/>
            <w:bottom w:val="none" w:sz="0" w:space="0" w:color="auto"/>
            <w:right w:val="none" w:sz="0" w:space="0" w:color="auto"/>
          </w:divBdr>
        </w:div>
        <w:div w:id="2035770215">
          <w:marLeft w:val="547"/>
          <w:marRight w:val="0"/>
          <w:marTop w:val="0"/>
          <w:marBottom w:val="0"/>
          <w:divBdr>
            <w:top w:val="none" w:sz="0" w:space="0" w:color="auto"/>
            <w:left w:val="none" w:sz="0" w:space="0" w:color="auto"/>
            <w:bottom w:val="none" w:sz="0" w:space="0" w:color="auto"/>
            <w:right w:val="none" w:sz="0" w:space="0" w:color="auto"/>
          </w:divBdr>
        </w:div>
        <w:div w:id="1446385689">
          <w:marLeft w:val="547"/>
          <w:marRight w:val="0"/>
          <w:marTop w:val="0"/>
          <w:marBottom w:val="0"/>
          <w:divBdr>
            <w:top w:val="none" w:sz="0" w:space="0" w:color="auto"/>
            <w:left w:val="none" w:sz="0" w:space="0" w:color="auto"/>
            <w:bottom w:val="none" w:sz="0" w:space="0" w:color="auto"/>
            <w:right w:val="none" w:sz="0" w:space="0" w:color="auto"/>
          </w:divBdr>
        </w:div>
        <w:div w:id="1970744038">
          <w:marLeft w:val="547"/>
          <w:marRight w:val="0"/>
          <w:marTop w:val="0"/>
          <w:marBottom w:val="0"/>
          <w:divBdr>
            <w:top w:val="none" w:sz="0" w:space="0" w:color="auto"/>
            <w:left w:val="none" w:sz="0" w:space="0" w:color="auto"/>
            <w:bottom w:val="none" w:sz="0" w:space="0" w:color="auto"/>
            <w:right w:val="none" w:sz="0" w:space="0" w:color="auto"/>
          </w:divBdr>
        </w:div>
      </w:divsChild>
    </w:div>
    <w:div w:id="1167092511">
      <w:bodyDiv w:val="1"/>
      <w:marLeft w:val="0"/>
      <w:marRight w:val="0"/>
      <w:marTop w:val="0"/>
      <w:marBottom w:val="0"/>
      <w:divBdr>
        <w:top w:val="none" w:sz="0" w:space="0" w:color="auto"/>
        <w:left w:val="none" w:sz="0" w:space="0" w:color="auto"/>
        <w:bottom w:val="none" w:sz="0" w:space="0" w:color="auto"/>
        <w:right w:val="none" w:sz="0" w:space="0" w:color="auto"/>
      </w:divBdr>
    </w:div>
    <w:div w:id="1231236264">
      <w:bodyDiv w:val="1"/>
      <w:marLeft w:val="0"/>
      <w:marRight w:val="0"/>
      <w:marTop w:val="0"/>
      <w:marBottom w:val="0"/>
      <w:divBdr>
        <w:top w:val="none" w:sz="0" w:space="0" w:color="auto"/>
        <w:left w:val="none" w:sz="0" w:space="0" w:color="auto"/>
        <w:bottom w:val="none" w:sz="0" w:space="0" w:color="auto"/>
        <w:right w:val="none" w:sz="0" w:space="0" w:color="auto"/>
      </w:divBdr>
    </w:div>
    <w:div w:id="1235239716">
      <w:bodyDiv w:val="1"/>
      <w:marLeft w:val="0"/>
      <w:marRight w:val="0"/>
      <w:marTop w:val="0"/>
      <w:marBottom w:val="0"/>
      <w:divBdr>
        <w:top w:val="none" w:sz="0" w:space="0" w:color="auto"/>
        <w:left w:val="none" w:sz="0" w:space="0" w:color="auto"/>
        <w:bottom w:val="none" w:sz="0" w:space="0" w:color="auto"/>
        <w:right w:val="none" w:sz="0" w:space="0" w:color="auto"/>
      </w:divBdr>
    </w:div>
    <w:div w:id="1238588223">
      <w:bodyDiv w:val="1"/>
      <w:marLeft w:val="0"/>
      <w:marRight w:val="0"/>
      <w:marTop w:val="0"/>
      <w:marBottom w:val="0"/>
      <w:divBdr>
        <w:top w:val="none" w:sz="0" w:space="0" w:color="auto"/>
        <w:left w:val="none" w:sz="0" w:space="0" w:color="auto"/>
        <w:bottom w:val="none" w:sz="0" w:space="0" w:color="auto"/>
        <w:right w:val="none" w:sz="0" w:space="0" w:color="auto"/>
      </w:divBdr>
    </w:div>
    <w:div w:id="1258710247">
      <w:bodyDiv w:val="1"/>
      <w:marLeft w:val="0"/>
      <w:marRight w:val="0"/>
      <w:marTop w:val="0"/>
      <w:marBottom w:val="0"/>
      <w:divBdr>
        <w:top w:val="none" w:sz="0" w:space="0" w:color="auto"/>
        <w:left w:val="none" w:sz="0" w:space="0" w:color="auto"/>
        <w:bottom w:val="none" w:sz="0" w:space="0" w:color="auto"/>
        <w:right w:val="none" w:sz="0" w:space="0" w:color="auto"/>
      </w:divBdr>
    </w:div>
    <w:div w:id="1290668358">
      <w:bodyDiv w:val="1"/>
      <w:marLeft w:val="0"/>
      <w:marRight w:val="0"/>
      <w:marTop w:val="0"/>
      <w:marBottom w:val="0"/>
      <w:divBdr>
        <w:top w:val="none" w:sz="0" w:space="0" w:color="auto"/>
        <w:left w:val="none" w:sz="0" w:space="0" w:color="auto"/>
        <w:bottom w:val="none" w:sz="0" w:space="0" w:color="auto"/>
        <w:right w:val="none" w:sz="0" w:space="0" w:color="auto"/>
      </w:divBdr>
    </w:div>
    <w:div w:id="1292201631">
      <w:bodyDiv w:val="1"/>
      <w:marLeft w:val="0"/>
      <w:marRight w:val="0"/>
      <w:marTop w:val="0"/>
      <w:marBottom w:val="0"/>
      <w:divBdr>
        <w:top w:val="none" w:sz="0" w:space="0" w:color="auto"/>
        <w:left w:val="none" w:sz="0" w:space="0" w:color="auto"/>
        <w:bottom w:val="none" w:sz="0" w:space="0" w:color="auto"/>
        <w:right w:val="none" w:sz="0" w:space="0" w:color="auto"/>
      </w:divBdr>
      <w:divsChild>
        <w:div w:id="905535029">
          <w:marLeft w:val="547"/>
          <w:marRight w:val="0"/>
          <w:marTop w:val="0"/>
          <w:marBottom w:val="0"/>
          <w:divBdr>
            <w:top w:val="none" w:sz="0" w:space="0" w:color="auto"/>
            <w:left w:val="none" w:sz="0" w:space="0" w:color="auto"/>
            <w:bottom w:val="none" w:sz="0" w:space="0" w:color="auto"/>
            <w:right w:val="none" w:sz="0" w:space="0" w:color="auto"/>
          </w:divBdr>
        </w:div>
      </w:divsChild>
    </w:div>
    <w:div w:id="1300456434">
      <w:bodyDiv w:val="1"/>
      <w:marLeft w:val="0"/>
      <w:marRight w:val="0"/>
      <w:marTop w:val="0"/>
      <w:marBottom w:val="0"/>
      <w:divBdr>
        <w:top w:val="none" w:sz="0" w:space="0" w:color="auto"/>
        <w:left w:val="none" w:sz="0" w:space="0" w:color="auto"/>
        <w:bottom w:val="none" w:sz="0" w:space="0" w:color="auto"/>
        <w:right w:val="none" w:sz="0" w:space="0" w:color="auto"/>
      </w:divBdr>
      <w:divsChild>
        <w:div w:id="1258909245">
          <w:marLeft w:val="720"/>
          <w:marRight w:val="0"/>
          <w:marTop w:val="0"/>
          <w:marBottom w:val="0"/>
          <w:divBdr>
            <w:top w:val="none" w:sz="0" w:space="0" w:color="auto"/>
            <w:left w:val="none" w:sz="0" w:space="0" w:color="auto"/>
            <w:bottom w:val="none" w:sz="0" w:space="0" w:color="auto"/>
            <w:right w:val="none" w:sz="0" w:space="0" w:color="auto"/>
          </w:divBdr>
        </w:div>
      </w:divsChild>
    </w:div>
    <w:div w:id="1326785989">
      <w:bodyDiv w:val="1"/>
      <w:marLeft w:val="0"/>
      <w:marRight w:val="0"/>
      <w:marTop w:val="0"/>
      <w:marBottom w:val="0"/>
      <w:divBdr>
        <w:top w:val="none" w:sz="0" w:space="0" w:color="auto"/>
        <w:left w:val="none" w:sz="0" w:space="0" w:color="auto"/>
        <w:bottom w:val="none" w:sz="0" w:space="0" w:color="auto"/>
        <w:right w:val="none" w:sz="0" w:space="0" w:color="auto"/>
      </w:divBdr>
      <w:divsChild>
        <w:div w:id="2029600628">
          <w:marLeft w:val="274"/>
          <w:marRight w:val="0"/>
          <w:marTop w:val="0"/>
          <w:marBottom w:val="0"/>
          <w:divBdr>
            <w:top w:val="none" w:sz="0" w:space="0" w:color="auto"/>
            <w:left w:val="none" w:sz="0" w:space="0" w:color="auto"/>
            <w:bottom w:val="none" w:sz="0" w:space="0" w:color="auto"/>
            <w:right w:val="none" w:sz="0" w:space="0" w:color="auto"/>
          </w:divBdr>
        </w:div>
        <w:div w:id="6448037">
          <w:marLeft w:val="274"/>
          <w:marRight w:val="0"/>
          <w:marTop w:val="0"/>
          <w:marBottom w:val="0"/>
          <w:divBdr>
            <w:top w:val="none" w:sz="0" w:space="0" w:color="auto"/>
            <w:left w:val="none" w:sz="0" w:space="0" w:color="auto"/>
            <w:bottom w:val="none" w:sz="0" w:space="0" w:color="auto"/>
            <w:right w:val="none" w:sz="0" w:space="0" w:color="auto"/>
          </w:divBdr>
        </w:div>
      </w:divsChild>
    </w:div>
    <w:div w:id="1327856208">
      <w:bodyDiv w:val="1"/>
      <w:marLeft w:val="0"/>
      <w:marRight w:val="0"/>
      <w:marTop w:val="0"/>
      <w:marBottom w:val="0"/>
      <w:divBdr>
        <w:top w:val="none" w:sz="0" w:space="0" w:color="auto"/>
        <w:left w:val="none" w:sz="0" w:space="0" w:color="auto"/>
        <w:bottom w:val="none" w:sz="0" w:space="0" w:color="auto"/>
        <w:right w:val="none" w:sz="0" w:space="0" w:color="auto"/>
      </w:divBdr>
    </w:div>
    <w:div w:id="1349403410">
      <w:bodyDiv w:val="1"/>
      <w:marLeft w:val="0"/>
      <w:marRight w:val="0"/>
      <w:marTop w:val="0"/>
      <w:marBottom w:val="0"/>
      <w:divBdr>
        <w:top w:val="none" w:sz="0" w:space="0" w:color="auto"/>
        <w:left w:val="none" w:sz="0" w:space="0" w:color="auto"/>
        <w:bottom w:val="none" w:sz="0" w:space="0" w:color="auto"/>
        <w:right w:val="none" w:sz="0" w:space="0" w:color="auto"/>
      </w:divBdr>
      <w:divsChild>
        <w:div w:id="1082920129">
          <w:marLeft w:val="720"/>
          <w:marRight w:val="0"/>
          <w:marTop w:val="0"/>
          <w:marBottom w:val="0"/>
          <w:divBdr>
            <w:top w:val="none" w:sz="0" w:space="0" w:color="auto"/>
            <w:left w:val="none" w:sz="0" w:space="0" w:color="auto"/>
            <w:bottom w:val="none" w:sz="0" w:space="0" w:color="auto"/>
            <w:right w:val="none" w:sz="0" w:space="0" w:color="auto"/>
          </w:divBdr>
        </w:div>
      </w:divsChild>
    </w:div>
    <w:div w:id="1357539730">
      <w:bodyDiv w:val="1"/>
      <w:marLeft w:val="0"/>
      <w:marRight w:val="0"/>
      <w:marTop w:val="0"/>
      <w:marBottom w:val="0"/>
      <w:divBdr>
        <w:top w:val="none" w:sz="0" w:space="0" w:color="auto"/>
        <w:left w:val="none" w:sz="0" w:space="0" w:color="auto"/>
        <w:bottom w:val="none" w:sz="0" w:space="0" w:color="auto"/>
        <w:right w:val="none" w:sz="0" w:space="0" w:color="auto"/>
      </w:divBdr>
    </w:div>
    <w:div w:id="1407263458">
      <w:bodyDiv w:val="1"/>
      <w:marLeft w:val="0"/>
      <w:marRight w:val="0"/>
      <w:marTop w:val="0"/>
      <w:marBottom w:val="0"/>
      <w:divBdr>
        <w:top w:val="none" w:sz="0" w:space="0" w:color="auto"/>
        <w:left w:val="none" w:sz="0" w:space="0" w:color="auto"/>
        <w:bottom w:val="none" w:sz="0" w:space="0" w:color="auto"/>
        <w:right w:val="none" w:sz="0" w:space="0" w:color="auto"/>
      </w:divBdr>
      <w:divsChild>
        <w:div w:id="894898031">
          <w:marLeft w:val="1267"/>
          <w:marRight w:val="0"/>
          <w:marTop w:val="120"/>
          <w:marBottom w:val="120"/>
          <w:divBdr>
            <w:top w:val="none" w:sz="0" w:space="0" w:color="auto"/>
            <w:left w:val="none" w:sz="0" w:space="0" w:color="auto"/>
            <w:bottom w:val="none" w:sz="0" w:space="0" w:color="auto"/>
            <w:right w:val="none" w:sz="0" w:space="0" w:color="auto"/>
          </w:divBdr>
        </w:div>
        <w:div w:id="1028336128">
          <w:marLeft w:val="1267"/>
          <w:marRight w:val="0"/>
          <w:marTop w:val="120"/>
          <w:marBottom w:val="120"/>
          <w:divBdr>
            <w:top w:val="none" w:sz="0" w:space="0" w:color="auto"/>
            <w:left w:val="none" w:sz="0" w:space="0" w:color="auto"/>
            <w:bottom w:val="none" w:sz="0" w:space="0" w:color="auto"/>
            <w:right w:val="none" w:sz="0" w:space="0" w:color="auto"/>
          </w:divBdr>
        </w:div>
        <w:div w:id="599266731">
          <w:marLeft w:val="1267"/>
          <w:marRight w:val="0"/>
          <w:marTop w:val="120"/>
          <w:marBottom w:val="120"/>
          <w:divBdr>
            <w:top w:val="none" w:sz="0" w:space="0" w:color="auto"/>
            <w:left w:val="none" w:sz="0" w:space="0" w:color="auto"/>
            <w:bottom w:val="none" w:sz="0" w:space="0" w:color="auto"/>
            <w:right w:val="none" w:sz="0" w:space="0" w:color="auto"/>
          </w:divBdr>
        </w:div>
        <w:div w:id="878393567">
          <w:marLeft w:val="547"/>
          <w:marRight w:val="0"/>
          <w:marTop w:val="120"/>
          <w:marBottom w:val="120"/>
          <w:divBdr>
            <w:top w:val="none" w:sz="0" w:space="0" w:color="auto"/>
            <w:left w:val="none" w:sz="0" w:space="0" w:color="auto"/>
            <w:bottom w:val="none" w:sz="0" w:space="0" w:color="auto"/>
            <w:right w:val="none" w:sz="0" w:space="0" w:color="auto"/>
          </w:divBdr>
        </w:div>
      </w:divsChild>
    </w:div>
    <w:div w:id="1423842660">
      <w:bodyDiv w:val="1"/>
      <w:marLeft w:val="0"/>
      <w:marRight w:val="0"/>
      <w:marTop w:val="0"/>
      <w:marBottom w:val="0"/>
      <w:divBdr>
        <w:top w:val="none" w:sz="0" w:space="0" w:color="auto"/>
        <w:left w:val="none" w:sz="0" w:space="0" w:color="auto"/>
        <w:bottom w:val="none" w:sz="0" w:space="0" w:color="auto"/>
        <w:right w:val="none" w:sz="0" w:space="0" w:color="auto"/>
      </w:divBdr>
      <w:divsChild>
        <w:div w:id="35475063">
          <w:marLeft w:val="0"/>
          <w:marRight w:val="0"/>
          <w:marTop w:val="0"/>
          <w:marBottom w:val="0"/>
          <w:divBdr>
            <w:top w:val="none" w:sz="0" w:space="0" w:color="auto"/>
            <w:left w:val="none" w:sz="0" w:space="0" w:color="auto"/>
            <w:bottom w:val="none" w:sz="0" w:space="0" w:color="auto"/>
            <w:right w:val="none" w:sz="0" w:space="0" w:color="auto"/>
          </w:divBdr>
          <w:divsChild>
            <w:div w:id="213395156">
              <w:marLeft w:val="0"/>
              <w:marRight w:val="0"/>
              <w:marTop w:val="0"/>
              <w:marBottom w:val="0"/>
              <w:divBdr>
                <w:top w:val="none" w:sz="0" w:space="0" w:color="auto"/>
                <w:left w:val="none" w:sz="0" w:space="0" w:color="auto"/>
                <w:bottom w:val="none" w:sz="0" w:space="0" w:color="auto"/>
                <w:right w:val="none" w:sz="0" w:space="0" w:color="auto"/>
              </w:divBdr>
              <w:divsChild>
                <w:div w:id="1232886894">
                  <w:marLeft w:val="0"/>
                  <w:marRight w:val="0"/>
                  <w:marTop w:val="0"/>
                  <w:marBottom w:val="0"/>
                  <w:divBdr>
                    <w:top w:val="none" w:sz="0" w:space="0" w:color="auto"/>
                    <w:left w:val="none" w:sz="0" w:space="0" w:color="auto"/>
                    <w:bottom w:val="none" w:sz="0" w:space="0" w:color="auto"/>
                    <w:right w:val="none" w:sz="0" w:space="0" w:color="auto"/>
                  </w:divBdr>
                </w:div>
              </w:divsChild>
            </w:div>
            <w:div w:id="1565726058">
              <w:marLeft w:val="0"/>
              <w:marRight w:val="0"/>
              <w:marTop w:val="0"/>
              <w:marBottom w:val="0"/>
              <w:divBdr>
                <w:top w:val="none" w:sz="0" w:space="0" w:color="auto"/>
                <w:left w:val="none" w:sz="0" w:space="0" w:color="auto"/>
                <w:bottom w:val="none" w:sz="0" w:space="0" w:color="auto"/>
                <w:right w:val="none" w:sz="0" w:space="0" w:color="auto"/>
              </w:divBdr>
              <w:divsChild>
                <w:div w:id="748886904">
                  <w:marLeft w:val="0"/>
                  <w:marRight w:val="0"/>
                  <w:marTop w:val="0"/>
                  <w:marBottom w:val="0"/>
                  <w:divBdr>
                    <w:top w:val="none" w:sz="0" w:space="0" w:color="auto"/>
                    <w:left w:val="none" w:sz="0" w:space="0" w:color="auto"/>
                    <w:bottom w:val="none" w:sz="0" w:space="0" w:color="auto"/>
                    <w:right w:val="none" w:sz="0" w:space="0" w:color="auto"/>
                  </w:divBdr>
                </w:div>
              </w:divsChild>
            </w:div>
            <w:div w:id="1242791730">
              <w:marLeft w:val="0"/>
              <w:marRight w:val="0"/>
              <w:marTop w:val="0"/>
              <w:marBottom w:val="0"/>
              <w:divBdr>
                <w:top w:val="none" w:sz="0" w:space="0" w:color="auto"/>
                <w:left w:val="none" w:sz="0" w:space="0" w:color="auto"/>
                <w:bottom w:val="none" w:sz="0" w:space="0" w:color="auto"/>
                <w:right w:val="none" w:sz="0" w:space="0" w:color="auto"/>
              </w:divBdr>
              <w:divsChild>
                <w:div w:id="61568490">
                  <w:marLeft w:val="0"/>
                  <w:marRight w:val="0"/>
                  <w:marTop w:val="0"/>
                  <w:marBottom w:val="0"/>
                  <w:divBdr>
                    <w:top w:val="none" w:sz="0" w:space="0" w:color="auto"/>
                    <w:left w:val="none" w:sz="0" w:space="0" w:color="auto"/>
                    <w:bottom w:val="none" w:sz="0" w:space="0" w:color="auto"/>
                    <w:right w:val="none" w:sz="0" w:space="0" w:color="auto"/>
                  </w:divBdr>
                </w:div>
              </w:divsChild>
            </w:div>
            <w:div w:id="1281719005">
              <w:marLeft w:val="0"/>
              <w:marRight w:val="0"/>
              <w:marTop w:val="0"/>
              <w:marBottom w:val="0"/>
              <w:divBdr>
                <w:top w:val="none" w:sz="0" w:space="0" w:color="auto"/>
                <w:left w:val="none" w:sz="0" w:space="0" w:color="auto"/>
                <w:bottom w:val="none" w:sz="0" w:space="0" w:color="auto"/>
                <w:right w:val="none" w:sz="0" w:space="0" w:color="auto"/>
              </w:divBdr>
              <w:divsChild>
                <w:div w:id="1534270334">
                  <w:marLeft w:val="0"/>
                  <w:marRight w:val="0"/>
                  <w:marTop w:val="0"/>
                  <w:marBottom w:val="0"/>
                  <w:divBdr>
                    <w:top w:val="none" w:sz="0" w:space="0" w:color="auto"/>
                    <w:left w:val="none" w:sz="0" w:space="0" w:color="auto"/>
                    <w:bottom w:val="none" w:sz="0" w:space="0" w:color="auto"/>
                    <w:right w:val="none" w:sz="0" w:space="0" w:color="auto"/>
                  </w:divBdr>
                </w:div>
              </w:divsChild>
            </w:div>
            <w:div w:id="934173421">
              <w:marLeft w:val="0"/>
              <w:marRight w:val="0"/>
              <w:marTop w:val="0"/>
              <w:marBottom w:val="0"/>
              <w:divBdr>
                <w:top w:val="none" w:sz="0" w:space="0" w:color="auto"/>
                <w:left w:val="none" w:sz="0" w:space="0" w:color="auto"/>
                <w:bottom w:val="none" w:sz="0" w:space="0" w:color="auto"/>
                <w:right w:val="none" w:sz="0" w:space="0" w:color="auto"/>
              </w:divBdr>
              <w:divsChild>
                <w:div w:id="674377382">
                  <w:marLeft w:val="0"/>
                  <w:marRight w:val="0"/>
                  <w:marTop w:val="0"/>
                  <w:marBottom w:val="0"/>
                  <w:divBdr>
                    <w:top w:val="none" w:sz="0" w:space="0" w:color="auto"/>
                    <w:left w:val="none" w:sz="0" w:space="0" w:color="auto"/>
                    <w:bottom w:val="none" w:sz="0" w:space="0" w:color="auto"/>
                    <w:right w:val="none" w:sz="0" w:space="0" w:color="auto"/>
                  </w:divBdr>
                </w:div>
                <w:div w:id="654338007">
                  <w:marLeft w:val="0"/>
                  <w:marRight w:val="0"/>
                  <w:marTop w:val="0"/>
                  <w:marBottom w:val="0"/>
                  <w:divBdr>
                    <w:top w:val="none" w:sz="0" w:space="0" w:color="auto"/>
                    <w:left w:val="none" w:sz="0" w:space="0" w:color="auto"/>
                    <w:bottom w:val="none" w:sz="0" w:space="0" w:color="auto"/>
                    <w:right w:val="none" w:sz="0" w:space="0" w:color="auto"/>
                  </w:divBdr>
                </w:div>
              </w:divsChild>
            </w:div>
            <w:div w:id="1551528612">
              <w:marLeft w:val="0"/>
              <w:marRight w:val="0"/>
              <w:marTop w:val="0"/>
              <w:marBottom w:val="0"/>
              <w:divBdr>
                <w:top w:val="none" w:sz="0" w:space="0" w:color="auto"/>
                <w:left w:val="none" w:sz="0" w:space="0" w:color="auto"/>
                <w:bottom w:val="none" w:sz="0" w:space="0" w:color="auto"/>
                <w:right w:val="none" w:sz="0" w:space="0" w:color="auto"/>
              </w:divBdr>
              <w:divsChild>
                <w:div w:id="1331566966">
                  <w:marLeft w:val="0"/>
                  <w:marRight w:val="0"/>
                  <w:marTop w:val="0"/>
                  <w:marBottom w:val="0"/>
                  <w:divBdr>
                    <w:top w:val="none" w:sz="0" w:space="0" w:color="auto"/>
                    <w:left w:val="none" w:sz="0" w:space="0" w:color="auto"/>
                    <w:bottom w:val="none" w:sz="0" w:space="0" w:color="auto"/>
                    <w:right w:val="none" w:sz="0" w:space="0" w:color="auto"/>
                  </w:divBdr>
                </w:div>
                <w:div w:id="1525098558">
                  <w:marLeft w:val="0"/>
                  <w:marRight w:val="0"/>
                  <w:marTop w:val="0"/>
                  <w:marBottom w:val="0"/>
                  <w:divBdr>
                    <w:top w:val="none" w:sz="0" w:space="0" w:color="auto"/>
                    <w:left w:val="none" w:sz="0" w:space="0" w:color="auto"/>
                    <w:bottom w:val="none" w:sz="0" w:space="0" w:color="auto"/>
                    <w:right w:val="none" w:sz="0" w:space="0" w:color="auto"/>
                  </w:divBdr>
                </w:div>
              </w:divsChild>
            </w:div>
            <w:div w:id="2000110338">
              <w:marLeft w:val="0"/>
              <w:marRight w:val="0"/>
              <w:marTop w:val="0"/>
              <w:marBottom w:val="0"/>
              <w:divBdr>
                <w:top w:val="none" w:sz="0" w:space="0" w:color="auto"/>
                <w:left w:val="none" w:sz="0" w:space="0" w:color="auto"/>
                <w:bottom w:val="none" w:sz="0" w:space="0" w:color="auto"/>
                <w:right w:val="none" w:sz="0" w:space="0" w:color="auto"/>
              </w:divBdr>
              <w:divsChild>
                <w:div w:id="948901699">
                  <w:marLeft w:val="0"/>
                  <w:marRight w:val="0"/>
                  <w:marTop w:val="0"/>
                  <w:marBottom w:val="0"/>
                  <w:divBdr>
                    <w:top w:val="none" w:sz="0" w:space="0" w:color="auto"/>
                    <w:left w:val="none" w:sz="0" w:space="0" w:color="auto"/>
                    <w:bottom w:val="none" w:sz="0" w:space="0" w:color="auto"/>
                    <w:right w:val="none" w:sz="0" w:space="0" w:color="auto"/>
                  </w:divBdr>
                </w:div>
              </w:divsChild>
            </w:div>
            <w:div w:id="1059790806">
              <w:marLeft w:val="0"/>
              <w:marRight w:val="0"/>
              <w:marTop w:val="0"/>
              <w:marBottom w:val="0"/>
              <w:divBdr>
                <w:top w:val="none" w:sz="0" w:space="0" w:color="auto"/>
                <w:left w:val="none" w:sz="0" w:space="0" w:color="auto"/>
                <w:bottom w:val="none" w:sz="0" w:space="0" w:color="auto"/>
                <w:right w:val="none" w:sz="0" w:space="0" w:color="auto"/>
              </w:divBdr>
              <w:divsChild>
                <w:div w:id="1366826648">
                  <w:marLeft w:val="0"/>
                  <w:marRight w:val="0"/>
                  <w:marTop w:val="0"/>
                  <w:marBottom w:val="0"/>
                  <w:divBdr>
                    <w:top w:val="none" w:sz="0" w:space="0" w:color="auto"/>
                    <w:left w:val="none" w:sz="0" w:space="0" w:color="auto"/>
                    <w:bottom w:val="none" w:sz="0" w:space="0" w:color="auto"/>
                    <w:right w:val="none" w:sz="0" w:space="0" w:color="auto"/>
                  </w:divBdr>
                </w:div>
              </w:divsChild>
            </w:div>
            <w:div w:id="1679893089">
              <w:marLeft w:val="0"/>
              <w:marRight w:val="0"/>
              <w:marTop w:val="0"/>
              <w:marBottom w:val="0"/>
              <w:divBdr>
                <w:top w:val="none" w:sz="0" w:space="0" w:color="auto"/>
                <w:left w:val="none" w:sz="0" w:space="0" w:color="auto"/>
                <w:bottom w:val="none" w:sz="0" w:space="0" w:color="auto"/>
                <w:right w:val="none" w:sz="0" w:space="0" w:color="auto"/>
              </w:divBdr>
              <w:divsChild>
                <w:div w:id="1885174696">
                  <w:marLeft w:val="0"/>
                  <w:marRight w:val="0"/>
                  <w:marTop w:val="0"/>
                  <w:marBottom w:val="0"/>
                  <w:divBdr>
                    <w:top w:val="none" w:sz="0" w:space="0" w:color="auto"/>
                    <w:left w:val="none" w:sz="0" w:space="0" w:color="auto"/>
                    <w:bottom w:val="none" w:sz="0" w:space="0" w:color="auto"/>
                    <w:right w:val="none" w:sz="0" w:space="0" w:color="auto"/>
                  </w:divBdr>
                </w:div>
                <w:div w:id="140706055">
                  <w:marLeft w:val="0"/>
                  <w:marRight w:val="0"/>
                  <w:marTop w:val="0"/>
                  <w:marBottom w:val="0"/>
                  <w:divBdr>
                    <w:top w:val="none" w:sz="0" w:space="0" w:color="auto"/>
                    <w:left w:val="none" w:sz="0" w:space="0" w:color="auto"/>
                    <w:bottom w:val="none" w:sz="0" w:space="0" w:color="auto"/>
                    <w:right w:val="none" w:sz="0" w:space="0" w:color="auto"/>
                  </w:divBdr>
                </w:div>
              </w:divsChild>
            </w:div>
            <w:div w:id="121391626">
              <w:marLeft w:val="0"/>
              <w:marRight w:val="0"/>
              <w:marTop w:val="0"/>
              <w:marBottom w:val="0"/>
              <w:divBdr>
                <w:top w:val="none" w:sz="0" w:space="0" w:color="auto"/>
                <w:left w:val="none" w:sz="0" w:space="0" w:color="auto"/>
                <w:bottom w:val="none" w:sz="0" w:space="0" w:color="auto"/>
                <w:right w:val="none" w:sz="0" w:space="0" w:color="auto"/>
              </w:divBdr>
              <w:divsChild>
                <w:div w:id="399482">
                  <w:marLeft w:val="0"/>
                  <w:marRight w:val="0"/>
                  <w:marTop w:val="0"/>
                  <w:marBottom w:val="0"/>
                  <w:divBdr>
                    <w:top w:val="none" w:sz="0" w:space="0" w:color="auto"/>
                    <w:left w:val="none" w:sz="0" w:space="0" w:color="auto"/>
                    <w:bottom w:val="none" w:sz="0" w:space="0" w:color="auto"/>
                    <w:right w:val="none" w:sz="0" w:space="0" w:color="auto"/>
                  </w:divBdr>
                </w:div>
              </w:divsChild>
            </w:div>
            <w:div w:id="1745376965">
              <w:marLeft w:val="0"/>
              <w:marRight w:val="0"/>
              <w:marTop w:val="0"/>
              <w:marBottom w:val="0"/>
              <w:divBdr>
                <w:top w:val="none" w:sz="0" w:space="0" w:color="auto"/>
                <w:left w:val="none" w:sz="0" w:space="0" w:color="auto"/>
                <w:bottom w:val="none" w:sz="0" w:space="0" w:color="auto"/>
                <w:right w:val="none" w:sz="0" w:space="0" w:color="auto"/>
              </w:divBdr>
              <w:divsChild>
                <w:div w:id="236401023">
                  <w:marLeft w:val="0"/>
                  <w:marRight w:val="0"/>
                  <w:marTop w:val="0"/>
                  <w:marBottom w:val="0"/>
                  <w:divBdr>
                    <w:top w:val="none" w:sz="0" w:space="0" w:color="auto"/>
                    <w:left w:val="none" w:sz="0" w:space="0" w:color="auto"/>
                    <w:bottom w:val="none" w:sz="0" w:space="0" w:color="auto"/>
                    <w:right w:val="none" w:sz="0" w:space="0" w:color="auto"/>
                  </w:divBdr>
                </w:div>
              </w:divsChild>
            </w:div>
            <w:div w:id="1304584444">
              <w:marLeft w:val="0"/>
              <w:marRight w:val="0"/>
              <w:marTop w:val="0"/>
              <w:marBottom w:val="0"/>
              <w:divBdr>
                <w:top w:val="none" w:sz="0" w:space="0" w:color="auto"/>
                <w:left w:val="none" w:sz="0" w:space="0" w:color="auto"/>
                <w:bottom w:val="none" w:sz="0" w:space="0" w:color="auto"/>
                <w:right w:val="none" w:sz="0" w:space="0" w:color="auto"/>
              </w:divBdr>
              <w:divsChild>
                <w:div w:id="1635713660">
                  <w:marLeft w:val="0"/>
                  <w:marRight w:val="0"/>
                  <w:marTop w:val="0"/>
                  <w:marBottom w:val="0"/>
                  <w:divBdr>
                    <w:top w:val="none" w:sz="0" w:space="0" w:color="auto"/>
                    <w:left w:val="none" w:sz="0" w:space="0" w:color="auto"/>
                    <w:bottom w:val="none" w:sz="0" w:space="0" w:color="auto"/>
                    <w:right w:val="none" w:sz="0" w:space="0" w:color="auto"/>
                  </w:divBdr>
                </w:div>
              </w:divsChild>
            </w:div>
            <w:div w:id="1554460542">
              <w:marLeft w:val="0"/>
              <w:marRight w:val="0"/>
              <w:marTop w:val="0"/>
              <w:marBottom w:val="0"/>
              <w:divBdr>
                <w:top w:val="none" w:sz="0" w:space="0" w:color="auto"/>
                <w:left w:val="none" w:sz="0" w:space="0" w:color="auto"/>
                <w:bottom w:val="none" w:sz="0" w:space="0" w:color="auto"/>
                <w:right w:val="none" w:sz="0" w:space="0" w:color="auto"/>
              </w:divBdr>
              <w:divsChild>
                <w:div w:id="1100948885">
                  <w:marLeft w:val="0"/>
                  <w:marRight w:val="0"/>
                  <w:marTop w:val="0"/>
                  <w:marBottom w:val="0"/>
                  <w:divBdr>
                    <w:top w:val="none" w:sz="0" w:space="0" w:color="auto"/>
                    <w:left w:val="none" w:sz="0" w:space="0" w:color="auto"/>
                    <w:bottom w:val="none" w:sz="0" w:space="0" w:color="auto"/>
                    <w:right w:val="none" w:sz="0" w:space="0" w:color="auto"/>
                  </w:divBdr>
                </w:div>
              </w:divsChild>
            </w:div>
            <w:div w:id="2142191962">
              <w:marLeft w:val="0"/>
              <w:marRight w:val="0"/>
              <w:marTop w:val="0"/>
              <w:marBottom w:val="0"/>
              <w:divBdr>
                <w:top w:val="none" w:sz="0" w:space="0" w:color="auto"/>
                <w:left w:val="none" w:sz="0" w:space="0" w:color="auto"/>
                <w:bottom w:val="none" w:sz="0" w:space="0" w:color="auto"/>
                <w:right w:val="none" w:sz="0" w:space="0" w:color="auto"/>
              </w:divBdr>
              <w:divsChild>
                <w:div w:id="131750772">
                  <w:marLeft w:val="0"/>
                  <w:marRight w:val="0"/>
                  <w:marTop w:val="0"/>
                  <w:marBottom w:val="0"/>
                  <w:divBdr>
                    <w:top w:val="none" w:sz="0" w:space="0" w:color="auto"/>
                    <w:left w:val="none" w:sz="0" w:space="0" w:color="auto"/>
                    <w:bottom w:val="none" w:sz="0" w:space="0" w:color="auto"/>
                    <w:right w:val="none" w:sz="0" w:space="0" w:color="auto"/>
                  </w:divBdr>
                </w:div>
                <w:div w:id="66198199">
                  <w:marLeft w:val="0"/>
                  <w:marRight w:val="0"/>
                  <w:marTop w:val="0"/>
                  <w:marBottom w:val="0"/>
                  <w:divBdr>
                    <w:top w:val="none" w:sz="0" w:space="0" w:color="auto"/>
                    <w:left w:val="none" w:sz="0" w:space="0" w:color="auto"/>
                    <w:bottom w:val="none" w:sz="0" w:space="0" w:color="auto"/>
                    <w:right w:val="none" w:sz="0" w:space="0" w:color="auto"/>
                  </w:divBdr>
                </w:div>
              </w:divsChild>
            </w:div>
            <w:div w:id="751708348">
              <w:marLeft w:val="0"/>
              <w:marRight w:val="0"/>
              <w:marTop w:val="0"/>
              <w:marBottom w:val="0"/>
              <w:divBdr>
                <w:top w:val="none" w:sz="0" w:space="0" w:color="auto"/>
                <w:left w:val="none" w:sz="0" w:space="0" w:color="auto"/>
                <w:bottom w:val="none" w:sz="0" w:space="0" w:color="auto"/>
                <w:right w:val="none" w:sz="0" w:space="0" w:color="auto"/>
              </w:divBdr>
              <w:divsChild>
                <w:div w:id="1031765359">
                  <w:marLeft w:val="0"/>
                  <w:marRight w:val="0"/>
                  <w:marTop w:val="0"/>
                  <w:marBottom w:val="0"/>
                  <w:divBdr>
                    <w:top w:val="none" w:sz="0" w:space="0" w:color="auto"/>
                    <w:left w:val="none" w:sz="0" w:space="0" w:color="auto"/>
                    <w:bottom w:val="none" w:sz="0" w:space="0" w:color="auto"/>
                    <w:right w:val="none" w:sz="0" w:space="0" w:color="auto"/>
                  </w:divBdr>
                </w:div>
              </w:divsChild>
            </w:div>
            <w:div w:id="236747383">
              <w:marLeft w:val="0"/>
              <w:marRight w:val="0"/>
              <w:marTop w:val="0"/>
              <w:marBottom w:val="0"/>
              <w:divBdr>
                <w:top w:val="none" w:sz="0" w:space="0" w:color="auto"/>
                <w:left w:val="none" w:sz="0" w:space="0" w:color="auto"/>
                <w:bottom w:val="none" w:sz="0" w:space="0" w:color="auto"/>
                <w:right w:val="none" w:sz="0" w:space="0" w:color="auto"/>
              </w:divBdr>
              <w:divsChild>
                <w:div w:id="1387297766">
                  <w:marLeft w:val="0"/>
                  <w:marRight w:val="0"/>
                  <w:marTop w:val="0"/>
                  <w:marBottom w:val="0"/>
                  <w:divBdr>
                    <w:top w:val="none" w:sz="0" w:space="0" w:color="auto"/>
                    <w:left w:val="none" w:sz="0" w:space="0" w:color="auto"/>
                    <w:bottom w:val="none" w:sz="0" w:space="0" w:color="auto"/>
                    <w:right w:val="none" w:sz="0" w:space="0" w:color="auto"/>
                  </w:divBdr>
                </w:div>
                <w:div w:id="1288195625">
                  <w:marLeft w:val="0"/>
                  <w:marRight w:val="0"/>
                  <w:marTop w:val="0"/>
                  <w:marBottom w:val="0"/>
                  <w:divBdr>
                    <w:top w:val="none" w:sz="0" w:space="0" w:color="auto"/>
                    <w:left w:val="none" w:sz="0" w:space="0" w:color="auto"/>
                    <w:bottom w:val="none" w:sz="0" w:space="0" w:color="auto"/>
                    <w:right w:val="none" w:sz="0" w:space="0" w:color="auto"/>
                  </w:divBdr>
                </w:div>
              </w:divsChild>
            </w:div>
            <w:div w:id="814303093">
              <w:marLeft w:val="0"/>
              <w:marRight w:val="0"/>
              <w:marTop w:val="0"/>
              <w:marBottom w:val="0"/>
              <w:divBdr>
                <w:top w:val="none" w:sz="0" w:space="0" w:color="auto"/>
                <w:left w:val="none" w:sz="0" w:space="0" w:color="auto"/>
                <w:bottom w:val="none" w:sz="0" w:space="0" w:color="auto"/>
                <w:right w:val="none" w:sz="0" w:space="0" w:color="auto"/>
              </w:divBdr>
              <w:divsChild>
                <w:div w:id="1136950365">
                  <w:marLeft w:val="0"/>
                  <w:marRight w:val="0"/>
                  <w:marTop w:val="0"/>
                  <w:marBottom w:val="0"/>
                  <w:divBdr>
                    <w:top w:val="none" w:sz="0" w:space="0" w:color="auto"/>
                    <w:left w:val="none" w:sz="0" w:space="0" w:color="auto"/>
                    <w:bottom w:val="none" w:sz="0" w:space="0" w:color="auto"/>
                    <w:right w:val="none" w:sz="0" w:space="0" w:color="auto"/>
                  </w:divBdr>
                </w:div>
              </w:divsChild>
            </w:div>
            <w:div w:id="2108112271">
              <w:marLeft w:val="0"/>
              <w:marRight w:val="0"/>
              <w:marTop w:val="0"/>
              <w:marBottom w:val="0"/>
              <w:divBdr>
                <w:top w:val="none" w:sz="0" w:space="0" w:color="auto"/>
                <w:left w:val="none" w:sz="0" w:space="0" w:color="auto"/>
                <w:bottom w:val="none" w:sz="0" w:space="0" w:color="auto"/>
                <w:right w:val="none" w:sz="0" w:space="0" w:color="auto"/>
              </w:divBdr>
              <w:divsChild>
                <w:div w:id="59403989">
                  <w:marLeft w:val="0"/>
                  <w:marRight w:val="0"/>
                  <w:marTop w:val="0"/>
                  <w:marBottom w:val="0"/>
                  <w:divBdr>
                    <w:top w:val="none" w:sz="0" w:space="0" w:color="auto"/>
                    <w:left w:val="none" w:sz="0" w:space="0" w:color="auto"/>
                    <w:bottom w:val="none" w:sz="0" w:space="0" w:color="auto"/>
                    <w:right w:val="none" w:sz="0" w:space="0" w:color="auto"/>
                  </w:divBdr>
                </w:div>
              </w:divsChild>
            </w:div>
            <w:div w:id="1211916576">
              <w:marLeft w:val="0"/>
              <w:marRight w:val="0"/>
              <w:marTop w:val="0"/>
              <w:marBottom w:val="0"/>
              <w:divBdr>
                <w:top w:val="none" w:sz="0" w:space="0" w:color="auto"/>
                <w:left w:val="none" w:sz="0" w:space="0" w:color="auto"/>
                <w:bottom w:val="none" w:sz="0" w:space="0" w:color="auto"/>
                <w:right w:val="none" w:sz="0" w:space="0" w:color="auto"/>
              </w:divBdr>
              <w:divsChild>
                <w:div w:id="815683817">
                  <w:marLeft w:val="0"/>
                  <w:marRight w:val="0"/>
                  <w:marTop w:val="0"/>
                  <w:marBottom w:val="0"/>
                  <w:divBdr>
                    <w:top w:val="none" w:sz="0" w:space="0" w:color="auto"/>
                    <w:left w:val="none" w:sz="0" w:space="0" w:color="auto"/>
                    <w:bottom w:val="none" w:sz="0" w:space="0" w:color="auto"/>
                    <w:right w:val="none" w:sz="0" w:space="0" w:color="auto"/>
                  </w:divBdr>
                </w:div>
                <w:div w:id="382678212">
                  <w:marLeft w:val="0"/>
                  <w:marRight w:val="0"/>
                  <w:marTop w:val="0"/>
                  <w:marBottom w:val="0"/>
                  <w:divBdr>
                    <w:top w:val="none" w:sz="0" w:space="0" w:color="auto"/>
                    <w:left w:val="none" w:sz="0" w:space="0" w:color="auto"/>
                    <w:bottom w:val="none" w:sz="0" w:space="0" w:color="auto"/>
                    <w:right w:val="none" w:sz="0" w:space="0" w:color="auto"/>
                  </w:divBdr>
                </w:div>
              </w:divsChild>
            </w:div>
            <w:div w:id="1172792968">
              <w:marLeft w:val="0"/>
              <w:marRight w:val="0"/>
              <w:marTop w:val="0"/>
              <w:marBottom w:val="0"/>
              <w:divBdr>
                <w:top w:val="none" w:sz="0" w:space="0" w:color="auto"/>
                <w:left w:val="none" w:sz="0" w:space="0" w:color="auto"/>
                <w:bottom w:val="none" w:sz="0" w:space="0" w:color="auto"/>
                <w:right w:val="none" w:sz="0" w:space="0" w:color="auto"/>
              </w:divBdr>
              <w:divsChild>
                <w:div w:id="982201289">
                  <w:marLeft w:val="0"/>
                  <w:marRight w:val="0"/>
                  <w:marTop w:val="0"/>
                  <w:marBottom w:val="0"/>
                  <w:divBdr>
                    <w:top w:val="none" w:sz="0" w:space="0" w:color="auto"/>
                    <w:left w:val="none" w:sz="0" w:space="0" w:color="auto"/>
                    <w:bottom w:val="none" w:sz="0" w:space="0" w:color="auto"/>
                    <w:right w:val="none" w:sz="0" w:space="0" w:color="auto"/>
                  </w:divBdr>
                </w:div>
              </w:divsChild>
            </w:div>
            <w:div w:id="2002007707">
              <w:marLeft w:val="0"/>
              <w:marRight w:val="0"/>
              <w:marTop w:val="0"/>
              <w:marBottom w:val="0"/>
              <w:divBdr>
                <w:top w:val="none" w:sz="0" w:space="0" w:color="auto"/>
                <w:left w:val="none" w:sz="0" w:space="0" w:color="auto"/>
                <w:bottom w:val="none" w:sz="0" w:space="0" w:color="auto"/>
                <w:right w:val="none" w:sz="0" w:space="0" w:color="auto"/>
              </w:divBdr>
              <w:divsChild>
                <w:div w:id="671955301">
                  <w:marLeft w:val="0"/>
                  <w:marRight w:val="0"/>
                  <w:marTop w:val="0"/>
                  <w:marBottom w:val="0"/>
                  <w:divBdr>
                    <w:top w:val="none" w:sz="0" w:space="0" w:color="auto"/>
                    <w:left w:val="none" w:sz="0" w:space="0" w:color="auto"/>
                    <w:bottom w:val="none" w:sz="0" w:space="0" w:color="auto"/>
                    <w:right w:val="none" w:sz="0" w:space="0" w:color="auto"/>
                  </w:divBdr>
                </w:div>
              </w:divsChild>
            </w:div>
            <w:div w:id="1505893745">
              <w:marLeft w:val="0"/>
              <w:marRight w:val="0"/>
              <w:marTop w:val="0"/>
              <w:marBottom w:val="0"/>
              <w:divBdr>
                <w:top w:val="none" w:sz="0" w:space="0" w:color="auto"/>
                <w:left w:val="none" w:sz="0" w:space="0" w:color="auto"/>
                <w:bottom w:val="none" w:sz="0" w:space="0" w:color="auto"/>
                <w:right w:val="none" w:sz="0" w:space="0" w:color="auto"/>
              </w:divBdr>
              <w:divsChild>
                <w:div w:id="19116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0882">
      <w:bodyDiv w:val="1"/>
      <w:marLeft w:val="0"/>
      <w:marRight w:val="0"/>
      <w:marTop w:val="0"/>
      <w:marBottom w:val="0"/>
      <w:divBdr>
        <w:top w:val="none" w:sz="0" w:space="0" w:color="auto"/>
        <w:left w:val="none" w:sz="0" w:space="0" w:color="auto"/>
        <w:bottom w:val="none" w:sz="0" w:space="0" w:color="auto"/>
        <w:right w:val="none" w:sz="0" w:space="0" w:color="auto"/>
      </w:divBdr>
      <w:divsChild>
        <w:div w:id="699087253">
          <w:marLeft w:val="446"/>
          <w:marRight w:val="0"/>
          <w:marTop w:val="86"/>
          <w:marBottom w:val="0"/>
          <w:divBdr>
            <w:top w:val="none" w:sz="0" w:space="0" w:color="auto"/>
            <w:left w:val="none" w:sz="0" w:space="0" w:color="auto"/>
            <w:bottom w:val="none" w:sz="0" w:space="0" w:color="auto"/>
            <w:right w:val="none" w:sz="0" w:space="0" w:color="auto"/>
          </w:divBdr>
        </w:div>
        <w:div w:id="1404184666">
          <w:marLeft w:val="446"/>
          <w:marRight w:val="0"/>
          <w:marTop w:val="86"/>
          <w:marBottom w:val="0"/>
          <w:divBdr>
            <w:top w:val="none" w:sz="0" w:space="0" w:color="auto"/>
            <w:left w:val="none" w:sz="0" w:space="0" w:color="auto"/>
            <w:bottom w:val="none" w:sz="0" w:space="0" w:color="auto"/>
            <w:right w:val="none" w:sz="0" w:space="0" w:color="auto"/>
          </w:divBdr>
        </w:div>
        <w:div w:id="1042437393">
          <w:marLeft w:val="446"/>
          <w:marRight w:val="0"/>
          <w:marTop w:val="86"/>
          <w:marBottom w:val="0"/>
          <w:divBdr>
            <w:top w:val="none" w:sz="0" w:space="0" w:color="auto"/>
            <w:left w:val="none" w:sz="0" w:space="0" w:color="auto"/>
            <w:bottom w:val="none" w:sz="0" w:space="0" w:color="auto"/>
            <w:right w:val="none" w:sz="0" w:space="0" w:color="auto"/>
          </w:divBdr>
        </w:div>
        <w:div w:id="1361976930">
          <w:marLeft w:val="446"/>
          <w:marRight w:val="0"/>
          <w:marTop w:val="86"/>
          <w:marBottom w:val="0"/>
          <w:divBdr>
            <w:top w:val="none" w:sz="0" w:space="0" w:color="auto"/>
            <w:left w:val="none" w:sz="0" w:space="0" w:color="auto"/>
            <w:bottom w:val="none" w:sz="0" w:space="0" w:color="auto"/>
            <w:right w:val="none" w:sz="0" w:space="0" w:color="auto"/>
          </w:divBdr>
        </w:div>
        <w:div w:id="2119711030">
          <w:marLeft w:val="446"/>
          <w:marRight w:val="0"/>
          <w:marTop w:val="86"/>
          <w:marBottom w:val="0"/>
          <w:divBdr>
            <w:top w:val="none" w:sz="0" w:space="0" w:color="auto"/>
            <w:left w:val="none" w:sz="0" w:space="0" w:color="auto"/>
            <w:bottom w:val="none" w:sz="0" w:space="0" w:color="auto"/>
            <w:right w:val="none" w:sz="0" w:space="0" w:color="auto"/>
          </w:divBdr>
        </w:div>
      </w:divsChild>
    </w:div>
    <w:div w:id="1513761740">
      <w:bodyDiv w:val="1"/>
      <w:marLeft w:val="0"/>
      <w:marRight w:val="0"/>
      <w:marTop w:val="0"/>
      <w:marBottom w:val="0"/>
      <w:divBdr>
        <w:top w:val="none" w:sz="0" w:space="0" w:color="auto"/>
        <w:left w:val="none" w:sz="0" w:space="0" w:color="auto"/>
        <w:bottom w:val="none" w:sz="0" w:space="0" w:color="auto"/>
        <w:right w:val="none" w:sz="0" w:space="0" w:color="auto"/>
      </w:divBdr>
    </w:div>
    <w:div w:id="1543980866">
      <w:bodyDiv w:val="1"/>
      <w:marLeft w:val="0"/>
      <w:marRight w:val="0"/>
      <w:marTop w:val="0"/>
      <w:marBottom w:val="0"/>
      <w:divBdr>
        <w:top w:val="none" w:sz="0" w:space="0" w:color="auto"/>
        <w:left w:val="none" w:sz="0" w:space="0" w:color="auto"/>
        <w:bottom w:val="none" w:sz="0" w:space="0" w:color="auto"/>
        <w:right w:val="none" w:sz="0" w:space="0" w:color="auto"/>
      </w:divBdr>
    </w:div>
    <w:div w:id="1586693496">
      <w:bodyDiv w:val="1"/>
      <w:marLeft w:val="0"/>
      <w:marRight w:val="0"/>
      <w:marTop w:val="0"/>
      <w:marBottom w:val="0"/>
      <w:divBdr>
        <w:top w:val="none" w:sz="0" w:space="0" w:color="auto"/>
        <w:left w:val="none" w:sz="0" w:space="0" w:color="auto"/>
        <w:bottom w:val="none" w:sz="0" w:space="0" w:color="auto"/>
        <w:right w:val="none" w:sz="0" w:space="0" w:color="auto"/>
      </w:divBdr>
      <w:divsChild>
        <w:div w:id="426774751">
          <w:marLeft w:val="1166"/>
          <w:marRight w:val="0"/>
          <w:marTop w:val="0"/>
          <w:marBottom w:val="0"/>
          <w:divBdr>
            <w:top w:val="none" w:sz="0" w:space="0" w:color="auto"/>
            <w:left w:val="none" w:sz="0" w:space="0" w:color="auto"/>
            <w:bottom w:val="none" w:sz="0" w:space="0" w:color="auto"/>
            <w:right w:val="none" w:sz="0" w:space="0" w:color="auto"/>
          </w:divBdr>
        </w:div>
        <w:div w:id="219053761">
          <w:marLeft w:val="1166"/>
          <w:marRight w:val="0"/>
          <w:marTop w:val="0"/>
          <w:marBottom w:val="160"/>
          <w:divBdr>
            <w:top w:val="none" w:sz="0" w:space="0" w:color="auto"/>
            <w:left w:val="none" w:sz="0" w:space="0" w:color="auto"/>
            <w:bottom w:val="none" w:sz="0" w:space="0" w:color="auto"/>
            <w:right w:val="none" w:sz="0" w:space="0" w:color="auto"/>
          </w:divBdr>
        </w:div>
      </w:divsChild>
    </w:div>
    <w:div w:id="1619412539">
      <w:bodyDiv w:val="1"/>
      <w:marLeft w:val="0"/>
      <w:marRight w:val="0"/>
      <w:marTop w:val="0"/>
      <w:marBottom w:val="0"/>
      <w:divBdr>
        <w:top w:val="none" w:sz="0" w:space="0" w:color="auto"/>
        <w:left w:val="none" w:sz="0" w:space="0" w:color="auto"/>
        <w:bottom w:val="none" w:sz="0" w:space="0" w:color="auto"/>
        <w:right w:val="none" w:sz="0" w:space="0" w:color="auto"/>
      </w:divBdr>
      <w:divsChild>
        <w:div w:id="1027676709">
          <w:marLeft w:val="547"/>
          <w:marRight w:val="0"/>
          <w:marTop w:val="0"/>
          <w:marBottom w:val="0"/>
          <w:divBdr>
            <w:top w:val="none" w:sz="0" w:space="0" w:color="auto"/>
            <w:left w:val="none" w:sz="0" w:space="0" w:color="auto"/>
            <w:bottom w:val="none" w:sz="0" w:space="0" w:color="auto"/>
            <w:right w:val="none" w:sz="0" w:space="0" w:color="auto"/>
          </w:divBdr>
        </w:div>
        <w:div w:id="1183320978">
          <w:marLeft w:val="547"/>
          <w:marRight w:val="0"/>
          <w:marTop w:val="0"/>
          <w:marBottom w:val="0"/>
          <w:divBdr>
            <w:top w:val="none" w:sz="0" w:space="0" w:color="auto"/>
            <w:left w:val="none" w:sz="0" w:space="0" w:color="auto"/>
            <w:bottom w:val="none" w:sz="0" w:space="0" w:color="auto"/>
            <w:right w:val="none" w:sz="0" w:space="0" w:color="auto"/>
          </w:divBdr>
        </w:div>
      </w:divsChild>
    </w:div>
    <w:div w:id="1634868465">
      <w:bodyDiv w:val="1"/>
      <w:marLeft w:val="0"/>
      <w:marRight w:val="0"/>
      <w:marTop w:val="0"/>
      <w:marBottom w:val="0"/>
      <w:divBdr>
        <w:top w:val="none" w:sz="0" w:space="0" w:color="auto"/>
        <w:left w:val="none" w:sz="0" w:space="0" w:color="auto"/>
        <w:bottom w:val="none" w:sz="0" w:space="0" w:color="auto"/>
        <w:right w:val="none" w:sz="0" w:space="0" w:color="auto"/>
      </w:divBdr>
      <w:divsChild>
        <w:div w:id="1492142401">
          <w:marLeft w:val="720"/>
          <w:marRight w:val="0"/>
          <w:marTop w:val="240"/>
          <w:marBottom w:val="240"/>
          <w:divBdr>
            <w:top w:val="none" w:sz="0" w:space="0" w:color="auto"/>
            <w:left w:val="none" w:sz="0" w:space="0" w:color="auto"/>
            <w:bottom w:val="none" w:sz="0" w:space="0" w:color="auto"/>
            <w:right w:val="none" w:sz="0" w:space="0" w:color="auto"/>
          </w:divBdr>
        </w:div>
        <w:div w:id="701635916">
          <w:marLeft w:val="720"/>
          <w:marRight w:val="0"/>
          <w:marTop w:val="240"/>
          <w:marBottom w:val="240"/>
          <w:divBdr>
            <w:top w:val="none" w:sz="0" w:space="0" w:color="auto"/>
            <w:left w:val="none" w:sz="0" w:space="0" w:color="auto"/>
            <w:bottom w:val="none" w:sz="0" w:space="0" w:color="auto"/>
            <w:right w:val="none" w:sz="0" w:space="0" w:color="auto"/>
          </w:divBdr>
        </w:div>
        <w:div w:id="417606214">
          <w:marLeft w:val="720"/>
          <w:marRight w:val="0"/>
          <w:marTop w:val="240"/>
          <w:marBottom w:val="240"/>
          <w:divBdr>
            <w:top w:val="none" w:sz="0" w:space="0" w:color="auto"/>
            <w:left w:val="none" w:sz="0" w:space="0" w:color="auto"/>
            <w:bottom w:val="none" w:sz="0" w:space="0" w:color="auto"/>
            <w:right w:val="none" w:sz="0" w:space="0" w:color="auto"/>
          </w:divBdr>
        </w:div>
      </w:divsChild>
    </w:div>
    <w:div w:id="1644581568">
      <w:bodyDiv w:val="1"/>
      <w:marLeft w:val="0"/>
      <w:marRight w:val="0"/>
      <w:marTop w:val="0"/>
      <w:marBottom w:val="0"/>
      <w:divBdr>
        <w:top w:val="none" w:sz="0" w:space="0" w:color="auto"/>
        <w:left w:val="none" w:sz="0" w:space="0" w:color="auto"/>
        <w:bottom w:val="none" w:sz="0" w:space="0" w:color="auto"/>
        <w:right w:val="none" w:sz="0" w:space="0" w:color="auto"/>
      </w:divBdr>
    </w:div>
    <w:div w:id="1682705541">
      <w:bodyDiv w:val="1"/>
      <w:marLeft w:val="0"/>
      <w:marRight w:val="0"/>
      <w:marTop w:val="0"/>
      <w:marBottom w:val="0"/>
      <w:divBdr>
        <w:top w:val="none" w:sz="0" w:space="0" w:color="auto"/>
        <w:left w:val="none" w:sz="0" w:space="0" w:color="auto"/>
        <w:bottom w:val="none" w:sz="0" w:space="0" w:color="auto"/>
        <w:right w:val="none" w:sz="0" w:space="0" w:color="auto"/>
      </w:divBdr>
    </w:div>
    <w:div w:id="1695498529">
      <w:bodyDiv w:val="1"/>
      <w:marLeft w:val="0"/>
      <w:marRight w:val="0"/>
      <w:marTop w:val="0"/>
      <w:marBottom w:val="0"/>
      <w:divBdr>
        <w:top w:val="none" w:sz="0" w:space="0" w:color="auto"/>
        <w:left w:val="none" w:sz="0" w:space="0" w:color="auto"/>
        <w:bottom w:val="none" w:sz="0" w:space="0" w:color="auto"/>
        <w:right w:val="none" w:sz="0" w:space="0" w:color="auto"/>
      </w:divBdr>
    </w:div>
    <w:div w:id="1726106668">
      <w:bodyDiv w:val="1"/>
      <w:marLeft w:val="0"/>
      <w:marRight w:val="0"/>
      <w:marTop w:val="0"/>
      <w:marBottom w:val="0"/>
      <w:divBdr>
        <w:top w:val="none" w:sz="0" w:space="0" w:color="auto"/>
        <w:left w:val="none" w:sz="0" w:space="0" w:color="auto"/>
        <w:bottom w:val="none" w:sz="0" w:space="0" w:color="auto"/>
        <w:right w:val="none" w:sz="0" w:space="0" w:color="auto"/>
      </w:divBdr>
      <w:divsChild>
        <w:div w:id="144710971">
          <w:marLeft w:val="547"/>
          <w:marRight w:val="0"/>
          <w:marTop w:val="0"/>
          <w:marBottom w:val="0"/>
          <w:divBdr>
            <w:top w:val="none" w:sz="0" w:space="0" w:color="auto"/>
            <w:left w:val="none" w:sz="0" w:space="0" w:color="auto"/>
            <w:bottom w:val="none" w:sz="0" w:space="0" w:color="auto"/>
            <w:right w:val="none" w:sz="0" w:space="0" w:color="auto"/>
          </w:divBdr>
        </w:div>
        <w:div w:id="1395859301">
          <w:marLeft w:val="547"/>
          <w:marRight w:val="0"/>
          <w:marTop w:val="0"/>
          <w:marBottom w:val="0"/>
          <w:divBdr>
            <w:top w:val="none" w:sz="0" w:space="0" w:color="auto"/>
            <w:left w:val="none" w:sz="0" w:space="0" w:color="auto"/>
            <w:bottom w:val="none" w:sz="0" w:space="0" w:color="auto"/>
            <w:right w:val="none" w:sz="0" w:space="0" w:color="auto"/>
          </w:divBdr>
        </w:div>
      </w:divsChild>
    </w:div>
    <w:div w:id="1757286980">
      <w:bodyDiv w:val="1"/>
      <w:marLeft w:val="0"/>
      <w:marRight w:val="0"/>
      <w:marTop w:val="0"/>
      <w:marBottom w:val="0"/>
      <w:divBdr>
        <w:top w:val="none" w:sz="0" w:space="0" w:color="auto"/>
        <w:left w:val="none" w:sz="0" w:space="0" w:color="auto"/>
        <w:bottom w:val="none" w:sz="0" w:space="0" w:color="auto"/>
        <w:right w:val="none" w:sz="0" w:space="0" w:color="auto"/>
      </w:divBdr>
    </w:div>
    <w:div w:id="1803577301">
      <w:bodyDiv w:val="1"/>
      <w:marLeft w:val="0"/>
      <w:marRight w:val="0"/>
      <w:marTop w:val="0"/>
      <w:marBottom w:val="0"/>
      <w:divBdr>
        <w:top w:val="none" w:sz="0" w:space="0" w:color="auto"/>
        <w:left w:val="none" w:sz="0" w:space="0" w:color="auto"/>
        <w:bottom w:val="none" w:sz="0" w:space="0" w:color="auto"/>
        <w:right w:val="none" w:sz="0" w:space="0" w:color="auto"/>
      </w:divBdr>
      <w:divsChild>
        <w:div w:id="2062971003">
          <w:marLeft w:val="547"/>
          <w:marRight w:val="0"/>
          <w:marTop w:val="0"/>
          <w:marBottom w:val="0"/>
          <w:divBdr>
            <w:top w:val="none" w:sz="0" w:space="0" w:color="auto"/>
            <w:left w:val="none" w:sz="0" w:space="0" w:color="auto"/>
            <w:bottom w:val="none" w:sz="0" w:space="0" w:color="auto"/>
            <w:right w:val="none" w:sz="0" w:space="0" w:color="auto"/>
          </w:divBdr>
        </w:div>
        <w:div w:id="66344020">
          <w:marLeft w:val="547"/>
          <w:marRight w:val="0"/>
          <w:marTop w:val="0"/>
          <w:marBottom w:val="0"/>
          <w:divBdr>
            <w:top w:val="none" w:sz="0" w:space="0" w:color="auto"/>
            <w:left w:val="none" w:sz="0" w:space="0" w:color="auto"/>
            <w:bottom w:val="none" w:sz="0" w:space="0" w:color="auto"/>
            <w:right w:val="none" w:sz="0" w:space="0" w:color="auto"/>
          </w:divBdr>
        </w:div>
        <w:div w:id="442463516">
          <w:marLeft w:val="547"/>
          <w:marRight w:val="0"/>
          <w:marTop w:val="0"/>
          <w:marBottom w:val="0"/>
          <w:divBdr>
            <w:top w:val="none" w:sz="0" w:space="0" w:color="auto"/>
            <w:left w:val="none" w:sz="0" w:space="0" w:color="auto"/>
            <w:bottom w:val="none" w:sz="0" w:space="0" w:color="auto"/>
            <w:right w:val="none" w:sz="0" w:space="0" w:color="auto"/>
          </w:divBdr>
        </w:div>
      </w:divsChild>
    </w:div>
    <w:div w:id="1855457848">
      <w:bodyDiv w:val="1"/>
      <w:marLeft w:val="0"/>
      <w:marRight w:val="0"/>
      <w:marTop w:val="0"/>
      <w:marBottom w:val="0"/>
      <w:divBdr>
        <w:top w:val="none" w:sz="0" w:space="0" w:color="auto"/>
        <w:left w:val="none" w:sz="0" w:space="0" w:color="auto"/>
        <w:bottom w:val="none" w:sz="0" w:space="0" w:color="auto"/>
        <w:right w:val="none" w:sz="0" w:space="0" w:color="auto"/>
      </w:divBdr>
      <w:divsChild>
        <w:div w:id="781725903">
          <w:marLeft w:val="547"/>
          <w:marRight w:val="0"/>
          <w:marTop w:val="0"/>
          <w:marBottom w:val="0"/>
          <w:divBdr>
            <w:top w:val="none" w:sz="0" w:space="0" w:color="auto"/>
            <w:left w:val="none" w:sz="0" w:space="0" w:color="auto"/>
            <w:bottom w:val="none" w:sz="0" w:space="0" w:color="auto"/>
            <w:right w:val="none" w:sz="0" w:space="0" w:color="auto"/>
          </w:divBdr>
        </w:div>
        <w:div w:id="1916431917">
          <w:marLeft w:val="547"/>
          <w:marRight w:val="0"/>
          <w:marTop w:val="0"/>
          <w:marBottom w:val="0"/>
          <w:divBdr>
            <w:top w:val="none" w:sz="0" w:space="0" w:color="auto"/>
            <w:left w:val="none" w:sz="0" w:space="0" w:color="auto"/>
            <w:bottom w:val="none" w:sz="0" w:space="0" w:color="auto"/>
            <w:right w:val="none" w:sz="0" w:space="0" w:color="auto"/>
          </w:divBdr>
        </w:div>
      </w:divsChild>
    </w:div>
    <w:div w:id="1860191993">
      <w:bodyDiv w:val="1"/>
      <w:marLeft w:val="0"/>
      <w:marRight w:val="0"/>
      <w:marTop w:val="0"/>
      <w:marBottom w:val="0"/>
      <w:divBdr>
        <w:top w:val="none" w:sz="0" w:space="0" w:color="auto"/>
        <w:left w:val="none" w:sz="0" w:space="0" w:color="auto"/>
        <w:bottom w:val="none" w:sz="0" w:space="0" w:color="auto"/>
        <w:right w:val="none" w:sz="0" w:space="0" w:color="auto"/>
      </w:divBdr>
      <w:divsChild>
        <w:div w:id="9843176">
          <w:marLeft w:val="533"/>
          <w:marRight w:val="0"/>
          <w:marTop w:val="0"/>
          <w:marBottom w:val="0"/>
          <w:divBdr>
            <w:top w:val="none" w:sz="0" w:space="0" w:color="auto"/>
            <w:left w:val="none" w:sz="0" w:space="0" w:color="auto"/>
            <w:bottom w:val="none" w:sz="0" w:space="0" w:color="auto"/>
            <w:right w:val="none" w:sz="0" w:space="0" w:color="auto"/>
          </w:divBdr>
        </w:div>
        <w:div w:id="1594778477">
          <w:marLeft w:val="533"/>
          <w:marRight w:val="0"/>
          <w:marTop w:val="0"/>
          <w:marBottom w:val="0"/>
          <w:divBdr>
            <w:top w:val="none" w:sz="0" w:space="0" w:color="auto"/>
            <w:left w:val="none" w:sz="0" w:space="0" w:color="auto"/>
            <w:bottom w:val="none" w:sz="0" w:space="0" w:color="auto"/>
            <w:right w:val="none" w:sz="0" w:space="0" w:color="auto"/>
          </w:divBdr>
        </w:div>
      </w:divsChild>
    </w:div>
    <w:div w:id="1885287155">
      <w:bodyDiv w:val="1"/>
      <w:marLeft w:val="0"/>
      <w:marRight w:val="0"/>
      <w:marTop w:val="0"/>
      <w:marBottom w:val="0"/>
      <w:divBdr>
        <w:top w:val="none" w:sz="0" w:space="0" w:color="auto"/>
        <w:left w:val="none" w:sz="0" w:space="0" w:color="auto"/>
        <w:bottom w:val="none" w:sz="0" w:space="0" w:color="auto"/>
        <w:right w:val="none" w:sz="0" w:space="0" w:color="auto"/>
      </w:divBdr>
      <w:divsChild>
        <w:div w:id="2005161346">
          <w:marLeft w:val="0"/>
          <w:marRight w:val="0"/>
          <w:marTop w:val="0"/>
          <w:marBottom w:val="0"/>
          <w:divBdr>
            <w:top w:val="none" w:sz="0" w:space="0" w:color="auto"/>
            <w:left w:val="none" w:sz="0" w:space="0" w:color="auto"/>
            <w:bottom w:val="none" w:sz="0" w:space="0" w:color="auto"/>
            <w:right w:val="none" w:sz="0" w:space="0" w:color="auto"/>
          </w:divBdr>
          <w:divsChild>
            <w:div w:id="409932902">
              <w:marLeft w:val="0"/>
              <w:marRight w:val="0"/>
              <w:marTop w:val="0"/>
              <w:marBottom w:val="0"/>
              <w:divBdr>
                <w:top w:val="none" w:sz="0" w:space="0" w:color="auto"/>
                <w:left w:val="none" w:sz="0" w:space="0" w:color="auto"/>
                <w:bottom w:val="none" w:sz="0" w:space="0" w:color="auto"/>
                <w:right w:val="none" w:sz="0" w:space="0" w:color="auto"/>
              </w:divBdr>
              <w:divsChild>
                <w:div w:id="1129086355">
                  <w:marLeft w:val="0"/>
                  <w:marRight w:val="0"/>
                  <w:marTop w:val="0"/>
                  <w:marBottom w:val="0"/>
                  <w:divBdr>
                    <w:top w:val="none" w:sz="0" w:space="0" w:color="auto"/>
                    <w:left w:val="none" w:sz="0" w:space="0" w:color="auto"/>
                    <w:bottom w:val="none" w:sz="0" w:space="0" w:color="auto"/>
                    <w:right w:val="none" w:sz="0" w:space="0" w:color="auto"/>
                  </w:divBdr>
                </w:div>
              </w:divsChild>
            </w:div>
            <w:div w:id="2136870746">
              <w:marLeft w:val="0"/>
              <w:marRight w:val="0"/>
              <w:marTop w:val="0"/>
              <w:marBottom w:val="0"/>
              <w:divBdr>
                <w:top w:val="none" w:sz="0" w:space="0" w:color="auto"/>
                <w:left w:val="none" w:sz="0" w:space="0" w:color="auto"/>
                <w:bottom w:val="none" w:sz="0" w:space="0" w:color="auto"/>
                <w:right w:val="none" w:sz="0" w:space="0" w:color="auto"/>
              </w:divBdr>
              <w:divsChild>
                <w:div w:id="261183134">
                  <w:marLeft w:val="0"/>
                  <w:marRight w:val="0"/>
                  <w:marTop w:val="0"/>
                  <w:marBottom w:val="0"/>
                  <w:divBdr>
                    <w:top w:val="none" w:sz="0" w:space="0" w:color="auto"/>
                    <w:left w:val="none" w:sz="0" w:space="0" w:color="auto"/>
                    <w:bottom w:val="none" w:sz="0" w:space="0" w:color="auto"/>
                    <w:right w:val="none" w:sz="0" w:space="0" w:color="auto"/>
                  </w:divBdr>
                </w:div>
              </w:divsChild>
            </w:div>
            <w:div w:id="1256089632">
              <w:marLeft w:val="0"/>
              <w:marRight w:val="0"/>
              <w:marTop w:val="0"/>
              <w:marBottom w:val="0"/>
              <w:divBdr>
                <w:top w:val="none" w:sz="0" w:space="0" w:color="auto"/>
                <w:left w:val="none" w:sz="0" w:space="0" w:color="auto"/>
                <w:bottom w:val="none" w:sz="0" w:space="0" w:color="auto"/>
                <w:right w:val="none" w:sz="0" w:space="0" w:color="auto"/>
              </w:divBdr>
              <w:divsChild>
                <w:div w:id="216360385">
                  <w:marLeft w:val="0"/>
                  <w:marRight w:val="0"/>
                  <w:marTop w:val="0"/>
                  <w:marBottom w:val="0"/>
                  <w:divBdr>
                    <w:top w:val="none" w:sz="0" w:space="0" w:color="auto"/>
                    <w:left w:val="none" w:sz="0" w:space="0" w:color="auto"/>
                    <w:bottom w:val="none" w:sz="0" w:space="0" w:color="auto"/>
                    <w:right w:val="none" w:sz="0" w:space="0" w:color="auto"/>
                  </w:divBdr>
                </w:div>
              </w:divsChild>
            </w:div>
            <w:div w:id="960259841">
              <w:marLeft w:val="0"/>
              <w:marRight w:val="0"/>
              <w:marTop w:val="0"/>
              <w:marBottom w:val="0"/>
              <w:divBdr>
                <w:top w:val="none" w:sz="0" w:space="0" w:color="auto"/>
                <w:left w:val="none" w:sz="0" w:space="0" w:color="auto"/>
                <w:bottom w:val="none" w:sz="0" w:space="0" w:color="auto"/>
                <w:right w:val="none" w:sz="0" w:space="0" w:color="auto"/>
              </w:divBdr>
              <w:divsChild>
                <w:div w:id="827133681">
                  <w:marLeft w:val="0"/>
                  <w:marRight w:val="0"/>
                  <w:marTop w:val="0"/>
                  <w:marBottom w:val="0"/>
                  <w:divBdr>
                    <w:top w:val="none" w:sz="0" w:space="0" w:color="auto"/>
                    <w:left w:val="none" w:sz="0" w:space="0" w:color="auto"/>
                    <w:bottom w:val="none" w:sz="0" w:space="0" w:color="auto"/>
                    <w:right w:val="none" w:sz="0" w:space="0" w:color="auto"/>
                  </w:divBdr>
                </w:div>
              </w:divsChild>
            </w:div>
            <w:div w:id="2110269301">
              <w:marLeft w:val="0"/>
              <w:marRight w:val="0"/>
              <w:marTop w:val="0"/>
              <w:marBottom w:val="0"/>
              <w:divBdr>
                <w:top w:val="none" w:sz="0" w:space="0" w:color="auto"/>
                <w:left w:val="none" w:sz="0" w:space="0" w:color="auto"/>
                <w:bottom w:val="none" w:sz="0" w:space="0" w:color="auto"/>
                <w:right w:val="none" w:sz="0" w:space="0" w:color="auto"/>
              </w:divBdr>
              <w:divsChild>
                <w:div w:id="1018891612">
                  <w:marLeft w:val="0"/>
                  <w:marRight w:val="0"/>
                  <w:marTop w:val="0"/>
                  <w:marBottom w:val="0"/>
                  <w:divBdr>
                    <w:top w:val="none" w:sz="0" w:space="0" w:color="auto"/>
                    <w:left w:val="none" w:sz="0" w:space="0" w:color="auto"/>
                    <w:bottom w:val="none" w:sz="0" w:space="0" w:color="auto"/>
                    <w:right w:val="none" w:sz="0" w:space="0" w:color="auto"/>
                  </w:divBdr>
                </w:div>
              </w:divsChild>
            </w:div>
            <w:div w:id="1262034546">
              <w:marLeft w:val="0"/>
              <w:marRight w:val="0"/>
              <w:marTop w:val="0"/>
              <w:marBottom w:val="0"/>
              <w:divBdr>
                <w:top w:val="none" w:sz="0" w:space="0" w:color="auto"/>
                <w:left w:val="none" w:sz="0" w:space="0" w:color="auto"/>
                <w:bottom w:val="none" w:sz="0" w:space="0" w:color="auto"/>
                <w:right w:val="none" w:sz="0" w:space="0" w:color="auto"/>
              </w:divBdr>
              <w:divsChild>
                <w:div w:id="12789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473">
      <w:bodyDiv w:val="1"/>
      <w:marLeft w:val="0"/>
      <w:marRight w:val="0"/>
      <w:marTop w:val="0"/>
      <w:marBottom w:val="0"/>
      <w:divBdr>
        <w:top w:val="none" w:sz="0" w:space="0" w:color="auto"/>
        <w:left w:val="none" w:sz="0" w:space="0" w:color="auto"/>
        <w:bottom w:val="none" w:sz="0" w:space="0" w:color="auto"/>
        <w:right w:val="none" w:sz="0" w:space="0" w:color="auto"/>
      </w:divBdr>
    </w:div>
    <w:div w:id="1925532345">
      <w:bodyDiv w:val="1"/>
      <w:marLeft w:val="0"/>
      <w:marRight w:val="0"/>
      <w:marTop w:val="0"/>
      <w:marBottom w:val="0"/>
      <w:divBdr>
        <w:top w:val="none" w:sz="0" w:space="0" w:color="auto"/>
        <w:left w:val="none" w:sz="0" w:space="0" w:color="auto"/>
        <w:bottom w:val="none" w:sz="0" w:space="0" w:color="auto"/>
        <w:right w:val="none" w:sz="0" w:space="0" w:color="auto"/>
      </w:divBdr>
      <w:divsChild>
        <w:div w:id="723989017">
          <w:marLeft w:val="547"/>
          <w:marRight w:val="0"/>
          <w:marTop w:val="0"/>
          <w:marBottom w:val="0"/>
          <w:divBdr>
            <w:top w:val="none" w:sz="0" w:space="0" w:color="auto"/>
            <w:left w:val="none" w:sz="0" w:space="0" w:color="auto"/>
            <w:bottom w:val="none" w:sz="0" w:space="0" w:color="auto"/>
            <w:right w:val="none" w:sz="0" w:space="0" w:color="auto"/>
          </w:divBdr>
        </w:div>
      </w:divsChild>
    </w:div>
    <w:div w:id="1928222364">
      <w:bodyDiv w:val="1"/>
      <w:marLeft w:val="0"/>
      <w:marRight w:val="0"/>
      <w:marTop w:val="0"/>
      <w:marBottom w:val="0"/>
      <w:divBdr>
        <w:top w:val="none" w:sz="0" w:space="0" w:color="auto"/>
        <w:left w:val="none" w:sz="0" w:space="0" w:color="auto"/>
        <w:bottom w:val="none" w:sz="0" w:space="0" w:color="auto"/>
        <w:right w:val="none" w:sz="0" w:space="0" w:color="auto"/>
      </w:divBdr>
    </w:div>
    <w:div w:id="1954243322">
      <w:bodyDiv w:val="1"/>
      <w:marLeft w:val="0"/>
      <w:marRight w:val="0"/>
      <w:marTop w:val="0"/>
      <w:marBottom w:val="0"/>
      <w:divBdr>
        <w:top w:val="none" w:sz="0" w:space="0" w:color="auto"/>
        <w:left w:val="none" w:sz="0" w:space="0" w:color="auto"/>
        <w:bottom w:val="none" w:sz="0" w:space="0" w:color="auto"/>
        <w:right w:val="none" w:sz="0" w:space="0" w:color="auto"/>
      </w:divBdr>
    </w:div>
    <w:div w:id="1965504470">
      <w:bodyDiv w:val="1"/>
      <w:marLeft w:val="0"/>
      <w:marRight w:val="0"/>
      <w:marTop w:val="0"/>
      <w:marBottom w:val="0"/>
      <w:divBdr>
        <w:top w:val="none" w:sz="0" w:space="0" w:color="auto"/>
        <w:left w:val="none" w:sz="0" w:space="0" w:color="auto"/>
        <w:bottom w:val="none" w:sz="0" w:space="0" w:color="auto"/>
        <w:right w:val="none" w:sz="0" w:space="0" w:color="auto"/>
      </w:divBdr>
      <w:divsChild>
        <w:div w:id="287663009">
          <w:marLeft w:val="547"/>
          <w:marRight w:val="0"/>
          <w:marTop w:val="0"/>
          <w:marBottom w:val="0"/>
          <w:divBdr>
            <w:top w:val="none" w:sz="0" w:space="0" w:color="auto"/>
            <w:left w:val="none" w:sz="0" w:space="0" w:color="auto"/>
            <w:bottom w:val="none" w:sz="0" w:space="0" w:color="auto"/>
            <w:right w:val="none" w:sz="0" w:space="0" w:color="auto"/>
          </w:divBdr>
        </w:div>
        <w:div w:id="536043409">
          <w:marLeft w:val="446"/>
          <w:marRight w:val="0"/>
          <w:marTop w:val="0"/>
          <w:marBottom w:val="0"/>
          <w:divBdr>
            <w:top w:val="none" w:sz="0" w:space="0" w:color="auto"/>
            <w:left w:val="none" w:sz="0" w:space="0" w:color="auto"/>
            <w:bottom w:val="none" w:sz="0" w:space="0" w:color="auto"/>
            <w:right w:val="none" w:sz="0" w:space="0" w:color="auto"/>
          </w:divBdr>
        </w:div>
      </w:divsChild>
    </w:div>
    <w:div w:id="1996102652">
      <w:bodyDiv w:val="1"/>
      <w:marLeft w:val="0"/>
      <w:marRight w:val="0"/>
      <w:marTop w:val="0"/>
      <w:marBottom w:val="0"/>
      <w:divBdr>
        <w:top w:val="none" w:sz="0" w:space="0" w:color="auto"/>
        <w:left w:val="none" w:sz="0" w:space="0" w:color="auto"/>
        <w:bottom w:val="none" w:sz="0" w:space="0" w:color="auto"/>
        <w:right w:val="none" w:sz="0" w:space="0" w:color="auto"/>
      </w:divBdr>
    </w:div>
    <w:div w:id="2001617761">
      <w:bodyDiv w:val="1"/>
      <w:marLeft w:val="0"/>
      <w:marRight w:val="0"/>
      <w:marTop w:val="0"/>
      <w:marBottom w:val="0"/>
      <w:divBdr>
        <w:top w:val="none" w:sz="0" w:space="0" w:color="auto"/>
        <w:left w:val="none" w:sz="0" w:space="0" w:color="auto"/>
        <w:bottom w:val="none" w:sz="0" w:space="0" w:color="auto"/>
        <w:right w:val="none" w:sz="0" w:space="0" w:color="auto"/>
      </w:divBdr>
    </w:div>
    <w:div w:id="2029328883">
      <w:bodyDiv w:val="1"/>
      <w:marLeft w:val="0"/>
      <w:marRight w:val="0"/>
      <w:marTop w:val="0"/>
      <w:marBottom w:val="0"/>
      <w:divBdr>
        <w:top w:val="none" w:sz="0" w:space="0" w:color="auto"/>
        <w:left w:val="none" w:sz="0" w:space="0" w:color="auto"/>
        <w:bottom w:val="none" w:sz="0" w:space="0" w:color="auto"/>
        <w:right w:val="none" w:sz="0" w:space="0" w:color="auto"/>
      </w:divBdr>
      <w:divsChild>
        <w:div w:id="2080906170">
          <w:marLeft w:val="547"/>
          <w:marRight w:val="0"/>
          <w:marTop w:val="0"/>
          <w:marBottom w:val="0"/>
          <w:divBdr>
            <w:top w:val="none" w:sz="0" w:space="0" w:color="auto"/>
            <w:left w:val="none" w:sz="0" w:space="0" w:color="auto"/>
            <w:bottom w:val="none" w:sz="0" w:space="0" w:color="auto"/>
            <w:right w:val="none" w:sz="0" w:space="0" w:color="auto"/>
          </w:divBdr>
        </w:div>
        <w:div w:id="794980320">
          <w:marLeft w:val="1166"/>
          <w:marRight w:val="0"/>
          <w:marTop w:val="0"/>
          <w:marBottom w:val="0"/>
          <w:divBdr>
            <w:top w:val="none" w:sz="0" w:space="0" w:color="auto"/>
            <w:left w:val="none" w:sz="0" w:space="0" w:color="auto"/>
            <w:bottom w:val="none" w:sz="0" w:space="0" w:color="auto"/>
            <w:right w:val="none" w:sz="0" w:space="0" w:color="auto"/>
          </w:divBdr>
        </w:div>
        <w:div w:id="1720090254">
          <w:marLeft w:val="446"/>
          <w:marRight w:val="0"/>
          <w:marTop w:val="0"/>
          <w:marBottom w:val="0"/>
          <w:divBdr>
            <w:top w:val="none" w:sz="0" w:space="0" w:color="auto"/>
            <w:left w:val="none" w:sz="0" w:space="0" w:color="auto"/>
            <w:bottom w:val="none" w:sz="0" w:space="0" w:color="auto"/>
            <w:right w:val="none" w:sz="0" w:space="0" w:color="auto"/>
          </w:divBdr>
        </w:div>
        <w:div w:id="619191272">
          <w:marLeft w:val="446"/>
          <w:marRight w:val="0"/>
          <w:marTop w:val="0"/>
          <w:marBottom w:val="0"/>
          <w:divBdr>
            <w:top w:val="none" w:sz="0" w:space="0" w:color="auto"/>
            <w:left w:val="none" w:sz="0" w:space="0" w:color="auto"/>
            <w:bottom w:val="none" w:sz="0" w:space="0" w:color="auto"/>
            <w:right w:val="none" w:sz="0" w:space="0" w:color="auto"/>
          </w:divBdr>
        </w:div>
        <w:div w:id="2134132150">
          <w:marLeft w:val="446"/>
          <w:marRight w:val="0"/>
          <w:marTop w:val="0"/>
          <w:marBottom w:val="0"/>
          <w:divBdr>
            <w:top w:val="none" w:sz="0" w:space="0" w:color="auto"/>
            <w:left w:val="none" w:sz="0" w:space="0" w:color="auto"/>
            <w:bottom w:val="none" w:sz="0" w:space="0" w:color="auto"/>
            <w:right w:val="none" w:sz="0" w:space="0" w:color="auto"/>
          </w:divBdr>
        </w:div>
      </w:divsChild>
    </w:div>
    <w:div w:id="2038189575">
      <w:bodyDiv w:val="1"/>
      <w:marLeft w:val="0"/>
      <w:marRight w:val="0"/>
      <w:marTop w:val="0"/>
      <w:marBottom w:val="0"/>
      <w:divBdr>
        <w:top w:val="none" w:sz="0" w:space="0" w:color="auto"/>
        <w:left w:val="none" w:sz="0" w:space="0" w:color="auto"/>
        <w:bottom w:val="none" w:sz="0" w:space="0" w:color="auto"/>
        <w:right w:val="none" w:sz="0" w:space="0" w:color="auto"/>
      </w:divBdr>
    </w:div>
    <w:div w:id="2070109772">
      <w:bodyDiv w:val="1"/>
      <w:marLeft w:val="0"/>
      <w:marRight w:val="0"/>
      <w:marTop w:val="0"/>
      <w:marBottom w:val="0"/>
      <w:divBdr>
        <w:top w:val="none" w:sz="0" w:space="0" w:color="auto"/>
        <w:left w:val="none" w:sz="0" w:space="0" w:color="auto"/>
        <w:bottom w:val="none" w:sz="0" w:space="0" w:color="auto"/>
        <w:right w:val="none" w:sz="0" w:space="0" w:color="auto"/>
      </w:divBdr>
    </w:div>
    <w:div w:id="214541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F2EB8-84D9-453E-9189-BF80DE99D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12</Pages>
  <Words>5245</Words>
  <Characters>28853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Alessandra Garcia Aguilar</dc:creator>
  <cp:keywords/>
  <dc:description/>
  <cp:lastModifiedBy>Evelin Janeth Soler de Torres</cp:lastModifiedBy>
  <cp:revision>18</cp:revision>
  <dcterms:created xsi:type="dcterms:W3CDTF">2024-11-22T22:31:00Z</dcterms:created>
  <dcterms:modified xsi:type="dcterms:W3CDTF">2024-12-31T12:03:00Z</dcterms:modified>
</cp:coreProperties>
</file>