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32877" w14:textId="381C1B5A" w:rsidR="00B9630F" w:rsidRPr="00EE133E" w:rsidRDefault="00B9630F" w:rsidP="00B9630F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 xml:space="preserve">39 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diecisiete de octubre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presencial</w:t>
      </w:r>
      <w:r w:rsidRPr="002B15B4">
        <w:rPr>
          <w:lang w:val="es-SV"/>
        </w:rPr>
        <w:t xml:space="preserve">: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 w:rsidRPr="00485F07">
        <w:rPr>
          <w:bCs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 w:rsidRPr="00485F07">
        <w:rPr>
          <w:lang w:val="es-SV"/>
        </w:rPr>
        <w:t>,</w:t>
      </w:r>
      <w:r>
        <w:rPr>
          <w:b/>
          <w:bCs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 </w:t>
      </w:r>
      <w:r>
        <w:rPr>
          <w:lang w:val="es-SV"/>
        </w:rPr>
        <w:t xml:space="preserve">y de manera virtual sincrónica: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</w:t>
      </w:r>
      <w:r w:rsidRPr="00485F07">
        <w:rPr>
          <w:color w:val="000000" w:themeColor="text1"/>
          <w:lang w:val="es-SV"/>
        </w:rPr>
        <w:t>,</w:t>
      </w:r>
      <w:r w:rsidRPr="00485F07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>; 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3F3B90">
        <w:rPr>
          <w:bCs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38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179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03 de octubre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180/2024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04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181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</w:t>
      </w:r>
      <w:r>
        <w:rPr>
          <w:bCs/>
          <w:lang w:val="es-SV"/>
        </w:rPr>
        <w:t xml:space="preserve"> 07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182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08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8D3553">
        <w:rPr>
          <w:b/>
          <w:lang w:val="es-SV"/>
        </w:rPr>
        <w:t>VII.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183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09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>VIII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184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10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 </w:t>
      </w:r>
      <w:r w:rsidRPr="00C00291">
        <w:rPr>
          <w:b/>
          <w:lang w:val="es-SV"/>
        </w:rPr>
        <w:t>IX.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 de Asamblea de Gobernadores No. AG-187 del 16 de septiembre de 2024</w:t>
      </w:r>
      <w:r>
        <w:rPr>
          <w:lang w:val="es-SV"/>
        </w:rPr>
        <w:t xml:space="preserve">.  </w:t>
      </w:r>
      <w:r w:rsidRPr="000D0B9E">
        <w:rPr>
          <w:b/>
          <w:bCs/>
          <w:lang w:val="es-SV"/>
        </w:rPr>
        <w:t>X.</w:t>
      </w:r>
      <w:r>
        <w:rPr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XI. </w:t>
      </w:r>
      <w:r w:rsidRPr="00E966CE">
        <w:rPr>
          <w:bCs/>
          <w:lang w:val="es-SV"/>
        </w:rPr>
        <w:t>Va</w:t>
      </w:r>
      <w:r w:rsidRPr="00E23669">
        <w:rPr>
          <w:lang w:val="es-SV"/>
        </w:rPr>
        <w:t>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38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10 de octubre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>, la cual fue aprobada.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179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03 DE OCTUBRE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D4699B">
        <w:rPr>
          <w:color w:val="000000"/>
          <w:lang w:val="es-SV"/>
        </w:rPr>
        <w:t>Aprobación de Préstamos Personales;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</w:t>
      </w:r>
      <w:r w:rsidRPr="00A7457C">
        <w:rPr>
          <w:bCs/>
          <w:color w:val="000000"/>
          <w:lang w:val="es-SV"/>
        </w:rPr>
        <w:t>Autorización de Precios de Venta de Activos Extraordinarios</w:t>
      </w:r>
      <w:r w:rsidRPr="00901BF5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 w:rsidRPr="00D4699B">
        <w:rPr>
          <w:bCs/>
          <w:color w:val="000000"/>
          <w:lang w:val="es-SV"/>
        </w:rPr>
        <w:t>Solicitud de Autorización para Traslado de 1 Activo E</w:t>
      </w:r>
      <w:r>
        <w:rPr>
          <w:bCs/>
          <w:color w:val="000000"/>
          <w:lang w:val="es-SV"/>
        </w:rPr>
        <w:t>x</w:t>
      </w:r>
      <w:r w:rsidRPr="00D4699B">
        <w:rPr>
          <w:bCs/>
          <w:color w:val="000000"/>
          <w:lang w:val="es-SV"/>
        </w:rPr>
        <w:t xml:space="preserve">traordinario al Inventario de Terrenos </w:t>
      </w:r>
      <w:r w:rsidRPr="00D4699B">
        <w:rPr>
          <w:bCs/>
          <w:color w:val="000000"/>
          <w:lang w:val="es-SV"/>
        </w:rPr>
        <w:lastRenderedPageBreak/>
        <w:t>de Viviendas Dañadas</w:t>
      </w:r>
      <w:r>
        <w:rPr>
          <w:bCs/>
          <w:color w:val="000000"/>
          <w:lang w:val="es-SV"/>
        </w:rPr>
        <w:t>;</w:t>
      </w:r>
      <w:r w:rsidRPr="00A7457C">
        <w:rPr>
          <w:bCs/>
          <w:color w:val="000000"/>
          <w:lang w:val="es-SV"/>
        </w:rPr>
        <w:t xml:space="preserve"> </w:t>
      </w:r>
      <w:r w:rsidRPr="00A06991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Resumen de Transferencias Presupuestarias del Período de Julio a Septiembre 2024; </w:t>
      </w:r>
      <w:r w:rsidRPr="002C46D6"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Informe Ajustes Contables al Mes de Septiembre de 2024 Autorizados, por Gerencia de Finanzas; </w:t>
      </w:r>
      <w:r w:rsidRPr="002C46D6">
        <w:rPr>
          <w:b/>
          <w:color w:val="000000"/>
          <w:lang w:val="es-SV"/>
        </w:rPr>
        <w:t>I</w:t>
      </w:r>
      <w:r w:rsidRPr="00A7457C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 Solicitud de Modificación No. 1 y No. 2 del Contrato No. 01/2022 “Monitoreo y Evaluación de la Pobreza en el Marco del Programa de Vivienda y Vida Digna (PROVIDA)”; </w:t>
      </w:r>
      <w:r w:rsidRPr="00A7457C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Informe de Seguimiento del Préstamo</w:t>
      </w:r>
      <w:r w:rsidR="00D37F20">
        <w:rPr>
          <w:bCs/>
          <w:color w:val="000000"/>
          <w:lang w:val="es-SV"/>
        </w:rPr>
        <w:t xml:space="preserve"> </w:t>
      </w:r>
      <w:r w:rsidR="00D37F20">
        <w:rPr>
          <w:bCs/>
          <w:color w:val="FF0000"/>
          <w:lang w:val="es-SV"/>
        </w:rPr>
        <w:t>-----</w:t>
      </w:r>
      <w:r>
        <w:rPr>
          <w:bCs/>
          <w:color w:val="000000"/>
          <w:lang w:val="es-SV"/>
        </w:rPr>
        <w:t xml:space="preserve"> a Nombre de</w:t>
      </w:r>
      <w:r w:rsidR="00D37F20">
        <w:rPr>
          <w:bCs/>
          <w:color w:val="FF0000"/>
          <w:lang w:val="es-SV"/>
        </w:rPr>
        <w:t xml:space="preserve"> -----------</w:t>
      </w:r>
      <w:r>
        <w:rPr>
          <w:bCs/>
          <w:color w:val="000000"/>
          <w:lang w:val="es-SV"/>
        </w:rPr>
        <w:t xml:space="preserve">, Por Juicio Promovido por el FSV en el Juzgado de lo Civil de Sonsonate Ref. </w:t>
      </w:r>
      <w:r w:rsidR="00D37F20">
        <w:rPr>
          <w:bCs/>
          <w:color w:val="FF0000"/>
          <w:lang w:val="es-SV"/>
        </w:rPr>
        <w:t>-------</w:t>
      </w:r>
      <w:r>
        <w:rPr>
          <w:bCs/>
          <w:color w:val="000000"/>
          <w:lang w:val="es-SV"/>
        </w:rPr>
        <w:t xml:space="preserve">; </w:t>
      </w:r>
      <w:r w:rsidRPr="00543D47">
        <w:rPr>
          <w:b/>
          <w:color w:val="000000"/>
          <w:lang w:val="es-SV"/>
        </w:rPr>
        <w:t>XI.</w:t>
      </w:r>
      <w:r>
        <w:rPr>
          <w:bCs/>
          <w:color w:val="000000"/>
          <w:lang w:val="es-SV"/>
        </w:rPr>
        <w:t xml:space="preserve"> </w:t>
      </w:r>
      <w:r w:rsidRPr="0014134D">
        <w:rPr>
          <w:color w:val="000000"/>
          <w:lang w:val="es-SV"/>
        </w:rPr>
        <w:t>Solicitud</w:t>
      </w:r>
      <w:r>
        <w:rPr>
          <w:bCs/>
          <w:color w:val="000000"/>
          <w:lang w:val="es-SV"/>
        </w:rPr>
        <w:t xml:space="preserve"> de Rectificación de Actas de Junta Directiva Por Error Material en el Libro de Actas del Año 2021; </w:t>
      </w:r>
      <w:r w:rsidRPr="00543D47">
        <w:rPr>
          <w:b/>
          <w:color w:val="000000"/>
          <w:lang w:val="es-SV"/>
        </w:rPr>
        <w:t>XII.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21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 xml:space="preserve">654,683.67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D4699B">
        <w:rPr>
          <w:color w:val="000000"/>
          <w:lang w:val="es-SV"/>
        </w:rPr>
        <w:t>Aprobación de Préstamos Personales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 w:rsidRPr="00A7457C">
        <w:rPr>
          <w:bCs/>
          <w:color w:val="000000"/>
          <w:lang w:val="es-SV"/>
        </w:rPr>
        <w:t>Autorización de Precios de Venta de Activos Extraordinarios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D4699B">
        <w:rPr>
          <w:bCs/>
          <w:color w:val="000000"/>
          <w:lang w:val="es-SV"/>
        </w:rPr>
        <w:t>Solicitud de Autorización para Traslado de 1 Activo E</w:t>
      </w:r>
      <w:r>
        <w:rPr>
          <w:bCs/>
          <w:color w:val="000000"/>
          <w:lang w:val="es-SV"/>
        </w:rPr>
        <w:t>x</w:t>
      </w:r>
      <w:r w:rsidRPr="00D4699B">
        <w:rPr>
          <w:bCs/>
          <w:color w:val="000000"/>
          <w:lang w:val="es-SV"/>
        </w:rPr>
        <w:t>traordinario al Inventario de Terrenos de Viviendas Dañadas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punto. </w:t>
      </w:r>
      <w:r w:rsidRPr="00342368">
        <w:rPr>
          <w:b/>
          <w:bCs/>
          <w:color w:val="000000" w:themeColor="text1"/>
          <w:lang w:val="es-SV"/>
        </w:rPr>
        <w:t xml:space="preserve">El </w:t>
      </w:r>
      <w:r>
        <w:rPr>
          <w:b/>
          <w:bCs/>
          <w:color w:val="000000" w:themeColor="text1"/>
          <w:lang w:val="es-SV"/>
        </w:rPr>
        <w:t>señor</w:t>
      </w:r>
      <w:r w:rsidRPr="00342368">
        <w:rPr>
          <w:b/>
          <w:bCs/>
          <w:color w:val="000000" w:themeColor="text1"/>
          <w:lang w:val="es-SV"/>
        </w:rPr>
        <w:t xml:space="preserve"> Manuel Antonio García Mancía señala que el inmueble en cuestión presenta un alto riesgo, ya que se encuentra al borde de una quebrada o cárcava causada por el colapso de las tuberías de aguas negras y pluviales</w:t>
      </w:r>
      <w:r>
        <w:rPr>
          <w:b/>
          <w:bCs/>
          <w:color w:val="000000" w:themeColor="text1"/>
          <w:lang w:val="es-SV"/>
        </w:rPr>
        <w:t>;</w:t>
      </w:r>
      <w:r w:rsidRPr="00342368">
        <w:rPr>
          <w:b/>
          <w:bCs/>
          <w:color w:val="000000" w:themeColor="text1"/>
          <w:lang w:val="es-SV"/>
        </w:rPr>
        <w:t xml:space="preserve"> </w:t>
      </w:r>
      <w:r>
        <w:rPr>
          <w:b/>
          <w:bCs/>
          <w:color w:val="000000" w:themeColor="text1"/>
          <w:lang w:val="es-SV"/>
        </w:rPr>
        <w:t>a</w:t>
      </w:r>
      <w:r w:rsidRPr="00342368">
        <w:rPr>
          <w:b/>
          <w:bCs/>
          <w:color w:val="000000" w:themeColor="text1"/>
          <w:lang w:val="es-SV"/>
        </w:rPr>
        <w:t>demás, considera adecuada la medida tomada por el FSV</w:t>
      </w:r>
      <w:r w:rsidRPr="00342368">
        <w:rPr>
          <w:bCs/>
          <w:color w:val="000000" w:themeColor="text1"/>
          <w:lang w:val="es-SV"/>
        </w:rPr>
        <w:t>.</w:t>
      </w:r>
      <w:r>
        <w:rPr>
          <w:bCs/>
          <w:color w:val="000000" w:themeColor="text1"/>
          <w:lang w:val="es-SV"/>
        </w:rPr>
        <w:t xml:space="preserve">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Resumen de Transferencias Presupuestarias del Período de Julio a Septiembre 2024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 w:rsidRPr="00F26E4D">
        <w:rPr>
          <w:b/>
          <w:bCs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VIII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Informe </w:t>
      </w:r>
      <w:r>
        <w:rPr>
          <w:bCs/>
          <w:color w:val="000000"/>
          <w:lang w:val="es-SV"/>
        </w:rPr>
        <w:lastRenderedPageBreak/>
        <w:t>Ajustes Contables al Mes de Septiembre de 2024 Autorizados, por Gerencia de Finanzas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IX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Solicitud de Modificación No. 1 y No. 2 del Contrato No. 01/2022 “Monitoreo y Evaluación de la Pobreza en el Marco del Programa de Vivienda y Vida Digna (PROVIDA)”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 X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Informe de Seguimiento del Préstamo </w:t>
      </w:r>
      <w:r w:rsidR="000E540A">
        <w:rPr>
          <w:bCs/>
          <w:color w:val="FF0000"/>
          <w:lang w:val="es-SV"/>
        </w:rPr>
        <w:t>-----</w:t>
      </w:r>
      <w:r>
        <w:rPr>
          <w:bCs/>
          <w:color w:val="000000"/>
          <w:lang w:val="es-SV"/>
        </w:rPr>
        <w:t xml:space="preserve"> a Nombre de </w:t>
      </w:r>
      <w:r w:rsidR="000E540A">
        <w:rPr>
          <w:bCs/>
          <w:color w:val="FF0000"/>
          <w:lang w:val="es-SV"/>
        </w:rPr>
        <w:t>-------</w:t>
      </w:r>
      <w:r>
        <w:rPr>
          <w:bCs/>
          <w:color w:val="000000"/>
          <w:lang w:val="es-SV"/>
        </w:rPr>
        <w:t xml:space="preserve">Por Juicio Promovido por el FSV en el Juzgado de lo Civil de Sonsonate Ref. </w:t>
      </w:r>
      <w:r w:rsidR="000E540A">
        <w:rPr>
          <w:bCs/>
          <w:color w:val="FF0000"/>
          <w:lang w:val="es-SV"/>
        </w:rPr>
        <w:t>-------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XI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14134D">
        <w:rPr>
          <w:color w:val="000000"/>
          <w:lang w:val="es-SV"/>
        </w:rPr>
        <w:t>Solicitud</w:t>
      </w:r>
      <w:r>
        <w:rPr>
          <w:bCs/>
          <w:color w:val="000000"/>
          <w:lang w:val="es-SV"/>
        </w:rPr>
        <w:t xml:space="preserve"> de Rectificación de Actas de Junta Directiva Por Error Material en el Libro de Actas del Año 2021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Punto XII.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180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04 DE OCTUBRE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$680,476.23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181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07 DE OCTUBRE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 xml:space="preserve">.  Después de haber leído y analizado </w:t>
      </w:r>
      <w:r w:rsidRPr="00E23669">
        <w:rPr>
          <w:color w:val="000000"/>
          <w:lang w:val="es-SV"/>
        </w:rPr>
        <w:lastRenderedPageBreak/>
        <w:t>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$571,932.00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182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08 DE OCTUBRE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$466,129.09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183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09 DE OCTUBRE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$1,062,146.45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VIII.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184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10 DE OCTUBRE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$542,068.46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IX.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</w:t>
      </w:r>
      <w:r w:rsidRPr="00793572">
        <w:rPr>
          <w:b/>
          <w:bCs/>
          <w:lang w:val="es-SV"/>
        </w:rPr>
        <w:t>ORDINARIA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ASAMBLEA DE GOBERNADORES</w:t>
      </w:r>
      <w:r w:rsidRPr="00E23669">
        <w:rPr>
          <w:b/>
          <w:bCs/>
          <w:lang w:val="es-SV"/>
        </w:rPr>
        <w:t xml:space="preserve"> Nº </w:t>
      </w:r>
      <w:r>
        <w:rPr>
          <w:b/>
          <w:bCs/>
          <w:lang w:val="es-SV"/>
        </w:rPr>
        <w:t>AG</w:t>
      </w:r>
      <w:r w:rsidRPr="00E23669">
        <w:rPr>
          <w:b/>
          <w:bCs/>
          <w:lang w:val="es-SV"/>
        </w:rPr>
        <w:t>-</w:t>
      </w:r>
      <w:r>
        <w:rPr>
          <w:b/>
          <w:bCs/>
          <w:lang w:val="es-SV"/>
        </w:rPr>
        <w:t>187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16 DE SEPTIEMBRE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904C99">
        <w:rPr>
          <w:b/>
          <w:bCs/>
          <w:color w:val="000000"/>
          <w:lang w:val="es-SV"/>
        </w:rPr>
        <w:t>1</w:t>
      </w:r>
      <w:r>
        <w:rPr>
          <w:b/>
          <w:color w:val="000000"/>
          <w:lang w:val="es-SV"/>
        </w:rPr>
        <w:t xml:space="preserve">. </w:t>
      </w:r>
      <w:r w:rsidRPr="00D320DA">
        <w:rPr>
          <w:bCs/>
          <w:color w:val="000000"/>
          <w:lang w:val="es-SV"/>
        </w:rPr>
        <w:t>Comprobación de Quórum</w:t>
      </w:r>
      <w:r>
        <w:rPr>
          <w:bCs/>
          <w:color w:val="000000"/>
          <w:lang w:val="es-SV"/>
        </w:rPr>
        <w:t xml:space="preserve">; </w:t>
      </w:r>
      <w:r w:rsidRPr="00D320DA">
        <w:rPr>
          <w:b/>
          <w:color w:val="000000"/>
          <w:lang w:val="es-SV"/>
        </w:rPr>
        <w:t>2.</w:t>
      </w:r>
      <w:r w:rsidRPr="00D320DA">
        <w:rPr>
          <w:bCs/>
          <w:color w:val="000000"/>
          <w:lang w:val="es-SV"/>
        </w:rPr>
        <w:t xml:space="preserve">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3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Solicitud de Autorización de Donación de Inmuebles a Favor de FONAVIPO</w:t>
      </w:r>
      <w:r w:rsidRPr="00E2366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355258">
        <w:rPr>
          <w:b/>
          <w:bCs/>
          <w:color w:val="000000"/>
          <w:lang w:val="es-SV"/>
        </w:rPr>
        <w:t>4.</w:t>
      </w:r>
      <w:r>
        <w:rPr>
          <w:b/>
          <w:bCs/>
          <w:color w:val="000000"/>
          <w:lang w:val="es-SV"/>
        </w:rPr>
        <w:t xml:space="preserve"> </w:t>
      </w:r>
      <w:r w:rsidRPr="00BC65B0">
        <w:rPr>
          <w:color w:val="000000"/>
          <w:lang w:val="es-SV"/>
        </w:rPr>
        <w:t>Propuesta de Ampliación de Cupo de Crédito, Rango de $75 Mil Hasta $150 Mil;</w:t>
      </w:r>
      <w:r>
        <w:rPr>
          <w:color w:val="000000"/>
          <w:lang w:val="es-SV"/>
        </w:rPr>
        <w:t xml:space="preserve"> </w:t>
      </w:r>
      <w:r w:rsidRPr="00904C99">
        <w:rPr>
          <w:b/>
          <w:bCs/>
          <w:color w:val="000000"/>
          <w:lang w:val="es-SV"/>
        </w:rPr>
        <w:t>5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Renovación de Inversión en Letes; </w:t>
      </w:r>
      <w:r w:rsidRPr="00904C99">
        <w:rPr>
          <w:b/>
          <w:bCs/>
          <w:color w:val="000000"/>
          <w:lang w:val="es-SV"/>
        </w:rPr>
        <w:t>6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Modificación de Política de Cobertura de Reservas; </w:t>
      </w:r>
      <w:r w:rsidRPr="00904C99">
        <w:rPr>
          <w:b/>
          <w:bCs/>
          <w:color w:val="000000"/>
          <w:lang w:val="es-SV"/>
        </w:rPr>
        <w:t>7</w:t>
      </w:r>
      <w:r w:rsidRPr="00E066A9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 xml:space="preserve">Después de haber leído </w:t>
      </w:r>
      <w:r w:rsidRPr="00E23669">
        <w:rPr>
          <w:color w:val="000000"/>
          <w:lang w:val="es-SV"/>
        </w:rPr>
        <w:lastRenderedPageBreak/>
        <w:t>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3. </w:t>
      </w:r>
      <w:r>
        <w:rPr>
          <w:color w:val="000000"/>
          <w:lang w:val="es-SV"/>
        </w:rPr>
        <w:t>Solicitud de Autorización de Donación de Inmuebles a Favor de FONAVIPO,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4. </w:t>
      </w:r>
      <w:r w:rsidRPr="00BC65B0">
        <w:rPr>
          <w:color w:val="000000"/>
          <w:lang w:val="es-SV"/>
        </w:rPr>
        <w:t>Propuesta de Ampliación de Cupo de Crédito, Rango de $75 Mil Hasta $150 Mil</w:t>
      </w:r>
      <w:r>
        <w:rPr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D320DA">
        <w:rPr>
          <w:b/>
          <w:bCs/>
          <w:color w:val="000000"/>
          <w:lang w:val="es-SV"/>
        </w:rPr>
        <w:t>5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Renovación de Inversión en Letes</w:t>
      </w:r>
      <w:r w:rsidRPr="00EC3698">
        <w:rPr>
          <w:bCs/>
          <w:color w:val="000000"/>
          <w:lang w:val="es-SV"/>
        </w:rPr>
        <w:t>,</w:t>
      </w:r>
      <w:r w:rsidRPr="00D320DA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6</w:t>
      </w:r>
      <w:r w:rsidRPr="00537A5E">
        <w:rPr>
          <w:b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Modificación de Política de Cobertura de Reservas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7</w:t>
      </w:r>
      <w:r w:rsidRPr="00434B36">
        <w:rPr>
          <w:b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POR UNANIMIDAD SE DA POR ENTERADO.  X.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XI</w:t>
      </w:r>
      <w:r>
        <w:rPr>
          <w:b/>
          <w:bCs/>
          <w:lang w:val="es-SV"/>
        </w:rPr>
        <w:t>.</w:t>
      </w:r>
      <w:r>
        <w:rPr>
          <w:b/>
          <w:lang w:val="es-SV"/>
        </w:rPr>
        <w:t xml:space="preserve"> </w:t>
      </w:r>
      <w:r>
        <w:rPr>
          <w:b/>
          <w:bCs/>
          <w:lang w:val="es-SV"/>
        </w:rPr>
        <w:t xml:space="preserve">VARIOS. SOLICITUD DE REUNIÓN CON AUDITORÍA INTERNA Y OTRAS JEFATURAS.   </w:t>
      </w:r>
      <w:r w:rsidRPr="00917053">
        <w:rPr>
          <w:b/>
          <w:bCs/>
          <w:lang w:val="es-SV"/>
        </w:rPr>
        <w:t>A propuesta de la Licenciada Rosa María Lara Urrutia, se conoció la solicitud de obtener información sobre los procedimientos que se llevan a cabo en relación con el Consejo de Vigilancia, con el fin de obtener mayor conocimiento al respecto. Asimismo, solicita se pueda citar a la jefatura correspondiente para conocer sobre los procedimientos del Registro de Documentos. EL CONSEJO, POR UNANIMIDAD, SE DA POR ENTERADO Y ACUERDA SOLICITAR AUDIENCIA A LAS UNIDADES CORRESPONDIENTES.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treinta y uno de octubre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 xml:space="preserve">en forma </w:t>
      </w:r>
      <w:r>
        <w:rPr>
          <w:lang w:val="es-SV"/>
        </w:rPr>
        <w:t>presencial.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treinta y ocho minutos</w:t>
      </w:r>
      <w:r w:rsidRPr="00E23669">
        <w:rPr>
          <w:lang w:val="es-SV"/>
        </w:rPr>
        <w:t>, ratificamos su contenido y firmamos.</w:t>
      </w:r>
    </w:p>
    <w:p w14:paraId="47841ABF" w14:textId="77777777" w:rsidR="00B9630F" w:rsidRPr="00E23669" w:rsidRDefault="00B9630F" w:rsidP="00B9630F">
      <w:pPr>
        <w:spacing w:line="360" w:lineRule="auto"/>
        <w:jc w:val="both"/>
        <w:rPr>
          <w:sz w:val="22"/>
          <w:lang w:val="es-SV"/>
        </w:rPr>
      </w:pPr>
    </w:p>
    <w:p w14:paraId="3202F019" w14:textId="77777777" w:rsidR="00B9630F" w:rsidRPr="00E23669" w:rsidRDefault="00B9630F" w:rsidP="00B9630F">
      <w:pPr>
        <w:spacing w:line="360" w:lineRule="auto"/>
        <w:jc w:val="both"/>
        <w:rPr>
          <w:sz w:val="22"/>
          <w:lang w:val="es-SV"/>
        </w:rPr>
      </w:pPr>
    </w:p>
    <w:p w14:paraId="6A1BF093" w14:textId="77777777" w:rsidR="00D37F20" w:rsidRPr="00051A45" w:rsidRDefault="00D37F20" w:rsidP="00D37F20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>miembros del Consejo: Bertha Alicia Santacruz de Escobar, Yasmine Roxveni Calderón González, Rosa María Lara Urrutia y Manuel Antonio García Mancía.</w:t>
      </w:r>
    </w:p>
    <w:bookmarkEnd w:id="0"/>
    <w:p w14:paraId="4C314E9E" w14:textId="77777777" w:rsidR="00B9630F" w:rsidRPr="00D37F20" w:rsidRDefault="00B9630F" w:rsidP="00B9630F">
      <w:pPr>
        <w:spacing w:line="360" w:lineRule="auto"/>
        <w:rPr>
          <w:bCs/>
          <w:sz w:val="22"/>
          <w:szCs w:val="22"/>
        </w:rPr>
      </w:pPr>
    </w:p>
    <w:p w14:paraId="7EF6F2E4" w14:textId="77777777" w:rsidR="00C511BD" w:rsidRPr="00B9630F" w:rsidRDefault="00C511BD">
      <w:pPr>
        <w:rPr>
          <w:lang w:val="es-SV"/>
        </w:rPr>
      </w:pPr>
    </w:p>
    <w:sectPr w:rsidR="00C511BD" w:rsidRPr="00B9630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2921B" w14:textId="77777777" w:rsidR="00D37F20" w:rsidRDefault="00D37F20" w:rsidP="00D37F20">
      <w:r>
        <w:separator/>
      </w:r>
    </w:p>
  </w:endnote>
  <w:endnote w:type="continuationSeparator" w:id="0">
    <w:p w14:paraId="14685847" w14:textId="77777777" w:rsidR="00D37F20" w:rsidRDefault="00D37F20" w:rsidP="00D3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0035A" w14:textId="77777777" w:rsidR="00D37F20" w:rsidRDefault="00D37F20" w:rsidP="00D37F20">
      <w:r>
        <w:separator/>
      </w:r>
    </w:p>
  </w:footnote>
  <w:footnote w:type="continuationSeparator" w:id="0">
    <w:p w14:paraId="761E8C9F" w14:textId="77777777" w:rsidR="00D37F20" w:rsidRDefault="00D37F20" w:rsidP="00D37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06A62" w14:textId="77777777" w:rsidR="00D37F20" w:rsidRPr="000843BF" w:rsidRDefault="00D37F20" w:rsidP="00D37F20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2FFE11A9" w14:textId="77777777" w:rsidR="00D37F20" w:rsidRPr="000843BF" w:rsidRDefault="00D37F20" w:rsidP="00D37F20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7094D66A" w14:textId="77777777" w:rsidR="00D37F20" w:rsidRDefault="00D37F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0F"/>
    <w:rsid w:val="000E540A"/>
    <w:rsid w:val="000F4444"/>
    <w:rsid w:val="0056529F"/>
    <w:rsid w:val="00883DCA"/>
    <w:rsid w:val="00B9630F"/>
    <w:rsid w:val="00C511BD"/>
    <w:rsid w:val="00C91138"/>
    <w:rsid w:val="00D3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58F26A"/>
  <w15:chartTrackingRefBased/>
  <w15:docId w15:val="{1537562C-2F8E-45ED-BF5D-A828DCF5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30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63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63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63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63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63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63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63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63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63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6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6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6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63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63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63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63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63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63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63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96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63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96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63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963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63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963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6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63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630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37F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7F20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37F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F20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1983</Words>
  <Characters>10909</Characters>
  <Application>Microsoft Office Word</Application>
  <DocSecurity>0</DocSecurity>
  <Lines>90</Lines>
  <Paragraphs>25</Paragraphs>
  <ScaleCrop>false</ScaleCrop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de Guillen</dc:creator>
  <cp:keywords/>
  <dc:description/>
  <cp:lastModifiedBy>Ismenia Abigail Trejo Guillen</cp:lastModifiedBy>
  <cp:revision>3</cp:revision>
  <dcterms:created xsi:type="dcterms:W3CDTF">2024-11-20T16:44:00Z</dcterms:created>
  <dcterms:modified xsi:type="dcterms:W3CDTF">2024-11-26T17:46:00Z</dcterms:modified>
</cp:coreProperties>
</file>