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E44D8" w14:textId="77777777" w:rsidR="004803AC" w:rsidRPr="00EE133E" w:rsidRDefault="004803AC" w:rsidP="004803AC">
      <w:pPr>
        <w:spacing w:line="360" w:lineRule="auto"/>
        <w:jc w:val="both"/>
        <w:rPr>
          <w:color w:val="000000"/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33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cinco de septiembre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 </w:t>
      </w:r>
      <w:r>
        <w:rPr>
          <w:lang w:val="es-SV"/>
        </w:rPr>
        <w:t xml:space="preserve">y de manera sincrónica mediante la plataforma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,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32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agosto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26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bookmarkStart w:id="1" w:name="_Hlk177458379"/>
      <w:r>
        <w:rPr>
          <w:bCs/>
          <w:lang w:val="es-SV"/>
        </w:rPr>
        <w:t xml:space="preserve">Depuración de Documentos del Consejo de Vigilancia FSV, Visita de Campo. </w:t>
      </w:r>
      <w:bookmarkEnd w:id="1"/>
      <w:r>
        <w:rPr>
          <w:b/>
          <w:lang w:val="es-SV"/>
        </w:rPr>
        <w:t>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2" w:name="_Hlk102123535"/>
      <w:r w:rsidRPr="00E23669">
        <w:rPr>
          <w:lang w:val="es-SV"/>
        </w:rPr>
        <w:t>La agenda fue aprobada tal como aparece redactada</w:t>
      </w:r>
      <w:bookmarkEnd w:id="2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32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29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3" w:name="_Hlk95311893"/>
      <w:r>
        <w:rPr>
          <w:b/>
          <w:bCs/>
          <w:color w:val="000000"/>
          <w:lang w:val="es-SV"/>
        </w:rPr>
        <w:t xml:space="preserve">  </w:t>
      </w:r>
      <w:r w:rsidRPr="00A7457C">
        <w:rPr>
          <w:color w:val="000000"/>
          <w:lang w:val="es-SV"/>
        </w:rPr>
        <w:t>Aprobación de Préstamos Personales</w:t>
      </w:r>
      <w:r w:rsidRPr="003108D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la Cartera Hipotecaria del FSV a Julio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A7457C">
        <w:rPr>
          <w:bCs/>
          <w:color w:val="000000"/>
          <w:lang w:val="es-SV"/>
        </w:rPr>
        <w:t xml:space="preserve">Autorización de Precios de Venta de Activos Extraordinarios;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 Informe Trimestral de Evaluación Técnica de la Gestión Integral de Riesgos, Cifras al 30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2024; </w:t>
      </w:r>
      <w:r w:rsidRPr="002C46D6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lastRenderedPageBreak/>
        <w:t xml:space="preserve">Aspectos Relevantes Conocidos por Comité de Riesgos Durante el Primer Semestre 2024;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Informe de Posicionamiento de Mercado al Mes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2024; 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3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963,803.36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Aprobación de Préstamos Personales,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la Cartera Hipotecaria del FSV, a Julio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D090A">
        <w:rPr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D090A">
        <w:rPr>
          <w:color w:val="000000"/>
          <w:lang w:val="es-SV"/>
        </w:rPr>
        <w:t xml:space="preserve">Informe Trimestral de Evaluación Técnica de la Gestión Integral de Riesgos, Cifras al 30 de </w:t>
      </w:r>
      <w:proofErr w:type="gramStart"/>
      <w:r w:rsidRPr="006D090A">
        <w:rPr>
          <w:color w:val="000000"/>
          <w:lang w:val="es-SV"/>
        </w:rPr>
        <w:t>Junio</w:t>
      </w:r>
      <w:proofErr w:type="gramEnd"/>
      <w:r w:rsidRPr="006D090A">
        <w:rPr>
          <w:color w:val="000000"/>
          <w:lang w:val="es-SV"/>
        </w:rPr>
        <w:t xml:space="preserve">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 w:rsidRPr="00F26E4D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D090A">
        <w:rPr>
          <w:color w:val="000000"/>
          <w:lang w:val="es-SV"/>
        </w:rPr>
        <w:t>Aspectos Relevantes Conocidos por Comité de Riesgos Durante el Primer Semestre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IX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Posicionamiento de Mercado al Mes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</w:t>
      </w:r>
      <w:r>
        <w:rPr>
          <w:b/>
          <w:color w:val="000000"/>
          <w:lang w:val="es-SV"/>
        </w:rPr>
        <w:lastRenderedPageBreak/>
        <w:t xml:space="preserve">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23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$864,677.86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26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$634,821.09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27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$876,480.15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28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$919,456.72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 w:rsidRPr="0071646B">
        <w:rPr>
          <w:b/>
          <w:lang w:val="es-SV"/>
        </w:rPr>
        <w:t xml:space="preserve">DEPURACIÓN DE </w:t>
      </w:r>
      <w:r w:rsidRPr="0071646B">
        <w:rPr>
          <w:b/>
          <w:lang w:val="es-SV"/>
        </w:rPr>
        <w:lastRenderedPageBreak/>
        <w:t>DOCUMENTOS DEL CONSEJO DE VIGILANCIA FSV, VISITA DE CAMPO</w:t>
      </w:r>
      <w:r>
        <w:rPr>
          <w:bCs/>
          <w:lang w:val="es-SV"/>
        </w:rPr>
        <w:t xml:space="preserve">. </w:t>
      </w:r>
      <w:r w:rsidRPr="004D46FF">
        <w:rPr>
          <w:b/>
          <w:color w:val="000000"/>
          <w:lang w:val="es-SV"/>
        </w:rPr>
        <w:t>EL CONSEJO POR UNANIMIDAD</w:t>
      </w:r>
      <w:r>
        <w:rPr>
          <w:b/>
          <w:color w:val="000000"/>
          <w:lang w:val="es-SV"/>
        </w:rPr>
        <w:t xml:space="preserve"> ACUERDA</w:t>
      </w:r>
      <w:r w:rsidRPr="004D46FF">
        <w:rPr>
          <w:b/>
          <w:color w:val="000000"/>
          <w:lang w:val="es-SV"/>
        </w:rPr>
        <w:t xml:space="preserve"> POSPONER LA VISITA DE CAMPO REFERENTE A LA DEPURACIÓN DE DOCUMENTOS DEL CONSEJO DE VIGILANCIA PARA LA SIGUIENTE SESIÓN PRESENCIAL.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>X.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12 de septiembre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once minutos</w:t>
      </w:r>
      <w:r w:rsidRPr="00E23669">
        <w:rPr>
          <w:lang w:val="es-SV"/>
        </w:rPr>
        <w:t>, ratificamos su contenido y firmamos.</w:t>
      </w:r>
    </w:p>
    <w:p w14:paraId="3583DD79" w14:textId="77777777" w:rsidR="004803AC" w:rsidRPr="00E23669" w:rsidRDefault="004803AC" w:rsidP="004803AC">
      <w:pPr>
        <w:spacing w:line="360" w:lineRule="auto"/>
        <w:jc w:val="both"/>
        <w:rPr>
          <w:sz w:val="22"/>
          <w:lang w:val="es-SV"/>
        </w:rPr>
      </w:pPr>
    </w:p>
    <w:p w14:paraId="1ED43DFB" w14:textId="77777777" w:rsidR="004803AC" w:rsidRPr="00E23669" w:rsidRDefault="004803AC" w:rsidP="004803AC">
      <w:pPr>
        <w:spacing w:line="360" w:lineRule="auto"/>
        <w:jc w:val="both"/>
        <w:rPr>
          <w:sz w:val="22"/>
          <w:lang w:val="es-SV"/>
        </w:rPr>
      </w:pPr>
    </w:p>
    <w:p w14:paraId="5EF277DC" w14:textId="77777777" w:rsidR="000A6AF7" w:rsidRPr="00051A45" w:rsidRDefault="000A6AF7" w:rsidP="000A6AF7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4" w:name="_Hlk80273629"/>
      <w:bookmarkEnd w:id="0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4"/>
    <w:p w14:paraId="66AE00A2" w14:textId="77777777" w:rsidR="00C511BD" w:rsidRPr="000A6AF7" w:rsidRDefault="00C511BD"/>
    <w:sectPr w:rsidR="00C511BD" w:rsidRPr="000A6AF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D153C" w14:textId="77777777" w:rsidR="000250E2" w:rsidRDefault="000250E2" w:rsidP="000250E2">
      <w:r>
        <w:separator/>
      </w:r>
    </w:p>
  </w:endnote>
  <w:endnote w:type="continuationSeparator" w:id="0">
    <w:p w14:paraId="3871174D" w14:textId="77777777" w:rsidR="000250E2" w:rsidRDefault="000250E2" w:rsidP="0002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E5BF" w14:textId="77777777" w:rsidR="000250E2" w:rsidRDefault="000250E2" w:rsidP="000250E2">
      <w:r>
        <w:separator/>
      </w:r>
    </w:p>
  </w:footnote>
  <w:footnote w:type="continuationSeparator" w:id="0">
    <w:p w14:paraId="521D51B8" w14:textId="77777777" w:rsidR="000250E2" w:rsidRDefault="000250E2" w:rsidP="0002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7DE48" w14:textId="77777777" w:rsidR="000250E2" w:rsidRPr="000843BF" w:rsidRDefault="000250E2" w:rsidP="000250E2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5" w:name="_Hlk56697089"/>
    <w:bookmarkStart w:id="6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8D76FC2" w14:textId="77777777" w:rsidR="000250E2" w:rsidRPr="000843BF" w:rsidRDefault="000250E2" w:rsidP="000250E2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5"/>
  </w:p>
  <w:bookmarkEnd w:id="6"/>
  <w:p w14:paraId="6CAABE8B" w14:textId="77777777" w:rsidR="000250E2" w:rsidRDefault="000250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C"/>
    <w:rsid w:val="000250E2"/>
    <w:rsid w:val="000A6AF7"/>
    <w:rsid w:val="000F4444"/>
    <w:rsid w:val="004803AC"/>
    <w:rsid w:val="008A03FC"/>
    <w:rsid w:val="00992131"/>
    <w:rsid w:val="00C511BD"/>
    <w:rsid w:val="00C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1BADC"/>
  <w15:chartTrackingRefBased/>
  <w15:docId w15:val="{2499CB20-4691-41CD-AC80-FCF12FD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AC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03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3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3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3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3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3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3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3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3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3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3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3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3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3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3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8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3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8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3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803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3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803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3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3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0E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2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0E2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1302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Guillen</dc:creator>
  <cp:keywords/>
  <dc:description/>
  <cp:lastModifiedBy>Ismenia Abigail Trejo Guillen</cp:lastModifiedBy>
  <cp:revision>2</cp:revision>
  <dcterms:created xsi:type="dcterms:W3CDTF">2024-10-09T18:01:00Z</dcterms:created>
  <dcterms:modified xsi:type="dcterms:W3CDTF">2024-10-10T15:17:00Z</dcterms:modified>
</cp:coreProperties>
</file>