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2494" w14:textId="1A766EDD" w:rsidR="00996867" w:rsidRPr="004C3A0E" w:rsidRDefault="00996867" w:rsidP="00996867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28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veinticinco de julio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 xml:space="preserve">y </w:t>
      </w:r>
      <w:r>
        <w:rPr>
          <w:lang w:val="es-SV"/>
        </w:rPr>
        <w:t>de manera sincrónica vía teams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54273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54273">
        <w:rPr>
          <w:bCs/>
          <w:lang w:val="es-SV"/>
        </w:rPr>
        <w:t xml:space="preserve">,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julio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127/2024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130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18 de 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126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841EF4">
        <w:rPr>
          <w:color w:val="000000"/>
          <w:lang w:val="es-SV"/>
        </w:rPr>
        <w:t>Informe de la Cartera Hipotecaria del FSV a Junio 2024</w:t>
      </w:r>
      <w:r w:rsidRPr="001727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Resultados de Créditos Hipotecarios Otorgados en el FSV, Período: Enero-Junio de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841EF4">
        <w:rPr>
          <w:color w:val="000000"/>
          <w:lang w:val="es-SV"/>
        </w:rPr>
        <w:t>Transferencia</w:t>
      </w:r>
      <w:r>
        <w:rPr>
          <w:color w:val="000000"/>
          <w:lang w:val="es-SV"/>
        </w:rPr>
        <w:t>s</w:t>
      </w:r>
      <w:r w:rsidRPr="00841EF4">
        <w:rPr>
          <w:color w:val="000000"/>
          <w:lang w:val="es-SV"/>
        </w:rPr>
        <w:t xml:space="preserve"> Presupuestaria del Período Abril a Junio 2024;</w:t>
      </w:r>
      <w:r>
        <w:rPr>
          <w:bCs/>
          <w:color w:val="000000"/>
          <w:lang w:val="es-SV"/>
        </w:rPr>
        <w:t xml:space="preserve"> </w:t>
      </w:r>
      <w:r w:rsidRPr="00174D7B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841EF4">
        <w:rPr>
          <w:bCs/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 xml:space="preserve">; </w:t>
      </w:r>
      <w:r w:rsidRPr="00A06991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Resolución Razonada de Contratación Directa No. CD-FSV-008-</w:t>
      </w:r>
      <w:r>
        <w:rPr>
          <w:bCs/>
          <w:color w:val="000000"/>
          <w:lang w:val="es-SV"/>
        </w:rPr>
        <w:lastRenderedPageBreak/>
        <w:t xml:space="preserve">2024 “Derecho de Uso de las Versiones más Recientes y Soporte Técnico Para el Sistema AB@NK´S”; </w:t>
      </w:r>
      <w:r w:rsidRPr="00AF6491">
        <w:rPr>
          <w:b/>
          <w:color w:val="000000"/>
          <w:lang w:val="es-SV"/>
        </w:rPr>
        <w:t>I</w:t>
      </w:r>
      <w:r w:rsidRPr="00841EF4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Solicitud de Aprobación de Especificaciones Técnicas Para la Contratación Directa No. CD-FSV-008/2024 “Derecho de Uso de las Versiones más Recientes y Soporte Técnico Para el Sistema AB@NK´S”; </w:t>
      </w:r>
      <w:r w:rsidRPr="00841EF4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529,959.17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841EF4">
        <w:rPr>
          <w:color w:val="000000"/>
          <w:lang w:val="es-SV"/>
        </w:rPr>
        <w:t>Informe de la Cartera Hipotecaria del FSV a Junio 2024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Resultados de Créditos Hipotecarios Otorgados en el FSV, Período: Enero-Junio de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841EF4">
        <w:rPr>
          <w:color w:val="000000"/>
          <w:lang w:val="es-SV"/>
        </w:rPr>
        <w:t>Transferencia</w:t>
      </w:r>
      <w:r>
        <w:rPr>
          <w:color w:val="000000"/>
          <w:lang w:val="es-SV"/>
        </w:rPr>
        <w:t>s</w:t>
      </w:r>
      <w:r w:rsidRPr="00841EF4">
        <w:rPr>
          <w:color w:val="000000"/>
          <w:lang w:val="es-SV"/>
        </w:rPr>
        <w:t xml:space="preserve"> Presupuestaria del Período Abril a Junio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841EF4">
        <w:rPr>
          <w:bCs/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>, en su calidad de presidenta, sometió a consideración de los demás miembros del Consejo el presente punto,</w:t>
      </w:r>
      <w:r>
        <w:rPr>
          <w:b/>
          <w:bCs/>
          <w:color w:val="000000" w:themeColor="text1"/>
          <w:lang w:val="es-SV"/>
        </w:rPr>
        <w:t xml:space="preserve"> el</w:t>
      </w:r>
      <w:r w:rsidRPr="00131A86">
        <w:rPr>
          <w:b/>
          <w:bCs/>
          <w:color w:val="000000" w:themeColor="text1"/>
          <w:lang w:val="es-SV"/>
        </w:rPr>
        <w:t xml:space="preserve"> </w:t>
      </w:r>
      <w:r>
        <w:rPr>
          <w:b/>
          <w:bCs/>
          <w:color w:val="000000" w:themeColor="text1"/>
          <w:lang w:val="es-SV"/>
        </w:rPr>
        <w:t>señor</w:t>
      </w:r>
      <w:r w:rsidRPr="00131A86">
        <w:rPr>
          <w:b/>
          <w:bCs/>
          <w:color w:val="000000" w:themeColor="text1"/>
          <w:lang w:val="es-SV"/>
        </w:rPr>
        <w:t xml:space="preserve"> Manuel Antonio García Mancía agrega que no tiene observaciones. Sin embargo, considera oportuno comentar sobre la posición del representante del sector laboral en la Junta Directiva respecto a los Activos Extraordinarios. Es necesario conocer cómo se ponen a la venta estos inmuebles propiedad del FSV, que han sido recuperados por diversas razones. Para la institución, </w:t>
      </w:r>
      <w:r>
        <w:rPr>
          <w:b/>
          <w:bCs/>
          <w:color w:val="000000" w:themeColor="text1"/>
          <w:lang w:val="es-SV"/>
        </w:rPr>
        <w:t>é</w:t>
      </w:r>
      <w:r w:rsidRPr="00131A86">
        <w:rPr>
          <w:b/>
          <w:bCs/>
          <w:color w:val="000000" w:themeColor="text1"/>
          <w:lang w:val="es-SV"/>
        </w:rPr>
        <w:t xml:space="preserve">sto implica asumir la carga de los pagos de servicios básicos o municipales, y no necesariamente se obtiene una ganancia. Las personas que realizan los avalúos toman en cuenta diversos factores como el tiempo de abandono y el estado del inmueble, lo cual puede influir en la valoración baja del mismo. Según el representante del sector laboral, estos motivos no le quedaron </w:t>
      </w:r>
      <w:r w:rsidRPr="00131A86">
        <w:rPr>
          <w:b/>
          <w:bCs/>
          <w:color w:val="000000" w:themeColor="text1"/>
          <w:lang w:val="es-SV"/>
        </w:rPr>
        <w:lastRenderedPageBreak/>
        <w:t>claros, lo cual llevó a que decidiera no apoyar con su voto el activo número 265056.</w:t>
      </w:r>
      <w:r>
        <w:rPr>
          <w:bCs/>
          <w:color w:val="000000" w:themeColor="text1"/>
          <w:lang w:val="es-SV"/>
        </w:rPr>
        <w:t xml:space="preserve"> Por su parte la licenciada </w:t>
      </w:r>
      <w:r>
        <w:rPr>
          <w:b/>
          <w:bCs/>
          <w:color w:val="000000" w:themeColor="text1"/>
          <w:lang w:val="es-SV"/>
        </w:rPr>
        <w:t>B</w:t>
      </w:r>
      <w:r w:rsidRPr="00DB2CFD">
        <w:rPr>
          <w:b/>
          <w:bCs/>
          <w:color w:val="000000" w:themeColor="text1"/>
          <w:lang w:val="es-SV"/>
        </w:rPr>
        <w:t xml:space="preserve">ertha </w:t>
      </w:r>
      <w:r>
        <w:rPr>
          <w:b/>
          <w:bCs/>
          <w:color w:val="000000" w:themeColor="text1"/>
          <w:lang w:val="es-SV"/>
        </w:rPr>
        <w:t>A</w:t>
      </w:r>
      <w:r w:rsidRPr="00DB2CFD">
        <w:rPr>
          <w:b/>
          <w:bCs/>
          <w:color w:val="000000" w:themeColor="text1"/>
          <w:lang w:val="es-SV"/>
        </w:rPr>
        <w:t xml:space="preserve">licia </w:t>
      </w:r>
      <w:r>
        <w:rPr>
          <w:b/>
          <w:bCs/>
          <w:color w:val="000000" w:themeColor="text1"/>
          <w:lang w:val="es-SV"/>
        </w:rPr>
        <w:t>S</w:t>
      </w:r>
      <w:r w:rsidRPr="00DB2CFD">
        <w:rPr>
          <w:b/>
          <w:bCs/>
          <w:color w:val="000000" w:themeColor="text1"/>
          <w:lang w:val="es-SV"/>
        </w:rPr>
        <w:t>antacruz</w:t>
      </w:r>
      <w:r>
        <w:rPr>
          <w:b/>
          <w:bCs/>
          <w:color w:val="000000" w:themeColor="text1"/>
          <w:lang w:val="es-SV"/>
        </w:rPr>
        <w:t xml:space="preserve"> agrega que las personas que realizan los avalúos son técnicos especialistas, que conocen como evaluar integralmente los inmuebles, 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 Punto VIII. </w:t>
      </w:r>
      <w:r>
        <w:rPr>
          <w:bCs/>
          <w:color w:val="000000"/>
          <w:lang w:val="es-SV"/>
        </w:rPr>
        <w:t xml:space="preserve">Resolución Razonada de Contratación Directa No. CD-FSV-008-2024 “Derecho de Uso de las Versiones más Recientes y Soporte Técnico Para el Sistema AB@NK´S”,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IX. </w:t>
      </w:r>
      <w:r>
        <w:rPr>
          <w:bCs/>
          <w:color w:val="000000"/>
          <w:lang w:val="es-SV"/>
        </w:rPr>
        <w:t xml:space="preserve">Solicitud de Aprobación de Especificaciones Técnicas Para la Contratación Directa No. CD-FSV-008/2024 “Derecho de Uso de las Versiones más Recientes y Soporte Técnico Para el Sistema AB@NK´S”,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$671,862.83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$851,602.43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 xml:space="preserve">ACTA DE </w:t>
      </w:r>
      <w:r w:rsidRPr="00E23669">
        <w:rPr>
          <w:b/>
          <w:bCs/>
          <w:lang w:val="es-SV"/>
        </w:rPr>
        <w:lastRenderedPageBreak/>
        <w:t>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$232,685.18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130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$523,468.08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>La Presidenta del Consejo convoca para la próxima reunión el día</w:t>
      </w:r>
      <w:r>
        <w:rPr>
          <w:lang w:val="es-SV"/>
        </w:rPr>
        <w:t xml:space="preserve"> quince de agosto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minutos</w:t>
      </w:r>
      <w:r w:rsidRPr="00E23669">
        <w:rPr>
          <w:lang w:val="es-SV"/>
        </w:rPr>
        <w:t>, ratificamos su contenido y firmamos.</w:t>
      </w:r>
    </w:p>
    <w:p w14:paraId="187616BD" w14:textId="77777777" w:rsidR="00996867" w:rsidRPr="00E23669" w:rsidRDefault="00996867" w:rsidP="00996867">
      <w:pPr>
        <w:spacing w:line="360" w:lineRule="auto"/>
        <w:jc w:val="both"/>
        <w:rPr>
          <w:sz w:val="22"/>
          <w:lang w:val="es-SV"/>
        </w:rPr>
      </w:pPr>
    </w:p>
    <w:p w14:paraId="0ADDDB0A" w14:textId="77777777" w:rsidR="004C3A0E" w:rsidRPr="00051A45" w:rsidRDefault="004C3A0E" w:rsidP="004C3A0E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Yasmine Roxveni Calderón González, Rosa María Lara Urrutia y Manuel Antonio García Mancía.</w:t>
      </w:r>
    </w:p>
    <w:bookmarkEnd w:id="0"/>
    <w:p w14:paraId="6BA43801" w14:textId="77777777" w:rsidR="002D72D8" w:rsidRPr="004C3A0E" w:rsidRDefault="002D72D8"/>
    <w:sectPr w:rsidR="002D72D8" w:rsidRPr="004C3A0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2FA69" w14:textId="77777777" w:rsidR="00E9494C" w:rsidRDefault="00E9494C" w:rsidP="00E9494C">
      <w:r>
        <w:separator/>
      </w:r>
    </w:p>
  </w:endnote>
  <w:endnote w:type="continuationSeparator" w:id="0">
    <w:p w14:paraId="66207FCC" w14:textId="77777777" w:rsidR="00E9494C" w:rsidRDefault="00E9494C" w:rsidP="00E9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FBA71" w14:textId="77777777" w:rsidR="00E9494C" w:rsidRDefault="00E9494C" w:rsidP="00E9494C">
      <w:r>
        <w:separator/>
      </w:r>
    </w:p>
  </w:footnote>
  <w:footnote w:type="continuationSeparator" w:id="0">
    <w:p w14:paraId="5A29FCB5" w14:textId="77777777" w:rsidR="00E9494C" w:rsidRDefault="00E9494C" w:rsidP="00E9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B90B2" w14:textId="77777777" w:rsidR="00E9494C" w:rsidRPr="000843BF" w:rsidRDefault="00E9494C" w:rsidP="00E9494C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80ADBE6" w14:textId="77777777" w:rsidR="00E9494C" w:rsidRPr="000843BF" w:rsidRDefault="00E9494C" w:rsidP="00E9494C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9FCDCC2" w14:textId="77777777" w:rsidR="00E9494C" w:rsidRDefault="00E949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67"/>
    <w:rsid w:val="00244194"/>
    <w:rsid w:val="002D72D8"/>
    <w:rsid w:val="003409E2"/>
    <w:rsid w:val="004C3A0E"/>
    <w:rsid w:val="00996867"/>
    <w:rsid w:val="00C608A9"/>
    <w:rsid w:val="00E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B28B7"/>
  <w15:chartTrackingRefBased/>
  <w15:docId w15:val="{3D87346A-6E08-4DC1-90B3-DFE11995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67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68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8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8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8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8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8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8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8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8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8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8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8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8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8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8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6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8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68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68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68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68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8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68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49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94C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949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94C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1476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2024-08-15T17:06:00Z</dcterms:created>
  <dcterms:modified xsi:type="dcterms:W3CDTF">2024-08-15T18:31:00Z</dcterms:modified>
</cp:coreProperties>
</file>