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AB7C9" w14:textId="77777777" w:rsidR="001138D7" w:rsidRPr="00B1672E" w:rsidRDefault="001138D7" w:rsidP="001138D7">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4A9985EA" w14:textId="77777777" w:rsidR="001138D7" w:rsidRPr="00B1672E" w:rsidRDefault="001138D7" w:rsidP="001138D7">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107</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12</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7EB3516C" w14:textId="77777777" w:rsidR="001138D7" w:rsidRPr="00B1672E" w:rsidRDefault="001138D7" w:rsidP="001138D7">
      <w:pPr>
        <w:tabs>
          <w:tab w:val="left" w:pos="1918"/>
        </w:tabs>
        <w:jc w:val="both"/>
        <w:rPr>
          <w:rFonts w:ascii="Arial" w:hAnsi="Arial" w:cs="Arial"/>
          <w:b/>
          <w:sz w:val="22"/>
          <w:szCs w:val="22"/>
        </w:rPr>
      </w:pPr>
    </w:p>
    <w:p w14:paraId="4047A042" w14:textId="77777777" w:rsidR="001138D7" w:rsidRPr="00B1672E" w:rsidRDefault="001138D7" w:rsidP="001138D7">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doce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107</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16DBDFEB" w14:textId="77777777" w:rsidR="001138D7" w:rsidRPr="00B1672E" w:rsidRDefault="001138D7" w:rsidP="001138D7">
      <w:pPr>
        <w:tabs>
          <w:tab w:val="left" w:pos="1918"/>
        </w:tabs>
        <w:jc w:val="both"/>
        <w:rPr>
          <w:rFonts w:ascii="Arial" w:hAnsi="Arial" w:cs="Arial"/>
          <w:b/>
          <w:sz w:val="22"/>
          <w:szCs w:val="22"/>
        </w:rPr>
      </w:pPr>
    </w:p>
    <w:p w14:paraId="0C29E8FB" w14:textId="77777777" w:rsidR="001138D7" w:rsidRPr="00B1672E" w:rsidRDefault="001138D7" w:rsidP="001138D7">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EDB97E9" w14:textId="77777777" w:rsidR="001138D7" w:rsidRPr="00B1672E" w:rsidRDefault="001138D7" w:rsidP="001138D7">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095F9E5D" w14:textId="77777777" w:rsidR="001138D7" w:rsidRPr="00B1672E" w:rsidRDefault="001138D7" w:rsidP="001138D7">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344B0BA9" w14:textId="77777777" w:rsidR="001138D7" w:rsidRPr="00B1672E" w:rsidRDefault="001138D7" w:rsidP="001138D7">
      <w:pPr>
        <w:tabs>
          <w:tab w:val="left" w:pos="1918"/>
        </w:tabs>
        <w:ind w:left="708"/>
        <w:rPr>
          <w:rFonts w:ascii="Arial" w:hAnsi="Arial" w:cs="Arial"/>
          <w:b/>
          <w:lang w:val="es-ES"/>
        </w:rPr>
      </w:pPr>
    </w:p>
    <w:p w14:paraId="3E0B1CE0" w14:textId="77777777" w:rsidR="001138D7" w:rsidRPr="00B1672E" w:rsidRDefault="001138D7" w:rsidP="001138D7">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B5F85FB" w14:textId="77777777" w:rsidR="001138D7" w:rsidRPr="00B1672E" w:rsidRDefault="001138D7" w:rsidP="001138D7">
      <w:pPr>
        <w:tabs>
          <w:tab w:val="left" w:pos="1918"/>
        </w:tabs>
        <w:jc w:val="center"/>
        <w:rPr>
          <w:rFonts w:ascii="Arial" w:hAnsi="Arial" w:cs="Arial"/>
          <w:b/>
          <w:snapToGrid w:val="0"/>
          <w:sz w:val="22"/>
          <w:szCs w:val="22"/>
          <w:u w:val="single"/>
          <w:lang w:val="es-ES"/>
        </w:rPr>
      </w:pPr>
    </w:p>
    <w:p w14:paraId="2AA3C866" w14:textId="77777777" w:rsidR="001138D7" w:rsidRPr="00B1672E" w:rsidRDefault="001138D7" w:rsidP="001138D7">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684BBF34" w14:textId="77777777" w:rsidR="001138D7" w:rsidRPr="00B1672E" w:rsidRDefault="001138D7" w:rsidP="001138D7">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106</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11</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3CF3190A" w14:textId="77777777" w:rsidR="001138D7" w:rsidRPr="00B1672E" w:rsidRDefault="001138D7" w:rsidP="001138D7">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22 solicitudes de crédito por un monto de $555,500.46</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107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51464BB" w14:textId="77777777" w:rsidR="001138D7" w:rsidRPr="00B1672E" w:rsidRDefault="001138D7" w:rsidP="001138D7">
      <w:pPr>
        <w:tabs>
          <w:tab w:val="left" w:pos="1382"/>
        </w:tabs>
        <w:jc w:val="both"/>
        <w:rPr>
          <w:rFonts w:ascii="Arial" w:hAnsi="Arial" w:cs="Arial"/>
          <w:sz w:val="22"/>
          <w:szCs w:val="22"/>
        </w:rPr>
      </w:pPr>
      <w:r>
        <w:rPr>
          <w:rFonts w:ascii="Arial" w:hAnsi="Arial" w:cs="Arial"/>
          <w:sz w:val="22"/>
          <w:szCs w:val="22"/>
        </w:rPr>
        <w:tab/>
      </w:r>
    </w:p>
    <w:p w14:paraId="0A693A72" w14:textId="77777777" w:rsidR="001138D7" w:rsidRDefault="001138D7" w:rsidP="001138D7">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01F3D918" w14:textId="77777777" w:rsidR="001138D7" w:rsidRPr="00B1672E" w:rsidRDefault="001138D7" w:rsidP="001138D7">
      <w:pPr>
        <w:tabs>
          <w:tab w:val="left" w:pos="1918"/>
          <w:tab w:val="left" w:pos="2880"/>
        </w:tabs>
        <w:jc w:val="both"/>
        <w:rPr>
          <w:rFonts w:ascii="Arial" w:eastAsia="Arial" w:hAnsi="Arial" w:cs="Arial"/>
          <w:b/>
        </w:rPr>
      </w:pPr>
    </w:p>
    <w:p w14:paraId="02DC319C" w14:textId="77777777" w:rsidR="001138D7" w:rsidRPr="00B1672E" w:rsidRDefault="001138D7" w:rsidP="001138D7">
      <w:pPr>
        <w:tabs>
          <w:tab w:val="left" w:pos="1918"/>
          <w:tab w:val="left" w:pos="2880"/>
        </w:tabs>
        <w:jc w:val="both"/>
        <w:rPr>
          <w:rFonts w:ascii="Arial" w:eastAsia="Arial" w:hAnsi="Arial" w:cs="Arial"/>
          <w:b/>
        </w:rPr>
      </w:pPr>
    </w:p>
    <w:p w14:paraId="5467D084" w14:textId="77777777" w:rsidR="001138D7" w:rsidRPr="00B1672E" w:rsidRDefault="001138D7" w:rsidP="001138D7">
      <w:pPr>
        <w:tabs>
          <w:tab w:val="left" w:pos="1918"/>
          <w:tab w:val="left" w:pos="2880"/>
        </w:tabs>
        <w:jc w:val="both"/>
        <w:rPr>
          <w:rFonts w:ascii="Arial" w:eastAsia="Arial" w:hAnsi="Arial" w:cs="Arial"/>
          <w:b/>
        </w:rPr>
      </w:pPr>
    </w:p>
    <w:p w14:paraId="73971F6B" w14:textId="77777777" w:rsidR="002F3732" w:rsidRPr="002F3732" w:rsidRDefault="002F3732" w:rsidP="002F3732">
      <w:pPr>
        <w:spacing w:line="360" w:lineRule="auto"/>
        <w:jc w:val="both"/>
        <w:rPr>
          <w:rFonts w:ascii="Arial" w:hAnsi="Arial" w:cs="Arial"/>
          <w:b/>
          <w:i/>
        </w:rPr>
      </w:pPr>
      <w:bookmarkStart w:id="0" w:name="_Hlk156378338"/>
      <w:r w:rsidRPr="002F3732">
        <w:rPr>
          <w:rFonts w:ascii="Arial" w:hAnsi="Arial" w:cs="Arial"/>
          <w:b/>
          <w:i/>
        </w:rPr>
        <w:t xml:space="preserve">La presente acta es conforme con su original, la cual se encuentra firmada por los </w:t>
      </w:r>
      <w:proofErr w:type="gramStart"/>
      <w:r w:rsidRPr="002F3732">
        <w:rPr>
          <w:rFonts w:ascii="Arial" w:hAnsi="Arial" w:cs="Arial"/>
          <w:b/>
          <w:i/>
        </w:rPr>
        <w:t>Directores</w:t>
      </w:r>
      <w:proofErr w:type="gramEnd"/>
      <w:r w:rsidRPr="002F3732">
        <w:rPr>
          <w:rFonts w:ascii="Arial" w:hAnsi="Arial" w:cs="Arial"/>
          <w:b/>
          <w:i/>
        </w:rPr>
        <w:t xml:space="preserve">: Roberto Eduardo Calderón López, </w:t>
      </w:r>
      <w:r w:rsidRPr="002F3732">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2F3732">
        <w:rPr>
          <w:rFonts w:ascii="Arial" w:hAnsi="Arial" w:cs="Arial"/>
          <w:b/>
          <w:i/>
        </w:rPr>
        <w:t>así como por el Presidente y Director Ejecutivo, Oscar Armando Morales.</w:t>
      </w:r>
      <w:bookmarkEnd w:id="0"/>
    </w:p>
    <w:p w14:paraId="6A9699B8"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DD35B" w14:textId="77777777" w:rsidR="002F3732" w:rsidRDefault="002F3732" w:rsidP="002F3732">
      <w:r>
        <w:separator/>
      </w:r>
    </w:p>
  </w:endnote>
  <w:endnote w:type="continuationSeparator" w:id="0">
    <w:p w14:paraId="1AE417BD" w14:textId="77777777" w:rsidR="002F3732" w:rsidRDefault="002F3732" w:rsidP="002F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D80AF" w14:textId="77777777" w:rsidR="002F3732" w:rsidRDefault="002F3732" w:rsidP="002F3732">
      <w:r>
        <w:separator/>
      </w:r>
    </w:p>
  </w:footnote>
  <w:footnote w:type="continuationSeparator" w:id="0">
    <w:p w14:paraId="4286FA33" w14:textId="77777777" w:rsidR="002F3732" w:rsidRDefault="002F3732" w:rsidP="002F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015E" w14:textId="77777777" w:rsidR="002F3732" w:rsidRDefault="002F3732" w:rsidP="002F3732">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AFA64F6" w14:textId="77777777" w:rsidR="002F3732" w:rsidRPr="00526F25" w:rsidRDefault="002F3732" w:rsidP="002F3732">
    <w:pPr>
      <w:rPr>
        <w:rFonts w:ascii="Arial" w:hAnsi="Arial" w:cs="Arial"/>
        <w:b/>
        <w:color w:val="FF0000"/>
      </w:rPr>
    </w:pPr>
    <w:r w:rsidRPr="000843BF">
      <w:rPr>
        <w:rFonts w:ascii="Arial" w:hAnsi="Arial" w:cs="Arial"/>
        <w:b/>
        <w:color w:val="FF0000"/>
      </w:rPr>
      <w:t>SUPRESIÓN DE FIRMAS Y SELLOS</w:t>
    </w:r>
    <w:bookmarkEnd w:id="1"/>
    <w:bookmarkEnd w:id="2"/>
  </w:p>
  <w:p w14:paraId="49E9B144" w14:textId="77777777" w:rsidR="002F3732" w:rsidRDefault="002F3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20D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48778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21300090">
    <w:abstractNumId w:val="0"/>
  </w:num>
  <w:num w:numId="2" w16cid:durableId="25991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D7"/>
    <w:rsid w:val="001138D7"/>
    <w:rsid w:val="00244194"/>
    <w:rsid w:val="002D72D8"/>
    <w:rsid w:val="002F3732"/>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E600"/>
  <w15:chartTrackingRefBased/>
  <w15:docId w15:val="{C627FA60-7CBE-4584-95CF-38EA8FAB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D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1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38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38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38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38D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38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38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38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8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38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38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38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38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38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38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38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38D7"/>
    <w:rPr>
      <w:rFonts w:eastAsiaTheme="majorEastAsia" w:cstheme="majorBidi"/>
      <w:color w:val="272727" w:themeColor="text1" w:themeTint="D8"/>
    </w:rPr>
  </w:style>
  <w:style w:type="paragraph" w:styleId="Ttulo">
    <w:name w:val="Title"/>
    <w:basedOn w:val="Normal"/>
    <w:next w:val="Normal"/>
    <w:link w:val="TtuloCar"/>
    <w:uiPriority w:val="10"/>
    <w:qFormat/>
    <w:rsid w:val="001138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38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38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38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38D7"/>
    <w:pPr>
      <w:spacing w:before="160"/>
      <w:jc w:val="center"/>
    </w:pPr>
    <w:rPr>
      <w:i/>
      <w:iCs/>
      <w:color w:val="404040" w:themeColor="text1" w:themeTint="BF"/>
    </w:rPr>
  </w:style>
  <w:style w:type="character" w:customStyle="1" w:styleId="CitaCar">
    <w:name w:val="Cita Car"/>
    <w:basedOn w:val="Fuentedeprrafopredeter"/>
    <w:link w:val="Cita"/>
    <w:uiPriority w:val="29"/>
    <w:rsid w:val="001138D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1138D7"/>
    <w:pPr>
      <w:ind w:left="720"/>
      <w:contextualSpacing/>
    </w:pPr>
  </w:style>
  <w:style w:type="character" w:styleId="nfasisintenso">
    <w:name w:val="Intense Emphasis"/>
    <w:basedOn w:val="Fuentedeprrafopredeter"/>
    <w:uiPriority w:val="21"/>
    <w:qFormat/>
    <w:rsid w:val="001138D7"/>
    <w:rPr>
      <w:i/>
      <w:iCs/>
      <w:color w:val="0F4761" w:themeColor="accent1" w:themeShade="BF"/>
    </w:rPr>
  </w:style>
  <w:style w:type="paragraph" w:styleId="Citadestacada">
    <w:name w:val="Intense Quote"/>
    <w:basedOn w:val="Normal"/>
    <w:next w:val="Normal"/>
    <w:link w:val="CitadestacadaCar"/>
    <w:uiPriority w:val="30"/>
    <w:qFormat/>
    <w:rsid w:val="0011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38D7"/>
    <w:rPr>
      <w:i/>
      <w:iCs/>
      <w:color w:val="0F4761" w:themeColor="accent1" w:themeShade="BF"/>
    </w:rPr>
  </w:style>
  <w:style w:type="character" w:styleId="Referenciaintensa">
    <w:name w:val="Intense Reference"/>
    <w:basedOn w:val="Fuentedeprrafopredeter"/>
    <w:uiPriority w:val="32"/>
    <w:qFormat/>
    <w:rsid w:val="001138D7"/>
    <w:rPr>
      <w:b/>
      <w:bCs/>
      <w:smallCaps/>
      <w:color w:val="0F4761" w:themeColor="accent1" w:themeShade="BF"/>
      <w:spacing w:val="5"/>
    </w:rPr>
  </w:style>
  <w:style w:type="paragraph" w:styleId="Encabezado">
    <w:name w:val="header"/>
    <w:basedOn w:val="Normal"/>
    <w:link w:val="EncabezadoCar"/>
    <w:uiPriority w:val="99"/>
    <w:unhideWhenUsed/>
    <w:rsid w:val="002F3732"/>
    <w:pPr>
      <w:tabs>
        <w:tab w:val="center" w:pos="4419"/>
        <w:tab w:val="right" w:pos="8838"/>
      </w:tabs>
    </w:pPr>
  </w:style>
  <w:style w:type="character" w:customStyle="1" w:styleId="EncabezadoCar">
    <w:name w:val="Encabezado Car"/>
    <w:basedOn w:val="Fuentedeprrafopredeter"/>
    <w:link w:val="Encabezado"/>
    <w:uiPriority w:val="99"/>
    <w:rsid w:val="002F373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F3732"/>
    <w:pPr>
      <w:tabs>
        <w:tab w:val="center" w:pos="4419"/>
        <w:tab w:val="right" w:pos="8838"/>
      </w:tabs>
    </w:pPr>
  </w:style>
  <w:style w:type="character" w:customStyle="1" w:styleId="PiedepginaCar">
    <w:name w:val="Pie de página Car"/>
    <w:basedOn w:val="Fuentedeprrafopredeter"/>
    <w:link w:val="Piedepgina"/>
    <w:uiPriority w:val="99"/>
    <w:rsid w:val="002F3732"/>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F373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2024-07-16T17:32:00Z</dcterms:created>
  <dcterms:modified xsi:type="dcterms:W3CDTF">2024-07-22T21:39:00Z</dcterms:modified>
</cp:coreProperties>
</file>