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D779A" w14:textId="77777777" w:rsidR="00F1681F" w:rsidRPr="001100B6" w:rsidRDefault="00F1681F" w:rsidP="00F1681F">
      <w:pPr>
        <w:spacing w:line="360" w:lineRule="auto"/>
        <w:jc w:val="both"/>
        <w:rPr>
          <w:b/>
          <w:color w:val="000000" w:themeColor="text1"/>
        </w:rPr>
      </w:pPr>
      <w:r w:rsidRPr="001100B6">
        <w:rPr>
          <w:b/>
          <w:bCs/>
          <w:lang w:val="es-SV"/>
        </w:rPr>
        <w:t>ACTA No. CV-41/2023</w:t>
      </w:r>
      <w:r w:rsidRPr="001100B6">
        <w:rPr>
          <w:lang w:val="es-SV"/>
        </w:rPr>
        <w:t>.  En la ciudad de San Salvador, a las once horas</w:t>
      </w:r>
      <w:r w:rsidRPr="001100B6">
        <w:rPr>
          <w:b/>
          <w:bCs/>
          <w:lang w:val="es-SV"/>
        </w:rPr>
        <w:t xml:space="preserve"> </w:t>
      </w:r>
      <w:r w:rsidRPr="001100B6">
        <w:rPr>
          <w:lang w:val="es-SV"/>
        </w:rPr>
        <w:t xml:space="preserve">del viernes tres de noviembre del año 2023. Se realizó la reunión de los señores Miembros del Consejo de Vigilancia a la cual asistieron de manera presencial: la </w:t>
      </w:r>
      <w:r w:rsidRPr="001100B6">
        <w:rPr>
          <w:color w:val="000000" w:themeColor="text1"/>
          <w:lang w:val="es-SV"/>
        </w:rPr>
        <w:t>Licenciada</w:t>
      </w:r>
      <w:r w:rsidRPr="001100B6">
        <w:rPr>
          <w:b/>
          <w:bCs/>
          <w:color w:val="000000" w:themeColor="text1"/>
          <w:lang w:val="es-SV"/>
        </w:rPr>
        <w:t xml:space="preserve"> BERTHA ALICIA SANTACRUZ DE ESCOBAR,</w:t>
      </w:r>
      <w:r w:rsidRPr="001100B6">
        <w:t xml:space="preserve"> nombrada por el Ministerio de Vivienda, quien ejerce el cargo de Presidenta</w:t>
      </w:r>
      <w:r w:rsidRPr="001100B6">
        <w:rPr>
          <w:color w:val="000000" w:themeColor="text1"/>
        </w:rPr>
        <w:t xml:space="preserve">, </w:t>
      </w:r>
      <w:r w:rsidRPr="001100B6">
        <w:rPr>
          <w:lang w:val="es-SV"/>
        </w:rPr>
        <w:t xml:space="preserve">según el artículo treinta  y nueve de la Ley y Reglamento Básico del FSV y Licenciada </w:t>
      </w:r>
      <w:r w:rsidRPr="001100B6">
        <w:rPr>
          <w:b/>
          <w:bCs/>
          <w:lang w:val="es-SV"/>
        </w:rPr>
        <w:t>YASMINE ROXVENI CALDERÓN GONZÁLEZ</w:t>
      </w:r>
      <w:r w:rsidRPr="001100B6">
        <w:rPr>
          <w:b/>
          <w:lang w:val="es-SV"/>
        </w:rPr>
        <w:t xml:space="preserve">, </w:t>
      </w:r>
      <w:r w:rsidRPr="001100B6">
        <w:rPr>
          <w:lang w:val="es-SV"/>
        </w:rPr>
        <w:t xml:space="preserve">Secretaria; nombrada por el Ministerio de Trabajo y Previsión Social, en representación del </w:t>
      </w:r>
      <w:r w:rsidRPr="001100B6">
        <w:rPr>
          <w:b/>
          <w:lang w:val="es-SV"/>
        </w:rPr>
        <w:t>SECTOR PÚBLICO</w:t>
      </w:r>
      <w:r w:rsidRPr="001100B6">
        <w:rPr>
          <w:lang w:val="es-SV"/>
        </w:rPr>
        <w:t>;</w:t>
      </w:r>
      <w:r w:rsidRPr="001100B6">
        <w:rPr>
          <w:b/>
          <w:lang w:val="es-SV"/>
        </w:rPr>
        <w:t xml:space="preserve"> </w:t>
      </w:r>
      <w:r w:rsidRPr="001100B6">
        <w:rPr>
          <w:lang w:val="es-SV"/>
        </w:rPr>
        <w:t xml:space="preserve">el Licenciado </w:t>
      </w:r>
      <w:r w:rsidRPr="001100B6">
        <w:rPr>
          <w:b/>
          <w:bCs/>
          <w:lang w:val="es-SV"/>
        </w:rPr>
        <w:t>JESÚS AMADO CAMPOS SÁNCHEZ</w:t>
      </w:r>
      <w:r w:rsidRPr="001100B6">
        <w:rPr>
          <w:b/>
          <w:lang w:val="es-SV"/>
        </w:rPr>
        <w:t xml:space="preserve">, </w:t>
      </w:r>
      <w:r w:rsidRPr="001100B6">
        <w:rPr>
          <w:lang w:val="es-SV"/>
        </w:rPr>
        <w:t xml:space="preserve">en representación del </w:t>
      </w:r>
      <w:r w:rsidRPr="001100B6">
        <w:rPr>
          <w:b/>
          <w:lang w:val="es-SV"/>
        </w:rPr>
        <w:t>SECTOR PATRONAL</w:t>
      </w:r>
      <w:r w:rsidRPr="001100B6">
        <w:rPr>
          <w:bCs/>
          <w:lang w:val="es-SV"/>
        </w:rPr>
        <w:t>;</w:t>
      </w:r>
      <w:r w:rsidRPr="001100B6">
        <w:rPr>
          <w:lang w:val="es-SV"/>
        </w:rPr>
        <w:t xml:space="preserve"> el señor </w:t>
      </w:r>
      <w:r w:rsidRPr="001100B6">
        <w:rPr>
          <w:b/>
          <w:bCs/>
          <w:lang w:val="es-SV"/>
        </w:rPr>
        <w:t xml:space="preserve">MANUEL ANTONIO GARCÍA MANCÍA, </w:t>
      </w:r>
      <w:r w:rsidRPr="001100B6">
        <w:rPr>
          <w:lang w:val="es-SV"/>
        </w:rPr>
        <w:t xml:space="preserve">en representación del </w:t>
      </w:r>
      <w:r w:rsidRPr="001100B6">
        <w:rPr>
          <w:b/>
          <w:lang w:val="es-SV"/>
        </w:rPr>
        <w:t>SECTOR LABORAL</w:t>
      </w:r>
      <w:r w:rsidRPr="001100B6">
        <w:rPr>
          <w:bCs/>
          <w:lang w:val="es-SV"/>
        </w:rPr>
        <w:t xml:space="preserve">; </w:t>
      </w:r>
      <w:r w:rsidRPr="001100B6">
        <w:rPr>
          <w:lang w:val="es-SV"/>
        </w:rPr>
        <w:t xml:space="preserve">comprobada la asistencia del Consejo, la </w:t>
      </w:r>
      <w:r w:rsidRPr="001100B6">
        <w:rPr>
          <w:color w:val="000000" w:themeColor="text1"/>
          <w:lang w:val="es-SV"/>
        </w:rPr>
        <w:t>Licenciada Bertha Alicia Santacruz de Escobar</w:t>
      </w:r>
      <w:r w:rsidRPr="001100B6">
        <w:rPr>
          <w:lang w:val="es-SV"/>
        </w:rPr>
        <w:t>, Presidenta; declara abierta la sesión y somete a consideración de los demás Miembros la agenda siguiente:</w:t>
      </w:r>
      <w:r w:rsidRPr="001100B6">
        <w:t xml:space="preserve">  </w:t>
      </w:r>
      <w:r w:rsidRPr="001100B6">
        <w:rPr>
          <w:b/>
          <w:lang w:val="es-SV"/>
        </w:rPr>
        <w:t>I.</w:t>
      </w:r>
      <w:r w:rsidRPr="001100B6">
        <w:rPr>
          <w:lang w:val="es-SV"/>
        </w:rPr>
        <w:t xml:space="preserve">  Aprobación de Agenda.  </w:t>
      </w:r>
      <w:r w:rsidRPr="001100B6">
        <w:rPr>
          <w:b/>
          <w:lang w:val="es-SV"/>
        </w:rPr>
        <w:t>II.</w:t>
      </w:r>
      <w:r w:rsidRPr="001100B6">
        <w:rPr>
          <w:lang w:val="es-SV"/>
        </w:rPr>
        <w:t xml:space="preserve"> Lectura y Aprobación del Acta Anterior No. CV-40/2023. </w:t>
      </w:r>
      <w:r w:rsidRPr="001100B6">
        <w:rPr>
          <w:b/>
          <w:lang w:val="es-SV"/>
        </w:rPr>
        <w:t xml:space="preserve">III.  </w:t>
      </w:r>
      <w:r w:rsidRPr="001100B6">
        <w:rPr>
          <w:lang w:val="es-SV"/>
        </w:rPr>
        <w:t>Análisis</w:t>
      </w:r>
      <w:r w:rsidRPr="001100B6">
        <w:rPr>
          <w:b/>
          <w:lang w:val="es-SV"/>
        </w:rPr>
        <w:t xml:space="preserve"> </w:t>
      </w:r>
      <w:r w:rsidRPr="001100B6">
        <w:rPr>
          <w:bCs/>
          <w:lang w:val="es-SV"/>
        </w:rPr>
        <w:t xml:space="preserve">Acta de Sesión Ordinaria de Junta Directiva </w:t>
      </w:r>
      <w:proofErr w:type="spellStart"/>
      <w:r w:rsidRPr="001100B6">
        <w:rPr>
          <w:bCs/>
          <w:lang w:val="es-SV"/>
        </w:rPr>
        <w:t>Nº</w:t>
      </w:r>
      <w:proofErr w:type="spellEnd"/>
      <w:r w:rsidRPr="001100B6">
        <w:rPr>
          <w:bCs/>
          <w:lang w:val="es-SV"/>
        </w:rPr>
        <w:t xml:space="preserve"> JD-180/2023 del 5 de octubre del año 2023.  </w:t>
      </w:r>
      <w:r w:rsidRPr="001100B6">
        <w:rPr>
          <w:b/>
          <w:bCs/>
          <w:lang w:val="es-SV"/>
        </w:rPr>
        <w:t xml:space="preserve">IV.  </w:t>
      </w:r>
      <w:r w:rsidRPr="001100B6">
        <w:rPr>
          <w:lang w:val="es-SV"/>
        </w:rPr>
        <w:t>Análisis</w:t>
      </w:r>
      <w:r w:rsidRPr="001100B6">
        <w:rPr>
          <w:b/>
          <w:lang w:val="es-SV"/>
        </w:rPr>
        <w:t xml:space="preserve"> </w:t>
      </w:r>
      <w:r w:rsidRPr="001100B6">
        <w:rPr>
          <w:bCs/>
          <w:lang w:val="es-SV"/>
        </w:rPr>
        <w:t xml:space="preserve">Acta de Sesión Extraordinaria de Junta Directiva </w:t>
      </w:r>
      <w:proofErr w:type="spellStart"/>
      <w:r w:rsidRPr="001100B6">
        <w:rPr>
          <w:bCs/>
          <w:lang w:val="es-SV"/>
        </w:rPr>
        <w:t>Nº</w:t>
      </w:r>
      <w:proofErr w:type="spellEnd"/>
      <w:r w:rsidRPr="001100B6">
        <w:rPr>
          <w:bCs/>
          <w:lang w:val="es-SV"/>
        </w:rPr>
        <w:t xml:space="preserve"> JD-181/2023 del 6 de octubre del año 2023. </w:t>
      </w:r>
      <w:r w:rsidRPr="001100B6">
        <w:rPr>
          <w:b/>
          <w:bCs/>
          <w:lang w:val="es-SV"/>
        </w:rPr>
        <w:t xml:space="preserve">V.  </w:t>
      </w:r>
      <w:r w:rsidRPr="001100B6">
        <w:rPr>
          <w:lang w:val="es-SV"/>
        </w:rPr>
        <w:t>Análisis</w:t>
      </w:r>
      <w:r w:rsidRPr="001100B6">
        <w:rPr>
          <w:b/>
          <w:lang w:val="es-SV"/>
        </w:rPr>
        <w:t xml:space="preserve"> </w:t>
      </w:r>
      <w:r w:rsidRPr="001100B6">
        <w:rPr>
          <w:bCs/>
          <w:lang w:val="es-SV"/>
        </w:rPr>
        <w:t xml:space="preserve">Acta de Sesión Extraordinaria de Junta Directiva </w:t>
      </w:r>
      <w:proofErr w:type="spellStart"/>
      <w:r w:rsidRPr="001100B6">
        <w:rPr>
          <w:bCs/>
          <w:lang w:val="es-SV"/>
        </w:rPr>
        <w:t>Nº</w:t>
      </w:r>
      <w:proofErr w:type="spellEnd"/>
      <w:r w:rsidRPr="001100B6">
        <w:rPr>
          <w:bCs/>
          <w:lang w:val="es-SV"/>
        </w:rPr>
        <w:t xml:space="preserve"> JD-182/2023 del 9 de octubre del año 2023. </w:t>
      </w:r>
      <w:r w:rsidRPr="001100B6">
        <w:rPr>
          <w:b/>
          <w:bCs/>
          <w:lang w:val="es-SV"/>
        </w:rPr>
        <w:t xml:space="preserve">VI.  </w:t>
      </w:r>
      <w:r w:rsidRPr="001100B6">
        <w:rPr>
          <w:lang w:val="es-SV"/>
        </w:rPr>
        <w:t>Análisis</w:t>
      </w:r>
      <w:r w:rsidRPr="001100B6">
        <w:rPr>
          <w:b/>
          <w:lang w:val="es-SV"/>
        </w:rPr>
        <w:t xml:space="preserve"> </w:t>
      </w:r>
      <w:r w:rsidRPr="001100B6">
        <w:rPr>
          <w:bCs/>
          <w:lang w:val="es-SV"/>
        </w:rPr>
        <w:t xml:space="preserve">Acta de Sesión Extraordinaria de Junta Directiva </w:t>
      </w:r>
      <w:proofErr w:type="spellStart"/>
      <w:r w:rsidRPr="001100B6">
        <w:rPr>
          <w:bCs/>
          <w:lang w:val="es-SV"/>
        </w:rPr>
        <w:t>Nº</w:t>
      </w:r>
      <w:proofErr w:type="spellEnd"/>
      <w:r w:rsidRPr="001100B6">
        <w:rPr>
          <w:bCs/>
          <w:lang w:val="es-SV"/>
        </w:rPr>
        <w:t xml:space="preserve"> JD-183/2023 del 10 de octubre del año 2023. </w:t>
      </w:r>
      <w:r w:rsidRPr="001100B6">
        <w:rPr>
          <w:b/>
          <w:bCs/>
          <w:lang w:val="es-SV"/>
        </w:rPr>
        <w:t xml:space="preserve">VII.  </w:t>
      </w:r>
      <w:r w:rsidRPr="001100B6">
        <w:rPr>
          <w:lang w:val="es-SV"/>
        </w:rPr>
        <w:t>Análisis</w:t>
      </w:r>
      <w:r w:rsidRPr="001100B6">
        <w:rPr>
          <w:b/>
          <w:lang w:val="es-SV"/>
        </w:rPr>
        <w:t xml:space="preserve"> </w:t>
      </w:r>
      <w:r w:rsidRPr="001100B6">
        <w:rPr>
          <w:bCs/>
          <w:lang w:val="es-SV"/>
        </w:rPr>
        <w:t xml:space="preserve">Acta de Sesión Extraordinaria de Junta Directiva </w:t>
      </w:r>
      <w:proofErr w:type="spellStart"/>
      <w:r w:rsidRPr="001100B6">
        <w:rPr>
          <w:bCs/>
          <w:lang w:val="es-SV"/>
        </w:rPr>
        <w:t>Nº</w:t>
      </w:r>
      <w:proofErr w:type="spellEnd"/>
      <w:r w:rsidRPr="001100B6">
        <w:rPr>
          <w:bCs/>
          <w:lang w:val="es-SV"/>
        </w:rPr>
        <w:t xml:space="preserve"> JD-184/2023 del 11 de octubre del año 2023. </w:t>
      </w:r>
      <w:r w:rsidRPr="001100B6">
        <w:rPr>
          <w:b/>
          <w:lang w:val="es-SV"/>
        </w:rPr>
        <w:t xml:space="preserve">VIII.  </w:t>
      </w:r>
      <w:r w:rsidRPr="001100B6">
        <w:rPr>
          <w:lang w:val="es-SV"/>
        </w:rPr>
        <w:t>Acuerdos de Resolución sobre Información Reservada de esta Sesión</w:t>
      </w:r>
      <w:r w:rsidRPr="001100B6">
        <w:rPr>
          <w:bCs/>
          <w:lang w:val="es-SV"/>
        </w:rPr>
        <w:t>.</w:t>
      </w:r>
      <w:r w:rsidRPr="001100B6">
        <w:rPr>
          <w:b/>
          <w:lang w:val="es-SV"/>
        </w:rPr>
        <w:t xml:space="preserve">  IX</w:t>
      </w:r>
      <w:r w:rsidRPr="001100B6">
        <w:rPr>
          <w:b/>
          <w:bCs/>
          <w:lang w:val="es-SV"/>
        </w:rPr>
        <w:t>.</w:t>
      </w:r>
      <w:r w:rsidRPr="001100B6">
        <w:rPr>
          <w:lang w:val="es-SV"/>
        </w:rPr>
        <w:t xml:space="preserve"> Correspondencia Recibida. </w:t>
      </w:r>
      <w:r w:rsidRPr="001100B6">
        <w:rPr>
          <w:b/>
          <w:bCs/>
          <w:lang w:val="es-SV"/>
        </w:rPr>
        <w:t>X.</w:t>
      </w:r>
      <w:r w:rsidRPr="001100B6">
        <w:rPr>
          <w:lang w:val="es-SV"/>
        </w:rPr>
        <w:t xml:space="preserve"> Varios. </w:t>
      </w:r>
      <w:r w:rsidRPr="001100B6">
        <w:rPr>
          <w:b/>
          <w:lang w:val="es-SV"/>
        </w:rPr>
        <w:t>DESARROLLO</w:t>
      </w:r>
      <w:r w:rsidRPr="001100B6">
        <w:rPr>
          <w:lang w:val="es-SV"/>
        </w:rPr>
        <w:t xml:space="preserve">: </w:t>
      </w:r>
      <w:r w:rsidRPr="001100B6">
        <w:rPr>
          <w:b/>
          <w:lang w:val="es-SV"/>
        </w:rPr>
        <w:t xml:space="preserve">I. APROBACIÓN DE AGENDA. </w:t>
      </w:r>
      <w:r w:rsidRPr="001100B6">
        <w:rPr>
          <w:lang w:val="es-SV"/>
        </w:rPr>
        <w:t xml:space="preserve"> La agenda fue aprobada tal como aparece redactada.  </w:t>
      </w:r>
      <w:r w:rsidRPr="001100B6">
        <w:rPr>
          <w:b/>
          <w:lang w:val="es-SV"/>
        </w:rPr>
        <w:t>II. LECTURA Y APROBACIÓN DEL ACTA ANTERIOR.</w:t>
      </w:r>
      <w:r w:rsidRPr="001100B6">
        <w:rPr>
          <w:lang w:val="es-SV"/>
        </w:rPr>
        <w:t xml:space="preserve">  Se dio lectura al Acta CV-40/2023, de fecha 27 de octubre del año 2023, la cual fue aprobada.  </w:t>
      </w:r>
      <w:r w:rsidRPr="001100B6">
        <w:rPr>
          <w:b/>
          <w:lang w:val="es-SV"/>
        </w:rPr>
        <w:t xml:space="preserve">III. ANÁLISIS </w:t>
      </w:r>
      <w:r w:rsidRPr="001100B6">
        <w:rPr>
          <w:b/>
          <w:bCs/>
          <w:lang w:val="es-SV"/>
        </w:rPr>
        <w:t xml:space="preserve">ACTA DE SESIÓN ORDINARIA DE JUNTA DIRECTIVA </w:t>
      </w:r>
      <w:proofErr w:type="spellStart"/>
      <w:r w:rsidRPr="001100B6">
        <w:rPr>
          <w:b/>
          <w:bCs/>
          <w:lang w:val="es-SV"/>
        </w:rPr>
        <w:t>Nº</w:t>
      </w:r>
      <w:proofErr w:type="spellEnd"/>
      <w:r w:rsidRPr="001100B6">
        <w:rPr>
          <w:b/>
          <w:bCs/>
          <w:lang w:val="es-SV"/>
        </w:rPr>
        <w:t xml:space="preserve"> JD-180/2023 DEL 5 DE OCTUBRE DEL AÑO 2023. </w:t>
      </w:r>
      <w:r w:rsidRPr="001100B6">
        <w:rPr>
          <w:color w:val="000000"/>
          <w:lang w:val="es-SV"/>
        </w:rPr>
        <w:t xml:space="preserve">Se recibió el acta en mención con sus respectivos anexos, y consta de la agenda siguiente: </w:t>
      </w:r>
      <w:r w:rsidRPr="001100B6">
        <w:rPr>
          <w:b/>
          <w:color w:val="000000"/>
          <w:lang w:val="es-SV"/>
        </w:rPr>
        <w:t xml:space="preserve">I. </w:t>
      </w:r>
      <w:r w:rsidRPr="001100B6">
        <w:rPr>
          <w:bCs/>
          <w:color w:val="000000"/>
          <w:lang w:val="es-SV"/>
        </w:rPr>
        <w:t>Aprobación de Agenda;</w:t>
      </w:r>
      <w:r w:rsidRPr="001100B6">
        <w:rPr>
          <w:b/>
          <w:color w:val="000000"/>
          <w:lang w:val="es-SV"/>
        </w:rPr>
        <w:t xml:space="preserve"> II.</w:t>
      </w:r>
      <w:r w:rsidRPr="001100B6">
        <w:rPr>
          <w:color w:val="000000"/>
          <w:lang w:val="es-SV"/>
        </w:rPr>
        <w:t xml:space="preserve"> Aprobación de Acta Anterior; </w:t>
      </w:r>
      <w:r w:rsidRPr="001100B6">
        <w:rPr>
          <w:b/>
          <w:color w:val="000000"/>
          <w:lang w:val="es-SV"/>
        </w:rPr>
        <w:t xml:space="preserve">III.  </w:t>
      </w:r>
      <w:r w:rsidRPr="001100B6">
        <w:rPr>
          <w:bCs/>
          <w:color w:val="000000"/>
          <w:lang w:val="es-SV"/>
        </w:rPr>
        <w:t>Resolución de Créditos</w:t>
      </w:r>
      <w:r w:rsidRPr="001100B6">
        <w:rPr>
          <w:color w:val="000000"/>
          <w:lang w:val="es-SV"/>
        </w:rPr>
        <w:t xml:space="preserve">; </w:t>
      </w:r>
      <w:r w:rsidRPr="001100B6">
        <w:rPr>
          <w:b/>
          <w:bCs/>
          <w:color w:val="000000"/>
          <w:lang w:val="es-SV"/>
        </w:rPr>
        <w:t xml:space="preserve">IV. </w:t>
      </w:r>
      <w:r w:rsidRPr="001100B6">
        <w:rPr>
          <w:color w:val="000000"/>
          <w:lang w:val="es-SV"/>
        </w:rPr>
        <w:t xml:space="preserve">Informe del Proceso de Contratación Por Comparación de Precios No. CP-FSV-030/2023 “Servicio de un Centro de Operaciones de Seguridad (SOC), Para el Fondo Social Para la Vivienda”; </w:t>
      </w:r>
      <w:r w:rsidRPr="001100B6">
        <w:rPr>
          <w:b/>
          <w:bCs/>
          <w:color w:val="000000"/>
          <w:lang w:val="es-SV"/>
        </w:rPr>
        <w:t>V.</w:t>
      </w:r>
      <w:r w:rsidRPr="001100B6">
        <w:rPr>
          <w:color w:val="000000"/>
          <w:lang w:val="es-SV"/>
        </w:rPr>
        <w:t xml:space="preserve">  Aprobación del Documento de Solicitud de Cotización Comparación de Precios No. CP-FSV-053/2023 “Servicio de un Centro de Operaciones de Seguridad (SOC), Para el Fondo Social Para la </w:t>
      </w:r>
      <w:r w:rsidRPr="001100B6">
        <w:rPr>
          <w:color w:val="000000"/>
          <w:lang w:val="es-SV"/>
        </w:rPr>
        <w:lastRenderedPageBreak/>
        <w:t xml:space="preserve">Vivienda”; </w:t>
      </w:r>
      <w:r w:rsidRPr="001100B6">
        <w:rPr>
          <w:b/>
          <w:bCs/>
          <w:color w:val="000000"/>
          <w:lang w:val="es-SV"/>
        </w:rPr>
        <w:t>VI.</w:t>
      </w:r>
      <w:r w:rsidRPr="001100B6">
        <w:rPr>
          <w:color w:val="000000"/>
          <w:lang w:val="es-SV"/>
        </w:rPr>
        <w:t xml:space="preserve">  Documento de Solicitud de Propuestas de Consultoría de Selección de Fuente Única No. SFU-FSV-001/2023 “Centro de Gestión de Avalúos”; </w:t>
      </w:r>
      <w:r w:rsidRPr="001100B6">
        <w:rPr>
          <w:b/>
          <w:bCs/>
          <w:color w:val="000000"/>
          <w:lang w:val="es-SV"/>
        </w:rPr>
        <w:t>VII.</w:t>
      </w:r>
      <w:r w:rsidRPr="001100B6">
        <w:rPr>
          <w:color w:val="000000"/>
          <w:lang w:val="es-SV"/>
        </w:rPr>
        <w:t xml:space="preserve"> Solicitud de DF, Desarrolladora, S.A. de C.V. de Modificación de Factibilidad del Proyecto Condominio Residencial Villas de Santa Rosa; </w:t>
      </w:r>
      <w:r w:rsidRPr="001100B6">
        <w:rPr>
          <w:b/>
          <w:bCs/>
          <w:color w:val="000000"/>
          <w:lang w:val="es-SV"/>
        </w:rPr>
        <w:t>VIII.</w:t>
      </w:r>
      <w:r w:rsidRPr="001100B6">
        <w:rPr>
          <w:color w:val="000000"/>
          <w:lang w:val="es-SV"/>
        </w:rPr>
        <w:t xml:space="preserve"> Resumen de Transferencias a </w:t>
      </w:r>
      <w:proofErr w:type="gramStart"/>
      <w:r w:rsidRPr="001100B6">
        <w:rPr>
          <w:color w:val="000000"/>
          <w:lang w:val="es-SV"/>
        </w:rPr>
        <w:t>Septiembre</w:t>
      </w:r>
      <w:proofErr w:type="gramEnd"/>
      <w:r w:rsidRPr="001100B6">
        <w:rPr>
          <w:color w:val="000000"/>
          <w:lang w:val="es-SV"/>
        </w:rPr>
        <w:t xml:space="preserve"> 2023 Autorizadas Por Gerencia General; </w:t>
      </w:r>
      <w:r w:rsidRPr="001100B6">
        <w:rPr>
          <w:b/>
          <w:bCs/>
          <w:color w:val="000000"/>
          <w:lang w:val="es-SV"/>
        </w:rPr>
        <w:t>IX.</w:t>
      </w:r>
      <w:r w:rsidRPr="001100B6">
        <w:rPr>
          <w:color w:val="000000"/>
          <w:lang w:val="es-SV"/>
        </w:rPr>
        <w:t xml:space="preserve">  Informe de Avance de Proyectos de Infraestructura; </w:t>
      </w:r>
      <w:r w:rsidRPr="001100B6">
        <w:rPr>
          <w:b/>
          <w:bCs/>
          <w:color w:val="000000"/>
          <w:lang w:val="es-SV"/>
        </w:rPr>
        <w:t>X.</w:t>
      </w:r>
      <w:r w:rsidRPr="001100B6">
        <w:rPr>
          <w:color w:val="000000"/>
          <w:lang w:val="es-SV"/>
        </w:rPr>
        <w:t xml:space="preserve"> Informe de Misión Oficial a Ecuador; </w:t>
      </w:r>
      <w:r w:rsidRPr="001100B6">
        <w:rPr>
          <w:b/>
          <w:bCs/>
          <w:color w:val="000000"/>
          <w:lang w:val="es-SV"/>
        </w:rPr>
        <w:t xml:space="preserve">XI. </w:t>
      </w:r>
      <w:r w:rsidRPr="001100B6">
        <w:rPr>
          <w:color w:val="000000"/>
          <w:lang w:val="es-SV"/>
        </w:rPr>
        <w:t>Autorización de Precios de Venta de Activos Extraordinarios;</w:t>
      </w:r>
      <w:r w:rsidRPr="001100B6">
        <w:rPr>
          <w:b/>
          <w:bCs/>
          <w:color w:val="000000"/>
          <w:lang w:val="es-SV"/>
        </w:rPr>
        <w:t xml:space="preserve"> XII. </w:t>
      </w:r>
      <w:r w:rsidRPr="001100B6">
        <w:rPr>
          <w:bCs/>
          <w:color w:val="000000"/>
          <w:lang w:val="es-SV"/>
        </w:rPr>
        <w:t>Acuerdo de Resolución sobre Información Reservada de esta Sesión.</w:t>
      </w:r>
      <w:r w:rsidRPr="001100B6">
        <w:rPr>
          <w:color w:val="000000"/>
          <w:lang w:val="es-SV"/>
        </w:rPr>
        <w:t xml:space="preserve">  Después de haber leído y analizado el contenido del acta este Consejo se da por recibido e informado</w:t>
      </w:r>
      <w:r w:rsidRPr="001100B6">
        <w:rPr>
          <w:bCs/>
          <w:lang w:val="es-SV"/>
        </w:rPr>
        <w:t xml:space="preserve"> y con relación a los puntos siguientes: </w:t>
      </w:r>
      <w:r w:rsidRPr="001100B6">
        <w:rPr>
          <w:b/>
          <w:bCs/>
          <w:lang w:val="es-SV"/>
        </w:rPr>
        <w:t>Punto III</w:t>
      </w:r>
      <w:r w:rsidRPr="001100B6">
        <w:rPr>
          <w:b/>
          <w:color w:val="000000"/>
          <w:lang w:val="es-SV"/>
        </w:rPr>
        <w:t xml:space="preserve">.  </w:t>
      </w:r>
      <w:r w:rsidRPr="001100B6">
        <w:rPr>
          <w:color w:val="000000"/>
          <w:lang w:val="es-SV"/>
        </w:rPr>
        <w:t>Resolución de Créditos para Vivienda. Después de haber leído y analizado el contenido del acta, este Consejo se da</w:t>
      </w:r>
      <w:r w:rsidRPr="001100B6">
        <w:rPr>
          <w:bCs/>
          <w:lang w:val="es-SV"/>
        </w:rPr>
        <w:t xml:space="preserve"> por recibido e informado </w:t>
      </w:r>
      <w:r w:rsidRPr="001100B6">
        <w:rPr>
          <w:b/>
          <w:lang w:val="es-SV"/>
        </w:rPr>
        <w:t xml:space="preserve">de 41 </w:t>
      </w:r>
      <w:r w:rsidRPr="001100B6">
        <w:rPr>
          <w:rFonts w:eastAsia="Arial"/>
          <w:b/>
        </w:rPr>
        <w:t>solicitudes de crédito por un monto de $1,044,549.76</w:t>
      </w:r>
      <w:r w:rsidRPr="001100B6">
        <w:rPr>
          <w:b/>
          <w:lang w:val="es-SV"/>
        </w:rPr>
        <w:t xml:space="preserve"> </w:t>
      </w:r>
      <w:r w:rsidRPr="001100B6">
        <w:rPr>
          <w:b/>
          <w:color w:val="000000"/>
          <w:lang w:val="es-SV"/>
        </w:rPr>
        <w:t xml:space="preserve">no teniendo ninguna observación que hacer al respecto al contenido del acta antes relacionada.  </w:t>
      </w:r>
      <w:r w:rsidRPr="001100B6">
        <w:rPr>
          <w:b/>
          <w:bCs/>
          <w:lang w:val="es-SV"/>
        </w:rPr>
        <w:t>Punto I</w:t>
      </w:r>
      <w:r w:rsidRPr="001100B6">
        <w:rPr>
          <w:b/>
          <w:color w:val="000000"/>
          <w:lang w:val="es-SV"/>
        </w:rPr>
        <w:t xml:space="preserve">V. </w:t>
      </w:r>
      <w:r w:rsidRPr="001100B6">
        <w:rPr>
          <w:color w:val="000000"/>
          <w:lang w:val="es-SV"/>
        </w:rPr>
        <w:t>Informe del Proceso de Contratación Por Comparación de Precios No. CP-FSV-030/2023 “Servicio de un Centro de Operaciones de Seguridad (SOC), Para el Fondo Social Para la Vivienda”</w:t>
      </w:r>
      <w:r w:rsidRPr="001100B6">
        <w:rPr>
          <w:bCs/>
          <w:color w:val="000000"/>
          <w:lang w:val="es-SV"/>
        </w:rPr>
        <w:t>,</w:t>
      </w:r>
      <w:r w:rsidRPr="001100B6">
        <w:rPr>
          <w:b/>
          <w:color w:val="000000"/>
          <w:lang w:val="es-SV"/>
        </w:rPr>
        <w:t xml:space="preserve"> </w:t>
      </w:r>
      <w:r w:rsidRPr="001100B6">
        <w:rPr>
          <w:bCs/>
          <w:color w:val="000000"/>
          <w:lang w:val="es-SV"/>
        </w:rPr>
        <w:t xml:space="preserve">la licenciada </w:t>
      </w:r>
      <w:r w:rsidRPr="001100B6"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 w:rsidRPr="001100B6">
        <w:rPr>
          <w:b/>
          <w:color w:val="000000"/>
          <w:lang w:val="es-SV"/>
        </w:rPr>
        <w:t>EL CONSEJO POR UNANIMIDAD SE DA POR ENTERADO.</w:t>
      </w:r>
      <w:r w:rsidRPr="001100B6">
        <w:rPr>
          <w:b/>
          <w:bCs/>
          <w:color w:val="000000"/>
          <w:lang w:val="es-SV"/>
        </w:rPr>
        <w:t xml:space="preserve"> Punto V. </w:t>
      </w:r>
      <w:r w:rsidRPr="001100B6">
        <w:rPr>
          <w:color w:val="000000"/>
          <w:lang w:val="es-SV"/>
        </w:rPr>
        <w:t>Aprobación del Documento de Solicitud de Cotización Comparación de Precios No. CP-FSV-053/2023 “Servicio de un Centro de Operaciones de Seguridad (SOC), Para el Fondo Social Para la Vivienda”,</w:t>
      </w:r>
      <w:r w:rsidRPr="001100B6">
        <w:rPr>
          <w:bCs/>
          <w:color w:val="000000"/>
          <w:lang w:val="es-SV"/>
        </w:rPr>
        <w:t xml:space="preserve"> la licenciada </w:t>
      </w:r>
      <w:r w:rsidRPr="001100B6"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 w:rsidRPr="001100B6">
        <w:rPr>
          <w:b/>
          <w:color w:val="000000"/>
          <w:lang w:val="es-SV"/>
        </w:rPr>
        <w:t xml:space="preserve">EL CONSEJO POR UNANIMIDAD SE DA POR ENTERADO. </w:t>
      </w:r>
      <w:r w:rsidRPr="001100B6">
        <w:rPr>
          <w:color w:val="000000"/>
          <w:lang w:val="es-SV"/>
        </w:rPr>
        <w:t xml:space="preserve"> </w:t>
      </w:r>
      <w:r w:rsidRPr="001100B6">
        <w:rPr>
          <w:b/>
          <w:bCs/>
          <w:color w:val="000000"/>
          <w:lang w:val="es-SV"/>
        </w:rPr>
        <w:t>Punto</w:t>
      </w:r>
      <w:r w:rsidRPr="001100B6">
        <w:rPr>
          <w:color w:val="000000"/>
          <w:lang w:val="es-SV"/>
        </w:rPr>
        <w:t xml:space="preserve"> </w:t>
      </w:r>
      <w:r w:rsidRPr="001100B6">
        <w:rPr>
          <w:b/>
          <w:color w:val="000000"/>
          <w:lang w:val="es-SV"/>
        </w:rPr>
        <w:t>VI</w:t>
      </w:r>
      <w:r w:rsidRPr="001100B6">
        <w:rPr>
          <w:b/>
          <w:bCs/>
          <w:color w:val="000000"/>
          <w:lang w:val="es-SV"/>
        </w:rPr>
        <w:t>.</w:t>
      </w:r>
      <w:r w:rsidRPr="001100B6">
        <w:rPr>
          <w:color w:val="000000"/>
          <w:lang w:val="es-SV"/>
        </w:rPr>
        <w:t xml:space="preserve"> Documento de Solicitud de Propuestas de Consultoría de Selección de Fuente Única No. SFU-FSV-001/2023 “Centro de Gestión de Avalúos”, </w:t>
      </w:r>
      <w:r w:rsidRPr="001100B6">
        <w:rPr>
          <w:bCs/>
          <w:color w:val="000000"/>
          <w:lang w:val="es-SV"/>
        </w:rPr>
        <w:t xml:space="preserve">la licenciada </w:t>
      </w:r>
      <w:r w:rsidRPr="001100B6"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 w:rsidRPr="001100B6">
        <w:rPr>
          <w:b/>
          <w:color w:val="000000"/>
          <w:lang w:val="es-SV"/>
        </w:rPr>
        <w:t>EL CONSEJO POR UNANIMIDAD SE DA POR ENTERADO.</w:t>
      </w:r>
      <w:r w:rsidRPr="001100B6">
        <w:rPr>
          <w:color w:val="000000"/>
          <w:lang w:val="es-SV"/>
        </w:rPr>
        <w:t xml:space="preserve"> </w:t>
      </w:r>
      <w:r w:rsidRPr="001100B6">
        <w:rPr>
          <w:b/>
          <w:bCs/>
          <w:color w:val="000000"/>
          <w:lang w:val="es-SV"/>
        </w:rPr>
        <w:t xml:space="preserve">VII. </w:t>
      </w:r>
      <w:r w:rsidRPr="001100B6">
        <w:rPr>
          <w:color w:val="000000"/>
          <w:lang w:val="es-SV"/>
        </w:rPr>
        <w:t>Solicitud de DF, Desarrolladora, S.A. de C.V. de Modificación de Factibilidad del Proyecto Condominio Residencial Villas de Santa Rosa</w:t>
      </w:r>
      <w:r w:rsidRPr="001100B6">
        <w:rPr>
          <w:bCs/>
          <w:color w:val="000000"/>
          <w:lang w:val="es-SV"/>
        </w:rPr>
        <w:t xml:space="preserve">, la licenciada </w:t>
      </w:r>
      <w:r w:rsidRPr="001100B6"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 w:rsidRPr="001100B6">
        <w:rPr>
          <w:b/>
          <w:color w:val="000000"/>
          <w:lang w:val="es-SV"/>
        </w:rPr>
        <w:t xml:space="preserve">EL CONSEJO POR UNANIMIDAD SE DA POR ENTERADO.  </w:t>
      </w:r>
      <w:r w:rsidRPr="001100B6">
        <w:rPr>
          <w:color w:val="000000"/>
          <w:lang w:val="es-SV"/>
        </w:rPr>
        <w:t xml:space="preserve"> </w:t>
      </w:r>
      <w:r w:rsidRPr="001100B6">
        <w:rPr>
          <w:b/>
          <w:color w:val="000000"/>
          <w:lang w:val="es-SV"/>
        </w:rPr>
        <w:t xml:space="preserve">Punto VIII.  </w:t>
      </w:r>
      <w:r w:rsidRPr="001100B6">
        <w:rPr>
          <w:color w:val="000000"/>
          <w:lang w:val="es-SV"/>
        </w:rPr>
        <w:t xml:space="preserve">Resumen de Transferencias a </w:t>
      </w:r>
      <w:proofErr w:type="gramStart"/>
      <w:r w:rsidRPr="001100B6">
        <w:rPr>
          <w:color w:val="000000"/>
          <w:lang w:val="es-SV"/>
        </w:rPr>
        <w:t>Septiembre</w:t>
      </w:r>
      <w:proofErr w:type="gramEnd"/>
      <w:r w:rsidRPr="001100B6">
        <w:rPr>
          <w:color w:val="000000"/>
          <w:lang w:val="es-SV"/>
        </w:rPr>
        <w:t xml:space="preserve"> 2023 Autorizadas </w:t>
      </w:r>
      <w:r w:rsidRPr="001100B6">
        <w:rPr>
          <w:color w:val="000000"/>
          <w:lang w:val="es-SV"/>
        </w:rPr>
        <w:lastRenderedPageBreak/>
        <w:t>Por Gerencia General</w:t>
      </w:r>
      <w:r w:rsidRPr="001100B6">
        <w:rPr>
          <w:bCs/>
          <w:color w:val="000000"/>
          <w:lang w:val="es-SV"/>
        </w:rPr>
        <w:t>,</w:t>
      </w:r>
      <w:r w:rsidRPr="001100B6">
        <w:rPr>
          <w:b/>
          <w:color w:val="000000"/>
          <w:lang w:val="es-SV"/>
        </w:rPr>
        <w:t xml:space="preserve"> </w:t>
      </w:r>
      <w:r w:rsidRPr="001100B6">
        <w:rPr>
          <w:bCs/>
          <w:color w:val="000000"/>
          <w:lang w:val="es-SV"/>
        </w:rPr>
        <w:t xml:space="preserve">la licenciada </w:t>
      </w:r>
      <w:r w:rsidRPr="001100B6"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 w:rsidRPr="001100B6">
        <w:rPr>
          <w:b/>
          <w:color w:val="000000"/>
          <w:lang w:val="es-SV"/>
        </w:rPr>
        <w:t>EL CONSEJO POR UNANIMIDAD SE DA POR ENTERADO.</w:t>
      </w:r>
      <w:r w:rsidRPr="001100B6">
        <w:rPr>
          <w:color w:val="000000"/>
          <w:lang w:val="es-SV"/>
        </w:rPr>
        <w:t xml:space="preserve">  </w:t>
      </w:r>
      <w:r w:rsidRPr="001100B6">
        <w:rPr>
          <w:b/>
          <w:color w:val="000000"/>
          <w:lang w:val="es-SV"/>
        </w:rPr>
        <w:t xml:space="preserve">Punto IX. </w:t>
      </w:r>
      <w:r w:rsidRPr="001100B6">
        <w:rPr>
          <w:color w:val="000000"/>
          <w:lang w:val="es-SV"/>
        </w:rPr>
        <w:t xml:space="preserve">Informe de Avance de Proyectos de Infraestructura, </w:t>
      </w:r>
      <w:r w:rsidRPr="001100B6">
        <w:rPr>
          <w:bCs/>
          <w:color w:val="000000"/>
          <w:lang w:val="es-SV"/>
        </w:rPr>
        <w:t xml:space="preserve">la licenciada </w:t>
      </w:r>
      <w:r w:rsidRPr="001100B6"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 w:rsidRPr="001100B6">
        <w:rPr>
          <w:b/>
          <w:color w:val="000000"/>
          <w:lang w:val="es-SV"/>
        </w:rPr>
        <w:t xml:space="preserve">EL CONSEJO POR UNANIMIDAD SE DA POR ENTERADO.  </w:t>
      </w:r>
      <w:r w:rsidRPr="001100B6">
        <w:rPr>
          <w:b/>
          <w:bCs/>
          <w:color w:val="000000"/>
          <w:lang w:val="es-SV"/>
        </w:rPr>
        <w:t>Punto</w:t>
      </w:r>
      <w:r w:rsidRPr="001100B6">
        <w:rPr>
          <w:color w:val="000000"/>
          <w:lang w:val="es-SV"/>
        </w:rPr>
        <w:t xml:space="preserve"> </w:t>
      </w:r>
      <w:r w:rsidRPr="001100B6">
        <w:rPr>
          <w:b/>
          <w:bCs/>
          <w:color w:val="000000"/>
          <w:lang w:val="es-SV"/>
        </w:rPr>
        <w:t xml:space="preserve">X. </w:t>
      </w:r>
      <w:r w:rsidRPr="001100B6">
        <w:rPr>
          <w:color w:val="000000"/>
          <w:lang w:val="es-SV"/>
        </w:rPr>
        <w:t>Informe de Misión Oficial a Ecuador</w:t>
      </w:r>
      <w:r w:rsidRPr="001100B6">
        <w:rPr>
          <w:bCs/>
          <w:color w:val="000000"/>
          <w:lang w:val="es-SV"/>
        </w:rPr>
        <w:t>,</w:t>
      </w:r>
      <w:r w:rsidRPr="001100B6">
        <w:rPr>
          <w:b/>
          <w:color w:val="000000"/>
          <w:lang w:val="es-SV"/>
        </w:rPr>
        <w:t xml:space="preserve"> </w:t>
      </w:r>
      <w:r w:rsidRPr="001100B6">
        <w:rPr>
          <w:bCs/>
          <w:color w:val="000000"/>
          <w:lang w:val="es-SV"/>
        </w:rPr>
        <w:t xml:space="preserve">la licenciada </w:t>
      </w:r>
      <w:r w:rsidRPr="001100B6"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 w:rsidRPr="001100B6">
        <w:rPr>
          <w:b/>
          <w:color w:val="000000"/>
          <w:lang w:val="es-SV"/>
        </w:rPr>
        <w:t xml:space="preserve">EL CONSEJO POR UNANIMIDAD SE DA POR ENTERADO. Punto XI. </w:t>
      </w:r>
      <w:r w:rsidRPr="001100B6">
        <w:rPr>
          <w:color w:val="000000"/>
          <w:lang w:val="es-SV"/>
        </w:rPr>
        <w:t>Autorización de Precios de Venta de Activos Extraordinarios</w:t>
      </w:r>
      <w:r w:rsidRPr="001100B6">
        <w:rPr>
          <w:bCs/>
          <w:color w:val="000000"/>
          <w:lang w:val="es-SV"/>
        </w:rPr>
        <w:t>,</w:t>
      </w:r>
      <w:r w:rsidRPr="001100B6">
        <w:rPr>
          <w:b/>
          <w:color w:val="000000"/>
          <w:lang w:val="es-SV"/>
        </w:rPr>
        <w:t xml:space="preserve"> </w:t>
      </w:r>
      <w:r w:rsidRPr="001100B6">
        <w:rPr>
          <w:bCs/>
          <w:color w:val="000000"/>
          <w:lang w:val="es-SV"/>
        </w:rPr>
        <w:t xml:space="preserve">la licenciada </w:t>
      </w:r>
      <w:r w:rsidRPr="001100B6"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 w:rsidRPr="001100B6">
        <w:rPr>
          <w:b/>
          <w:color w:val="000000"/>
          <w:lang w:val="es-SV"/>
        </w:rPr>
        <w:t xml:space="preserve">EL CONSEJO POR UNANIMIDAD SE DA POR ENTERADO.  Punto XII. </w:t>
      </w:r>
      <w:r w:rsidRPr="001100B6">
        <w:rPr>
          <w:bCs/>
          <w:color w:val="000000"/>
          <w:lang w:val="es-SV"/>
        </w:rPr>
        <w:t>Acuerdo de Resolución Sobre Información Reservada de Esta Sesión</w:t>
      </w:r>
      <w:r w:rsidRPr="001100B6">
        <w:rPr>
          <w:color w:val="000000"/>
          <w:lang w:val="es-SV"/>
        </w:rPr>
        <w:t xml:space="preserve">, </w:t>
      </w:r>
      <w:r w:rsidRPr="001100B6">
        <w:rPr>
          <w:b/>
          <w:color w:val="000000"/>
          <w:lang w:val="es-SV"/>
        </w:rPr>
        <w:t>EL CONSEJO POR UNANIMIDAD SE DA POR ENTERADO.</w:t>
      </w:r>
      <w:r w:rsidRPr="001100B6">
        <w:rPr>
          <w:color w:val="000000"/>
          <w:lang w:val="es-SV"/>
        </w:rPr>
        <w:t xml:space="preserve">  </w:t>
      </w:r>
      <w:r w:rsidRPr="001100B6">
        <w:rPr>
          <w:b/>
          <w:bCs/>
          <w:color w:val="000000"/>
          <w:lang w:val="es-SV"/>
        </w:rPr>
        <w:t>IV</w:t>
      </w:r>
      <w:r w:rsidRPr="001100B6">
        <w:rPr>
          <w:b/>
          <w:bCs/>
          <w:lang w:val="es-SV"/>
        </w:rPr>
        <w:t xml:space="preserve">. </w:t>
      </w:r>
      <w:r w:rsidRPr="001100B6">
        <w:rPr>
          <w:b/>
          <w:lang w:val="es-SV"/>
        </w:rPr>
        <w:t xml:space="preserve">ANÁLISIS </w:t>
      </w:r>
      <w:r w:rsidRPr="001100B6">
        <w:rPr>
          <w:b/>
          <w:bCs/>
          <w:lang w:val="es-SV"/>
        </w:rPr>
        <w:t xml:space="preserve">ACTA DE SESIÓN EXTRAORDINARIA DE JUNTA DIRECTIVA </w:t>
      </w:r>
      <w:proofErr w:type="spellStart"/>
      <w:r w:rsidRPr="001100B6">
        <w:rPr>
          <w:b/>
          <w:bCs/>
          <w:lang w:val="es-SV"/>
        </w:rPr>
        <w:t>Nº</w:t>
      </w:r>
      <w:proofErr w:type="spellEnd"/>
      <w:r w:rsidRPr="001100B6">
        <w:rPr>
          <w:b/>
          <w:bCs/>
          <w:lang w:val="es-SV"/>
        </w:rPr>
        <w:t xml:space="preserve"> JD-181/2023 DEL 6 DE OCTUBRE DEL AÑO 2023.  </w:t>
      </w:r>
      <w:r w:rsidRPr="001100B6">
        <w:rPr>
          <w:color w:val="000000"/>
          <w:lang w:val="es-SV"/>
        </w:rPr>
        <w:t xml:space="preserve">Se recibió el acta en mención con sus respectivos anexos, y consta de la agenda siguiente: </w:t>
      </w:r>
      <w:r w:rsidRPr="001100B6">
        <w:rPr>
          <w:b/>
          <w:color w:val="000000"/>
          <w:lang w:val="es-SV"/>
        </w:rPr>
        <w:t>I.</w:t>
      </w:r>
      <w:r w:rsidRPr="001100B6">
        <w:rPr>
          <w:color w:val="000000"/>
          <w:lang w:val="es-SV"/>
        </w:rPr>
        <w:t xml:space="preserve"> Aprobación de Agenda; </w:t>
      </w:r>
      <w:r w:rsidRPr="001100B6">
        <w:rPr>
          <w:b/>
          <w:color w:val="000000"/>
          <w:lang w:val="es-SV"/>
        </w:rPr>
        <w:t xml:space="preserve">II.  </w:t>
      </w:r>
      <w:r w:rsidRPr="001100B6">
        <w:rPr>
          <w:color w:val="000000"/>
          <w:lang w:val="es-SV"/>
        </w:rPr>
        <w:t xml:space="preserve">Aprobación y Ratificación de Acta anterior; </w:t>
      </w:r>
      <w:r w:rsidRPr="001100B6">
        <w:rPr>
          <w:b/>
          <w:color w:val="000000"/>
          <w:lang w:val="es-SV"/>
        </w:rPr>
        <w:t xml:space="preserve">III.  </w:t>
      </w:r>
      <w:r w:rsidRPr="001100B6">
        <w:rPr>
          <w:color w:val="000000"/>
          <w:lang w:val="es-SV"/>
        </w:rPr>
        <w:t>Resolución de Créditos de Vivienda.  Después de haber leído y analizado el contenido del acta este Consejo se da</w:t>
      </w:r>
      <w:r w:rsidRPr="001100B6">
        <w:rPr>
          <w:bCs/>
          <w:lang w:val="es-SV"/>
        </w:rPr>
        <w:t xml:space="preserve"> por recibido e informado </w:t>
      </w:r>
      <w:r w:rsidRPr="001100B6">
        <w:rPr>
          <w:b/>
          <w:lang w:val="es-SV"/>
        </w:rPr>
        <w:t xml:space="preserve">de 39 </w:t>
      </w:r>
      <w:r w:rsidRPr="001100B6">
        <w:rPr>
          <w:rFonts w:eastAsia="Arial"/>
          <w:b/>
        </w:rPr>
        <w:t xml:space="preserve">solicitudes de crédito por un monto de $1,076,964.95 </w:t>
      </w:r>
      <w:r w:rsidRPr="001100B6">
        <w:rPr>
          <w:b/>
          <w:color w:val="000000"/>
          <w:lang w:val="es-SV"/>
        </w:rPr>
        <w:t xml:space="preserve">no teniendo ninguna observación que hacer al respecto al contenido del acta antes relacionada. V. </w:t>
      </w:r>
      <w:r w:rsidRPr="001100B6">
        <w:rPr>
          <w:b/>
          <w:lang w:val="es-SV"/>
        </w:rPr>
        <w:t xml:space="preserve">ANÁLISIS </w:t>
      </w:r>
      <w:r w:rsidRPr="001100B6">
        <w:rPr>
          <w:b/>
          <w:bCs/>
          <w:lang w:val="es-SV"/>
        </w:rPr>
        <w:t xml:space="preserve">ACTA DE SESIÓN EXTRAORDINARIA DE JUNTA DIRECTIVA </w:t>
      </w:r>
      <w:proofErr w:type="spellStart"/>
      <w:r w:rsidRPr="001100B6">
        <w:rPr>
          <w:b/>
          <w:bCs/>
          <w:lang w:val="es-SV"/>
        </w:rPr>
        <w:t>Nº</w:t>
      </w:r>
      <w:proofErr w:type="spellEnd"/>
      <w:r w:rsidRPr="001100B6">
        <w:rPr>
          <w:b/>
          <w:bCs/>
          <w:lang w:val="es-SV"/>
        </w:rPr>
        <w:t xml:space="preserve"> JD-182/2023 DEL 9 DE OCTUBRE DEL AÑO 2023.  </w:t>
      </w:r>
      <w:r w:rsidRPr="001100B6">
        <w:rPr>
          <w:color w:val="000000"/>
          <w:lang w:val="es-SV"/>
        </w:rPr>
        <w:t xml:space="preserve">Se recibió el acta en mención con sus respectivos anexos, y consta de la agenda siguiente: </w:t>
      </w:r>
      <w:r w:rsidRPr="001100B6">
        <w:rPr>
          <w:b/>
          <w:color w:val="000000"/>
          <w:lang w:val="es-SV"/>
        </w:rPr>
        <w:t>I.</w:t>
      </w:r>
      <w:r w:rsidRPr="001100B6">
        <w:rPr>
          <w:color w:val="000000"/>
          <w:lang w:val="es-SV"/>
        </w:rPr>
        <w:t xml:space="preserve"> Aprobación de Agenda; </w:t>
      </w:r>
      <w:r w:rsidRPr="001100B6">
        <w:rPr>
          <w:b/>
          <w:color w:val="000000"/>
          <w:lang w:val="es-SV"/>
        </w:rPr>
        <w:t xml:space="preserve">II.  </w:t>
      </w:r>
      <w:r w:rsidRPr="001100B6">
        <w:rPr>
          <w:color w:val="000000"/>
          <w:lang w:val="es-SV"/>
        </w:rPr>
        <w:t xml:space="preserve">Aprobación y Ratificación de Acta anterior; </w:t>
      </w:r>
      <w:r w:rsidRPr="001100B6">
        <w:rPr>
          <w:b/>
          <w:color w:val="000000"/>
          <w:lang w:val="es-SV"/>
        </w:rPr>
        <w:t xml:space="preserve">III.  </w:t>
      </w:r>
      <w:r w:rsidRPr="001100B6">
        <w:rPr>
          <w:color w:val="000000"/>
          <w:lang w:val="es-SV"/>
        </w:rPr>
        <w:t>Resolución de Créditos de Vivienda.  Después de haber leído y analizado el contenido del acta este Consejo se da</w:t>
      </w:r>
      <w:r w:rsidRPr="001100B6">
        <w:rPr>
          <w:bCs/>
          <w:lang w:val="es-SV"/>
        </w:rPr>
        <w:t xml:space="preserve"> por recibido e informado </w:t>
      </w:r>
      <w:r w:rsidRPr="001100B6">
        <w:rPr>
          <w:b/>
          <w:lang w:val="es-SV"/>
        </w:rPr>
        <w:t xml:space="preserve">de 24 </w:t>
      </w:r>
      <w:r w:rsidRPr="001100B6">
        <w:rPr>
          <w:rFonts w:eastAsia="Arial"/>
          <w:b/>
        </w:rPr>
        <w:t xml:space="preserve">solicitudes de crédito por un monto de $641,927.99 </w:t>
      </w:r>
      <w:r w:rsidRPr="001100B6">
        <w:rPr>
          <w:b/>
          <w:color w:val="000000"/>
          <w:lang w:val="es-SV"/>
        </w:rPr>
        <w:t xml:space="preserve">no teniendo ninguna observación que hacer al respecto al contenido del acta antes relacionada. VI. </w:t>
      </w:r>
      <w:r w:rsidRPr="001100B6">
        <w:rPr>
          <w:b/>
          <w:lang w:val="es-SV"/>
        </w:rPr>
        <w:t xml:space="preserve">ANÁLISIS </w:t>
      </w:r>
      <w:r w:rsidRPr="001100B6">
        <w:rPr>
          <w:b/>
          <w:bCs/>
          <w:lang w:val="es-SV"/>
        </w:rPr>
        <w:t xml:space="preserve">ACTA DE SESIÓN EXTRAORDINARIA DE JUNTA DIRECTIVA </w:t>
      </w:r>
      <w:proofErr w:type="spellStart"/>
      <w:r w:rsidRPr="001100B6">
        <w:rPr>
          <w:b/>
          <w:bCs/>
          <w:lang w:val="es-SV"/>
        </w:rPr>
        <w:t>Nº</w:t>
      </w:r>
      <w:proofErr w:type="spellEnd"/>
      <w:r w:rsidRPr="001100B6">
        <w:rPr>
          <w:b/>
          <w:bCs/>
          <w:lang w:val="es-SV"/>
        </w:rPr>
        <w:t xml:space="preserve"> JD-183/2023 DEL 10 DE OCTUBRE DEL AÑO 2023.  </w:t>
      </w:r>
      <w:r w:rsidRPr="001100B6">
        <w:rPr>
          <w:color w:val="000000"/>
          <w:lang w:val="es-SV"/>
        </w:rPr>
        <w:t xml:space="preserve">Se recibió el acta en mención con sus respectivos anexos, y consta de la agenda siguiente: </w:t>
      </w:r>
      <w:r w:rsidRPr="001100B6">
        <w:rPr>
          <w:b/>
          <w:color w:val="000000"/>
          <w:lang w:val="es-SV"/>
        </w:rPr>
        <w:t>I.</w:t>
      </w:r>
      <w:r w:rsidRPr="001100B6">
        <w:rPr>
          <w:color w:val="000000"/>
          <w:lang w:val="es-SV"/>
        </w:rPr>
        <w:t xml:space="preserve"> Aprobación de Agenda; </w:t>
      </w:r>
      <w:r w:rsidRPr="001100B6">
        <w:rPr>
          <w:b/>
          <w:color w:val="000000"/>
          <w:lang w:val="es-SV"/>
        </w:rPr>
        <w:t xml:space="preserve">II.  </w:t>
      </w:r>
      <w:r w:rsidRPr="001100B6">
        <w:rPr>
          <w:color w:val="000000"/>
          <w:lang w:val="es-SV"/>
        </w:rPr>
        <w:lastRenderedPageBreak/>
        <w:t xml:space="preserve">Aprobación y Ratificación de Acta anterior; </w:t>
      </w:r>
      <w:r w:rsidRPr="001100B6">
        <w:rPr>
          <w:b/>
          <w:color w:val="000000"/>
          <w:lang w:val="es-SV"/>
        </w:rPr>
        <w:t xml:space="preserve">III.  </w:t>
      </w:r>
      <w:r w:rsidRPr="001100B6">
        <w:rPr>
          <w:color w:val="000000"/>
          <w:lang w:val="es-SV"/>
        </w:rPr>
        <w:t>Resolución de Créditos de Vivienda.  Después de haber leído y analizado el contenido del acta este Consejo se da</w:t>
      </w:r>
      <w:r w:rsidRPr="001100B6">
        <w:rPr>
          <w:bCs/>
          <w:lang w:val="es-SV"/>
        </w:rPr>
        <w:t xml:space="preserve"> por recibido e informado </w:t>
      </w:r>
      <w:r w:rsidRPr="001100B6">
        <w:rPr>
          <w:b/>
          <w:lang w:val="es-SV"/>
        </w:rPr>
        <w:t xml:space="preserve">de 30 </w:t>
      </w:r>
      <w:r w:rsidRPr="001100B6">
        <w:rPr>
          <w:rFonts w:eastAsia="Arial"/>
          <w:b/>
        </w:rPr>
        <w:t xml:space="preserve">solicitudes de crédito por un monto de $770,389.75 </w:t>
      </w:r>
      <w:r w:rsidRPr="001100B6">
        <w:rPr>
          <w:b/>
          <w:color w:val="000000"/>
          <w:lang w:val="es-SV"/>
        </w:rPr>
        <w:t xml:space="preserve">no teniendo ninguna observación que hacer al respecto al contenido del acta antes relacionada. VII. </w:t>
      </w:r>
      <w:r w:rsidRPr="001100B6">
        <w:rPr>
          <w:b/>
          <w:lang w:val="es-SV"/>
        </w:rPr>
        <w:t xml:space="preserve">ANÁLISIS </w:t>
      </w:r>
      <w:r w:rsidRPr="001100B6">
        <w:rPr>
          <w:b/>
          <w:bCs/>
          <w:lang w:val="es-SV"/>
        </w:rPr>
        <w:t xml:space="preserve">ACTA DE SESIÓN EXTRAORDINARIA DE JUNTA DIRECTIVA </w:t>
      </w:r>
      <w:proofErr w:type="spellStart"/>
      <w:r w:rsidRPr="001100B6">
        <w:rPr>
          <w:b/>
          <w:bCs/>
          <w:lang w:val="es-SV"/>
        </w:rPr>
        <w:t>Nº</w:t>
      </w:r>
      <w:proofErr w:type="spellEnd"/>
      <w:r w:rsidRPr="001100B6">
        <w:rPr>
          <w:b/>
          <w:bCs/>
          <w:lang w:val="es-SV"/>
        </w:rPr>
        <w:t xml:space="preserve"> JD-184/2023 DEL 11 DE OCTUBRE DEL AÑO 2023.  </w:t>
      </w:r>
      <w:r w:rsidRPr="001100B6">
        <w:rPr>
          <w:color w:val="000000"/>
          <w:lang w:val="es-SV"/>
        </w:rPr>
        <w:t xml:space="preserve">Se recibió el acta en mención con sus respectivos anexos, y consta de la agenda siguiente: </w:t>
      </w:r>
      <w:r w:rsidRPr="001100B6">
        <w:rPr>
          <w:b/>
          <w:color w:val="000000"/>
          <w:lang w:val="es-SV"/>
        </w:rPr>
        <w:t>I.</w:t>
      </w:r>
      <w:r w:rsidRPr="001100B6">
        <w:rPr>
          <w:color w:val="000000"/>
          <w:lang w:val="es-SV"/>
        </w:rPr>
        <w:t xml:space="preserve"> Aprobación de Agenda; </w:t>
      </w:r>
      <w:r w:rsidRPr="001100B6">
        <w:rPr>
          <w:b/>
          <w:color w:val="000000"/>
          <w:lang w:val="es-SV"/>
        </w:rPr>
        <w:t xml:space="preserve">II.  </w:t>
      </w:r>
      <w:r w:rsidRPr="001100B6">
        <w:rPr>
          <w:color w:val="000000"/>
          <w:lang w:val="es-SV"/>
        </w:rPr>
        <w:t xml:space="preserve">Aprobación y Ratificación de Acta anterior; </w:t>
      </w:r>
      <w:r w:rsidRPr="001100B6">
        <w:rPr>
          <w:b/>
          <w:color w:val="000000"/>
          <w:lang w:val="es-SV"/>
        </w:rPr>
        <w:t xml:space="preserve">III.  </w:t>
      </w:r>
      <w:r w:rsidRPr="001100B6">
        <w:rPr>
          <w:color w:val="000000"/>
          <w:lang w:val="es-SV"/>
        </w:rPr>
        <w:t>Resolución de Créditos de Vivienda.  Después de haber leído y analizado el contenido del acta este Consejo se da</w:t>
      </w:r>
      <w:r w:rsidRPr="001100B6">
        <w:rPr>
          <w:bCs/>
          <w:lang w:val="es-SV"/>
        </w:rPr>
        <w:t xml:space="preserve"> por recibido e informado </w:t>
      </w:r>
      <w:r w:rsidRPr="001100B6">
        <w:rPr>
          <w:b/>
          <w:lang w:val="es-SV"/>
        </w:rPr>
        <w:t xml:space="preserve">de 47 </w:t>
      </w:r>
      <w:r w:rsidRPr="001100B6">
        <w:rPr>
          <w:rFonts w:eastAsia="Arial"/>
          <w:b/>
        </w:rPr>
        <w:t xml:space="preserve">solicitudes de crédito por un monto de $1,170,220.71 </w:t>
      </w:r>
      <w:r w:rsidRPr="001100B6">
        <w:rPr>
          <w:b/>
          <w:color w:val="000000"/>
          <w:lang w:val="es-SV"/>
        </w:rPr>
        <w:t xml:space="preserve">no teniendo ninguna observación que hacer al respecto al contenido del acta antes relacionada. VIII. </w:t>
      </w:r>
      <w:r w:rsidRPr="001100B6">
        <w:rPr>
          <w:b/>
          <w:bCs/>
          <w:lang w:val="es-SV"/>
        </w:rPr>
        <w:t>A</w:t>
      </w:r>
      <w:r w:rsidRPr="001100B6">
        <w:rPr>
          <w:b/>
          <w:color w:val="000000"/>
          <w:lang w:val="es-SV"/>
        </w:rPr>
        <w:t xml:space="preserve">CUERDOS DE RESOLUCIÓN SOBRE INFORMACIÓN RESERVADA DE ESTA SESIÓN, </w:t>
      </w:r>
      <w:r w:rsidRPr="001100B6">
        <w:rPr>
          <w:b/>
          <w:lang w:val="es-SV"/>
        </w:rPr>
        <w:t>el</w:t>
      </w:r>
      <w:r w:rsidRPr="001100B6">
        <w:rPr>
          <w:b/>
          <w:bCs/>
          <w:i/>
          <w:iCs/>
          <w:lang w:val="es-SV"/>
        </w:rPr>
        <w:t xml:space="preserve"> </w:t>
      </w:r>
      <w:r w:rsidRPr="001100B6">
        <w:rPr>
          <w:b/>
          <w:bCs/>
          <w:iCs/>
          <w:lang w:val="es-SV"/>
        </w:rPr>
        <w:t>C</w:t>
      </w:r>
      <w:r w:rsidRPr="001100B6">
        <w:rPr>
          <w:b/>
          <w:lang w:val="es-SV"/>
        </w:rPr>
        <w:t>onsejo de Vigilancia,</w:t>
      </w:r>
      <w:r w:rsidRPr="001100B6">
        <w:rPr>
          <w:b/>
          <w:bCs/>
          <w:lang w:val="es-SV"/>
        </w:rPr>
        <w:t xml:space="preserve"> indica que en la presente Sesión no hay acuerdos de información reservada</w:t>
      </w:r>
      <w:r w:rsidRPr="001100B6">
        <w:rPr>
          <w:b/>
          <w:color w:val="000000"/>
        </w:rPr>
        <w:t>.  IX</w:t>
      </w:r>
      <w:r w:rsidRPr="001100B6">
        <w:rPr>
          <w:b/>
          <w:bCs/>
          <w:lang w:val="es-SV"/>
        </w:rPr>
        <w:t>. CORRESPONDENCIA RECIBIDA. 1</w:t>
      </w:r>
      <w:r w:rsidRPr="001100B6">
        <w:rPr>
          <w:b/>
          <w:color w:val="000000" w:themeColor="text1"/>
        </w:rPr>
        <w:t xml:space="preserve">) </w:t>
      </w:r>
      <w:r w:rsidRPr="001100B6">
        <w:rPr>
          <w:b/>
          <w:bCs/>
        </w:rPr>
        <w:t xml:space="preserve">Se recibe </w:t>
      </w:r>
      <w:r w:rsidRPr="001100B6">
        <w:rPr>
          <w:b/>
          <w:color w:val="000000" w:themeColor="text1"/>
        </w:rPr>
        <w:t xml:space="preserve">Memorándum de fecha 31 de octubre de 2023, dirigido a Licenciada Bertha Alicia Santacruz, </w:t>
      </w:r>
      <w:proofErr w:type="gramStart"/>
      <w:r w:rsidRPr="001100B6">
        <w:rPr>
          <w:b/>
          <w:color w:val="000000" w:themeColor="text1"/>
        </w:rPr>
        <w:t>Presidenta</w:t>
      </w:r>
      <w:proofErr w:type="gramEnd"/>
      <w:r w:rsidRPr="001100B6">
        <w:rPr>
          <w:b/>
          <w:color w:val="000000" w:themeColor="text1"/>
        </w:rPr>
        <w:t xml:space="preserve"> del Consejo de Vigilancia, suscrito por el Licenciado LUIS JOSUÉ VENTURA HERNÁNDEZ, Gerente General del FSV, de Asunto: Respuesta a observación de ACTA JD-161/2023, EL CONSEJO SE DA POR ENTERADO, AGRADECE LA COMUNICACIÓN REALIZADA POR LICENCIADO LUIS JOSUÉ VENTURA HERNÁNDEZ, GERENTE GENERAL. </w:t>
      </w:r>
      <w:r w:rsidRPr="001100B6">
        <w:rPr>
          <w:b/>
          <w:bCs/>
          <w:lang w:val="es-SV"/>
        </w:rPr>
        <w:t xml:space="preserve">2) </w:t>
      </w:r>
      <w:r w:rsidRPr="001100B6">
        <w:rPr>
          <w:b/>
          <w:bCs/>
        </w:rPr>
        <w:t xml:space="preserve">Se recibe </w:t>
      </w:r>
      <w:r w:rsidRPr="001100B6">
        <w:rPr>
          <w:b/>
          <w:color w:val="000000" w:themeColor="text1"/>
        </w:rPr>
        <w:t xml:space="preserve">Memorándum de fecha 01 de noviembre de 2023, Referencia G.T. 0059/2023, suscrito por el Ingeniero Carlos Mario Rivas Granados, Gerente Técnico del FSV, de Asunto: Informes de modificación de factibilidades realizadas en octubre de 2023. EL CONSEJO SE DA POR ENTERADO, AGRADECE LA COMUNICACIÓN REALIZADA POR EL GERENTE TÉCNICO INGENIERO CARLOS MARIO RIVAS GRANADOS.  </w:t>
      </w:r>
      <w:r w:rsidRPr="001100B6">
        <w:rPr>
          <w:b/>
          <w:bCs/>
          <w:lang w:val="es-SV"/>
        </w:rPr>
        <w:t xml:space="preserve">X. VARIOS.  </w:t>
      </w:r>
      <w:r w:rsidRPr="001100B6">
        <w:t xml:space="preserve">En relación con el punto tratado en la presente sesión sobre la Gestión de Avalúos, el señor Manuel Antonio García Mancía, señala haber tenido conocimiento de que los evaluadores, al presentarse </w:t>
      </w:r>
      <w:r w:rsidRPr="001A03C4">
        <w:t>para valuar o inspeccionar las viviendas de Activos Extraordinarios propiedad del FSV</w:t>
      </w:r>
      <w:r w:rsidRPr="001100B6">
        <w:t xml:space="preserve">, carecen de una identificación oficial que los acredite como autorizados por el FSV para llevar a cabo la inspección. En respuesta, la licenciada Bertha Alicia Santacruz de Escobar sugiere que los evaluadores deberían contar </w:t>
      </w:r>
      <w:r w:rsidRPr="001100B6">
        <w:lastRenderedPageBreak/>
        <w:t xml:space="preserve">con una identificación de la empresa. El licenciado Jesús Amado Campos Sánchez, por su parte, expresa que los evaluadores pueden ser personas naturales o jurídicas, pero independientemente de esto, se les exige que tengan al menos 5 colaboradores, ya que deben realizar alrededor veinticuatro mil avalúos.  La licenciada </w:t>
      </w:r>
      <w:proofErr w:type="spellStart"/>
      <w:r w:rsidRPr="001100B6">
        <w:t>Yasmine</w:t>
      </w:r>
      <w:proofErr w:type="spellEnd"/>
      <w:r w:rsidRPr="001100B6">
        <w:t xml:space="preserve"> </w:t>
      </w:r>
      <w:proofErr w:type="spellStart"/>
      <w:r w:rsidRPr="001100B6">
        <w:t>Roxveni</w:t>
      </w:r>
      <w:proofErr w:type="spellEnd"/>
      <w:r w:rsidRPr="001100B6">
        <w:t xml:space="preserve"> Calderón González comenta que, en procesos similares, los ofertantes suelen presentar una cantidad de personas (colaboradores) que respaldarían la capacidad de la empresa o persona natural para llevar a cabo los avalúos; sin embargo, señala que, en ocasiones, estos colaboradores son cambiados durante la ejecución del contrato por diversas razones; además considera que en los términos del contrato pueda que refleje la responsabilidad de la identificación de los colaboradores y contratistas por parte de las empresas, no del FSV. El señor Manuel Antonio García Mancía agrega que consultó en una ocasión a un evaluador, si se proporciona una identificación por parte del Fondo, y le informaron que la Institución no entrega tal documento, esto pudiera representar una desventaja para los evaluadores y podría generar dudas entre los usuarios de las viviendas al momento de realizar un avalúo. </w:t>
      </w:r>
      <w:r w:rsidRPr="001100B6">
        <w:rPr>
          <w:b/>
          <w:bCs/>
        </w:rPr>
        <w:t>EL CONSEJO POR UNAMINIDAD ACUERDA CONSULTAR A LA ADMINISTRACIÓN SOBRE EL MECANISMO DE ABORDAJE CON RESPECTO A LA IDENTIFICACIÓN DE LOS EVALUADORES PARA REALIZAR SUS SERVICIOS EN LOS INMUEBLES A INSPECCIONAR</w:t>
      </w:r>
      <w:r w:rsidRPr="001100B6">
        <w:rPr>
          <w:lang w:val="es-SV"/>
        </w:rPr>
        <w:t xml:space="preserve">. La </w:t>
      </w:r>
      <w:proofErr w:type="gramStart"/>
      <w:r w:rsidRPr="001100B6">
        <w:rPr>
          <w:lang w:val="es-SV"/>
        </w:rPr>
        <w:t>Presidenta</w:t>
      </w:r>
      <w:proofErr w:type="gramEnd"/>
      <w:r w:rsidRPr="001100B6">
        <w:rPr>
          <w:lang w:val="es-SV"/>
        </w:rPr>
        <w:t xml:space="preserve"> del Consejo convoca para la próxima reunión el día 10 de noviembre del año 2023, a las once horas a realizarse en forma presencial.</w:t>
      </w:r>
      <w:r w:rsidRPr="001100B6">
        <w:rPr>
          <w:b/>
          <w:bCs/>
          <w:lang w:val="es-SV"/>
        </w:rPr>
        <w:t xml:space="preserve">  </w:t>
      </w:r>
      <w:r w:rsidRPr="001100B6">
        <w:rPr>
          <w:lang w:val="es-SV"/>
        </w:rPr>
        <w:t>Y no habiendo más que hacer constar, se da por finalizada la presente reunión a las doce horas con nueve minutos, ratificamos su contenido y firmamos.</w:t>
      </w:r>
    </w:p>
    <w:p w14:paraId="7111D446" w14:textId="77777777" w:rsidR="00F1681F" w:rsidRDefault="00F1681F" w:rsidP="00F1681F">
      <w:pPr>
        <w:spacing w:line="360" w:lineRule="auto"/>
        <w:jc w:val="both"/>
        <w:rPr>
          <w:bCs/>
          <w:sz w:val="22"/>
          <w:szCs w:val="22"/>
          <w:lang w:val="es-SV"/>
        </w:rPr>
      </w:pPr>
    </w:p>
    <w:p w14:paraId="5019765F" w14:textId="6956A79B" w:rsidR="008B7FC6" w:rsidRPr="00051A45" w:rsidRDefault="008B7FC6" w:rsidP="008B7FC6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bookmarkStart w:id="0" w:name="_Hlk80273629"/>
      <w:r w:rsidRPr="00051A45">
        <w:rPr>
          <w:rFonts w:ascii="Arial" w:hAnsi="Arial" w:cs="Arial"/>
          <w:b/>
          <w:i/>
          <w:sz w:val="18"/>
          <w:szCs w:val="18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18"/>
          <w:szCs w:val="18"/>
        </w:rPr>
        <w:t xml:space="preserve">miembros del Consejo: Bertha Alicia Santacruz de Escobar;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Yasmine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Roxveni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Calderón González, Jesús Amado Campos Sánchez y Manuel Antonio García Mancía.</w:t>
      </w:r>
    </w:p>
    <w:bookmarkEnd w:id="0"/>
    <w:p w14:paraId="7C17F6AD" w14:textId="77777777" w:rsidR="00296780" w:rsidRDefault="00296780" w:rsidP="00F1681F">
      <w:pPr>
        <w:spacing w:line="360" w:lineRule="auto"/>
        <w:jc w:val="both"/>
        <w:rPr>
          <w:b/>
          <w:bCs/>
          <w:lang w:val="es-SV"/>
        </w:rPr>
      </w:pPr>
    </w:p>
    <w:p w14:paraId="1786133D" w14:textId="77777777" w:rsidR="00296780" w:rsidRDefault="00296780" w:rsidP="00F1681F">
      <w:pPr>
        <w:spacing w:line="360" w:lineRule="auto"/>
        <w:jc w:val="both"/>
        <w:rPr>
          <w:b/>
          <w:bCs/>
          <w:lang w:val="es-SV"/>
        </w:rPr>
      </w:pPr>
    </w:p>
    <w:sectPr w:rsidR="0029678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80B3E" w14:textId="77777777" w:rsidR="008B7FC6" w:rsidRDefault="008B7FC6" w:rsidP="008B7FC6">
      <w:r>
        <w:separator/>
      </w:r>
    </w:p>
  </w:endnote>
  <w:endnote w:type="continuationSeparator" w:id="0">
    <w:p w14:paraId="33D3F492" w14:textId="77777777" w:rsidR="008B7FC6" w:rsidRDefault="008B7FC6" w:rsidP="008B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F0580" w14:textId="77777777" w:rsidR="008B7FC6" w:rsidRDefault="008B7FC6" w:rsidP="008B7FC6">
      <w:r>
        <w:separator/>
      </w:r>
    </w:p>
  </w:footnote>
  <w:footnote w:type="continuationSeparator" w:id="0">
    <w:p w14:paraId="7E76DDF7" w14:textId="77777777" w:rsidR="008B7FC6" w:rsidRDefault="008B7FC6" w:rsidP="008B7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532D9" w14:textId="2E6FFCD4" w:rsidR="008B7FC6" w:rsidRPr="000843BF" w:rsidRDefault="008B7FC6" w:rsidP="008B7FC6">
    <w:pPr>
      <w:jc w:val="center"/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09CC73B2" w14:textId="77777777" w:rsidR="008B7FC6" w:rsidRPr="000843BF" w:rsidRDefault="008B7FC6" w:rsidP="008B7FC6">
    <w:pPr>
      <w:jc w:val="center"/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5A2CFAE0" w14:textId="324F7CB5" w:rsidR="008B7FC6" w:rsidRDefault="008B7FC6">
    <w:pPr>
      <w:pStyle w:val="Encabezado"/>
    </w:pPr>
  </w:p>
  <w:p w14:paraId="51A2A12F" w14:textId="77777777" w:rsidR="008B7FC6" w:rsidRDefault="008B7FC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81F"/>
    <w:rsid w:val="00296780"/>
    <w:rsid w:val="004129E4"/>
    <w:rsid w:val="008642C6"/>
    <w:rsid w:val="008743EC"/>
    <w:rsid w:val="008B7FC6"/>
    <w:rsid w:val="008D1FDC"/>
    <w:rsid w:val="00F1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2C5B0F"/>
  <w15:chartTrackingRefBased/>
  <w15:docId w15:val="{32A88ECD-5FC3-4C00-AA81-4F07F92F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8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7F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7FC6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B7F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7FC6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1859</Words>
  <Characters>10228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Florinda Carolina Munguia de Mejia</dc:creator>
  <cp:keywords/>
  <dc:description/>
  <cp:lastModifiedBy>Evelin Janeth Soler de Torres</cp:lastModifiedBy>
  <cp:revision>3</cp:revision>
  <dcterms:created xsi:type="dcterms:W3CDTF">2024-01-02T19:56:00Z</dcterms:created>
  <dcterms:modified xsi:type="dcterms:W3CDTF">2024-01-02T20:05:00Z</dcterms:modified>
</cp:coreProperties>
</file>