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29825F12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C1045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7D6D4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septiembre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760D2DDF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>l 3</w:t>
    </w:r>
    <w:r w:rsidR="007D6D4F">
      <w:rPr>
        <w:b/>
        <w:bCs/>
      </w:rPr>
      <w:t>0</w:t>
    </w:r>
    <w:r w:rsidRPr="004E663E">
      <w:rPr>
        <w:b/>
        <w:bCs/>
      </w:rPr>
      <w:t xml:space="preserve"> </w:t>
    </w:r>
    <w:r w:rsidR="007D6D4F">
      <w:rPr>
        <w:b/>
        <w:bCs/>
      </w:rPr>
      <w:t>septiembre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13</cp:revision>
  <dcterms:created xsi:type="dcterms:W3CDTF">2022-08-17T22:04:00Z</dcterms:created>
  <dcterms:modified xsi:type="dcterms:W3CDTF">2023-10-23T19:49:00Z</dcterms:modified>
</cp:coreProperties>
</file>