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97C3" w14:textId="77777777" w:rsidR="00764C77" w:rsidRPr="00E23669" w:rsidRDefault="00764C77" w:rsidP="00764C77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35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diez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veintidós de septiembre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manera </w:t>
      </w:r>
      <w:r>
        <w:rPr>
          <w:lang w:val="es-SV"/>
        </w:rPr>
        <w:t xml:space="preserve">virtual vía </w:t>
      </w:r>
      <w:proofErr w:type="spellStart"/>
      <w:r>
        <w:rPr>
          <w:lang w:val="es-SV"/>
        </w:rPr>
        <w:t>teams</w:t>
      </w:r>
      <w:proofErr w:type="spellEnd"/>
      <w:r w:rsidRPr="00F56D36"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34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151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24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152/2023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25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153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28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154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29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155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30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I. 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IX. </w:t>
      </w:r>
      <w:r w:rsidRPr="006951C5">
        <w:rPr>
          <w:bCs/>
          <w:lang w:val="es-SV"/>
        </w:rPr>
        <w:t xml:space="preserve">Correspondencia Recibida. </w:t>
      </w:r>
      <w:r w:rsidRPr="006951C5">
        <w:rPr>
          <w:b/>
          <w:lang w:val="es-SV"/>
        </w:rPr>
        <w:t>X.</w:t>
      </w:r>
      <w:r w:rsidRPr="006951C5">
        <w:rPr>
          <w:bCs/>
          <w:lang w:val="es-SV"/>
        </w:rPr>
        <w:t xml:space="preserve"> Varios. </w:t>
      </w:r>
      <w:r w:rsidRPr="006951C5">
        <w:rPr>
          <w:b/>
          <w:lang w:val="es-SV"/>
        </w:rPr>
        <w:t>DESARROLLO:</w:t>
      </w:r>
      <w:r w:rsidRPr="006951C5">
        <w:rPr>
          <w:bCs/>
          <w:lang w:val="es-SV"/>
        </w:rPr>
        <w:t xml:space="preserve"> </w:t>
      </w:r>
      <w:r w:rsidRPr="006951C5">
        <w:rPr>
          <w:b/>
          <w:lang w:val="es-SV"/>
        </w:rPr>
        <w:t>I. APROBACIÓN DE AGENDA.</w:t>
      </w:r>
      <w:r w:rsidRPr="006951C5">
        <w:rPr>
          <w:bCs/>
          <w:lang w:val="es-SV"/>
        </w:rPr>
        <w:t xml:space="preserve">  La agenda fue ap</w:t>
      </w:r>
      <w:r w:rsidRPr="00E23669">
        <w:rPr>
          <w:lang w:val="es-SV"/>
        </w:rPr>
        <w:t xml:space="preserve">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34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18 de septiembre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151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24 DE AGOSTO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CF66B1">
        <w:rPr>
          <w:color w:val="000000"/>
          <w:lang w:val="es-SV"/>
        </w:rPr>
        <w:t>Presupuesto de Ingresos y Egresos 2023 Aprobado Por Decreto Ejecutivo;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Modificación al Presupuesto de Ingresos y Egresos del Ejercicio 2023; </w:t>
      </w:r>
      <w:r w:rsidRPr="00BE6F3D"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Informe Sobre Cumplimiento de Política de Cobertura de Cartera Vencida Julio 2023;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 xml:space="preserve">II. </w:t>
      </w:r>
      <w:r w:rsidRPr="00CF66B1">
        <w:rPr>
          <w:color w:val="000000"/>
          <w:lang w:val="es-SV"/>
        </w:rPr>
        <w:t>Modificación al Instructivo de Pago de Honorarios Por Trámites Legales</w:t>
      </w:r>
      <w:r w:rsidRPr="0022558C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VIII. </w:t>
      </w:r>
      <w:r w:rsidRPr="00A71722">
        <w:rPr>
          <w:color w:val="000000"/>
          <w:lang w:val="es-SV"/>
        </w:rPr>
        <w:t>Modificación de Lineamientos de Ahorro y Eficiencia</w:t>
      </w:r>
      <w:r>
        <w:rPr>
          <w:color w:val="000000"/>
          <w:lang w:val="es-SV"/>
        </w:rPr>
        <w:t xml:space="preserve">; </w:t>
      </w:r>
      <w:r w:rsidRPr="00127E64">
        <w:rPr>
          <w:b/>
          <w:bCs/>
          <w:color w:val="000000"/>
          <w:lang w:val="es-SV"/>
        </w:rPr>
        <w:t>IX.</w:t>
      </w:r>
      <w:r>
        <w:rPr>
          <w:color w:val="000000"/>
          <w:lang w:val="es-SV"/>
        </w:rPr>
        <w:t xml:space="preserve"> </w:t>
      </w:r>
      <w:r w:rsidRPr="00CF66B1">
        <w:rPr>
          <w:color w:val="000000"/>
          <w:lang w:val="es-SV"/>
        </w:rPr>
        <w:lastRenderedPageBreak/>
        <w:t>Modificación al “Instructivo Para la Administración y Venta de Activos Extraordinarios</w:t>
      </w:r>
      <w:r>
        <w:rPr>
          <w:color w:val="000000"/>
          <w:lang w:val="es-SV"/>
        </w:rPr>
        <w:t xml:space="preserve">”; </w:t>
      </w:r>
      <w:r w:rsidRPr="00A71722">
        <w:rPr>
          <w:b/>
          <w:bCs/>
          <w:color w:val="000000"/>
          <w:lang w:val="es-SV"/>
        </w:rPr>
        <w:t>X.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Convocatoria a Sesión Extraordinaria de Asamblea de Gobernadores </w:t>
      </w:r>
      <w:r>
        <w:rPr>
          <w:bCs/>
          <w:color w:val="000000"/>
          <w:lang w:val="es-SV"/>
        </w:rPr>
        <w:t>No. AG-182;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XI</w:t>
      </w:r>
      <w:r w:rsidRPr="00834CA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50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1,022,491.01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F66B1">
        <w:rPr>
          <w:color w:val="000000"/>
          <w:lang w:val="es-SV"/>
        </w:rPr>
        <w:t>Presupuesto de Ingresos y Egresos 2023 Aprobado Por Decreto Ejecutivo</w:t>
      </w:r>
      <w:r>
        <w:rPr>
          <w:b/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V. </w:t>
      </w:r>
      <w:r>
        <w:rPr>
          <w:color w:val="000000"/>
          <w:lang w:val="es-SV"/>
        </w:rPr>
        <w:t>Modificación al Presupuesto de Ingresos y Egresos del Ejercicio 2023,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Sobre Cumplimiento de Política de Cobertura de Cartera Vencida Julio 2023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</w:t>
      </w:r>
      <w:r>
        <w:rPr>
          <w:b/>
          <w:color w:val="000000"/>
          <w:lang w:val="es-SV"/>
        </w:rPr>
        <w:t>I</w:t>
      </w:r>
      <w:r w:rsidRPr="00537A5E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 w:rsidRPr="00CF66B1">
        <w:rPr>
          <w:color w:val="000000"/>
          <w:lang w:val="es-SV"/>
        </w:rPr>
        <w:t>Modificación al Instructivo de Pago de Honorarios Por Trámites Legales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</w:t>
      </w:r>
      <w:r>
        <w:rPr>
          <w:b/>
          <w:color w:val="000000"/>
          <w:lang w:val="es-SV"/>
        </w:rPr>
        <w:t>I</w:t>
      </w:r>
      <w:r w:rsidRPr="00434B36">
        <w:rPr>
          <w:b/>
          <w:color w:val="000000"/>
          <w:lang w:val="es-SV"/>
        </w:rPr>
        <w:t>I.</w:t>
      </w:r>
      <w:r>
        <w:rPr>
          <w:b/>
          <w:color w:val="000000"/>
          <w:lang w:val="es-SV"/>
        </w:rPr>
        <w:t xml:space="preserve"> </w:t>
      </w:r>
      <w:r w:rsidRPr="0001378F">
        <w:rPr>
          <w:bCs/>
          <w:color w:val="000000"/>
          <w:lang w:val="es-SV"/>
        </w:rPr>
        <w:t>Modificación de Lineamientos de Ahorro y Eficiencia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01378F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IX. </w:t>
      </w:r>
      <w:r w:rsidRPr="00CF66B1">
        <w:rPr>
          <w:color w:val="000000"/>
          <w:lang w:val="es-SV"/>
        </w:rPr>
        <w:t>Modificación al “Instructivo Para la Administración y Venta de Activos Extraordinarios</w:t>
      </w:r>
      <w:r>
        <w:rPr>
          <w:color w:val="000000"/>
          <w:lang w:val="es-SV"/>
        </w:rPr>
        <w:t>”</w:t>
      </w:r>
      <w:r w:rsidRPr="005662D3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X.  </w:t>
      </w:r>
      <w:r w:rsidRPr="0001378F">
        <w:rPr>
          <w:bCs/>
          <w:color w:val="000000"/>
          <w:lang w:val="es-SV"/>
        </w:rPr>
        <w:t>Co</w:t>
      </w:r>
      <w:r>
        <w:rPr>
          <w:bCs/>
          <w:color w:val="000000"/>
          <w:lang w:val="es-SV"/>
        </w:rPr>
        <w:t>nvocatoria a Sesión Extraordinaria de Asamblea de Gobernadores No. AG-182</w:t>
      </w:r>
      <w:r w:rsidRPr="005662D3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r>
        <w:rPr>
          <w:bCs/>
          <w:color w:val="000000" w:themeColor="text1"/>
          <w:lang w:val="es-SV"/>
        </w:rPr>
        <w:lastRenderedPageBreak/>
        <w:t xml:space="preserve">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 xml:space="preserve">XI.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152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25 DE 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$1,603,951.94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153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28 DE 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$1,001,429.48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154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29 DE 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58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$1,254,935.29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155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30 DE 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$968,276.75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lastRenderedPageBreak/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IX</w:t>
      </w:r>
      <w:r>
        <w:rPr>
          <w:b/>
          <w:bCs/>
          <w:lang w:val="es-SV"/>
        </w:rPr>
        <w:t>. CORRESPONDENCIA RECIBIDA.</w:t>
      </w:r>
      <w:r w:rsidRPr="00767273">
        <w:rPr>
          <w:rFonts w:ascii="Bembo Std" w:hAnsi="Bembo Std"/>
          <w:b/>
          <w:bCs/>
        </w:rPr>
        <w:t xml:space="preserve"> </w:t>
      </w:r>
      <w:r>
        <w:rPr>
          <w:rFonts w:ascii="Bembo Std" w:hAnsi="Bembo Std"/>
          <w:b/>
          <w:bCs/>
        </w:rPr>
        <w:t xml:space="preserve">Se recibe </w:t>
      </w:r>
      <w:r>
        <w:rPr>
          <w:rFonts w:ascii="Bembo Std" w:hAnsi="Bembo Std"/>
          <w:b/>
          <w:color w:val="000000" w:themeColor="text1"/>
        </w:rPr>
        <w:t>Correo electrónico,</w:t>
      </w:r>
      <w:r w:rsidRPr="003846A9">
        <w:rPr>
          <w:rFonts w:ascii="Bembo Std" w:hAnsi="Bembo Std"/>
          <w:b/>
          <w:color w:val="000000" w:themeColor="text1"/>
        </w:rPr>
        <w:t xml:space="preserve"> de fecha 1</w:t>
      </w:r>
      <w:r>
        <w:rPr>
          <w:rFonts w:ascii="Bembo Std" w:hAnsi="Bembo Std"/>
          <w:b/>
          <w:color w:val="000000" w:themeColor="text1"/>
        </w:rPr>
        <w:t>9</w:t>
      </w:r>
      <w:r w:rsidRPr="003846A9">
        <w:rPr>
          <w:rFonts w:ascii="Bembo Std" w:hAnsi="Bembo Std"/>
          <w:b/>
          <w:color w:val="000000" w:themeColor="text1"/>
        </w:rPr>
        <w:t xml:space="preserve"> de </w:t>
      </w:r>
      <w:r>
        <w:rPr>
          <w:rFonts w:ascii="Bembo Std" w:hAnsi="Bembo Std"/>
          <w:b/>
          <w:color w:val="000000" w:themeColor="text1"/>
        </w:rPr>
        <w:t>septiembre</w:t>
      </w:r>
      <w:r w:rsidRPr="003846A9">
        <w:rPr>
          <w:rFonts w:ascii="Bembo Std" w:hAnsi="Bembo Std"/>
          <w:b/>
          <w:color w:val="000000" w:themeColor="text1"/>
        </w:rPr>
        <w:t xml:space="preserve"> de 2023, </w:t>
      </w:r>
      <w:r>
        <w:rPr>
          <w:rFonts w:ascii="Bembo Std" w:hAnsi="Bembo Std"/>
          <w:b/>
          <w:color w:val="000000" w:themeColor="text1"/>
        </w:rPr>
        <w:t>remitido por Efraín Machuca, Técnico de Presupuesto y Cotizaciones, por medio de correo institucional</w:t>
      </w:r>
      <w:r w:rsidRPr="003846A9">
        <w:rPr>
          <w:rFonts w:ascii="Bembo Std" w:hAnsi="Bembo Std"/>
          <w:b/>
          <w:color w:val="000000" w:themeColor="text1"/>
        </w:rPr>
        <w:t xml:space="preserve">, de asunto: </w:t>
      </w:r>
      <w:r>
        <w:rPr>
          <w:rFonts w:ascii="Bembo Std" w:hAnsi="Bembo Std"/>
          <w:b/>
          <w:color w:val="000000" w:themeColor="text1"/>
        </w:rPr>
        <w:t>Presupuesto 2023 Consejo de Vigilancia</w:t>
      </w:r>
      <w:r w:rsidRPr="003846A9">
        <w:rPr>
          <w:rFonts w:ascii="Bembo Std" w:hAnsi="Bembo Std"/>
          <w:b/>
          <w:color w:val="000000" w:themeColor="text1"/>
        </w:rPr>
        <w:t xml:space="preserve">, en el cual </w:t>
      </w:r>
      <w:r>
        <w:rPr>
          <w:rFonts w:ascii="Bembo Std" w:hAnsi="Bembo Std"/>
          <w:b/>
          <w:color w:val="000000" w:themeColor="text1"/>
        </w:rPr>
        <w:t xml:space="preserve">hace saber que, con instrucciones de la jefatura Gerencia de Finanzas, Área de Presupuesto y Cotizaciones, se comunica que el Presupuesto del FSV del Ejercicio Fiscal 2023, fue aprobado por Decreto Ejecutivo </w:t>
      </w:r>
      <w:proofErr w:type="spellStart"/>
      <w:r>
        <w:rPr>
          <w:rFonts w:ascii="Bembo Std" w:hAnsi="Bembo Std"/>
          <w:b/>
          <w:color w:val="000000" w:themeColor="text1"/>
        </w:rPr>
        <w:t>N°</w:t>
      </w:r>
      <w:proofErr w:type="spellEnd"/>
      <w:r>
        <w:rPr>
          <w:rFonts w:ascii="Bembo Std" w:hAnsi="Bembo Std"/>
          <w:b/>
          <w:color w:val="000000" w:themeColor="text1"/>
        </w:rPr>
        <w:t xml:space="preserve"> 151, publicado en el Diario Oficial el día 17 de agosto de 2023, EL CONSEJO AGRADECE LA COMUNICACIÓN Y SE DA POR ENTERADO</w:t>
      </w:r>
      <w:r w:rsidRPr="003846A9">
        <w:rPr>
          <w:rFonts w:ascii="Bembo Std" w:hAnsi="Bembo Std"/>
          <w:b/>
          <w:color w:val="000000" w:themeColor="text1"/>
        </w:rPr>
        <w:t>.</w:t>
      </w:r>
      <w:r>
        <w:rPr>
          <w:b/>
          <w:bCs/>
          <w:lang w:val="es-SV"/>
        </w:rPr>
        <w:t xml:space="preserve">  </w:t>
      </w:r>
      <w:r>
        <w:rPr>
          <w:b/>
          <w:color w:val="000000"/>
        </w:rPr>
        <w:t>X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29 de septiembre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FA5053">
        <w:rPr>
          <w:lang w:val="es-SV"/>
        </w:rPr>
        <w:t>en forma presencial.</w:t>
      </w:r>
      <w:r w:rsidRPr="00FA505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quince minutos</w:t>
      </w:r>
      <w:r w:rsidRPr="00E23669">
        <w:rPr>
          <w:lang w:val="es-SV"/>
        </w:rPr>
        <w:t>, ratificamos su contenido y firmamos.</w:t>
      </w:r>
    </w:p>
    <w:p w14:paraId="4BA91145" w14:textId="77777777" w:rsidR="00764C77" w:rsidRPr="00E23669" w:rsidRDefault="00764C77" w:rsidP="00764C77">
      <w:pPr>
        <w:spacing w:line="360" w:lineRule="auto"/>
        <w:jc w:val="both"/>
        <w:rPr>
          <w:sz w:val="22"/>
          <w:lang w:val="es-SV"/>
        </w:rPr>
      </w:pPr>
    </w:p>
    <w:p w14:paraId="30086074" w14:textId="77777777" w:rsidR="00764C77" w:rsidRPr="00E23669" w:rsidRDefault="00764C77" w:rsidP="00764C77">
      <w:pPr>
        <w:spacing w:line="360" w:lineRule="auto"/>
        <w:jc w:val="both"/>
        <w:rPr>
          <w:sz w:val="22"/>
          <w:lang w:val="es-SV"/>
        </w:rPr>
      </w:pPr>
    </w:p>
    <w:p w14:paraId="4C6604D2" w14:textId="77777777" w:rsidR="00F614AF" w:rsidRPr="005574F9" w:rsidRDefault="00F614AF" w:rsidP="00F614AF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41DED8B4" w14:textId="77777777" w:rsidR="00764C77" w:rsidRPr="00F614AF" w:rsidRDefault="00764C77"/>
    <w:sectPr w:rsidR="00764C77" w:rsidRPr="00F614A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0D3E" w14:textId="77777777" w:rsidR="00F614AF" w:rsidRDefault="00F614AF" w:rsidP="00F614AF">
      <w:r>
        <w:separator/>
      </w:r>
    </w:p>
  </w:endnote>
  <w:endnote w:type="continuationSeparator" w:id="0">
    <w:p w14:paraId="2219773B" w14:textId="77777777" w:rsidR="00F614AF" w:rsidRDefault="00F614AF" w:rsidP="00F6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78C48" w14:textId="77777777" w:rsidR="00F614AF" w:rsidRDefault="00F614AF" w:rsidP="00F614AF">
      <w:r>
        <w:separator/>
      </w:r>
    </w:p>
  </w:footnote>
  <w:footnote w:type="continuationSeparator" w:id="0">
    <w:p w14:paraId="1A4029C3" w14:textId="77777777" w:rsidR="00F614AF" w:rsidRDefault="00F614AF" w:rsidP="00F6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B043" w14:textId="77777777" w:rsidR="00F614AF" w:rsidRPr="000843BF" w:rsidRDefault="00F614AF" w:rsidP="00F614AF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5D1FD05B" w14:textId="77777777" w:rsidR="00F614AF" w:rsidRPr="000843BF" w:rsidRDefault="00F614AF" w:rsidP="00F614AF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525FBCBB" w14:textId="77777777" w:rsidR="00F614AF" w:rsidRDefault="00F614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77"/>
    <w:rsid w:val="00764C77"/>
    <w:rsid w:val="00F6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E5B2C"/>
  <w15:chartTrackingRefBased/>
  <w15:docId w15:val="{040B9BA2-B994-4241-92CF-2001CDC1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14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14A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614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4A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1390</Words>
  <Characters>7647</Characters>
  <Application>Microsoft Office Word</Application>
  <DocSecurity>0</DocSecurity>
  <Lines>63</Lines>
  <Paragraphs>18</Paragraphs>
  <ScaleCrop>false</ScaleCrop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2023-10-13T21:09:00Z</dcterms:created>
  <dcterms:modified xsi:type="dcterms:W3CDTF">2023-10-13T21:28:00Z</dcterms:modified>
</cp:coreProperties>
</file>