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699D" w14:textId="77777777" w:rsidR="001839F6" w:rsidRPr="00E23669" w:rsidRDefault="001839F6" w:rsidP="001839F6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27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catorce de julio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manera </w:t>
      </w:r>
      <w:r w:rsidRPr="00CA3D0A">
        <w:rPr>
          <w:lang w:val="es-SV"/>
        </w:rPr>
        <w:t>presencial</w:t>
      </w:r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, en representación del </w:t>
      </w:r>
      <w:r w:rsidRPr="00DC5B83">
        <w:rPr>
          <w:b/>
          <w:bCs/>
          <w:lang w:val="es-SV"/>
        </w:rPr>
        <w:t>SECTOR PÚBLICO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DC5B83">
        <w:rPr>
          <w:bCs/>
          <w:lang w:val="es-SV"/>
        </w:rPr>
        <w:t>,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que por motivos de salud asistió a la presente de manera sincrónica vía plataforma Microsoft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26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26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bCs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9015E1">
        <w:rPr>
          <w:b/>
          <w:lang w:val="es-SV"/>
        </w:rPr>
        <w:t>VIII.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Correspondencia Recibida. </w:t>
      </w:r>
      <w:r w:rsidRPr="00D652C4">
        <w:rPr>
          <w:b/>
          <w:bCs/>
          <w:lang w:val="es-SV"/>
        </w:rPr>
        <w:t>X.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0" w:name="_Hlk102123535"/>
      <w:r w:rsidRPr="00E23669">
        <w:rPr>
          <w:lang w:val="es-SV"/>
        </w:rPr>
        <w:t>La agenda fue aprobada tal como aparece redactada</w:t>
      </w:r>
      <w:bookmarkEnd w:id="0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26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10 de julio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22 DE JUNIO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bookmarkStart w:id="1" w:name="_Hlk95311893"/>
      <w:r>
        <w:rPr>
          <w:b/>
          <w:bCs/>
          <w:color w:val="000000"/>
          <w:lang w:val="es-SV"/>
        </w:rPr>
        <w:t xml:space="preserve"> </w:t>
      </w:r>
      <w:r w:rsidRPr="00EC304C">
        <w:rPr>
          <w:color w:val="000000"/>
          <w:lang w:val="es-SV"/>
        </w:rPr>
        <w:t>Aprobación de</w:t>
      </w:r>
      <w:r>
        <w:rPr>
          <w:b/>
          <w:bCs/>
          <w:color w:val="000000"/>
          <w:lang w:val="es-SV"/>
        </w:rPr>
        <w:t xml:space="preserve"> </w:t>
      </w:r>
      <w:r w:rsidRPr="00326446">
        <w:rPr>
          <w:color w:val="000000"/>
          <w:lang w:val="es-SV"/>
        </w:rPr>
        <w:t>Préstamos Personales</w:t>
      </w:r>
      <w:r w:rsidRPr="008B35A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Actualización de Tasas de Interés y Cuotas de Préstamos Por Cambio de Tasas de Interés Máxima Legales – Ley de Usura, Período Julio-Diciembre/2023;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Actualización del Instructivo de Aplicación de las </w:t>
      </w:r>
      <w:r>
        <w:rPr>
          <w:color w:val="000000"/>
          <w:lang w:val="es-SV"/>
        </w:rPr>
        <w:lastRenderedPageBreak/>
        <w:t xml:space="preserve">Normas Institucionales de Créditos;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Solicitud de Incorporación al Programa Anual de Inversión Pública (PAIP) 2023 – Proyecto Código SIIP 7098 “Instalación y Puesta en Marcha de Planta Fotovoltaica y Habilitación de Azotea de Edificio de Usos Múltiples del FSV, Municipio y Departamento de San Salvador”; </w:t>
      </w:r>
      <w:r w:rsidRPr="009340F9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>II</w:t>
      </w:r>
      <w:r w:rsidRPr="00247817">
        <w:rPr>
          <w:color w:val="000000"/>
          <w:lang w:val="es-SV"/>
        </w:rPr>
        <w:t xml:space="preserve">.  </w:t>
      </w:r>
      <w:r>
        <w:rPr>
          <w:color w:val="000000"/>
          <w:lang w:val="es-SV"/>
        </w:rPr>
        <w:t xml:space="preserve">Monitor de Operaciones al Mes de </w:t>
      </w:r>
      <w:proofErr w:type="gramStart"/>
      <w:r>
        <w:rPr>
          <w:color w:val="000000"/>
          <w:lang w:val="es-SV"/>
        </w:rPr>
        <w:t>Mayo</w:t>
      </w:r>
      <w:proofErr w:type="gramEnd"/>
      <w:r>
        <w:rPr>
          <w:color w:val="000000"/>
          <w:lang w:val="es-SV"/>
        </w:rPr>
        <w:t xml:space="preserve"> de 2023; </w:t>
      </w:r>
      <w:r w:rsidRPr="00DF500C">
        <w:rPr>
          <w:b/>
          <w:bCs/>
          <w:color w:val="000000"/>
          <w:lang w:val="es-SV"/>
        </w:rPr>
        <w:t>I</w:t>
      </w:r>
      <w:r w:rsidRPr="008B35A9"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1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40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795,756.77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EC304C">
        <w:rPr>
          <w:bCs/>
          <w:color w:val="000000"/>
          <w:lang w:val="es-SV"/>
        </w:rPr>
        <w:t>Aprobación de</w:t>
      </w:r>
      <w:r>
        <w:rPr>
          <w:b/>
          <w:color w:val="000000"/>
          <w:lang w:val="es-SV"/>
        </w:rPr>
        <w:t xml:space="preserve"> </w:t>
      </w:r>
      <w:r w:rsidRPr="00DF500C">
        <w:rPr>
          <w:bCs/>
          <w:color w:val="000000"/>
          <w:lang w:val="es-SV"/>
        </w:rPr>
        <w:t>Préstamos Personales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de Actualización de Tasas de Interés y Cuotas de Préstamos Por Cambio de Tasas de Interés Máxima Legales – Ley de Usura, Período Julio-Diciembre/2023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Actualización del Instructivo de Aplicación de las Normas Institucionales de Créditos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de Incorporación al Programa Anual de Inversión Pública (PAIP) 2023 – Proyecto Código SIIP 7098 “Instalación y Puesta en Marcha de Planta Fotovoltaica y Habilitación de Azotea de Edificio de Usos Múltiples del FSV, Municipio y Departamento de San Salvador”,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Monitor de Operaciones al Mes de </w:t>
      </w:r>
      <w:proofErr w:type="gramStart"/>
      <w:r>
        <w:rPr>
          <w:color w:val="000000"/>
          <w:lang w:val="es-SV"/>
        </w:rPr>
        <w:t>Mayo</w:t>
      </w:r>
      <w:proofErr w:type="gramEnd"/>
      <w:r>
        <w:rPr>
          <w:color w:val="000000"/>
          <w:lang w:val="es-SV"/>
        </w:rPr>
        <w:t xml:space="preserve"> de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B96F38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IX. 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</w:t>
      </w:r>
      <w:r>
        <w:rPr>
          <w:b/>
          <w:color w:val="000000"/>
          <w:lang w:val="es-SV"/>
        </w:rPr>
        <w:lastRenderedPageBreak/>
        <w:t>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23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$843,371.75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26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$1,082,079.72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27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$890,655.09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$838,062.33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</w:t>
      </w:r>
      <w:r>
        <w:rPr>
          <w:b/>
          <w:bCs/>
          <w:lang w:val="es-SV"/>
        </w:rPr>
        <w:t>. 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 xml:space="preserve">.  </w:t>
      </w:r>
      <w:r>
        <w:rPr>
          <w:b/>
          <w:bCs/>
          <w:lang w:val="es-SV"/>
        </w:rPr>
        <w:lastRenderedPageBreak/>
        <w:t xml:space="preserve">CORRESPONDENCIA RECIBIDA.  </w:t>
      </w:r>
      <w:r>
        <w:rPr>
          <w:rFonts w:ascii="Bembo Std" w:hAnsi="Bembo Std"/>
          <w:b/>
          <w:bCs/>
        </w:rPr>
        <w:t xml:space="preserve">Se recibe </w:t>
      </w:r>
      <w:r w:rsidRPr="003846A9">
        <w:rPr>
          <w:rFonts w:ascii="Bembo Std" w:hAnsi="Bembo Std"/>
          <w:b/>
          <w:color w:val="000000" w:themeColor="text1"/>
        </w:rPr>
        <w:t xml:space="preserve">Memorándum de fecha </w:t>
      </w:r>
      <w:r>
        <w:rPr>
          <w:rFonts w:ascii="Bembo Std" w:hAnsi="Bembo Std"/>
          <w:b/>
          <w:color w:val="000000" w:themeColor="text1"/>
        </w:rPr>
        <w:t>11</w:t>
      </w:r>
      <w:r w:rsidRPr="003846A9">
        <w:rPr>
          <w:rFonts w:ascii="Bembo Std" w:hAnsi="Bembo Std"/>
          <w:b/>
          <w:color w:val="000000" w:themeColor="text1"/>
        </w:rPr>
        <w:t xml:space="preserve"> de </w:t>
      </w:r>
      <w:r>
        <w:rPr>
          <w:rFonts w:ascii="Bembo Std" w:hAnsi="Bembo Std"/>
          <w:b/>
          <w:color w:val="000000" w:themeColor="text1"/>
        </w:rPr>
        <w:t>julio</w:t>
      </w:r>
      <w:r w:rsidRPr="003846A9">
        <w:rPr>
          <w:rFonts w:ascii="Bembo Std" w:hAnsi="Bembo Std"/>
          <w:b/>
          <w:color w:val="000000" w:themeColor="text1"/>
        </w:rPr>
        <w:t xml:space="preserve"> de 2023, </w:t>
      </w:r>
      <w:r>
        <w:rPr>
          <w:rFonts w:ascii="Bembo Std" w:hAnsi="Bembo Std"/>
          <w:b/>
          <w:color w:val="000000" w:themeColor="text1"/>
        </w:rPr>
        <w:t>R</w:t>
      </w:r>
      <w:r w:rsidRPr="003846A9">
        <w:rPr>
          <w:rFonts w:ascii="Bembo Std" w:hAnsi="Bembo Std"/>
          <w:b/>
          <w:color w:val="000000" w:themeColor="text1"/>
        </w:rPr>
        <w:t>eferencia G.</w:t>
      </w:r>
      <w:r>
        <w:rPr>
          <w:rFonts w:ascii="Bembo Std" w:hAnsi="Bembo Std"/>
          <w:b/>
          <w:color w:val="000000" w:themeColor="text1"/>
        </w:rPr>
        <w:t>T</w:t>
      </w:r>
      <w:r w:rsidRPr="003846A9">
        <w:rPr>
          <w:rFonts w:ascii="Bembo Std" w:hAnsi="Bembo Std"/>
          <w:b/>
          <w:color w:val="000000" w:themeColor="text1"/>
        </w:rPr>
        <w:t>. 00</w:t>
      </w:r>
      <w:r>
        <w:rPr>
          <w:rFonts w:ascii="Bembo Std" w:hAnsi="Bembo Std"/>
          <w:b/>
          <w:color w:val="000000" w:themeColor="text1"/>
        </w:rPr>
        <w:t>33</w:t>
      </w:r>
      <w:r w:rsidRPr="003846A9">
        <w:rPr>
          <w:rFonts w:ascii="Bembo Std" w:hAnsi="Bembo Std"/>
          <w:b/>
          <w:color w:val="000000" w:themeColor="text1"/>
        </w:rPr>
        <w:t>/202</w:t>
      </w:r>
      <w:r>
        <w:rPr>
          <w:rFonts w:ascii="Bembo Std" w:hAnsi="Bembo Std"/>
          <w:b/>
          <w:color w:val="000000" w:themeColor="text1"/>
        </w:rPr>
        <w:t>3</w:t>
      </w:r>
      <w:r w:rsidRPr="003846A9">
        <w:rPr>
          <w:rFonts w:ascii="Bembo Std" w:hAnsi="Bembo Std"/>
          <w:b/>
          <w:color w:val="000000" w:themeColor="text1"/>
        </w:rPr>
        <w:t xml:space="preserve">, suscrito por el </w:t>
      </w:r>
      <w:r>
        <w:rPr>
          <w:rFonts w:ascii="Bembo Std" w:hAnsi="Bembo Std"/>
          <w:b/>
          <w:color w:val="000000" w:themeColor="text1"/>
        </w:rPr>
        <w:t>Ingeniero Carlos Mario Rivas Granados</w:t>
      </w:r>
      <w:r w:rsidRPr="003846A9">
        <w:rPr>
          <w:rFonts w:ascii="Bembo Std" w:hAnsi="Bembo Std"/>
          <w:b/>
          <w:color w:val="000000" w:themeColor="text1"/>
        </w:rPr>
        <w:t xml:space="preserve">, Gerente </w:t>
      </w:r>
      <w:r>
        <w:rPr>
          <w:rFonts w:ascii="Bembo Std" w:hAnsi="Bembo Std"/>
          <w:b/>
          <w:color w:val="000000" w:themeColor="text1"/>
        </w:rPr>
        <w:t>Técnico</w:t>
      </w:r>
      <w:r w:rsidRPr="003846A9">
        <w:rPr>
          <w:rFonts w:ascii="Bembo Std" w:hAnsi="Bembo Std"/>
          <w:b/>
          <w:color w:val="000000" w:themeColor="text1"/>
        </w:rPr>
        <w:t xml:space="preserve"> del FSV, de asunto: </w:t>
      </w:r>
      <w:r>
        <w:rPr>
          <w:rFonts w:ascii="Bembo Std" w:hAnsi="Bembo Std"/>
          <w:b/>
          <w:color w:val="000000" w:themeColor="text1"/>
        </w:rPr>
        <w:t xml:space="preserve">Informes de factibilidades realizadas en los meses de junio a julio 2023. EL CONSEJO SE DA POR ENTERADO, AGRADECE LA COMUNICACIÓN REALIZADA POR EL GERENTE TÉCNICO, INGENIERO CARLOS MARIO RIVAS GRANADOS. </w:t>
      </w:r>
      <w:r>
        <w:rPr>
          <w:b/>
          <w:bCs/>
          <w:lang w:val="es-SV"/>
        </w:rPr>
        <w:t xml:space="preserve"> X. VARIOS.  No hubo puntos que tratar. 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20 de julio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DC5B83">
        <w:rPr>
          <w:lang w:val="es-SV"/>
        </w:rPr>
        <w:t>en forma presencial.</w:t>
      </w:r>
      <w:r w:rsidRPr="00DC5B8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y un minutos</w:t>
      </w:r>
      <w:r w:rsidRPr="00E23669">
        <w:rPr>
          <w:lang w:val="es-SV"/>
        </w:rPr>
        <w:t>, ratificamos su contenido y firmamos.</w:t>
      </w:r>
    </w:p>
    <w:p w14:paraId="22899D41" w14:textId="77777777" w:rsidR="001839F6" w:rsidRPr="00E23669" w:rsidRDefault="001839F6" w:rsidP="001839F6">
      <w:pPr>
        <w:spacing w:line="360" w:lineRule="auto"/>
        <w:jc w:val="both"/>
        <w:rPr>
          <w:sz w:val="22"/>
          <w:lang w:val="es-SV"/>
        </w:rPr>
      </w:pPr>
    </w:p>
    <w:p w14:paraId="14628BB3" w14:textId="77777777" w:rsidR="001839F6" w:rsidRPr="00E23669" w:rsidRDefault="001839F6" w:rsidP="001839F6">
      <w:pPr>
        <w:spacing w:line="360" w:lineRule="auto"/>
        <w:jc w:val="both"/>
        <w:rPr>
          <w:sz w:val="22"/>
          <w:lang w:val="es-SV"/>
        </w:rPr>
      </w:pPr>
    </w:p>
    <w:p w14:paraId="02CD1B88" w14:textId="77777777" w:rsidR="00417D6B" w:rsidRPr="005574F9" w:rsidRDefault="00417D6B" w:rsidP="00417D6B">
      <w:pPr>
        <w:jc w:val="both"/>
        <w:rPr>
          <w:b/>
        </w:rPr>
      </w:pPr>
      <w:bookmarkStart w:id="2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2"/>
    <w:p w14:paraId="4817566D" w14:textId="77777777" w:rsidR="00196AA0" w:rsidRPr="00417D6B" w:rsidRDefault="00196AA0"/>
    <w:sectPr w:rsidR="00196AA0" w:rsidRPr="00417D6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FCE5" w14:textId="77777777" w:rsidR="004D43A8" w:rsidRDefault="004D43A8" w:rsidP="004D43A8">
      <w:r>
        <w:separator/>
      </w:r>
    </w:p>
  </w:endnote>
  <w:endnote w:type="continuationSeparator" w:id="0">
    <w:p w14:paraId="38CE6CC4" w14:textId="77777777" w:rsidR="004D43A8" w:rsidRDefault="004D43A8" w:rsidP="004D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BB53" w14:textId="77777777" w:rsidR="004D43A8" w:rsidRDefault="004D43A8" w:rsidP="004D43A8">
      <w:r>
        <w:separator/>
      </w:r>
    </w:p>
  </w:footnote>
  <w:footnote w:type="continuationSeparator" w:id="0">
    <w:p w14:paraId="7DDF64E4" w14:textId="77777777" w:rsidR="004D43A8" w:rsidRDefault="004D43A8" w:rsidP="004D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80E3" w14:textId="77777777" w:rsidR="004D43A8" w:rsidRDefault="004D43A8" w:rsidP="004D43A8">
    <w:pPr>
      <w:rPr>
        <w:rFonts w:ascii="Arial" w:hAnsi="Arial" w:cs="Arial"/>
        <w:b/>
        <w:color w:val="FF0000"/>
        <w:sz w:val="20"/>
        <w:szCs w:val="20"/>
      </w:rPr>
    </w:pPr>
    <w:bookmarkStart w:id="3" w:name="_Hlk56697089"/>
    <w:bookmarkStart w:id="4" w:name="_Hlk30755353"/>
    <w:r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78A4FEB" w14:textId="77777777" w:rsidR="004D43A8" w:rsidRDefault="004D43A8" w:rsidP="004D43A8">
    <w:pPr>
      <w:rPr>
        <w:rFonts w:ascii="Arial" w:hAnsi="Arial" w:cs="Arial"/>
        <w:b/>
        <w:color w:val="FF0000"/>
        <w:sz w:val="20"/>
        <w:szCs w:val="20"/>
      </w:rPr>
    </w:pPr>
    <w:r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3"/>
  </w:p>
  <w:bookmarkEnd w:id="4"/>
  <w:p w14:paraId="1FC3A1AF" w14:textId="77777777" w:rsidR="004D43A8" w:rsidRDefault="004D43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F6"/>
    <w:rsid w:val="001839F6"/>
    <w:rsid w:val="00196AA0"/>
    <w:rsid w:val="00417D6B"/>
    <w:rsid w:val="004D43A8"/>
    <w:rsid w:val="009C74D7"/>
    <w:rsid w:val="00A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C3DB5"/>
  <w15:chartTrackingRefBased/>
  <w15:docId w15:val="{972BABAC-B50B-4FAC-8ABF-7DC0C01C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3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3A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43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3A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2023-08-31T19:34:00Z</dcterms:created>
  <dcterms:modified xsi:type="dcterms:W3CDTF">2023-08-31T19:42:00Z</dcterms:modified>
</cp:coreProperties>
</file>