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6694" w14:textId="77777777" w:rsidR="00697C9B" w:rsidRPr="00E23669" w:rsidRDefault="00697C9B" w:rsidP="00697C9B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diez de julio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 xml:space="preserve">virtual vía </w:t>
      </w:r>
      <w:proofErr w:type="spellStart"/>
      <w:r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9015E1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25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3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8B35A9">
        <w:rPr>
          <w:color w:val="000000"/>
          <w:lang w:val="es-SV"/>
        </w:rPr>
        <w:t xml:space="preserve">Informe de la Cartera Hipotecaria del FSV al Mes de </w:t>
      </w:r>
      <w:r>
        <w:rPr>
          <w:color w:val="000000"/>
          <w:lang w:val="es-SV"/>
        </w:rPr>
        <w:t>mayo</w:t>
      </w:r>
      <w:r w:rsidRPr="008B35A9">
        <w:rPr>
          <w:color w:val="000000"/>
          <w:lang w:val="es-SV"/>
        </w:rPr>
        <w:t xml:space="preserve"> de 2023;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Aprobación de Documento de Solicitud de Ofertas de Licitación Competitiva No. FSV-01/2023 “Servicio de Atención Telefónica a Clientes del FSV”;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Suscripción de Convenio por Servicios de Negociación por Cuenta del Estado;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Solicitud de Autorización Para Suscripción de Contrato General de Servicios con CEDEVAL; </w:t>
      </w:r>
      <w:r w:rsidRPr="004C12E2">
        <w:rPr>
          <w:b/>
          <w:bCs/>
          <w:color w:val="000000"/>
          <w:lang w:val="es-SV"/>
        </w:rPr>
        <w:t>VIII.</w:t>
      </w:r>
      <w:r w:rsidRPr="00247817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lastRenderedPageBreak/>
        <w:t>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47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 w:rsidRPr="00300EDD">
        <w:rPr>
          <w:b/>
          <w:lang w:val="es-SV"/>
        </w:rPr>
        <w:t xml:space="preserve"> </w:t>
      </w:r>
      <w:r>
        <w:rPr>
          <w:b/>
          <w:lang w:val="es-SV"/>
        </w:rPr>
        <w:t xml:space="preserve">1,035,060.60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8B35A9">
        <w:rPr>
          <w:color w:val="000000"/>
          <w:lang w:val="es-SV"/>
        </w:rPr>
        <w:t xml:space="preserve">Informe de la Cartera Hipotecaria del FSV al Mes de </w:t>
      </w:r>
      <w:r>
        <w:rPr>
          <w:color w:val="000000"/>
          <w:lang w:val="es-SV"/>
        </w:rPr>
        <w:t>mayo</w:t>
      </w:r>
      <w:r w:rsidRPr="008B35A9">
        <w:rPr>
          <w:color w:val="000000"/>
          <w:lang w:val="es-SV"/>
        </w:rPr>
        <w:t xml:space="preserve"> de 2023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Aprobación de Documento de Solicitud de Ofertas de Licitación Competitiva No. FSV-01/2023 “Servicio de Atención Telefónica a Clientes del FSV”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Solicitud de Suscripción de Convenio por Servicios de Negociación por Cuenta del Estado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Autorización Para Suscripción de Contrato General de Servicios con CEDEVAL,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A</w:t>
      </w:r>
      <w:r>
        <w:rPr>
          <w:bCs/>
          <w:color w:val="000000"/>
          <w:lang w:val="es-SV"/>
        </w:rPr>
        <w:t>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$1,073,490.32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teniendo ninguna observación que hacer al respecto al contenido del acta antes </w:t>
      </w:r>
      <w:r w:rsidRPr="004238A4">
        <w:rPr>
          <w:b/>
          <w:color w:val="000000"/>
          <w:lang w:val="es-SV"/>
        </w:rPr>
        <w:lastRenderedPageBreak/>
        <w:t>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$800,749.33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$1,255,642.21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$896,548.56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VARIOS. No hubo puntos que tratar. 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catorce de julio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F6527F">
        <w:rPr>
          <w:lang w:val="es-SV"/>
        </w:rPr>
        <w:t xml:space="preserve">en forma </w:t>
      </w:r>
      <w:r w:rsidRPr="00B56883">
        <w:rPr>
          <w:lang w:val="es-SV"/>
        </w:rPr>
        <w:t>presencial.</w:t>
      </w:r>
      <w:r w:rsidRPr="00F6527F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seis minutos</w:t>
      </w:r>
      <w:r w:rsidRPr="00E23669">
        <w:rPr>
          <w:lang w:val="es-SV"/>
        </w:rPr>
        <w:t>, ratificamos su contenido y firmamos.</w:t>
      </w:r>
    </w:p>
    <w:p w14:paraId="42971FF2" w14:textId="77777777" w:rsidR="00697C9B" w:rsidRPr="00E23669" w:rsidRDefault="00697C9B" w:rsidP="00697C9B">
      <w:pPr>
        <w:spacing w:line="360" w:lineRule="auto"/>
        <w:jc w:val="both"/>
        <w:rPr>
          <w:sz w:val="22"/>
          <w:lang w:val="es-SV"/>
        </w:rPr>
      </w:pPr>
    </w:p>
    <w:p w14:paraId="05E5FB9D" w14:textId="05F6D6CC" w:rsidR="00697C9B" w:rsidRPr="007B027F" w:rsidRDefault="00C91B83" w:rsidP="007B027F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  <w:bookmarkEnd w:id="0"/>
    </w:p>
    <w:p w14:paraId="0892DA98" w14:textId="3804C338" w:rsidR="00697C9B" w:rsidRPr="005C5478" w:rsidRDefault="00697C9B" w:rsidP="00C91B83">
      <w:pPr>
        <w:spacing w:line="360" w:lineRule="auto"/>
        <w:jc w:val="both"/>
        <w:rPr>
          <w:sz w:val="22"/>
          <w:szCs w:val="22"/>
          <w:lang w:val="es-SV"/>
        </w:rPr>
      </w:pPr>
      <w:r w:rsidRPr="005C5478">
        <w:rPr>
          <w:sz w:val="22"/>
          <w:szCs w:val="22"/>
          <w:lang w:val="es-SV"/>
        </w:rPr>
        <w:t xml:space="preserve">     </w:t>
      </w:r>
    </w:p>
    <w:p w14:paraId="0693F259" w14:textId="77777777" w:rsidR="00196AA0" w:rsidRPr="00697C9B" w:rsidRDefault="00196AA0">
      <w:pPr>
        <w:rPr>
          <w:lang w:val="es-SV"/>
        </w:rPr>
      </w:pPr>
    </w:p>
    <w:sectPr w:rsidR="00196AA0" w:rsidRPr="00697C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46B4" w14:textId="77777777" w:rsidR="00B31125" w:rsidRDefault="00B31125" w:rsidP="00B31125">
      <w:r>
        <w:separator/>
      </w:r>
    </w:p>
  </w:endnote>
  <w:endnote w:type="continuationSeparator" w:id="0">
    <w:p w14:paraId="072AF380" w14:textId="77777777" w:rsidR="00B31125" w:rsidRDefault="00B31125" w:rsidP="00B3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65C0" w14:textId="77777777" w:rsidR="00B31125" w:rsidRDefault="00B31125" w:rsidP="00B31125">
      <w:r>
        <w:separator/>
      </w:r>
    </w:p>
  </w:footnote>
  <w:footnote w:type="continuationSeparator" w:id="0">
    <w:p w14:paraId="03C70375" w14:textId="77777777" w:rsidR="00B31125" w:rsidRDefault="00B31125" w:rsidP="00B3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7310" w14:textId="77777777" w:rsidR="00B31125" w:rsidRPr="000843BF" w:rsidRDefault="00B31125" w:rsidP="00B31125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EA01AA9" w14:textId="77777777" w:rsidR="00B31125" w:rsidRPr="000843BF" w:rsidRDefault="00B31125" w:rsidP="00B3112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0403675" w14:textId="77777777" w:rsidR="00B31125" w:rsidRDefault="00B311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9B"/>
    <w:rsid w:val="00196AA0"/>
    <w:rsid w:val="00697C9B"/>
    <w:rsid w:val="007B027F"/>
    <w:rsid w:val="009C74D7"/>
    <w:rsid w:val="00AD7D13"/>
    <w:rsid w:val="00B31125"/>
    <w:rsid w:val="00C9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20B31"/>
  <w15:chartTrackingRefBased/>
  <w15:docId w15:val="{F0E13B3B-304F-414D-B1C2-E8D11E38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1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2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11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2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1183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4</cp:revision>
  <dcterms:created xsi:type="dcterms:W3CDTF">2023-08-31T19:33:00Z</dcterms:created>
  <dcterms:modified xsi:type="dcterms:W3CDTF">2023-08-31T20:37:00Z</dcterms:modified>
</cp:coreProperties>
</file>