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8E6A" w14:textId="77777777" w:rsidR="00EA60F3" w:rsidRDefault="00EA60F3" w:rsidP="00EA60F3">
      <w:pPr>
        <w:spacing w:line="360" w:lineRule="auto"/>
        <w:jc w:val="both"/>
        <w:rPr>
          <w:rFonts w:ascii="Bembo Std" w:hAnsi="Bembo Std"/>
          <w:color w:val="000000" w:themeColor="text1"/>
        </w:rPr>
      </w:pPr>
      <w:r>
        <w:rPr>
          <w:b/>
          <w:bCs/>
          <w:lang w:val="es-SV"/>
        </w:rPr>
        <w:t>ACTA No. CV-21/2023</w:t>
      </w:r>
      <w:r>
        <w:rPr>
          <w:lang w:val="es-SV"/>
        </w:rPr>
        <w:t xml:space="preserve">.  </w:t>
      </w:r>
      <w:r>
        <w:rPr>
          <w:sz w:val="22"/>
          <w:lang w:val="es-SV"/>
        </w:rPr>
        <w:t>E</w:t>
      </w:r>
      <w:r>
        <w:rPr>
          <w:lang w:val="es-SV"/>
        </w:rPr>
        <w:t>n la ciudad de San Salvador, a las once horas</w:t>
      </w:r>
      <w:r>
        <w:rPr>
          <w:b/>
          <w:bCs/>
          <w:lang w:val="es-SV"/>
        </w:rPr>
        <w:t xml:space="preserve"> </w:t>
      </w:r>
      <w:r>
        <w:rPr>
          <w:lang w:val="es-SV"/>
        </w:rPr>
        <w:t xml:space="preserve">del jueves uno de junio del año 2023. Se realizó la reunión de los señores Miembros del Consejo de Vigilancia a la cual asistieron de manera virtual vía </w:t>
      </w:r>
      <w:proofErr w:type="spellStart"/>
      <w:r>
        <w:rPr>
          <w:lang w:val="es-SV"/>
        </w:rPr>
        <w:t>teams</w:t>
      </w:r>
      <w:proofErr w:type="spellEnd"/>
      <w:r>
        <w:rPr>
          <w:lang w:val="es-SV"/>
        </w:rPr>
        <w:t xml:space="preserve">: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el señor </w:t>
      </w:r>
      <w:r>
        <w:rPr>
          <w:b/>
          <w:bCs/>
          <w:lang w:val="es-SV"/>
        </w:rPr>
        <w:t xml:space="preserve">MANUEL ANTONIO GARCÍA MANCÍA, </w:t>
      </w:r>
      <w:r>
        <w:rPr>
          <w:lang w:val="es-SV"/>
        </w:rPr>
        <w:t xml:space="preserve">en representación del </w:t>
      </w:r>
      <w:r>
        <w:rPr>
          <w:b/>
          <w:lang w:val="es-SV"/>
        </w:rPr>
        <w:t>SECTOR LABORAL</w:t>
      </w:r>
      <w:r>
        <w:rPr>
          <w:bCs/>
          <w:lang w:val="es-SV"/>
        </w:rPr>
        <w:t xml:space="preserve">; </w:t>
      </w:r>
      <w:r>
        <w:rPr>
          <w:lang w:val="es-SV"/>
        </w:rPr>
        <w:t xml:space="preserve">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CV-20/2023.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JD-079/2023 del 4 de mayo del año 2023.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JD-080/2023 del 5 de mayo del año 2023.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JD-081/2023 del 8 de mayo del año 2023. </w:t>
      </w:r>
      <w:r>
        <w:rPr>
          <w:b/>
          <w:bCs/>
          <w:lang w:val="es-SV"/>
        </w:rPr>
        <w:t xml:space="preserve">VI.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JD-082/2023 del 9 de mayo del año 2023. </w:t>
      </w:r>
      <w:r>
        <w:rPr>
          <w:b/>
          <w:lang w:val="es-SV"/>
        </w:rPr>
        <w:t>VII</w:t>
      </w:r>
      <w:r>
        <w:rPr>
          <w:b/>
          <w:bCs/>
          <w:lang w:val="es-SV"/>
        </w:rPr>
        <w:t xml:space="preserve">. </w:t>
      </w:r>
      <w:r>
        <w:rPr>
          <w:lang w:val="es-SV"/>
        </w:rPr>
        <w:t>Acuerdos de Resolución sobre Información Reservada de esta Sesión</w:t>
      </w:r>
      <w:r>
        <w:rPr>
          <w:bCs/>
          <w:lang w:val="es-SV"/>
        </w:rPr>
        <w:t>.</w:t>
      </w:r>
      <w:r>
        <w:rPr>
          <w:b/>
          <w:lang w:val="es-SV"/>
        </w:rPr>
        <w:t xml:space="preserve">  VIII</w:t>
      </w:r>
      <w:r>
        <w:rPr>
          <w:b/>
          <w:bCs/>
          <w:lang w:val="es-SV"/>
        </w:rPr>
        <w:t>.</w:t>
      </w:r>
      <w:r>
        <w:rPr>
          <w:lang w:val="es-SV"/>
        </w:rPr>
        <w:t xml:space="preserve">  Correspondencia Recibida. </w:t>
      </w:r>
      <w:r>
        <w:rPr>
          <w:b/>
          <w:bCs/>
          <w:lang w:val="es-SV"/>
        </w:rPr>
        <w:t>IX.</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CV-20/2023, de fecha 24 de mayo del año 2023,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JD-079/2023 DEL 4 DE MAYO DEL AÑO 2023.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bCs/>
          <w:color w:val="000000"/>
          <w:lang w:val="es-SV"/>
        </w:rPr>
        <w:t>Resolución de Créditos</w:t>
      </w:r>
      <w:r>
        <w:rPr>
          <w:color w:val="000000"/>
          <w:lang w:val="es-SV"/>
        </w:rPr>
        <w:t xml:space="preserve">; </w:t>
      </w:r>
      <w:r>
        <w:rPr>
          <w:b/>
          <w:bCs/>
          <w:color w:val="000000"/>
          <w:lang w:val="es-SV"/>
        </w:rPr>
        <w:t xml:space="preserve">IV. </w:t>
      </w:r>
      <w:r>
        <w:rPr>
          <w:color w:val="000000"/>
          <w:lang w:val="es-SV"/>
        </w:rPr>
        <w:t xml:space="preserve">Modificación de Condiciones de Otorgamiento de Dos Préstamos; </w:t>
      </w:r>
      <w:r>
        <w:rPr>
          <w:b/>
          <w:bCs/>
          <w:color w:val="000000"/>
          <w:lang w:val="es-SV"/>
        </w:rPr>
        <w:t>V.</w:t>
      </w:r>
      <w:r>
        <w:rPr>
          <w:color w:val="000000"/>
          <w:lang w:val="es-SV"/>
        </w:rPr>
        <w:t xml:space="preserve"> Informe de Prevención de Lavado de Activos y Financiamiento al Terrorismo Correspondiente al Período de Enero a Marzo 2023; </w:t>
      </w:r>
      <w:r>
        <w:rPr>
          <w:b/>
          <w:bCs/>
          <w:color w:val="000000"/>
          <w:lang w:val="es-SV"/>
        </w:rPr>
        <w:t>VI.</w:t>
      </w:r>
      <w:r>
        <w:rPr>
          <w:color w:val="000000"/>
          <w:lang w:val="es-SV"/>
        </w:rPr>
        <w:t xml:space="preserve"> Seguimiento al Plan de Trabajo de la Oficialía de Cumplimiento y Programa de Capacitación en el FSV a Marzo 2023; </w:t>
      </w:r>
      <w:r>
        <w:rPr>
          <w:b/>
          <w:bCs/>
          <w:color w:val="000000"/>
          <w:lang w:val="es-SV"/>
        </w:rPr>
        <w:t>VII.</w:t>
      </w:r>
      <w:r>
        <w:rPr>
          <w:color w:val="000000"/>
          <w:lang w:val="es-SV"/>
        </w:rPr>
        <w:t xml:space="preserve"> Seguimiento al Plan de Acción Para Atender Disposiciones de las “Normas Técnicas Para la Gestión de los Riesgos de Lavado de Dinero y de Activos, Financiación al Terrorismo y la </w:t>
      </w:r>
      <w:r>
        <w:rPr>
          <w:color w:val="000000"/>
          <w:lang w:val="es-SV"/>
        </w:rPr>
        <w:lastRenderedPageBreak/>
        <w:t xml:space="preserve">Financiación a la Proliferación de Armas de Destrucción Masiva” (NRP 36); </w:t>
      </w:r>
      <w:r>
        <w:rPr>
          <w:b/>
          <w:bCs/>
          <w:color w:val="000000"/>
          <w:lang w:val="es-SV"/>
        </w:rPr>
        <w:t xml:space="preserve">VIII.  </w:t>
      </w:r>
      <w:r>
        <w:rPr>
          <w:color w:val="000000"/>
          <w:lang w:val="es-SV"/>
        </w:rPr>
        <w:t>Modificación al “Instructivo Para la Prevención de Lavado de Activos y Financiamiento al Terrorismo”;</w:t>
      </w:r>
      <w:r>
        <w:rPr>
          <w:b/>
          <w:bCs/>
          <w:color w:val="000000"/>
          <w:lang w:val="es-SV"/>
        </w:rPr>
        <w:t xml:space="preserve"> </w:t>
      </w:r>
      <w:r>
        <w:rPr>
          <w:b/>
          <w:color w:val="000000"/>
          <w:lang w:val="es-SV"/>
        </w:rPr>
        <w:t xml:space="preserve">IX. </w:t>
      </w:r>
      <w:r>
        <w:rPr>
          <w:bCs/>
          <w:color w:val="000000"/>
          <w:lang w:val="es-SV"/>
        </w:rPr>
        <w:t xml:space="preserve">Autorización de Precios de Venta de Activos Extraordinarios; </w:t>
      </w:r>
      <w:r>
        <w:rPr>
          <w:b/>
          <w:bCs/>
          <w:color w:val="000000"/>
          <w:lang w:val="es-SV"/>
        </w:rPr>
        <w:t>X.</w:t>
      </w:r>
      <w:r>
        <w:rPr>
          <w:color w:val="000000"/>
          <w:lang w:val="es-SV"/>
        </w:rPr>
        <w:t xml:space="preserve"> A</w:t>
      </w:r>
      <w:r>
        <w:rPr>
          <w:bCs/>
          <w:color w:val="000000"/>
          <w:lang w:val="es-SV"/>
        </w:rPr>
        <w:t>cuerdo de Resolución sobre Información Reservada de esta Sesión.</w:t>
      </w:r>
      <w:r>
        <w:rPr>
          <w:color w:val="000000"/>
          <w:lang w:val="es-SV"/>
        </w:rPr>
        <w:t xml:space="preserve">  Después de haber leído y analizado el contenido del acta este Consejo se da por recibido e informado</w:t>
      </w:r>
      <w:r>
        <w:rPr>
          <w:bCs/>
          <w:lang w:val="es-SV"/>
        </w:rPr>
        <w:t xml:space="preserve"> y con relación a los puntos siguientes: </w:t>
      </w:r>
      <w:r>
        <w:rPr>
          <w:b/>
          <w:bCs/>
          <w:lang w:val="es-SV"/>
        </w:rPr>
        <w:t>Punto III</w:t>
      </w:r>
      <w:r>
        <w:rPr>
          <w:b/>
          <w:color w:val="000000"/>
          <w:lang w:val="es-SV"/>
        </w:rPr>
        <w:t xml:space="preserve">.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32 </w:t>
      </w:r>
      <w:r>
        <w:rPr>
          <w:rFonts w:eastAsia="Arial"/>
          <w:b/>
        </w:rPr>
        <w:t>solicitudes de crédito por un monto de $</w:t>
      </w:r>
      <w:r>
        <w:rPr>
          <w:b/>
          <w:lang w:val="es-SV"/>
        </w:rPr>
        <w:t xml:space="preserve"> 585,922.76 </w:t>
      </w:r>
      <w:r>
        <w:rPr>
          <w:b/>
          <w:color w:val="000000"/>
          <w:lang w:val="es-SV"/>
        </w:rPr>
        <w:t xml:space="preserve">no teniendo ninguna observación que hacer al respecto al contenido del acta antes relacionada.  </w:t>
      </w:r>
      <w:r>
        <w:rPr>
          <w:b/>
          <w:bCs/>
          <w:lang w:val="es-SV"/>
        </w:rPr>
        <w:t>Punto I</w:t>
      </w:r>
      <w:r>
        <w:rPr>
          <w:b/>
          <w:color w:val="000000"/>
          <w:lang w:val="es-SV"/>
        </w:rPr>
        <w:t xml:space="preserve">V. </w:t>
      </w:r>
      <w:r>
        <w:rPr>
          <w:color w:val="000000"/>
          <w:lang w:val="es-SV"/>
        </w:rPr>
        <w:t>Modificación de Condiciones de Otorgamiento de Dos Préstamos,</w:t>
      </w:r>
      <w:r>
        <w:rPr>
          <w:bCs/>
          <w:color w:val="000000"/>
          <w:lang w:val="es-SV"/>
        </w:rPr>
        <w:t xml:space="preserve"> la licenciada </w:t>
      </w:r>
      <w:r>
        <w:rPr>
          <w:bCs/>
          <w:color w:val="000000" w:themeColor="text1"/>
          <w:lang w:val="es-SV"/>
        </w:rPr>
        <w:t xml:space="preserve">Bertha Alicia Santacruz de Escobar, en su calidad de presidenta sometió a consideración de los </w:t>
      </w:r>
      <w:proofErr w:type="spellStart"/>
      <w:r>
        <w:rPr>
          <w:bCs/>
          <w:color w:val="000000" w:themeColor="text1"/>
          <w:lang w:val="es-SV"/>
        </w:rPr>
        <w:t>Consejales</w:t>
      </w:r>
      <w:proofErr w:type="spellEnd"/>
      <w:r>
        <w:rPr>
          <w:bCs/>
          <w:color w:val="000000" w:themeColor="text1"/>
          <w:lang w:val="es-SV"/>
        </w:rPr>
        <w:t xml:space="preserve"> el presente punto, </w:t>
      </w:r>
      <w:r>
        <w:rPr>
          <w:b/>
          <w:color w:val="000000"/>
          <w:lang w:val="es-SV"/>
        </w:rPr>
        <w:t xml:space="preserve">EL CONSEJO POR UNANIMIDAD SE DA POR ENTERADO. </w:t>
      </w:r>
      <w:r>
        <w:rPr>
          <w:color w:val="000000"/>
          <w:lang w:val="es-SV"/>
        </w:rPr>
        <w:t xml:space="preserve"> </w:t>
      </w:r>
      <w:r>
        <w:rPr>
          <w:b/>
          <w:bCs/>
          <w:color w:val="000000"/>
          <w:lang w:val="es-SV"/>
        </w:rPr>
        <w:t>Punto</w:t>
      </w:r>
      <w:r>
        <w:rPr>
          <w:color w:val="000000"/>
          <w:lang w:val="es-SV"/>
        </w:rPr>
        <w:t xml:space="preserve"> </w:t>
      </w:r>
      <w:r>
        <w:rPr>
          <w:b/>
          <w:color w:val="000000"/>
          <w:lang w:val="es-SV"/>
        </w:rPr>
        <w:t>V</w:t>
      </w:r>
      <w:r>
        <w:rPr>
          <w:b/>
          <w:bCs/>
          <w:color w:val="000000"/>
          <w:lang w:val="es-SV"/>
        </w:rPr>
        <w:t>.</w:t>
      </w:r>
      <w:r>
        <w:rPr>
          <w:color w:val="000000"/>
          <w:lang w:val="es-SV"/>
        </w:rPr>
        <w:t xml:space="preserve"> Informe de Prevención de Lavado de Activos y Financiamiento al Terrorismo Correspondiente al Período de Enero a Marzo 2023</w:t>
      </w:r>
      <w:r>
        <w:rPr>
          <w:bCs/>
          <w:color w:val="000000"/>
          <w:lang w:val="es-SV"/>
        </w:rPr>
        <w:t xml:space="preserve">, la licenciada </w:t>
      </w:r>
      <w:r>
        <w:rPr>
          <w:bCs/>
          <w:color w:val="000000" w:themeColor="text1"/>
          <w:lang w:val="es-SV"/>
        </w:rPr>
        <w:t xml:space="preserve">Bertha Alicia Santacruz de Escobar, en su calidad de presidenta sometió a consideración de los </w:t>
      </w:r>
      <w:proofErr w:type="spellStart"/>
      <w:r>
        <w:rPr>
          <w:bCs/>
          <w:color w:val="000000" w:themeColor="text1"/>
          <w:lang w:val="es-SV"/>
        </w:rPr>
        <w:t>Consejales</w:t>
      </w:r>
      <w:proofErr w:type="spellEnd"/>
      <w:r>
        <w:rPr>
          <w:bCs/>
          <w:color w:val="000000" w:themeColor="text1"/>
          <w:lang w:val="es-SV"/>
        </w:rPr>
        <w:t xml:space="preserve"> el presente punto, </w:t>
      </w:r>
      <w:r>
        <w:rPr>
          <w:b/>
          <w:color w:val="000000"/>
          <w:lang w:val="es-SV"/>
        </w:rPr>
        <w:t xml:space="preserve">EL CONSEJO POR UNANIMIDAD SE DA POR ENTERADO.  </w:t>
      </w:r>
      <w:r>
        <w:rPr>
          <w:color w:val="000000"/>
          <w:lang w:val="es-SV"/>
        </w:rPr>
        <w:t xml:space="preserve"> </w:t>
      </w:r>
      <w:r>
        <w:rPr>
          <w:b/>
          <w:color w:val="000000"/>
          <w:lang w:val="es-SV"/>
        </w:rPr>
        <w:t>Punto VI.</w:t>
      </w:r>
      <w:r>
        <w:rPr>
          <w:bCs/>
          <w:color w:val="000000"/>
          <w:lang w:val="es-SV"/>
        </w:rPr>
        <w:t xml:space="preserve"> </w:t>
      </w:r>
      <w:r>
        <w:rPr>
          <w:color w:val="000000"/>
          <w:lang w:val="es-SV"/>
        </w:rPr>
        <w:t xml:space="preserve"> Seguimiento al Plan de Trabajo de la Oficialía de Cumplimiento y Programa de Capacitación en el FSV a Marzo 2023</w:t>
      </w:r>
      <w:r>
        <w:rPr>
          <w:bCs/>
          <w:color w:val="000000"/>
          <w:lang w:val="es-SV"/>
        </w:rPr>
        <w:t xml:space="preserve">, la licenciada </w:t>
      </w:r>
      <w:r>
        <w:rPr>
          <w:bCs/>
          <w:color w:val="000000" w:themeColor="text1"/>
          <w:lang w:val="es-SV"/>
        </w:rPr>
        <w:t xml:space="preserve">Bertha Alicia Santacruz de Escobar, en su calidad de presidenta sometió a consideración de los </w:t>
      </w:r>
      <w:proofErr w:type="spellStart"/>
      <w:r>
        <w:rPr>
          <w:bCs/>
          <w:color w:val="000000" w:themeColor="text1"/>
          <w:lang w:val="es-SV"/>
        </w:rPr>
        <w:t>Consejales</w:t>
      </w:r>
      <w:proofErr w:type="spellEnd"/>
      <w:r>
        <w:rPr>
          <w:bCs/>
          <w:color w:val="000000" w:themeColor="text1"/>
          <w:lang w:val="es-SV"/>
        </w:rPr>
        <w:t xml:space="preserve"> el presente punto, </w:t>
      </w:r>
      <w:r>
        <w:rPr>
          <w:b/>
          <w:color w:val="000000"/>
          <w:lang w:val="es-SV"/>
        </w:rPr>
        <w:t>EL CONSEJO POR UNANIMIDAD SE DA POR ENTERADO.</w:t>
      </w:r>
      <w:r>
        <w:rPr>
          <w:color w:val="000000"/>
          <w:lang w:val="es-SV"/>
        </w:rPr>
        <w:t xml:space="preserve">  </w:t>
      </w:r>
      <w:r>
        <w:rPr>
          <w:b/>
          <w:color w:val="000000"/>
          <w:lang w:val="es-SV"/>
        </w:rPr>
        <w:t>Punto VII.</w:t>
      </w:r>
      <w:r>
        <w:rPr>
          <w:bCs/>
          <w:color w:val="000000"/>
          <w:lang w:val="es-SV"/>
        </w:rPr>
        <w:t xml:space="preserve">  </w:t>
      </w:r>
      <w:r>
        <w:rPr>
          <w:color w:val="000000"/>
          <w:lang w:val="es-SV"/>
        </w:rPr>
        <w:t xml:space="preserve">Seguimiento al Plan de Acción Para Atender Disposiciones de las “Normas Técnicas Para la Gestión de los Riesgos de Lavado de Dinero y de Activos, Financiación al Terrorismo y la Financiación a la Proliferación de Armas de Destrucción Masiva” (NRP 36), </w:t>
      </w:r>
      <w:r>
        <w:rPr>
          <w:bCs/>
          <w:color w:val="000000"/>
          <w:lang w:val="es-SV"/>
        </w:rPr>
        <w:t xml:space="preserve">la licenciada </w:t>
      </w:r>
      <w:r>
        <w:rPr>
          <w:bCs/>
          <w:color w:val="000000" w:themeColor="text1"/>
          <w:lang w:val="es-SV"/>
        </w:rPr>
        <w:t xml:space="preserve">Bertha Alicia Santacruz de Escobar, en su calidad de presidenta sometió a consideración de los </w:t>
      </w:r>
      <w:proofErr w:type="spellStart"/>
      <w:r>
        <w:rPr>
          <w:bCs/>
          <w:color w:val="000000" w:themeColor="text1"/>
          <w:lang w:val="es-SV"/>
        </w:rPr>
        <w:t>Consejales</w:t>
      </w:r>
      <w:proofErr w:type="spellEnd"/>
      <w:r>
        <w:rPr>
          <w:bCs/>
          <w:color w:val="000000" w:themeColor="text1"/>
          <w:lang w:val="es-SV"/>
        </w:rPr>
        <w:t xml:space="preserve"> el presente punto, </w:t>
      </w:r>
      <w:r>
        <w:rPr>
          <w:b/>
          <w:color w:val="000000"/>
          <w:lang w:val="es-SV"/>
        </w:rPr>
        <w:t>EL CONSEJO POR UNANIMIDAD SE DA POR ENTERADO.</w:t>
      </w:r>
      <w:r>
        <w:rPr>
          <w:color w:val="000000"/>
          <w:lang w:val="es-SV"/>
        </w:rPr>
        <w:t xml:space="preserve"> </w:t>
      </w:r>
      <w:r>
        <w:rPr>
          <w:b/>
          <w:bCs/>
          <w:color w:val="000000"/>
          <w:lang w:val="es-SV"/>
        </w:rPr>
        <w:t>Punto VIII.</w:t>
      </w:r>
      <w:r>
        <w:rPr>
          <w:color w:val="000000"/>
          <w:lang w:val="es-SV"/>
        </w:rPr>
        <w:t xml:space="preserve">  Modificación al “Instructivo Para la Prevención de Lavado de Activos y Financiamiento al Terrorismo”, </w:t>
      </w:r>
      <w:r>
        <w:rPr>
          <w:bCs/>
          <w:color w:val="000000"/>
          <w:lang w:val="es-SV"/>
        </w:rPr>
        <w:t xml:space="preserve">la licenciada </w:t>
      </w:r>
      <w:r>
        <w:rPr>
          <w:bCs/>
          <w:color w:val="000000" w:themeColor="text1"/>
          <w:lang w:val="es-SV"/>
        </w:rPr>
        <w:t xml:space="preserve">Bertha Alicia Santacruz de Escobar, en su calidad de presidenta </w:t>
      </w:r>
      <w:r>
        <w:rPr>
          <w:color w:val="000000"/>
          <w:lang w:val="es-SV"/>
        </w:rPr>
        <w:t>s</w:t>
      </w:r>
      <w:r>
        <w:rPr>
          <w:bCs/>
          <w:color w:val="000000" w:themeColor="text1"/>
          <w:lang w:val="es-SV"/>
        </w:rPr>
        <w:t xml:space="preserve">ometió a consideración de los </w:t>
      </w:r>
      <w:proofErr w:type="spellStart"/>
      <w:r>
        <w:rPr>
          <w:bCs/>
          <w:color w:val="000000" w:themeColor="text1"/>
          <w:lang w:val="es-SV"/>
        </w:rPr>
        <w:t>Consejales</w:t>
      </w:r>
      <w:proofErr w:type="spellEnd"/>
      <w:r>
        <w:rPr>
          <w:bCs/>
          <w:color w:val="000000" w:themeColor="text1"/>
          <w:lang w:val="es-SV"/>
        </w:rPr>
        <w:t xml:space="preserve"> el presente punto, </w:t>
      </w:r>
      <w:r>
        <w:rPr>
          <w:b/>
          <w:color w:val="000000"/>
          <w:lang w:val="es-SV"/>
        </w:rPr>
        <w:t xml:space="preserve">EL CONSEJO POR UNANIMIDAD SE DA POR ENTERADO. Punto IX.  </w:t>
      </w:r>
      <w:r>
        <w:rPr>
          <w:bCs/>
          <w:color w:val="000000"/>
          <w:lang w:val="es-SV"/>
        </w:rPr>
        <w:t xml:space="preserve">Autorización de Precios de Venta de Activos Extraordinarios, la licenciada </w:t>
      </w:r>
      <w:r>
        <w:rPr>
          <w:bCs/>
          <w:color w:val="000000" w:themeColor="text1"/>
          <w:lang w:val="es-SV"/>
        </w:rPr>
        <w:t xml:space="preserve">Bertha Alicia Santacruz de Escobar, en su calidad de presidenta </w:t>
      </w:r>
      <w:r>
        <w:rPr>
          <w:bCs/>
          <w:color w:val="000000"/>
          <w:lang w:val="es-SV"/>
        </w:rPr>
        <w:t>so</w:t>
      </w:r>
      <w:r>
        <w:rPr>
          <w:bCs/>
          <w:color w:val="000000" w:themeColor="text1"/>
          <w:lang w:val="es-SV"/>
        </w:rPr>
        <w:t xml:space="preserve">metió a consideración de los </w:t>
      </w:r>
      <w:proofErr w:type="spellStart"/>
      <w:r>
        <w:rPr>
          <w:bCs/>
          <w:color w:val="000000" w:themeColor="text1"/>
          <w:lang w:val="es-SV"/>
        </w:rPr>
        <w:t>Consejales</w:t>
      </w:r>
      <w:proofErr w:type="spellEnd"/>
      <w:r>
        <w:rPr>
          <w:bCs/>
          <w:color w:val="000000" w:themeColor="text1"/>
          <w:lang w:val="es-SV"/>
        </w:rPr>
        <w:t xml:space="preserve"> el presente </w:t>
      </w:r>
      <w:r>
        <w:rPr>
          <w:bCs/>
          <w:color w:val="000000" w:themeColor="text1"/>
          <w:lang w:val="es-SV"/>
        </w:rPr>
        <w:lastRenderedPageBreak/>
        <w:t xml:space="preserve">punto, </w:t>
      </w:r>
      <w:r>
        <w:rPr>
          <w:b/>
          <w:color w:val="000000"/>
          <w:lang w:val="es-SV"/>
        </w:rPr>
        <w:t>EL CONSEJO POR UNANIMIDAD SE DA POR ENTERADO.</w:t>
      </w:r>
      <w:r>
        <w:rPr>
          <w:bCs/>
          <w:color w:val="000000"/>
          <w:lang w:val="es-SV"/>
        </w:rPr>
        <w:t xml:space="preserve"> </w:t>
      </w:r>
      <w:r>
        <w:rPr>
          <w:b/>
          <w:bCs/>
          <w:color w:val="000000"/>
          <w:lang w:val="es-SV"/>
        </w:rPr>
        <w:t>X.</w:t>
      </w:r>
      <w:r>
        <w:rPr>
          <w:color w:val="000000"/>
          <w:lang w:val="es-SV"/>
        </w:rPr>
        <w:t xml:space="preserve"> </w:t>
      </w:r>
      <w:r>
        <w:rPr>
          <w:bCs/>
          <w:color w:val="000000"/>
          <w:lang w:val="es-SV"/>
        </w:rPr>
        <w:t>Acuerdo de Resolución Sobre Información Reservada de Esta Sesión</w:t>
      </w:r>
      <w:r>
        <w:rPr>
          <w:color w:val="000000"/>
          <w:lang w:val="es-SV"/>
        </w:rPr>
        <w:t>,</w:t>
      </w:r>
      <w:r>
        <w:rPr>
          <w:bCs/>
          <w:color w:val="000000" w:themeColor="text1"/>
          <w:lang w:val="es-SV"/>
        </w:rPr>
        <w:t xml:space="preserve"> </w:t>
      </w:r>
      <w:r>
        <w:rPr>
          <w:b/>
          <w:color w:val="000000"/>
          <w:lang w:val="es-SV"/>
        </w:rPr>
        <w:t>EL CONSEJO POR UNANIMIDAD SE DA POR ENTERADO.</w:t>
      </w:r>
      <w:r>
        <w:rPr>
          <w:color w:val="000000"/>
          <w:lang w:val="es-SV"/>
        </w:rPr>
        <w:t xml:space="preserve">  </w:t>
      </w:r>
      <w:r>
        <w:rPr>
          <w:b/>
          <w:bCs/>
          <w:color w:val="000000"/>
          <w:lang w:val="es-SV"/>
        </w:rPr>
        <w:t>IV</w:t>
      </w:r>
      <w:r>
        <w:rPr>
          <w:b/>
          <w:bCs/>
          <w:lang w:val="es-SV"/>
        </w:rPr>
        <w:t xml:space="preserve">.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JD-080/2023 DEL 5 DE MAYO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55 </w:t>
      </w:r>
      <w:r>
        <w:rPr>
          <w:rFonts w:eastAsia="Arial"/>
          <w:b/>
        </w:rPr>
        <w:t xml:space="preserve">solicitudes de crédito por un monto de $1,234,717.88 </w:t>
      </w:r>
      <w:r>
        <w:rPr>
          <w:b/>
          <w:color w:val="000000"/>
          <w:lang w:val="es-SV"/>
        </w:rPr>
        <w:t xml:space="preserve">no teniendo ninguna observación que hacer al respecto al contenido del acta antes relacionada. 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JD-081/2023 DEL 8 DE MAYO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de 29</w:t>
      </w:r>
      <w:r>
        <w:rPr>
          <w:b/>
          <w:color w:val="FF0000"/>
          <w:lang w:val="es-SV"/>
        </w:rPr>
        <w:t xml:space="preserve"> </w:t>
      </w:r>
      <w:r>
        <w:rPr>
          <w:rFonts w:eastAsia="Arial"/>
          <w:b/>
        </w:rPr>
        <w:t xml:space="preserve">solicitudes de crédito por un monto de $676,842.26 </w:t>
      </w:r>
      <w:r>
        <w:rPr>
          <w:b/>
          <w:color w:val="000000"/>
          <w:lang w:val="es-SV"/>
        </w:rPr>
        <w:t xml:space="preserve">no teniendo ninguna observación que hacer al respecto al contenido del acta antes relacionada. VI.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JD-082/2023 DEL 9 DE MAYO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30 </w:t>
      </w:r>
      <w:r>
        <w:rPr>
          <w:rFonts w:eastAsia="Arial"/>
          <w:b/>
        </w:rPr>
        <w:t>solicitudes de crédito por un monto de $735,845.10</w:t>
      </w:r>
      <w:r>
        <w:rPr>
          <w:b/>
          <w:color w:val="000000"/>
          <w:lang w:val="es-SV"/>
        </w:rPr>
        <w:t xml:space="preserve"> no teniendo ninguna observación que hacer al respecto al contenido del acta antes relacionada. VII</w:t>
      </w:r>
      <w:r>
        <w:rPr>
          <w:b/>
          <w:bCs/>
          <w:lang w:val="es-SV"/>
        </w:rPr>
        <w:t>. A</w:t>
      </w:r>
      <w:r>
        <w:rPr>
          <w:b/>
          <w:color w:val="000000"/>
          <w:lang w:val="es-SV"/>
        </w:rPr>
        <w:t xml:space="preserve">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indica que en la presente Sesión no hay acuerdos de información reservada</w:t>
      </w:r>
      <w:r>
        <w:rPr>
          <w:b/>
          <w:color w:val="000000"/>
        </w:rPr>
        <w:t>.  VIII</w:t>
      </w:r>
      <w:r>
        <w:rPr>
          <w:b/>
          <w:bCs/>
          <w:lang w:val="es-SV"/>
        </w:rPr>
        <w:t xml:space="preserve">. CORRESPONDENCIA RECIBIDA. </w:t>
      </w:r>
      <w:r>
        <w:rPr>
          <w:b/>
          <w:lang w:val="es-SV"/>
        </w:rPr>
        <w:t>1)</w:t>
      </w:r>
      <w:r>
        <w:rPr>
          <w:b/>
          <w:bCs/>
          <w:lang w:val="es-SV"/>
        </w:rPr>
        <w:t xml:space="preserve"> </w:t>
      </w:r>
      <w:r>
        <w:rPr>
          <w:rFonts w:ascii="Bembo Std" w:hAnsi="Bembo Std"/>
          <w:b/>
          <w:bCs/>
        </w:rPr>
        <w:t>Se recibe n</w:t>
      </w:r>
      <w:r>
        <w:rPr>
          <w:rFonts w:ascii="Bembo Std" w:hAnsi="Bembo Std"/>
          <w:b/>
          <w:color w:val="000000" w:themeColor="text1"/>
        </w:rPr>
        <w:t xml:space="preserve">ota de fecha 30 de mayo de 2023, dirigida a la Licenciada Bertha Alicia Santacruz de Escobar, Presidenta del Consejo de Vigilancia, suscrita por el Licenciado Oscar Armando Morales Rodríguez, Presidente y Director Ejecutivo del FSV, en la cual, comunica: que en fecha 25 de mayo del presente año, se recibió carta de la señora Ministra de Vivienda, en la </w:t>
      </w:r>
      <w:r>
        <w:rPr>
          <w:rFonts w:ascii="Bembo Std" w:hAnsi="Bembo Std"/>
          <w:b/>
          <w:color w:val="000000" w:themeColor="text1"/>
        </w:rPr>
        <w:lastRenderedPageBreak/>
        <w:t xml:space="preserve">que notifica el nombramiento de la Licenciada Bertha Alicia Santacruz de Escobar para un nuevo período como Representante del Ministerio de Vivienda ante el Consejo de Vigilancia del FSV, quien ostentará las funciones de Presidenta del Consejo antes mencionado, siendo el nuevo período de su gestión iniciando 3 de junio de 2023 y finalizará el 3 de junio de 2025, EL CONSEJO SE DA POR ENTERADO, AGRADECE LA COMUNICACIÓN REALIZADA POR EL PRESIDENTE Y DIRECTOR EJECUTIVO, LICENCIADO OSCAR ARMANDO MORALES RODRÍGUEZ, LOS DEMÁS MIEMBROS DEL CONSEJO DE VIGILANCIA FELICITAN A LA LICENCIADA SANTACRUZ DE ESCOBAR POR SU NOMBRAMIENTO PARA EL NUEVO PERÍODO. </w:t>
      </w:r>
      <w:r>
        <w:rPr>
          <w:rFonts w:ascii="Bembo Std" w:hAnsi="Bembo Std"/>
          <w:b/>
          <w:bCs/>
          <w:color w:val="000000" w:themeColor="text1"/>
        </w:rPr>
        <w:t>2)</w:t>
      </w:r>
      <w:r>
        <w:rPr>
          <w:rFonts w:ascii="Bembo Std" w:hAnsi="Bembo Std"/>
          <w:color w:val="000000" w:themeColor="text1"/>
        </w:rPr>
        <w:t xml:space="preserve"> </w:t>
      </w:r>
      <w:r>
        <w:rPr>
          <w:rFonts w:ascii="Bembo Std" w:hAnsi="Bembo Std"/>
          <w:b/>
          <w:bCs/>
        </w:rPr>
        <w:t>Se recibe c</w:t>
      </w:r>
      <w:r>
        <w:rPr>
          <w:rFonts w:ascii="Bembo Std" w:hAnsi="Bembo Std"/>
          <w:b/>
          <w:color w:val="000000" w:themeColor="text1"/>
        </w:rPr>
        <w:t xml:space="preserve">orreo de fecha 22 de mayo de 2023, de Asunto: Solicitud de Información Lineamientos de Ahorro y Eficiencia - Presidencia, remitido por el Licenciado José David Miranda Ortiz, Asistente de Auditoría, EL CONSEJO SE DA POR ENTERADO DEL CORREO ANTES MENCIONADO, ADEMÁS SE CONSTATÓ QUE SE BRINDÓ RESPUESTA A DICHO REQUERIMIENTO. </w:t>
      </w:r>
      <w:r>
        <w:rPr>
          <w:rFonts w:ascii="Bembo Std" w:hAnsi="Bembo Std"/>
          <w:b/>
          <w:bCs/>
          <w:color w:val="000000" w:themeColor="text1"/>
        </w:rPr>
        <w:t>3)</w:t>
      </w:r>
      <w:r>
        <w:rPr>
          <w:rFonts w:ascii="Bembo Std" w:hAnsi="Bembo Std"/>
          <w:color w:val="000000" w:themeColor="text1"/>
        </w:rPr>
        <w:t xml:space="preserve"> </w:t>
      </w:r>
      <w:r>
        <w:rPr>
          <w:rFonts w:ascii="Bembo Std" w:hAnsi="Bembo Std"/>
          <w:b/>
          <w:bCs/>
        </w:rPr>
        <w:t xml:space="preserve">Se recibe </w:t>
      </w:r>
      <w:r>
        <w:rPr>
          <w:rFonts w:ascii="Bembo Std" w:hAnsi="Bembo Std"/>
          <w:b/>
          <w:color w:val="000000" w:themeColor="text1"/>
        </w:rPr>
        <w:t>Memorándum de fecha 31 de mayo de 2023, Referencia G.T. 0022/2023, suscrito por el Ing. Carlos Mario Rivas Granados, Gerente Técnico del FSV, de asunto: Informes de modificación de factibilidades y factibilidades realizadas en el mes de mayo 2023, EL CONSEJO SE DA POR ENTERADO, AGRADECE LA COMUNICACIÓN REALIZADA POR EL GERENTE TÉCNICO.</w:t>
      </w:r>
      <w:r>
        <w:rPr>
          <w:rFonts w:ascii="Bembo Std" w:hAnsi="Bembo Std"/>
          <w:color w:val="000000" w:themeColor="text1"/>
        </w:rPr>
        <w:t xml:space="preserve"> </w:t>
      </w:r>
      <w:r>
        <w:rPr>
          <w:b/>
          <w:bCs/>
          <w:lang w:val="es-SV"/>
        </w:rPr>
        <w:t>IX. VARIOS. No hubo puntos que tratar.</w:t>
      </w:r>
      <w:r>
        <w:rPr>
          <w:lang w:val="es-SV"/>
        </w:rPr>
        <w:t xml:space="preserve">  La Presidenta del Consejo convoca para la próxima reunión el día ocho de junio del año 2023, a las once horas a realizarse en forma virtual vía </w:t>
      </w:r>
      <w:proofErr w:type="spellStart"/>
      <w:r>
        <w:rPr>
          <w:lang w:val="es-SV"/>
        </w:rPr>
        <w:t>teams</w:t>
      </w:r>
      <w:proofErr w:type="spellEnd"/>
      <w:r>
        <w:rPr>
          <w:lang w:val="es-SV"/>
        </w:rPr>
        <w:t>.</w:t>
      </w:r>
      <w:r>
        <w:rPr>
          <w:b/>
          <w:bCs/>
          <w:lang w:val="es-SV"/>
        </w:rPr>
        <w:t xml:space="preserve">  </w:t>
      </w:r>
      <w:r>
        <w:rPr>
          <w:lang w:val="es-SV"/>
        </w:rPr>
        <w:t>Y no habiendo más que hacer constar, se da por finalizada la presente reunión a las once horas con cuarenta y siete minutos, ratificamos su contenido y firmamos.</w:t>
      </w:r>
    </w:p>
    <w:p w14:paraId="46B643F6" w14:textId="77777777" w:rsidR="00EA60F3" w:rsidRDefault="00EA60F3" w:rsidP="00EA60F3">
      <w:pPr>
        <w:spacing w:line="360" w:lineRule="auto"/>
        <w:jc w:val="both"/>
        <w:rPr>
          <w:sz w:val="22"/>
          <w:lang w:val="es-SV"/>
        </w:rPr>
      </w:pPr>
    </w:p>
    <w:p w14:paraId="595A0AD5" w14:textId="77777777" w:rsidR="00EA60F3" w:rsidRDefault="00EA60F3" w:rsidP="00EA60F3">
      <w:pPr>
        <w:spacing w:line="360" w:lineRule="auto"/>
        <w:jc w:val="both"/>
        <w:rPr>
          <w:sz w:val="22"/>
          <w:lang w:val="es-SV"/>
        </w:rPr>
      </w:pPr>
    </w:p>
    <w:p w14:paraId="6AC42C4E" w14:textId="77777777" w:rsidR="003C3F55" w:rsidRPr="005574F9" w:rsidRDefault="003C3F55" w:rsidP="003C3F55">
      <w:pPr>
        <w:jc w:val="both"/>
        <w:rPr>
          <w:b/>
        </w:rPr>
      </w:pPr>
      <w:bookmarkStart w:id="0" w:name="_Hlk121401195"/>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Manuel Antonio García Mancía.</w:t>
      </w:r>
    </w:p>
    <w:bookmarkEnd w:id="0"/>
    <w:p w14:paraId="1B364549" w14:textId="77777777" w:rsidR="00EA60F3" w:rsidRPr="003C3F55" w:rsidRDefault="00EA60F3" w:rsidP="00EA60F3">
      <w:pPr>
        <w:spacing w:line="360" w:lineRule="auto"/>
        <w:rPr>
          <w:bCs/>
          <w:sz w:val="22"/>
          <w:szCs w:val="22"/>
        </w:rPr>
      </w:pPr>
    </w:p>
    <w:p w14:paraId="0C0CB48D" w14:textId="77777777" w:rsidR="00EA60F3" w:rsidRDefault="00EA60F3" w:rsidP="00EA60F3">
      <w:pPr>
        <w:spacing w:line="360" w:lineRule="auto"/>
        <w:rPr>
          <w:bCs/>
          <w:sz w:val="22"/>
          <w:szCs w:val="22"/>
          <w:lang w:val="es-SV"/>
        </w:rPr>
      </w:pPr>
    </w:p>
    <w:p w14:paraId="095694ED" w14:textId="77777777" w:rsidR="006D4D4F" w:rsidRPr="00EA60F3" w:rsidRDefault="006D4D4F">
      <w:pPr>
        <w:rPr>
          <w:lang w:val="es-SV"/>
        </w:rPr>
      </w:pPr>
    </w:p>
    <w:sectPr w:rsidR="006D4D4F" w:rsidRPr="00EA60F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7510" w14:textId="77777777" w:rsidR="003C3F55" w:rsidRDefault="003C3F55" w:rsidP="003C3F55">
      <w:r>
        <w:separator/>
      </w:r>
    </w:p>
  </w:endnote>
  <w:endnote w:type="continuationSeparator" w:id="0">
    <w:p w14:paraId="351D519D" w14:textId="77777777" w:rsidR="003C3F55" w:rsidRDefault="003C3F55" w:rsidP="003C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82DA" w14:textId="77777777" w:rsidR="003C3F55" w:rsidRDefault="003C3F55" w:rsidP="003C3F55">
      <w:r>
        <w:separator/>
      </w:r>
    </w:p>
  </w:footnote>
  <w:footnote w:type="continuationSeparator" w:id="0">
    <w:p w14:paraId="5467ECE5" w14:textId="77777777" w:rsidR="003C3F55" w:rsidRDefault="003C3F55" w:rsidP="003C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4B68" w14:textId="77777777" w:rsidR="003C3F55" w:rsidRPr="000843BF" w:rsidRDefault="003C3F55" w:rsidP="003C3F55">
    <w:pP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197DC148" w14:textId="77777777" w:rsidR="003C3F55" w:rsidRPr="000843BF" w:rsidRDefault="003C3F55" w:rsidP="003C3F55">
    <w:pP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2A58DE10" w14:textId="77777777" w:rsidR="003C3F55" w:rsidRDefault="003C3F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F3"/>
    <w:rsid w:val="003C3F55"/>
    <w:rsid w:val="006D4D4F"/>
    <w:rsid w:val="009C74D7"/>
    <w:rsid w:val="00AD7D13"/>
    <w:rsid w:val="00EA60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EC24"/>
  <w15:chartTrackingRefBased/>
  <w15:docId w15:val="{1717DAAE-6ED0-41F1-B752-7BD132B1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0F3"/>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3F55"/>
    <w:pPr>
      <w:tabs>
        <w:tab w:val="center" w:pos="4419"/>
        <w:tab w:val="right" w:pos="8838"/>
      </w:tabs>
    </w:pPr>
  </w:style>
  <w:style w:type="character" w:customStyle="1" w:styleId="EncabezadoCar">
    <w:name w:val="Encabezado Car"/>
    <w:basedOn w:val="Fuentedeprrafopredeter"/>
    <w:link w:val="Encabezado"/>
    <w:uiPriority w:val="99"/>
    <w:rsid w:val="003C3F55"/>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3C3F55"/>
    <w:pPr>
      <w:tabs>
        <w:tab w:val="center" w:pos="4419"/>
        <w:tab w:val="right" w:pos="8838"/>
      </w:tabs>
    </w:pPr>
  </w:style>
  <w:style w:type="character" w:customStyle="1" w:styleId="PiedepginaCar">
    <w:name w:val="Pie de página Car"/>
    <w:basedOn w:val="Fuentedeprrafopredeter"/>
    <w:link w:val="Piedepgina"/>
    <w:uiPriority w:val="99"/>
    <w:rsid w:val="003C3F55"/>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1471</Words>
  <Characters>8092</Characters>
  <Application>Microsoft Office Word</Application>
  <DocSecurity>0</DocSecurity>
  <Lines>67</Lines>
  <Paragraphs>19</Paragraphs>
  <ScaleCrop>false</ScaleCrop>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2023-07-05T16:12:00Z</dcterms:created>
  <dcterms:modified xsi:type="dcterms:W3CDTF">2023-07-05T18:05:00Z</dcterms:modified>
</cp:coreProperties>
</file>