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22785B45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CB55A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FF32C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FF32C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mayo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73B519B9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>l 3</w:t>
    </w:r>
    <w:r w:rsidR="00FF32CC">
      <w:rPr>
        <w:b/>
        <w:bCs/>
      </w:rPr>
      <w:t>1</w:t>
    </w:r>
    <w:r w:rsidRPr="004E663E">
      <w:rPr>
        <w:b/>
        <w:bCs/>
      </w:rPr>
      <w:t xml:space="preserve"> </w:t>
    </w:r>
    <w:r w:rsidR="00FF32CC">
      <w:rPr>
        <w:b/>
        <w:bCs/>
      </w:rPr>
      <w:t>mayo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11</cp:revision>
  <dcterms:created xsi:type="dcterms:W3CDTF">2022-08-17T22:04:00Z</dcterms:created>
  <dcterms:modified xsi:type="dcterms:W3CDTF">2023-06-09T17:41:00Z</dcterms:modified>
</cp:coreProperties>
</file>