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1897" w14:textId="77777777" w:rsidR="004673F7" w:rsidRPr="00E23669" w:rsidRDefault="004673F7" w:rsidP="004673F7">
      <w:pPr>
        <w:spacing w:line="360" w:lineRule="auto"/>
        <w:jc w:val="both"/>
        <w:rPr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20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miércoles veinticuatro </w:t>
      </w:r>
      <w:r w:rsidRPr="00E23669">
        <w:rPr>
          <w:lang w:val="es-SV"/>
        </w:rPr>
        <w:t>de</w:t>
      </w:r>
      <w:r>
        <w:rPr>
          <w:lang w:val="es-SV"/>
        </w:rPr>
        <w:t xml:space="preserve"> mayo </w:t>
      </w:r>
      <w:r w:rsidRPr="00E23669">
        <w:rPr>
          <w:lang w:val="es-SV"/>
        </w:rPr>
        <w:t>del año 202</w:t>
      </w:r>
      <w:r>
        <w:rPr>
          <w:lang w:val="es-SV"/>
        </w:rPr>
        <w:t>3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de manera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19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075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27 de 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076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28 de 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077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 de 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078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3 de 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B7701F">
        <w:rPr>
          <w:b/>
          <w:lang w:val="es-SV"/>
        </w:rPr>
        <w:t>VII</w:t>
      </w:r>
      <w:r>
        <w:rPr>
          <w:b/>
          <w:bCs/>
          <w:lang w:val="es-SV"/>
        </w:rPr>
        <w:t xml:space="preserve">.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VIII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 </w:t>
      </w:r>
      <w:r w:rsidRPr="00E23669">
        <w:rPr>
          <w:lang w:val="es-SV"/>
        </w:rPr>
        <w:t>Varios.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</w:t>
      </w:r>
      <w:bookmarkStart w:id="0" w:name="_Hlk102123535"/>
      <w:r w:rsidRPr="00E23669">
        <w:rPr>
          <w:lang w:val="es-SV"/>
        </w:rPr>
        <w:t>La agenda fue aprobada tal como aparece redactada</w:t>
      </w:r>
      <w:bookmarkEnd w:id="0"/>
      <w:r w:rsidRPr="00E23669">
        <w:rPr>
          <w:lang w:val="es-SV"/>
        </w:rPr>
        <w:t xml:space="preserve">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19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, de fecha </w:t>
      </w:r>
      <w:r>
        <w:rPr>
          <w:lang w:val="es-SV"/>
        </w:rPr>
        <w:t>18 de mayo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3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075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27 DE ABRIL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</w:t>
      </w:r>
      <w:bookmarkStart w:id="1" w:name="_Hlk95311893"/>
      <w:r w:rsidRPr="00B25457">
        <w:rPr>
          <w:color w:val="000000"/>
          <w:lang w:val="es-SV"/>
        </w:rPr>
        <w:t xml:space="preserve">Aprobación de </w:t>
      </w:r>
      <w:r>
        <w:rPr>
          <w:color w:val="000000"/>
          <w:lang w:val="es-SV"/>
        </w:rPr>
        <w:t>P</w:t>
      </w:r>
      <w:r w:rsidRPr="00B25457">
        <w:rPr>
          <w:color w:val="000000"/>
          <w:lang w:val="es-SV"/>
        </w:rPr>
        <w:t>réstamos Personales;</w:t>
      </w:r>
      <w:r>
        <w:rPr>
          <w:color w:val="000000"/>
          <w:lang w:val="es-SV"/>
        </w:rPr>
        <w:t xml:space="preserve"> </w:t>
      </w:r>
      <w:r w:rsidRPr="00FE5F20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Modificación al Instructivo de Conducta Ética; </w:t>
      </w:r>
      <w:r w:rsidRPr="00834CA0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Bases de Licitación Pública No. FSV-01/2023 “Gestión de Cobro Administrativo de la Cartera Hipotecaria del FSV”; </w:t>
      </w:r>
      <w:r w:rsidRPr="00E066A9">
        <w:rPr>
          <w:b/>
          <w:bCs/>
          <w:color w:val="000000"/>
          <w:lang w:val="es-SV"/>
        </w:rPr>
        <w:t>VII.</w:t>
      </w:r>
      <w:r>
        <w:rPr>
          <w:color w:val="000000"/>
          <w:lang w:val="es-SV"/>
        </w:rPr>
        <w:t xml:space="preserve"> Bases de Licitación Púbica FSV-02/2023 “Servicios de Gestión de Cobro de Créditos Hipotecarios en Situaciones Especiales de Recuperación”; </w:t>
      </w:r>
      <w:r w:rsidRPr="009340F9">
        <w:rPr>
          <w:b/>
          <w:bCs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 xml:space="preserve">II.  </w:t>
      </w:r>
      <w:r w:rsidRPr="003D62BD">
        <w:rPr>
          <w:color w:val="000000"/>
          <w:lang w:val="es-SV"/>
        </w:rPr>
        <w:t xml:space="preserve">Informe </w:t>
      </w:r>
      <w:r>
        <w:rPr>
          <w:color w:val="000000"/>
          <w:lang w:val="es-SV"/>
        </w:rPr>
        <w:t xml:space="preserve">de Resultados de Créditos Hipotecarios Otorgados en el FSV, Durante el Período Enero – </w:t>
      </w:r>
      <w:proofErr w:type="gramStart"/>
      <w:r>
        <w:rPr>
          <w:color w:val="000000"/>
          <w:lang w:val="es-SV"/>
        </w:rPr>
        <w:t>Marzo</w:t>
      </w:r>
      <w:proofErr w:type="gramEnd"/>
      <w:r>
        <w:rPr>
          <w:color w:val="000000"/>
          <w:lang w:val="es-SV"/>
        </w:rPr>
        <w:t xml:space="preserve"> de 2023</w:t>
      </w:r>
      <w:r w:rsidRPr="009340F9">
        <w:rPr>
          <w:color w:val="000000"/>
          <w:lang w:val="es-SV"/>
        </w:rPr>
        <w:t>;</w:t>
      </w:r>
      <w:r>
        <w:rPr>
          <w:b/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IX. </w:t>
      </w:r>
      <w:r w:rsidRPr="00FD0D31">
        <w:rPr>
          <w:bCs/>
          <w:color w:val="000000"/>
          <w:lang w:val="es-SV"/>
        </w:rPr>
        <w:t xml:space="preserve">Informe de Estados </w:t>
      </w:r>
      <w:r w:rsidRPr="00FD0D31">
        <w:rPr>
          <w:bCs/>
          <w:color w:val="000000"/>
          <w:lang w:val="es-SV"/>
        </w:rPr>
        <w:lastRenderedPageBreak/>
        <w:t>Financieros</w:t>
      </w:r>
      <w:r>
        <w:rPr>
          <w:bCs/>
          <w:color w:val="000000"/>
          <w:lang w:val="es-SV"/>
        </w:rPr>
        <w:t xml:space="preserve"> al 31 de </w:t>
      </w:r>
      <w:proofErr w:type="gramStart"/>
      <w:r>
        <w:rPr>
          <w:bCs/>
          <w:color w:val="000000"/>
          <w:lang w:val="es-SV"/>
        </w:rPr>
        <w:t>Marzo</w:t>
      </w:r>
      <w:proofErr w:type="gramEnd"/>
      <w:r>
        <w:rPr>
          <w:bCs/>
          <w:color w:val="000000"/>
          <w:lang w:val="es-SV"/>
        </w:rPr>
        <w:t xml:space="preserve"> 2023</w:t>
      </w:r>
      <w:r w:rsidRPr="00FD0D31">
        <w:rPr>
          <w:bCs/>
          <w:color w:val="000000"/>
          <w:lang w:val="es-SV"/>
        </w:rPr>
        <w:t>;</w:t>
      </w:r>
      <w:r w:rsidRPr="00B7606B">
        <w:rPr>
          <w:bCs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X.</w:t>
      </w:r>
      <w:r>
        <w:rPr>
          <w:color w:val="000000"/>
          <w:lang w:val="es-SV"/>
        </w:rPr>
        <w:t xml:space="preserve"> Análisis Margen Financiero a Marzo 2023; </w:t>
      </w:r>
      <w:r w:rsidRPr="003D62BD">
        <w:rPr>
          <w:b/>
          <w:bCs/>
          <w:color w:val="000000"/>
          <w:lang w:val="es-SV"/>
        </w:rPr>
        <w:t>XI.</w:t>
      </w:r>
      <w:r>
        <w:rPr>
          <w:b/>
          <w:bCs/>
          <w:color w:val="000000"/>
          <w:lang w:val="es-SV"/>
        </w:rPr>
        <w:t xml:space="preserve"> </w:t>
      </w:r>
      <w:r w:rsidRPr="00FA3AA4">
        <w:rPr>
          <w:color w:val="000000"/>
          <w:lang w:val="es-SV"/>
        </w:rPr>
        <w:t xml:space="preserve">Informe Sobre la Renovación de la Inversión de </w:t>
      </w:r>
      <w:proofErr w:type="spellStart"/>
      <w:r w:rsidRPr="00FA3AA4">
        <w:rPr>
          <w:color w:val="000000"/>
          <w:lang w:val="es-SV"/>
        </w:rPr>
        <w:t>Letes</w:t>
      </w:r>
      <w:proofErr w:type="spellEnd"/>
      <w:r w:rsidRPr="00FA3AA4">
        <w:rPr>
          <w:color w:val="000000"/>
          <w:lang w:val="es-SV"/>
        </w:rPr>
        <w:t xml:space="preserve"> en el Ministerio de Hacienda</w:t>
      </w:r>
      <w:r>
        <w:rPr>
          <w:color w:val="000000"/>
          <w:lang w:val="es-SV"/>
        </w:rPr>
        <w:t xml:space="preserve">; </w:t>
      </w:r>
      <w:r w:rsidRPr="003D62BD">
        <w:rPr>
          <w:b/>
          <w:bCs/>
          <w:color w:val="000000"/>
          <w:lang w:val="es-SV"/>
        </w:rPr>
        <w:t>XII.</w:t>
      </w:r>
      <w:r>
        <w:rPr>
          <w:color w:val="000000"/>
          <w:lang w:val="es-SV"/>
        </w:rPr>
        <w:t xml:space="preserve"> Solicitud de Empleado Para Adquisición de Activo Extraordinario; </w:t>
      </w:r>
      <w:r w:rsidRPr="003D62BD">
        <w:rPr>
          <w:b/>
          <w:bCs/>
          <w:color w:val="000000"/>
          <w:lang w:val="es-SV"/>
        </w:rPr>
        <w:t>XIII.</w:t>
      </w:r>
      <w:r>
        <w:rPr>
          <w:color w:val="000000"/>
          <w:lang w:val="es-SV"/>
        </w:rPr>
        <w:t xml:space="preserve"> Modificación al Instructivo Para la Administración y Venta de Activos Extraordinarios; </w:t>
      </w:r>
      <w:r w:rsidRPr="00FA3AA4">
        <w:rPr>
          <w:b/>
          <w:bCs/>
          <w:color w:val="000000"/>
          <w:lang w:val="es-SV"/>
        </w:rPr>
        <w:t>XIV.</w:t>
      </w:r>
      <w:r>
        <w:rPr>
          <w:color w:val="000000"/>
          <w:lang w:val="es-SV"/>
        </w:rPr>
        <w:t xml:space="preserve"> Monitor de Operaciones a </w:t>
      </w:r>
      <w:proofErr w:type="gramStart"/>
      <w:r>
        <w:rPr>
          <w:color w:val="000000"/>
          <w:lang w:val="es-SV"/>
        </w:rPr>
        <w:t>Marzo</w:t>
      </w:r>
      <w:proofErr w:type="gramEnd"/>
      <w:r>
        <w:rPr>
          <w:color w:val="000000"/>
          <w:lang w:val="es-SV"/>
        </w:rPr>
        <w:t xml:space="preserve"> 2023; </w:t>
      </w:r>
      <w:r w:rsidRPr="00FA3AA4">
        <w:rPr>
          <w:b/>
          <w:bCs/>
          <w:color w:val="000000"/>
          <w:lang w:val="es-SV"/>
        </w:rPr>
        <w:t>XV.</w:t>
      </w:r>
      <w:r>
        <w:rPr>
          <w:color w:val="000000"/>
          <w:lang w:val="es-SV"/>
        </w:rPr>
        <w:t xml:space="preserve"> Informe de Seguimiento y Evaluación del Plan Anual Operativo 2023, Enero – </w:t>
      </w:r>
      <w:proofErr w:type="gramStart"/>
      <w:r>
        <w:rPr>
          <w:color w:val="000000"/>
          <w:lang w:val="es-SV"/>
        </w:rPr>
        <w:t>Marzo</w:t>
      </w:r>
      <w:proofErr w:type="gramEnd"/>
      <w:r>
        <w:rPr>
          <w:color w:val="000000"/>
          <w:lang w:val="es-SV"/>
        </w:rPr>
        <w:t xml:space="preserve"> 2023; </w:t>
      </w:r>
      <w:r w:rsidRPr="00FA3AA4">
        <w:rPr>
          <w:b/>
          <w:bCs/>
          <w:color w:val="000000"/>
          <w:lang w:val="es-SV"/>
        </w:rPr>
        <w:t>XVI.</w:t>
      </w:r>
      <w:r>
        <w:rPr>
          <w:color w:val="000000"/>
          <w:lang w:val="es-SV"/>
        </w:rPr>
        <w:t xml:space="preserve"> A</w:t>
      </w:r>
      <w:r>
        <w:rPr>
          <w:bCs/>
          <w:color w:val="000000"/>
          <w:lang w:val="es-SV"/>
        </w:rPr>
        <w:t>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bookmarkEnd w:id="1"/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para Vivienda</w:t>
      </w:r>
      <w:r w:rsidRPr="00E23669">
        <w:rPr>
          <w:color w:val="000000"/>
          <w:lang w:val="es-SV"/>
        </w:rPr>
        <w:t>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39 </w:t>
      </w:r>
      <w:r w:rsidRPr="004238A4">
        <w:rPr>
          <w:rFonts w:eastAsia="Arial"/>
          <w:b/>
        </w:rPr>
        <w:t xml:space="preserve">solicitudes de crédito por un monto de </w:t>
      </w:r>
      <w:r w:rsidRPr="00A9598A">
        <w:rPr>
          <w:rFonts w:eastAsia="Arial"/>
          <w:b/>
        </w:rPr>
        <w:t>$710,141.73</w:t>
      </w:r>
      <w:r w:rsidRPr="00A9598A"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 xml:space="preserve">. </w:t>
      </w:r>
      <w:r w:rsidRPr="00730C33">
        <w:rPr>
          <w:bCs/>
          <w:color w:val="000000"/>
          <w:lang w:val="es-SV"/>
        </w:rPr>
        <w:t>Aprobación de Préstamos Personales</w:t>
      </w:r>
      <w:r>
        <w:rPr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Modificación al Instructivo de Conducta Ética</w:t>
      </w:r>
      <w:r w:rsidRPr="00EC3698">
        <w:rPr>
          <w:bCs/>
          <w:color w:val="000000"/>
          <w:lang w:val="es-SV"/>
        </w:rPr>
        <w:t>,</w:t>
      </w:r>
      <w:r>
        <w:rPr>
          <w:bCs/>
          <w:color w:val="000000"/>
          <w:lang w:val="es-SV"/>
        </w:rPr>
        <w:t xml:space="preserve">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 w:rsidRPr="00537A5E">
        <w:rPr>
          <w:b/>
          <w:color w:val="000000"/>
          <w:lang w:val="es-SV"/>
        </w:rPr>
        <w:t>VI.</w:t>
      </w:r>
      <w:r w:rsidRPr="00C14EDF"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Bases de Licitación Pública No. FSV-01/2023 “Gestión de Cobro Administrativo de la Cartera Hipotecaria del FSV”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C14EDF">
        <w:rPr>
          <w:b/>
          <w:color w:val="000000"/>
          <w:lang w:val="es-SV"/>
        </w:rPr>
        <w:t xml:space="preserve">Punto </w:t>
      </w:r>
      <w:r w:rsidRPr="00434B36">
        <w:rPr>
          <w:b/>
          <w:color w:val="000000"/>
          <w:lang w:val="es-SV"/>
        </w:rPr>
        <w:t>VII.</w:t>
      </w:r>
      <w:r w:rsidRPr="00C14EDF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Bases de Licitación Púbica FSV-02/2023 “Servicios de Gestión de Cobro de Créditos Hipotecarios en Situaciones Especiales de Recuperación”,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</w:t>
      </w:r>
      <w:r w:rsidRPr="00434B36">
        <w:rPr>
          <w:b/>
          <w:bCs/>
          <w:color w:val="000000"/>
          <w:lang w:val="es-SV"/>
        </w:rPr>
        <w:t>Punto VIII.</w:t>
      </w:r>
      <w:r>
        <w:rPr>
          <w:color w:val="000000"/>
          <w:lang w:val="es-SV"/>
        </w:rPr>
        <w:t xml:space="preserve">  </w:t>
      </w:r>
      <w:r w:rsidRPr="003D62BD">
        <w:rPr>
          <w:color w:val="000000"/>
          <w:lang w:val="es-SV"/>
        </w:rPr>
        <w:t xml:space="preserve">Informe </w:t>
      </w:r>
      <w:r>
        <w:rPr>
          <w:color w:val="000000"/>
          <w:lang w:val="es-SV"/>
        </w:rPr>
        <w:t xml:space="preserve">de Resultados de Créditos Hipotecarios Otorgados en el FSV, Durante el Período Enero – </w:t>
      </w:r>
      <w:proofErr w:type="gramStart"/>
      <w:r>
        <w:rPr>
          <w:color w:val="000000"/>
          <w:lang w:val="es-SV"/>
        </w:rPr>
        <w:t>Marzo</w:t>
      </w:r>
      <w:proofErr w:type="gramEnd"/>
      <w:r>
        <w:rPr>
          <w:color w:val="000000"/>
          <w:lang w:val="es-SV"/>
        </w:rPr>
        <w:t xml:space="preserve"> de 2023,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Punto IX.  </w:t>
      </w:r>
      <w:r w:rsidRPr="00FD0D31">
        <w:rPr>
          <w:bCs/>
          <w:color w:val="000000"/>
          <w:lang w:val="es-SV"/>
        </w:rPr>
        <w:t>Informe de Estados Financieros</w:t>
      </w:r>
      <w:r>
        <w:rPr>
          <w:bCs/>
          <w:color w:val="000000"/>
          <w:lang w:val="es-SV"/>
        </w:rPr>
        <w:t xml:space="preserve"> al 31 de </w:t>
      </w:r>
      <w:proofErr w:type="gramStart"/>
      <w:r>
        <w:rPr>
          <w:bCs/>
          <w:color w:val="000000"/>
          <w:lang w:val="es-SV"/>
        </w:rPr>
        <w:t>Marzo</w:t>
      </w:r>
      <w:proofErr w:type="gramEnd"/>
      <w:r>
        <w:rPr>
          <w:bCs/>
          <w:color w:val="000000"/>
          <w:lang w:val="es-SV"/>
        </w:rPr>
        <w:t xml:space="preserve"> de 2023,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</w:t>
      </w:r>
      <w:r>
        <w:rPr>
          <w:bCs/>
          <w:color w:val="000000" w:themeColor="text1"/>
          <w:lang w:val="es-SV"/>
        </w:rPr>
        <w:lastRenderedPageBreak/>
        <w:t xml:space="preserve">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B7606B">
        <w:rPr>
          <w:bCs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X.</w:t>
      </w:r>
      <w:r>
        <w:rPr>
          <w:color w:val="000000"/>
          <w:lang w:val="es-SV"/>
        </w:rPr>
        <w:t xml:space="preserve"> Análisis Margen Financiero a </w:t>
      </w:r>
      <w:proofErr w:type="gramStart"/>
      <w:r>
        <w:rPr>
          <w:color w:val="000000"/>
          <w:lang w:val="es-SV"/>
        </w:rPr>
        <w:t>Marzo</w:t>
      </w:r>
      <w:proofErr w:type="gramEnd"/>
      <w:r>
        <w:rPr>
          <w:color w:val="000000"/>
          <w:lang w:val="es-SV"/>
        </w:rPr>
        <w:t xml:space="preserve"> 2023,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  XI. </w:t>
      </w:r>
      <w:r w:rsidRPr="00FA3AA4">
        <w:rPr>
          <w:color w:val="000000"/>
          <w:lang w:val="es-SV"/>
        </w:rPr>
        <w:t xml:space="preserve">Informe Sobre la Renovación de la Inversión de </w:t>
      </w:r>
      <w:proofErr w:type="spellStart"/>
      <w:r w:rsidRPr="00FA3AA4">
        <w:rPr>
          <w:color w:val="000000"/>
          <w:lang w:val="es-SV"/>
        </w:rPr>
        <w:t>Letes</w:t>
      </w:r>
      <w:proofErr w:type="spellEnd"/>
      <w:r w:rsidRPr="00FA3AA4">
        <w:rPr>
          <w:color w:val="000000"/>
          <w:lang w:val="es-SV"/>
        </w:rPr>
        <w:t xml:space="preserve"> en el Ministerio de Hacienda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XII.  </w:t>
      </w:r>
      <w:r>
        <w:rPr>
          <w:color w:val="000000"/>
          <w:lang w:val="es-SV"/>
        </w:rPr>
        <w:t>Solicitud de Empleado Para Adquisición de Activo Extraordinario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XIII. </w:t>
      </w:r>
      <w:r>
        <w:rPr>
          <w:color w:val="000000"/>
          <w:lang w:val="es-SV"/>
        </w:rPr>
        <w:t xml:space="preserve">Modificación al Instructivo Para la Administración y Venta de Activos Extraordinarios,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>
        <w:rPr>
          <w:color w:val="000000"/>
          <w:lang w:val="es-SV"/>
        </w:rPr>
        <w:t xml:space="preserve"> </w:t>
      </w:r>
      <w:r w:rsidRPr="00C96610">
        <w:rPr>
          <w:bCs/>
          <w:color w:val="000000"/>
          <w:lang w:val="es-SV"/>
        </w:rPr>
        <w:t xml:space="preserve"> </w:t>
      </w:r>
      <w:r w:rsidRPr="00FA3AA4">
        <w:rPr>
          <w:b/>
          <w:bCs/>
          <w:color w:val="000000"/>
          <w:lang w:val="es-SV"/>
        </w:rPr>
        <w:t>XIV.</w:t>
      </w:r>
      <w:r>
        <w:rPr>
          <w:color w:val="000000"/>
          <w:lang w:val="es-SV"/>
        </w:rPr>
        <w:t xml:space="preserve"> Monitor de Operaciones a </w:t>
      </w:r>
      <w:proofErr w:type="gramStart"/>
      <w:r>
        <w:rPr>
          <w:color w:val="000000"/>
          <w:lang w:val="es-SV"/>
        </w:rPr>
        <w:t>Marzo</w:t>
      </w:r>
      <w:proofErr w:type="gramEnd"/>
      <w:r>
        <w:rPr>
          <w:color w:val="000000"/>
          <w:lang w:val="es-SV"/>
        </w:rPr>
        <w:t xml:space="preserve"> 2023,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FA3AA4">
        <w:rPr>
          <w:b/>
          <w:bCs/>
          <w:color w:val="000000"/>
          <w:lang w:val="es-SV"/>
        </w:rPr>
        <w:t>XV.</w:t>
      </w:r>
      <w:r>
        <w:rPr>
          <w:color w:val="000000"/>
          <w:lang w:val="es-SV"/>
        </w:rPr>
        <w:t xml:space="preserve"> Informe de Seguimiento y Evaluación del Plan Anual Operativo 2023, Enero – </w:t>
      </w:r>
      <w:proofErr w:type="gramStart"/>
      <w:r>
        <w:rPr>
          <w:color w:val="000000"/>
          <w:lang w:val="es-SV"/>
        </w:rPr>
        <w:t>Marzo</w:t>
      </w:r>
      <w:proofErr w:type="gramEnd"/>
      <w:r>
        <w:rPr>
          <w:color w:val="000000"/>
          <w:lang w:val="es-SV"/>
        </w:rPr>
        <w:t xml:space="preserve"> 2023,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>
        <w:rPr>
          <w:color w:val="000000"/>
          <w:lang w:val="es-SV"/>
        </w:rPr>
        <w:t xml:space="preserve"> </w:t>
      </w:r>
      <w:r w:rsidRPr="0022174B">
        <w:rPr>
          <w:b/>
          <w:bCs/>
          <w:color w:val="000000"/>
          <w:lang w:val="es-SV"/>
        </w:rPr>
        <w:t xml:space="preserve">XVI.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bCs/>
          <w:color w:val="000000" w:themeColor="text1"/>
          <w:lang w:val="es-SV"/>
        </w:rPr>
        <w:t xml:space="preserve">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076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28 DE ABRIL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54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$777,039.54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077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 DE MAYO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</w:t>
      </w:r>
      <w:r w:rsidRPr="00E23669">
        <w:rPr>
          <w:color w:val="000000"/>
          <w:lang w:val="es-SV"/>
        </w:rPr>
        <w:lastRenderedPageBreak/>
        <w:t xml:space="preserve">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26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$762,885.58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078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3 DE MAYO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54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$1,035,565.33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</w:t>
      </w:r>
      <w:r>
        <w:rPr>
          <w:b/>
          <w:bCs/>
          <w:lang w:val="es-SV"/>
        </w:rPr>
        <w:t>. 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VIII</w:t>
      </w:r>
      <w:r>
        <w:rPr>
          <w:b/>
          <w:bCs/>
          <w:lang w:val="es-SV"/>
        </w:rPr>
        <w:t>. VARIOS. No hubo puntos que tratar.</w:t>
      </w:r>
      <w:r w:rsidRPr="00E23669"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uno de junio </w:t>
      </w:r>
      <w:r w:rsidRPr="00D421BD">
        <w:rPr>
          <w:lang w:val="es-SV"/>
        </w:rPr>
        <w:t>del año 202</w:t>
      </w:r>
      <w:r>
        <w:rPr>
          <w:lang w:val="es-SV"/>
        </w:rPr>
        <w:t>3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812CF0">
        <w:rPr>
          <w:lang w:val="es-SV"/>
        </w:rPr>
        <w:t xml:space="preserve">en forma virtual vía </w:t>
      </w:r>
      <w:proofErr w:type="spellStart"/>
      <w:r w:rsidRPr="00812CF0">
        <w:rPr>
          <w:lang w:val="es-SV"/>
        </w:rPr>
        <w:t>teams</w:t>
      </w:r>
      <w:proofErr w:type="spellEnd"/>
      <w:r w:rsidRPr="00812CF0">
        <w:rPr>
          <w:lang w:val="es-SV"/>
        </w:rPr>
        <w:t>.</w:t>
      </w:r>
      <w:r w:rsidRPr="00812CF0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doce </w:t>
      </w:r>
      <w:r w:rsidRPr="00E23669">
        <w:rPr>
          <w:lang w:val="es-SV"/>
        </w:rPr>
        <w:t>horas</w:t>
      </w:r>
      <w:r>
        <w:rPr>
          <w:lang w:val="es-SV"/>
        </w:rPr>
        <w:t xml:space="preserve"> con diecisiete minutos</w:t>
      </w:r>
      <w:r w:rsidRPr="00E23669">
        <w:rPr>
          <w:lang w:val="es-SV"/>
        </w:rPr>
        <w:t>, ratificamos su contenido y firmamos.</w:t>
      </w:r>
    </w:p>
    <w:p w14:paraId="596D3FF5" w14:textId="77777777" w:rsidR="004673F7" w:rsidRPr="00E23669" w:rsidRDefault="004673F7" w:rsidP="004673F7">
      <w:pPr>
        <w:spacing w:line="360" w:lineRule="auto"/>
        <w:jc w:val="both"/>
        <w:rPr>
          <w:sz w:val="22"/>
          <w:lang w:val="es-SV"/>
        </w:rPr>
      </w:pPr>
    </w:p>
    <w:p w14:paraId="4F3B7172" w14:textId="77777777" w:rsidR="004673F7" w:rsidRPr="00E23669" w:rsidRDefault="004673F7" w:rsidP="004673F7">
      <w:pPr>
        <w:spacing w:line="360" w:lineRule="auto"/>
        <w:jc w:val="both"/>
        <w:rPr>
          <w:sz w:val="22"/>
          <w:lang w:val="es-SV"/>
        </w:rPr>
      </w:pPr>
    </w:p>
    <w:p w14:paraId="4602AE4D" w14:textId="77777777" w:rsidR="00AC7DD8" w:rsidRPr="005574F9" w:rsidRDefault="00AC7DD8" w:rsidP="00AC7DD8">
      <w:pPr>
        <w:jc w:val="both"/>
        <w:rPr>
          <w:b/>
        </w:rPr>
      </w:pPr>
      <w:bookmarkStart w:id="2" w:name="_Hlk121401195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Manuel Antonio García Mancía.</w:t>
      </w:r>
    </w:p>
    <w:bookmarkEnd w:id="2"/>
    <w:p w14:paraId="2CC69CD3" w14:textId="77777777" w:rsidR="0058773D" w:rsidRDefault="0058773D"/>
    <w:sectPr w:rsidR="0058773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BE831" w14:textId="77777777" w:rsidR="00AC7DD8" w:rsidRDefault="00AC7DD8" w:rsidP="00AC7DD8">
      <w:r>
        <w:separator/>
      </w:r>
    </w:p>
  </w:endnote>
  <w:endnote w:type="continuationSeparator" w:id="0">
    <w:p w14:paraId="4CD4E5FB" w14:textId="77777777" w:rsidR="00AC7DD8" w:rsidRDefault="00AC7DD8" w:rsidP="00AC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0F63F" w14:textId="77777777" w:rsidR="00AC7DD8" w:rsidRDefault="00AC7DD8" w:rsidP="00AC7DD8">
      <w:r>
        <w:separator/>
      </w:r>
    </w:p>
  </w:footnote>
  <w:footnote w:type="continuationSeparator" w:id="0">
    <w:p w14:paraId="2F463ED4" w14:textId="77777777" w:rsidR="00AC7DD8" w:rsidRDefault="00AC7DD8" w:rsidP="00AC7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22CB7" w14:textId="77777777" w:rsidR="00AC7DD8" w:rsidRPr="000843BF" w:rsidRDefault="00AC7DD8" w:rsidP="00AC7DD8">
    <w:pPr>
      <w:rPr>
        <w:rFonts w:ascii="Arial" w:hAnsi="Arial" w:cs="Arial"/>
        <w:b/>
        <w:color w:val="FF0000"/>
        <w:sz w:val="20"/>
        <w:szCs w:val="20"/>
      </w:rPr>
    </w:pPr>
    <w:bookmarkStart w:id="3" w:name="_Hlk56697089"/>
    <w:bookmarkStart w:id="4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756A4829" w14:textId="77777777" w:rsidR="00AC7DD8" w:rsidRPr="000843BF" w:rsidRDefault="00AC7DD8" w:rsidP="00AC7DD8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3"/>
  </w:p>
  <w:bookmarkEnd w:id="4"/>
  <w:p w14:paraId="649AA788" w14:textId="77777777" w:rsidR="00AC7DD8" w:rsidRDefault="00AC7D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F7"/>
    <w:rsid w:val="004673F7"/>
    <w:rsid w:val="0058773D"/>
    <w:rsid w:val="009C74D7"/>
    <w:rsid w:val="00AC7DD8"/>
    <w:rsid w:val="00AD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AF8D65"/>
  <w15:chartTrackingRefBased/>
  <w15:docId w15:val="{30AD2497-8015-4097-BEA5-700E7242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3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D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7DD8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C7D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7DD8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1439</Words>
  <Characters>7920</Characters>
  <Application>Microsoft Office Word</Application>
  <DocSecurity>0</DocSecurity>
  <Lines>66</Lines>
  <Paragraphs>18</Paragraphs>
  <ScaleCrop>false</ScaleCrop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2023-06-05T16:48:00Z</dcterms:created>
  <dcterms:modified xsi:type="dcterms:W3CDTF">2023-06-08T20:13:00Z</dcterms:modified>
</cp:coreProperties>
</file>