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66D8" w14:textId="77777777" w:rsidR="00771958" w:rsidRPr="00076516" w:rsidRDefault="00771958" w:rsidP="00771958">
      <w:pPr>
        <w:spacing w:line="360" w:lineRule="auto"/>
        <w:jc w:val="both"/>
        <w:rPr>
          <w:b/>
          <w:bCs/>
          <w:lang w:val="es-SV"/>
        </w:rPr>
      </w:pPr>
      <w:bookmarkStart w:id="0" w:name="_Hlk94516021"/>
      <w:r w:rsidRPr="003B4093">
        <w:rPr>
          <w:b/>
          <w:bCs/>
          <w:lang w:val="es-SV"/>
        </w:rPr>
        <w:t>ACTA No. CV-</w:t>
      </w:r>
      <w:r>
        <w:rPr>
          <w:b/>
          <w:bCs/>
          <w:lang w:val="es-SV"/>
        </w:rPr>
        <w:t>01</w:t>
      </w:r>
      <w:r w:rsidRPr="003B4093">
        <w:rPr>
          <w:b/>
          <w:bCs/>
          <w:lang w:val="es-SV"/>
        </w:rPr>
        <w:t>/202</w:t>
      </w:r>
      <w:r>
        <w:rPr>
          <w:b/>
          <w:bCs/>
          <w:lang w:val="es-SV"/>
        </w:rPr>
        <w:t>3</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lunes nueve de enero </w:t>
      </w:r>
      <w:r w:rsidRPr="00E23669">
        <w:rPr>
          <w:lang w:val="es-SV"/>
        </w:rPr>
        <w:t>del año 202</w:t>
      </w:r>
      <w:r>
        <w:rPr>
          <w:lang w:val="es-SV"/>
        </w:rPr>
        <w:t>3</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46</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204</w:t>
      </w:r>
      <w:r w:rsidRPr="00E23669">
        <w:rPr>
          <w:bCs/>
          <w:lang w:val="es-SV"/>
        </w:rPr>
        <w:t>/202</w:t>
      </w:r>
      <w:r>
        <w:rPr>
          <w:bCs/>
          <w:lang w:val="es-SV"/>
        </w:rPr>
        <w:t>2</w:t>
      </w:r>
      <w:r w:rsidRPr="00E23669">
        <w:rPr>
          <w:bCs/>
          <w:lang w:val="es-SV"/>
        </w:rPr>
        <w:t xml:space="preserve"> del </w:t>
      </w:r>
      <w:r>
        <w:rPr>
          <w:bCs/>
          <w:lang w:val="es-SV"/>
        </w:rPr>
        <w:t>10 de noviembre</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205</w:t>
      </w:r>
      <w:r w:rsidRPr="00E23669">
        <w:rPr>
          <w:bCs/>
          <w:lang w:val="es-SV"/>
        </w:rPr>
        <w:t>/202</w:t>
      </w:r>
      <w:r>
        <w:rPr>
          <w:bCs/>
          <w:lang w:val="es-SV"/>
        </w:rPr>
        <w:t>2</w:t>
      </w:r>
      <w:r w:rsidRPr="00E23669">
        <w:rPr>
          <w:bCs/>
          <w:lang w:val="es-SV"/>
        </w:rPr>
        <w:t xml:space="preserve"> del </w:t>
      </w:r>
      <w:r>
        <w:rPr>
          <w:bCs/>
          <w:lang w:val="es-SV"/>
        </w:rPr>
        <w:t>11 de noviembre</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206</w:t>
      </w:r>
      <w:r w:rsidRPr="00E23669">
        <w:rPr>
          <w:bCs/>
          <w:lang w:val="es-SV"/>
        </w:rPr>
        <w:t>/202</w:t>
      </w:r>
      <w:r>
        <w:rPr>
          <w:bCs/>
          <w:lang w:val="es-SV"/>
        </w:rPr>
        <w:t>2</w:t>
      </w:r>
      <w:r w:rsidRPr="00E23669">
        <w:rPr>
          <w:bCs/>
          <w:lang w:val="es-SV"/>
        </w:rPr>
        <w:t xml:space="preserve"> del </w:t>
      </w:r>
      <w:r>
        <w:rPr>
          <w:bCs/>
          <w:lang w:val="es-SV"/>
        </w:rPr>
        <w:t>14 de noviembre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w:t>
      </w:r>
      <w:r w:rsidRPr="00E5374A">
        <w:rPr>
          <w:b/>
          <w:lang w:val="es-SV"/>
        </w:rPr>
        <w:t>.</w:t>
      </w:r>
      <w:r>
        <w:rPr>
          <w:bCs/>
          <w:lang w:val="es-SV"/>
        </w:rPr>
        <w:t xml:space="preserve"> </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207</w:t>
      </w:r>
      <w:r w:rsidRPr="00E23669">
        <w:rPr>
          <w:bCs/>
          <w:lang w:val="es-SV"/>
        </w:rPr>
        <w:t>/202</w:t>
      </w:r>
      <w:r>
        <w:rPr>
          <w:bCs/>
          <w:lang w:val="es-SV"/>
        </w:rPr>
        <w:t>2</w:t>
      </w:r>
      <w:r w:rsidRPr="00E23669">
        <w:rPr>
          <w:bCs/>
          <w:lang w:val="es-SV"/>
        </w:rPr>
        <w:t xml:space="preserve"> del </w:t>
      </w:r>
      <w:r>
        <w:rPr>
          <w:bCs/>
          <w:lang w:val="es-SV"/>
        </w:rPr>
        <w:t>15 de noviembre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II</w:t>
      </w:r>
      <w:r w:rsidRPr="00E5374A">
        <w:rPr>
          <w:b/>
          <w:lang w:val="es-SV"/>
        </w:rPr>
        <w:t>.</w:t>
      </w:r>
      <w:r>
        <w:rPr>
          <w:bCs/>
          <w:lang w:val="es-SV"/>
        </w:rPr>
        <w:t xml:space="preserve"> </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208/</w:t>
      </w:r>
      <w:r w:rsidRPr="00E23669">
        <w:rPr>
          <w:bCs/>
          <w:lang w:val="es-SV"/>
        </w:rPr>
        <w:t>202</w:t>
      </w:r>
      <w:r>
        <w:rPr>
          <w:bCs/>
          <w:lang w:val="es-SV"/>
        </w:rPr>
        <w:t>2</w:t>
      </w:r>
      <w:r w:rsidRPr="00E23669">
        <w:rPr>
          <w:bCs/>
          <w:lang w:val="es-SV"/>
        </w:rPr>
        <w:t xml:space="preserve"> del </w:t>
      </w:r>
      <w:r>
        <w:rPr>
          <w:bCs/>
          <w:lang w:val="es-SV"/>
        </w:rPr>
        <w:t>16 de noviembre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III</w:t>
      </w:r>
      <w:r w:rsidRPr="00E5374A">
        <w:rPr>
          <w:b/>
          <w:lang w:val="es-SV"/>
        </w:rPr>
        <w:t>.</w:t>
      </w:r>
      <w:r>
        <w:rPr>
          <w:b/>
          <w:lang w:val="es-SV"/>
        </w:rPr>
        <w:t xml:space="preserve"> </w:t>
      </w:r>
      <w:r>
        <w:rPr>
          <w:b/>
          <w:bCs/>
          <w:lang w:val="es-SV"/>
        </w:rPr>
        <w:t xml:space="preserve"> </w:t>
      </w:r>
      <w:r>
        <w:rPr>
          <w:bCs/>
          <w:lang w:val="es-SV"/>
        </w:rPr>
        <w:t>Gestión y Respuesta sobre Solicitudes Enviadas a la Administración</w:t>
      </w:r>
      <w:r w:rsidRPr="00FC6863">
        <w:rPr>
          <w:b/>
          <w:lang w:val="es-SV"/>
        </w:rPr>
        <w:t>.  I</w:t>
      </w:r>
      <w:r>
        <w:rPr>
          <w:b/>
          <w:lang w:val="es-SV"/>
        </w:rPr>
        <w:t>X</w:t>
      </w:r>
      <w:r w:rsidRPr="00FC6863">
        <w:rPr>
          <w:b/>
          <w:lang w:val="es-SV"/>
        </w:rPr>
        <w:t>.</w:t>
      </w:r>
      <w:r>
        <w:rPr>
          <w:bCs/>
          <w:lang w:val="es-SV"/>
        </w:rPr>
        <w:t xml:space="preserve"> </w:t>
      </w:r>
      <w:r w:rsidRPr="00E23669">
        <w:rPr>
          <w:lang w:val="es-SV"/>
        </w:rPr>
        <w:t>Acuerdo de Resolución sobre Información Reservada de esta Sesión</w:t>
      </w:r>
      <w:r w:rsidRPr="00E23669">
        <w:rPr>
          <w:b/>
          <w:lang w:val="es-SV"/>
        </w:rPr>
        <w:t>.</w:t>
      </w:r>
      <w:r>
        <w:rPr>
          <w:b/>
          <w:lang w:val="es-SV"/>
        </w:rPr>
        <w:t xml:space="preserve"> </w:t>
      </w:r>
      <w:r w:rsidRPr="00023526">
        <w:rPr>
          <w:b/>
          <w:bCs/>
          <w:lang w:val="es-SV"/>
        </w:rPr>
        <w:t>X.</w:t>
      </w:r>
      <w:r>
        <w:rPr>
          <w:lang w:val="es-SV"/>
        </w:rPr>
        <w:t xml:space="preserve"> Correspondencia Recibida. </w:t>
      </w:r>
      <w:r w:rsidRPr="000D0063">
        <w:rPr>
          <w:b/>
          <w:bCs/>
          <w:lang w:val="es-SV"/>
        </w:rPr>
        <w:t>X</w:t>
      </w:r>
      <w:r>
        <w:rPr>
          <w:b/>
          <w:bCs/>
          <w:lang w:val="es-SV"/>
        </w:rPr>
        <w:t>I</w:t>
      </w:r>
      <w:r w:rsidRPr="000D0063">
        <w:rPr>
          <w:b/>
          <w:bCs/>
          <w:lang w:val="es-SV"/>
        </w:rPr>
        <w:t>.</w:t>
      </w:r>
      <w:r>
        <w:rPr>
          <w:lang w:val="es-SV"/>
        </w:rPr>
        <w:t xml:space="preserve"> </w:t>
      </w:r>
      <w:r w:rsidRPr="00E23669">
        <w:rPr>
          <w:lang w:val="es-SV"/>
        </w:rPr>
        <w:t>Varios.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w:t>
      </w:r>
      <w:bookmarkStart w:id="1" w:name="_Hlk102123535"/>
      <w:r w:rsidRPr="00E23669">
        <w:rPr>
          <w:lang w:val="es-SV"/>
        </w:rPr>
        <w:t>La agenda fue aprobada tal como aparece redactada</w:t>
      </w:r>
      <w:bookmarkEnd w:id="1"/>
      <w:r w:rsidRPr="00E23669">
        <w:rPr>
          <w:lang w:val="es-SV"/>
        </w:rPr>
        <w:t xml:space="preserve">.  </w:t>
      </w:r>
      <w:r w:rsidRPr="00E23669">
        <w:rPr>
          <w:b/>
          <w:lang w:val="es-SV"/>
        </w:rPr>
        <w:t>II. LECTURA Y APROBACIÓN DEL ACTA ANTERIOR.</w:t>
      </w:r>
      <w:r w:rsidRPr="00E23669">
        <w:rPr>
          <w:lang w:val="es-SV"/>
        </w:rPr>
        <w:t xml:space="preserve">  Se dio lectura al Acta CV-</w:t>
      </w:r>
      <w:r>
        <w:rPr>
          <w:lang w:val="es-SV"/>
        </w:rPr>
        <w:t>46</w:t>
      </w:r>
      <w:r w:rsidRPr="00E23669">
        <w:rPr>
          <w:lang w:val="es-SV"/>
        </w:rPr>
        <w:t>/202</w:t>
      </w:r>
      <w:r>
        <w:rPr>
          <w:lang w:val="es-SV"/>
        </w:rPr>
        <w:t>2</w:t>
      </w:r>
      <w:r w:rsidRPr="00E23669">
        <w:rPr>
          <w:lang w:val="es-SV"/>
        </w:rPr>
        <w:t xml:space="preserve">, de fecha </w:t>
      </w:r>
      <w:r>
        <w:rPr>
          <w:lang w:val="es-SV"/>
        </w:rPr>
        <w:t>19 de diciembre</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204</w:t>
      </w:r>
      <w:r w:rsidRPr="00E23669">
        <w:rPr>
          <w:b/>
          <w:bCs/>
          <w:lang w:val="es-SV"/>
        </w:rPr>
        <w:t>/202</w:t>
      </w:r>
      <w:r>
        <w:rPr>
          <w:b/>
          <w:bCs/>
          <w:lang w:val="es-SV"/>
        </w:rPr>
        <w:t>2</w:t>
      </w:r>
      <w:r w:rsidRPr="00E23669">
        <w:rPr>
          <w:b/>
          <w:bCs/>
          <w:lang w:val="es-SV"/>
        </w:rPr>
        <w:t xml:space="preserve"> DEL </w:t>
      </w:r>
      <w:r>
        <w:rPr>
          <w:b/>
          <w:bCs/>
          <w:lang w:val="es-SV"/>
        </w:rPr>
        <w:t>10 DE NOVIEMBRE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Resolución de Créditos</w:t>
      </w:r>
      <w:r>
        <w:rPr>
          <w:color w:val="000000"/>
          <w:lang w:val="es-SV"/>
        </w:rPr>
        <w:t xml:space="preserve">; </w:t>
      </w:r>
      <w:bookmarkStart w:id="2" w:name="_Hlk124318948"/>
      <w:r w:rsidRPr="009F0499">
        <w:rPr>
          <w:b/>
          <w:bCs/>
          <w:color w:val="000000"/>
          <w:lang w:val="es-SV"/>
        </w:rPr>
        <w:t>IV.</w:t>
      </w:r>
      <w:r>
        <w:rPr>
          <w:b/>
          <w:bCs/>
          <w:color w:val="000000"/>
          <w:lang w:val="es-SV"/>
        </w:rPr>
        <w:t xml:space="preserve"> </w:t>
      </w:r>
      <w:r w:rsidRPr="00204AFD">
        <w:rPr>
          <w:color w:val="000000"/>
          <w:lang w:val="es-SV"/>
        </w:rPr>
        <w:t>I</w:t>
      </w:r>
      <w:r>
        <w:rPr>
          <w:color w:val="000000"/>
          <w:lang w:val="es-SV"/>
        </w:rPr>
        <w:t>nforme de Libre Gestión No. FSV-25/2022 “Servicios de Auditoría Externa para el Ejercicio 2023;</w:t>
      </w:r>
      <w:r>
        <w:rPr>
          <w:b/>
          <w:bCs/>
          <w:color w:val="000000"/>
          <w:lang w:val="es-SV"/>
        </w:rPr>
        <w:t xml:space="preserve"> V. </w:t>
      </w:r>
      <w:r w:rsidRPr="00736B0C">
        <w:rPr>
          <w:color w:val="000000"/>
          <w:lang w:val="es-SV"/>
        </w:rPr>
        <w:t>Informe de Resultados Finales</w:t>
      </w:r>
      <w:r>
        <w:rPr>
          <w:color w:val="000000"/>
          <w:lang w:val="es-SV"/>
        </w:rPr>
        <w:t xml:space="preserve"> de la Visita de Supervisión de la SSF Sobre la Gestión del Riesgo de Mercado y Liquidez, Según Circular No. SAIEF-IE-28952</w:t>
      </w:r>
      <w:r w:rsidRPr="00E23669">
        <w:rPr>
          <w:color w:val="000000"/>
          <w:lang w:val="es-SV"/>
        </w:rPr>
        <w:t xml:space="preserve">; </w:t>
      </w:r>
      <w:bookmarkStart w:id="3" w:name="_Hlk95311893"/>
      <w:r w:rsidRPr="00E23669">
        <w:rPr>
          <w:b/>
          <w:color w:val="000000"/>
          <w:lang w:val="es-SV"/>
        </w:rPr>
        <w:t>V</w:t>
      </w:r>
      <w:r>
        <w:rPr>
          <w:b/>
          <w:color w:val="000000"/>
          <w:lang w:val="es-SV"/>
        </w:rPr>
        <w:t>I</w:t>
      </w:r>
      <w:r w:rsidRPr="00E23669">
        <w:rPr>
          <w:color w:val="000000"/>
          <w:lang w:val="es-SV"/>
        </w:rPr>
        <w:t>.</w:t>
      </w:r>
      <w:r>
        <w:rPr>
          <w:color w:val="000000"/>
          <w:lang w:val="es-SV"/>
        </w:rPr>
        <w:t xml:space="preserve"> Modificación al </w:t>
      </w:r>
      <w:r>
        <w:rPr>
          <w:color w:val="000000"/>
          <w:lang w:val="es-SV"/>
        </w:rPr>
        <w:lastRenderedPageBreak/>
        <w:t xml:space="preserve">Instructivo Para la Administración y Venta de Activos Extraordinarios; </w:t>
      </w:r>
      <w:r w:rsidRPr="00834CA0">
        <w:rPr>
          <w:b/>
          <w:bCs/>
          <w:color w:val="000000"/>
          <w:lang w:val="es-SV"/>
        </w:rPr>
        <w:t>V</w:t>
      </w:r>
      <w:r>
        <w:rPr>
          <w:b/>
          <w:bCs/>
          <w:color w:val="000000"/>
          <w:lang w:val="es-SV"/>
        </w:rPr>
        <w:t>II</w:t>
      </w:r>
      <w:r w:rsidRPr="00834CA0">
        <w:rPr>
          <w:b/>
          <w:bCs/>
          <w:color w:val="000000"/>
          <w:lang w:val="es-SV"/>
        </w:rPr>
        <w:t>.</w:t>
      </w:r>
      <w:r>
        <w:rPr>
          <w:color w:val="000000"/>
          <w:lang w:val="es-SV"/>
        </w:rPr>
        <w:t xml:space="preserve"> Gratificación por Servicios Prestados 2022 y Renovación de Contratos 2023; </w:t>
      </w:r>
      <w:r w:rsidRPr="00736B0C">
        <w:rPr>
          <w:b/>
          <w:bCs/>
          <w:color w:val="000000"/>
          <w:lang w:val="es-SV"/>
        </w:rPr>
        <w:t>VIII.</w:t>
      </w:r>
      <w:r>
        <w:rPr>
          <w:color w:val="000000"/>
          <w:lang w:val="es-SV"/>
        </w:rPr>
        <w:t xml:space="preserve"> </w:t>
      </w:r>
      <w:r>
        <w:rPr>
          <w:bCs/>
          <w:color w:val="000000"/>
          <w:lang w:val="es-SV"/>
        </w:rPr>
        <w:t>Acuerdo de Resolución sobre Información Reservada de esta Sesión</w:t>
      </w:r>
      <w:r w:rsidRPr="00C96610">
        <w:rPr>
          <w:bCs/>
          <w:color w:val="000000"/>
          <w:lang w:val="es-SV"/>
        </w:rPr>
        <w:t>.</w:t>
      </w:r>
      <w:bookmarkEnd w:id="2"/>
      <w:bookmarkEnd w:id="3"/>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 xml:space="preserve">solicitudes de crédito por un monto de </w:t>
      </w:r>
      <w:r w:rsidRPr="00300EDD">
        <w:rPr>
          <w:rFonts w:eastAsia="Arial"/>
          <w:b/>
        </w:rPr>
        <w:t>$</w:t>
      </w:r>
      <w:r>
        <w:rPr>
          <w:rFonts w:eastAsia="Arial"/>
          <w:b/>
        </w:rPr>
        <w:t>611,783.51</w:t>
      </w:r>
      <w:r w:rsidRPr="00300EDD">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sidRPr="00204AFD">
        <w:rPr>
          <w:color w:val="000000"/>
          <w:lang w:val="es-SV"/>
        </w:rPr>
        <w:t>I</w:t>
      </w:r>
      <w:r>
        <w:rPr>
          <w:color w:val="000000"/>
          <w:lang w:val="es-SV"/>
        </w:rPr>
        <w:t>nforme de Libre Gestión No. FSV-252/2022 “Servicios de Auditoría Externa para el Ejercicio 2023</w:t>
      </w:r>
      <w:r w:rsidRPr="001A5D63">
        <w:rPr>
          <w:bCs/>
          <w:color w:val="000000"/>
          <w:lang w:val="es-SV"/>
        </w:rPr>
        <w:t xml:space="preserve">, </w:t>
      </w:r>
      <w:r>
        <w:rPr>
          <w:b/>
          <w:color w:val="000000"/>
          <w:lang w:val="es-SV"/>
        </w:rPr>
        <w:t xml:space="preserve">EL CONSEJO SE DA POR ENTERADO. </w:t>
      </w:r>
      <w:r w:rsidRPr="002462AE">
        <w:rPr>
          <w:b/>
          <w:color w:val="000000"/>
          <w:lang w:val="es-SV"/>
        </w:rPr>
        <w:t xml:space="preserve"> </w:t>
      </w:r>
      <w:r w:rsidRPr="00E23669">
        <w:rPr>
          <w:b/>
          <w:color w:val="000000"/>
          <w:lang w:val="es-SV"/>
        </w:rPr>
        <w:t>V</w:t>
      </w:r>
      <w:r>
        <w:rPr>
          <w:b/>
          <w:color w:val="000000"/>
          <w:lang w:val="es-SV"/>
        </w:rPr>
        <w:t xml:space="preserve">.  </w:t>
      </w:r>
      <w:r w:rsidRPr="00736B0C">
        <w:rPr>
          <w:color w:val="000000"/>
          <w:lang w:val="es-SV"/>
        </w:rPr>
        <w:t>Informe de Resultados Finales</w:t>
      </w:r>
      <w:r>
        <w:rPr>
          <w:color w:val="000000"/>
          <w:lang w:val="es-SV"/>
        </w:rPr>
        <w:t xml:space="preserve"> de la Visita de Supervisión de la SSF Sobre la Gestión del Riesgo de Mercado y Liquidez, Según Circular No. SAIEF-IE-28952</w:t>
      </w:r>
      <w:r w:rsidRPr="005658C4">
        <w:rPr>
          <w:bCs/>
          <w:color w:val="000000"/>
          <w:lang w:val="es-SV"/>
        </w:rPr>
        <w:t>,</w:t>
      </w:r>
      <w:r w:rsidRPr="001A5D63">
        <w:rPr>
          <w:bCs/>
          <w:color w:val="000000"/>
          <w:lang w:val="es-SV"/>
        </w:rPr>
        <w:t xml:space="preserve"> </w:t>
      </w:r>
      <w:r>
        <w:rPr>
          <w:b/>
          <w:color w:val="000000"/>
          <w:lang w:val="es-SV"/>
        </w:rPr>
        <w:t xml:space="preserve">EL CONSEJO SE DA POR ENTERADO. </w:t>
      </w:r>
      <w:r w:rsidRPr="002462AE">
        <w:rPr>
          <w:b/>
          <w:color w:val="000000"/>
          <w:lang w:val="es-SV"/>
        </w:rPr>
        <w:t xml:space="preserve"> </w:t>
      </w:r>
      <w:r w:rsidRPr="00E23669">
        <w:rPr>
          <w:b/>
          <w:bCs/>
          <w:lang w:val="es-SV"/>
        </w:rPr>
        <w:t>Punto</w:t>
      </w:r>
      <w:r>
        <w:rPr>
          <w:b/>
          <w:bCs/>
          <w:lang w:val="es-SV"/>
        </w:rPr>
        <w:t xml:space="preserve"> </w:t>
      </w:r>
      <w:r w:rsidRPr="003E1731">
        <w:rPr>
          <w:b/>
          <w:color w:val="000000"/>
          <w:lang w:val="es-SV"/>
        </w:rPr>
        <w:t>V</w:t>
      </w:r>
      <w:r>
        <w:rPr>
          <w:b/>
          <w:color w:val="000000"/>
          <w:lang w:val="es-SV"/>
        </w:rPr>
        <w:t>I</w:t>
      </w:r>
      <w:r w:rsidRPr="003E1731">
        <w:rPr>
          <w:b/>
          <w:color w:val="000000"/>
          <w:lang w:val="es-SV"/>
        </w:rPr>
        <w:t>.</w:t>
      </w:r>
      <w:r w:rsidRPr="002F4DA9">
        <w:rPr>
          <w:bCs/>
          <w:color w:val="000000"/>
          <w:lang w:val="es-SV"/>
        </w:rPr>
        <w:t xml:space="preserve"> </w:t>
      </w:r>
      <w:r>
        <w:rPr>
          <w:b/>
          <w:color w:val="000000"/>
          <w:lang w:val="es-SV"/>
        </w:rPr>
        <w:t xml:space="preserve"> </w:t>
      </w:r>
      <w:r>
        <w:rPr>
          <w:color w:val="000000"/>
          <w:lang w:val="es-SV"/>
        </w:rPr>
        <w:t>Modificación al Instructivo Para la Administración y Venta de Activos Extraordinarios</w:t>
      </w:r>
      <w:r w:rsidRPr="006C016E">
        <w:rPr>
          <w:bCs/>
          <w:color w:val="000000"/>
          <w:lang w:val="es-SV"/>
        </w:rPr>
        <w:t>,</w:t>
      </w:r>
      <w:r>
        <w:rPr>
          <w:b/>
          <w:color w:val="000000"/>
          <w:lang w:val="es-SV"/>
        </w:rPr>
        <w:t xml:space="preserve"> El consejo conoció de las modificativas, además consideran que dichas modificaciones ayudaran al FSV, para tener más opciones de oportunidad para la venta de los activos extraordinarios EL CONSEJO SE DA POR ENTERADO.</w:t>
      </w:r>
      <w:r w:rsidRPr="00B74FC3">
        <w:rPr>
          <w:b/>
          <w:color w:val="000000"/>
          <w:lang w:val="es-SV"/>
        </w:rPr>
        <w:t xml:space="preserve"> </w:t>
      </w:r>
      <w:r w:rsidRPr="00E23669">
        <w:rPr>
          <w:color w:val="000000"/>
          <w:lang w:val="es-SV"/>
        </w:rPr>
        <w:t xml:space="preserve"> </w:t>
      </w:r>
      <w:r w:rsidRPr="00C14EDF">
        <w:rPr>
          <w:b/>
          <w:color w:val="000000"/>
          <w:lang w:val="es-SV"/>
        </w:rPr>
        <w:t>Punto V</w:t>
      </w:r>
      <w:r>
        <w:rPr>
          <w:b/>
          <w:color w:val="000000"/>
          <w:lang w:val="es-SV"/>
        </w:rPr>
        <w:t>II</w:t>
      </w:r>
      <w:r>
        <w:rPr>
          <w:bCs/>
          <w:color w:val="000000"/>
          <w:lang w:val="es-SV"/>
        </w:rPr>
        <w:t>.</w:t>
      </w:r>
      <w:r w:rsidRPr="00C14EDF">
        <w:rPr>
          <w:bCs/>
          <w:color w:val="000000"/>
          <w:lang w:val="es-SV"/>
        </w:rPr>
        <w:t xml:space="preserve"> </w:t>
      </w:r>
      <w:r>
        <w:rPr>
          <w:color w:val="000000"/>
          <w:lang w:val="es-SV"/>
        </w:rPr>
        <w:t>Gratificación por Servicios Prestados 2022 y Renovación de Contratos 2023</w:t>
      </w:r>
      <w:r w:rsidRPr="006C016E">
        <w:rPr>
          <w:bCs/>
          <w:color w:val="000000"/>
          <w:lang w:val="es-SV"/>
        </w:rPr>
        <w:t>,</w:t>
      </w:r>
      <w:r>
        <w:rPr>
          <w:b/>
          <w:color w:val="000000"/>
          <w:lang w:val="es-SV"/>
        </w:rPr>
        <w:t xml:space="preserve"> EL CONSEJO SE DA POR ENTERADO</w:t>
      </w:r>
      <w:r>
        <w:rPr>
          <w:bCs/>
          <w:color w:val="000000"/>
          <w:lang w:val="es-SV"/>
        </w:rPr>
        <w:t xml:space="preserve">.  </w:t>
      </w:r>
      <w:r w:rsidRPr="00736B0C">
        <w:rPr>
          <w:b/>
          <w:color w:val="000000"/>
          <w:lang w:val="es-SV"/>
        </w:rPr>
        <w:t>Punto VIII.</w:t>
      </w:r>
      <w:r>
        <w:rPr>
          <w:bCs/>
          <w:color w:val="000000"/>
          <w:lang w:val="es-SV"/>
        </w:rPr>
        <w:t xml:space="preserve">  Acuerdo de Resolución sobre Información Reservada de esta Sesión, </w:t>
      </w:r>
      <w:r>
        <w:rPr>
          <w:b/>
          <w:color w:val="000000"/>
          <w:lang w:val="es-SV"/>
        </w:rPr>
        <w:t>EL CONSEJO SE DA POR ENTERADO</w:t>
      </w:r>
      <w:r w:rsidRPr="002C41A9">
        <w:rPr>
          <w:b/>
          <w:color w:val="000000"/>
          <w:lang w:val="es-SV"/>
        </w:rPr>
        <w:t>.</w:t>
      </w:r>
      <w:r>
        <w:rPr>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205</w:t>
      </w:r>
      <w:r w:rsidRPr="00E23669">
        <w:rPr>
          <w:b/>
          <w:bCs/>
          <w:lang w:val="es-SV"/>
        </w:rPr>
        <w:t>/202</w:t>
      </w:r>
      <w:r>
        <w:rPr>
          <w:b/>
          <w:bCs/>
          <w:lang w:val="es-SV"/>
        </w:rPr>
        <w:t>2</w:t>
      </w:r>
      <w:r w:rsidRPr="00E23669">
        <w:rPr>
          <w:b/>
          <w:bCs/>
          <w:lang w:val="es-SV"/>
        </w:rPr>
        <w:t xml:space="preserve"> DEL </w:t>
      </w:r>
      <w:r>
        <w:rPr>
          <w:b/>
          <w:bCs/>
          <w:lang w:val="es-SV"/>
        </w:rPr>
        <w:t>11 DE NOVIEMBRE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w:t>
      </w:r>
      <w:r>
        <w:rPr>
          <w:rFonts w:eastAsia="Arial"/>
          <w:b/>
        </w:rPr>
        <w:t xml:space="preserve"> $589,383.88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206</w:t>
      </w:r>
      <w:r w:rsidRPr="00E23669">
        <w:rPr>
          <w:b/>
          <w:bCs/>
          <w:lang w:val="es-SV"/>
        </w:rPr>
        <w:t>/202</w:t>
      </w:r>
      <w:r>
        <w:rPr>
          <w:b/>
          <w:bCs/>
          <w:lang w:val="es-SV"/>
        </w:rPr>
        <w:t>2</w:t>
      </w:r>
      <w:r w:rsidRPr="00E23669">
        <w:rPr>
          <w:b/>
          <w:bCs/>
          <w:lang w:val="es-SV"/>
        </w:rPr>
        <w:t xml:space="preserve"> DEL </w:t>
      </w:r>
      <w:r>
        <w:rPr>
          <w:b/>
          <w:bCs/>
          <w:lang w:val="es-SV"/>
        </w:rPr>
        <w:t>14 DE NOVIEMBRE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 xml:space="preserve">solicitudes de crédito </w:t>
      </w:r>
      <w:r w:rsidRPr="004238A4">
        <w:rPr>
          <w:rFonts w:eastAsia="Arial"/>
          <w:b/>
        </w:rPr>
        <w:lastRenderedPageBreak/>
        <w:t>por un monto de $</w:t>
      </w:r>
      <w:r>
        <w:rPr>
          <w:rFonts w:eastAsia="Arial"/>
          <w:b/>
        </w:rPr>
        <w:t>535,548.18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207</w:t>
      </w:r>
      <w:r w:rsidRPr="00E23669">
        <w:rPr>
          <w:b/>
          <w:bCs/>
          <w:lang w:val="es-SV"/>
        </w:rPr>
        <w:t>/202</w:t>
      </w:r>
      <w:r>
        <w:rPr>
          <w:b/>
          <w:bCs/>
          <w:lang w:val="es-SV"/>
        </w:rPr>
        <w:t>2</w:t>
      </w:r>
      <w:r w:rsidRPr="00E23669">
        <w:rPr>
          <w:b/>
          <w:bCs/>
          <w:lang w:val="es-SV"/>
        </w:rPr>
        <w:t xml:space="preserve"> DEL </w:t>
      </w:r>
      <w:r>
        <w:rPr>
          <w:b/>
          <w:bCs/>
          <w:lang w:val="es-SV"/>
        </w:rPr>
        <w:t>15 DE NOVIEMBRE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24 </w:t>
      </w:r>
      <w:r w:rsidRPr="004238A4">
        <w:rPr>
          <w:rFonts w:eastAsia="Arial"/>
          <w:b/>
        </w:rPr>
        <w:t>solicitudes de crédito por un monto de $</w:t>
      </w:r>
      <w:r>
        <w:rPr>
          <w:rFonts w:eastAsia="Arial"/>
          <w:b/>
        </w:rPr>
        <w:t>558,650.13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208</w:t>
      </w:r>
      <w:r w:rsidRPr="00E23669">
        <w:rPr>
          <w:b/>
          <w:bCs/>
          <w:lang w:val="es-SV"/>
        </w:rPr>
        <w:t>/202</w:t>
      </w:r>
      <w:r>
        <w:rPr>
          <w:b/>
          <w:bCs/>
          <w:lang w:val="es-SV"/>
        </w:rPr>
        <w:t>2</w:t>
      </w:r>
      <w:r w:rsidRPr="00E23669">
        <w:rPr>
          <w:b/>
          <w:bCs/>
          <w:lang w:val="es-SV"/>
        </w:rPr>
        <w:t xml:space="preserve"> DEL </w:t>
      </w:r>
      <w:r>
        <w:rPr>
          <w:b/>
          <w:bCs/>
          <w:lang w:val="es-SV"/>
        </w:rPr>
        <w:t>16 DE NOVIEMBRE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solicitudes de crédito por un monto de $</w:t>
      </w:r>
      <w:r>
        <w:rPr>
          <w:rFonts w:eastAsia="Arial"/>
          <w:b/>
        </w:rPr>
        <w:t>552,379.78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w:t>
      </w:r>
      <w:r>
        <w:rPr>
          <w:b/>
          <w:bCs/>
          <w:lang w:val="es-SV"/>
        </w:rPr>
        <w:t>II</w:t>
      </w:r>
      <w:r w:rsidRPr="00E23669">
        <w:rPr>
          <w:b/>
          <w:bCs/>
          <w:lang w:val="es-SV"/>
        </w:rPr>
        <w:t>.</w:t>
      </w:r>
      <w:r>
        <w:rPr>
          <w:b/>
          <w:bCs/>
          <w:lang w:val="es-SV"/>
        </w:rPr>
        <w:t xml:space="preserve"> </w:t>
      </w:r>
      <w:r>
        <w:rPr>
          <w:b/>
          <w:color w:val="000000"/>
          <w:lang w:val="es-SV"/>
        </w:rPr>
        <w:t xml:space="preserve">GESTIÓN Y RESPUESTA SOBRE SOLICITUDES ENVIADAS A LA ADMINISTRACIÓN. En el presente punto se conoció sobre las solicitudes realizadas y el seguimiento de las mismas. IX.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xml:space="preserve">.  </w:t>
      </w:r>
      <w:r>
        <w:rPr>
          <w:b/>
          <w:bCs/>
          <w:lang w:val="es-SV"/>
        </w:rPr>
        <w:t xml:space="preserve">X. CORRESPONDENCIA RECIBIDA.  </w:t>
      </w:r>
      <w:r w:rsidRPr="00076516">
        <w:rPr>
          <w:b/>
          <w:bCs/>
          <w:lang w:val="es-SV"/>
        </w:rPr>
        <w:t xml:space="preserve">Se recibe </w:t>
      </w:r>
      <w:r w:rsidRPr="00076516">
        <w:rPr>
          <w:rFonts w:ascii="Bembo Std" w:hAnsi="Bembo Std"/>
          <w:b/>
          <w:bCs/>
        </w:rPr>
        <w:t xml:space="preserve">memorándum referencia: G.T. 0075/2022, de fecha 19 de diciembre de 2022, suscrito por el Ingeniero Carlos Mario Rivas Granados, Gerente Técnico, de asunto Informe de </w:t>
      </w:r>
      <w:proofErr w:type="spellStart"/>
      <w:r w:rsidRPr="00076516">
        <w:rPr>
          <w:rFonts w:ascii="Bembo Std" w:hAnsi="Bembo Std"/>
          <w:b/>
          <w:bCs/>
        </w:rPr>
        <w:t>Pre-factibilidades</w:t>
      </w:r>
      <w:proofErr w:type="spellEnd"/>
      <w:r w:rsidRPr="00076516">
        <w:rPr>
          <w:rFonts w:ascii="Bembo Std" w:hAnsi="Bembo Std"/>
          <w:b/>
          <w:bCs/>
        </w:rPr>
        <w:t xml:space="preserve"> realizadas en el mes de diciembre de 2022, en el cual se informa que, en el mes de diciembre 2022, la junta Directiva del FSV, ha otorgado dos factibilidades de Financiamiento de Crédito a Largo Plazo.</w:t>
      </w:r>
      <w:r>
        <w:rPr>
          <w:b/>
          <w:bCs/>
          <w:lang w:val="es-SV"/>
        </w:rPr>
        <w:t xml:space="preserve"> XI. VARIOS. No hubo puntos que tratar.</w:t>
      </w:r>
      <w:r w:rsidRPr="00E23669">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trece de enero </w:t>
      </w:r>
      <w:r w:rsidRPr="00D421BD">
        <w:rPr>
          <w:lang w:val="es-SV"/>
        </w:rPr>
        <w:t>del año 202</w:t>
      </w:r>
      <w:r>
        <w:rPr>
          <w:lang w:val="es-SV"/>
        </w:rPr>
        <w:t>3</w:t>
      </w:r>
      <w:r w:rsidRPr="00D421BD">
        <w:rPr>
          <w:lang w:val="es-SV"/>
        </w:rPr>
        <w:t xml:space="preserve">, a las </w:t>
      </w:r>
      <w:r>
        <w:rPr>
          <w:lang w:val="es-SV"/>
        </w:rPr>
        <w:t>once</w:t>
      </w:r>
      <w:r w:rsidRPr="00D421BD">
        <w:rPr>
          <w:lang w:val="es-SV"/>
        </w:rPr>
        <w:t xml:space="preserve"> horas a realizarse </w:t>
      </w:r>
      <w:r w:rsidRPr="00812CF0">
        <w:rPr>
          <w:lang w:val="es-SV"/>
        </w:rPr>
        <w:t xml:space="preserve">en forma virtual vía </w:t>
      </w:r>
      <w:proofErr w:type="spellStart"/>
      <w:r w:rsidRPr="00812CF0">
        <w:rPr>
          <w:lang w:val="es-SV"/>
        </w:rPr>
        <w:t>teams</w:t>
      </w:r>
      <w:proofErr w:type="spellEnd"/>
      <w:r w:rsidRPr="00812CF0">
        <w:rPr>
          <w:lang w:val="es-SV"/>
        </w:rPr>
        <w:t>.</w:t>
      </w:r>
      <w:r w:rsidRPr="00812CF0">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cincuenta y ocho minutos</w:t>
      </w:r>
      <w:r w:rsidRPr="00E23669">
        <w:rPr>
          <w:lang w:val="es-SV"/>
        </w:rPr>
        <w:t>, ratificamos su contenido y firmamos.</w:t>
      </w:r>
    </w:p>
    <w:p w14:paraId="01DC48DC" w14:textId="77777777" w:rsidR="00771958" w:rsidRPr="00E23669" w:rsidRDefault="00771958" w:rsidP="00771958">
      <w:pPr>
        <w:spacing w:line="360" w:lineRule="auto"/>
        <w:jc w:val="both"/>
        <w:rPr>
          <w:sz w:val="22"/>
          <w:lang w:val="es-SV"/>
        </w:rPr>
      </w:pPr>
    </w:p>
    <w:p w14:paraId="7AE3D1F9" w14:textId="77777777" w:rsidR="00771958" w:rsidRPr="00E23669" w:rsidRDefault="00771958" w:rsidP="00771958">
      <w:pPr>
        <w:spacing w:line="360" w:lineRule="auto"/>
        <w:jc w:val="both"/>
        <w:rPr>
          <w:sz w:val="22"/>
          <w:lang w:val="es-SV"/>
        </w:rPr>
      </w:pPr>
    </w:p>
    <w:p w14:paraId="18E70585" w14:textId="77777777" w:rsidR="00E767C3" w:rsidRPr="005574F9" w:rsidRDefault="00E767C3" w:rsidP="00E767C3">
      <w:pPr>
        <w:jc w:val="both"/>
        <w:rPr>
          <w:b/>
        </w:rPr>
      </w:pPr>
      <w:bookmarkStart w:id="4" w:name="_Hlk121401195"/>
      <w:bookmarkEnd w:id="0"/>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4"/>
    <w:p w14:paraId="1C70DF39" w14:textId="77777777" w:rsidR="00FF5097" w:rsidRDefault="00FF5097"/>
    <w:sectPr w:rsidR="00FF509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D30" w14:textId="77777777" w:rsidR="00FB3EEF" w:rsidRDefault="00FB3EEF" w:rsidP="00FB3EEF">
      <w:r>
        <w:separator/>
      </w:r>
    </w:p>
  </w:endnote>
  <w:endnote w:type="continuationSeparator" w:id="0">
    <w:p w14:paraId="36219C74" w14:textId="77777777" w:rsidR="00FB3EEF" w:rsidRDefault="00FB3EEF" w:rsidP="00FB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0AEF" w14:textId="77777777" w:rsidR="00FB3EEF" w:rsidRDefault="00FB3EEF" w:rsidP="00FB3EEF">
      <w:r>
        <w:separator/>
      </w:r>
    </w:p>
  </w:footnote>
  <w:footnote w:type="continuationSeparator" w:id="0">
    <w:p w14:paraId="500254FC" w14:textId="77777777" w:rsidR="00FB3EEF" w:rsidRDefault="00FB3EEF" w:rsidP="00FB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537F" w14:textId="77777777" w:rsidR="00FB3EEF" w:rsidRPr="000843BF" w:rsidRDefault="00FB3EEF" w:rsidP="00FB3EEF">
    <w:pPr>
      <w:rPr>
        <w:rFonts w:ascii="Arial" w:hAnsi="Arial" w:cs="Arial"/>
        <w:b/>
        <w:color w:val="FF0000"/>
        <w:sz w:val="20"/>
        <w:szCs w:val="20"/>
      </w:rPr>
    </w:pPr>
    <w:bookmarkStart w:id="5" w:name="_Hlk56697089"/>
    <w:bookmarkStart w:id="6" w:name="_Hlk30755353"/>
    <w:r w:rsidRPr="000843BF">
      <w:rPr>
        <w:rFonts w:ascii="Arial" w:hAnsi="Arial" w:cs="Arial"/>
        <w:b/>
        <w:color w:val="FF0000"/>
        <w:sz w:val="20"/>
        <w:szCs w:val="20"/>
      </w:rPr>
      <w:t>DOCUMENTO ELABORADO EN VERSIÓN PÚBLICA ART. 30 LAIP</w:t>
    </w:r>
  </w:p>
  <w:p w14:paraId="60EF2CCA" w14:textId="77777777" w:rsidR="00FB3EEF" w:rsidRPr="000843BF" w:rsidRDefault="00FB3EEF" w:rsidP="00FB3EEF">
    <w:pPr>
      <w:rPr>
        <w:rFonts w:ascii="Arial" w:hAnsi="Arial" w:cs="Arial"/>
        <w:b/>
        <w:color w:val="FF0000"/>
        <w:sz w:val="20"/>
        <w:szCs w:val="20"/>
      </w:rPr>
    </w:pPr>
    <w:r w:rsidRPr="000843BF">
      <w:rPr>
        <w:rFonts w:ascii="Arial" w:hAnsi="Arial" w:cs="Arial"/>
        <w:b/>
        <w:color w:val="FF0000"/>
        <w:sz w:val="20"/>
        <w:szCs w:val="20"/>
      </w:rPr>
      <w:t>SUPRESIÓN DE FIRMAS Y SELLOS</w:t>
    </w:r>
    <w:bookmarkEnd w:id="5"/>
  </w:p>
  <w:bookmarkEnd w:id="6"/>
  <w:p w14:paraId="384908D9" w14:textId="77777777" w:rsidR="00FB3EEF" w:rsidRDefault="00FB3E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8"/>
    <w:rsid w:val="00771958"/>
    <w:rsid w:val="00E767C3"/>
    <w:rsid w:val="00FB3EEF"/>
    <w:rsid w:val="00FF50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9CFB"/>
  <w15:chartTrackingRefBased/>
  <w15:docId w15:val="{967D1AC9-039C-464A-B037-514A5EA4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EEF"/>
    <w:pPr>
      <w:tabs>
        <w:tab w:val="center" w:pos="4419"/>
        <w:tab w:val="right" w:pos="8838"/>
      </w:tabs>
    </w:pPr>
  </w:style>
  <w:style w:type="character" w:customStyle="1" w:styleId="EncabezadoCar">
    <w:name w:val="Encabezado Car"/>
    <w:basedOn w:val="Fuentedeprrafopredeter"/>
    <w:link w:val="Encabezado"/>
    <w:uiPriority w:val="99"/>
    <w:rsid w:val="00FB3EE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B3EEF"/>
    <w:pPr>
      <w:tabs>
        <w:tab w:val="center" w:pos="4419"/>
        <w:tab w:val="right" w:pos="8838"/>
      </w:tabs>
    </w:pPr>
  </w:style>
  <w:style w:type="character" w:customStyle="1" w:styleId="PiedepginaCar">
    <w:name w:val="Pie de página Car"/>
    <w:basedOn w:val="Fuentedeprrafopredeter"/>
    <w:link w:val="Piedepgina"/>
    <w:uiPriority w:val="99"/>
    <w:rsid w:val="00FB3EE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2023-02-06T15:02:00Z</dcterms:created>
  <dcterms:modified xsi:type="dcterms:W3CDTF">2023-02-06T16:40:00Z</dcterms:modified>
</cp:coreProperties>
</file>