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0DE9" w14:textId="77777777" w:rsidR="00E637C2" w:rsidRPr="00E23669" w:rsidRDefault="00E637C2" w:rsidP="00E637C2">
      <w:pPr>
        <w:spacing w:line="360" w:lineRule="auto"/>
        <w:jc w:val="both"/>
        <w:rPr>
          <w:lang w:val="es-SV"/>
        </w:rPr>
      </w:pPr>
      <w:r w:rsidRPr="003B4093">
        <w:rPr>
          <w:b/>
          <w:bCs/>
          <w:lang w:val="es-SV"/>
        </w:rPr>
        <w:t>ACTA No. CV-</w:t>
      </w:r>
      <w:r>
        <w:rPr>
          <w:b/>
          <w:bCs/>
          <w:lang w:val="es-SV"/>
        </w:rPr>
        <w:t>42</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w:t>
      </w:r>
      <w:r w:rsidRPr="009276F4">
        <w:rPr>
          <w:lang w:val="es-SV"/>
        </w:rPr>
        <w:t>horas</w:t>
      </w:r>
      <w:r w:rsidRPr="00E23669">
        <w:rPr>
          <w:b/>
          <w:bCs/>
          <w:lang w:val="es-SV"/>
        </w:rPr>
        <w:t xml:space="preserve"> </w:t>
      </w:r>
      <w:r w:rsidRPr="00E23669">
        <w:rPr>
          <w:lang w:val="es-SV"/>
        </w:rPr>
        <w:t>del</w:t>
      </w:r>
      <w:r>
        <w:rPr>
          <w:lang w:val="es-SV"/>
        </w:rPr>
        <w:t xml:space="preserve"> miércoles treinta </w:t>
      </w:r>
      <w:r w:rsidRPr="00E23669">
        <w:rPr>
          <w:lang w:val="es-SV"/>
        </w:rPr>
        <w:t>de</w:t>
      </w:r>
      <w:r>
        <w:rPr>
          <w:lang w:val="es-SV"/>
        </w:rPr>
        <w:t xml:space="preserve"> noviembre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Pr>
          <w:bCs/>
          <w:lang w:val="es-SV"/>
        </w:rPr>
        <w:t xml:space="preserve"> </w:t>
      </w:r>
      <w:r w:rsidRPr="00E23669">
        <w:rPr>
          <w:lang w:val="es-SV"/>
        </w:rPr>
        <w:t>el señor</w:t>
      </w:r>
      <w:r>
        <w:rPr>
          <w:lang w:val="es-SV"/>
        </w:rPr>
        <w:t xml:space="preserve"> </w:t>
      </w:r>
      <w:r>
        <w:rPr>
          <w:b/>
          <w:lang w:val="es-SV"/>
        </w:rPr>
        <w:t>MANUEL ANTONIO GARCÍA MANCÍA</w:t>
      </w:r>
      <w:r w:rsidRPr="00E23669">
        <w:rPr>
          <w:b/>
          <w:lang w:val="es-SV"/>
        </w:rPr>
        <w:t xml:space="preserve">, </w:t>
      </w:r>
      <w:r w:rsidRPr="00E23669">
        <w:rPr>
          <w:lang w:val="es-SV"/>
        </w:rPr>
        <w:t xml:space="preserve">en representación del </w:t>
      </w:r>
      <w:r w:rsidRPr="00E23669">
        <w:rPr>
          <w:b/>
          <w:lang w:val="es-SV"/>
        </w:rPr>
        <w:t>SECTOR LABORAL</w:t>
      </w:r>
      <w:r w:rsidRPr="00E23669">
        <w:rPr>
          <w:lang w:val="es-SV"/>
        </w:rPr>
        <w:t xml:space="preserve">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41</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180</w:t>
      </w:r>
      <w:r w:rsidRPr="00E23669">
        <w:rPr>
          <w:bCs/>
          <w:lang w:val="es-SV"/>
        </w:rPr>
        <w:t>/202</w:t>
      </w:r>
      <w:r>
        <w:rPr>
          <w:bCs/>
          <w:lang w:val="es-SV"/>
        </w:rPr>
        <w:t>2</w:t>
      </w:r>
      <w:r w:rsidRPr="00E23669">
        <w:rPr>
          <w:bCs/>
          <w:lang w:val="es-SV"/>
        </w:rPr>
        <w:t xml:space="preserve"> del </w:t>
      </w:r>
      <w:r>
        <w:rPr>
          <w:bCs/>
          <w:lang w:val="es-SV"/>
        </w:rPr>
        <w:t>6 de octubre</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181</w:t>
      </w:r>
      <w:r w:rsidRPr="00E23669">
        <w:rPr>
          <w:bCs/>
          <w:lang w:val="es-SV"/>
        </w:rPr>
        <w:t>/202</w:t>
      </w:r>
      <w:r>
        <w:rPr>
          <w:bCs/>
          <w:lang w:val="es-SV"/>
        </w:rPr>
        <w:t>2</w:t>
      </w:r>
      <w:r w:rsidRPr="00E23669">
        <w:rPr>
          <w:bCs/>
          <w:lang w:val="es-SV"/>
        </w:rPr>
        <w:t xml:space="preserve"> del </w:t>
      </w:r>
      <w:r>
        <w:rPr>
          <w:bCs/>
          <w:lang w:val="es-SV"/>
        </w:rPr>
        <w:t>7 de octubre</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182</w:t>
      </w:r>
      <w:r w:rsidRPr="00E23669">
        <w:rPr>
          <w:bCs/>
          <w:lang w:val="es-SV"/>
        </w:rPr>
        <w:t>/202</w:t>
      </w:r>
      <w:r>
        <w:rPr>
          <w:bCs/>
          <w:lang w:val="es-SV"/>
        </w:rPr>
        <w:t>2</w:t>
      </w:r>
      <w:r w:rsidRPr="00E23669">
        <w:rPr>
          <w:bCs/>
          <w:lang w:val="es-SV"/>
        </w:rPr>
        <w:t xml:space="preserve"> del </w:t>
      </w:r>
      <w:r>
        <w:rPr>
          <w:bCs/>
          <w:lang w:val="es-SV"/>
        </w:rPr>
        <w:t>10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w:t>
      </w:r>
      <w:r w:rsidRPr="00E5374A">
        <w:rPr>
          <w:b/>
          <w:lang w:val="es-SV"/>
        </w:rPr>
        <w:t>.</w:t>
      </w:r>
      <w:r>
        <w:rPr>
          <w:bCs/>
          <w:lang w:val="es-SV"/>
        </w:rPr>
        <w:t xml:space="preserve"> </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183</w:t>
      </w:r>
      <w:r w:rsidRPr="00E23669">
        <w:rPr>
          <w:bCs/>
          <w:lang w:val="es-SV"/>
        </w:rPr>
        <w:t>/202</w:t>
      </w:r>
      <w:r>
        <w:rPr>
          <w:bCs/>
          <w:lang w:val="es-SV"/>
        </w:rPr>
        <w:t>2</w:t>
      </w:r>
      <w:r w:rsidRPr="00E23669">
        <w:rPr>
          <w:bCs/>
          <w:lang w:val="es-SV"/>
        </w:rPr>
        <w:t xml:space="preserve"> del </w:t>
      </w:r>
      <w:r>
        <w:rPr>
          <w:bCs/>
          <w:lang w:val="es-SV"/>
        </w:rPr>
        <w:t>11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II</w:t>
      </w:r>
      <w:r w:rsidRPr="00E5374A">
        <w:rPr>
          <w:b/>
          <w:lang w:val="es-SV"/>
        </w:rPr>
        <w:t>.</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184</w:t>
      </w:r>
      <w:r w:rsidRPr="00E23669">
        <w:rPr>
          <w:bCs/>
          <w:lang w:val="es-SV"/>
        </w:rPr>
        <w:t>/202</w:t>
      </w:r>
      <w:r>
        <w:rPr>
          <w:bCs/>
          <w:lang w:val="es-SV"/>
        </w:rPr>
        <w:t>2</w:t>
      </w:r>
      <w:r w:rsidRPr="00E23669">
        <w:rPr>
          <w:bCs/>
          <w:lang w:val="es-SV"/>
        </w:rPr>
        <w:t xml:space="preserve"> del </w:t>
      </w:r>
      <w:r>
        <w:rPr>
          <w:bCs/>
          <w:lang w:val="es-SV"/>
        </w:rPr>
        <w:t>12 de octubre</w:t>
      </w:r>
      <w:r w:rsidRPr="00E23669">
        <w:rPr>
          <w:bCs/>
          <w:lang w:val="es-SV"/>
        </w:rPr>
        <w:t xml:space="preserve"> del año 202</w:t>
      </w:r>
      <w:r>
        <w:rPr>
          <w:bCs/>
          <w:lang w:val="es-SV"/>
        </w:rPr>
        <w:t>2</w:t>
      </w:r>
      <w:r w:rsidRPr="00E23669">
        <w:rPr>
          <w:bCs/>
          <w:lang w:val="es-SV"/>
        </w:rPr>
        <w:t xml:space="preserve">. </w:t>
      </w:r>
      <w:r>
        <w:rPr>
          <w:bCs/>
          <w:lang w:val="es-SV"/>
        </w:rPr>
        <w:t xml:space="preserve"> </w:t>
      </w:r>
      <w:r w:rsidRPr="00E23669">
        <w:rPr>
          <w:b/>
          <w:bCs/>
          <w:lang w:val="es-SV"/>
        </w:rPr>
        <w:t xml:space="preserve"> </w:t>
      </w:r>
      <w:r>
        <w:rPr>
          <w:b/>
          <w:bCs/>
          <w:lang w:val="es-SV"/>
        </w:rPr>
        <w:t xml:space="preserve">VIII. </w:t>
      </w:r>
      <w:r>
        <w:rPr>
          <w:bCs/>
          <w:lang w:val="es-SV"/>
        </w:rPr>
        <w:t xml:space="preserve">Gestión y Respuesta sobre Solicitudes Enviadas a la Administración.  </w:t>
      </w:r>
      <w:r w:rsidRPr="00BC7071">
        <w:rPr>
          <w:b/>
          <w:lang w:val="es-SV"/>
        </w:rPr>
        <w:t>I</w:t>
      </w:r>
      <w:r>
        <w:rPr>
          <w:b/>
          <w:lang w:val="es-SV"/>
        </w:rPr>
        <w:t>X</w:t>
      </w:r>
      <w:r w:rsidRPr="00BC7071">
        <w:rPr>
          <w:b/>
          <w:lang w:val="es-SV"/>
        </w:rPr>
        <w:t>.</w:t>
      </w:r>
      <w:r>
        <w:rPr>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023526">
        <w:rPr>
          <w:b/>
          <w:bCs/>
          <w:lang w:val="es-SV"/>
        </w:rPr>
        <w:t>X.</w:t>
      </w:r>
      <w:r>
        <w:rPr>
          <w:lang w:val="es-SV"/>
        </w:rPr>
        <w:t xml:space="preserve"> Correspondencia Recibida. </w:t>
      </w:r>
      <w:r w:rsidRPr="000D0063">
        <w:rPr>
          <w:b/>
          <w:bCs/>
          <w:lang w:val="es-SV"/>
        </w:rPr>
        <w:t>X</w:t>
      </w:r>
      <w:r>
        <w:rPr>
          <w:b/>
          <w:bCs/>
          <w:lang w:val="es-SV"/>
        </w:rPr>
        <w:t>I</w:t>
      </w:r>
      <w:r w:rsidRPr="000D0063">
        <w:rPr>
          <w:b/>
          <w:bCs/>
          <w:lang w:val="es-SV"/>
        </w:rPr>
        <w:t>.</w:t>
      </w:r>
      <w:r>
        <w:rPr>
          <w:lang w:val="es-SV"/>
        </w:rPr>
        <w:t xml:space="preserve"> </w:t>
      </w:r>
      <w:r w:rsidRPr="00E23669">
        <w:rPr>
          <w:lang w:val="es-SV"/>
        </w:rPr>
        <w:t>Varios.</w:t>
      </w:r>
      <w:r>
        <w:rPr>
          <w:lang w:val="es-SV"/>
        </w:rPr>
        <w:t xml:space="preserve"> </w:t>
      </w:r>
      <w:r w:rsidRPr="00E23669">
        <w:rPr>
          <w:b/>
          <w:lang w:val="es-SV"/>
        </w:rPr>
        <w:t>DESARROLLO</w:t>
      </w:r>
      <w:r w:rsidRPr="00E23669">
        <w:rPr>
          <w:lang w:val="es-SV"/>
        </w:rPr>
        <w:t xml:space="preserve">: </w:t>
      </w:r>
      <w:r>
        <w:rPr>
          <w:b/>
          <w:lang w:val="es-SV"/>
        </w:rPr>
        <w:t xml:space="preserve">Antes de iniciar la Sesión del pleno del Consejo de Vigilancia, la presidenta Licenciada Bertha Alicia Santacruz de Escobar le da en nombre de todos los miembros del Consejo, la bienvenida al nuevo integrante Manuel Antonio García Mancía, representante del Sector Laboral. </w:t>
      </w:r>
      <w:r w:rsidRPr="00E23669">
        <w:rPr>
          <w:b/>
          <w:lang w:val="es-SV"/>
        </w:rPr>
        <w:t xml:space="preserve">I. APROBACIÓN DE AGENDA. </w:t>
      </w:r>
      <w:r w:rsidRPr="00E23669">
        <w:rPr>
          <w:lang w:val="es-SV"/>
        </w:rPr>
        <w:t xml:space="preserve"> La agenda fue aprobada tal como aparece redactada.</w:t>
      </w:r>
      <w:r>
        <w:rPr>
          <w:lang w:val="es-SV"/>
        </w:rPr>
        <w:t xml:space="preserve"> </w:t>
      </w:r>
      <w:r w:rsidRPr="00E23669">
        <w:rPr>
          <w:lang w:val="es-SV"/>
        </w:rPr>
        <w:t xml:space="preserve">  </w:t>
      </w:r>
      <w:r w:rsidRPr="00E23669">
        <w:rPr>
          <w:b/>
          <w:lang w:val="es-SV"/>
        </w:rPr>
        <w:t>II. LECTURA Y APROBACIÓN DEL ACTA ANTERIOR.</w:t>
      </w:r>
      <w:r w:rsidRPr="00E23669">
        <w:rPr>
          <w:lang w:val="es-SV"/>
        </w:rPr>
        <w:t xml:space="preserve">  Se dio lectura al Acta CV-</w:t>
      </w:r>
      <w:r>
        <w:rPr>
          <w:lang w:val="es-SV"/>
        </w:rPr>
        <w:t>41</w:t>
      </w:r>
      <w:r w:rsidRPr="00E23669">
        <w:rPr>
          <w:lang w:val="es-SV"/>
        </w:rPr>
        <w:t>/202</w:t>
      </w:r>
      <w:r>
        <w:rPr>
          <w:lang w:val="es-SV"/>
        </w:rPr>
        <w:t>2</w:t>
      </w:r>
      <w:r w:rsidRPr="00E23669">
        <w:rPr>
          <w:lang w:val="es-SV"/>
        </w:rPr>
        <w:t xml:space="preserve">, de fecha </w:t>
      </w:r>
      <w:r>
        <w:rPr>
          <w:lang w:val="es-SV"/>
        </w:rPr>
        <w:t>17 de noviembre</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180</w:t>
      </w:r>
      <w:r w:rsidRPr="00E23669">
        <w:rPr>
          <w:b/>
          <w:bCs/>
          <w:lang w:val="es-SV"/>
        </w:rPr>
        <w:t>/202</w:t>
      </w:r>
      <w:r>
        <w:rPr>
          <w:b/>
          <w:bCs/>
          <w:lang w:val="es-SV"/>
        </w:rPr>
        <w:t>2</w:t>
      </w:r>
      <w:r w:rsidRPr="00E23669">
        <w:rPr>
          <w:b/>
          <w:bCs/>
          <w:lang w:val="es-SV"/>
        </w:rPr>
        <w:t xml:space="preserve"> DEL </w:t>
      </w:r>
      <w:r>
        <w:rPr>
          <w:b/>
          <w:bCs/>
          <w:lang w:val="es-SV"/>
        </w:rPr>
        <w:t>6 DE OCTUBRE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EF5632">
        <w:rPr>
          <w:color w:val="000000"/>
          <w:lang w:val="es-SV"/>
        </w:rPr>
        <w:t xml:space="preserve">Aprobación de </w:t>
      </w:r>
      <w:r w:rsidRPr="00EF5632">
        <w:rPr>
          <w:color w:val="000000"/>
          <w:lang w:val="es-SV"/>
        </w:rPr>
        <w:lastRenderedPageBreak/>
        <w:t>Préstamos Personales</w:t>
      </w:r>
      <w:r w:rsidRPr="00E23669">
        <w:rPr>
          <w:color w:val="000000"/>
          <w:lang w:val="es-SV"/>
        </w:rPr>
        <w:t xml:space="preserve">; </w:t>
      </w:r>
      <w:r w:rsidRPr="00E23669">
        <w:rPr>
          <w:b/>
          <w:color w:val="000000"/>
          <w:lang w:val="es-SV"/>
        </w:rPr>
        <w:t>V</w:t>
      </w:r>
      <w:r w:rsidRPr="00E23669">
        <w:rPr>
          <w:color w:val="000000"/>
          <w:lang w:val="es-SV"/>
        </w:rPr>
        <w:t>.</w:t>
      </w:r>
      <w:r>
        <w:rPr>
          <w:color w:val="000000"/>
          <w:lang w:val="es-SV"/>
        </w:rPr>
        <w:t xml:space="preserve"> Solicitud del SITRAFOSVI de Reconsideración Sobre Financiamiento Para Participación en Evento; </w:t>
      </w:r>
      <w:r w:rsidRPr="00834CA0">
        <w:rPr>
          <w:b/>
          <w:bCs/>
          <w:color w:val="000000"/>
          <w:lang w:val="es-SV"/>
        </w:rPr>
        <w:t>V</w:t>
      </w:r>
      <w:r>
        <w:rPr>
          <w:b/>
          <w:bCs/>
          <w:color w:val="000000"/>
          <w:lang w:val="es-SV"/>
        </w:rPr>
        <w:t>I</w:t>
      </w:r>
      <w:r w:rsidRPr="00834CA0">
        <w:rPr>
          <w:b/>
          <w:bCs/>
          <w:color w:val="000000"/>
          <w:lang w:val="es-SV"/>
        </w:rPr>
        <w:t>.</w:t>
      </w:r>
      <w:r>
        <w:rPr>
          <w:color w:val="000000"/>
          <w:lang w:val="es-SV"/>
        </w:rPr>
        <w:t xml:space="preserve">  Plan Anual Operativo 2023; </w:t>
      </w:r>
      <w:r w:rsidRPr="00E23669">
        <w:rPr>
          <w:b/>
          <w:color w:val="000000"/>
          <w:lang w:val="es-SV"/>
        </w:rPr>
        <w:t>V</w:t>
      </w:r>
      <w:r>
        <w:rPr>
          <w:b/>
          <w:color w:val="000000"/>
          <w:lang w:val="es-SV"/>
        </w:rPr>
        <w:t>II</w:t>
      </w:r>
      <w:r w:rsidRPr="00E23669">
        <w:rPr>
          <w:b/>
          <w:color w:val="000000"/>
          <w:lang w:val="es-SV"/>
        </w:rPr>
        <w:t>.</w:t>
      </w:r>
      <w:r w:rsidRPr="00E23669">
        <w:rPr>
          <w:color w:val="000000"/>
          <w:lang w:val="es-SV"/>
        </w:rPr>
        <w:t xml:space="preserve"> </w:t>
      </w:r>
      <w:r>
        <w:rPr>
          <w:b/>
          <w:color w:val="000000"/>
          <w:lang w:val="es-SV"/>
        </w:rPr>
        <w:t xml:space="preserve"> </w:t>
      </w:r>
      <w:r w:rsidRPr="00F10A98">
        <w:rPr>
          <w:bCs/>
          <w:color w:val="000000"/>
          <w:lang w:val="es-SV"/>
        </w:rPr>
        <w:t>Presupuesto de Ingresos y Egresos 2023</w:t>
      </w:r>
      <w:r w:rsidRPr="00E47793">
        <w:rPr>
          <w:bCs/>
          <w:color w:val="000000"/>
          <w:lang w:val="es-SV"/>
        </w:rPr>
        <w:t>;</w:t>
      </w:r>
      <w:r>
        <w:rPr>
          <w:bCs/>
          <w:color w:val="000000"/>
          <w:lang w:val="es-SV"/>
        </w:rPr>
        <w:t xml:space="preserve"> </w:t>
      </w:r>
      <w:r w:rsidRPr="0098523C">
        <w:rPr>
          <w:b/>
          <w:color w:val="000000"/>
          <w:lang w:val="es-SV"/>
        </w:rPr>
        <w:t>VIII.</w:t>
      </w:r>
      <w:r>
        <w:rPr>
          <w:bCs/>
          <w:color w:val="000000"/>
          <w:lang w:val="es-SV"/>
        </w:rPr>
        <w:t xml:space="preserve"> Depuración Contable por Integración de Saldos – Garantías por Posibles Desperfectos de Construcción; </w:t>
      </w:r>
      <w:r w:rsidRPr="0098523C">
        <w:rPr>
          <w:b/>
          <w:color w:val="000000"/>
          <w:lang w:val="es-SV"/>
        </w:rPr>
        <w:t>IX.</w:t>
      </w:r>
      <w:r>
        <w:rPr>
          <w:bCs/>
          <w:color w:val="000000"/>
          <w:lang w:val="es-SV"/>
        </w:rPr>
        <w:t xml:space="preserve"> Propuesta de Venta de 13 Activos Extraordinarios Propiedad del Fondo Social Para la Vivienda; </w:t>
      </w:r>
      <w:r w:rsidRPr="0098523C">
        <w:rPr>
          <w:b/>
          <w:color w:val="000000"/>
          <w:lang w:val="es-SV"/>
        </w:rPr>
        <w:t>X.</w:t>
      </w:r>
      <w:r>
        <w:rPr>
          <w:b/>
          <w:color w:val="000000"/>
          <w:lang w:val="es-SV"/>
        </w:rPr>
        <w:t xml:space="preserve">  </w:t>
      </w:r>
      <w:r w:rsidRPr="00F10A98">
        <w:rPr>
          <w:bCs/>
          <w:color w:val="000000"/>
          <w:lang w:val="es-SV"/>
        </w:rPr>
        <w:t>A</w:t>
      </w:r>
      <w:r>
        <w:rPr>
          <w:bCs/>
          <w:color w:val="000000"/>
          <w:lang w:val="es-SV"/>
        </w:rPr>
        <w:t>utorización de Precios de Venta de Activos Extraordinarios</w:t>
      </w:r>
      <w:r w:rsidRPr="00F10A98">
        <w:rPr>
          <w:bCs/>
          <w:color w:val="000000"/>
          <w:lang w:val="es-SV"/>
        </w:rPr>
        <w:t>;</w:t>
      </w:r>
      <w:r>
        <w:rPr>
          <w:b/>
          <w:color w:val="000000"/>
          <w:lang w:val="es-SV"/>
        </w:rPr>
        <w:t xml:space="preserve"> </w:t>
      </w:r>
      <w:r w:rsidRPr="0098523C">
        <w:rPr>
          <w:b/>
          <w:color w:val="000000"/>
          <w:lang w:val="es-SV"/>
        </w:rPr>
        <w:t>X</w:t>
      </w:r>
      <w:r>
        <w:rPr>
          <w:b/>
          <w:color w:val="000000"/>
          <w:lang w:val="es-SV"/>
        </w:rPr>
        <w:t>I</w:t>
      </w:r>
      <w:r w:rsidRPr="0098523C">
        <w:rPr>
          <w:b/>
          <w:color w:val="000000"/>
          <w:lang w:val="es-SV"/>
        </w:rPr>
        <w:t>.</w:t>
      </w:r>
      <w:r>
        <w:rPr>
          <w:b/>
          <w:color w:val="000000"/>
          <w:lang w:val="es-SV"/>
        </w:rPr>
        <w:t xml:space="preserve">  </w:t>
      </w:r>
      <w:r w:rsidRPr="002648B8">
        <w:rPr>
          <w:bCs/>
          <w:color w:val="000000"/>
          <w:lang w:val="es-SV"/>
        </w:rPr>
        <w:t>A</w:t>
      </w:r>
      <w:r>
        <w:rPr>
          <w:bCs/>
          <w:color w:val="000000"/>
          <w:lang w:val="es-SV"/>
        </w:rPr>
        <w:t>probación de Mecanismo de Contratación y Especificaciones Técnicas Para el Proceso Mercado Bursátil No. MB-11/2022 “Servicios de Arrendamiento de Recursos de Impresión”</w:t>
      </w:r>
      <w:r w:rsidRPr="002648B8">
        <w:rPr>
          <w:bCs/>
          <w:color w:val="000000"/>
          <w:lang w:val="es-SV"/>
        </w:rPr>
        <w:t>;</w:t>
      </w:r>
      <w:r>
        <w:rPr>
          <w:b/>
          <w:color w:val="000000"/>
          <w:lang w:val="es-SV"/>
        </w:rPr>
        <w:t xml:space="preserve"> </w:t>
      </w:r>
      <w:r w:rsidRPr="00F10A98">
        <w:rPr>
          <w:b/>
          <w:color w:val="000000"/>
          <w:lang w:val="es-SV"/>
        </w:rPr>
        <w:t>XII.</w:t>
      </w:r>
      <w:r>
        <w:rPr>
          <w:bCs/>
          <w:color w:val="000000"/>
          <w:lang w:val="es-SV"/>
        </w:rPr>
        <w:t xml:space="preserve"> 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 xml:space="preserve">solicitudes de crédito por un monto de </w:t>
      </w:r>
      <w:r w:rsidRPr="00300EDD">
        <w:rPr>
          <w:rFonts w:eastAsia="Arial"/>
          <w:b/>
        </w:rPr>
        <w:t>$</w:t>
      </w:r>
      <w:r>
        <w:rPr>
          <w:rFonts w:eastAsia="Arial"/>
          <w:b/>
        </w:rPr>
        <w:t>563,139.16</w:t>
      </w:r>
      <w:r w:rsidRPr="00300EDD">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sidRPr="00EF5632">
        <w:rPr>
          <w:color w:val="000000"/>
          <w:lang w:val="es-SV"/>
        </w:rPr>
        <w:t>Aprobación de Préstamos Personales</w:t>
      </w:r>
      <w:r w:rsidRPr="001A5D63">
        <w:rPr>
          <w:bCs/>
          <w:color w:val="000000"/>
          <w:lang w:val="es-SV"/>
        </w:rPr>
        <w:t xml:space="preserve">, </w:t>
      </w:r>
      <w:r>
        <w:rPr>
          <w:b/>
          <w:color w:val="000000"/>
          <w:lang w:val="es-SV"/>
        </w:rPr>
        <w:t xml:space="preserve">EL CONSEJO SE DA POR ENTERADO. </w:t>
      </w:r>
      <w:r w:rsidRPr="002462AE">
        <w:rPr>
          <w:b/>
          <w:color w:val="000000"/>
          <w:lang w:val="es-SV"/>
        </w:rPr>
        <w:t xml:space="preserve"> </w:t>
      </w:r>
      <w:r w:rsidRPr="00E23669">
        <w:rPr>
          <w:b/>
          <w:bCs/>
          <w:lang w:val="es-SV"/>
        </w:rPr>
        <w:t>Punto</w:t>
      </w:r>
      <w:r>
        <w:rPr>
          <w:b/>
          <w:bCs/>
          <w:lang w:val="es-SV"/>
        </w:rPr>
        <w:t xml:space="preserve"> </w:t>
      </w:r>
      <w:r w:rsidRPr="003E1731">
        <w:rPr>
          <w:b/>
          <w:color w:val="000000"/>
          <w:lang w:val="es-SV"/>
        </w:rPr>
        <w:t>V.</w:t>
      </w:r>
      <w:r w:rsidRPr="002F4DA9">
        <w:rPr>
          <w:bCs/>
          <w:color w:val="000000"/>
          <w:lang w:val="es-SV"/>
        </w:rPr>
        <w:t xml:space="preserve"> </w:t>
      </w:r>
      <w:r>
        <w:rPr>
          <w:b/>
          <w:color w:val="000000"/>
          <w:lang w:val="es-SV"/>
        </w:rPr>
        <w:t xml:space="preserve"> </w:t>
      </w:r>
      <w:r>
        <w:rPr>
          <w:color w:val="000000"/>
          <w:lang w:val="es-SV"/>
        </w:rPr>
        <w:t>Solicitud del SITRAFOSVI de Reconsideración Sobre Financiamiento Para Participación en Evento</w:t>
      </w:r>
      <w:r w:rsidRPr="008877FA">
        <w:rPr>
          <w:bCs/>
          <w:color w:val="000000"/>
          <w:lang w:val="es-SV"/>
        </w:rPr>
        <w:t>,</w:t>
      </w:r>
      <w:r>
        <w:rPr>
          <w:b/>
          <w:color w:val="000000"/>
          <w:lang w:val="es-SV"/>
        </w:rPr>
        <w:t xml:space="preserve"> EL CONSEJO SE DA POR ENTERADO.</w:t>
      </w:r>
      <w:r w:rsidRPr="00B74FC3">
        <w:rPr>
          <w:b/>
          <w:color w:val="000000"/>
          <w:lang w:val="es-SV"/>
        </w:rPr>
        <w:t xml:space="preserve"> </w:t>
      </w:r>
      <w:r w:rsidRPr="00E23669">
        <w:rPr>
          <w:color w:val="000000"/>
          <w:lang w:val="es-SV"/>
        </w:rPr>
        <w:t xml:space="preserve"> </w:t>
      </w:r>
      <w:r w:rsidRPr="00C14EDF">
        <w:rPr>
          <w:b/>
          <w:color w:val="000000"/>
          <w:lang w:val="es-SV"/>
        </w:rPr>
        <w:t>Punto V</w:t>
      </w:r>
      <w:r>
        <w:rPr>
          <w:b/>
          <w:color w:val="000000"/>
          <w:lang w:val="es-SV"/>
        </w:rPr>
        <w:t>I</w:t>
      </w:r>
      <w:r>
        <w:rPr>
          <w:bCs/>
          <w:color w:val="000000"/>
          <w:lang w:val="es-SV"/>
        </w:rPr>
        <w:t>.</w:t>
      </w:r>
      <w:r w:rsidRPr="00C14EDF">
        <w:rPr>
          <w:bCs/>
          <w:color w:val="000000"/>
          <w:lang w:val="es-SV"/>
        </w:rPr>
        <w:t xml:space="preserve"> </w:t>
      </w:r>
      <w:r>
        <w:rPr>
          <w:bCs/>
          <w:color w:val="000000"/>
          <w:lang w:val="es-SV"/>
        </w:rPr>
        <w:t xml:space="preserve"> </w:t>
      </w:r>
      <w:r>
        <w:rPr>
          <w:color w:val="000000"/>
          <w:lang w:val="es-SV"/>
        </w:rPr>
        <w:t>Plan Anual Operativo 2023</w:t>
      </w:r>
      <w:r>
        <w:rPr>
          <w:bCs/>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VII</w:t>
      </w:r>
      <w:r w:rsidRPr="00E23669">
        <w:rPr>
          <w:b/>
          <w:color w:val="000000"/>
          <w:lang w:val="es-SV"/>
        </w:rPr>
        <w:t>.</w:t>
      </w:r>
      <w:r w:rsidRPr="00E23669">
        <w:rPr>
          <w:color w:val="000000"/>
          <w:lang w:val="es-SV"/>
        </w:rPr>
        <w:t xml:space="preserve"> </w:t>
      </w:r>
      <w:r>
        <w:rPr>
          <w:color w:val="000000"/>
          <w:lang w:val="es-SV"/>
        </w:rPr>
        <w:t xml:space="preserve"> </w:t>
      </w:r>
      <w:r w:rsidRPr="00F10A98">
        <w:rPr>
          <w:bCs/>
          <w:color w:val="000000"/>
          <w:lang w:val="es-SV"/>
        </w:rPr>
        <w:t>Presupuesto de Ingresos y Egresos 2023</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VII</w:t>
      </w:r>
      <w:r>
        <w:rPr>
          <w:b/>
          <w:bCs/>
          <w:color w:val="000000"/>
          <w:lang w:val="es-SV"/>
        </w:rPr>
        <w:t>I</w:t>
      </w:r>
      <w:r w:rsidRPr="00E23669">
        <w:rPr>
          <w:b/>
          <w:color w:val="000000"/>
          <w:lang w:val="es-SV"/>
        </w:rPr>
        <w:t>.</w:t>
      </w:r>
      <w:r w:rsidRPr="00E23669">
        <w:rPr>
          <w:color w:val="000000"/>
          <w:lang w:val="es-SV"/>
        </w:rPr>
        <w:t xml:space="preserve"> </w:t>
      </w:r>
      <w:r>
        <w:rPr>
          <w:color w:val="000000"/>
          <w:lang w:val="es-SV"/>
        </w:rPr>
        <w:t xml:space="preserve"> </w:t>
      </w:r>
      <w:r>
        <w:rPr>
          <w:bCs/>
          <w:color w:val="000000"/>
          <w:lang w:val="es-SV"/>
        </w:rPr>
        <w:t>Depuración Contable por Integración de Saldos – Garantías por Posibles Desperfectos de Construcción</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 xml:space="preserve">Punto </w:t>
      </w:r>
      <w:r>
        <w:rPr>
          <w:b/>
          <w:bCs/>
          <w:color w:val="000000"/>
          <w:lang w:val="es-SV"/>
        </w:rPr>
        <w:t>I</w:t>
      </w:r>
      <w:r w:rsidRPr="00B96F38">
        <w:rPr>
          <w:b/>
          <w:bCs/>
          <w:color w:val="000000"/>
          <w:lang w:val="es-SV"/>
        </w:rPr>
        <w:t>X</w:t>
      </w:r>
      <w:r w:rsidRPr="001A5D63">
        <w:rPr>
          <w:b/>
          <w:bCs/>
          <w:color w:val="000000"/>
          <w:lang w:val="es-SV"/>
        </w:rPr>
        <w:t>.</w:t>
      </w:r>
      <w:r>
        <w:rPr>
          <w:color w:val="000000"/>
          <w:lang w:val="es-SV"/>
        </w:rPr>
        <w:t xml:space="preserve">  </w:t>
      </w:r>
      <w:r>
        <w:rPr>
          <w:bCs/>
          <w:color w:val="000000"/>
          <w:lang w:val="es-SV"/>
        </w:rPr>
        <w:t>Propuesta de Venta de 13 Activos Extraordinarios Propiedad del Fondo Social Para la Vivienda</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X</w:t>
      </w:r>
      <w:r w:rsidRPr="001A5D63">
        <w:rPr>
          <w:b/>
          <w:bCs/>
          <w:color w:val="000000"/>
          <w:lang w:val="es-SV"/>
        </w:rPr>
        <w:t>.</w:t>
      </w:r>
      <w:r>
        <w:rPr>
          <w:b/>
          <w:bCs/>
          <w:color w:val="000000"/>
          <w:lang w:val="es-SV"/>
        </w:rPr>
        <w:t xml:space="preserve"> </w:t>
      </w:r>
      <w:r w:rsidRPr="00F10A98">
        <w:rPr>
          <w:bCs/>
          <w:color w:val="000000"/>
          <w:lang w:val="es-SV"/>
        </w:rPr>
        <w:t>A</w:t>
      </w:r>
      <w:r>
        <w:rPr>
          <w:bCs/>
          <w:color w:val="000000"/>
          <w:lang w:val="es-SV"/>
        </w:rPr>
        <w:t>utorización de Precios de Venta de Activos Extraordinarios</w:t>
      </w:r>
      <w:r w:rsidRPr="00E3548A">
        <w:rPr>
          <w:color w:val="000000"/>
          <w:lang w:val="es-SV"/>
        </w:rPr>
        <w:t>,</w:t>
      </w:r>
      <w:r w:rsidRPr="00E3548A">
        <w:rPr>
          <w:b/>
          <w:color w:val="000000"/>
          <w:lang w:val="es-SV"/>
        </w:rPr>
        <w:t xml:space="preserve"> </w:t>
      </w:r>
      <w:r>
        <w:rPr>
          <w:b/>
          <w:color w:val="000000"/>
          <w:lang w:val="es-SV"/>
        </w:rPr>
        <w:t>EL CONSEJO SE DA POR ENTERADO</w:t>
      </w:r>
      <w:r w:rsidRPr="002C41A9">
        <w:rPr>
          <w:b/>
          <w:color w:val="000000"/>
          <w:lang w:val="es-SV"/>
        </w:rPr>
        <w:t>.</w:t>
      </w:r>
      <w:r>
        <w:rPr>
          <w:b/>
          <w:color w:val="000000"/>
          <w:lang w:val="es-SV"/>
        </w:rPr>
        <w:t xml:space="preserve"> </w:t>
      </w:r>
      <w:r w:rsidRPr="00B96F38">
        <w:rPr>
          <w:b/>
          <w:bCs/>
          <w:color w:val="000000"/>
          <w:lang w:val="es-SV"/>
        </w:rPr>
        <w:t>Punto X</w:t>
      </w:r>
      <w:r>
        <w:rPr>
          <w:b/>
          <w:bCs/>
          <w:color w:val="000000"/>
          <w:lang w:val="es-SV"/>
        </w:rPr>
        <w:t>I</w:t>
      </w:r>
      <w:r w:rsidRPr="001A5D63">
        <w:rPr>
          <w:b/>
          <w:bCs/>
          <w:color w:val="000000"/>
          <w:lang w:val="es-SV"/>
        </w:rPr>
        <w:t>.</w:t>
      </w:r>
      <w:r>
        <w:rPr>
          <w:color w:val="000000"/>
          <w:lang w:val="es-SV"/>
        </w:rPr>
        <w:t xml:space="preserve">  </w:t>
      </w:r>
      <w:r w:rsidRPr="002648B8">
        <w:rPr>
          <w:bCs/>
          <w:color w:val="000000"/>
          <w:lang w:val="es-SV"/>
        </w:rPr>
        <w:t>A</w:t>
      </w:r>
      <w:r>
        <w:rPr>
          <w:bCs/>
          <w:color w:val="000000"/>
          <w:lang w:val="es-SV"/>
        </w:rPr>
        <w:t>probación de Mecanismo de Contratación y Especificaciones Técnicas Para el Proceso Mercado Bursátil No. MB-11/2022 “Servicios de Arrendamiento de Recursos de Impresión”</w:t>
      </w:r>
      <w:r w:rsidRPr="00E3548A">
        <w:rPr>
          <w:color w:val="000000"/>
          <w:lang w:val="es-SV"/>
        </w:rPr>
        <w:t>,</w:t>
      </w:r>
      <w:r w:rsidRPr="00E3548A">
        <w:rPr>
          <w:b/>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Pr>
          <w:bCs/>
          <w:color w:val="000000"/>
          <w:lang w:val="es-SV"/>
        </w:rPr>
        <w:t xml:space="preserve">Punto </w:t>
      </w:r>
      <w:r w:rsidRPr="00E3548A">
        <w:rPr>
          <w:b/>
          <w:color w:val="000000"/>
          <w:lang w:val="es-SV"/>
        </w:rPr>
        <w:t>XII.</w:t>
      </w:r>
      <w:r>
        <w:rPr>
          <w:bCs/>
          <w:color w:val="000000"/>
          <w:lang w:val="es-SV"/>
        </w:rPr>
        <w:t xml:space="preserve">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SE DA POR ENTERADO</w:t>
      </w:r>
      <w:r w:rsidRPr="00B96F38">
        <w:rPr>
          <w:b/>
          <w:color w:val="000000"/>
          <w:lang w:val="es-SV"/>
        </w:rPr>
        <w:t>.</w:t>
      </w:r>
      <w:r>
        <w:rPr>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181</w:t>
      </w:r>
      <w:r w:rsidRPr="00E23669">
        <w:rPr>
          <w:b/>
          <w:bCs/>
          <w:lang w:val="es-SV"/>
        </w:rPr>
        <w:t>/202</w:t>
      </w:r>
      <w:r>
        <w:rPr>
          <w:b/>
          <w:bCs/>
          <w:lang w:val="es-SV"/>
        </w:rPr>
        <w:t>2</w:t>
      </w:r>
      <w:r w:rsidRPr="00E23669">
        <w:rPr>
          <w:b/>
          <w:bCs/>
          <w:lang w:val="es-SV"/>
        </w:rPr>
        <w:t xml:space="preserve"> DEL </w:t>
      </w:r>
      <w:r>
        <w:rPr>
          <w:b/>
          <w:bCs/>
          <w:lang w:val="es-SV"/>
        </w:rPr>
        <w:t>7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w:t>
      </w:r>
      <w:r w:rsidRPr="00E23669">
        <w:rPr>
          <w:color w:val="000000"/>
          <w:lang w:val="es-SV"/>
        </w:rPr>
        <w:lastRenderedPageBreak/>
        <w:t xml:space="preserve">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37 </w:t>
      </w:r>
      <w:r w:rsidRPr="004238A4">
        <w:rPr>
          <w:rFonts w:eastAsia="Arial"/>
          <w:b/>
        </w:rPr>
        <w:t>solicitudes de crédito por un monto de</w:t>
      </w:r>
      <w:r>
        <w:rPr>
          <w:rFonts w:eastAsia="Arial"/>
          <w:b/>
        </w:rPr>
        <w:t xml:space="preserve"> $712,433.10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182</w:t>
      </w:r>
      <w:r w:rsidRPr="00E23669">
        <w:rPr>
          <w:b/>
          <w:bCs/>
          <w:lang w:val="es-SV"/>
        </w:rPr>
        <w:t>/202</w:t>
      </w:r>
      <w:r>
        <w:rPr>
          <w:b/>
          <w:bCs/>
          <w:lang w:val="es-SV"/>
        </w:rPr>
        <w:t>2</w:t>
      </w:r>
      <w:r w:rsidRPr="00E23669">
        <w:rPr>
          <w:b/>
          <w:bCs/>
          <w:lang w:val="es-SV"/>
        </w:rPr>
        <w:t xml:space="preserve"> DEL </w:t>
      </w:r>
      <w:r>
        <w:rPr>
          <w:b/>
          <w:bCs/>
          <w:lang w:val="es-SV"/>
        </w:rPr>
        <w:t>10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solicitudes de crédito por un monto de $</w:t>
      </w:r>
      <w:r>
        <w:rPr>
          <w:rFonts w:eastAsia="Arial"/>
          <w:b/>
        </w:rPr>
        <w:t>493,009.16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183</w:t>
      </w:r>
      <w:r w:rsidRPr="00E23669">
        <w:rPr>
          <w:b/>
          <w:bCs/>
          <w:lang w:val="es-SV"/>
        </w:rPr>
        <w:t>/202</w:t>
      </w:r>
      <w:r>
        <w:rPr>
          <w:b/>
          <w:bCs/>
          <w:lang w:val="es-SV"/>
        </w:rPr>
        <w:t>2</w:t>
      </w:r>
      <w:r w:rsidRPr="00E23669">
        <w:rPr>
          <w:b/>
          <w:bCs/>
          <w:lang w:val="es-SV"/>
        </w:rPr>
        <w:t xml:space="preserve"> DEL </w:t>
      </w:r>
      <w:r>
        <w:rPr>
          <w:b/>
          <w:bCs/>
          <w:lang w:val="es-SV"/>
        </w:rPr>
        <w:t>11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solicitudes de crédito por un monto de $</w:t>
      </w:r>
      <w:r>
        <w:rPr>
          <w:rFonts w:eastAsia="Arial"/>
          <w:b/>
        </w:rPr>
        <w:t>481,274.36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184</w:t>
      </w:r>
      <w:r w:rsidRPr="00E23669">
        <w:rPr>
          <w:b/>
          <w:bCs/>
          <w:lang w:val="es-SV"/>
        </w:rPr>
        <w:t>/202</w:t>
      </w:r>
      <w:r>
        <w:rPr>
          <w:b/>
          <w:bCs/>
          <w:lang w:val="es-SV"/>
        </w:rPr>
        <w:t>2</w:t>
      </w:r>
      <w:r w:rsidRPr="00E23669">
        <w:rPr>
          <w:b/>
          <w:bCs/>
          <w:lang w:val="es-SV"/>
        </w:rPr>
        <w:t xml:space="preserve"> DEL </w:t>
      </w:r>
      <w:r>
        <w:rPr>
          <w:b/>
          <w:bCs/>
          <w:lang w:val="es-SV"/>
        </w:rPr>
        <w:t>12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34 </w:t>
      </w:r>
      <w:r w:rsidRPr="004238A4">
        <w:rPr>
          <w:rFonts w:eastAsia="Arial"/>
          <w:b/>
        </w:rPr>
        <w:t>solicitudes de crédito por un monto de $</w:t>
      </w:r>
      <w:r>
        <w:rPr>
          <w:rFonts w:eastAsia="Arial"/>
          <w:b/>
        </w:rPr>
        <w:t>684,926.98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w:t>
      </w:r>
      <w:r>
        <w:rPr>
          <w:b/>
          <w:bCs/>
          <w:lang w:val="es-SV"/>
        </w:rPr>
        <w:t>II</w:t>
      </w:r>
      <w:r w:rsidRPr="00E23669">
        <w:rPr>
          <w:b/>
          <w:bCs/>
          <w:lang w:val="es-SV"/>
        </w:rPr>
        <w:t>.</w:t>
      </w:r>
      <w:r>
        <w:rPr>
          <w:b/>
          <w:bCs/>
          <w:lang w:val="es-SV"/>
        </w:rPr>
        <w:t xml:space="preserve"> </w:t>
      </w:r>
      <w:r>
        <w:rPr>
          <w:b/>
          <w:color w:val="000000"/>
          <w:lang w:val="es-SV"/>
        </w:rPr>
        <w:t xml:space="preserve">GESTIÓN Y RESPUESTA SOBRE SOLICITUDES ENVIADAS A LA ADMINISTRACIÓN. En el presente punto se conoció sobre las solicitudes realizadas y el seguimiento de </w:t>
      </w:r>
      <w:proofErr w:type="gramStart"/>
      <w:r>
        <w:rPr>
          <w:b/>
          <w:color w:val="000000"/>
          <w:lang w:val="es-SV"/>
        </w:rPr>
        <w:t>las mismas</w:t>
      </w:r>
      <w:proofErr w:type="gramEnd"/>
      <w:r>
        <w:rPr>
          <w:b/>
          <w:color w:val="000000"/>
          <w:lang w:val="es-SV"/>
        </w:rPr>
        <w:t xml:space="preserve">. IX.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xml:space="preserve">.  </w:t>
      </w:r>
      <w:r>
        <w:rPr>
          <w:b/>
          <w:bCs/>
          <w:lang w:val="es-SV"/>
        </w:rPr>
        <w:t xml:space="preserve">X. CORRESPONDENCIA RECIBIDA. Se recibió Nota de fecha 21 de noviembre de 2022. Dirigida a la Licenciada Bertha Alicia Santacruz de Escobar, </w:t>
      </w:r>
      <w:r>
        <w:rPr>
          <w:b/>
          <w:bCs/>
          <w:lang w:val="es-SV"/>
        </w:rPr>
        <w:lastRenderedPageBreak/>
        <w:t xml:space="preserve">Presidenta del Consejo de Vigilancia, suscrita por Licenciado Oscar Armando Morales Presidente y Director Ejecutivo del FSV, en el que se informa que en Sesión de Junta Directiva </w:t>
      </w:r>
      <w:proofErr w:type="spellStart"/>
      <w:r>
        <w:rPr>
          <w:b/>
          <w:bCs/>
          <w:lang w:val="es-SV"/>
        </w:rPr>
        <w:t>N°</w:t>
      </w:r>
      <w:proofErr w:type="spellEnd"/>
      <w:r>
        <w:rPr>
          <w:b/>
          <w:bCs/>
          <w:lang w:val="es-SV"/>
        </w:rPr>
        <w:t xml:space="preserve"> JD-209/2022 del 17 de noviembre del presente año, fue declarado electo como Representante por el Sector Laboral ante el Consejo de Vigilancia del Fondo Social para la Vivienda, el Señor MANUEL ANTONIO GARCÍA MANCÍA, para un período de dos años, que inicia el 17 de noviembre de 2022 y finaliza el 16 de noviembre de 2024. XI. VARIOS. No hubo puntos que tratar.</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1 de diciembre </w:t>
      </w:r>
      <w:r w:rsidRPr="00D421BD">
        <w:rPr>
          <w:lang w:val="es-SV"/>
        </w:rPr>
        <w:t xml:space="preserve">del año 2022, a las </w:t>
      </w:r>
      <w:r>
        <w:rPr>
          <w:lang w:val="es-SV"/>
        </w:rPr>
        <w:t>once</w:t>
      </w:r>
      <w:r w:rsidRPr="00D421BD">
        <w:rPr>
          <w:lang w:val="es-SV"/>
        </w:rPr>
        <w:t xml:space="preserve"> horas a realizarse </w:t>
      </w:r>
      <w:r w:rsidRPr="00812CF0">
        <w:rPr>
          <w:lang w:val="es-SV"/>
        </w:rPr>
        <w:t xml:space="preserve">en forma virtual vía </w:t>
      </w:r>
      <w:proofErr w:type="spellStart"/>
      <w:r w:rsidRPr="00812CF0">
        <w:rPr>
          <w:lang w:val="es-SV"/>
        </w:rPr>
        <w:t>teams</w:t>
      </w:r>
      <w:proofErr w:type="spellEnd"/>
      <w:r w:rsidRPr="00812CF0">
        <w:rPr>
          <w:lang w:val="es-SV"/>
        </w:rPr>
        <w:t>.</w:t>
      </w:r>
      <w:r w:rsidRPr="00812CF0">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doce minutos</w:t>
      </w:r>
      <w:r w:rsidRPr="00E23669">
        <w:rPr>
          <w:lang w:val="es-SV"/>
        </w:rPr>
        <w:t>, ratificamos su contenido y firmamos.</w:t>
      </w:r>
    </w:p>
    <w:p w14:paraId="28ABA12C" w14:textId="77777777" w:rsidR="00E637C2" w:rsidRDefault="00E637C2" w:rsidP="00E637C2"/>
    <w:p w14:paraId="24EAACD8" w14:textId="0FBB36D8" w:rsidR="00524C8E" w:rsidRPr="005574F9" w:rsidRDefault="00524C8E" w:rsidP="00524C8E">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Yasmine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w:t>
      </w:r>
      <w:r>
        <w:rPr>
          <w:rFonts w:ascii="Arial" w:hAnsi="Arial" w:cs="Arial"/>
          <w:b/>
          <w:i/>
          <w:sz w:val="20"/>
          <w:szCs w:val="20"/>
        </w:rPr>
        <w:t>,</w:t>
      </w:r>
      <w:r>
        <w:rPr>
          <w:rFonts w:ascii="Arial" w:hAnsi="Arial" w:cs="Arial"/>
          <w:b/>
          <w:i/>
          <w:sz w:val="20"/>
          <w:szCs w:val="20"/>
        </w:rPr>
        <w:t xml:space="preserve"> Jesús Amado Campos Sánchez</w:t>
      </w:r>
      <w:r>
        <w:rPr>
          <w:rFonts w:ascii="Arial" w:hAnsi="Arial" w:cs="Arial"/>
          <w:b/>
          <w:i/>
          <w:sz w:val="20"/>
          <w:szCs w:val="20"/>
        </w:rPr>
        <w:t xml:space="preserve"> y Manuel Antonio García Mancía.</w:t>
      </w:r>
    </w:p>
    <w:bookmarkEnd w:id="0"/>
    <w:p w14:paraId="0285C3AB" w14:textId="7096525D" w:rsidR="00D72C80" w:rsidRPr="00E637C2" w:rsidRDefault="00D72C80" w:rsidP="00E637C2"/>
    <w:sectPr w:rsidR="00D72C80" w:rsidRPr="00E637C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2571" w14:textId="77777777" w:rsidR="00524C8E" w:rsidRDefault="00524C8E" w:rsidP="00524C8E">
      <w:r>
        <w:separator/>
      </w:r>
    </w:p>
  </w:endnote>
  <w:endnote w:type="continuationSeparator" w:id="0">
    <w:p w14:paraId="7BDA4B29" w14:textId="77777777" w:rsidR="00524C8E" w:rsidRDefault="00524C8E" w:rsidP="005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3EA6" w14:textId="77777777" w:rsidR="00524C8E" w:rsidRDefault="00524C8E" w:rsidP="00524C8E">
      <w:r>
        <w:separator/>
      </w:r>
    </w:p>
  </w:footnote>
  <w:footnote w:type="continuationSeparator" w:id="0">
    <w:p w14:paraId="7BE7A8C7" w14:textId="77777777" w:rsidR="00524C8E" w:rsidRDefault="00524C8E" w:rsidP="005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7DFF" w14:textId="3E4CDD05" w:rsidR="00524C8E" w:rsidRPr="000843BF" w:rsidRDefault="00524C8E" w:rsidP="00524C8E">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76D08A42" w14:textId="77777777" w:rsidR="00524C8E" w:rsidRPr="000843BF" w:rsidRDefault="00524C8E" w:rsidP="00524C8E">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C0A1BBB" w14:textId="24B491DF" w:rsidR="00524C8E" w:rsidRDefault="00524C8E">
    <w:pPr>
      <w:pStyle w:val="Encabezado"/>
    </w:pPr>
  </w:p>
  <w:p w14:paraId="22615AD4" w14:textId="77777777" w:rsidR="00524C8E" w:rsidRDefault="00524C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75"/>
    <w:rsid w:val="00500975"/>
    <w:rsid w:val="00524C8E"/>
    <w:rsid w:val="00694AC2"/>
    <w:rsid w:val="00D72C80"/>
    <w:rsid w:val="00E637C2"/>
    <w:rsid w:val="00F968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13E1"/>
  <w15:chartTrackingRefBased/>
  <w15:docId w15:val="{A8FAE3FD-A237-4393-B582-DED25DCF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C8E"/>
    <w:pPr>
      <w:tabs>
        <w:tab w:val="center" w:pos="4419"/>
        <w:tab w:val="right" w:pos="8838"/>
      </w:tabs>
    </w:pPr>
  </w:style>
  <w:style w:type="character" w:customStyle="1" w:styleId="EncabezadoCar">
    <w:name w:val="Encabezado Car"/>
    <w:basedOn w:val="Fuentedeprrafopredeter"/>
    <w:link w:val="Encabezado"/>
    <w:uiPriority w:val="99"/>
    <w:rsid w:val="00524C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24C8E"/>
    <w:pPr>
      <w:tabs>
        <w:tab w:val="center" w:pos="4419"/>
        <w:tab w:val="right" w:pos="8838"/>
      </w:tabs>
    </w:pPr>
  </w:style>
  <w:style w:type="character" w:customStyle="1" w:styleId="PiedepginaCar">
    <w:name w:val="Pie de página Car"/>
    <w:basedOn w:val="Fuentedeprrafopredeter"/>
    <w:link w:val="Piedepgina"/>
    <w:uiPriority w:val="99"/>
    <w:rsid w:val="00524C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7341</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2022-12-08T17:37:00Z</dcterms:created>
  <dcterms:modified xsi:type="dcterms:W3CDTF">2022-12-08T20:13:00Z</dcterms:modified>
</cp:coreProperties>
</file>