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B952" w14:textId="77777777" w:rsidR="00B72135" w:rsidRDefault="00B72135" w:rsidP="00B72135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CV-32/2022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miércoles 14 de septiembre del año 2022.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lang w:val="es-SV"/>
        </w:rPr>
        <w:t xml:space="preserve">RAÚL ALFONSO ROGEL PEÑA,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lang w:val="es-SV"/>
        </w:rPr>
        <w:t xml:space="preserve">; comprobada la asistencia del Consejo, 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CV-31/2022.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JD-139/2022 del 28 de julio del año 2022.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JD-140/2022 del 29 de julio del año 2022. </w:t>
      </w:r>
      <w:r>
        <w:rPr>
          <w:b/>
          <w:bCs/>
          <w:lang w:val="es-SV"/>
        </w:rPr>
        <w:t xml:space="preserve">V.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JD-141/2022 del 10 de agosto del año 2022.  </w:t>
      </w:r>
      <w:r>
        <w:rPr>
          <w:b/>
          <w:lang w:val="es-SV"/>
        </w:rPr>
        <w:t>VI.</w:t>
      </w:r>
      <w:r>
        <w:rPr>
          <w:bCs/>
          <w:lang w:val="es-SV"/>
        </w:rPr>
        <w:t xml:space="preserve"> Gestión y Respuesta sobre Solicitudes Enviadas a la Administración.  </w:t>
      </w:r>
      <w:r>
        <w:rPr>
          <w:b/>
          <w:lang w:val="es-SV"/>
        </w:rPr>
        <w:t>VII.</w:t>
      </w:r>
      <w:r>
        <w:rPr>
          <w:bCs/>
          <w:lang w:val="es-SV"/>
        </w:rPr>
        <w:t xml:space="preserve">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 VIII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Varios. 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CV-31/2022, de fecha 7 de septiembre del año 2022,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JD-139/2022 DEL 28 DE JULIO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Aprobación de Préstamos Personales;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Análisis de Margen Financiero;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Modificación al Presupuesto de Ingresos y Egresos del Ejercicio 2022, Aprobado por Decreto Ejecutivo; </w:t>
      </w:r>
      <w:r>
        <w:rPr>
          <w:b/>
          <w:color w:val="000000"/>
          <w:lang w:val="es-SV"/>
        </w:rPr>
        <w:t>VII.</w:t>
      </w:r>
      <w:r>
        <w:rPr>
          <w:color w:val="000000"/>
          <w:lang w:val="es-SV"/>
        </w:rPr>
        <w:t xml:space="preserve"> Informe Semestral de Seguimiento de Cumplimiento Regulatorio del Período Enero-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2022; </w:t>
      </w:r>
      <w:r>
        <w:rPr>
          <w:b/>
          <w:color w:val="000000"/>
          <w:lang w:val="es-SV"/>
        </w:rPr>
        <w:t>VIII</w:t>
      </w:r>
      <w:r>
        <w:rPr>
          <w:bCs/>
          <w:color w:val="000000"/>
          <w:lang w:val="es-SV"/>
        </w:rPr>
        <w:t xml:space="preserve">. Solicitud de Prórroga al Contrato No. 1 Derivado de la Contratación Directa No. FSV-01/2019 “Derecho de Uso de las Versiones más Recientes y Soporte Técnico para el Sistema </w:t>
      </w:r>
      <w:proofErr w:type="spellStart"/>
      <w:r>
        <w:rPr>
          <w:bCs/>
          <w:color w:val="000000"/>
          <w:lang w:val="es-SV"/>
        </w:rPr>
        <w:t>Abanks</w:t>
      </w:r>
      <w:proofErr w:type="spellEnd"/>
      <w:r>
        <w:rPr>
          <w:bCs/>
          <w:color w:val="000000"/>
          <w:lang w:val="es-SV"/>
        </w:rPr>
        <w:t>”;</w:t>
      </w:r>
      <w:r>
        <w:rPr>
          <w:b/>
          <w:color w:val="000000"/>
          <w:lang w:val="es-SV"/>
        </w:rPr>
        <w:t xml:space="preserve"> IX.  </w:t>
      </w:r>
      <w:r>
        <w:rPr>
          <w:bCs/>
          <w:color w:val="000000"/>
          <w:lang w:val="es-SV"/>
        </w:rPr>
        <w:t>Solicitud de Prórroga al Contrato No. 1 Derivado de la Contratación Directa No. FSV-</w:t>
      </w:r>
      <w:r>
        <w:rPr>
          <w:bCs/>
          <w:color w:val="000000"/>
          <w:lang w:val="es-SV"/>
        </w:rPr>
        <w:lastRenderedPageBreak/>
        <w:t xml:space="preserve">03/2021 “Renovación de Soporte Técnico para las Licencias de Servidor de Aplicaciones y Herramientas de Desarrollo”; </w:t>
      </w:r>
      <w:r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Aspectos Relevantes Conocidos por el Comité de Prevención de Lavado de Dinero y Activos en el Período de Enero a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2022; </w:t>
      </w:r>
      <w:r>
        <w:rPr>
          <w:b/>
          <w:color w:val="000000"/>
          <w:lang w:val="es-SV"/>
        </w:rPr>
        <w:t xml:space="preserve">XI.  </w:t>
      </w:r>
      <w:r>
        <w:rPr>
          <w:bCs/>
          <w:color w:val="000000"/>
          <w:lang w:val="es-SV"/>
        </w:rPr>
        <w:t>Informe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de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Prevención de Lavado de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Activos y Financiamiento al Terrorismo Correspondiente al Segundo Trimestre 2022;</w:t>
      </w:r>
      <w:r>
        <w:rPr>
          <w:b/>
          <w:color w:val="000000"/>
          <w:lang w:val="es-SV"/>
        </w:rPr>
        <w:t xml:space="preserve"> XII.</w:t>
      </w:r>
      <w:r>
        <w:rPr>
          <w:bCs/>
          <w:color w:val="000000"/>
          <w:lang w:val="es-SV"/>
        </w:rPr>
        <w:t xml:space="preserve"> Seguimiento al Plan de Trabajo de la Oficialía de Cumplimiento y Programa de Capacitación en el FSV a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2022; </w:t>
      </w:r>
      <w:r>
        <w:rPr>
          <w:b/>
          <w:color w:val="000000"/>
          <w:lang w:val="es-SV"/>
        </w:rPr>
        <w:t xml:space="preserve">XIII. </w:t>
      </w:r>
      <w:r>
        <w:rPr>
          <w:bCs/>
          <w:color w:val="000000"/>
          <w:lang w:val="es-SV"/>
        </w:rPr>
        <w:t xml:space="preserve"> Monitor de Operaciones al mes de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de 2022; </w:t>
      </w:r>
      <w:r>
        <w:rPr>
          <w:b/>
          <w:color w:val="000000"/>
          <w:lang w:val="es-SV"/>
        </w:rPr>
        <w:t xml:space="preserve">XIV.  </w:t>
      </w:r>
      <w:r>
        <w:rPr>
          <w:bCs/>
          <w:color w:val="000000"/>
          <w:lang w:val="es-SV"/>
        </w:rPr>
        <w:t xml:space="preserve">Informe de Seguimiento y Evaluación del Plan Anual Operativo 2022, </w:t>
      </w:r>
      <w:proofErr w:type="gramStart"/>
      <w:r>
        <w:rPr>
          <w:bCs/>
          <w:color w:val="000000"/>
          <w:lang w:val="es-SV"/>
        </w:rPr>
        <w:t>Abril</w:t>
      </w:r>
      <w:proofErr w:type="gramEnd"/>
      <w:r>
        <w:rPr>
          <w:bCs/>
          <w:color w:val="000000"/>
          <w:lang w:val="es-SV"/>
        </w:rPr>
        <w:t>-Junio 2022;</w:t>
      </w:r>
      <w:r>
        <w:rPr>
          <w:b/>
          <w:color w:val="000000"/>
          <w:lang w:val="es-SV"/>
        </w:rPr>
        <w:t xml:space="preserve"> XV. </w:t>
      </w:r>
      <w:r>
        <w:rPr>
          <w:bCs/>
          <w:color w:val="000000"/>
          <w:lang w:val="es-SV"/>
        </w:rPr>
        <w:t xml:space="preserve">Solicitud de SERDI, SA. DE C.V. de Factibilidad para Proyecto Residencial Fabiola; </w:t>
      </w:r>
      <w:r>
        <w:rPr>
          <w:b/>
          <w:color w:val="000000"/>
          <w:lang w:val="es-SV"/>
        </w:rPr>
        <w:t xml:space="preserve">XVI. </w:t>
      </w:r>
      <w:r>
        <w:rPr>
          <w:bCs/>
          <w:color w:val="000000"/>
          <w:lang w:val="es-SV"/>
        </w:rPr>
        <w:t>Informe Semestral de Gestión Registral en CNR con Datos de Enero-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2022;</w:t>
      </w:r>
      <w:r>
        <w:rPr>
          <w:b/>
          <w:color w:val="000000"/>
          <w:lang w:val="es-SV"/>
        </w:rPr>
        <w:t xml:space="preserve"> XVII.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61 </w:t>
      </w:r>
      <w:r>
        <w:rPr>
          <w:rFonts w:eastAsia="Arial"/>
          <w:b/>
        </w:rPr>
        <w:t>solicitudes de crédito por un monto de $1,276,240.45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bCs/>
          <w:color w:val="000000"/>
          <w:lang w:val="es-SV"/>
        </w:rPr>
        <w:t xml:space="preserve">Aprobación de Préstamos Personales,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 xml:space="preserve">Punto </w:t>
      </w:r>
      <w:r>
        <w:rPr>
          <w:b/>
          <w:color w:val="000000"/>
          <w:lang w:val="es-SV"/>
        </w:rPr>
        <w:t>V.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Análisis de Margen Financiero</w:t>
      </w:r>
      <w:r>
        <w:rPr>
          <w:b/>
          <w:color w:val="000000"/>
          <w:lang w:val="es-SV"/>
        </w:rPr>
        <w:t>, EL CONSEJO SE DA POR ENTERADO. Punto VI</w:t>
      </w:r>
      <w:r>
        <w:rPr>
          <w:bCs/>
          <w:color w:val="000000"/>
          <w:lang w:val="es-SV"/>
        </w:rPr>
        <w:t xml:space="preserve">. Modificación al Presupuesto de Ingresos y Egresos del Ejercicio 2022, Aprobado por Decreto Ejecutivo,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VII.</w:t>
      </w:r>
      <w:r>
        <w:rPr>
          <w:color w:val="000000"/>
          <w:lang w:val="es-SV"/>
        </w:rPr>
        <w:t xml:space="preserve"> Informe Semestral de Seguimiento de Cumplimiento Regulatorio del Período Enero-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2022</w:t>
      </w:r>
      <w:r>
        <w:rPr>
          <w:bCs/>
          <w:color w:val="000000"/>
          <w:lang w:val="es-SV"/>
        </w:rPr>
        <w:t>,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VIII.  </w:t>
      </w:r>
      <w:r>
        <w:rPr>
          <w:bCs/>
          <w:color w:val="000000"/>
          <w:lang w:val="es-SV"/>
        </w:rPr>
        <w:t xml:space="preserve">Solicitud de Prórroga al Contrato No. 1 Derivado de la Contratación Directa No. FSV-01/2019 “Derecho de Uso de las Versiones más Recientes y Soporte Técnico para el Sistema </w:t>
      </w:r>
      <w:proofErr w:type="spellStart"/>
      <w:r>
        <w:rPr>
          <w:bCs/>
          <w:color w:val="000000"/>
          <w:lang w:val="es-SV"/>
        </w:rPr>
        <w:t>Abanks</w:t>
      </w:r>
      <w:proofErr w:type="spellEnd"/>
      <w:r>
        <w:rPr>
          <w:bCs/>
          <w:color w:val="000000"/>
          <w:lang w:val="es-SV"/>
        </w:rPr>
        <w:t xml:space="preserve">”, </w:t>
      </w:r>
      <w:r>
        <w:rPr>
          <w:b/>
          <w:color w:val="000000"/>
          <w:lang w:val="es-SV"/>
        </w:rPr>
        <w:t xml:space="preserve">EL CONSEJO SE DA POR ENTERADO.    IX.  </w:t>
      </w:r>
      <w:r>
        <w:rPr>
          <w:bCs/>
          <w:color w:val="000000"/>
          <w:lang w:val="es-SV"/>
        </w:rPr>
        <w:t>Solicitud de Prórroga al Contrato No. 1 Derivado de la Contratación Directa No. FSV-03/2021 “Renovación de Soporte Técnico para las Licencias de Servidor de Aplicaciones y Herramientas de Desarrollo,</w:t>
      </w:r>
      <w:r>
        <w:rPr>
          <w:b/>
          <w:color w:val="000000"/>
          <w:lang w:val="es-SV"/>
        </w:rPr>
        <w:t xml:space="preserve"> EL CONSEJO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X. </w:t>
      </w:r>
      <w:r>
        <w:rPr>
          <w:bCs/>
          <w:color w:val="000000"/>
          <w:lang w:val="es-SV"/>
        </w:rPr>
        <w:t xml:space="preserve">Aspectos Relevantes Conocidos por el Comité de Prevención de Lavado de Dinero y Activos en el Período de Enero a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2022,</w:t>
      </w:r>
      <w:r>
        <w:rPr>
          <w:b/>
          <w:color w:val="000000"/>
          <w:lang w:val="es-SV"/>
        </w:rPr>
        <w:t xml:space="preserve"> EL CONSEJO SE DA POR ENTERADO. 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XI.  </w:t>
      </w:r>
      <w:r>
        <w:rPr>
          <w:bCs/>
          <w:color w:val="000000"/>
          <w:lang w:val="es-SV"/>
        </w:rPr>
        <w:t>Informe de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Prevención de Lavado de Activos y Financiamiento al Terrorismo Correspondiente al Segundo Trimestre de 2022,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XII.  </w:t>
      </w:r>
      <w:r>
        <w:rPr>
          <w:bCs/>
          <w:color w:val="000000"/>
          <w:lang w:val="es-SV"/>
        </w:rPr>
        <w:t xml:space="preserve">Seguimiento al Plan de Trabajo de la </w:t>
      </w:r>
      <w:r>
        <w:rPr>
          <w:bCs/>
          <w:color w:val="000000"/>
          <w:lang w:val="es-SV"/>
        </w:rPr>
        <w:lastRenderedPageBreak/>
        <w:t xml:space="preserve">Oficialía de Cumplimiento y Programa de Capacitación en el FSV a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2022,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XIII.  </w:t>
      </w:r>
      <w:r>
        <w:rPr>
          <w:bCs/>
          <w:color w:val="000000"/>
          <w:lang w:val="es-SV"/>
        </w:rPr>
        <w:t xml:space="preserve">Monitor de Operaciones al Mes de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de 2022,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XIV. </w:t>
      </w:r>
      <w:r>
        <w:rPr>
          <w:bCs/>
          <w:color w:val="000000"/>
          <w:lang w:val="es-SV"/>
        </w:rPr>
        <w:t xml:space="preserve">Informe de Seguimiento y Evaluación del Plan Anual Operativo 2022, </w:t>
      </w:r>
      <w:proofErr w:type="gramStart"/>
      <w:r>
        <w:rPr>
          <w:bCs/>
          <w:color w:val="000000"/>
          <w:lang w:val="es-SV"/>
        </w:rPr>
        <w:t>Abril</w:t>
      </w:r>
      <w:proofErr w:type="gramEnd"/>
      <w:r>
        <w:rPr>
          <w:bCs/>
          <w:color w:val="000000"/>
          <w:lang w:val="es-SV"/>
        </w:rPr>
        <w:t xml:space="preserve">-Junio 2022,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XV. </w:t>
      </w:r>
      <w:r>
        <w:rPr>
          <w:bCs/>
          <w:color w:val="000000"/>
          <w:lang w:val="es-SV"/>
        </w:rPr>
        <w:t>S</w:t>
      </w:r>
      <w:r>
        <w:rPr>
          <w:color w:val="000000"/>
          <w:lang w:val="es-SV"/>
        </w:rPr>
        <w:t xml:space="preserve">olicitud de SERDI, SA. DE C.V. de Factibilidad para Proyecto Residencial Fabiola, </w:t>
      </w:r>
      <w:r>
        <w:rPr>
          <w:b/>
          <w:color w:val="000000"/>
          <w:lang w:val="es-SV"/>
        </w:rPr>
        <w:t xml:space="preserve">EL CONSEJO SE DA POR ENTERADO. XVI. </w:t>
      </w:r>
      <w:r>
        <w:rPr>
          <w:color w:val="000000"/>
          <w:lang w:val="es-SV"/>
        </w:rPr>
        <w:t xml:space="preserve"> Informe Semestral de Gestión Registral en CNR con Datos de Enero-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2022,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XVII. </w:t>
      </w:r>
      <w:r>
        <w:rPr>
          <w:bCs/>
          <w:color w:val="000000"/>
          <w:lang w:val="es-SV"/>
        </w:rPr>
        <w:t xml:space="preserve">Acuerdo de Resolución sobre Información Reservada de esta Sesión,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JD-140/2022 DEL 29 DE JULIO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55 </w:t>
      </w:r>
      <w:r>
        <w:rPr>
          <w:rFonts w:eastAsia="Arial"/>
          <w:b/>
        </w:rPr>
        <w:t xml:space="preserve">solicitudes de crédito por un monto de $1,020,893.42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JD-141/2022 DEL 10 DE AGOSTO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50 </w:t>
      </w:r>
      <w:r>
        <w:rPr>
          <w:rFonts w:eastAsia="Arial"/>
          <w:b/>
        </w:rPr>
        <w:t xml:space="preserve">solicitudes de crédito por un monto de $925,516.04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 xml:space="preserve">VI. </w:t>
      </w:r>
      <w:r>
        <w:rPr>
          <w:b/>
          <w:color w:val="000000"/>
          <w:lang w:val="es-SV"/>
        </w:rPr>
        <w:t xml:space="preserve"> GESTIÓN Y RESPUESTA SOBRE SOLICITUDES ENVIADAS A LA ADMINISTRACIÓN,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manifiesta que en la presente Sesión no hay Gestiones ni Respuestas pendientes.</w:t>
      </w:r>
      <w:r>
        <w:rPr>
          <w:b/>
          <w:color w:val="000000"/>
        </w:rPr>
        <w:t xml:space="preserve">  </w:t>
      </w:r>
      <w:r>
        <w:rPr>
          <w:b/>
          <w:color w:val="000000"/>
          <w:lang w:val="es-SV"/>
        </w:rPr>
        <w:t xml:space="preserve">VII. 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VIII.</w:t>
      </w:r>
      <w:r>
        <w:rPr>
          <w:b/>
          <w:bCs/>
          <w:lang w:val="es-SV"/>
        </w:rPr>
        <w:t xml:space="preserve">  VARIOS. No hubo puntos que tratar.</w:t>
      </w:r>
      <w:r>
        <w:rPr>
          <w:lang w:val="es-SV"/>
        </w:rPr>
        <w:t xml:space="preserve"> 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veintidós de septiembre del año 2022,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 xml:space="preserve">Y no habiendo más que hacer constar, se </w:t>
      </w:r>
      <w:r>
        <w:rPr>
          <w:lang w:val="es-SV"/>
        </w:rPr>
        <w:lastRenderedPageBreak/>
        <w:t>da por finalizada la presente reunión a las once horas con cincuenta y cuatro minutos, ratificamos su contenido y firmamos.</w:t>
      </w:r>
    </w:p>
    <w:p w14:paraId="45715B8D" w14:textId="77777777" w:rsidR="00B72135" w:rsidRDefault="00B72135" w:rsidP="00B72135">
      <w:pPr>
        <w:spacing w:line="360" w:lineRule="auto"/>
        <w:jc w:val="both"/>
        <w:rPr>
          <w:sz w:val="22"/>
          <w:lang w:val="es-SV"/>
        </w:rPr>
      </w:pPr>
    </w:p>
    <w:p w14:paraId="28D2051E" w14:textId="77777777" w:rsidR="00B72135" w:rsidRDefault="00B72135" w:rsidP="00B72135">
      <w:pPr>
        <w:spacing w:line="360" w:lineRule="auto"/>
        <w:jc w:val="both"/>
        <w:rPr>
          <w:sz w:val="22"/>
          <w:lang w:val="es-SV"/>
        </w:rPr>
      </w:pPr>
    </w:p>
    <w:p w14:paraId="1C1B2206" w14:textId="77777777" w:rsidR="00B72135" w:rsidRDefault="00B72135" w:rsidP="00B72135">
      <w:pPr>
        <w:spacing w:line="360" w:lineRule="auto"/>
        <w:jc w:val="both"/>
        <w:rPr>
          <w:sz w:val="22"/>
          <w:lang w:val="es-SV"/>
        </w:rPr>
      </w:pPr>
    </w:p>
    <w:p w14:paraId="74399318" w14:textId="77777777" w:rsidR="000E0D0B" w:rsidRPr="00F762AB" w:rsidRDefault="000E0D0B" w:rsidP="000E0D0B">
      <w:pPr>
        <w:jc w:val="center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>.</w:t>
      </w:r>
    </w:p>
    <w:p w14:paraId="2D0F778B" w14:textId="77777777" w:rsidR="003C7EA5" w:rsidRDefault="003C7EA5"/>
    <w:sectPr w:rsidR="003C7E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D24E" w14:textId="77777777" w:rsidR="000E0D0B" w:rsidRDefault="000E0D0B" w:rsidP="000E0D0B">
      <w:r>
        <w:separator/>
      </w:r>
    </w:p>
  </w:endnote>
  <w:endnote w:type="continuationSeparator" w:id="0">
    <w:p w14:paraId="650163E3" w14:textId="77777777" w:rsidR="000E0D0B" w:rsidRDefault="000E0D0B" w:rsidP="000E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7245" w14:textId="77777777" w:rsidR="000E0D0B" w:rsidRDefault="000E0D0B" w:rsidP="000E0D0B">
      <w:r>
        <w:separator/>
      </w:r>
    </w:p>
  </w:footnote>
  <w:footnote w:type="continuationSeparator" w:id="0">
    <w:p w14:paraId="609493F0" w14:textId="77777777" w:rsidR="000E0D0B" w:rsidRDefault="000E0D0B" w:rsidP="000E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701" w14:textId="77777777" w:rsidR="000E0D0B" w:rsidRPr="000843BF" w:rsidRDefault="000E0D0B" w:rsidP="000E0D0B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48A06C0" w14:textId="77777777" w:rsidR="000E0D0B" w:rsidRPr="000843BF" w:rsidRDefault="000E0D0B" w:rsidP="000E0D0B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01841CD2" w14:textId="77777777" w:rsidR="000E0D0B" w:rsidRDefault="000E0D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35"/>
    <w:rsid w:val="000E0D0B"/>
    <w:rsid w:val="003C7EA5"/>
    <w:rsid w:val="00B7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39A2D"/>
  <w15:chartTrackingRefBased/>
  <w15:docId w15:val="{B06EEEAF-FCEF-444A-9648-6BDEB000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0D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D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0D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D0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1217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2022-10-26T20:59:00Z</dcterms:created>
  <dcterms:modified xsi:type="dcterms:W3CDTF">2022-10-26T21:35:00Z</dcterms:modified>
</cp:coreProperties>
</file>