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10C85" w14:textId="1416BDC6" w:rsidR="00745AE3" w:rsidRDefault="00160458" w:rsidP="00396900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2CFD2052">
            <wp:extent cx="1606550" cy="431800"/>
            <wp:effectExtent l="0" t="0" r="0" b="635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87" cy="4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87866355"/>
      <w:bookmarkStart w:id="1" w:name="_Hlk81387126"/>
      <w:bookmarkStart w:id="2" w:name="_Hlk62022727"/>
      <w:bookmarkStart w:id="3" w:name="_Hlk60986210"/>
      <w:bookmarkStart w:id="4" w:name="_Hlk29474535"/>
    </w:p>
    <w:p w14:paraId="477B209B" w14:textId="77777777" w:rsidR="00396900" w:rsidRPr="00396900" w:rsidRDefault="00396900" w:rsidP="00396900">
      <w:pPr>
        <w:jc w:val="center"/>
        <w:rPr>
          <w:b/>
        </w:rPr>
      </w:pPr>
    </w:p>
    <w:p w14:paraId="508A4C77" w14:textId="77777777" w:rsidR="00745AE3" w:rsidRDefault="00745AE3" w:rsidP="00212C1B">
      <w:pPr>
        <w:jc w:val="center"/>
        <w:rPr>
          <w:lang w:val="es-SV"/>
        </w:rPr>
      </w:pPr>
    </w:p>
    <w:bookmarkEnd w:id="0"/>
    <w:p w14:paraId="64A45EB3" w14:textId="69618C0C" w:rsidR="00745AE3" w:rsidRPr="00E23669" w:rsidRDefault="00745AE3" w:rsidP="00212C1B">
      <w:pPr>
        <w:jc w:val="both"/>
        <w:rPr>
          <w:lang w:val="es-SV"/>
        </w:rPr>
      </w:pPr>
      <w:r w:rsidRPr="00E23669">
        <w:rPr>
          <w:b/>
          <w:lang w:val="es-SV"/>
        </w:rPr>
        <w:t>ACTA No. CV-</w:t>
      </w:r>
      <w:r>
        <w:rPr>
          <w:b/>
          <w:lang w:val="es-SV"/>
        </w:rPr>
        <w:t>35</w:t>
      </w:r>
      <w:r w:rsidRPr="00E23669">
        <w:rPr>
          <w:b/>
          <w:lang w:val="es-SV"/>
        </w:rPr>
        <w:t xml:space="preserve">/2021.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Sala de Sesiones del Consejo de Vigilancia del Fondo Social para la Vivienda; San Salvador, a </w:t>
      </w:r>
      <w:r w:rsidRPr="009276F4">
        <w:rPr>
          <w:lang w:val="es-SV"/>
        </w:rPr>
        <w:t xml:space="preserve">las </w:t>
      </w:r>
      <w:r>
        <w:rPr>
          <w:lang w:val="es-SV"/>
        </w:rPr>
        <w:t>diez</w:t>
      </w:r>
      <w:r w:rsidRPr="009276F4">
        <w:rPr>
          <w:lang w:val="es-SV"/>
        </w:rPr>
        <w:t xml:space="preserve">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viernes 26 </w:t>
      </w:r>
      <w:r w:rsidRPr="00E23669">
        <w:rPr>
          <w:lang w:val="es-SV"/>
        </w:rPr>
        <w:t xml:space="preserve">de </w:t>
      </w:r>
      <w:r>
        <w:rPr>
          <w:lang w:val="es-SV"/>
        </w:rPr>
        <w:t xml:space="preserve">noviembre </w:t>
      </w:r>
      <w:r w:rsidRPr="00E23669">
        <w:rPr>
          <w:lang w:val="es-SV"/>
        </w:rPr>
        <w:t>del año 2021.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de manera virtual vía teams: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CALDERON GONZALEZ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Secretaria; nombrada por el Ministerio de Trabajo y Previsión Social; en representación del </w:t>
      </w:r>
      <w:r w:rsidRPr="00E23669">
        <w:rPr>
          <w:b/>
          <w:lang w:val="es-SV"/>
        </w:rPr>
        <w:t>SECTOR PUBLICO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el señor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 xml:space="preserve">RAUL ALFONSO ROGEL PEÑA,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 LABORAL</w:t>
      </w:r>
      <w:r w:rsidRPr="00E23669">
        <w:rPr>
          <w:lang w:val="es-SV"/>
        </w:rPr>
        <w:t>; comprobada la asistencia del Consejo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  abierta 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acta anterior No. CV-</w:t>
      </w:r>
      <w:r>
        <w:rPr>
          <w:lang w:val="es-SV"/>
        </w:rPr>
        <w:t>34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604780">
        <w:rPr>
          <w:lang w:val="es-SV"/>
        </w:rPr>
        <w:t>Análisis</w:t>
      </w:r>
      <w:r w:rsidRPr="00604780">
        <w:rPr>
          <w:b/>
          <w:lang w:val="es-SV"/>
        </w:rPr>
        <w:t xml:space="preserve"> </w:t>
      </w:r>
      <w:r w:rsidRPr="00604780">
        <w:rPr>
          <w:bCs/>
          <w:lang w:val="es-SV"/>
        </w:rPr>
        <w:t>Acta de Sesión Ordinaria</w:t>
      </w:r>
      <w:r w:rsidRPr="00604780">
        <w:rPr>
          <w:b/>
          <w:lang w:val="es-SV"/>
        </w:rPr>
        <w:t xml:space="preserve"> </w:t>
      </w:r>
      <w:r w:rsidRPr="00604780">
        <w:rPr>
          <w:bCs/>
          <w:lang w:val="es-SV"/>
        </w:rPr>
        <w:t>de Junta Directiva Nº JD-197/2021 del 28 de octubre del año 2021</w:t>
      </w:r>
      <w:r w:rsidRPr="003B0769">
        <w:rPr>
          <w:bCs/>
          <w:lang w:val="es-SV"/>
        </w:rPr>
        <w:t xml:space="preserve">.  </w:t>
      </w:r>
      <w:r w:rsidRPr="003B0769">
        <w:rPr>
          <w:b/>
          <w:lang w:val="es-SV"/>
        </w:rPr>
        <w:t xml:space="preserve"> </w:t>
      </w:r>
      <w:r w:rsidRPr="003B0769">
        <w:rPr>
          <w:b/>
          <w:bCs/>
          <w:lang w:val="es-SV"/>
        </w:rPr>
        <w:t>IV.</w:t>
      </w:r>
      <w:r w:rsidRPr="003B0769">
        <w:rPr>
          <w:b/>
          <w:lang w:val="es-SV"/>
        </w:rPr>
        <w:t xml:space="preserve"> </w:t>
      </w:r>
      <w:r w:rsidRPr="003B0769">
        <w:rPr>
          <w:lang w:val="es-SV"/>
        </w:rPr>
        <w:t xml:space="preserve"> Análisis</w:t>
      </w:r>
      <w:r w:rsidRPr="003B0769">
        <w:rPr>
          <w:b/>
          <w:lang w:val="es-SV"/>
        </w:rPr>
        <w:t xml:space="preserve"> </w:t>
      </w:r>
      <w:r w:rsidRPr="003B0769">
        <w:rPr>
          <w:bCs/>
          <w:lang w:val="es-SV"/>
        </w:rPr>
        <w:t xml:space="preserve">Acta de Sesión Extraordinaria de Junta Directiva Nº JD-198/2021 del 29 de octubre del año 2021. </w:t>
      </w:r>
      <w:r w:rsidRPr="00E23669">
        <w:rPr>
          <w:bCs/>
          <w:lang w:val="es-SV"/>
        </w:rPr>
        <w:t xml:space="preserve"> </w:t>
      </w:r>
      <w:r w:rsidRPr="00E23669">
        <w:rPr>
          <w:b/>
          <w:bCs/>
          <w:lang w:val="es-SV"/>
        </w:rPr>
        <w:t>V.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199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01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VI.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200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3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VII.</w:t>
      </w:r>
      <w:r w:rsidRPr="00E23669">
        <w:rPr>
          <w:lang w:val="es-SV"/>
        </w:rPr>
        <w:t xml:space="preserve"> 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</w:t>
      </w:r>
      <w:r>
        <w:rPr>
          <w:bCs/>
          <w:lang w:val="es-SV"/>
        </w:rPr>
        <w:t xml:space="preserve">Ordinaria </w:t>
      </w:r>
      <w:r w:rsidRPr="00E23669">
        <w:rPr>
          <w:bCs/>
          <w:lang w:val="es-SV"/>
        </w:rPr>
        <w:t>de Junta Directiva Nº JD-</w:t>
      </w:r>
      <w:r>
        <w:rPr>
          <w:bCs/>
          <w:lang w:val="es-SV"/>
        </w:rPr>
        <w:t>201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4 </w:t>
      </w:r>
      <w:r w:rsidRPr="00E23669">
        <w:rPr>
          <w:bCs/>
          <w:lang w:val="es-SV"/>
        </w:rPr>
        <w:t>de</w:t>
      </w:r>
      <w:r>
        <w:rPr>
          <w:bCs/>
          <w:lang w:val="es-SV"/>
        </w:rPr>
        <w:t xml:space="preserve">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 xml:space="preserve">VIII.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</w:t>
      </w:r>
      <w:r>
        <w:rPr>
          <w:bCs/>
          <w:lang w:val="es-SV"/>
        </w:rPr>
        <w:t xml:space="preserve">Extraordinaria </w:t>
      </w:r>
      <w:r w:rsidRPr="00E23669">
        <w:rPr>
          <w:bCs/>
          <w:lang w:val="es-SV"/>
        </w:rPr>
        <w:t>de Junta Directiva Nº JD-</w:t>
      </w:r>
      <w:r>
        <w:rPr>
          <w:bCs/>
          <w:lang w:val="es-SV"/>
        </w:rPr>
        <w:t>202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5 noviembre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2021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>.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IX.</w:t>
      </w:r>
      <w:r w:rsidRPr="00E23669">
        <w:rPr>
          <w:lang w:val="es-SV"/>
        </w:rPr>
        <w:t xml:space="preserve"> 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203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</w:t>
      </w:r>
      <w:r>
        <w:rPr>
          <w:bCs/>
          <w:lang w:val="es-SV"/>
        </w:rPr>
        <w:t xml:space="preserve"> 8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>.</w:t>
      </w:r>
      <w:r>
        <w:rPr>
          <w:bCs/>
          <w:lang w:val="es-SV"/>
        </w:rPr>
        <w:t xml:space="preserve"> </w:t>
      </w:r>
      <w:r w:rsidRPr="00E23669">
        <w:rPr>
          <w:b/>
          <w:bCs/>
          <w:lang w:val="es-SV"/>
        </w:rPr>
        <w:t>X.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</w:t>
      </w:r>
      <w:r>
        <w:rPr>
          <w:bCs/>
          <w:lang w:val="es-SV"/>
        </w:rPr>
        <w:t xml:space="preserve">Extraordinaria </w:t>
      </w:r>
      <w:r w:rsidRPr="00E23669">
        <w:rPr>
          <w:bCs/>
          <w:lang w:val="es-SV"/>
        </w:rPr>
        <w:t>de Junta Directiva Nº JD-</w:t>
      </w:r>
      <w:r>
        <w:rPr>
          <w:bCs/>
          <w:lang w:val="es-SV"/>
        </w:rPr>
        <w:t>204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</w:t>
      </w:r>
      <w:r>
        <w:rPr>
          <w:bCs/>
          <w:lang w:val="es-SV"/>
        </w:rPr>
        <w:t xml:space="preserve"> 9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>.</w:t>
      </w:r>
      <w:r>
        <w:rPr>
          <w:bCs/>
          <w:lang w:val="es-SV"/>
        </w:rPr>
        <w:t xml:space="preserve"> </w:t>
      </w:r>
      <w:r w:rsidRPr="00090119">
        <w:rPr>
          <w:b/>
          <w:bCs/>
          <w:lang w:val="es-SV"/>
        </w:rPr>
        <w:t>XI.</w:t>
      </w:r>
      <w:r>
        <w:rPr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</w:t>
      </w:r>
      <w:r>
        <w:rPr>
          <w:bCs/>
          <w:lang w:val="es-SV"/>
        </w:rPr>
        <w:t xml:space="preserve">Extraordinaria </w:t>
      </w:r>
      <w:r w:rsidRPr="00E23669">
        <w:rPr>
          <w:bCs/>
          <w:lang w:val="es-SV"/>
        </w:rPr>
        <w:t>de Junta Directiva Nº JD-</w:t>
      </w:r>
      <w:r>
        <w:rPr>
          <w:bCs/>
          <w:lang w:val="es-SV"/>
        </w:rPr>
        <w:t>205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10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>.</w:t>
      </w:r>
      <w:r>
        <w:rPr>
          <w:lang w:val="es-SV"/>
        </w:rPr>
        <w:t xml:space="preserve"> </w:t>
      </w:r>
      <w:r w:rsidRPr="00090119">
        <w:rPr>
          <w:b/>
          <w:bCs/>
          <w:lang w:val="es-SV"/>
        </w:rPr>
        <w:t>XII.</w:t>
      </w:r>
      <w:r>
        <w:rPr>
          <w:lang w:val="es-SV"/>
        </w:rPr>
        <w:t xml:space="preserve">  </w:t>
      </w:r>
      <w:r w:rsidRPr="00E23669">
        <w:rPr>
          <w:lang w:val="es-SV"/>
        </w:rPr>
        <w:t>Acuerdos de Resolución sobre Información Reservada de esta Sesión</w:t>
      </w:r>
      <w:r w:rsidRPr="00090119">
        <w:rPr>
          <w:b/>
          <w:bCs/>
          <w:lang w:val="es-SV"/>
        </w:rPr>
        <w:t xml:space="preserve"> XIII</w:t>
      </w:r>
      <w:r>
        <w:rPr>
          <w:lang w:val="es-SV"/>
        </w:rPr>
        <w:t xml:space="preserve">. </w:t>
      </w:r>
      <w:r w:rsidRPr="00E23669">
        <w:rPr>
          <w:lang w:val="es-SV"/>
        </w:rPr>
        <w:t xml:space="preserve">Varios.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 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34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, de fecha </w:t>
      </w:r>
      <w:r>
        <w:rPr>
          <w:lang w:val="es-SV"/>
        </w:rPr>
        <w:t>17</w:t>
      </w:r>
      <w:r w:rsidRPr="00E23669">
        <w:rPr>
          <w:lang w:val="es-SV"/>
        </w:rPr>
        <w:t xml:space="preserve"> de </w:t>
      </w:r>
      <w:r>
        <w:rPr>
          <w:lang w:val="es-SV"/>
        </w:rPr>
        <w:t>noviembre</w:t>
      </w:r>
      <w:r w:rsidRPr="00E23669">
        <w:rPr>
          <w:lang w:val="es-SV"/>
        </w:rPr>
        <w:t xml:space="preserve"> del año 202</w:t>
      </w:r>
      <w:r>
        <w:rPr>
          <w:lang w:val="es-SV"/>
        </w:rPr>
        <w:t>1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 xml:space="preserve">III. ANALISIS </w:t>
      </w:r>
      <w:r w:rsidRPr="00E23669">
        <w:rPr>
          <w:b/>
          <w:bCs/>
          <w:lang w:val="es-SV"/>
        </w:rPr>
        <w:t xml:space="preserve">ACTA DE SESIÓN </w:t>
      </w:r>
      <w:r>
        <w:rPr>
          <w:b/>
          <w:bCs/>
          <w:lang w:val="es-SV"/>
        </w:rPr>
        <w:t xml:space="preserve">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197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28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OCTUBRE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 xml:space="preserve">Resolución de Créditos de Vivienda;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>Informes de Auditoría Interna Programados y no Programados tercer trimestre 2021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Plan Anual de Trabajo 2022 de la Unidad de Auditoría Interna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 xml:space="preserve">VI. </w:t>
      </w:r>
      <w:r w:rsidRPr="00846867">
        <w:rPr>
          <w:bCs/>
          <w:color w:val="000000"/>
          <w:lang w:val="es-SV"/>
        </w:rPr>
        <w:t>Aspectos relevantes conocidos por el Comité de Prevención de lavado de dinero y activos en el período de enero a junio 2021;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VII. </w:t>
      </w:r>
      <w:r w:rsidRPr="00846867">
        <w:rPr>
          <w:bCs/>
          <w:color w:val="000000"/>
          <w:lang w:val="es-SV"/>
        </w:rPr>
        <w:t>Informe de Prevención de lavado de activos y financiamiento al terrorismo correspondiente al período de julio a septiembre 2021;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VIII. </w:t>
      </w:r>
      <w:r w:rsidRPr="00E124AA">
        <w:rPr>
          <w:bCs/>
          <w:color w:val="000000"/>
          <w:lang w:val="es-SV"/>
        </w:rPr>
        <w:t>Seguimiento al Plan de Trabajo de la Oficialía de Cumplimiento y Programa de Capacitación en el FSV a septiembre 2021;</w:t>
      </w:r>
      <w:r w:rsidRPr="00E23669">
        <w:rPr>
          <w:b/>
          <w:color w:val="000000"/>
          <w:lang w:val="es-SV"/>
        </w:rPr>
        <w:t xml:space="preserve"> </w:t>
      </w:r>
      <w:r w:rsidRPr="00E124AA">
        <w:rPr>
          <w:b/>
          <w:bCs/>
          <w:color w:val="000000"/>
          <w:lang w:val="es-SV"/>
        </w:rPr>
        <w:t>IX.</w:t>
      </w:r>
      <w:r>
        <w:rPr>
          <w:b/>
          <w:color w:val="000000"/>
          <w:lang w:val="es-SV"/>
        </w:rPr>
        <w:t xml:space="preserve"> </w:t>
      </w:r>
      <w:r w:rsidRPr="00E124AA">
        <w:rPr>
          <w:bCs/>
          <w:color w:val="000000"/>
          <w:lang w:val="es-SV"/>
        </w:rPr>
        <w:t xml:space="preserve">Presentación del Plan de Trabajo de la Oficialía de Cumplimiento y Programa de Capacitación al Personal de FSV correspondiente al 2022; </w:t>
      </w:r>
      <w:r w:rsidRPr="00E124AA">
        <w:rPr>
          <w:b/>
          <w:bCs/>
          <w:color w:val="000000"/>
          <w:lang w:val="es-SV"/>
        </w:rPr>
        <w:t>X.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Modificaciones al Instructivo para la Prevención de Lavado de Activos y Financiamiento al Terrorismo</w:t>
      </w:r>
      <w:r w:rsidRPr="00E23669">
        <w:rPr>
          <w:color w:val="000000"/>
          <w:lang w:val="es-SV"/>
        </w:rPr>
        <w:t xml:space="preserve">; </w:t>
      </w:r>
      <w:r w:rsidRPr="00E958A5">
        <w:rPr>
          <w:b/>
          <w:bCs/>
          <w:color w:val="000000"/>
          <w:lang w:val="es-SV"/>
        </w:rPr>
        <w:t>XI.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Autorización de Precios de Venta de Activos Extraordinarios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XII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Informe </w:t>
      </w:r>
      <w:r>
        <w:rPr>
          <w:color w:val="000000"/>
          <w:lang w:val="es-SV"/>
        </w:rPr>
        <w:lastRenderedPageBreak/>
        <w:t>sobre Libre Gestión FSV-326/2021 “Suministro de Vehículo para oficina móvil del FSV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XIII.</w:t>
      </w:r>
      <w:r>
        <w:rPr>
          <w:b/>
          <w:color w:val="000000"/>
          <w:lang w:val="es-SV"/>
        </w:rPr>
        <w:t xml:space="preserve"> </w:t>
      </w:r>
      <w:r w:rsidRPr="00A35258">
        <w:rPr>
          <w:bCs/>
          <w:color w:val="000000"/>
          <w:lang w:val="es-SV"/>
        </w:rPr>
        <w:t xml:space="preserve">Informe sobre Libre Gestión No. FSV-324/2021 “Servicio de Mantenimiento Preventivo y Correctivo Incluyendo partes para equipos de Misión Crítica”; </w:t>
      </w:r>
      <w:r w:rsidRPr="00E23669">
        <w:rPr>
          <w:b/>
          <w:color w:val="000000"/>
          <w:lang w:val="es-SV"/>
        </w:rPr>
        <w:t>XIV.</w:t>
      </w:r>
      <w:r>
        <w:rPr>
          <w:b/>
          <w:color w:val="000000"/>
          <w:lang w:val="es-SV"/>
        </w:rPr>
        <w:t xml:space="preserve"> </w:t>
      </w:r>
      <w:r w:rsidRPr="00A35258">
        <w:rPr>
          <w:bCs/>
          <w:color w:val="000000"/>
          <w:lang w:val="es-SV"/>
        </w:rPr>
        <w:t>Informe seguimiento y evaluación del Plan Anual Operativo 2021, enero-septiembre de 2021;</w:t>
      </w:r>
      <w:r>
        <w:rPr>
          <w:b/>
          <w:color w:val="000000"/>
          <w:lang w:val="es-SV"/>
        </w:rPr>
        <w:t xml:space="preserve"> XVI.  </w:t>
      </w:r>
      <w:r w:rsidRPr="00A35258">
        <w:rPr>
          <w:bCs/>
          <w:color w:val="000000"/>
          <w:lang w:val="es-SV"/>
        </w:rPr>
        <w:t>Monitor de Operaciones al mes de septiembre de 2021;</w:t>
      </w:r>
      <w:r>
        <w:rPr>
          <w:b/>
          <w:color w:val="000000"/>
          <w:lang w:val="es-SV"/>
        </w:rPr>
        <w:t xml:space="preserve"> XVII.  </w:t>
      </w:r>
      <w:r w:rsidRPr="00632344">
        <w:rPr>
          <w:bCs/>
          <w:color w:val="000000"/>
          <w:lang w:val="es-SV"/>
        </w:rPr>
        <w:t>Nombramiento de Jefe de Area de Recurso Logísticos;</w:t>
      </w:r>
      <w:r>
        <w:rPr>
          <w:b/>
          <w:color w:val="000000"/>
          <w:lang w:val="es-SV"/>
        </w:rPr>
        <w:t xml:space="preserve"> XVIII.  </w:t>
      </w:r>
      <w:r w:rsidRPr="00632344">
        <w:rPr>
          <w:bCs/>
          <w:color w:val="000000"/>
          <w:lang w:val="es-SV"/>
        </w:rPr>
        <w:t>Solicitud del SITRAFOSVI de autorización para participar en evento en el Exterior;</w:t>
      </w:r>
      <w:r>
        <w:rPr>
          <w:b/>
          <w:color w:val="000000"/>
          <w:lang w:val="es-SV"/>
        </w:rPr>
        <w:t xml:space="preserve"> XIX. </w:t>
      </w:r>
      <w:r w:rsidRPr="00632344">
        <w:rPr>
          <w:bCs/>
          <w:color w:val="000000"/>
          <w:lang w:val="es-SV"/>
        </w:rPr>
        <w:t>Acuerdo de resolución sobre información reservada de esta sesión.</w:t>
      </w:r>
      <w:r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</w:t>
      </w:r>
      <w:r>
        <w:rPr>
          <w:bCs/>
          <w:lang w:val="es-SV"/>
        </w:rPr>
        <w:t xml:space="preserve">  </w:t>
      </w:r>
      <w:r w:rsidRPr="00FB6873">
        <w:rPr>
          <w:b/>
          <w:lang w:val="es-SV"/>
        </w:rPr>
        <w:t>Punto</w:t>
      </w:r>
      <w:r>
        <w:rPr>
          <w:bCs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 de Vivienda</w:t>
      </w:r>
      <w:r>
        <w:rPr>
          <w:color w:val="000000"/>
          <w:lang w:val="es-SV"/>
        </w:rPr>
        <w:t>.</w:t>
      </w:r>
      <w:r w:rsidRPr="00E23669">
        <w:rPr>
          <w:bCs/>
          <w:lang w:val="es-SV"/>
        </w:rPr>
        <w:t xml:space="preserve"> </w:t>
      </w:r>
      <w:r>
        <w:rPr>
          <w:bCs/>
          <w:lang w:val="es-SV"/>
        </w:rPr>
        <w:t xml:space="preserve"> </w:t>
      </w:r>
      <w:r w:rsidRPr="00E23669">
        <w:rPr>
          <w:color w:val="000000"/>
          <w:lang w:val="es-SV"/>
        </w:rPr>
        <w:t>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941C51">
        <w:rPr>
          <w:b/>
          <w:lang w:val="es-SV"/>
        </w:rPr>
        <w:t xml:space="preserve">de </w:t>
      </w:r>
      <w:r>
        <w:rPr>
          <w:b/>
          <w:lang w:val="es-SV"/>
        </w:rPr>
        <w:t>42</w:t>
      </w:r>
      <w:r>
        <w:rPr>
          <w:bCs/>
          <w:lang w:val="es-SV"/>
        </w:rPr>
        <w:t xml:space="preserve"> </w:t>
      </w:r>
      <w:r w:rsidRPr="007F3674">
        <w:rPr>
          <w:rFonts w:eastAsia="Arial"/>
          <w:b/>
          <w:bCs/>
        </w:rPr>
        <w:t xml:space="preserve">solicitudes de crédito por un monto de </w:t>
      </w:r>
      <w:r w:rsidRPr="009920F8">
        <w:rPr>
          <w:rFonts w:eastAsia="Arial"/>
          <w:b/>
          <w:bCs/>
        </w:rPr>
        <w:t xml:space="preserve">$ </w:t>
      </w:r>
      <w:r>
        <w:rPr>
          <w:rFonts w:eastAsia="Arial"/>
          <w:b/>
          <w:bCs/>
        </w:rPr>
        <w:t xml:space="preserve">935,060.10 </w:t>
      </w:r>
      <w:r w:rsidRPr="00FB6873">
        <w:rPr>
          <w:b/>
          <w:bCs/>
          <w:color w:val="000000"/>
          <w:lang w:val="es-SV"/>
        </w:rPr>
        <w:t>no teniendo ninguna observación que hacer al respecto al contenido del acta antes relacionada.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 xml:space="preserve"> </w:t>
      </w:r>
      <w:r w:rsidRPr="00E23669">
        <w:rPr>
          <w:b/>
          <w:bCs/>
          <w:lang w:val="es-SV"/>
        </w:rPr>
        <w:t xml:space="preserve">Punto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>Informes de Auditoría Interna Programados y no Programados tercer trimestre 2021,</w:t>
      </w:r>
      <w:r w:rsidRPr="00D40349"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enterado.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Plan Anual de Trabajo 2022 de la Unidad de Auditoría Interna,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enterado. 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VI. </w:t>
      </w:r>
      <w:r w:rsidRPr="00846867">
        <w:rPr>
          <w:bCs/>
          <w:color w:val="000000"/>
          <w:lang w:val="es-SV"/>
        </w:rPr>
        <w:t>Aspectos relevantes conocidos por el Comité de Prevención de lavado de dinero y activos en el período de enero a junio 2021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enterado. 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VII. </w:t>
      </w:r>
      <w:r w:rsidRPr="00846867">
        <w:rPr>
          <w:bCs/>
          <w:color w:val="000000"/>
          <w:lang w:val="es-SV"/>
        </w:rPr>
        <w:t>Informe de Prevención de lavado de activos y financiamiento al terrorismo correspondiente al período de julio a septiembre 2021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enterado.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VIII. </w:t>
      </w:r>
      <w:r w:rsidRPr="00E124AA">
        <w:rPr>
          <w:bCs/>
          <w:color w:val="000000"/>
          <w:lang w:val="es-SV"/>
        </w:rPr>
        <w:t>Seguimiento al Plan de Trabajo de la Oficialía de Cumplimiento y Programa de Capacitación en el FSV a septiembre 2021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enterado.</w:t>
      </w:r>
      <w:r w:rsidRPr="00E23669"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 w:rsidRPr="00E124AA">
        <w:rPr>
          <w:b/>
          <w:bCs/>
          <w:color w:val="000000"/>
          <w:lang w:val="es-SV"/>
        </w:rPr>
        <w:t xml:space="preserve"> IX.</w:t>
      </w:r>
      <w:r>
        <w:rPr>
          <w:b/>
          <w:color w:val="000000"/>
          <w:lang w:val="es-SV"/>
        </w:rPr>
        <w:t xml:space="preserve"> </w:t>
      </w:r>
      <w:r w:rsidRPr="00E124AA">
        <w:rPr>
          <w:bCs/>
          <w:color w:val="000000"/>
          <w:lang w:val="es-SV"/>
        </w:rPr>
        <w:t>Presentación del Plan de Trabajo de la Oficialía de Cumplimiento y Programa de Capacitación al Personal de FSV correspondiente al 2022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enterado. 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124AA">
        <w:rPr>
          <w:b/>
          <w:bCs/>
          <w:color w:val="000000"/>
          <w:lang w:val="es-SV"/>
        </w:rPr>
        <w:t xml:space="preserve"> X.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Modificaciones al Instructivo para la Prevención de Lavado de Activos y Financiamiento al Terrorismo,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enterado.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958A5">
        <w:rPr>
          <w:b/>
          <w:bCs/>
          <w:color w:val="000000"/>
          <w:lang w:val="es-SV"/>
        </w:rPr>
        <w:t xml:space="preserve"> XI.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Autorización de Precios de Venta de Activos Extraordinarios,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</w:t>
      </w:r>
      <w:r w:rsidRPr="007C7BE2">
        <w:rPr>
          <w:b/>
          <w:color w:val="000000"/>
        </w:rPr>
        <w:t>toma nota y se incorporará a la matriz de toda la información que se viene preparando, para su próximo análisis.</w:t>
      </w:r>
      <w:r>
        <w:rPr>
          <w:b/>
          <w:color w:val="000000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XII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Informe sobre Libre Gestión FSV-326/2021 “Suministro de Vehículo para oficina móvil del FSV,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enterado.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XIII.</w:t>
      </w:r>
      <w:r>
        <w:rPr>
          <w:b/>
          <w:color w:val="000000"/>
          <w:lang w:val="es-SV"/>
        </w:rPr>
        <w:t xml:space="preserve"> </w:t>
      </w:r>
      <w:r w:rsidRPr="00A35258">
        <w:rPr>
          <w:bCs/>
          <w:color w:val="000000"/>
          <w:lang w:val="es-SV"/>
        </w:rPr>
        <w:t>Informe sobre Libre Gestión No. FSV-324/2021 “Servicio de Mantenimiento Preventivo y Correctivo Incluyendo partes para equipos de Misión Crítica”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enterado.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XIV.</w:t>
      </w:r>
      <w:r>
        <w:rPr>
          <w:b/>
          <w:color w:val="000000"/>
          <w:lang w:val="es-SV"/>
        </w:rPr>
        <w:t xml:space="preserve"> </w:t>
      </w:r>
      <w:r w:rsidRPr="00A35258">
        <w:rPr>
          <w:bCs/>
          <w:color w:val="000000"/>
          <w:lang w:val="es-SV"/>
        </w:rPr>
        <w:t>Informe seguimiento y evaluación del Plan Anual Operativo 2021, enero-septiembre de 2021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enterado. </w:t>
      </w:r>
      <w:r w:rsidRPr="00E23669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>
        <w:rPr>
          <w:b/>
          <w:color w:val="000000"/>
          <w:lang w:val="es-SV"/>
        </w:rPr>
        <w:t xml:space="preserve"> XVI.  </w:t>
      </w:r>
      <w:r w:rsidRPr="00A35258">
        <w:rPr>
          <w:bCs/>
          <w:color w:val="000000"/>
          <w:lang w:val="es-SV"/>
        </w:rPr>
        <w:t>Monitor de Operaciones al mes de septiembre de 2021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enterado. </w:t>
      </w:r>
      <w:r w:rsidRPr="00E23669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>
        <w:rPr>
          <w:b/>
          <w:color w:val="000000"/>
          <w:lang w:val="es-SV"/>
        </w:rPr>
        <w:t xml:space="preserve"> XVII.  </w:t>
      </w:r>
      <w:r w:rsidRPr="00632344">
        <w:rPr>
          <w:bCs/>
          <w:color w:val="000000"/>
          <w:lang w:val="es-SV"/>
        </w:rPr>
        <w:t>Nombramiento de Jefe de Area de Recurso Logísticos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enterado. </w:t>
      </w:r>
      <w:r w:rsidRPr="00E23669">
        <w:rPr>
          <w:b/>
          <w:bCs/>
          <w:lang w:val="es-SV"/>
        </w:rPr>
        <w:t>Punto</w:t>
      </w:r>
      <w:r>
        <w:rPr>
          <w:b/>
          <w:color w:val="000000"/>
          <w:lang w:val="es-SV"/>
        </w:rPr>
        <w:t xml:space="preserve"> XVIII.  </w:t>
      </w:r>
      <w:r w:rsidRPr="00632344">
        <w:rPr>
          <w:bCs/>
          <w:color w:val="000000"/>
          <w:lang w:val="es-SV"/>
        </w:rPr>
        <w:t>Solicitud del SITRAFOSVI de autorización para participar en evento en el Exterior</w:t>
      </w:r>
      <w:r>
        <w:rPr>
          <w:bCs/>
          <w:color w:val="000000"/>
          <w:lang w:val="es-SV"/>
        </w:rPr>
        <w:t>,</w:t>
      </w:r>
      <w:r>
        <w:rPr>
          <w:b/>
          <w:bCs/>
          <w:lang w:val="es-SV"/>
        </w:rPr>
        <w:t xml:space="preserve">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enterado. 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IV.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</w:t>
      </w:r>
      <w:r>
        <w:rPr>
          <w:b/>
          <w:bCs/>
          <w:lang w:val="es-SV"/>
        </w:rPr>
        <w:t xml:space="preserve">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198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29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OCTUBRE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941C51">
        <w:rPr>
          <w:b/>
          <w:lang w:val="es-SV"/>
        </w:rPr>
        <w:t>de</w:t>
      </w:r>
      <w:r>
        <w:rPr>
          <w:b/>
          <w:lang w:val="es-SV"/>
        </w:rPr>
        <w:t xml:space="preserve"> 63</w:t>
      </w:r>
      <w:r w:rsidRPr="009920F8">
        <w:rPr>
          <w:b/>
          <w:lang w:val="es-SV"/>
        </w:rPr>
        <w:t xml:space="preserve"> </w:t>
      </w:r>
      <w:r w:rsidRPr="007F3674">
        <w:rPr>
          <w:rFonts w:eastAsia="Arial"/>
          <w:b/>
          <w:bCs/>
        </w:rPr>
        <w:t xml:space="preserve">solicitudes de crédito por un monto de </w:t>
      </w:r>
      <w:r w:rsidRPr="009920F8">
        <w:rPr>
          <w:rFonts w:eastAsia="Arial"/>
          <w:b/>
          <w:bCs/>
        </w:rPr>
        <w:t xml:space="preserve">$ </w:t>
      </w:r>
      <w:r>
        <w:rPr>
          <w:rFonts w:eastAsia="Arial"/>
          <w:b/>
          <w:bCs/>
        </w:rPr>
        <w:t xml:space="preserve">1,584,916.94 </w:t>
      </w:r>
      <w:r w:rsidRPr="00DC3E52">
        <w:rPr>
          <w:b/>
          <w:bCs/>
          <w:color w:val="000000"/>
          <w:lang w:val="es-SV"/>
        </w:rPr>
        <w:t>no teniendo ninguna observación que hacer al respecto al contenido del acta antes relacionada.</w:t>
      </w:r>
      <w:r w:rsidRPr="00E23669">
        <w:rPr>
          <w:b/>
          <w:bCs/>
          <w:lang w:val="es-SV"/>
        </w:rPr>
        <w:t xml:space="preserve"> V.</w:t>
      </w:r>
      <w:r w:rsidRPr="00E23669">
        <w:rPr>
          <w:bCs/>
          <w:lang w:val="es-SV"/>
        </w:rPr>
        <w:t xml:space="preserve">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</w:t>
      </w:r>
      <w:r>
        <w:rPr>
          <w:b/>
          <w:bCs/>
          <w:lang w:val="es-SV"/>
        </w:rPr>
        <w:t xml:space="preserve">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199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NOVIEMBRE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</w:t>
      </w:r>
      <w:r w:rsidRPr="00E23669">
        <w:rPr>
          <w:color w:val="000000"/>
          <w:lang w:val="es-SV"/>
        </w:rPr>
        <w:lastRenderedPageBreak/>
        <w:t xml:space="preserve">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 xml:space="preserve">de </w:t>
      </w:r>
      <w:r>
        <w:rPr>
          <w:b/>
          <w:lang w:val="es-SV"/>
        </w:rPr>
        <w:t>46</w:t>
      </w:r>
      <w:r w:rsidRPr="004238A4">
        <w:rPr>
          <w:b/>
          <w:lang w:val="es-SV"/>
        </w:rPr>
        <w:t xml:space="preserve">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>1,020,788.95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VI.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</w:t>
      </w:r>
      <w:r>
        <w:rPr>
          <w:b/>
          <w:bCs/>
          <w:lang w:val="es-SV"/>
        </w:rPr>
        <w:t xml:space="preserve">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200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NOVIEMBRE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941C51">
        <w:rPr>
          <w:b/>
          <w:lang w:val="es-SV"/>
        </w:rPr>
        <w:t xml:space="preserve">de </w:t>
      </w:r>
      <w:r>
        <w:rPr>
          <w:b/>
          <w:lang w:val="es-SV"/>
        </w:rPr>
        <w:t>52</w:t>
      </w:r>
      <w:r w:rsidRPr="009920F8">
        <w:rPr>
          <w:b/>
          <w:lang w:val="es-SV"/>
        </w:rPr>
        <w:t xml:space="preserve"> </w:t>
      </w:r>
      <w:r w:rsidRPr="007F3674">
        <w:rPr>
          <w:rFonts w:eastAsia="Arial"/>
          <w:b/>
          <w:bCs/>
        </w:rPr>
        <w:t xml:space="preserve">solicitudes de crédito por un monto de </w:t>
      </w:r>
      <w:r w:rsidRPr="009920F8">
        <w:rPr>
          <w:rFonts w:eastAsia="Arial"/>
          <w:b/>
          <w:bCs/>
        </w:rPr>
        <w:t>$</w:t>
      </w:r>
      <w:r>
        <w:rPr>
          <w:rFonts w:eastAsia="Arial"/>
          <w:b/>
          <w:bCs/>
        </w:rPr>
        <w:t xml:space="preserve">1,186,764.09 </w:t>
      </w:r>
      <w:r w:rsidRPr="00E50D5E">
        <w:rPr>
          <w:b/>
          <w:bCs/>
          <w:color w:val="000000"/>
          <w:lang w:val="es-SV"/>
        </w:rPr>
        <w:t>no teniendo ninguna observación que hacer al respecto al contenido del acta antes relacionada</w:t>
      </w:r>
      <w:r w:rsidRPr="00E50D5E">
        <w:rPr>
          <w:b/>
          <w:bCs/>
          <w:lang w:val="es-SV"/>
        </w:rPr>
        <w:t>.</w:t>
      </w:r>
      <w:r w:rsidRPr="00E23669">
        <w:rPr>
          <w:bCs/>
          <w:lang w:val="es-SV"/>
        </w:rPr>
        <w:t xml:space="preserve"> </w:t>
      </w:r>
      <w:r w:rsidRPr="00E23669">
        <w:rPr>
          <w:b/>
          <w:bCs/>
          <w:lang w:val="es-SV"/>
        </w:rPr>
        <w:t xml:space="preserve">VII.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Nº JD-</w:t>
      </w:r>
      <w:r>
        <w:rPr>
          <w:b/>
          <w:bCs/>
          <w:lang w:val="es-SV"/>
        </w:rPr>
        <w:t>201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NOVIEMBRE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de Acta anterior; </w:t>
      </w:r>
      <w:r w:rsidRPr="00E23669">
        <w:rPr>
          <w:b/>
          <w:color w:val="000000"/>
          <w:lang w:val="es-SV"/>
        </w:rPr>
        <w:t xml:space="preserve">III. </w:t>
      </w:r>
      <w:r w:rsidRPr="00E23669">
        <w:rPr>
          <w:color w:val="000000"/>
          <w:lang w:val="es-SV"/>
        </w:rPr>
        <w:t xml:space="preserve">Resolución de Créditos de Vivienda;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Solicitud a Junta Directiva del Sr. </w:t>
      </w:r>
      <w:r w:rsidR="003012B1">
        <w:rPr>
          <w:color w:val="000000"/>
          <w:lang w:val="es-SV"/>
        </w:rPr>
        <w:t>______________________________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V.</w:t>
      </w:r>
      <w:r>
        <w:rPr>
          <w:b/>
          <w:color w:val="000000"/>
          <w:lang w:val="es-SV"/>
        </w:rPr>
        <w:t xml:space="preserve"> </w:t>
      </w:r>
      <w:r w:rsidRPr="00C147F2">
        <w:rPr>
          <w:bCs/>
          <w:color w:val="000000"/>
          <w:lang w:val="es-SV"/>
        </w:rPr>
        <w:t>Aprobación de Mecanismo de Contratación y Especificaciones Técnicas para el Proceso Mercado Bursátil No. MB-10/2021 “Suministro e Instalación de solución de Hardware y Software de Telefonía IP”;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VI.</w:t>
      </w:r>
      <w:r>
        <w:rPr>
          <w:b/>
          <w:color w:val="000000"/>
          <w:lang w:val="es-SV"/>
        </w:rPr>
        <w:t xml:space="preserve"> </w:t>
      </w:r>
      <w:r w:rsidRPr="00C147F2">
        <w:rPr>
          <w:bCs/>
          <w:color w:val="000000"/>
          <w:lang w:val="es-SV"/>
        </w:rPr>
        <w:t xml:space="preserve">Informe de Licitación Pública No. FSV-08/2021 “Programa de Seguros del FSV”; </w:t>
      </w:r>
      <w:r w:rsidRPr="00C147F2">
        <w:rPr>
          <w:b/>
          <w:color w:val="000000"/>
          <w:lang w:val="es-SV"/>
        </w:rPr>
        <w:t>VII.</w:t>
      </w:r>
      <w:r w:rsidRPr="00E23669">
        <w:rPr>
          <w:b/>
          <w:color w:val="000000"/>
          <w:lang w:val="es-SV"/>
        </w:rPr>
        <w:t xml:space="preserve"> </w:t>
      </w:r>
      <w:r w:rsidRPr="00C147F2">
        <w:rPr>
          <w:bCs/>
          <w:color w:val="000000"/>
          <w:lang w:val="es-SV"/>
        </w:rPr>
        <w:t>Informe de Adecuaciones NTCIE;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VIII. </w:t>
      </w:r>
      <w:r w:rsidRPr="00C147F2">
        <w:rPr>
          <w:bCs/>
          <w:color w:val="000000"/>
          <w:lang w:val="es-SV"/>
        </w:rPr>
        <w:t>Modificación de Términos de Donación autorizada a favor de FONAVIPO, respecto a una porción de Finca La Bretaña, ubicada en San Martín;</w:t>
      </w:r>
      <w:r w:rsidRPr="00E23669">
        <w:rPr>
          <w:b/>
          <w:color w:val="000000"/>
          <w:lang w:val="es-SV"/>
        </w:rPr>
        <w:t xml:space="preserve"> IX. </w:t>
      </w:r>
      <w:r>
        <w:rPr>
          <w:b/>
          <w:color w:val="000000"/>
          <w:lang w:val="es-SV"/>
        </w:rPr>
        <w:t xml:space="preserve"> </w:t>
      </w:r>
      <w:r w:rsidRPr="00F860B5">
        <w:rPr>
          <w:bCs/>
          <w:color w:val="000000"/>
          <w:lang w:val="es-SV"/>
        </w:rPr>
        <w:t>Informe sobre Solicitud de SITRAFOSVI para participar en evento;</w:t>
      </w:r>
      <w:r w:rsidRPr="00F860B5"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X.</w:t>
      </w:r>
      <w:r w:rsidRPr="00E23669">
        <w:rPr>
          <w:color w:val="000000"/>
          <w:lang w:val="es-SV"/>
        </w:rPr>
        <w:t xml:space="preserve">  </w:t>
      </w:r>
      <w:r>
        <w:rPr>
          <w:color w:val="000000"/>
          <w:lang w:val="es-SV"/>
        </w:rPr>
        <w:t>Acuerdo de Resolución reservada de esta sesión.</w:t>
      </w:r>
      <w:r w:rsidRPr="00E23669">
        <w:rPr>
          <w:color w:val="000000"/>
          <w:lang w:val="es-SV"/>
        </w:rPr>
        <w:t xml:space="preserve"> 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 xml:space="preserve">de </w:t>
      </w:r>
      <w:r>
        <w:rPr>
          <w:b/>
          <w:lang w:val="es-SV"/>
        </w:rPr>
        <w:t>32</w:t>
      </w:r>
      <w:r w:rsidRPr="004238A4">
        <w:rPr>
          <w:b/>
          <w:lang w:val="es-SV"/>
        </w:rPr>
        <w:t xml:space="preserve">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 xml:space="preserve"> 780,961.97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Punto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Solicitud a Junta Directiva del Sr. </w:t>
      </w:r>
      <w:r w:rsidR="003012B1">
        <w:rPr>
          <w:color w:val="000000"/>
          <w:lang w:val="es-SV"/>
        </w:rPr>
        <w:t>_______________________________</w:t>
      </w:r>
      <w:r>
        <w:rPr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</w:t>
      </w:r>
      <w:r w:rsidRPr="00E23669">
        <w:rPr>
          <w:b/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Punto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V.</w:t>
      </w:r>
      <w:r>
        <w:rPr>
          <w:b/>
          <w:color w:val="000000"/>
          <w:lang w:val="es-SV"/>
        </w:rPr>
        <w:t xml:space="preserve"> </w:t>
      </w:r>
      <w:r w:rsidRPr="00C147F2">
        <w:rPr>
          <w:bCs/>
          <w:color w:val="000000"/>
          <w:lang w:val="es-SV"/>
        </w:rPr>
        <w:t>Aprobación de Mecanismo de Contratación y Especificaciones Técnicas para el Proceso Mercado Bursátil No. MB-10/2021 “Suministro e Instalación de solución de Hardware y Software de Telefonía IP”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Punto </w:t>
      </w:r>
      <w:r w:rsidRPr="00E23669">
        <w:rPr>
          <w:b/>
          <w:color w:val="000000"/>
          <w:lang w:val="es-SV"/>
        </w:rPr>
        <w:t>VI.</w:t>
      </w:r>
      <w:r>
        <w:rPr>
          <w:b/>
          <w:color w:val="000000"/>
          <w:lang w:val="es-SV"/>
        </w:rPr>
        <w:t xml:space="preserve"> </w:t>
      </w:r>
      <w:r w:rsidRPr="00C147F2">
        <w:rPr>
          <w:bCs/>
          <w:color w:val="000000"/>
          <w:lang w:val="es-SV"/>
        </w:rPr>
        <w:t>Informe de Licitación Pública No. FSV-08/2021 “Programa de Seguros del FSV”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</w:t>
      </w:r>
      <w:r w:rsidRPr="00E23669">
        <w:rPr>
          <w:b/>
          <w:color w:val="000000"/>
          <w:lang w:val="es-SV"/>
        </w:rPr>
        <w:t xml:space="preserve">. </w:t>
      </w:r>
      <w:r w:rsidRPr="00C147F2"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Punto </w:t>
      </w:r>
      <w:r w:rsidRPr="00C147F2">
        <w:rPr>
          <w:b/>
          <w:color w:val="000000"/>
          <w:lang w:val="es-SV"/>
        </w:rPr>
        <w:t>VII.</w:t>
      </w:r>
      <w:r w:rsidRPr="00E23669">
        <w:rPr>
          <w:b/>
          <w:color w:val="000000"/>
          <w:lang w:val="es-SV"/>
        </w:rPr>
        <w:t xml:space="preserve"> </w:t>
      </w:r>
      <w:r w:rsidRPr="00C147F2">
        <w:rPr>
          <w:bCs/>
          <w:color w:val="000000"/>
          <w:lang w:val="es-SV"/>
        </w:rPr>
        <w:t>Informe de Adecuaciones NTCIE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Punto </w:t>
      </w:r>
      <w:r w:rsidRPr="00E23669">
        <w:rPr>
          <w:b/>
          <w:color w:val="000000"/>
          <w:lang w:val="es-SV"/>
        </w:rPr>
        <w:t xml:space="preserve">VIII. </w:t>
      </w:r>
      <w:r w:rsidRPr="00C147F2">
        <w:rPr>
          <w:bCs/>
          <w:color w:val="000000"/>
          <w:lang w:val="es-SV"/>
        </w:rPr>
        <w:t>Modificación de Términos de Donación autorizada a favor de FONAVIPO, respecto a una porción de Finca La Bretaña, ubicada en San Martín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</w:t>
      </w:r>
      <w:r w:rsidRPr="00E23669">
        <w:rPr>
          <w:b/>
          <w:color w:val="000000"/>
          <w:lang w:val="es-SV"/>
        </w:rPr>
        <w:t xml:space="preserve">.  </w:t>
      </w:r>
      <w:r>
        <w:rPr>
          <w:b/>
          <w:color w:val="000000"/>
          <w:lang w:val="es-SV"/>
        </w:rPr>
        <w:t xml:space="preserve">Punto </w:t>
      </w:r>
      <w:r w:rsidRPr="00E23669">
        <w:rPr>
          <w:b/>
          <w:color w:val="000000"/>
          <w:lang w:val="es-SV"/>
        </w:rPr>
        <w:t xml:space="preserve">IX. </w:t>
      </w:r>
      <w:r>
        <w:rPr>
          <w:b/>
          <w:color w:val="000000"/>
          <w:lang w:val="es-SV"/>
        </w:rPr>
        <w:t xml:space="preserve"> </w:t>
      </w:r>
      <w:r w:rsidRPr="00F860B5">
        <w:rPr>
          <w:bCs/>
          <w:color w:val="000000"/>
          <w:lang w:val="es-SV"/>
        </w:rPr>
        <w:t>Informe sobre Solicitud de SITRAFOSVI para participar en evento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VIII. </w:t>
      </w:r>
      <w:r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Nº JD-</w:t>
      </w:r>
      <w:r>
        <w:rPr>
          <w:b/>
          <w:bCs/>
          <w:lang w:val="es-SV"/>
        </w:rPr>
        <w:t>202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5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NOVIEMBRE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>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941C51">
        <w:rPr>
          <w:b/>
          <w:lang w:val="es-SV"/>
        </w:rPr>
        <w:t xml:space="preserve">de </w:t>
      </w:r>
      <w:r>
        <w:rPr>
          <w:b/>
          <w:lang w:val="es-SV"/>
        </w:rPr>
        <w:t>39</w:t>
      </w:r>
      <w:r w:rsidRPr="009920F8">
        <w:rPr>
          <w:b/>
          <w:lang w:val="es-SV"/>
        </w:rPr>
        <w:t xml:space="preserve"> </w:t>
      </w:r>
      <w:r w:rsidRPr="007F3674">
        <w:rPr>
          <w:rFonts w:eastAsia="Arial"/>
          <w:b/>
          <w:bCs/>
        </w:rPr>
        <w:t xml:space="preserve">solicitudes de crédito por un monto de </w:t>
      </w:r>
      <w:r w:rsidRPr="009920F8">
        <w:rPr>
          <w:rFonts w:eastAsia="Arial"/>
          <w:b/>
          <w:bCs/>
        </w:rPr>
        <w:t>$</w:t>
      </w:r>
      <w:r>
        <w:rPr>
          <w:rFonts w:eastAsia="Arial"/>
          <w:b/>
          <w:bCs/>
        </w:rPr>
        <w:t xml:space="preserve">910,795.92 </w:t>
      </w:r>
      <w:r w:rsidRPr="0052455A">
        <w:rPr>
          <w:b/>
          <w:bCs/>
          <w:color w:val="000000"/>
          <w:lang w:val="es-SV"/>
        </w:rPr>
        <w:t>no teniendo ninguna observación que hacer al respecto al contenido del acta antes relacionada</w:t>
      </w:r>
      <w:r w:rsidRPr="0052455A">
        <w:rPr>
          <w:b/>
          <w:bCs/>
          <w:lang w:val="es-SV"/>
        </w:rPr>
        <w:t>.</w:t>
      </w:r>
      <w:r w:rsidRPr="00E23669">
        <w:rPr>
          <w:bCs/>
          <w:lang w:val="es-SV"/>
        </w:rPr>
        <w:t xml:space="preserve"> </w:t>
      </w:r>
      <w:r>
        <w:rPr>
          <w:bCs/>
          <w:lang w:val="es-SV"/>
        </w:rPr>
        <w:t>I</w:t>
      </w:r>
      <w:r w:rsidRPr="00E23669">
        <w:rPr>
          <w:b/>
          <w:bCs/>
          <w:lang w:val="es-SV"/>
        </w:rPr>
        <w:t xml:space="preserve">X.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</w:t>
      </w:r>
      <w:r>
        <w:rPr>
          <w:b/>
          <w:bCs/>
          <w:lang w:val="es-SV"/>
        </w:rPr>
        <w:t xml:space="preserve">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203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8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NOVIEMBRE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</w:t>
      </w:r>
      <w:r w:rsidRPr="00E23669">
        <w:rPr>
          <w:color w:val="000000"/>
          <w:lang w:val="es-SV"/>
        </w:rPr>
        <w:lastRenderedPageBreak/>
        <w:t xml:space="preserve">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941C51">
        <w:rPr>
          <w:b/>
          <w:lang w:val="es-SV"/>
        </w:rPr>
        <w:t xml:space="preserve">de </w:t>
      </w:r>
      <w:r>
        <w:rPr>
          <w:b/>
          <w:lang w:val="es-SV"/>
        </w:rPr>
        <w:t>50</w:t>
      </w:r>
      <w:r w:rsidRPr="009920F8">
        <w:rPr>
          <w:b/>
          <w:lang w:val="es-SV"/>
        </w:rPr>
        <w:t xml:space="preserve"> </w:t>
      </w:r>
      <w:r w:rsidRPr="007F3674">
        <w:rPr>
          <w:rFonts w:eastAsia="Arial"/>
          <w:b/>
          <w:bCs/>
        </w:rPr>
        <w:t xml:space="preserve">solicitudes de crédito por un monto de </w:t>
      </w:r>
      <w:r w:rsidRPr="009920F8">
        <w:rPr>
          <w:rFonts w:eastAsia="Arial"/>
          <w:b/>
          <w:bCs/>
        </w:rPr>
        <w:t>$</w:t>
      </w:r>
      <w:r>
        <w:rPr>
          <w:rFonts w:eastAsia="Arial"/>
          <w:b/>
          <w:bCs/>
        </w:rPr>
        <w:t xml:space="preserve"> 1,328,518.58 </w:t>
      </w:r>
      <w:r w:rsidRPr="0052455A">
        <w:rPr>
          <w:b/>
          <w:bCs/>
          <w:color w:val="000000"/>
          <w:lang w:val="es-SV"/>
        </w:rPr>
        <w:t>no teniendo ninguna observación que hacer al respecto al contenido del acta antes relacionada</w:t>
      </w:r>
      <w:r w:rsidRPr="0052455A">
        <w:rPr>
          <w:b/>
          <w:bCs/>
          <w:lang w:val="es-SV"/>
        </w:rPr>
        <w:t>.</w:t>
      </w:r>
      <w:r w:rsidRPr="00E23669">
        <w:rPr>
          <w:bCs/>
          <w:lang w:val="es-SV"/>
        </w:rPr>
        <w:t xml:space="preserve"> </w:t>
      </w:r>
      <w:r>
        <w:rPr>
          <w:b/>
          <w:bCs/>
          <w:lang w:val="es-SV"/>
        </w:rPr>
        <w:t xml:space="preserve">X. </w:t>
      </w:r>
      <w:r w:rsidRPr="00E23669">
        <w:rPr>
          <w:b/>
          <w:lang w:val="es-SV"/>
        </w:rPr>
        <w:t xml:space="preserve">ANALISIS </w:t>
      </w:r>
      <w:r w:rsidRPr="00212C1B">
        <w:rPr>
          <w:b/>
          <w:bCs/>
          <w:lang w:val="es-SV"/>
        </w:rPr>
        <w:t xml:space="preserve">ACTA DE SESIÓN EXTRAORDINARIA DE JUNTA DIRECTIVA Nº JD-204/2021 DEL 9 DE NOVIEMBRE DEL AÑO 2021.  </w:t>
      </w:r>
      <w:r w:rsidRPr="00212C1B">
        <w:rPr>
          <w:color w:val="000000"/>
          <w:lang w:val="es-SV"/>
        </w:rPr>
        <w:t>Se recibió el acta en mención con sus</w:t>
      </w:r>
      <w:r w:rsidRPr="00E23669">
        <w:rPr>
          <w:color w:val="000000"/>
          <w:lang w:val="es-SV"/>
        </w:rPr>
        <w:t xml:space="preserve">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941C51">
        <w:rPr>
          <w:b/>
          <w:lang w:val="es-SV"/>
        </w:rPr>
        <w:t xml:space="preserve">de </w:t>
      </w:r>
      <w:r>
        <w:rPr>
          <w:b/>
          <w:lang w:val="es-SV"/>
        </w:rPr>
        <w:t>38</w:t>
      </w:r>
      <w:r w:rsidRPr="009920F8">
        <w:rPr>
          <w:b/>
          <w:lang w:val="es-SV"/>
        </w:rPr>
        <w:t xml:space="preserve"> </w:t>
      </w:r>
      <w:r w:rsidRPr="007F3674">
        <w:rPr>
          <w:rFonts w:eastAsia="Arial"/>
          <w:b/>
          <w:bCs/>
        </w:rPr>
        <w:t xml:space="preserve">solicitudes de crédito por un monto de </w:t>
      </w:r>
      <w:r w:rsidRPr="009920F8">
        <w:rPr>
          <w:rFonts w:eastAsia="Arial"/>
          <w:b/>
          <w:bCs/>
        </w:rPr>
        <w:t xml:space="preserve">$ </w:t>
      </w:r>
      <w:r>
        <w:rPr>
          <w:rFonts w:eastAsia="Arial"/>
          <w:b/>
          <w:bCs/>
        </w:rPr>
        <w:t xml:space="preserve">785,103.30 </w:t>
      </w:r>
      <w:r w:rsidRPr="00265F89">
        <w:rPr>
          <w:b/>
          <w:bCs/>
          <w:color w:val="000000"/>
          <w:lang w:val="es-SV"/>
        </w:rPr>
        <w:t>no teniendo ninguna observación que hacer al respecto al contenido del acta antes relacionada</w:t>
      </w:r>
      <w:r w:rsidRPr="00265F89">
        <w:rPr>
          <w:b/>
          <w:bCs/>
          <w:lang w:val="es-SV"/>
        </w:rPr>
        <w:t>.</w:t>
      </w:r>
      <w:r w:rsidRPr="00E23669">
        <w:rPr>
          <w:bCs/>
          <w:lang w:val="es-SV"/>
        </w:rPr>
        <w:t xml:space="preserve"> </w:t>
      </w:r>
      <w:r>
        <w:rPr>
          <w:b/>
          <w:bCs/>
          <w:lang w:val="es-SV"/>
        </w:rPr>
        <w:t xml:space="preserve">XI.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</w:t>
      </w:r>
      <w:r>
        <w:rPr>
          <w:b/>
          <w:bCs/>
          <w:lang w:val="es-SV"/>
        </w:rPr>
        <w:t xml:space="preserve">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205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10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NOVIEMBRE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941C51">
        <w:rPr>
          <w:b/>
          <w:lang w:val="es-SV"/>
        </w:rPr>
        <w:t xml:space="preserve">de </w:t>
      </w:r>
      <w:r>
        <w:rPr>
          <w:b/>
          <w:lang w:val="es-SV"/>
        </w:rPr>
        <w:t>38</w:t>
      </w:r>
      <w:r w:rsidRPr="009920F8">
        <w:rPr>
          <w:b/>
          <w:lang w:val="es-SV"/>
        </w:rPr>
        <w:t xml:space="preserve"> </w:t>
      </w:r>
      <w:r w:rsidRPr="007F3674">
        <w:rPr>
          <w:rFonts w:eastAsia="Arial"/>
          <w:b/>
          <w:bCs/>
        </w:rPr>
        <w:t xml:space="preserve">solicitudes de crédito por un monto de </w:t>
      </w:r>
      <w:r w:rsidRPr="009920F8">
        <w:rPr>
          <w:rFonts w:eastAsia="Arial"/>
          <w:b/>
          <w:bCs/>
        </w:rPr>
        <w:t xml:space="preserve">$ </w:t>
      </w:r>
      <w:r>
        <w:rPr>
          <w:rFonts w:eastAsia="Arial"/>
          <w:b/>
          <w:bCs/>
        </w:rPr>
        <w:t xml:space="preserve">1,004,306.74 </w:t>
      </w:r>
      <w:r w:rsidRPr="00265F89">
        <w:rPr>
          <w:b/>
          <w:bCs/>
          <w:color w:val="000000"/>
          <w:lang w:val="es-SV"/>
        </w:rPr>
        <w:t>no teniendo ninguna observación que hacer al respecto al contenido del acta antes relacionada</w:t>
      </w:r>
      <w:r w:rsidRPr="00265F89">
        <w:rPr>
          <w:b/>
          <w:bCs/>
          <w:lang w:val="es-SV"/>
        </w:rPr>
        <w:t>.</w:t>
      </w:r>
      <w:r w:rsidRPr="00E23669">
        <w:rPr>
          <w:bCs/>
          <w:lang w:val="es-SV"/>
        </w:rPr>
        <w:t xml:space="preserve"> </w:t>
      </w:r>
      <w:r w:rsidRPr="00446256">
        <w:rPr>
          <w:b/>
          <w:lang w:val="es-SV"/>
        </w:rPr>
        <w:t>XII.</w:t>
      </w:r>
      <w:r>
        <w:rPr>
          <w:bCs/>
          <w:lang w:val="es-SV"/>
        </w:rPr>
        <w:t xml:space="preserve">  </w:t>
      </w:r>
      <w:r w:rsidRPr="00E23669">
        <w:rPr>
          <w:b/>
          <w:color w:val="000000"/>
          <w:lang w:val="es-SV"/>
        </w:rPr>
        <w:t xml:space="preserve">ACUERDO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resuelve que las presentes Actas no hay puntos con declaratoria de reserva</w:t>
      </w:r>
      <w:r w:rsidRPr="00E23669">
        <w:rPr>
          <w:color w:val="000000"/>
          <w:lang w:val="es-SV"/>
        </w:rPr>
        <w:t xml:space="preserve">. </w:t>
      </w:r>
      <w:r>
        <w:rPr>
          <w:bCs/>
          <w:lang w:val="es-SV"/>
        </w:rPr>
        <w:t xml:space="preserve"> </w:t>
      </w:r>
      <w:r>
        <w:rPr>
          <w:b/>
          <w:bCs/>
          <w:lang w:val="es-SV"/>
        </w:rPr>
        <w:t xml:space="preserve">XIII. </w:t>
      </w:r>
      <w:r w:rsidRPr="00E23669">
        <w:rPr>
          <w:b/>
          <w:lang w:val="es-SV"/>
        </w:rPr>
        <w:t>VARIOS</w:t>
      </w:r>
      <w:r w:rsidRPr="00E23669">
        <w:rPr>
          <w:lang w:val="es-SV"/>
        </w:rPr>
        <w:t xml:space="preserve">. En este punto el Consejo no hubo nada que tratar.  </w:t>
      </w:r>
      <w:r w:rsidRPr="00265F89">
        <w:rPr>
          <w:lang w:val="es-SV"/>
        </w:rPr>
        <w:t xml:space="preserve">La Presidenta del Consejo convoca para la próxima reunión el día </w:t>
      </w:r>
      <w:r>
        <w:rPr>
          <w:lang w:val="es-SV"/>
        </w:rPr>
        <w:t xml:space="preserve">7 </w:t>
      </w:r>
      <w:r w:rsidRPr="00265F89">
        <w:rPr>
          <w:lang w:val="es-SV"/>
        </w:rPr>
        <w:t>de</w:t>
      </w:r>
      <w:r>
        <w:rPr>
          <w:lang w:val="es-SV"/>
        </w:rPr>
        <w:t xml:space="preserve"> diciembre </w:t>
      </w:r>
      <w:r w:rsidRPr="00265F89">
        <w:rPr>
          <w:lang w:val="es-SV"/>
        </w:rPr>
        <w:t xml:space="preserve">del año 2021, a las </w:t>
      </w:r>
      <w:r>
        <w:rPr>
          <w:lang w:val="es-SV"/>
        </w:rPr>
        <w:t>diez</w:t>
      </w:r>
      <w:r w:rsidRPr="00265F89">
        <w:rPr>
          <w:lang w:val="es-SV"/>
        </w:rPr>
        <w:t xml:space="preserve"> horas a realizarse en forma virtual vía teams.  </w:t>
      </w:r>
      <w:r w:rsidRPr="00E23669">
        <w:rPr>
          <w:lang w:val="es-SV"/>
        </w:rPr>
        <w:t xml:space="preserve">Y no habiendo más que hacer constar, se da por finalizada la reunión a las </w:t>
      </w:r>
      <w:r>
        <w:rPr>
          <w:lang w:val="es-SV"/>
        </w:rPr>
        <w:t xml:space="preserve">catorce </w:t>
      </w:r>
      <w:r w:rsidRPr="00E23669">
        <w:rPr>
          <w:lang w:val="es-SV"/>
        </w:rPr>
        <w:t>horas</w:t>
      </w:r>
      <w:r>
        <w:rPr>
          <w:lang w:val="es-SV"/>
        </w:rPr>
        <w:t xml:space="preserve"> con veintisiete minutos</w:t>
      </w:r>
      <w:r w:rsidRPr="00E23669">
        <w:rPr>
          <w:lang w:val="es-SV"/>
        </w:rPr>
        <w:t>, ratificamos su contenido y firmamos.</w:t>
      </w:r>
    </w:p>
    <w:p w14:paraId="5300648F" w14:textId="7FE963AA" w:rsidR="003012B1" w:rsidRPr="003012B1" w:rsidRDefault="003012B1" w:rsidP="003012B1">
      <w:pPr>
        <w:rPr>
          <w:rFonts w:ascii="Arial" w:hAnsi="Arial" w:cs="Arial"/>
          <w:b/>
          <w:color w:val="FF0000"/>
          <w:sz w:val="20"/>
          <w:szCs w:val="20"/>
        </w:rPr>
      </w:pPr>
      <w:bookmarkStart w:id="5" w:name="_Hlk31384192"/>
      <w:r w:rsidRPr="003012B1">
        <w:rPr>
          <w:rFonts w:ascii="Arial" w:hAnsi="Arial" w:cs="Arial"/>
          <w:b/>
          <w:color w:val="FF0000"/>
          <w:sz w:val="20"/>
          <w:szCs w:val="20"/>
        </w:rPr>
        <w:t xml:space="preserve">Supresión de información confidencial, conforme a lo dispuesto en el art. 24 </w:t>
      </w:r>
      <w:proofErr w:type="spellStart"/>
      <w:r w:rsidRPr="003012B1">
        <w:rPr>
          <w:rFonts w:ascii="Arial" w:hAnsi="Arial" w:cs="Arial"/>
          <w:b/>
          <w:color w:val="FF0000"/>
          <w:sz w:val="20"/>
          <w:szCs w:val="20"/>
        </w:rPr>
        <w:t>lit.</w:t>
      </w:r>
      <w:proofErr w:type="spellEnd"/>
      <w:r w:rsidRPr="003012B1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>c</w:t>
      </w:r>
      <w:r w:rsidRPr="003012B1">
        <w:rPr>
          <w:rFonts w:ascii="Arial" w:hAnsi="Arial" w:cs="Arial"/>
          <w:b/>
          <w:color w:val="FF0000"/>
          <w:sz w:val="20"/>
          <w:szCs w:val="20"/>
        </w:rPr>
        <w:t xml:space="preserve">) LAIP. </w:t>
      </w:r>
    </w:p>
    <w:bookmarkEnd w:id="5"/>
    <w:p w14:paraId="10D1E155" w14:textId="77777777" w:rsidR="00745AE3" w:rsidRDefault="00745AE3" w:rsidP="00212C1B">
      <w:pPr>
        <w:jc w:val="both"/>
        <w:rPr>
          <w:b/>
          <w:lang w:val="es-SV"/>
        </w:rPr>
      </w:pPr>
    </w:p>
    <w:p w14:paraId="3FF8D814" w14:textId="77777777" w:rsidR="00745AE3" w:rsidRDefault="00745AE3" w:rsidP="00212C1B">
      <w:pPr>
        <w:jc w:val="both"/>
        <w:rPr>
          <w:b/>
          <w:lang w:val="es-SV"/>
        </w:rPr>
      </w:pPr>
    </w:p>
    <w:p w14:paraId="48911271" w14:textId="77777777" w:rsidR="003012B1" w:rsidRDefault="003012B1" w:rsidP="003012B1">
      <w:pPr>
        <w:jc w:val="both"/>
        <w:rPr>
          <w:b/>
        </w:rPr>
      </w:pPr>
      <w:bookmarkStart w:id="6" w:name="_Hlk89176250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Yasmine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 y Raúl Alfonso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Peña.</w:t>
      </w:r>
    </w:p>
    <w:bookmarkEnd w:id="6"/>
    <w:p w14:paraId="734C3225" w14:textId="77777777" w:rsidR="00745AE3" w:rsidRDefault="00745AE3" w:rsidP="00212C1B">
      <w:pPr>
        <w:jc w:val="both"/>
        <w:rPr>
          <w:b/>
          <w:lang w:val="es-SV"/>
        </w:rPr>
      </w:pPr>
    </w:p>
    <w:bookmarkEnd w:id="1"/>
    <w:bookmarkEnd w:id="2"/>
    <w:bookmarkEnd w:id="3"/>
    <w:bookmarkEnd w:id="4"/>
    <w:sectPr w:rsidR="00745AE3" w:rsidSect="00160458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C342D" w14:textId="77777777" w:rsidR="003012B1" w:rsidRDefault="003012B1" w:rsidP="003012B1">
      <w:r>
        <w:separator/>
      </w:r>
    </w:p>
  </w:endnote>
  <w:endnote w:type="continuationSeparator" w:id="0">
    <w:p w14:paraId="32354AB7" w14:textId="77777777" w:rsidR="003012B1" w:rsidRDefault="003012B1" w:rsidP="0030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E945F" w14:textId="77777777" w:rsidR="003012B1" w:rsidRDefault="003012B1" w:rsidP="003012B1">
      <w:r>
        <w:separator/>
      </w:r>
    </w:p>
  </w:footnote>
  <w:footnote w:type="continuationSeparator" w:id="0">
    <w:p w14:paraId="5CDF55E2" w14:textId="77777777" w:rsidR="003012B1" w:rsidRDefault="003012B1" w:rsidP="00301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EAEB8" w14:textId="109040F5" w:rsidR="003012B1" w:rsidRPr="00953421" w:rsidRDefault="003012B1" w:rsidP="003012B1">
    <w:pPr>
      <w:rPr>
        <w:rFonts w:ascii="Arial" w:hAnsi="Arial" w:cs="Arial"/>
        <w:b/>
        <w:color w:val="FF0000"/>
        <w:sz w:val="20"/>
        <w:szCs w:val="20"/>
      </w:rPr>
    </w:pPr>
    <w:bookmarkStart w:id="7" w:name="_Hlk57621020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7691A5D4" w14:textId="77777777" w:rsidR="003012B1" w:rsidRDefault="003012B1" w:rsidP="003012B1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4A4C996B" w14:textId="20845A7D" w:rsidR="003012B1" w:rsidRDefault="003012B1" w:rsidP="003012B1">
    <w:pPr>
      <w:pStyle w:val="Encabezado"/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7"/>
  </w:p>
  <w:p w14:paraId="14C639A6" w14:textId="77777777" w:rsidR="003012B1" w:rsidRDefault="003012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7A9"/>
    <w:rsid w:val="00000F12"/>
    <w:rsid w:val="0000193F"/>
    <w:rsid w:val="0000367B"/>
    <w:rsid w:val="00003CFE"/>
    <w:rsid w:val="00006F81"/>
    <w:rsid w:val="00011338"/>
    <w:rsid w:val="00012A86"/>
    <w:rsid w:val="00012C1D"/>
    <w:rsid w:val="00012E26"/>
    <w:rsid w:val="00013582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44E5B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6D55"/>
    <w:rsid w:val="000A7BFF"/>
    <w:rsid w:val="000A7C19"/>
    <w:rsid w:val="000C0D47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56B0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27C5"/>
    <w:rsid w:val="001A5CDB"/>
    <w:rsid w:val="001A66C6"/>
    <w:rsid w:val="001B1F29"/>
    <w:rsid w:val="001B64BB"/>
    <w:rsid w:val="001C24B8"/>
    <w:rsid w:val="001C557C"/>
    <w:rsid w:val="001C5D4D"/>
    <w:rsid w:val="001D16D6"/>
    <w:rsid w:val="001D340B"/>
    <w:rsid w:val="001D5E4F"/>
    <w:rsid w:val="001E1A01"/>
    <w:rsid w:val="001E1F16"/>
    <w:rsid w:val="001E31AA"/>
    <w:rsid w:val="001E349E"/>
    <w:rsid w:val="001E763F"/>
    <w:rsid w:val="001F5609"/>
    <w:rsid w:val="001F7FE9"/>
    <w:rsid w:val="00202F9B"/>
    <w:rsid w:val="002119A8"/>
    <w:rsid w:val="002125DC"/>
    <w:rsid w:val="00212C1B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65A70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1884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2B1"/>
    <w:rsid w:val="00301819"/>
    <w:rsid w:val="00307406"/>
    <w:rsid w:val="00310A6C"/>
    <w:rsid w:val="00312F61"/>
    <w:rsid w:val="0032502B"/>
    <w:rsid w:val="00331E61"/>
    <w:rsid w:val="00332DFF"/>
    <w:rsid w:val="0033385D"/>
    <w:rsid w:val="003339E2"/>
    <w:rsid w:val="0033478F"/>
    <w:rsid w:val="003360CD"/>
    <w:rsid w:val="00337138"/>
    <w:rsid w:val="003406D7"/>
    <w:rsid w:val="003419CE"/>
    <w:rsid w:val="00342A92"/>
    <w:rsid w:val="003446A2"/>
    <w:rsid w:val="00356C66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5923"/>
    <w:rsid w:val="00396900"/>
    <w:rsid w:val="0039721A"/>
    <w:rsid w:val="003A05A5"/>
    <w:rsid w:val="003A10BB"/>
    <w:rsid w:val="003A1A42"/>
    <w:rsid w:val="003A4131"/>
    <w:rsid w:val="003A43C7"/>
    <w:rsid w:val="003B09F6"/>
    <w:rsid w:val="003B21DA"/>
    <w:rsid w:val="003B7D98"/>
    <w:rsid w:val="003C1EB6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6019"/>
    <w:rsid w:val="00421D5B"/>
    <w:rsid w:val="00421F38"/>
    <w:rsid w:val="00422BB4"/>
    <w:rsid w:val="00423BFF"/>
    <w:rsid w:val="0042674A"/>
    <w:rsid w:val="0043398F"/>
    <w:rsid w:val="00435AFB"/>
    <w:rsid w:val="004379AA"/>
    <w:rsid w:val="00440B8C"/>
    <w:rsid w:val="00442FE3"/>
    <w:rsid w:val="0044426A"/>
    <w:rsid w:val="00452D09"/>
    <w:rsid w:val="00454C28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1E45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4DA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5F5192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5363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27525"/>
    <w:rsid w:val="0073428F"/>
    <w:rsid w:val="0074065B"/>
    <w:rsid w:val="0074440C"/>
    <w:rsid w:val="00745AE3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0C29"/>
    <w:rsid w:val="007C212A"/>
    <w:rsid w:val="007C34C8"/>
    <w:rsid w:val="007C5FC4"/>
    <w:rsid w:val="007D0BA4"/>
    <w:rsid w:val="007D4DE3"/>
    <w:rsid w:val="007D5D60"/>
    <w:rsid w:val="007D60A2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1807"/>
    <w:rsid w:val="00812935"/>
    <w:rsid w:val="00820FA3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3DBD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104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A7A3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E79C7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233E2"/>
    <w:rsid w:val="0093282E"/>
    <w:rsid w:val="009371A5"/>
    <w:rsid w:val="0093788B"/>
    <w:rsid w:val="00937B84"/>
    <w:rsid w:val="00940FA3"/>
    <w:rsid w:val="009506F3"/>
    <w:rsid w:val="00950B0E"/>
    <w:rsid w:val="0095148D"/>
    <w:rsid w:val="00953028"/>
    <w:rsid w:val="009537D3"/>
    <w:rsid w:val="0095503B"/>
    <w:rsid w:val="00963736"/>
    <w:rsid w:val="00964EA4"/>
    <w:rsid w:val="00966A2A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231B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1FFB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A5023"/>
    <w:rsid w:val="00AB43D9"/>
    <w:rsid w:val="00AC053C"/>
    <w:rsid w:val="00AC0E00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5C6"/>
    <w:rsid w:val="00AE3B47"/>
    <w:rsid w:val="00AE5D01"/>
    <w:rsid w:val="00AE5E95"/>
    <w:rsid w:val="00AE6609"/>
    <w:rsid w:val="00AF2E23"/>
    <w:rsid w:val="00AF4134"/>
    <w:rsid w:val="00AF481E"/>
    <w:rsid w:val="00AF574D"/>
    <w:rsid w:val="00AF770A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3932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46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2A9"/>
    <w:rsid w:val="00D644A9"/>
    <w:rsid w:val="00D711F9"/>
    <w:rsid w:val="00D76D3B"/>
    <w:rsid w:val="00D77638"/>
    <w:rsid w:val="00D8366C"/>
    <w:rsid w:val="00D85E9C"/>
    <w:rsid w:val="00D867C5"/>
    <w:rsid w:val="00D9018D"/>
    <w:rsid w:val="00D93AF6"/>
    <w:rsid w:val="00D95390"/>
    <w:rsid w:val="00D96100"/>
    <w:rsid w:val="00D97DAC"/>
    <w:rsid w:val="00DA10BB"/>
    <w:rsid w:val="00DA50ED"/>
    <w:rsid w:val="00DA58BC"/>
    <w:rsid w:val="00DA6A9E"/>
    <w:rsid w:val="00DB0AE8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170"/>
    <w:rsid w:val="00DF6F21"/>
    <w:rsid w:val="00E02361"/>
    <w:rsid w:val="00E023D8"/>
    <w:rsid w:val="00E02F87"/>
    <w:rsid w:val="00E038CB"/>
    <w:rsid w:val="00E03C5B"/>
    <w:rsid w:val="00E04928"/>
    <w:rsid w:val="00E0650C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35EE5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B7E34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06170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2596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0B10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012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2B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012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2B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2090</Words>
  <Characters>11498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Evelin Janeth Soler de Torres</cp:lastModifiedBy>
  <cp:revision>3</cp:revision>
  <dcterms:created xsi:type="dcterms:W3CDTF">2021-11-30T20:21:00Z</dcterms:created>
  <dcterms:modified xsi:type="dcterms:W3CDTF">2021-11-30T21:02:00Z</dcterms:modified>
</cp:coreProperties>
</file>