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2B3A" w14:textId="249B6503" w:rsidR="00160458" w:rsidRDefault="00160458" w:rsidP="006D5363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6D5363">
      <w:pPr>
        <w:jc w:val="center"/>
        <w:rPr>
          <w:b/>
        </w:rPr>
      </w:pPr>
    </w:p>
    <w:p w14:paraId="2BF07DDF" w14:textId="12AC9971" w:rsidR="00442FE3" w:rsidRDefault="00442FE3" w:rsidP="006D5363">
      <w:pPr>
        <w:jc w:val="both"/>
        <w:rPr>
          <w:b/>
        </w:rPr>
      </w:pPr>
      <w:bookmarkStart w:id="0" w:name="_Hlk62022727"/>
      <w:bookmarkStart w:id="1" w:name="_Hlk60986210"/>
      <w:bookmarkStart w:id="2" w:name="_Hlk29474535"/>
    </w:p>
    <w:p w14:paraId="028733B6" w14:textId="06C2C726" w:rsidR="003B21DA" w:rsidRDefault="003B21DA" w:rsidP="006D5363">
      <w:pPr>
        <w:jc w:val="both"/>
        <w:rPr>
          <w:b/>
        </w:rPr>
      </w:pPr>
    </w:p>
    <w:p w14:paraId="184BE19E" w14:textId="77777777" w:rsidR="00395923" w:rsidRPr="009657FE" w:rsidRDefault="00395923" w:rsidP="00395923">
      <w:pPr>
        <w:spacing w:line="360" w:lineRule="auto"/>
        <w:jc w:val="both"/>
        <w:rPr>
          <w:lang w:val="es-SV"/>
        </w:rPr>
      </w:pPr>
      <w:r w:rsidRPr="00E23669">
        <w:rPr>
          <w:b/>
          <w:lang w:val="es-SV"/>
        </w:rPr>
        <w:t>ACTA No. CV-</w:t>
      </w:r>
      <w:r>
        <w:rPr>
          <w:b/>
          <w:lang w:val="es-SV"/>
        </w:rPr>
        <w:t>20</w:t>
      </w:r>
      <w:r w:rsidRPr="00E23669">
        <w:rPr>
          <w:b/>
          <w:lang w:val="es-SV"/>
        </w:rPr>
        <w:t xml:space="preserve">/2021.  </w:t>
      </w:r>
      <w:r w:rsidRPr="009657FE">
        <w:rPr>
          <w:bCs/>
          <w:sz w:val="22"/>
          <w:lang w:val="es-SV"/>
        </w:rPr>
        <w:t>E</w:t>
      </w:r>
      <w:r w:rsidRPr="009657FE">
        <w:rPr>
          <w:bCs/>
          <w:lang w:val="es-SV"/>
        </w:rPr>
        <w:t xml:space="preserve">n la ciudad de San Salvador, a las </w:t>
      </w:r>
      <w:r>
        <w:rPr>
          <w:bCs/>
          <w:lang w:val="es-SV"/>
        </w:rPr>
        <w:t>diez</w:t>
      </w:r>
      <w:r w:rsidRPr="009657FE">
        <w:rPr>
          <w:bCs/>
          <w:lang w:val="es-SV"/>
        </w:rPr>
        <w:t xml:space="preserve"> horas del </w:t>
      </w:r>
      <w:r>
        <w:rPr>
          <w:bCs/>
          <w:lang w:val="es-SV"/>
        </w:rPr>
        <w:t xml:space="preserve">viernes </w:t>
      </w:r>
      <w:r w:rsidRPr="009657FE">
        <w:rPr>
          <w:bCs/>
          <w:lang w:val="es-SV"/>
        </w:rPr>
        <w:t>9 de julio del año 2021. Se realizó la reunión de los señores Miembros del Consejo de Vigilancia a la cual asistieron de manera virtual vía teams:</w:t>
      </w:r>
      <w:r w:rsidRPr="00E23669">
        <w:rPr>
          <w:lang w:val="es-SV"/>
        </w:rPr>
        <w:t xml:space="preserve">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Sala de Sesiones del Consejo de Vigilancia del Fondo Social para la Vivienda; 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9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julio </w:t>
      </w:r>
      <w:r w:rsidRPr="00E23669">
        <w:rPr>
          <w:lang w:val="es-SV"/>
        </w:rPr>
        <w:t>del año 2021.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 xml:space="preserve">Se realizó la reunión de los señores Miembros del Consejo de Vigilancia: 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Doctora </w:t>
      </w:r>
      <w:r w:rsidRPr="00E23669">
        <w:rPr>
          <w:b/>
          <w:lang w:val="es-SV"/>
        </w:rPr>
        <w:t xml:space="preserve">LUZ ESTRELLA RODRIGUEZ LOPEZ,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09366E">
        <w:rPr>
          <w:bCs/>
          <w:lang w:val="es-SV"/>
        </w:rPr>
        <w:t>y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</w:t>
      </w:r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23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 de Junta Directiva Nº JD-</w:t>
      </w:r>
      <w:r>
        <w:rPr>
          <w:bCs/>
          <w:lang w:val="es-SV"/>
        </w:rPr>
        <w:t>115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24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junio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 xml:space="preserve">VIII.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19</w:t>
      </w:r>
      <w:r w:rsidRPr="00E23669">
        <w:rPr>
          <w:lang w:val="es-SV"/>
        </w:rPr>
        <w:t>/202</w:t>
      </w:r>
      <w:r>
        <w:rPr>
          <w:lang w:val="es-SV"/>
        </w:rPr>
        <w:t>1</w:t>
      </w:r>
      <w:r w:rsidRPr="00E23669">
        <w:rPr>
          <w:lang w:val="es-SV"/>
        </w:rPr>
        <w:t>, de fecha</w:t>
      </w:r>
      <w:r>
        <w:rPr>
          <w:lang w:val="es-SV"/>
        </w:rPr>
        <w:t xml:space="preserve"> 30</w:t>
      </w:r>
      <w:r w:rsidRPr="00E23669">
        <w:rPr>
          <w:lang w:val="es-SV"/>
        </w:rPr>
        <w:t xml:space="preserve"> de </w:t>
      </w:r>
      <w:r>
        <w:rPr>
          <w:lang w:val="es-SV"/>
        </w:rPr>
        <w:t>junio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1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3" w:name="_Hlk77150655"/>
      <w:r w:rsidRPr="00E23669">
        <w:rPr>
          <w:b/>
          <w:bCs/>
          <w:lang w:val="es-SV"/>
        </w:rPr>
        <w:t>Nº JD-</w:t>
      </w:r>
      <w:r>
        <w:rPr>
          <w:b/>
          <w:bCs/>
          <w:lang w:val="es-SV"/>
        </w:rPr>
        <w:t>111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3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>18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bookmarkStart w:id="4" w:name="_Hlk77150551"/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de Avance en la Ejecución del Plan Integral de Recuperación de Créditos en mora al mes de mayo de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de Precios de </w:t>
      </w:r>
      <w:r>
        <w:rPr>
          <w:color w:val="000000"/>
          <w:lang w:val="es-SV"/>
        </w:rPr>
        <w:lastRenderedPageBreak/>
        <w:t>Venta de Activos Extraordinarios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 w:rsidRPr="008D4E12">
        <w:rPr>
          <w:bCs/>
          <w:color w:val="000000"/>
          <w:lang w:val="es-SV"/>
        </w:rPr>
        <w:t>Propuesta de adquisición de vehículo para Fondo Móvil;</w:t>
      </w:r>
      <w:r w:rsidRPr="00E23669">
        <w:rPr>
          <w:b/>
          <w:color w:val="000000"/>
          <w:lang w:val="es-SV"/>
        </w:rPr>
        <w:t xml:space="preserve"> </w:t>
      </w:r>
      <w:r w:rsidRPr="008D4E12">
        <w:rPr>
          <w:b/>
          <w:bCs/>
          <w:color w:val="000000"/>
          <w:lang w:val="es-SV"/>
        </w:rPr>
        <w:t>VII.</w:t>
      </w:r>
      <w:r w:rsidRPr="00E23669">
        <w:rPr>
          <w:b/>
          <w:color w:val="000000"/>
          <w:lang w:val="es-SV"/>
        </w:rPr>
        <w:t xml:space="preserve">  </w:t>
      </w:r>
      <w:r w:rsidRPr="008D4E12">
        <w:rPr>
          <w:bCs/>
          <w:color w:val="000000"/>
          <w:lang w:val="es-SV"/>
        </w:rPr>
        <w:t>Solicitud de CONICA, S.A. de C.V. de modificación de cuadro de Valores por cambio de precios para Proyecto Residencial Opico Gardens;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</w:t>
      </w:r>
      <w:r w:rsidRPr="008D4E12">
        <w:rPr>
          <w:bCs/>
          <w:color w:val="000000"/>
          <w:lang w:val="es-SV"/>
        </w:rPr>
        <w:t>Autorización de Adenda al Contrato de “Servicios de Mantenimiento Preventivo y Correctivo con Sustitución de Partes para vehículos automotores propiedad del FSV”;</w:t>
      </w:r>
      <w:r w:rsidRPr="00E23669">
        <w:rPr>
          <w:b/>
          <w:color w:val="000000"/>
          <w:lang w:val="es-SV"/>
        </w:rPr>
        <w:t xml:space="preserve"> IX. </w:t>
      </w:r>
      <w:r w:rsidRPr="00197BD5">
        <w:rPr>
          <w:bCs/>
          <w:color w:val="000000"/>
          <w:lang w:val="es-SV"/>
        </w:rPr>
        <w:t>Autorización de Adenda al Contrato de “Servicios de Mantenimiento Preventivo y Correctivo incluyendo partes para equipos de Area Acondicionado del FSV”;</w:t>
      </w:r>
      <w:r w:rsidRPr="00E23669">
        <w:rPr>
          <w:b/>
          <w:color w:val="000000"/>
          <w:lang w:val="es-SV"/>
        </w:rPr>
        <w:t xml:space="preserve"> X.</w:t>
      </w:r>
      <w:r>
        <w:rPr>
          <w:b/>
          <w:color w:val="000000"/>
          <w:lang w:val="es-SV"/>
        </w:rPr>
        <w:t xml:space="preserve"> </w:t>
      </w:r>
      <w:r w:rsidRPr="00197BD5">
        <w:rPr>
          <w:bCs/>
          <w:color w:val="000000"/>
          <w:lang w:val="es-SV"/>
        </w:rPr>
        <w:t>Informe sobre Asamblea de Gobernadores No. AG-174;</w:t>
      </w:r>
      <w:r w:rsidRPr="00E23669">
        <w:rPr>
          <w:color w:val="000000"/>
          <w:lang w:val="es-SV"/>
        </w:rPr>
        <w:t xml:space="preserve"> </w:t>
      </w:r>
      <w:bookmarkEnd w:id="4"/>
      <w:r w:rsidRPr="00197BD5">
        <w:rPr>
          <w:b/>
          <w:bCs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Acuerdo de resolución sobre información reservada de esta sesión.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 w:rsidRPr="00197BD5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de Avance en la Ejecución del Plan Integral de Recuperación de Créditos en mora al mes de mayo de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Autorización de Precios de Venta de Activos Extraordinarios, </w:t>
      </w:r>
      <w:r w:rsidRPr="007C7BE2">
        <w:rPr>
          <w:b/>
          <w:color w:val="000000"/>
        </w:rPr>
        <w:t>el Consejo toma nota y se incorporará a la matriz de toda la información que se viene preparando, para su próximo análisis.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8D4E12">
        <w:rPr>
          <w:bCs/>
          <w:color w:val="000000"/>
          <w:lang w:val="es-SV"/>
        </w:rPr>
        <w:t>Propuesta de adquisición de vehículo para Fondo Móvil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 y satisfechos por esta iniciativa que hará un acercamiento de los servicios a los usuarios del FSV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9C07EA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</w:t>
      </w:r>
      <w:r w:rsidRPr="008D4E12">
        <w:rPr>
          <w:b/>
          <w:bCs/>
          <w:color w:val="000000"/>
          <w:lang w:val="es-SV"/>
        </w:rPr>
        <w:t>VII.</w:t>
      </w:r>
      <w:r w:rsidRPr="00E23669">
        <w:rPr>
          <w:b/>
          <w:color w:val="000000"/>
          <w:lang w:val="es-SV"/>
        </w:rPr>
        <w:t xml:space="preserve">  </w:t>
      </w:r>
      <w:r w:rsidRPr="008D4E12">
        <w:rPr>
          <w:bCs/>
          <w:color w:val="000000"/>
          <w:lang w:val="es-SV"/>
        </w:rPr>
        <w:t>Solicitud de CONICA, S.A. de C.V. de modificación de cuadro de Valores por cambio de precios para Proyecto Residencial Opico Gardens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enterado, habiendo revisado los análisis técnicos realizados por la Arq. Gladys Cecilia Nolasco de Soto</w:t>
      </w:r>
      <w:r>
        <w:t xml:space="preserve"> </w:t>
      </w:r>
      <w:r>
        <w:rPr>
          <w:b/>
          <w:color w:val="000000"/>
          <w:lang w:val="es-SV"/>
        </w:rPr>
        <w:t>que confirman la pertinencia de estos cambios en la solicitud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</w:t>
      </w:r>
      <w:r w:rsidRPr="008D4E12">
        <w:rPr>
          <w:bCs/>
          <w:color w:val="000000"/>
          <w:lang w:val="es-SV"/>
        </w:rPr>
        <w:t>Autorización de Adenda al Contrato de “Servicios de Mantenimiento Preventivo y Correctivo con Sustitución de Partes para vehículos automotores propiedad del FSV”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nos damos por conocido el punto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 </w:t>
      </w:r>
      <w:r w:rsidRPr="00197BD5">
        <w:rPr>
          <w:bCs/>
          <w:color w:val="000000"/>
          <w:lang w:val="es-SV"/>
        </w:rPr>
        <w:t>Autorización de Adenda al Contrato de “Servicios de Mantenimiento Preventivo y Correctivo incluyendo partes para equipos de Area Acondicionado del FSV”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en este punto el Consejo da por conocido el mismo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>
        <w:rPr>
          <w:b/>
          <w:color w:val="000000"/>
          <w:lang w:val="es-SV"/>
        </w:rPr>
        <w:t xml:space="preserve"> </w:t>
      </w:r>
      <w:r w:rsidRPr="00197BD5">
        <w:rPr>
          <w:bCs/>
          <w:color w:val="000000"/>
          <w:lang w:val="es-SV"/>
        </w:rPr>
        <w:t>Informe sobre Asamblea de Gobernadores No. AG-174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</w:t>
      </w:r>
      <w:r w:rsidRPr="00FF152D">
        <w:rPr>
          <w:b/>
          <w:bCs/>
          <w:lang w:val="es-MX" w:eastAsia="es-MX"/>
        </w:rPr>
        <w:t>nos damos por enterados de este informe y pendientes de conocer las modificaciones respectivas</w:t>
      </w:r>
      <w:r w:rsidRPr="00FF152D">
        <w:rPr>
          <w:b/>
          <w:bCs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Créditos.  Después de haber leído y analizado el contenido </w:t>
      </w:r>
      <w:r w:rsidRPr="00E23669">
        <w:rPr>
          <w:color w:val="000000"/>
          <w:lang w:val="es-SV"/>
        </w:rPr>
        <w:lastRenderedPageBreak/>
        <w:t>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22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relacionada.</w:t>
      </w:r>
      <w:r w:rsidRPr="00E23669">
        <w:rPr>
          <w:b/>
          <w:bCs/>
          <w:lang w:val="es-SV"/>
        </w:rPr>
        <w:t xml:space="preserve"> 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 DE JUNTA DIRECTIVA Nº JD-</w:t>
      </w:r>
      <w:r>
        <w:rPr>
          <w:b/>
          <w:bCs/>
          <w:lang w:val="es-SV"/>
        </w:rPr>
        <w:t>114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 </w:t>
      </w:r>
      <w:r w:rsidRPr="00E23669">
        <w:rPr>
          <w:color w:val="000000"/>
          <w:lang w:val="es-SV"/>
        </w:rPr>
        <w:t>no teniendo ninguna observación que hacer al respecto al contenido del acta antes relacionada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DE JUNTA DIRECTIVA </w:t>
      </w:r>
      <w:bookmarkStart w:id="5" w:name="_Hlk77151166"/>
      <w:r w:rsidRPr="00E23669">
        <w:rPr>
          <w:b/>
          <w:bCs/>
          <w:lang w:val="es-SV"/>
        </w:rPr>
        <w:t>Nº JD-</w:t>
      </w:r>
      <w:r>
        <w:rPr>
          <w:b/>
          <w:bCs/>
          <w:lang w:val="es-SV"/>
        </w:rPr>
        <w:t>115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</w:t>
      </w:r>
      <w:bookmarkEnd w:id="5"/>
      <w:r w:rsidRPr="00E23669">
        <w:rPr>
          <w:b/>
          <w:bCs/>
          <w:lang w:val="es-SV"/>
        </w:rPr>
        <w:t xml:space="preserve">DEL </w:t>
      </w:r>
      <w:r>
        <w:rPr>
          <w:b/>
          <w:bCs/>
          <w:lang w:val="es-SV"/>
        </w:rPr>
        <w:t>24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JUNIO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</w:t>
      </w:r>
      <w:bookmarkStart w:id="6" w:name="_Hlk77151132"/>
      <w:r>
        <w:rPr>
          <w:color w:val="000000"/>
          <w:lang w:val="es-SV"/>
        </w:rPr>
        <w:t>Aprobación de Préstamos Personales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Renovación de Contrato de Arrendamiento para Agencia Regional Santa Ana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>
        <w:rPr>
          <w:b/>
          <w:color w:val="000000"/>
          <w:lang w:val="es-SV"/>
        </w:rPr>
        <w:t xml:space="preserve"> </w:t>
      </w:r>
      <w:r w:rsidRPr="00BA57F2">
        <w:rPr>
          <w:bCs/>
          <w:color w:val="000000"/>
          <w:lang w:val="es-SV"/>
        </w:rPr>
        <w:t xml:space="preserve">Autorización de precios de venta de activos extraordinarios; </w:t>
      </w:r>
      <w:r w:rsidRPr="00E23669">
        <w:rPr>
          <w:b/>
          <w:color w:val="000000"/>
          <w:lang w:val="es-SV"/>
        </w:rPr>
        <w:t xml:space="preserve">VII. </w:t>
      </w:r>
      <w:r w:rsidRPr="00BA57F2">
        <w:rPr>
          <w:bCs/>
          <w:color w:val="000000"/>
          <w:lang w:val="es-SV"/>
        </w:rPr>
        <w:t>Monitor de Operaciones al mes de mayo de 2021;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 </w:t>
      </w:r>
      <w:r w:rsidRPr="00BA57F2">
        <w:rPr>
          <w:bCs/>
          <w:color w:val="000000"/>
          <w:lang w:val="es-SV"/>
        </w:rPr>
        <w:t>Solicitud de Constructora Desarrollo Avitat, S.A. de C.V. de Modificación cuadro de valores Proyecto Avitat Joy;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IX.</w:t>
      </w:r>
      <w:r>
        <w:rPr>
          <w:b/>
          <w:color w:val="000000"/>
          <w:lang w:val="es-SV"/>
        </w:rPr>
        <w:t xml:space="preserve"> </w:t>
      </w:r>
      <w:r w:rsidRPr="00835346">
        <w:rPr>
          <w:bCs/>
          <w:color w:val="000000"/>
          <w:lang w:val="es-SV"/>
        </w:rPr>
        <w:t>Solicitud de Constructora Inversiones Herrera, S.A. de C.V. de Factibilidad Proyecto Urbanización Lirios del Norte IV Etapa;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 Aprobación de Bases de Licitación Pública No. FSV-07/2021 Centro de Gestión de Avalúos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sobre ratificación de Nombramiento de Miembro del Consejo de Vigilancia por el Sector Pública</w:t>
      </w:r>
      <w:r w:rsidRPr="00E23669">
        <w:rPr>
          <w:color w:val="000000"/>
          <w:lang w:val="es-SV"/>
        </w:rPr>
        <w:t xml:space="preserve">; </w:t>
      </w:r>
      <w:bookmarkEnd w:id="6"/>
      <w:r w:rsidRPr="00E23669">
        <w:rPr>
          <w:b/>
          <w:color w:val="000000"/>
          <w:lang w:val="es-SV"/>
        </w:rPr>
        <w:t>XII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Acuerdo de resolución sobre información reservada de esta sesión.</w:t>
      </w:r>
      <w:r w:rsidRPr="00E23669">
        <w:rPr>
          <w:color w:val="000000"/>
          <w:lang w:val="es-SV"/>
        </w:rPr>
        <w:t xml:space="preserve"> 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Renovación de Contrato de Arrendamiento para Agencia Regional Santa Ana,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BA57F2">
        <w:rPr>
          <w:bCs/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, </w:t>
      </w:r>
      <w:r w:rsidRPr="007C7BE2">
        <w:rPr>
          <w:b/>
          <w:color w:val="000000"/>
        </w:rPr>
        <w:t>el Consejo toma nota</w:t>
      </w:r>
      <w:r>
        <w:rPr>
          <w:b/>
          <w:color w:val="000000"/>
        </w:rPr>
        <w:t xml:space="preserve"> incorporando este informe </w:t>
      </w:r>
      <w:r w:rsidRPr="007C7BE2">
        <w:rPr>
          <w:b/>
          <w:color w:val="000000"/>
        </w:rPr>
        <w:t>a la matriz que se viene preparando, para su próximo análisis.</w:t>
      </w:r>
      <w:r w:rsidRPr="00BA57F2">
        <w:rPr>
          <w:bCs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 w:rsidRPr="00BA57F2">
        <w:rPr>
          <w:bCs/>
          <w:color w:val="000000"/>
          <w:lang w:val="es-SV"/>
        </w:rPr>
        <w:t>Monitor de Operaciones al mes de mayo de 2021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analiza los detalles </w:t>
      </w:r>
      <w:r>
        <w:rPr>
          <w:b/>
          <w:color w:val="000000"/>
          <w:lang w:val="es-SV"/>
        </w:rPr>
        <w:lastRenderedPageBreak/>
        <w:t>presentados en el Monitor resaltando que satisface que la Institución mantiene su liderazgo en la asignación de créditos de viviendas del sector y además continuaremos dándoles seguimiento a los indicadores de los próximos trimestres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VIII.  </w:t>
      </w:r>
      <w:r w:rsidRPr="00BA57F2">
        <w:rPr>
          <w:bCs/>
          <w:color w:val="000000"/>
          <w:lang w:val="es-SV"/>
        </w:rPr>
        <w:t>Solicitud de Constructora Desarrollo Avitat, S.A. de C.V. de Modificación cuadro de valores Proyecto Avitat Joy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IX.</w:t>
      </w:r>
      <w:r>
        <w:rPr>
          <w:b/>
          <w:color w:val="000000"/>
          <w:lang w:val="es-SV"/>
        </w:rPr>
        <w:t xml:space="preserve"> </w:t>
      </w:r>
      <w:r w:rsidRPr="00835346">
        <w:rPr>
          <w:bCs/>
          <w:color w:val="000000"/>
          <w:lang w:val="es-SV"/>
        </w:rPr>
        <w:t>Solicitud de Constructora Inversiones Herrera, S.A. de C.V. de Factibilidad Proyecto Urbanización Lirios del Norte IV Etapa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enterado.</w:t>
      </w:r>
      <w:r w:rsidRPr="00E23669">
        <w:rPr>
          <w:b/>
          <w:color w:val="000000"/>
          <w:lang w:val="es-SV"/>
        </w:rPr>
        <w:t xml:space="preserve"> </w:t>
      </w:r>
      <w:r w:rsidRPr="00D25D75">
        <w:rPr>
          <w:b/>
          <w:bCs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X.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 Aprobación de Bases de Licitación Pública No. FSV-07/2021 Centro de Gestión de Avalúos,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da por conocido el punto.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XI.</w:t>
      </w:r>
      <w:r w:rsidRPr="00E23669">
        <w:rPr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Informe sobre ratificación de Nombramiento de Miembro del Consejo de Vigilancia por el Sector Pública,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toma nota de la asignación de dicha representación y ratifica la bienvenida a la Representante del Ministerio de Trabajo y Previsión Social</w:t>
      </w:r>
      <w:r w:rsidRPr="00E23669"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5B5590">
        <w:rPr>
          <w:b/>
          <w:bCs/>
          <w:color w:val="000000"/>
          <w:lang w:val="es-SV"/>
        </w:rPr>
        <w:t>I</w:t>
      </w:r>
      <w:r w:rsidRPr="005B5590">
        <w:rPr>
          <w:b/>
          <w:bCs/>
          <w:lang w:val="es-SV"/>
        </w:rPr>
        <w:t>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La Presidenta del Consejo convoca para la próxima reunión el </w:t>
      </w:r>
      <w:r>
        <w:rPr>
          <w:lang w:val="es-SV"/>
        </w:rPr>
        <w:t>lunes 19</w:t>
      </w:r>
      <w:r w:rsidRPr="00E23669">
        <w:rPr>
          <w:lang w:val="es-SV"/>
        </w:rPr>
        <w:t xml:space="preserve"> de </w:t>
      </w:r>
      <w:r>
        <w:rPr>
          <w:lang w:val="es-SV"/>
        </w:rPr>
        <w:t xml:space="preserve">julio </w:t>
      </w:r>
      <w:r w:rsidRPr="00E23669">
        <w:rPr>
          <w:lang w:val="es-SV"/>
        </w:rPr>
        <w:t>del año 2021</w:t>
      </w:r>
      <w:r w:rsidRPr="009657FE">
        <w:rPr>
          <w:lang w:val="es-SV"/>
        </w:rPr>
        <w:t xml:space="preserve">, a las </w:t>
      </w:r>
      <w:r>
        <w:rPr>
          <w:lang w:val="es-SV"/>
        </w:rPr>
        <w:t>nueve</w:t>
      </w:r>
      <w:r w:rsidRPr="009657FE">
        <w:rPr>
          <w:lang w:val="es-SV"/>
        </w:rPr>
        <w:t xml:space="preserve"> horas a realizarse en forma virtual vía teams. Y no habiendo más que hacer constar, se da por finalizada la reunión a las once horas</w:t>
      </w:r>
      <w:r>
        <w:rPr>
          <w:lang w:val="es-SV"/>
        </w:rPr>
        <w:t xml:space="preserve"> con treinta minutos</w:t>
      </w:r>
      <w:r w:rsidRPr="009657FE">
        <w:rPr>
          <w:lang w:val="es-SV"/>
        </w:rPr>
        <w:t>, ratificamos su contenido. La redacción de la presente acta fue revisada y autorizada por la Dra. Luz Estrella Rodríguez, en su calidad de Secretaria, quién no firma la presente acta por no poder hacerlo, suscribiéndola únicamente la Representante del MIVI y el Representante del Sector Laboral.</w:t>
      </w:r>
    </w:p>
    <w:p w14:paraId="075C1E3A" w14:textId="77777777" w:rsidR="00395923" w:rsidRPr="00E23669" w:rsidRDefault="00395923" w:rsidP="00395923">
      <w:pPr>
        <w:spacing w:line="360" w:lineRule="auto"/>
        <w:jc w:val="both"/>
        <w:rPr>
          <w:sz w:val="22"/>
          <w:lang w:val="es-SV"/>
        </w:rPr>
      </w:pPr>
    </w:p>
    <w:p w14:paraId="36B937C4" w14:textId="48AFFCA5" w:rsidR="00726CF3" w:rsidRDefault="00726CF3" w:rsidP="00726CF3">
      <w:pPr>
        <w:jc w:val="both"/>
        <w:rPr>
          <w:b/>
          <w:lang w:val="es-SV"/>
        </w:rPr>
      </w:pPr>
      <w:bookmarkStart w:id="7" w:name="_Hlk79750944"/>
      <w:bookmarkStart w:id="8" w:name="_Hlk79570534"/>
      <w:r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miembros del Consejo de Vigilancia:</w:t>
      </w:r>
      <w:r w:rsidRPr="00EB29BF">
        <w:t xml:space="preserve"> </w:t>
      </w:r>
      <w:r w:rsidRPr="00EB29BF">
        <w:rPr>
          <w:rFonts w:ascii="Arial" w:hAnsi="Arial" w:cs="Arial"/>
          <w:b/>
          <w:i/>
          <w:sz w:val="20"/>
          <w:szCs w:val="20"/>
        </w:rPr>
        <w:t xml:space="preserve">Bertha Alicia Santacruz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B29BF">
        <w:rPr>
          <w:rFonts w:ascii="Arial" w:hAnsi="Arial" w:cs="Arial"/>
          <w:b/>
          <w:i/>
          <w:sz w:val="20"/>
          <w:szCs w:val="20"/>
        </w:rPr>
        <w:t>e Escobar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3F7391B8" w14:textId="77777777" w:rsidR="00FE74C2" w:rsidRDefault="00FE74C2" w:rsidP="00726CF3">
      <w:pPr>
        <w:spacing w:line="360" w:lineRule="auto"/>
        <w:jc w:val="both"/>
        <w:rPr>
          <w:b/>
          <w:lang w:val="es-SV"/>
        </w:rPr>
      </w:pPr>
    </w:p>
    <w:bookmarkEnd w:id="7"/>
    <w:bookmarkEnd w:id="8"/>
    <w:bookmarkEnd w:id="0"/>
    <w:bookmarkEnd w:id="1"/>
    <w:bookmarkEnd w:id="2"/>
    <w:sectPr w:rsidR="00FE74C2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ADBAC" w14:textId="77777777" w:rsidR="00726CF3" w:rsidRDefault="00726CF3" w:rsidP="00726CF3">
      <w:r>
        <w:separator/>
      </w:r>
    </w:p>
  </w:endnote>
  <w:endnote w:type="continuationSeparator" w:id="0">
    <w:p w14:paraId="7F82954E" w14:textId="77777777" w:rsidR="00726CF3" w:rsidRDefault="00726CF3" w:rsidP="0072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72DA7" w14:textId="77777777" w:rsidR="00726CF3" w:rsidRDefault="00726CF3" w:rsidP="00726CF3">
      <w:r>
        <w:separator/>
      </w:r>
    </w:p>
  </w:footnote>
  <w:footnote w:type="continuationSeparator" w:id="0">
    <w:p w14:paraId="1CF8A255" w14:textId="77777777" w:rsidR="00726CF3" w:rsidRDefault="00726CF3" w:rsidP="0072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3FCE" w14:textId="77777777" w:rsidR="00726CF3" w:rsidRPr="000843BF" w:rsidRDefault="00726CF3" w:rsidP="00726CF3">
    <w:pPr>
      <w:rPr>
        <w:rFonts w:ascii="Arial" w:hAnsi="Arial" w:cs="Arial"/>
        <w:b/>
        <w:color w:val="FF0000"/>
        <w:sz w:val="20"/>
        <w:szCs w:val="20"/>
      </w:rPr>
    </w:pPr>
    <w:bookmarkStart w:id="9" w:name="_Hlk56697089"/>
    <w:bookmarkStart w:id="10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D228C9E" w14:textId="77777777" w:rsidR="00726CF3" w:rsidRPr="000843BF" w:rsidRDefault="00726CF3" w:rsidP="00726CF3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9"/>
  </w:p>
  <w:bookmarkEnd w:id="10"/>
  <w:p w14:paraId="6445561B" w14:textId="77777777" w:rsidR="00726CF3" w:rsidRDefault="00726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2E26"/>
    <w:rsid w:val="00013582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44E5B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0D47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56B0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C47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27C5"/>
    <w:rsid w:val="001A5CDB"/>
    <w:rsid w:val="001A66C6"/>
    <w:rsid w:val="001B1F29"/>
    <w:rsid w:val="001B64BB"/>
    <w:rsid w:val="001C24B8"/>
    <w:rsid w:val="001C557C"/>
    <w:rsid w:val="001C5D4D"/>
    <w:rsid w:val="001D16D6"/>
    <w:rsid w:val="001D340B"/>
    <w:rsid w:val="001D5E4F"/>
    <w:rsid w:val="001E1A01"/>
    <w:rsid w:val="001E1F16"/>
    <w:rsid w:val="001E31AA"/>
    <w:rsid w:val="001E349E"/>
    <w:rsid w:val="001E763F"/>
    <w:rsid w:val="001F5609"/>
    <w:rsid w:val="001F7FE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65A70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56C66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5923"/>
    <w:rsid w:val="0039721A"/>
    <w:rsid w:val="003A05A5"/>
    <w:rsid w:val="003A10BB"/>
    <w:rsid w:val="003A1A42"/>
    <w:rsid w:val="003A4131"/>
    <w:rsid w:val="003A43C7"/>
    <w:rsid w:val="003B09F6"/>
    <w:rsid w:val="003B21DA"/>
    <w:rsid w:val="003B7D98"/>
    <w:rsid w:val="003C1EB6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2FE3"/>
    <w:rsid w:val="0044426A"/>
    <w:rsid w:val="00452D09"/>
    <w:rsid w:val="00454C28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1E45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4DA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5363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26CF3"/>
    <w:rsid w:val="0072752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D60A2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104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A7A3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233E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6A2A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1FFB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A5023"/>
    <w:rsid w:val="00AB43D9"/>
    <w:rsid w:val="00AC053C"/>
    <w:rsid w:val="00AC0E00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70A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46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2A9"/>
    <w:rsid w:val="00D644A9"/>
    <w:rsid w:val="00D711F9"/>
    <w:rsid w:val="00D76D3B"/>
    <w:rsid w:val="00D77638"/>
    <w:rsid w:val="00D8366C"/>
    <w:rsid w:val="00D85E9C"/>
    <w:rsid w:val="00D867C5"/>
    <w:rsid w:val="00D9018D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170"/>
    <w:rsid w:val="00DF6F21"/>
    <w:rsid w:val="00E02361"/>
    <w:rsid w:val="00E023D8"/>
    <w:rsid w:val="00E02F87"/>
    <w:rsid w:val="00E038CB"/>
    <w:rsid w:val="00E03C5B"/>
    <w:rsid w:val="00E04928"/>
    <w:rsid w:val="00E0650C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35EE5"/>
    <w:rsid w:val="00E42E34"/>
    <w:rsid w:val="00E4768D"/>
    <w:rsid w:val="00E5591F"/>
    <w:rsid w:val="00E6002F"/>
    <w:rsid w:val="00E60A01"/>
    <w:rsid w:val="00E64CCB"/>
    <w:rsid w:val="00E67E21"/>
    <w:rsid w:val="00E67ED2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26C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6C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26C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C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1481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3</cp:revision>
  <dcterms:created xsi:type="dcterms:W3CDTF">2021-08-17T21:18:00Z</dcterms:created>
  <dcterms:modified xsi:type="dcterms:W3CDTF">2021-08-17T21:25:00Z</dcterms:modified>
</cp:coreProperties>
</file>