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9E6A4" w14:textId="77777777" w:rsidR="00DE0B85" w:rsidRPr="006D21BA" w:rsidRDefault="00DE0B85" w:rsidP="00DE0B85">
      <w:pPr>
        <w:pStyle w:val="Prrafodelista"/>
        <w:tabs>
          <w:tab w:val="left" w:pos="851"/>
        </w:tabs>
        <w:jc w:val="center"/>
        <w:rPr>
          <w:rFonts w:ascii="Arial" w:hAnsi="Arial" w:cs="Arial"/>
          <w:b/>
          <w:bCs/>
          <w:u w:val="single"/>
          <w:lang w:val="pt-BR"/>
        </w:rPr>
      </w:pPr>
      <w:r w:rsidRPr="006D21BA">
        <w:rPr>
          <w:rFonts w:ascii="Arial" w:hAnsi="Arial" w:cs="Arial"/>
          <w:b/>
          <w:bCs/>
          <w:u w:val="single"/>
          <w:lang w:val="pt-BR"/>
        </w:rPr>
        <w:t>ACTA DE SESIÓN ORDINARIA DE JUNTA DIRECTIVA N° JD-115/2021</w:t>
      </w:r>
    </w:p>
    <w:p w14:paraId="6C81E550" w14:textId="77777777" w:rsidR="00DE0B85" w:rsidRDefault="00DE0B85" w:rsidP="00DE0B85">
      <w:pPr>
        <w:pStyle w:val="Prrafodelista"/>
        <w:tabs>
          <w:tab w:val="left" w:pos="851"/>
        </w:tabs>
        <w:jc w:val="center"/>
        <w:rPr>
          <w:rFonts w:ascii="Arial" w:hAnsi="Arial" w:cs="Arial"/>
          <w:b/>
          <w:bCs/>
          <w:u w:val="single"/>
          <w:lang w:val="pt-BR"/>
        </w:rPr>
      </w:pPr>
      <w:r w:rsidRPr="006D21BA">
        <w:rPr>
          <w:rFonts w:ascii="Arial" w:hAnsi="Arial" w:cs="Arial"/>
          <w:b/>
          <w:bCs/>
          <w:u w:val="single"/>
          <w:lang w:val="pt-BR"/>
        </w:rPr>
        <w:t>DEL  24  DE  JUNIO  DE  2021</w:t>
      </w:r>
    </w:p>
    <w:p w14:paraId="0D3BA114" w14:textId="77777777" w:rsidR="00DE0B85" w:rsidRPr="000B1CA2" w:rsidRDefault="00DE0B85" w:rsidP="00DE0B85">
      <w:pPr>
        <w:jc w:val="center"/>
        <w:rPr>
          <w:rFonts w:ascii="Arial" w:hAnsi="Arial" w:cs="Arial"/>
          <w:b/>
          <w:u w:val="single"/>
        </w:rPr>
      </w:pPr>
    </w:p>
    <w:p w14:paraId="439F343D" w14:textId="0CE713AE" w:rsidR="00DE0B85" w:rsidRPr="000B1CA2" w:rsidRDefault="00DE0B85" w:rsidP="00DE0B85">
      <w:pPr>
        <w:jc w:val="both"/>
        <w:outlineLvl w:val="0"/>
        <w:rPr>
          <w:rFonts w:ascii="Arial" w:hAnsi="Arial" w:cs="Arial"/>
        </w:rPr>
      </w:pPr>
      <w:r w:rsidRPr="000B1CA2">
        <w:rPr>
          <w:rFonts w:ascii="Arial" w:hAnsi="Arial" w:cs="Arial"/>
        </w:rPr>
        <w:t xml:space="preserve">En la Sala de Sesiones de Junta Directiva, ubicada en Calle Rubén Darío N° 901, San Salvador, a las </w:t>
      </w:r>
      <w:r>
        <w:rPr>
          <w:rFonts w:ascii="Arial" w:hAnsi="Arial" w:cs="Arial"/>
        </w:rPr>
        <w:t>dieciséis</w:t>
      </w:r>
      <w:r w:rsidRPr="000B1CA2">
        <w:rPr>
          <w:rFonts w:ascii="Arial" w:hAnsi="Arial" w:cs="Arial"/>
        </w:rPr>
        <w:t xml:space="preserve"> horas del día </w:t>
      </w:r>
      <w:r>
        <w:rPr>
          <w:rFonts w:ascii="Arial" w:hAnsi="Arial" w:cs="Arial"/>
        </w:rPr>
        <w:t>veinticuatro de junio</w:t>
      </w:r>
      <w:r w:rsidRPr="000B1CA2">
        <w:rPr>
          <w:rFonts w:ascii="Arial" w:hAnsi="Arial" w:cs="Arial"/>
        </w:rPr>
        <w:t xml:space="preserve"> de dos mil veintiuno, para tratar la Agenda de Sesión de Junta Directiva N° JD-</w:t>
      </w:r>
      <w:r>
        <w:rPr>
          <w:rFonts w:ascii="Arial" w:hAnsi="Arial" w:cs="Arial"/>
        </w:rPr>
        <w:t>115</w:t>
      </w:r>
      <w:r w:rsidRPr="000B1CA2">
        <w:rPr>
          <w:rFonts w:ascii="Arial" w:hAnsi="Arial" w:cs="Arial"/>
        </w:rPr>
        <w:t>/2021 de esta fecha, se realizó la reunión de los señores miembros de Junta Directiva</w:t>
      </w:r>
      <w:r w:rsidRPr="000B1CA2">
        <w:rPr>
          <w:rFonts w:ascii="Arial" w:hAnsi="Arial" w:cs="Arial"/>
          <w:b/>
        </w:rPr>
        <w:t>:</w:t>
      </w:r>
      <w:r w:rsidRPr="000B1CA2">
        <w:rPr>
          <w:rFonts w:ascii="Arial" w:eastAsia="Arial" w:hAnsi="Arial" w:cs="Arial"/>
          <w:b/>
          <w:lang w:val="es-ES_tradnl"/>
        </w:rPr>
        <w:t xml:space="preserve"> </w:t>
      </w:r>
      <w:r w:rsidRPr="003D5C2B">
        <w:rPr>
          <w:rFonts w:ascii="Arial" w:eastAsia="Arial" w:hAnsi="Arial" w:cs="Arial"/>
          <w:b/>
          <w:lang w:val="es-ES_tradnl"/>
        </w:rPr>
        <w:t>Presidente y Director Ejecutivo: OSCAR ARMANDO MORALES. Directores Propietarios: ROBERTO</w:t>
      </w:r>
      <w:r>
        <w:rPr>
          <w:rFonts w:ascii="Arial" w:eastAsia="Arial" w:hAnsi="Arial" w:cs="Arial"/>
          <w:b/>
          <w:lang w:val="es-ES_tradnl"/>
        </w:rPr>
        <w:t xml:space="preserve"> EDUARDO</w:t>
      </w:r>
      <w:r w:rsidRPr="003D5C2B">
        <w:rPr>
          <w:rFonts w:ascii="Arial" w:eastAsia="Arial" w:hAnsi="Arial" w:cs="Arial"/>
          <w:b/>
          <w:lang w:val="es-ES_tradnl"/>
        </w:rPr>
        <w:t xml:space="preserve"> CALDERON LOPEZ y CONCEPCION IDALIA ZUNIGA VDA. DE CRISTALES</w:t>
      </w:r>
      <w:r>
        <w:rPr>
          <w:rFonts w:ascii="Arial" w:eastAsia="Arial" w:hAnsi="Arial" w:cs="Arial"/>
          <w:b/>
          <w:lang w:val="es-ES_tradnl"/>
        </w:rPr>
        <w:t xml:space="preserve">; y en Funciones </w:t>
      </w:r>
      <w:r w:rsidRPr="003D5C2B">
        <w:rPr>
          <w:rFonts w:ascii="Arial" w:eastAsia="Arial" w:hAnsi="Arial" w:cs="Arial"/>
          <w:b/>
          <w:lang w:val="es-ES_tradnl"/>
        </w:rPr>
        <w:t xml:space="preserve">JUAN NEFTALI MURILLO CRUZ. Directores Suplentes: </w:t>
      </w:r>
      <w:r w:rsidRPr="003D5C2B">
        <w:rPr>
          <w:rFonts w:ascii="Arial" w:eastAsia="Arial" w:hAnsi="Arial" w:cs="Arial"/>
          <w:b/>
          <w:bCs/>
          <w:lang w:val="es-ES_tradnl"/>
        </w:rPr>
        <w:t>ERICK ENRIQUE MONTOYA VILLACORTA</w:t>
      </w:r>
      <w:r w:rsidRPr="003D5C2B">
        <w:rPr>
          <w:rFonts w:ascii="Arial" w:eastAsia="Arial" w:hAnsi="Arial" w:cs="Arial"/>
          <w:b/>
          <w:lang w:val="es-ES_tradnl"/>
        </w:rPr>
        <w:t xml:space="preserve"> y JOSE RENE PEREZ</w:t>
      </w:r>
      <w:r w:rsidRPr="00681034">
        <w:rPr>
          <w:rFonts w:ascii="Arial" w:eastAsia="Arial" w:hAnsi="Arial" w:cs="Arial"/>
          <w:b/>
          <w:lang w:val="es-ES_tradnl"/>
        </w:rPr>
        <w:t>.</w:t>
      </w:r>
      <w:r w:rsidRPr="008D4DA2">
        <w:rPr>
          <w:rFonts w:ascii="Arial" w:eastAsia="Arial" w:hAnsi="Arial" w:cs="Arial"/>
          <w:b/>
          <w:lang w:val="es-ES_tradnl"/>
        </w:rPr>
        <w:t xml:space="preserve"> </w:t>
      </w:r>
      <w:r>
        <w:rPr>
          <w:rFonts w:ascii="Arial" w:eastAsia="Arial" w:hAnsi="Arial" w:cs="Arial"/>
          <w:b/>
          <w:lang w:val="es-ES_tradnl"/>
        </w:rPr>
        <w:t xml:space="preserve">AUSENTE: </w:t>
      </w:r>
      <w:r w:rsidRPr="003D5C2B">
        <w:rPr>
          <w:rFonts w:ascii="Arial" w:eastAsia="Arial" w:hAnsi="Arial" w:cs="Arial"/>
          <w:b/>
          <w:lang w:val="es-ES_tradnl"/>
        </w:rPr>
        <w:t>JAVIER ANTONIO MEJIA CORTEZ</w:t>
      </w:r>
      <w:r>
        <w:rPr>
          <w:rFonts w:ascii="Arial" w:eastAsia="Arial" w:hAnsi="Arial" w:cs="Arial"/>
          <w:b/>
          <w:lang w:val="es-ES_tradnl"/>
        </w:rPr>
        <w:t>.</w:t>
      </w:r>
      <w:r w:rsidRPr="003D5C2B">
        <w:rPr>
          <w:rFonts w:ascii="Arial" w:eastAsia="Arial" w:hAnsi="Arial" w:cs="Arial"/>
          <w:b/>
          <w:lang w:val="es-ES_tradnl"/>
        </w:rPr>
        <w:t xml:space="preserve"> </w:t>
      </w:r>
      <w:r w:rsidRPr="00681034">
        <w:rPr>
          <w:rFonts w:ascii="Arial" w:eastAsia="Arial" w:hAnsi="Arial" w:cs="Arial"/>
          <w:b/>
          <w:lang w:val="es-ES_tradnl"/>
        </w:rPr>
        <w:t xml:space="preserve"> </w:t>
      </w:r>
      <w:r w:rsidRPr="000B1CA2">
        <w:rPr>
          <w:rFonts w:ascii="Arial" w:hAnsi="Arial" w:cs="Arial"/>
          <w:b/>
        </w:rPr>
        <w:t xml:space="preserve">Estuvo presente también el LICENCIADO LUIS JOSUÉ VENTURA HERNÁNDEZ, Gerente General. </w:t>
      </w:r>
      <w:r w:rsidRPr="000B1CA2">
        <w:rPr>
          <w:rFonts w:ascii="Arial" w:hAnsi="Arial" w:cs="Arial"/>
        </w:rPr>
        <w:t>Una vez comprobado el quórum el Señor Presidente y Director Ejecutivo somete a consideración la siguiente agenda:</w:t>
      </w:r>
    </w:p>
    <w:p w14:paraId="4DA3D5EF" w14:textId="77777777" w:rsidR="00DE0B85" w:rsidRPr="00753B9D" w:rsidRDefault="00DE0B85" w:rsidP="00DE0B85">
      <w:pPr>
        <w:pStyle w:val="Prrafodelista"/>
        <w:tabs>
          <w:tab w:val="left" w:pos="851"/>
        </w:tabs>
        <w:jc w:val="center"/>
        <w:rPr>
          <w:rFonts w:ascii="Arial" w:hAnsi="Arial" w:cs="Arial"/>
          <w:b/>
          <w:bCs/>
          <w:u w:val="single"/>
          <w:lang w:val="pt-BR"/>
        </w:rPr>
      </w:pPr>
    </w:p>
    <w:p w14:paraId="18A1179C" w14:textId="77777777" w:rsidR="00DE0B85" w:rsidRPr="006D21BA" w:rsidRDefault="00DE0B85" w:rsidP="00DE0B85">
      <w:pPr>
        <w:pStyle w:val="Prrafodelista"/>
        <w:numPr>
          <w:ilvl w:val="0"/>
          <w:numId w:val="1"/>
        </w:numPr>
        <w:ind w:hanging="153"/>
        <w:jc w:val="both"/>
        <w:rPr>
          <w:rFonts w:ascii="Arial" w:hAnsi="Arial" w:cs="Arial"/>
          <w:b/>
          <w:snapToGrid w:val="0"/>
          <w:lang w:val="pt-BR"/>
        </w:rPr>
      </w:pPr>
      <w:r w:rsidRPr="006D21BA">
        <w:rPr>
          <w:rFonts w:ascii="Arial" w:hAnsi="Arial" w:cs="Arial"/>
          <w:b/>
          <w:snapToGrid w:val="0"/>
          <w:lang w:val="pt-BR"/>
        </w:rPr>
        <w:t>APROBACIÓN DE AGENDA</w:t>
      </w:r>
    </w:p>
    <w:p w14:paraId="7713730A" w14:textId="77777777" w:rsidR="00DE0B85" w:rsidRPr="006D21BA" w:rsidRDefault="00DE0B85" w:rsidP="00DE0B85">
      <w:pPr>
        <w:ind w:left="284" w:hanging="153"/>
        <w:jc w:val="both"/>
        <w:rPr>
          <w:rFonts w:ascii="Arial" w:hAnsi="Arial" w:cs="Arial"/>
          <w:b/>
          <w:snapToGrid w:val="0"/>
          <w:lang w:val="pt-BR"/>
        </w:rPr>
      </w:pPr>
    </w:p>
    <w:p w14:paraId="40314FC0" w14:textId="77777777" w:rsidR="00DE0B85" w:rsidRPr="006D21BA" w:rsidRDefault="00DE0B85" w:rsidP="00DE0B85">
      <w:pPr>
        <w:pStyle w:val="Prrafodelista"/>
        <w:numPr>
          <w:ilvl w:val="0"/>
          <w:numId w:val="1"/>
        </w:numPr>
        <w:ind w:hanging="153"/>
        <w:jc w:val="both"/>
        <w:rPr>
          <w:rFonts w:ascii="Arial" w:hAnsi="Arial" w:cs="Arial"/>
          <w:b/>
          <w:snapToGrid w:val="0"/>
          <w:lang w:val="pt-BR"/>
        </w:rPr>
      </w:pPr>
      <w:r w:rsidRPr="006D21BA">
        <w:rPr>
          <w:rFonts w:ascii="Arial" w:hAnsi="Arial" w:cs="Arial"/>
          <w:b/>
          <w:snapToGrid w:val="0"/>
          <w:lang w:val="pt-BR"/>
        </w:rPr>
        <w:t>APROBACIÓN DE ACTA ANTERIOR</w:t>
      </w:r>
    </w:p>
    <w:p w14:paraId="3ECD622D" w14:textId="77777777" w:rsidR="00DE0B85" w:rsidRPr="006D21BA" w:rsidRDefault="00DE0B85" w:rsidP="00DE0B85">
      <w:pPr>
        <w:pStyle w:val="Prrafodelista"/>
        <w:ind w:left="284" w:hanging="153"/>
      </w:pPr>
    </w:p>
    <w:p w14:paraId="683C21A0" w14:textId="77777777" w:rsidR="00DE0B85" w:rsidRPr="006D21BA" w:rsidRDefault="00DE0B85" w:rsidP="00DE0B85">
      <w:pPr>
        <w:pStyle w:val="Prrafodelista"/>
        <w:numPr>
          <w:ilvl w:val="0"/>
          <w:numId w:val="1"/>
        </w:numPr>
        <w:ind w:hanging="153"/>
        <w:jc w:val="both"/>
        <w:rPr>
          <w:rFonts w:ascii="Arial" w:hAnsi="Arial" w:cs="Arial"/>
          <w:b/>
          <w:bCs/>
          <w:snapToGrid w:val="0"/>
          <w:lang w:val="pt-BR"/>
        </w:rPr>
      </w:pPr>
      <w:r w:rsidRPr="006D21BA">
        <w:rPr>
          <w:rFonts w:ascii="Arial" w:hAnsi="Arial" w:cs="Arial"/>
          <w:b/>
          <w:bCs/>
        </w:rPr>
        <w:t xml:space="preserve">RESOLUCIÓN DE CRÉDITOS </w:t>
      </w:r>
    </w:p>
    <w:p w14:paraId="65E2E9B0" w14:textId="77777777" w:rsidR="00DE0B85" w:rsidRPr="006D21BA" w:rsidRDefault="00DE0B85" w:rsidP="00DE0B85">
      <w:pPr>
        <w:pStyle w:val="Prrafodelista"/>
        <w:rPr>
          <w:rFonts w:ascii="Arial" w:hAnsi="Arial" w:cs="Arial"/>
          <w:b/>
          <w:bCs/>
        </w:rPr>
      </w:pPr>
    </w:p>
    <w:p w14:paraId="4D2BFAB9" w14:textId="77777777" w:rsidR="00DE0B85" w:rsidRPr="006D21BA" w:rsidRDefault="00DE0B85" w:rsidP="00DE0B85">
      <w:pPr>
        <w:pStyle w:val="Prrafodelista"/>
        <w:numPr>
          <w:ilvl w:val="0"/>
          <w:numId w:val="1"/>
        </w:numPr>
        <w:ind w:hanging="153"/>
        <w:jc w:val="both"/>
        <w:rPr>
          <w:rFonts w:ascii="Arial" w:hAnsi="Arial" w:cs="Arial"/>
          <w:b/>
          <w:bCs/>
          <w:snapToGrid w:val="0"/>
          <w:lang w:val="pt-BR"/>
        </w:rPr>
      </w:pPr>
      <w:r w:rsidRPr="006D21BA">
        <w:rPr>
          <w:rFonts w:ascii="Arial" w:hAnsi="Arial" w:cs="Arial"/>
          <w:b/>
          <w:bCs/>
        </w:rPr>
        <w:t xml:space="preserve">APROBACIÓN DE PRÉSTAMOS PERSONALES </w:t>
      </w:r>
    </w:p>
    <w:p w14:paraId="2B3E79BA" w14:textId="77777777" w:rsidR="00DE0B85" w:rsidRPr="006D21BA" w:rsidRDefault="00DE0B85" w:rsidP="00DE0B85">
      <w:pPr>
        <w:pStyle w:val="Prrafodelista"/>
        <w:ind w:hanging="153"/>
        <w:rPr>
          <w:rFonts w:ascii="Arial" w:hAnsi="Arial" w:cs="Arial"/>
          <w:b/>
          <w:bCs/>
          <w:lang w:val="es-SV"/>
        </w:rPr>
      </w:pPr>
    </w:p>
    <w:p w14:paraId="16D0AB57" w14:textId="77777777" w:rsidR="00DE0B85" w:rsidRPr="00936048" w:rsidRDefault="00DE0B85" w:rsidP="00DE0B85">
      <w:pPr>
        <w:pStyle w:val="Prrafodelista"/>
        <w:numPr>
          <w:ilvl w:val="0"/>
          <w:numId w:val="1"/>
        </w:numPr>
        <w:tabs>
          <w:tab w:val="left" w:pos="851"/>
        </w:tabs>
        <w:ind w:hanging="153"/>
        <w:jc w:val="both"/>
        <w:rPr>
          <w:rFonts w:ascii="Arial" w:hAnsi="Arial" w:cs="Arial"/>
          <w:b/>
          <w:bCs/>
        </w:rPr>
      </w:pPr>
      <w:r w:rsidRPr="00936048">
        <w:rPr>
          <w:rFonts w:ascii="Arial" w:hAnsi="Arial" w:cs="Arial"/>
          <w:b/>
          <w:bCs/>
        </w:rPr>
        <w:t xml:space="preserve">RENOVACIÓN DE CONTRATO DE ARRENDAMIENTO PARA AGENCIA REGIONAL SANTA ANA </w:t>
      </w:r>
    </w:p>
    <w:p w14:paraId="5E49E91E" w14:textId="77777777" w:rsidR="00DE0B85" w:rsidRPr="00936048" w:rsidRDefault="00DE0B85" w:rsidP="00DE0B85">
      <w:pPr>
        <w:pStyle w:val="Prrafodelista"/>
        <w:rPr>
          <w:rFonts w:ascii="Arial" w:hAnsi="Arial" w:cs="Arial"/>
          <w:b/>
          <w:bCs/>
        </w:rPr>
      </w:pPr>
    </w:p>
    <w:p w14:paraId="54810CCC" w14:textId="77777777" w:rsidR="00DE0B85" w:rsidRPr="006D21BA" w:rsidRDefault="00DE0B85" w:rsidP="00DE0B85">
      <w:pPr>
        <w:pStyle w:val="Prrafodelista"/>
        <w:numPr>
          <w:ilvl w:val="0"/>
          <w:numId w:val="1"/>
        </w:numPr>
        <w:ind w:hanging="153"/>
        <w:jc w:val="both"/>
        <w:rPr>
          <w:rFonts w:ascii="Arial" w:hAnsi="Arial" w:cs="Arial"/>
          <w:b/>
          <w:bCs/>
          <w:snapToGrid w:val="0"/>
          <w:lang w:val="pt-BR"/>
        </w:rPr>
      </w:pPr>
      <w:r w:rsidRPr="006D21BA">
        <w:rPr>
          <w:rFonts w:ascii="Arial" w:hAnsi="Arial" w:cs="Arial"/>
          <w:b/>
          <w:bCs/>
        </w:rPr>
        <w:t>AUTORIZACIÓN DE PRECIOS DE VENTA DE ACTIVOS EXTRAORDINARIOS</w:t>
      </w:r>
    </w:p>
    <w:p w14:paraId="75D4D356" w14:textId="77777777" w:rsidR="00DE0B85" w:rsidRPr="006D21BA" w:rsidRDefault="00DE0B85" w:rsidP="00DE0B85">
      <w:pPr>
        <w:pStyle w:val="Prrafodelista"/>
        <w:ind w:hanging="153"/>
        <w:jc w:val="both"/>
        <w:rPr>
          <w:rFonts w:ascii="Arial" w:hAnsi="Arial" w:cs="Arial"/>
          <w:b/>
          <w:bCs/>
          <w:snapToGrid w:val="0"/>
          <w:lang w:val="pt-BR"/>
        </w:rPr>
      </w:pPr>
    </w:p>
    <w:p w14:paraId="00BC734C" w14:textId="77777777" w:rsidR="00DE0B85" w:rsidRPr="006D21BA" w:rsidRDefault="00DE0B85" w:rsidP="00DE0B85">
      <w:pPr>
        <w:numPr>
          <w:ilvl w:val="0"/>
          <w:numId w:val="1"/>
        </w:numPr>
        <w:ind w:hanging="153"/>
        <w:jc w:val="both"/>
        <w:rPr>
          <w:rFonts w:ascii="Arial" w:hAnsi="Arial" w:cs="Arial"/>
          <w:b/>
          <w:color w:val="FF0000"/>
          <w:lang w:val="es-MX"/>
        </w:rPr>
      </w:pPr>
      <w:r w:rsidRPr="006D21BA">
        <w:rPr>
          <w:rFonts w:ascii="Arial" w:hAnsi="Arial" w:cs="Arial"/>
          <w:b/>
          <w:lang w:val="es-MX"/>
        </w:rPr>
        <w:t xml:space="preserve">MONITOR DE OPERACIONES AL MES DE MAYO DE 2021 </w:t>
      </w:r>
    </w:p>
    <w:p w14:paraId="589FD132" w14:textId="77777777" w:rsidR="00DE0B85" w:rsidRPr="006D21BA" w:rsidRDefault="00DE0B85" w:rsidP="00DE0B85">
      <w:pPr>
        <w:ind w:hanging="153"/>
        <w:jc w:val="both"/>
        <w:rPr>
          <w:rFonts w:ascii="Arial" w:hAnsi="Arial" w:cs="Arial"/>
          <w:b/>
          <w:color w:val="FF0000"/>
          <w:lang w:val="es-MX"/>
        </w:rPr>
      </w:pPr>
    </w:p>
    <w:p w14:paraId="062959EA" w14:textId="77777777" w:rsidR="00DE0B85" w:rsidRPr="006D21BA" w:rsidRDefault="00DE0B85" w:rsidP="00DE0B85">
      <w:pPr>
        <w:pStyle w:val="Prrafodelista"/>
        <w:numPr>
          <w:ilvl w:val="0"/>
          <w:numId w:val="1"/>
        </w:numPr>
        <w:ind w:hanging="153"/>
        <w:jc w:val="both"/>
        <w:rPr>
          <w:rFonts w:ascii="Arial" w:hAnsi="Arial" w:cs="Arial"/>
          <w:b/>
          <w:bCs/>
        </w:rPr>
      </w:pPr>
      <w:r w:rsidRPr="006D21BA">
        <w:rPr>
          <w:rFonts w:ascii="Arial" w:hAnsi="Arial" w:cs="Arial"/>
          <w:b/>
          <w:bCs/>
        </w:rPr>
        <w:t xml:space="preserve">SOLICITUD DE CONSTRUCTORA DESARROLLOS AVITAT, S.A. DE C.V. DE MODIFICACIÓN CUADRO DE VALORES PROYECTO AVITAT JOY </w:t>
      </w:r>
    </w:p>
    <w:p w14:paraId="7B6B106A" w14:textId="77777777" w:rsidR="00DE0B85" w:rsidRPr="006D21BA" w:rsidRDefault="00DE0B85" w:rsidP="00DE0B85">
      <w:pPr>
        <w:pStyle w:val="Prrafodelista"/>
        <w:ind w:left="0" w:hanging="153"/>
        <w:jc w:val="both"/>
        <w:rPr>
          <w:rFonts w:ascii="Arial" w:hAnsi="Arial" w:cs="Arial"/>
          <w:b/>
          <w:bCs/>
          <w:lang w:val="es-SV" w:eastAsia="en-US"/>
        </w:rPr>
      </w:pPr>
    </w:p>
    <w:p w14:paraId="5561AB5E" w14:textId="77777777" w:rsidR="00DE0B85" w:rsidRPr="008A6385" w:rsidRDefault="00DE0B85" w:rsidP="00DE0B85">
      <w:pPr>
        <w:pStyle w:val="Prrafodelista"/>
        <w:numPr>
          <w:ilvl w:val="0"/>
          <w:numId w:val="1"/>
        </w:numPr>
        <w:ind w:hanging="153"/>
        <w:jc w:val="both"/>
        <w:rPr>
          <w:rFonts w:ascii="Arial" w:hAnsi="Arial" w:cs="Arial"/>
          <w:b/>
          <w:bCs/>
        </w:rPr>
      </w:pPr>
      <w:r w:rsidRPr="006D21BA">
        <w:rPr>
          <w:rFonts w:ascii="Arial" w:hAnsi="Arial" w:cs="Arial"/>
          <w:b/>
          <w:bCs/>
        </w:rPr>
        <w:t xml:space="preserve">SOLICITUD DE CONSTRUCTORA INVERSIONES HERRERA S.A. DE C.V. DE FACTIBILIDAD PROYECTO URBANIZACIÓN LIRIOS DEL NORTE IV ETAPA </w:t>
      </w:r>
    </w:p>
    <w:p w14:paraId="1EF80E8A" w14:textId="77777777" w:rsidR="00DE0B85" w:rsidRPr="008A6385" w:rsidRDefault="00DE0B85" w:rsidP="00DE0B85">
      <w:pPr>
        <w:pStyle w:val="Prrafodelista"/>
        <w:rPr>
          <w:rFonts w:ascii="Arial" w:hAnsi="Arial" w:cs="Arial"/>
          <w:b/>
          <w:bCs/>
        </w:rPr>
      </w:pPr>
    </w:p>
    <w:p w14:paraId="2D52925C" w14:textId="46D7DECF" w:rsidR="00DE0B85" w:rsidRDefault="00DE0B85" w:rsidP="00DE0B85">
      <w:pPr>
        <w:pStyle w:val="Prrafodelista"/>
        <w:numPr>
          <w:ilvl w:val="0"/>
          <w:numId w:val="1"/>
        </w:numPr>
        <w:ind w:hanging="153"/>
        <w:jc w:val="both"/>
        <w:rPr>
          <w:rFonts w:ascii="Arial" w:hAnsi="Arial" w:cs="Arial"/>
          <w:b/>
          <w:bCs/>
        </w:rPr>
      </w:pPr>
      <w:r>
        <w:rPr>
          <w:rFonts w:ascii="Arial" w:hAnsi="Arial" w:cs="Arial"/>
          <w:b/>
          <w:bCs/>
        </w:rPr>
        <w:t xml:space="preserve">APROBACIÓN DE BASES DE </w:t>
      </w:r>
      <w:r w:rsidRPr="006D21BA">
        <w:rPr>
          <w:rFonts w:ascii="Arial" w:hAnsi="Arial" w:cs="Arial"/>
          <w:b/>
          <w:bCs/>
        </w:rPr>
        <w:t>LICITACIÓN PÚBLICA</w:t>
      </w:r>
      <w:r>
        <w:rPr>
          <w:rFonts w:ascii="Arial" w:hAnsi="Arial" w:cs="Arial"/>
          <w:b/>
          <w:bCs/>
        </w:rPr>
        <w:t xml:space="preserve"> N°</w:t>
      </w:r>
      <w:r w:rsidRPr="006D21BA">
        <w:rPr>
          <w:rFonts w:ascii="Arial" w:hAnsi="Arial" w:cs="Arial"/>
          <w:b/>
          <w:bCs/>
        </w:rPr>
        <w:t xml:space="preserve"> FSV-</w:t>
      </w:r>
      <w:r w:rsidR="00F668B0">
        <w:rPr>
          <w:rFonts w:ascii="Arial" w:hAnsi="Arial" w:cs="Arial"/>
          <w:b/>
          <w:bCs/>
        </w:rPr>
        <w:t>07</w:t>
      </w:r>
      <w:r w:rsidRPr="006D21BA">
        <w:rPr>
          <w:rFonts w:ascii="Arial" w:hAnsi="Arial" w:cs="Arial"/>
          <w:b/>
          <w:bCs/>
        </w:rPr>
        <w:t xml:space="preserve">/2021 CENTRO DE GESTIÓN DE AVALUOS </w:t>
      </w:r>
    </w:p>
    <w:p w14:paraId="53C59F2C" w14:textId="77777777" w:rsidR="00DE0B85" w:rsidRPr="00922F2E" w:rsidRDefault="00DE0B85" w:rsidP="00DE0B85">
      <w:pPr>
        <w:pStyle w:val="Prrafodelista"/>
        <w:rPr>
          <w:rFonts w:ascii="Arial" w:hAnsi="Arial" w:cs="Arial"/>
          <w:b/>
          <w:bCs/>
        </w:rPr>
      </w:pPr>
    </w:p>
    <w:p w14:paraId="00FD93FF" w14:textId="77777777" w:rsidR="00DE0B85" w:rsidRDefault="00DE0B85" w:rsidP="00DE0B85">
      <w:pPr>
        <w:pStyle w:val="Prrafodelista"/>
        <w:numPr>
          <w:ilvl w:val="0"/>
          <w:numId w:val="1"/>
        </w:numPr>
        <w:ind w:hanging="153"/>
        <w:jc w:val="both"/>
        <w:rPr>
          <w:rFonts w:ascii="Arial" w:hAnsi="Arial" w:cs="Arial"/>
          <w:b/>
          <w:bCs/>
        </w:rPr>
      </w:pPr>
      <w:r w:rsidRPr="00922F2E">
        <w:rPr>
          <w:rFonts w:ascii="Arial" w:hAnsi="Arial" w:cs="Arial"/>
          <w:b/>
          <w:bCs/>
        </w:rPr>
        <w:t>INFORME SOBRE RATIFICACIÓN DE NOMBRAMIENTO DE MIEMBRO DEL CONSEJO DE VIGILANCIA POR EL SECTOR PÚBLICO</w:t>
      </w:r>
    </w:p>
    <w:p w14:paraId="1B2343ED" w14:textId="77777777" w:rsidR="00DE0B85" w:rsidRPr="00DE0B85" w:rsidRDefault="00DE0B85" w:rsidP="00DE0B85">
      <w:pPr>
        <w:pStyle w:val="Prrafodelista"/>
        <w:rPr>
          <w:rFonts w:ascii="Arial" w:eastAsia="Arial Unicode MS" w:hAnsi="Arial" w:cs="Arial"/>
          <w:b/>
        </w:rPr>
      </w:pPr>
    </w:p>
    <w:p w14:paraId="6F452BC7" w14:textId="6D62C3C7" w:rsidR="00DE0B85" w:rsidRPr="00DE0B85" w:rsidRDefault="00DE0B85" w:rsidP="00DE0B85">
      <w:pPr>
        <w:pStyle w:val="Prrafodelista"/>
        <w:numPr>
          <w:ilvl w:val="0"/>
          <w:numId w:val="1"/>
        </w:numPr>
        <w:ind w:hanging="153"/>
        <w:jc w:val="both"/>
        <w:rPr>
          <w:rFonts w:ascii="Arial" w:hAnsi="Arial" w:cs="Arial"/>
          <w:b/>
          <w:bCs/>
        </w:rPr>
      </w:pPr>
      <w:r w:rsidRPr="00DE0B85">
        <w:rPr>
          <w:rFonts w:ascii="Arial" w:eastAsia="Arial Unicode MS" w:hAnsi="Arial" w:cs="Arial"/>
          <w:b/>
        </w:rPr>
        <w:t>ACUERDO DE RESOLUCIÓN SOBRE INFORMACIÓN RESERVADA DE ESTA SESIÓN</w:t>
      </w:r>
    </w:p>
    <w:p w14:paraId="4BAD747E" w14:textId="77777777" w:rsidR="00DE0B85" w:rsidRPr="000B1CA2" w:rsidRDefault="00DE0B85" w:rsidP="00DE0B85">
      <w:pPr>
        <w:jc w:val="center"/>
        <w:rPr>
          <w:rFonts w:ascii="Arial" w:hAnsi="Arial" w:cs="Arial"/>
          <w:b/>
          <w:snapToGrid w:val="0"/>
          <w:u w:val="single"/>
        </w:rPr>
      </w:pPr>
      <w:r w:rsidRPr="000B1CA2">
        <w:rPr>
          <w:rFonts w:ascii="Arial" w:hAnsi="Arial" w:cs="Arial"/>
          <w:b/>
          <w:snapToGrid w:val="0"/>
          <w:u w:val="single"/>
        </w:rPr>
        <w:t>DESARROLLO</w:t>
      </w:r>
    </w:p>
    <w:p w14:paraId="585AE1B6" w14:textId="77777777" w:rsidR="00DE0B85" w:rsidRPr="000B1CA2" w:rsidRDefault="00DE0B85" w:rsidP="00DE0B85">
      <w:pPr>
        <w:jc w:val="center"/>
        <w:rPr>
          <w:rFonts w:ascii="Arial" w:hAnsi="Arial" w:cs="Arial"/>
          <w:b/>
          <w:snapToGrid w:val="0"/>
          <w:u w:val="single"/>
        </w:rPr>
      </w:pPr>
    </w:p>
    <w:p w14:paraId="3191D816" w14:textId="77777777" w:rsidR="00DE0B85" w:rsidRPr="000B1CA2" w:rsidRDefault="00DE0B85" w:rsidP="00DE0B85">
      <w:pPr>
        <w:numPr>
          <w:ilvl w:val="0"/>
          <w:numId w:val="12"/>
        </w:numPr>
        <w:jc w:val="both"/>
        <w:rPr>
          <w:rFonts w:ascii="Arial" w:hAnsi="Arial" w:cs="Arial"/>
          <w:b/>
          <w:snapToGrid w:val="0"/>
        </w:rPr>
      </w:pPr>
      <w:r w:rsidRPr="000B1CA2">
        <w:rPr>
          <w:rFonts w:ascii="Arial" w:hAnsi="Arial" w:cs="Arial"/>
          <w:b/>
          <w:snapToGrid w:val="0"/>
        </w:rPr>
        <w:t xml:space="preserve">APROBACION DE AGENDA. </w:t>
      </w:r>
      <w:r w:rsidRPr="000B1CA2">
        <w:rPr>
          <w:rFonts w:ascii="Arial" w:hAnsi="Arial" w:cs="Arial"/>
          <w:snapToGrid w:val="0"/>
        </w:rPr>
        <w:t>Fue aprobada.</w:t>
      </w:r>
    </w:p>
    <w:p w14:paraId="431B9D15" w14:textId="77777777" w:rsidR="00DE0B85" w:rsidRPr="000B1CA2" w:rsidRDefault="00DE0B85" w:rsidP="00DE0B85">
      <w:pPr>
        <w:jc w:val="both"/>
        <w:rPr>
          <w:rFonts w:ascii="Arial" w:hAnsi="Arial" w:cs="Arial"/>
          <w:b/>
          <w:snapToGrid w:val="0"/>
        </w:rPr>
      </w:pPr>
    </w:p>
    <w:p w14:paraId="15660759" w14:textId="5E4A0353" w:rsidR="00DE0B85" w:rsidRPr="000B1CA2" w:rsidRDefault="00DE0B85" w:rsidP="00DE0B85">
      <w:pPr>
        <w:numPr>
          <w:ilvl w:val="0"/>
          <w:numId w:val="12"/>
        </w:numPr>
        <w:jc w:val="both"/>
        <w:rPr>
          <w:rFonts w:ascii="Arial" w:hAnsi="Arial" w:cs="Arial"/>
        </w:rPr>
      </w:pPr>
      <w:r w:rsidRPr="000B1CA2">
        <w:rPr>
          <w:rFonts w:ascii="Arial" w:hAnsi="Arial" w:cs="Arial"/>
          <w:b/>
          <w:snapToGrid w:val="0"/>
        </w:rPr>
        <w:t xml:space="preserve">APROBACION Y RATIFICACION DE ACTA ANTERIOR. </w:t>
      </w:r>
      <w:r w:rsidRPr="000B1CA2">
        <w:rPr>
          <w:rFonts w:ascii="Arial" w:hAnsi="Arial" w:cs="Arial"/>
        </w:rPr>
        <w:t>Se aprobó el Acta N° JD-</w:t>
      </w:r>
      <w:r>
        <w:rPr>
          <w:rFonts w:ascii="Arial" w:hAnsi="Arial" w:cs="Arial"/>
        </w:rPr>
        <w:t>114</w:t>
      </w:r>
      <w:r w:rsidRPr="000B1CA2">
        <w:rPr>
          <w:rFonts w:ascii="Arial" w:hAnsi="Arial" w:cs="Arial"/>
        </w:rPr>
        <w:t xml:space="preserve">/2021 del </w:t>
      </w:r>
      <w:r>
        <w:rPr>
          <w:rFonts w:ascii="Arial" w:hAnsi="Arial" w:cs="Arial"/>
        </w:rPr>
        <w:t>23</w:t>
      </w:r>
      <w:r w:rsidRPr="000B1CA2">
        <w:rPr>
          <w:rFonts w:ascii="Arial" w:hAnsi="Arial" w:cs="Arial"/>
        </w:rPr>
        <w:t xml:space="preserve"> de </w:t>
      </w:r>
      <w:r>
        <w:rPr>
          <w:rFonts w:ascii="Arial" w:hAnsi="Arial" w:cs="Arial"/>
        </w:rPr>
        <w:t>junio</w:t>
      </w:r>
      <w:r w:rsidRPr="000B1CA2">
        <w:rPr>
          <w:rFonts w:ascii="Arial" w:hAnsi="Arial" w:cs="Arial"/>
        </w:rPr>
        <w:t xml:space="preserve"> de 2021, la cual fue ratificada. </w:t>
      </w:r>
    </w:p>
    <w:p w14:paraId="06349736" w14:textId="77777777" w:rsidR="00DE0B85" w:rsidRDefault="00DE0B85" w:rsidP="00DE0B85">
      <w:pPr>
        <w:keepNext/>
        <w:ind w:left="720" w:hanging="153"/>
        <w:jc w:val="both"/>
        <w:outlineLvl w:val="1"/>
        <w:rPr>
          <w:rFonts w:ascii="Arial" w:hAnsi="Arial" w:cs="Arial"/>
          <w:b/>
          <w:bCs/>
          <w:iCs/>
        </w:rPr>
      </w:pPr>
    </w:p>
    <w:p w14:paraId="2A9996BC" w14:textId="3BFEA433" w:rsidR="00DE0B85" w:rsidRDefault="00DE0B85" w:rsidP="00DE0B85">
      <w:pPr>
        <w:autoSpaceDE w:val="0"/>
        <w:autoSpaceDN w:val="0"/>
        <w:adjustRightInd w:val="0"/>
        <w:jc w:val="both"/>
        <w:rPr>
          <w:rFonts w:ascii="Arial" w:hAnsi="Arial" w:cs="Arial"/>
        </w:rPr>
      </w:pPr>
      <w:r>
        <w:rPr>
          <w:rFonts w:ascii="Arial" w:hAnsi="Arial" w:cs="Arial"/>
          <w:b/>
          <w:bCs/>
          <w:lang w:val="es-MX"/>
        </w:rPr>
        <w:t>III</w:t>
      </w:r>
      <w:r w:rsidRPr="00A87473">
        <w:rPr>
          <w:rFonts w:ascii="Arial" w:hAnsi="Arial" w:cs="Arial"/>
          <w:b/>
          <w:bCs/>
          <w:lang w:val="es-MX"/>
        </w:rPr>
        <w:t>)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Presidente y Director Ejecutivo sometió a consideración de Junta Directiva, </w:t>
      </w:r>
      <w:r>
        <w:rPr>
          <w:rFonts w:ascii="Arial" w:hAnsi="Arial" w:cs="Arial"/>
        </w:rPr>
        <w:t>las solicitudes de crédito de esta fecha. Para ello invitó al Gerente General, quien inicialmente informó sobre los créditos aprobados durante el período del 1</w:t>
      </w:r>
      <w:r w:rsidR="002C490A">
        <w:rPr>
          <w:rFonts w:ascii="Arial" w:hAnsi="Arial" w:cs="Arial"/>
        </w:rPr>
        <w:t>8</w:t>
      </w:r>
      <w:r>
        <w:rPr>
          <w:rFonts w:ascii="Arial" w:hAnsi="Arial" w:cs="Arial"/>
        </w:rPr>
        <w:t xml:space="preserve"> al </w:t>
      </w:r>
      <w:r w:rsidR="002C490A">
        <w:rPr>
          <w:rFonts w:ascii="Arial" w:hAnsi="Arial" w:cs="Arial"/>
        </w:rPr>
        <w:t>23</w:t>
      </w:r>
      <w:r>
        <w:rPr>
          <w:rFonts w:ascii="Arial" w:hAnsi="Arial" w:cs="Arial"/>
        </w:rPr>
        <w:t xml:space="preserve"> de junio del presente año. Asimismo, de conformidad con el informe preparado por la Gerencia de Créditos, se presentaron para aprobación, un total de </w:t>
      </w:r>
      <w:r w:rsidR="002C490A" w:rsidRPr="002C490A">
        <w:rPr>
          <w:rFonts w:ascii="Arial" w:eastAsia="Arial" w:hAnsi="Arial" w:cs="Arial"/>
          <w:lang w:val="es-ES_tradnl"/>
        </w:rPr>
        <w:t>33 solicitudes de crédito por un monto de $722,652.04</w:t>
      </w:r>
      <w:r w:rsidRPr="00A87473">
        <w:rPr>
          <w:rFonts w:ascii="Arial" w:eastAsia="Arial" w:hAnsi="Arial" w:cs="Arial"/>
          <w:lang w:val="es-ES_tradnl"/>
        </w:rPr>
        <w:t>,</w:t>
      </w:r>
      <w:r>
        <w:rPr>
          <w:rFonts w:ascii="Arial" w:eastAsia="Arial" w:hAnsi="Arial" w:cs="Arial"/>
          <w:lang w:val="es-ES_tradnl"/>
        </w:rPr>
        <w:t xml:space="preserve"> que fueron aprobados</w:t>
      </w:r>
      <w:r w:rsidRPr="00A87473">
        <w:rPr>
          <w:rFonts w:ascii="Arial" w:eastAsia="Arial" w:hAnsi="Arial" w:cs="Arial"/>
          <w:lang w:val="es-ES_tradnl"/>
        </w:rPr>
        <w:t xml:space="preserve"> </w:t>
      </w:r>
      <w:r w:rsidRPr="00A87473">
        <w:rPr>
          <w:rFonts w:ascii="Arial" w:hAnsi="Arial" w:cs="Arial"/>
        </w:rPr>
        <w:t xml:space="preserve">según consta en el Acta N° </w:t>
      </w:r>
      <w:r>
        <w:rPr>
          <w:rFonts w:ascii="Arial" w:hAnsi="Arial" w:cs="Arial"/>
        </w:rPr>
        <w:t>11</w:t>
      </w:r>
      <w:r w:rsidR="002C490A">
        <w:rPr>
          <w:rFonts w:ascii="Arial" w:hAnsi="Arial" w:cs="Arial"/>
        </w:rPr>
        <w:t>5</w:t>
      </w:r>
      <w:r w:rsidRPr="00A87473">
        <w:rPr>
          <w:rFonts w:ascii="Arial" w:hAnsi="Arial" w:cs="Arial"/>
        </w:rPr>
        <w:t xml:space="preserve"> del correspondiente Libro de Resolución de Créditos de Junta Directiva. </w:t>
      </w:r>
    </w:p>
    <w:p w14:paraId="32EE18A9" w14:textId="63EB25E5" w:rsidR="002C490A" w:rsidRDefault="002C490A" w:rsidP="00DE0B85">
      <w:pPr>
        <w:autoSpaceDE w:val="0"/>
        <w:autoSpaceDN w:val="0"/>
        <w:adjustRightInd w:val="0"/>
        <w:jc w:val="both"/>
        <w:rPr>
          <w:rFonts w:ascii="Arial" w:hAnsi="Arial" w:cs="Arial"/>
        </w:rPr>
      </w:pPr>
    </w:p>
    <w:p w14:paraId="4F19B581" w14:textId="77777777" w:rsidR="002C490A" w:rsidRDefault="002C490A" w:rsidP="00DE0B85">
      <w:pPr>
        <w:autoSpaceDE w:val="0"/>
        <w:autoSpaceDN w:val="0"/>
        <w:adjustRightInd w:val="0"/>
        <w:jc w:val="both"/>
        <w:rPr>
          <w:rFonts w:ascii="Arial" w:hAnsi="Arial" w:cs="Arial"/>
        </w:rPr>
      </w:pPr>
    </w:p>
    <w:p w14:paraId="759EAA4E" w14:textId="4AA25F28" w:rsidR="002C490A" w:rsidRPr="001A3280" w:rsidRDefault="002C490A" w:rsidP="002C490A">
      <w:pPr>
        <w:jc w:val="both"/>
        <w:rPr>
          <w:rFonts w:ascii="Arial" w:hAnsi="Arial" w:cs="Arial"/>
          <w:lang w:val="es-MX"/>
        </w:rPr>
      </w:pPr>
      <w:r>
        <w:rPr>
          <w:rFonts w:ascii="Arial" w:hAnsi="Arial" w:cs="Arial"/>
          <w:b/>
          <w:bCs/>
          <w:lang w:val="es-SV" w:eastAsia="en-US"/>
        </w:rPr>
        <w:t xml:space="preserve">IV) </w:t>
      </w:r>
      <w:r w:rsidRPr="008F4CB8">
        <w:rPr>
          <w:rFonts w:ascii="Arial" w:hAnsi="Arial" w:cs="Arial"/>
          <w:b/>
          <w:bCs/>
          <w:lang w:val="es-SV" w:eastAsia="en-US"/>
        </w:rPr>
        <w:t>APROBACIÓN DE PRÉSTAMOS PERSONALES</w:t>
      </w:r>
      <w:r>
        <w:rPr>
          <w:rFonts w:ascii="Arial" w:hAnsi="Arial" w:cs="Arial"/>
          <w:b/>
          <w:bCs/>
          <w:lang w:val="es-SV" w:eastAsia="en-US"/>
        </w:rPr>
        <w:t xml:space="preserve">. </w:t>
      </w:r>
      <w:r w:rsidRPr="001A3280">
        <w:rPr>
          <w:rFonts w:ascii="Arial" w:hAnsi="Arial" w:cs="Arial"/>
          <w:lang w:val="es-MX"/>
        </w:rPr>
        <w:t>El Presidente y Director Ejecutivo sometió a consideración de Junta Directiva</w:t>
      </w:r>
      <w:r>
        <w:rPr>
          <w:rFonts w:ascii="Arial" w:hAnsi="Arial" w:cs="Arial"/>
          <w:lang w:val="es-MX"/>
        </w:rPr>
        <w:t xml:space="preserve"> solicitud de préstamos personales.</w:t>
      </w:r>
      <w:r w:rsidRPr="001A3280">
        <w:rPr>
          <w:rFonts w:ascii="Arial" w:hAnsi="Arial" w:cs="Arial"/>
          <w:lang w:val="es-MX"/>
        </w:rPr>
        <w:t xml:space="preserve"> </w:t>
      </w:r>
      <w:r w:rsidRPr="00EF20D4">
        <w:rPr>
          <w:rFonts w:ascii="Arial" w:hAnsi="Arial" w:cs="Arial"/>
        </w:rPr>
        <w:t>Para su presentación invitó a</w:t>
      </w:r>
      <w:r>
        <w:rPr>
          <w:rFonts w:ascii="Arial" w:hAnsi="Arial" w:cs="Arial"/>
        </w:rPr>
        <w:t xml:space="preserve"> </w:t>
      </w:r>
      <w:r w:rsidRPr="00EF20D4">
        <w:rPr>
          <w:rFonts w:ascii="Arial" w:hAnsi="Arial" w:cs="Arial"/>
        </w:rPr>
        <w:t>l</w:t>
      </w:r>
      <w:r>
        <w:rPr>
          <w:rFonts w:ascii="Arial" w:hAnsi="Arial" w:cs="Arial"/>
        </w:rPr>
        <w:t>a</w:t>
      </w:r>
      <w:r w:rsidRPr="00EF20D4">
        <w:rPr>
          <w:rFonts w:ascii="Arial" w:hAnsi="Arial" w:cs="Arial"/>
        </w:rPr>
        <w:t xml:space="preserve"> </w:t>
      </w:r>
      <w:r>
        <w:rPr>
          <w:rFonts w:ascii="Arial" w:hAnsi="Arial" w:cs="Arial"/>
        </w:rPr>
        <w:t>licenciada Marta Eugenia Aguilar de Dada</w:t>
      </w:r>
      <w:r w:rsidRPr="009F7A64">
        <w:rPr>
          <w:rFonts w:ascii="Arial" w:hAnsi="Arial" w:cs="Arial"/>
        </w:rPr>
        <w:t>, Jef</w:t>
      </w:r>
      <w:r>
        <w:rPr>
          <w:rFonts w:ascii="Arial" w:hAnsi="Arial" w:cs="Arial"/>
        </w:rPr>
        <w:t>a</w:t>
      </w:r>
      <w:r w:rsidRPr="009F7A64">
        <w:rPr>
          <w:rFonts w:ascii="Arial" w:hAnsi="Arial" w:cs="Arial"/>
        </w:rPr>
        <w:t xml:space="preserve"> del Área de Gestión y Desarrollo Humano,</w:t>
      </w:r>
      <w:r w:rsidRPr="00EF20D4">
        <w:rPr>
          <w:rFonts w:ascii="Arial" w:hAnsi="Arial" w:cs="Arial"/>
          <w:lang w:val="es-MX"/>
        </w:rPr>
        <w:t xml:space="preserve"> </w:t>
      </w:r>
      <w:r w:rsidR="00D85708">
        <w:rPr>
          <w:rFonts w:ascii="Arial" w:hAnsi="Arial" w:cs="Arial"/>
        </w:rPr>
        <w:t>_________________________________________________________</w:t>
      </w:r>
      <w:r w:rsidRPr="001A3280">
        <w:rPr>
          <w:rFonts w:ascii="Arial" w:hAnsi="Arial" w:cs="Arial"/>
          <w:lang w:val="es-MX"/>
        </w:rPr>
        <w:t xml:space="preserve"> de conformidad con el </w:t>
      </w:r>
      <w:r w:rsidRPr="001A3280">
        <w:rPr>
          <w:rFonts w:ascii="Arial" w:hAnsi="Arial" w:cs="Arial"/>
        </w:rPr>
        <w:t xml:space="preserve">“Instructivo de Préstamos Personales para Personal Ejecutivo y Operativo del FSV”, y según consta en el Acta N° </w:t>
      </w:r>
      <w:r w:rsidR="00870A32">
        <w:rPr>
          <w:rFonts w:ascii="Arial" w:hAnsi="Arial" w:cs="Arial"/>
        </w:rPr>
        <w:t>10</w:t>
      </w:r>
      <w:r w:rsidRPr="001A3280">
        <w:rPr>
          <w:rFonts w:ascii="Arial" w:hAnsi="Arial" w:cs="Arial"/>
        </w:rPr>
        <w:t xml:space="preserve"> del correspondiente libro de actas que a ese efecto lleva el </w:t>
      </w:r>
      <w:r w:rsidRPr="001A3280">
        <w:rPr>
          <w:rFonts w:ascii="Arial" w:hAnsi="Arial" w:cs="Arial"/>
          <w:lang w:val="es-MX"/>
        </w:rPr>
        <w:t xml:space="preserve">Área de Gestión y Desarrollo Humano. </w:t>
      </w:r>
    </w:p>
    <w:p w14:paraId="194C8A0C" w14:textId="68C1E830" w:rsidR="00D85708" w:rsidRPr="00D85708" w:rsidRDefault="00D85708" w:rsidP="00D85708">
      <w:pPr>
        <w:rPr>
          <w:rFonts w:ascii="Arial" w:hAnsi="Arial" w:cs="Arial"/>
          <w:b/>
          <w:color w:val="FF0000"/>
          <w:sz w:val="22"/>
          <w:szCs w:val="22"/>
        </w:rPr>
      </w:pPr>
      <w:bookmarkStart w:id="0" w:name="_Hlk31384192"/>
      <w:r w:rsidRPr="00D85708">
        <w:rPr>
          <w:rFonts w:ascii="Arial" w:hAnsi="Arial" w:cs="Arial"/>
          <w:b/>
          <w:color w:val="FF0000"/>
          <w:sz w:val="22"/>
          <w:szCs w:val="22"/>
        </w:rPr>
        <w:t xml:space="preserve">Supresión de información confidencial, conforme a lo dispuesto en el art. 24 lit. </w:t>
      </w:r>
      <w:r>
        <w:rPr>
          <w:rFonts w:ascii="Arial" w:hAnsi="Arial" w:cs="Arial"/>
          <w:b/>
          <w:color w:val="FF0000"/>
          <w:sz w:val="22"/>
          <w:szCs w:val="22"/>
        </w:rPr>
        <w:t>c</w:t>
      </w:r>
      <w:r w:rsidRPr="00D85708">
        <w:rPr>
          <w:rFonts w:ascii="Arial" w:hAnsi="Arial" w:cs="Arial"/>
          <w:b/>
          <w:color w:val="FF0000"/>
          <w:sz w:val="22"/>
          <w:szCs w:val="22"/>
        </w:rPr>
        <w:t xml:space="preserve">) LAIP. </w:t>
      </w:r>
    </w:p>
    <w:bookmarkEnd w:id="0"/>
    <w:p w14:paraId="4F8D1D7E" w14:textId="77777777" w:rsidR="002C490A" w:rsidRDefault="002C490A" w:rsidP="00DE0B85">
      <w:pPr>
        <w:autoSpaceDE w:val="0"/>
        <w:autoSpaceDN w:val="0"/>
        <w:adjustRightInd w:val="0"/>
        <w:jc w:val="both"/>
        <w:rPr>
          <w:rFonts w:ascii="Arial" w:hAnsi="Arial" w:cs="Arial"/>
        </w:rPr>
      </w:pPr>
    </w:p>
    <w:p w14:paraId="11C80B85" w14:textId="77777777" w:rsidR="0084068E" w:rsidRDefault="0084068E" w:rsidP="00117DCE">
      <w:pPr>
        <w:tabs>
          <w:tab w:val="left" w:pos="709"/>
          <w:tab w:val="left" w:pos="851"/>
          <w:tab w:val="left" w:pos="993"/>
        </w:tabs>
        <w:autoSpaceDE w:val="0"/>
        <w:autoSpaceDN w:val="0"/>
        <w:adjustRightInd w:val="0"/>
        <w:jc w:val="both"/>
        <w:rPr>
          <w:rFonts w:ascii="Arial" w:hAnsi="Arial" w:cs="Arial"/>
        </w:rPr>
      </w:pPr>
    </w:p>
    <w:p w14:paraId="2D3CBB76" w14:textId="534334E7" w:rsidR="00117DCE" w:rsidRPr="00D65382" w:rsidRDefault="00117DCE" w:rsidP="00681E90">
      <w:pPr>
        <w:tabs>
          <w:tab w:val="left" w:pos="851"/>
        </w:tabs>
        <w:jc w:val="both"/>
        <w:rPr>
          <w:rFonts w:ascii="Arial" w:hAnsi="Arial" w:cs="Arial"/>
          <w:lang w:val="es-MX"/>
        </w:rPr>
      </w:pPr>
      <w:r>
        <w:rPr>
          <w:rFonts w:ascii="Arial" w:hAnsi="Arial" w:cs="Arial"/>
          <w:b/>
          <w:bCs/>
        </w:rPr>
        <w:t xml:space="preserve">V) </w:t>
      </w:r>
      <w:r w:rsidRPr="004F186F">
        <w:rPr>
          <w:rFonts w:ascii="Arial" w:hAnsi="Arial" w:cs="Arial"/>
          <w:b/>
          <w:bCs/>
        </w:rPr>
        <w:t>RENOVACIÓN DE CONTRATO DE ARRENDAMIENTO PARA AGENCIA REGIONAL SANTA ANA</w:t>
      </w:r>
      <w:r w:rsidR="00C63135">
        <w:rPr>
          <w:rFonts w:ascii="Arial" w:hAnsi="Arial" w:cs="Arial"/>
          <w:b/>
          <w:bCs/>
        </w:rPr>
        <w:t xml:space="preserve">. </w:t>
      </w:r>
      <w:r w:rsidRPr="00D65382">
        <w:rPr>
          <w:rFonts w:ascii="Arial" w:hAnsi="Arial" w:cs="Arial"/>
          <w:lang w:val="es-MX"/>
        </w:rPr>
        <w:t xml:space="preserve">El Presidente y </w:t>
      </w:r>
      <w:r w:rsidRPr="00D65382">
        <w:rPr>
          <w:rFonts w:ascii="Arial" w:hAnsi="Arial" w:cs="Arial"/>
        </w:rPr>
        <w:t xml:space="preserve">Director Ejecutivo </w:t>
      </w:r>
      <w:r w:rsidRPr="00D65382">
        <w:rPr>
          <w:rFonts w:ascii="Arial" w:hAnsi="Arial" w:cs="Arial"/>
          <w:lang w:val="es-MX"/>
        </w:rPr>
        <w:t xml:space="preserve">invitó al </w:t>
      </w:r>
      <w:r w:rsidRPr="00D65382">
        <w:rPr>
          <w:rFonts w:ascii="Arial" w:hAnsi="Arial" w:cs="Arial"/>
        </w:rPr>
        <w:t>licenciado Rogelio Castro Reyes</w:t>
      </w:r>
      <w:r w:rsidRPr="00D65382">
        <w:rPr>
          <w:rFonts w:ascii="Arial" w:hAnsi="Arial" w:cs="Arial"/>
          <w:lang w:val="es-MX"/>
        </w:rPr>
        <w:t xml:space="preserve">, Gerente de Servicio al Cliente, para someter a aprobación de Junta Directiva, </w:t>
      </w:r>
      <w:r>
        <w:rPr>
          <w:rFonts w:ascii="Arial" w:hAnsi="Arial" w:cs="Arial"/>
          <w:lang w:val="es-MX"/>
        </w:rPr>
        <w:t xml:space="preserve">solicitud de </w:t>
      </w:r>
      <w:r w:rsidRPr="00B16F68">
        <w:rPr>
          <w:rFonts w:ascii="Arial" w:hAnsi="Arial" w:cs="Arial"/>
        </w:rPr>
        <w:t xml:space="preserve">renovación de contrato de arrendamiento para Agencia </w:t>
      </w:r>
      <w:r>
        <w:rPr>
          <w:rFonts w:ascii="Arial" w:hAnsi="Arial" w:cs="Arial"/>
        </w:rPr>
        <w:t>r</w:t>
      </w:r>
      <w:r w:rsidRPr="00B16F68">
        <w:rPr>
          <w:rFonts w:ascii="Arial" w:hAnsi="Arial" w:cs="Arial"/>
        </w:rPr>
        <w:t>egional Santa Ana</w:t>
      </w:r>
      <w:r w:rsidRPr="00D65382">
        <w:rPr>
          <w:rFonts w:ascii="Arial" w:hAnsi="Arial" w:cs="Arial"/>
          <w:lang w:val="es-MX"/>
        </w:rPr>
        <w:t xml:space="preserve">. El Gerente de Servicio al Cliente expuso </w:t>
      </w:r>
      <w:r>
        <w:rPr>
          <w:rFonts w:ascii="Arial" w:hAnsi="Arial" w:cs="Arial"/>
          <w:lang w:val="es-MX"/>
        </w:rPr>
        <w:t>como antecedentes, algunos acuerdos sobre este arrendamiento, así:</w:t>
      </w:r>
      <w:r w:rsidR="00C63135">
        <w:rPr>
          <w:rFonts w:ascii="Arial" w:hAnsi="Arial" w:cs="Arial"/>
          <w:lang w:val="es-MX"/>
        </w:rPr>
        <w:t xml:space="preserve"> </w:t>
      </w:r>
      <w:r>
        <w:rPr>
          <w:rFonts w:ascii="Arial" w:hAnsi="Arial" w:cs="Arial"/>
          <w:lang w:val="es-MX"/>
        </w:rPr>
        <w:t>-</w:t>
      </w:r>
      <w:r w:rsidRPr="00CF5161">
        <w:rPr>
          <w:rFonts w:ascii="Arial" w:hAnsi="Arial" w:cs="Arial"/>
        </w:rPr>
        <w:t xml:space="preserve"> Punto VI) del Acta de sesión de Junta Directiva número JD- 112/2020, de fecha 16 de julio de 2020, acordó:</w:t>
      </w:r>
      <w:r w:rsidR="00C63135">
        <w:rPr>
          <w:rFonts w:ascii="Arial" w:hAnsi="Arial" w:cs="Arial"/>
        </w:rPr>
        <w:t xml:space="preserve"> </w:t>
      </w:r>
      <w:r w:rsidR="00C63135" w:rsidRPr="00C63135">
        <w:rPr>
          <w:rFonts w:ascii="Arial" w:hAnsi="Arial" w:cs="Arial"/>
          <w:b/>
          <w:bCs/>
        </w:rPr>
        <w:t>“A)</w:t>
      </w:r>
      <w:r w:rsidR="00C63135">
        <w:rPr>
          <w:rFonts w:ascii="Arial" w:hAnsi="Arial" w:cs="Arial"/>
        </w:rPr>
        <w:t xml:space="preserve"> </w:t>
      </w:r>
      <w:r w:rsidRPr="00CF5161">
        <w:rPr>
          <w:rFonts w:ascii="Arial" w:hAnsi="Arial" w:cs="Arial"/>
        </w:rPr>
        <w:t>Autorizar que se formalice la prórroga del contrato de arrendamiento del inmueble para Agencia del FSV, propiedad del Señor Noe Edgardo Torres Guevara, ubicado en el Barrio San Miguelito, 21 Calle oriente y avenida independencia Sur, Santa Ana, por un período de 10 meses y 15 días, comprendidos del 16 de agosto de 2020 al 30 de junio de 2021, con canon de arrendamiento mensual de $2,034.00 de los Estados Unidos de América, haciendo un total del contrato por $21,357.00 ambos valores incluyendo IVA</w:t>
      </w:r>
      <w:r w:rsidR="00C63135">
        <w:rPr>
          <w:rFonts w:ascii="Arial" w:hAnsi="Arial" w:cs="Arial"/>
        </w:rPr>
        <w:t>”</w:t>
      </w:r>
      <w:r w:rsidRPr="00CF5161">
        <w:rPr>
          <w:rFonts w:ascii="Arial" w:hAnsi="Arial" w:cs="Arial"/>
        </w:rPr>
        <w:t>.</w:t>
      </w:r>
      <w:r w:rsidR="00C63135">
        <w:rPr>
          <w:rFonts w:ascii="Arial" w:hAnsi="Arial" w:cs="Arial"/>
        </w:rPr>
        <w:t xml:space="preserve"> </w:t>
      </w:r>
      <w:r>
        <w:rPr>
          <w:rFonts w:ascii="Arial" w:hAnsi="Arial" w:cs="Arial"/>
        </w:rPr>
        <w:t>-</w:t>
      </w:r>
      <w:r w:rsidRPr="00CF5161">
        <w:rPr>
          <w:rFonts w:ascii="Arial" w:hAnsi="Arial" w:cs="Arial"/>
        </w:rPr>
        <w:t xml:space="preserve"> Punto IV) del Acta de sesión de Junta Directiva número JD- 090/2020, de fecha 9 de junio de 2020, acordó</w:t>
      </w:r>
      <w:r w:rsidRPr="00C63135">
        <w:rPr>
          <w:rFonts w:ascii="Arial" w:hAnsi="Arial" w:cs="Arial"/>
          <w:b/>
          <w:bCs/>
        </w:rPr>
        <w:t>:</w:t>
      </w:r>
      <w:r w:rsidR="00C63135" w:rsidRPr="00C63135">
        <w:rPr>
          <w:rFonts w:ascii="Arial" w:hAnsi="Arial" w:cs="Arial"/>
          <w:b/>
          <w:bCs/>
        </w:rPr>
        <w:t xml:space="preserve"> “A)</w:t>
      </w:r>
      <w:r w:rsidR="00C63135">
        <w:rPr>
          <w:rFonts w:ascii="Arial" w:hAnsi="Arial" w:cs="Arial"/>
        </w:rPr>
        <w:t xml:space="preserve"> </w:t>
      </w:r>
      <w:r w:rsidRPr="00CF5161">
        <w:rPr>
          <w:rFonts w:ascii="Arial" w:hAnsi="Arial" w:cs="Arial"/>
        </w:rPr>
        <w:t xml:space="preserve">Autorizar que se formalice la Prorroga del Contrato de Arrendamiento del Nuevo Local de la Agencia Regional de Santa Ana, el cual está ubicado en Avenida Independencia Sur, entre veintiuna y veintitrés calle oriente Número noventa y uno, Santa Ana, por un período de 1 año, en el período comprendido del 1° de julio de 2018 al 30 de junio de 2019, con canon de arrendamiento mensual de $565.00 de los Estados Unidos de América y un monto anual de $6,780.00 incluyendo IVA, además de mantenimiento de impuestos municipales y servicios básicos. De acuerdo a cláusula XII) Modificaciones del Contrato original, las partes interesadas convinieron prorrogar el Contrato de arrendamiento del Local ubicado en Avenida Independencia Sur, entre 21ª y 23ª calle oriente N°91, Jurisdicción y departamento de Santa Ana con fecha 28 de junio del 2018 y prórroga suscrita con fecha del 28 de junio de 2019, firmado a los 26 días del mes de junio de 2020. </w:t>
      </w:r>
      <w:r>
        <w:rPr>
          <w:rFonts w:ascii="Arial" w:hAnsi="Arial" w:cs="Arial"/>
        </w:rPr>
        <w:t>E</w:t>
      </w:r>
      <w:r w:rsidRPr="00CF5161">
        <w:rPr>
          <w:rFonts w:ascii="Arial" w:hAnsi="Arial" w:cs="Arial"/>
        </w:rPr>
        <w:t>sta prórroga vence el 30 de junio de 2021.</w:t>
      </w:r>
      <w:r w:rsidR="00681E90">
        <w:rPr>
          <w:rFonts w:ascii="Arial" w:hAnsi="Arial" w:cs="Arial"/>
        </w:rPr>
        <w:t xml:space="preserve"> </w:t>
      </w:r>
      <w:r>
        <w:rPr>
          <w:rFonts w:ascii="Arial" w:hAnsi="Arial" w:cs="Arial"/>
        </w:rPr>
        <w:t xml:space="preserve">El </w:t>
      </w:r>
      <w:r>
        <w:rPr>
          <w:rFonts w:ascii="Arial" w:hAnsi="Arial" w:cs="Arial"/>
        </w:rPr>
        <w:lastRenderedPageBreak/>
        <w:t>licenciado Castro Reyes explicó que, desde</w:t>
      </w:r>
      <w:r w:rsidRPr="00CF5161">
        <w:rPr>
          <w:rFonts w:ascii="Arial" w:hAnsi="Arial" w:cs="Arial"/>
        </w:rPr>
        <w:t xml:space="preserve"> abril de 2021, </w:t>
      </w:r>
      <w:r>
        <w:rPr>
          <w:rFonts w:ascii="Arial" w:hAnsi="Arial" w:cs="Arial"/>
        </w:rPr>
        <w:t xml:space="preserve">se han efectuado gestiones con los propietarios o sus representantes, según notas anexas, a fin de </w:t>
      </w:r>
      <w:r w:rsidRPr="00CF5161">
        <w:rPr>
          <w:rFonts w:ascii="Arial" w:hAnsi="Arial" w:cs="Arial"/>
        </w:rPr>
        <w:t xml:space="preserve">prorrogar </w:t>
      </w:r>
      <w:r>
        <w:rPr>
          <w:rFonts w:ascii="Arial" w:hAnsi="Arial" w:cs="Arial"/>
        </w:rPr>
        <w:t xml:space="preserve">el </w:t>
      </w:r>
      <w:r w:rsidRPr="00CF5161">
        <w:rPr>
          <w:rFonts w:ascii="Arial" w:hAnsi="Arial" w:cs="Arial"/>
        </w:rPr>
        <w:t>contrato de arrendamiento por un plazo menor o igual a un año, manteniendo para este fin las mismas condiciones del contrato vigente.</w:t>
      </w:r>
      <w:r>
        <w:rPr>
          <w:rFonts w:ascii="Arial" w:hAnsi="Arial" w:cs="Arial"/>
        </w:rPr>
        <w:t xml:space="preserve"> </w:t>
      </w:r>
      <w:r w:rsidRPr="00CF5161">
        <w:rPr>
          <w:rFonts w:ascii="Arial" w:hAnsi="Arial" w:cs="Arial"/>
        </w:rPr>
        <w:t>A la petición anteriormente expuesta, se recibieron notas, según detalle:</w:t>
      </w:r>
      <w:r w:rsidR="00681E90">
        <w:rPr>
          <w:rFonts w:ascii="Arial" w:hAnsi="Arial" w:cs="Arial"/>
        </w:rPr>
        <w:t xml:space="preserve"> 1- </w:t>
      </w:r>
      <w:r w:rsidRPr="00B73042">
        <w:rPr>
          <w:rFonts w:ascii="Arial" w:hAnsi="Arial" w:cs="Arial"/>
        </w:rPr>
        <w:t>Del Sr. Samuel Ernesto Portales, de fecha 25 de mayo de 2021: “…Por medio de la presente me dirijo a ustedes para hacer de su conocimiento nuestro deseo de renovar el contrato de arrendamiento del inmueble antes descrito con un incremento anual de cinco por ciento sobre la cuota mensual del arrendamiento a partir de julio del año 2022.</w:t>
      </w:r>
      <w:r w:rsidR="00681E90">
        <w:rPr>
          <w:rFonts w:ascii="Arial" w:hAnsi="Arial" w:cs="Arial"/>
        </w:rPr>
        <w:t xml:space="preserve"> 2- </w:t>
      </w:r>
      <w:r w:rsidRPr="00CF5161">
        <w:rPr>
          <w:rFonts w:ascii="Arial" w:hAnsi="Arial" w:cs="Arial"/>
        </w:rPr>
        <w:t>Del Lic. Paul André Sánchez Lino en fecha 18 de junio de 2021 donde menciona: “…sirva la presente para manifestarles nuestra intención de renovar el contrato de arrendamiento próximo a vencer, del inmueble ubicado en avenida independencia sur, entre 21ª y 23ª calle oriente N°91, Jurisdicción y departamento de Santa Ana, el cual es utilizado para Agencia Regional del FSV, dicho contrato será prorrogable por un plazo de 12 meses, bajo las mismas condiciones al contrato vigente; cabe mencionar que desde que se inici</w:t>
      </w:r>
      <w:r>
        <w:rPr>
          <w:rFonts w:ascii="Arial" w:hAnsi="Arial" w:cs="Arial"/>
        </w:rPr>
        <w:t>ó</w:t>
      </w:r>
      <w:r w:rsidRPr="00CF5161">
        <w:rPr>
          <w:rFonts w:ascii="Arial" w:hAnsi="Arial" w:cs="Arial"/>
        </w:rPr>
        <w:t xml:space="preserve"> el contrato no se ha tenido un incremento sobre el canon de arrendamiento, por lo consiguiente al término del plazo del contrato próximo a renovar, se ajustará el canon de arrendamiento para la siguiente renovación, la cantidad de setecientos 00/100 dólares ($700.00), más el impuesto a la transferencia de bienes muebles y la prestación de servicios, dicha cantidad será ajustada ya que no habrá incremento en el canon de arrendamiento en la renovación de dicho contrato.”</w:t>
      </w:r>
      <w:r w:rsidR="00681E90">
        <w:rPr>
          <w:rFonts w:ascii="Arial" w:hAnsi="Arial" w:cs="Arial"/>
        </w:rPr>
        <w:t xml:space="preserve"> </w:t>
      </w:r>
      <w:r>
        <w:rPr>
          <w:rFonts w:ascii="Arial" w:hAnsi="Arial" w:cs="Arial"/>
          <w:lang w:val="es-MX"/>
        </w:rPr>
        <w:t>Por tanto, con base en los detalles antes expuestos, se solicita a Junta Directiva, autorizar la prórroga correspondiente, según lo presentado, y detallado en el documento que se adjunta a la presente acta.</w:t>
      </w:r>
      <w:r w:rsidR="00681E90">
        <w:rPr>
          <w:rFonts w:ascii="Arial" w:hAnsi="Arial" w:cs="Arial"/>
          <w:lang w:val="es-MX"/>
        </w:rPr>
        <w:t xml:space="preserve"> </w:t>
      </w:r>
      <w:r w:rsidRPr="00D65382">
        <w:rPr>
          <w:rFonts w:ascii="Arial" w:hAnsi="Arial" w:cs="Arial"/>
          <w:lang w:val="es-MX"/>
        </w:rPr>
        <w:t xml:space="preserve">Junta Directiva, conocida la </w:t>
      </w:r>
      <w:r>
        <w:rPr>
          <w:rFonts w:ascii="Arial" w:hAnsi="Arial" w:cs="Arial"/>
          <w:lang w:val="es-MX"/>
        </w:rPr>
        <w:t>solicitud</w:t>
      </w:r>
      <w:r w:rsidRPr="00D65382">
        <w:rPr>
          <w:rFonts w:ascii="Arial" w:hAnsi="Arial" w:cs="Arial"/>
          <w:lang w:val="es-MX"/>
        </w:rPr>
        <w:t xml:space="preserve"> presentada por el </w:t>
      </w:r>
      <w:r w:rsidRPr="00D65382">
        <w:rPr>
          <w:rFonts w:ascii="Arial" w:hAnsi="Arial" w:cs="Arial"/>
        </w:rPr>
        <w:t>licenciado Rogelio Castro Reyes</w:t>
      </w:r>
      <w:r w:rsidRPr="00D65382">
        <w:rPr>
          <w:rFonts w:ascii="Arial" w:hAnsi="Arial" w:cs="Arial"/>
          <w:lang w:val="es-MX"/>
        </w:rPr>
        <w:t xml:space="preserve">, Gerente de Servicio al Cliente, Gerente de Servicio al Cliente, por unanimidad </w:t>
      </w:r>
      <w:r w:rsidRPr="00D65382">
        <w:rPr>
          <w:rFonts w:ascii="Arial" w:hAnsi="Arial" w:cs="Arial"/>
          <w:b/>
          <w:lang w:val="es-MX"/>
        </w:rPr>
        <w:t>ACUERDA:</w:t>
      </w:r>
    </w:p>
    <w:p w14:paraId="0DF05FBC" w14:textId="77777777" w:rsidR="00117DCE" w:rsidRPr="004F186F" w:rsidRDefault="00117DCE" w:rsidP="00117DCE">
      <w:pPr>
        <w:tabs>
          <w:tab w:val="left" w:pos="851"/>
        </w:tabs>
        <w:jc w:val="both"/>
        <w:rPr>
          <w:rFonts w:ascii="Arial" w:hAnsi="Arial" w:cs="Arial"/>
          <w:b/>
          <w:bCs/>
        </w:rPr>
      </w:pPr>
    </w:p>
    <w:p w14:paraId="599555CF" w14:textId="77777777" w:rsidR="00117DCE" w:rsidRDefault="00117DCE" w:rsidP="00117DCE">
      <w:pPr>
        <w:pStyle w:val="Prrafodelista"/>
        <w:numPr>
          <w:ilvl w:val="0"/>
          <w:numId w:val="8"/>
        </w:numPr>
        <w:jc w:val="both"/>
        <w:rPr>
          <w:rFonts w:ascii="Arial" w:hAnsi="Arial" w:cs="Arial"/>
          <w:lang w:val="es-SV"/>
        </w:rPr>
      </w:pPr>
      <w:r w:rsidRPr="00CF5161">
        <w:rPr>
          <w:rFonts w:ascii="Arial" w:hAnsi="Arial" w:cs="Arial"/>
          <w:lang w:val="es-SV"/>
        </w:rPr>
        <w:t>Autorizar que se formalice la prórroga del contrato de arrendamiento del inmueble para Agencia del FSV, ubicado en el Barrio San Miguelito, 21 calle oriente y avenida independencia Sur, Santa Ana, en los mismos términos y condiciones que el contrato vigente a esta fecha, por un período de 1 año, comprendido del 1 de julio 2021 al 30 de junio de 2022.</w:t>
      </w:r>
    </w:p>
    <w:p w14:paraId="5109CDF9" w14:textId="77777777" w:rsidR="00117DCE" w:rsidRPr="00CF5161" w:rsidRDefault="00117DCE" w:rsidP="00117DCE">
      <w:pPr>
        <w:pStyle w:val="Prrafodelista"/>
        <w:ind w:left="360"/>
        <w:jc w:val="both"/>
        <w:rPr>
          <w:rFonts w:ascii="Arial" w:hAnsi="Arial" w:cs="Arial"/>
          <w:lang w:val="es-SV"/>
        </w:rPr>
      </w:pPr>
    </w:p>
    <w:p w14:paraId="002FB941" w14:textId="77777777" w:rsidR="00117DCE" w:rsidRDefault="00117DCE" w:rsidP="00117DCE">
      <w:pPr>
        <w:pStyle w:val="Prrafodelista"/>
        <w:numPr>
          <w:ilvl w:val="0"/>
          <w:numId w:val="8"/>
        </w:numPr>
        <w:jc w:val="both"/>
        <w:rPr>
          <w:rFonts w:ascii="Arial" w:hAnsi="Arial" w:cs="Arial"/>
          <w:lang w:val="es-SV"/>
        </w:rPr>
      </w:pPr>
      <w:r w:rsidRPr="00CF5161">
        <w:rPr>
          <w:rFonts w:ascii="Arial" w:hAnsi="Arial" w:cs="Arial"/>
          <w:lang w:val="es-SV"/>
        </w:rPr>
        <w:t xml:space="preserve">Autorizar que se formalice la prórroga del contrato de arrendamiento del inmueble para Agencia del FSV, ubicado en Avenida Independencia Sur, entre 21ª y 23ª calle oriente N°91, Jurisdicción y departamento de Santa Ana, en los mismos términos y condiciones que el contrato vigente a esta fecha, por un período de 1 año, comprendido del </w:t>
      </w:r>
      <w:r w:rsidRPr="00CF5161">
        <w:rPr>
          <w:rFonts w:ascii="Arial" w:hAnsi="Arial" w:cs="Arial"/>
        </w:rPr>
        <w:t>1 de julio 2021 al 30 de junio de 2022</w:t>
      </w:r>
      <w:r w:rsidRPr="00CF5161">
        <w:rPr>
          <w:rFonts w:ascii="Arial" w:hAnsi="Arial" w:cs="Arial"/>
          <w:lang w:val="es-SV"/>
        </w:rPr>
        <w:t>.</w:t>
      </w:r>
    </w:p>
    <w:p w14:paraId="41E2A664" w14:textId="77777777" w:rsidR="00117DCE" w:rsidRPr="00CF5161" w:rsidRDefault="00117DCE" w:rsidP="00117DCE">
      <w:pPr>
        <w:pStyle w:val="Prrafodelista"/>
        <w:rPr>
          <w:rFonts w:ascii="Arial" w:hAnsi="Arial" w:cs="Arial"/>
          <w:lang w:val="es-SV"/>
        </w:rPr>
      </w:pPr>
    </w:p>
    <w:p w14:paraId="2F161183" w14:textId="77777777" w:rsidR="00117DCE" w:rsidRDefault="00117DCE" w:rsidP="00117DCE">
      <w:pPr>
        <w:pStyle w:val="Prrafodelista"/>
        <w:numPr>
          <w:ilvl w:val="0"/>
          <w:numId w:val="8"/>
        </w:numPr>
        <w:jc w:val="both"/>
        <w:rPr>
          <w:rFonts w:ascii="Arial" w:hAnsi="Arial" w:cs="Arial"/>
          <w:lang w:val="es-SV"/>
        </w:rPr>
      </w:pPr>
      <w:r w:rsidRPr="00CF5161">
        <w:rPr>
          <w:rFonts w:ascii="Arial" w:hAnsi="Arial" w:cs="Arial"/>
          <w:lang w:val="es-SV"/>
        </w:rPr>
        <w:t>Autorizar al Presidente y Director Ejecutivo, para delegar en el Gerente de Servicio al Cliente, conforme al Art. 30 de la Ley del Fondo Social para la Vivienda, para que en nombre y representación del FSV, suscriba la Prórroga del contrato de arrendamiento y demás documentación y para el otorgamiento de actos que fueren necesarios para formalizar dicha prórroga.</w:t>
      </w:r>
    </w:p>
    <w:p w14:paraId="7CAAA5E1" w14:textId="77777777" w:rsidR="00117DCE" w:rsidRPr="00CF5161" w:rsidRDefault="00117DCE" w:rsidP="00117DCE">
      <w:pPr>
        <w:pStyle w:val="Prrafodelista"/>
        <w:rPr>
          <w:rFonts w:ascii="Arial" w:hAnsi="Arial" w:cs="Arial"/>
          <w:lang w:val="es-SV"/>
        </w:rPr>
      </w:pPr>
    </w:p>
    <w:p w14:paraId="39AA9A08" w14:textId="77777777" w:rsidR="00117DCE" w:rsidRDefault="00117DCE" w:rsidP="00117DCE">
      <w:pPr>
        <w:pStyle w:val="Prrafodelista"/>
        <w:numPr>
          <w:ilvl w:val="0"/>
          <w:numId w:val="8"/>
        </w:numPr>
        <w:jc w:val="both"/>
        <w:rPr>
          <w:rFonts w:ascii="Arial" w:hAnsi="Arial" w:cs="Arial"/>
          <w:lang w:val="es-SV"/>
        </w:rPr>
      </w:pPr>
      <w:r w:rsidRPr="00CF5161">
        <w:rPr>
          <w:rFonts w:ascii="Arial" w:hAnsi="Arial" w:cs="Arial"/>
          <w:lang w:val="es-SV"/>
        </w:rPr>
        <w:t>Tener como Administrador de contrato al Jefe de Agencia Santa Ana.</w:t>
      </w:r>
    </w:p>
    <w:p w14:paraId="60E3F0F5" w14:textId="77777777" w:rsidR="00117DCE" w:rsidRPr="00CF5161" w:rsidRDefault="00117DCE" w:rsidP="00117DCE">
      <w:pPr>
        <w:pStyle w:val="Prrafodelista"/>
        <w:rPr>
          <w:rFonts w:ascii="Arial" w:hAnsi="Arial" w:cs="Arial"/>
          <w:lang w:val="es-SV"/>
        </w:rPr>
      </w:pPr>
    </w:p>
    <w:p w14:paraId="239FCEDB" w14:textId="77777777" w:rsidR="00117DCE" w:rsidRPr="00CF5161" w:rsidRDefault="00117DCE" w:rsidP="00117DCE">
      <w:pPr>
        <w:pStyle w:val="Prrafodelista"/>
        <w:numPr>
          <w:ilvl w:val="0"/>
          <w:numId w:val="8"/>
        </w:numPr>
        <w:jc w:val="both"/>
        <w:rPr>
          <w:rFonts w:ascii="Arial" w:hAnsi="Arial" w:cs="Arial"/>
          <w:lang w:val="es-SV"/>
        </w:rPr>
      </w:pPr>
      <w:r w:rsidRPr="00CF5161">
        <w:rPr>
          <w:rFonts w:ascii="Arial" w:hAnsi="Arial" w:cs="Arial"/>
          <w:lang w:val="es-SV"/>
        </w:rPr>
        <w:t>Ratificar este punto en esta misma sesión.</w:t>
      </w:r>
    </w:p>
    <w:p w14:paraId="44CF77F5" w14:textId="77777777" w:rsidR="00117DCE" w:rsidRDefault="00117DCE" w:rsidP="00117DCE">
      <w:pPr>
        <w:pStyle w:val="Prrafodelista"/>
        <w:ind w:left="141"/>
        <w:rPr>
          <w:rFonts w:ascii="Arial" w:hAnsi="Arial" w:cs="Arial"/>
          <w:b/>
          <w:bCs/>
        </w:rPr>
      </w:pPr>
    </w:p>
    <w:p w14:paraId="6639C805" w14:textId="77777777" w:rsidR="00117DCE" w:rsidRDefault="00117DCE" w:rsidP="00117DCE">
      <w:pPr>
        <w:pStyle w:val="Prrafodelista"/>
        <w:ind w:left="141"/>
        <w:rPr>
          <w:rFonts w:ascii="Arial" w:hAnsi="Arial" w:cs="Arial"/>
          <w:b/>
          <w:bCs/>
        </w:rPr>
      </w:pPr>
    </w:p>
    <w:p w14:paraId="30FAFFBC" w14:textId="77777777" w:rsidR="00D85708" w:rsidRDefault="00117DCE" w:rsidP="00117DCE">
      <w:pPr>
        <w:jc w:val="both"/>
        <w:rPr>
          <w:rFonts w:ascii="Arial" w:hAnsi="Arial" w:cs="Arial"/>
          <w:lang w:val="es-MX"/>
        </w:rPr>
      </w:pPr>
      <w:r>
        <w:rPr>
          <w:rFonts w:ascii="Arial" w:hAnsi="Arial" w:cs="Arial"/>
          <w:b/>
          <w:bCs/>
        </w:rPr>
        <w:lastRenderedPageBreak/>
        <w:t xml:space="preserve">VI) </w:t>
      </w:r>
      <w:r w:rsidRPr="004F186F">
        <w:rPr>
          <w:rFonts w:ascii="Arial" w:hAnsi="Arial" w:cs="Arial"/>
          <w:b/>
          <w:bCs/>
        </w:rPr>
        <w:t>AUTORIZACIÓN DE PRECIOS DE VENTA DE ACTIVOS EXTRAORDINARIOS</w:t>
      </w:r>
      <w:r>
        <w:rPr>
          <w:rFonts w:ascii="Arial" w:hAnsi="Arial" w:cs="Arial"/>
          <w:b/>
          <w:bCs/>
        </w:rPr>
        <w:t>.</w:t>
      </w:r>
      <w:r w:rsidR="00681E90">
        <w:rPr>
          <w:rFonts w:ascii="Arial" w:hAnsi="Arial" w:cs="Arial"/>
          <w:b/>
          <w:bCs/>
        </w:rPr>
        <w:t xml:space="preserve"> </w:t>
      </w:r>
      <w:r w:rsidRPr="00D65382">
        <w:rPr>
          <w:rFonts w:ascii="Arial" w:hAnsi="Arial" w:cs="Arial"/>
          <w:lang w:val="es-MX"/>
        </w:rPr>
        <w:t xml:space="preserve">El Presidente y </w:t>
      </w:r>
      <w:r w:rsidRPr="00D65382">
        <w:rPr>
          <w:rFonts w:ascii="Arial" w:hAnsi="Arial" w:cs="Arial"/>
        </w:rPr>
        <w:t xml:space="preserve">Director Ejecutivo </w:t>
      </w:r>
      <w:r w:rsidRPr="00D65382">
        <w:rPr>
          <w:rFonts w:ascii="Arial" w:hAnsi="Arial" w:cs="Arial"/>
          <w:lang w:val="es-MX"/>
        </w:rPr>
        <w:t xml:space="preserve">invitó al </w:t>
      </w:r>
      <w:r w:rsidRPr="00D65382">
        <w:rPr>
          <w:rFonts w:ascii="Arial" w:hAnsi="Arial" w:cs="Arial"/>
        </w:rPr>
        <w:t>licenciado Rogelio Castro Reyes</w:t>
      </w:r>
      <w:r w:rsidRPr="00D65382">
        <w:rPr>
          <w:rFonts w:ascii="Arial" w:hAnsi="Arial" w:cs="Arial"/>
          <w:lang w:val="es-MX"/>
        </w:rPr>
        <w:t xml:space="preserve">, Gerente de Servicio al Cliente, para someter a aprobación de Junta Directiva, los precios de venta de </w:t>
      </w:r>
      <w:r>
        <w:rPr>
          <w:rFonts w:ascii="Arial" w:hAnsi="Arial" w:cs="Arial"/>
          <w:lang w:val="es-MX"/>
        </w:rPr>
        <w:t xml:space="preserve">33 </w:t>
      </w:r>
      <w:r w:rsidRPr="00D65382">
        <w:rPr>
          <w:rFonts w:ascii="Arial" w:hAnsi="Arial" w:cs="Arial"/>
          <w:lang w:val="es-MX"/>
        </w:rPr>
        <w:t>Activos Extraordinarios, de conformidad con las Normas Institucionales de Crédito, en su Capítulo III Otras Disposiciones, Venta de Inmuebles Recuperados, Art. 20, numeral 3. El Gerente de Servicio al Cliente expuso que los precios de venta de dichos Activos, de conformidad al Instructivo para la Administración y Venta de Activos Extraordinarios, ascienden a la cantidad de $</w:t>
      </w:r>
      <w:r>
        <w:rPr>
          <w:rFonts w:ascii="Arial" w:hAnsi="Arial" w:cs="Arial"/>
          <w:lang w:val="es-MX"/>
        </w:rPr>
        <w:t>333,123.54</w:t>
      </w:r>
      <w:r w:rsidRPr="00D65382">
        <w:rPr>
          <w:rFonts w:ascii="Arial" w:hAnsi="Arial" w:cs="Arial"/>
          <w:lang w:val="es-MX"/>
        </w:rPr>
        <w:t xml:space="preserve"> según avalúos técnicos </w:t>
      </w:r>
    </w:p>
    <w:p w14:paraId="11E80FC6" w14:textId="320E68CA" w:rsidR="00D85708" w:rsidRDefault="00D85708" w:rsidP="00117DCE">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59264" behindDoc="0" locked="0" layoutInCell="1" allowOverlap="1" wp14:anchorId="6DD6CA39" wp14:editId="088FD953">
                <wp:simplePos x="0" y="0"/>
                <wp:positionH relativeFrom="column">
                  <wp:posOffset>2207260</wp:posOffset>
                </wp:positionH>
                <wp:positionV relativeFrom="paragraph">
                  <wp:posOffset>178435</wp:posOffset>
                </wp:positionV>
                <wp:extent cx="2286000" cy="27432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2286000" cy="2743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48FF49"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3.8pt,14.05pt" to="353.8pt,2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OawQEAAM8DAAAOAAAAZHJzL2Uyb0RvYy54bWysU01v1DAQvVfiP1i+s8mGqlTRZnvYCi4I&#10;VtByd53xxpK/NDab7L9n7OwGBBUSVS+OP+a9mfdmsrmbrGFHwKi96/h6VXMGTvpeu0PHHx8+vL3l&#10;LCbhemG8g46fIPK77ZurzRhaaPzgTQ/IiMTFdgwdH1IKbVVFOYAVceUDOHpUHq1IdMRD1aMYid2a&#10;qqnrm2r02Af0EmKk2/v5kW8Lv1Ig0xelIiRmOk61pbJiWZ/yWm03oj2gCIOW5zLEC6qwQjtKulDd&#10;iyTYD9R/UVkt0Uev0kp6W3mltISigdSs6z/UfBtEgKKFzIlhsSm+Hq38fNwj0z31jjMnLLVoR42S&#10;ySPD/GHr7NEYYkuhO7fH8ymGPWbBk0LLlNHhe6bINySKTcXh0+IwTIlJumya25u6pkZIemveX7+j&#10;Hmb+aibK8IAxfQRvWd503GiXLRCtOH6KaQ69hBAuFzaXUnbpZCAHG/cVFMmilHNRZaBgZ5AdBY2C&#10;kBJcKtIodYnOMKWNWYB1SftP4Dk+Q6EM2/+AF0TJ7F1awFY7j89lT9OlZDXHXxyYdWcLnnx/Kk0q&#10;1tDUFHPPE57H8vdzgf/6D7c/AQAA//8DAFBLAwQUAAYACAAAACEACOfCq+AAAAAKAQAADwAAAGRy&#10;cy9kb3ducmV2LnhtbEyPwU7DMAyG70i8Q2QkLoglLVM3lboTQsBhnDZAgpvbmLZak1RN1pW3JzvB&#10;0fan399fbGbTi4lH3zmLkCwUCLa1051tEN7fnm/XIHwgq6l3lhF+2MOmvLwoKNfuZHc87UMjYoj1&#10;OSG0IQy5lL5u2ZBfuIFtvH270VCI49hIPdIphptepkpl0lBn44eWBn5suT7sjwbhyzv/9LGtppfD&#10;bjvTzWtIP2uNeH01P9yDCDyHPxjO+lEdyuhUuaPVXvQId8tVFlGEdJ2AiMBKnRcVwjJTCciykP8r&#10;lL8AAAD//wMAUEsBAi0AFAAGAAgAAAAhALaDOJL+AAAA4QEAABMAAAAAAAAAAAAAAAAAAAAAAFtD&#10;b250ZW50X1R5cGVzXS54bWxQSwECLQAUAAYACAAAACEAOP0h/9YAAACUAQAACwAAAAAAAAAAAAAA&#10;AAAvAQAAX3JlbHMvLnJlbHNQSwECLQAUAAYACAAAACEAgk7TmsEBAADPAwAADgAAAAAAAAAAAAAA&#10;AAAuAgAAZHJzL2Uyb0RvYy54bWxQSwECLQAUAAYACAAAACEACOfCq+AAAAAKAQAADwAAAAAAAAAA&#10;AAAAAAAbBAAAZHJzL2Rvd25yZXYueG1sUEsFBgAAAAAEAAQA8wAAACgFAAAAAA==&#10;" strokecolor="#4472c4 [3204]" strokeweight=".5pt">
                <v:stroke joinstyle="miter"/>
              </v:line>
            </w:pict>
          </mc:Fallback>
        </mc:AlternateContent>
      </w:r>
    </w:p>
    <w:p w14:paraId="5651F7EB" w14:textId="77777777" w:rsidR="00D85708" w:rsidRDefault="00D85708" w:rsidP="00117DCE">
      <w:pPr>
        <w:jc w:val="both"/>
        <w:rPr>
          <w:rFonts w:ascii="Arial" w:hAnsi="Arial" w:cs="Arial"/>
          <w:lang w:val="es-MX"/>
        </w:rPr>
      </w:pPr>
    </w:p>
    <w:p w14:paraId="32D7ED7F" w14:textId="77777777" w:rsidR="00D85708" w:rsidRDefault="00D85708" w:rsidP="00117DCE">
      <w:pPr>
        <w:jc w:val="both"/>
        <w:rPr>
          <w:rFonts w:ascii="Arial" w:hAnsi="Arial" w:cs="Arial"/>
          <w:lang w:val="es-MX"/>
        </w:rPr>
      </w:pPr>
    </w:p>
    <w:p w14:paraId="55370DF6" w14:textId="77777777" w:rsidR="00D85708" w:rsidRDefault="00D85708" w:rsidP="00117DCE">
      <w:pPr>
        <w:jc w:val="both"/>
        <w:rPr>
          <w:rFonts w:ascii="Arial" w:hAnsi="Arial" w:cs="Arial"/>
          <w:lang w:val="es-MX"/>
        </w:rPr>
      </w:pPr>
    </w:p>
    <w:p w14:paraId="2164C1C9" w14:textId="77777777" w:rsidR="00D85708" w:rsidRDefault="00D85708" w:rsidP="00117DCE">
      <w:pPr>
        <w:jc w:val="both"/>
        <w:rPr>
          <w:rFonts w:ascii="Arial" w:hAnsi="Arial" w:cs="Arial"/>
          <w:lang w:val="es-MX"/>
        </w:rPr>
      </w:pPr>
    </w:p>
    <w:p w14:paraId="6F69E1AF" w14:textId="77777777" w:rsidR="00D85708" w:rsidRDefault="00D85708" w:rsidP="00117DCE">
      <w:pPr>
        <w:jc w:val="both"/>
        <w:rPr>
          <w:rFonts w:ascii="Arial" w:hAnsi="Arial" w:cs="Arial"/>
          <w:lang w:val="es-MX"/>
        </w:rPr>
      </w:pPr>
    </w:p>
    <w:p w14:paraId="4DAF1298" w14:textId="77777777" w:rsidR="00D85708" w:rsidRDefault="00D85708" w:rsidP="00117DCE">
      <w:pPr>
        <w:jc w:val="both"/>
        <w:rPr>
          <w:rFonts w:ascii="Arial" w:hAnsi="Arial" w:cs="Arial"/>
          <w:lang w:val="es-MX"/>
        </w:rPr>
      </w:pPr>
    </w:p>
    <w:p w14:paraId="6D2FD56C" w14:textId="77777777" w:rsidR="00D85708" w:rsidRDefault="00D85708" w:rsidP="00117DCE">
      <w:pPr>
        <w:jc w:val="both"/>
        <w:rPr>
          <w:rFonts w:ascii="Arial" w:hAnsi="Arial" w:cs="Arial"/>
          <w:lang w:val="es-MX"/>
        </w:rPr>
      </w:pPr>
    </w:p>
    <w:p w14:paraId="3C02F295" w14:textId="77777777" w:rsidR="00D85708" w:rsidRDefault="00D85708" w:rsidP="00117DCE">
      <w:pPr>
        <w:jc w:val="both"/>
        <w:rPr>
          <w:rFonts w:ascii="Arial" w:hAnsi="Arial" w:cs="Arial"/>
          <w:lang w:val="es-MX"/>
        </w:rPr>
      </w:pPr>
    </w:p>
    <w:p w14:paraId="05291EBB" w14:textId="77777777" w:rsidR="00D85708" w:rsidRDefault="00D85708" w:rsidP="00117DCE">
      <w:pPr>
        <w:jc w:val="both"/>
        <w:rPr>
          <w:rFonts w:ascii="Arial" w:hAnsi="Arial" w:cs="Arial"/>
          <w:lang w:val="es-MX"/>
        </w:rPr>
      </w:pPr>
    </w:p>
    <w:p w14:paraId="4FD7A4CA" w14:textId="77777777" w:rsidR="00D85708" w:rsidRDefault="00D85708" w:rsidP="00117DCE">
      <w:pPr>
        <w:jc w:val="both"/>
        <w:rPr>
          <w:rFonts w:ascii="Arial" w:hAnsi="Arial" w:cs="Arial"/>
          <w:lang w:val="es-MX"/>
        </w:rPr>
      </w:pPr>
    </w:p>
    <w:p w14:paraId="20BA8383" w14:textId="77777777" w:rsidR="00D85708" w:rsidRDefault="00D85708" w:rsidP="00117DCE">
      <w:pPr>
        <w:jc w:val="both"/>
        <w:rPr>
          <w:rFonts w:ascii="Arial" w:hAnsi="Arial" w:cs="Arial"/>
          <w:lang w:val="es-MX"/>
        </w:rPr>
      </w:pPr>
    </w:p>
    <w:p w14:paraId="6520F382" w14:textId="77777777" w:rsidR="00D85708" w:rsidRDefault="00D85708" w:rsidP="00117DCE">
      <w:pPr>
        <w:jc w:val="both"/>
        <w:rPr>
          <w:rFonts w:ascii="Arial" w:hAnsi="Arial" w:cs="Arial"/>
          <w:lang w:val="es-MX"/>
        </w:rPr>
      </w:pPr>
    </w:p>
    <w:p w14:paraId="4DDC79DE" w14:textId="77777777" w:rsidR="00D85708" w:rsidRDefault="00D85708" w:rsidP="00117DCE">
      <w:pPr>
        <w:jc w:val="both"/>
        <w:rPr>
          <w:rFonts w:ascii="Arial" w:hAnsi="Arial" w:cs="Arial"/>
          <w:lang w:val="es-MX"/>
        </w:rPr>
      </w:pPr>
    </w:p>
    <w:p w14:paraId="028ACB2A" w14:textId="77777777" w:rsidR="00D85708" w:rsidRDefault="00D85708" w:rsidP="00117DCE">
      <w:pPr>
        <w:jc w:val="both"/>
        <w:rPr>
          <w:rFonts w:ascii="Arial" w:hAnsi="Arial" w:cs="Arial"/>
          <w:lang w:val="es-MX"/>
        </w:rPr>
      </w:pPr>
    </w:p>
    <w:p w14:paraId="2C2BE309" w14:textId="77777777" w:rsidR="00D85708" w:rsidRDefault="00D85708" w:rsidP="00117DCE">
      <w:pPr>
        <w:jc w:val="both"/>
        <w:rPr>
          <w:rFonts w:ascii="Arial" w:hAnsi="Arial" w:cs="Arial"/>
          <w:lang w:val="es-MX"/>
        </w:rPr>
      </w:pPr>
    </w:p>
    <w:p w14:paraId="7C424C91" w14:textId="77777777" w:rsidR="00D85708" w:rsidRDefault="00D85708" w:rsidP="00117DCE">
      <w:pPr>
        <w:jc w:val="both"/>
        <w:rPr>
          <w:rFonts w:ascii="Arial" w:hAnsi="Arial" w:cs="Arial"/>
          <w:lang w:val="es-MX"/>
        </w:rPr>
      </w:pPr>
    </w:p>
    <w:p w14:paraId="7762FC7A" w14:textId="0FA07674" w:rsidR="00117DCE" w:rsidRPr="00D65382" w:rsidRDefault="00D85708" w:rsidP="00117DCE">
      <w:pPr>
        <w:jc w:val="both"/>
        <w:rPr>
          <w:rFonts w:ascii="Arial" w:hAnsi="Arial" w:cs="Arial"/>
          <w:lang w:val="es-MX"/>
        </w:rPr>
      </w:pPr>
      <w:r>
        <w:rPr>
          <w:rFonts w:ascii="Arial" w:hAnsi="Arial" w:cs="Arial"/>
          <w:lang w:val="es-MX"/>
        </w:rPr>
        <w:t xml:space="preserve">                                                                                                               </w:t>
      </w:r>
      <w:r w:rsidR="00117DCE" w:rsidRPr="00D65382">
        <w:rPr>
          <w:rFonts w:ascii="Arial" w:hAnsi="Arial" w:cs="Arial"/>
          <w:lang w:val="es-MX"/>
        </w:rPr>
        <w:t xml:space="preserve">Junta Directiva, conocida la recomendación presentada por el </w:t>
      </w:r>
      <w:r w:rsidR="00117DCE" w:rsidRPr="00D65382">
        <w:rPr>
          <w:rFonts w:ascii="Arial" w:hAnsi="Arial" w:cs="Arial"/>
        </w:rPr>
        <w:t>licenciado Rogelio Castro Reyes</w:t>
      </w:r>
      <w:r w:rsidR="00117DCE" w:rsidRPr="00D65382">
        <w:rPr>
          <w:rFonts w:ascii="Arial" w:hAnsi="Arial" w:cs="Arial"/>
          <w:lang w:val="es-MX"/>
        </w:rPr>
        <w:t xml:space="preserve">, Gerente de Servicio al Cliente, Gerente de Servicio al Cliente, por unanimidad </w:t>
      </w:r>
      <w:r w:rsidR="00117DCE" w:rsidRPr="00D65382">
        <w:rPr>
          <w:rFonts w:ascii="Arial" w:hAnsi="Arial" w:cs="Arial"/>
          <w:b/>
          <w:lang w:val="es-MX"/>
        </w:rPr>
        <w:t>ACUERDA:</w:t>
      </w:r>
    </w:p>
    <w:p w14:paraId="2B7CBA39" w14:textId="77777777" w:rsidR="00117DCE" w:rsidRPr="00D65382" w:rsidRDefault="00117DCE" w:rsidP="00117DCE">
      <w:pPr>
        <w:jc w:val="both"/>
        <w:rPr>
          <w:rFonts w:ascii="Arial" w:hAnsi="Arial" w:cs="Arial"/>
          <w:lang w:val="es-MX"/>
        </w:rPr>
      </w:pPr>
    </w:p>
    <w:p w14:paraId="6B00F7BE" w14:textId="77777777" w:rsidR="00117DCE" w:rsidRPr="00D65382" w:rsidRDefault="00117DCE" w:rsidP="00117DCE">
      <w:pPr>
        <w:numPr>
          <w:ilvl w:val="0"/>
          <w:numId w:val="3"/>
        </w:numPr>
        <w:ind w:left="360"/>
        <w:jc w:val="both"/>
        <w:rPr>
          <w:rFonts w:ascii="Arial" w:hAnsi="Arial" w:cs="Arial"/>
        </w:rPr>
      </w:pPr>
      <w:r w:rsidRPr="00D65382">
        <w:rPr>
          <w:rFonts w:ascii="Arial" w:hAnsi="Arial" w:cs="Arial"/>
        </w:rPr>
        <w:t xml:space="preserve">Autorizar los precios de venta de </w:t>
      </w:r>
      <w:r>
        <w:rPr>
          <w:rFonts w:ascii="Arial" w:hAnsi="Arial" w:cs="Arial"/>
        </w:rPr>
        <w:t>33</w:t>
      </w:r>
      <w:r w:rsidRPr="00D65382">
        <w:rPr>
          <w:rFonts w:ascii="Arial" w:hAnsi="Arial" w:cs="Arial"/>
        </w:rPr>
        <w:t xml:space="preserve"> Activos Extraordinarios por un monto de </w:t>
      </w:r>
      <w:r w:rsidRPr="00D65382">
        <w:rPr>
          <w:rFonts w:ascii="Arial" w:hAnsi="Arial" w:cs="Arial"/>
          <w:lang w:val="es-MX"/>
        </w:rPr>
        <w:t>$</w:t>
      </w:r>
      <w:r>
        <w:rPr>
          <w:rFonts w:ascii="Arial" w:hAnsi="Arial" w:cs="Arial"/>
          <w:lang w:val="es-MX"/>
        </w:rPr>
        <w:t>333,123.54</w:t>
      </w:r>
      <w:r w:rsidRPr="00D65382">
        <w:rPr>
          <w:rFonts w:ascii="Arial" w:hAnsi="Arial" w:cs="Arial"/>
          <w:lang w:val="es-MX"/>
        </w:rPr>
        <w:t xml:space="preserve"> </w:t>
      </w:r>
      <w:r w:rsidRPr="00D65382">
        <w:rPr>
          <w:rFonts w:ascii="Arial" w:hAnsi="Arial" w:cs="Arial"/>
        </w:rPr>
        <w:t>según listado que se anexa a la presente acta.</w:t>
      </w:r>
    </w:p>
    <w:p w14:paraId="1F2D2877" w14:textId="77777777" w:rsidR="00117DCE" w:rsidRPr="00D65382" w:rsidRDefault="00117DCE" w:rsidP="00117DCE">
      <w:pPr>
        <w:ind w:left="-720"/>
        <w:jc w:val="both"/>
        <w:rPr>
          <w:rFonts w:ascii="Arial" w:hAnsi="Arial" w:cs="Arial"/>
        </w:rPr>
      </w:pPr>
    </w:p>
    <w:p w14:paraId="22761B33" w14:textId="77777777" w:rsidR="00117DCE" w:rsidRPr="00D65382" w:rsidRDefault="00117DCE" w:rsidP="00117DCE">
      <w:pPr>
        <w:numPr>
          <w:ilvl w:val="0"/>
          <w:numId w:val="3"/>
        </w:numPr>
        <w:tabs>
          <w:tab w:val="left" w:pos="426"/>
        </w:tabs>
        <w:ind w:left="360"/>
        <w:jc w:val="both"/>
        <w:rPr>
          <w:rFonts w:ascii="Arial" w:hAnsi="Arial" w:cs="Arial"/>
        </w:rPr>
      </w:pPr>
      <w:r w:rsidRPr="00D65382">
        <w:rPr>
          <w:rFonts w:ascii="Arial" w:hAnsi="Arial" w:cs="Arial"/>
        </w:rPr>
        <w:t>Autorizar que se haga efectiva la reserva de saneamiento a la fecha de la realización de la venta.</w:t>
      </w:r>
    </w:p>
    <w:p w14:paraId="27FE2F52" w14:textId="77777777" w:rsidR="00117DCE" w:rsidRPr="00D65382" w:rsidRDefault="00117DCE" w:rsidP="00117DCE">
      <w:pPr>
        <w:pStyle w:val="Prrafodelista"/>
        <w:rPr>
          <w:rFonts w:ascii="Arial" w:hAnsi="Arial" w:cs="Arial"/>
        </w:rPr>
      </w:pPr>
    </w:p>
    <w:p w14:paraId="5D6A34AE" w14:textId="77777777" w:rsidR="00117DCE" w:rsidRPr="00D65382" w:rsidRDefault="00117DCE" w:rsidP="00117DCE">
      <w:pPr>
        <w:numPr>
          <w:ilvl w:val="0"/>
          <w:numId w:val="3"/>
        </w:numPr>
        <w:tabs>
          <w:tab w:val="left" w:pos="426"/>
        </w:tabs>
        <w:ind w:left="360"/>
        <w:jc w:val="both"/>
        <w:rPr>
          <w:rFonts w:ascii="Arial" w:hAnsi="Arial" w:cs="Arial"/>
        </w:rPr>
      </w:pPr>
      <w:r w:rsidRPr="00D65382">
        <w:rPr>
          <w:rFonts w:ascii="Arial" w:hAnsi="Arial" w:cs="Arial"/>
        </w:rPr>
        <w:t>Autorizar para la venta al contado de Activos Extraordinarios se aplique el descuento por tenencia de antigüedad de acuerdo al “Instructivo para la Administración y Venta de Activos Extraordinarios”.</w:t>
      </w:r>
    </w:p>
    <w:p w14:paraId="4E73D386" w14:textId="77777777" w:rsidR="00117DCE" w:rsidRPr="00D65382" w:rsidRDefault="00117DCE" w:rsidP="00117DCE">
      <w:pPr>
        <w:pStyle w:val="Prrafodelista"/>
        <w:rPr>
          <w:rFonts w:ascii="Arial" w:hAnsi="Arial" w:cs="Arial"/>
        </w:rPr>
      </w:pPr>
    </w:p>
    <w:p w14:paraId="4C868D20" w14:textId="77777777" w:rsidR="00117DCE" w:rsidRPr="00D65382" w:rsidRDefault="00117DCE" w:rsidP="00117DCE">
      <w:pPr>
        <w:numPr>
          <w:ilvl w:val="0"/>
          <w:numId w:val="3"/>
        </w:numPr>
        <w:tabs>
          <w:tab w:val="left" w:pos="426"/>
        </w:tabs>
        <w:ind w:left="360"/>
        <w:jc w:val="both"/>
        <w:rPr>
          <w:rFonts w:ascii="Arial" w:hAnsi="Arial" w:cs="Arial"/>
        </w:rPr>
      </w:pPr>
      <w:r w:rsidRPr="00D65382">
        <w:rPr>
          <w:rFonts w:ascii="Arial" w:hAnsi="Arial" w:cs="Arial"/>
        </w:rPr>
        <w:t>Este Punto se ratifica en esta misma sesión.</w:t>
      </w:r>
    </w:p>
    <w:p w14:paraId="11910C30" w14:textId="77777777" w:rsidR="00D85708" w:rsidRPr="00D85708" w:rsidRDefault="00D85708" w:rsidP="00D85708">
      <w:pPr>
        <w:rPr>
          <w:rFonts w:ascii="Arial" w:hAnsi="Arial" w:cs="Arial"/>
          <w:b/>
          <w:color w:val="FF0000"/>
        </w:rPr>
      </w:pPr>
      <w:r w:rsidRPr="00D85708">
        <w:rPr>
          <w:rFonts w:ascii="Arial" w:hAnsi="Arial" w:cs="Arial"/>
          <w:b/>
          <w:color w:val="FF0000"/>
        </w:rPr>
        <w:t xml:space="preserve">Supresión de información confidencial, conforme a lo dispuesto en el art. 24 lit. d) LAIP. </w:t>
      </w:r>
    </w:p>
    <w:p w14:paraId="60E0EF79" w14:textId="77777777" w:rsidR="00117DCE" w:rsidRDefault="00117DCE" w:rsidP="00117DCE">
      <w:pPr>
        <w:pStyle w:val="Prrafodelista"/>
        <w:ind w:left="-12"/>
        <w:jc w:val="both"/>
        <w:rPr>
          <w:rFonts w:ascii="Arial" w:hAnsi="Arial" w:cs="Arial"/>
          <w:b/>
          <w:bCs/>
          <w:snapToGrid w:val="0"/>
          <w:lang w:val="pt-BR"/>
        </w:rPr>
      </w:pPr>
    </w:p>
    <w:p w14:paraId="304FCF8C" w14:textId="77777777" w:rsidR="00117DCE" w:rsidRPr="006D21BA" w:rsidRDefault="00117DCE" w:rsidP="00117DCE">
      <w:pPr>
        <w:pStyle w:val="Prrafodelista"/>
        <w:ind w:left="-12"/>
        <w:jc w:val="both"/>
        <w:rPr>
          <w:rFonts w:ascii="Arial" w:hAnsi="Arial" w:cs="Arial"/>
          <w:b/>
          <w:bCs/>
          <w:snapToGrid w:val="0"/>
          <w:lang w:val="pt-BR"/>
        </w:rPr>
      </w:pPr>
    </w:p>
    <w:p w14:paraId="451EA9F4" w14:textId="47E82EA0" w:rsidR="00117DCE" w:rsidRPr="00B56712" w:rsidRDefault="00117DCE" w:rsidP="00681E90">
      <w:pPr>
        <w:jc w:val="both"/>
        <w:rPr>
          <w:rFonts w:ascii="Arial" w:eastAsia="Calibri" w:hAnsi="Arial" w:cs="Arial"/>
          <w:lang w:val="es-MX"/>
        </w:rPr>
      </w:pPr>
      <w:r>
        <w:rPr>
          <w:rFonts w:ascii="Arial" w:hAnsi="Arial" w:cs="Arial"/>
          <w:b/>
          <w:lang w:val="es-MX"/>
        </w:rPr>
        <w:t xml:space="preserve">VII) </w:t>
      </w:r>
      <w:bookmarkStart w:id="1" w:name="_Hlk75962829"/>
      <w:r w:rsidRPr="006D21BA">
        <w:rPr>
          <w:rFonts w:ascii="Arial" w:hAnsi="Arial" w:cs="Arial"/>
          <w:b/>
          <w:lang w:val="es-MX"/>
        </w:rPr>
        <w:t>MONITOR DE OPERACIONES AL MES DE MAYO DE 2021</w:t>
      </w:r>
      <w:bookmarkEnd w:id="1"/>
      <w:r w:rsidR="00681E90">
        <w:rPr>
          <w:rFonts w:ascii="Arial" w:hAnsi="Arial" w:cs="Arial"/>
          <w:b/>
          <w:lang w:val="es-MX"/>
        </w:rPr>
        <w:t xml:space="preserve">. </w:t>
      </w:r>
      <w:r w:rsidRPr="00B56712">
        <w:rPr>
          <w:rFonts w:ascii="Arial" w:hAnsi="Arial" w:cs="Arial"/>
          <w:lang w:val="es-MX"/>
        </w:rPr>
        <w:t xml:space="preserve">El Presidente y Director Ejecutivo, invitó a la Licenciada Roxana Martinez de Flores, Gerenta de Planificación, para presentar a los Directores el Monitor de Operaciones. Este documento preparado por la Gerencia de Planificación proporciona una comparación estadística de los resultados </w:t>
      </w:r>
      <w:r w:rsidRPr="00B56712">
        <w:rPr>
          <w:rFonts w:ascii="Arial" w:hAnsi="Arial" w:cs="Arial"/>
          <w:lang w:val="es-MX"/>
        </w:rPr>
        <w:lastRenderedPageBreak/>
        <w:t xml:space="preserve">acumulados del presente año con los de los últimos cuatro años. En resumen, ingresos de operación por $52.89 millones; egresos de operación por $33.12 millones y un excedente de $19.77 millones. La cartera hipotecaria quedó constituida por 90,647 préstamos con adeudos de $989.07 millones. El otorgamiento de créditos acumula 3,008 créditos por $55.90 millones. La comercialización de activos extraordinarios registra en el período 628 inmuebles por $7.28 millones, que comprenden 596 ventas al crédito por $7.03 millones y 32 ventas al contado por $0.24 millones. La devolución de cotizaciones presenta 5,606 casos atendidos por $3.06 millones que comprenden capital e intereses. Adicionalmente, se realizaron 1,128 traslados de cotizaciones a saldos de préstamos por $0.31 millones. Del total de la cartera hipotecaria administrada 90,647 son hipotecas vigentes, de las cuales únicamente un 1.0% (909 hipotecas) se encuentran en su período normal de inscripción y el restante 99.0% (89,738 hipotecas) se encuentran inscritas a favor del Fondo, en el período informado han sido inscritas 3,458 hipotecas. La disponibilidad registra $87.87 millones, que no incluyen $4.58 millones del Fondo de Protección del personal del FSV. Junta Directiva, conocido el documento preparado por la Gerencia de Planificación, y luego de efectuar el análisis y comentarios correspondientes, por unanimidad </w:t>
      </w:r>
      <w:r w:rsidRPr="00B56712">
        <w:rPr>
          <w:rFonts w:ascii="Arial" w:hAnsi="Arial" w:cs="Arial"/>
          <w:b/>
          <w:bCs/>
          <w:lang w:val="es-MX"/>
        </w:rPr>
        <w:t>ACUERDA:</w:t>
      </w:r>
    </w:p>
    <w:p w14:paraId="446AC79D" w14:textId="77777777" w:rsidR="00117DCE" w:rsidRPr="00B56712" w:rsidRDefault="00117DCE" w:rsidP="00117DCE">
      <w:pPr>
        <w:autoSpaceDE w:val="0"/>
        <w:jc w:val="both"/>
        <w:rPr>
          <w:rFonts w:ascii="Arial" w:hAnsi="Arial" w:cs="Arial"/>
        </w:rPr>
      </w:pPr>
    </w:p>
    <w:p w14:paraId="4F78AC66" w14:textId="77777777" w:rsidR="00117DCE" w:rsidRPr="00B56712" w:rsidRDefault="00117DCE" w:rsidP="00117DCE">
      <w:pPr>
        <w:autoSpaceDE w:val="0"/>
        <w:jc w:val="both"/>
        <w:rPr>
          <w:rFonts w:ascii="Arial" w:hAnsi="Arial" w:cs="Arial"/>
          <w:lang w:val="es-MX"/>
        </w:rPr>
      </w:pPr>
      <w:r w:rsidRPr="00B56712">
        <w:rPr>
          <w:rFonts w:ascii="Arial" w:hAnsi="Arial" w:cs="Arial"/>
          <w:lang w:val="es-MX"/>
        </w:rPr>
        <w:t>Dar por recibido los informes, así: Monitor de Operaciones y Disponibilidad financiera al mes de mayo 2021.</w:t>
      </w:r>
    </w:p>
    <w:p w14:paraId="637AA124" w14:textId="77777777" w:rsidR="00117DCE" w:rsidRDefault="00117DCE" w:rsidP="00117DCE">
      <w:pPr>
        <w:ind w:left="-720"/>
        <w:jc w:val="both"/>
        <w:rPr>
          <w:rFonts w:ascii="Arial" w:hAnsi="Arial" w:cs="Arial"/>
          <w:b/>
          <w:color w:val="FF0000"/>
          <w:lang w:val="es-MX"/>
        </w:rPr>
      </w:pPr>
    </w:p>
    <w:p w14:paraId="7284C4FB" w14:textId="77777777" w:rsidR="00117DCE" w:rsidRPr="006D21BA" w:rsidRDefault="00117DCE" w:rsidP="00117DCE">
      <w:pPr>
        <w:ind w:left="-720"/>
        <w:jc w:val="both"/>
        <w:rPr>
          <w:rFonts w:ascii="Arial" w:hAnsi="Arial" w:cs="Arial"/>
          <w:b/>
          <w:color w:val="FF0000"/>
          <w:lang w:val="es-MX"/>
        </w:rPr>
      </w:pPr>
    </w:p>
    <w:p w14:paraId="55373226" w14:textId="77777777" w:rsidR="00D85708" w:rsidRDefault="00117DCE" w:rsidP="00117DCE">
      <w:pPr>
        <w:jc w:val="both"/>
        <w:rPr>
          <w:rFonts w:ascii="Arial" w:hAnsi="Arial" w:cs="Arial"/>
        </w:rPr>
      </w:pPr>
      <w:r>
        <w:rPr>
          <w:rFonts w:ascii="Arial" w:hAnsi="Arial" w:cs="Arial"/>
          <w:b/>
          <w:bCs/>
        </w:rPr>
        <w:t xml:space="preserve">VIII) </w:t>
      </w:r>
      <w:r w:rsidRPr="004F186F">
        <w:rPr>
          <w:rFonts w:ascii="Arial" w:hAnsi="Arial" w:cs="Arial"/>
          <w:b/>
          <w:bCs/>
        </w:rPr>
        <w:t>SOLICITUD DE CONSTRUCTORA DESARROLLOS AVITAT, S.A. DE C.V. DE MODIFICACIÓN CUADRO DE VALORES PROYECTO AVITAT JOY</w:t>
      </w:r>
      <w:r w:rsidR="00681E90">
        <w:rPr>
          <w:rFonts w:ascii="Arial" w:hAnsi="Arial" w:cs="Arial"/>
          <w:b/>
          <w:bCs/>
        </w:rPr>
        <w:t xml:space="preserve">.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por </w:t>
      </w:r>
      <w:r w:rsidRPr="001B1EE5">
        <w:rPr>
          <w:rFonts w:ascii="Arial" w:hAnsi="Arial" w:cs="Arial"/>
        </w:rPr>
        <w:t>DESARROLLOS AVITAT, S.A. DE C.V.</w:t>
      </w:r>
      <w:r w:rsidRPr="001B1EE5">
        <w:rPr>
          <w:rFonts w:ascii="Arial" w:eastAsia="+mj-ea" w:hAnsi="Arial" w:cs="Arial"/>
        </w:rPr>
        <w:t xml:space="preserve">, </w:t>
      </w:r>
      <w:r w:rsidRPr="001B1EE5">
        <w:rPr>
          <w:rFonts w:ascii="Arial" w:hAnsi="Arial" w:cs="Arial"/>
          <w:lang w:val="es-MX"/>
        </w:rPr>
        <w:t xml:space="preserve">de modificación de cuadro de valores del proyecto </w:t>
      </w:r>
      <w:r w:rsidRPr="001B1EE5">
        <w:rPr>
          <w:rFonts w:ascii="Arial" w:hAnsi="Arial" w:cs="Arial"/>
        </w:rPr>
        <w:t>AVITAT JOY</w:t>
      </w:r>
      <w:r w:rsidRPr="001B1EE5">
        <w:rPr>
          <w:rFonts w:ascii="Arial" w:hAnsi="Arial" w:cs="Arial"/>
          <w:lang w:val="es-MX"/>
        </w:rPr>
        <w:t xml:space="preserve">. </w:t>
      </w:r>
      <w:r w:rsidRPr="001B1EE5">
        <w:rPr>
          <w:rFonts w:ascii="Arial" w:hAnsi="Arial" w:cs="Arial"/>
          <w:lang w:val="es-ES_tradnl"/>
        </w:rPr>
        <w:t>Para</w:t>
      </w:r>
      <w:r w:rsidRPr="00725A14">
        <w:rPr>
          <w:rFonts w:ascii="Arial" w:hAnsi="Arial" w:cs="Arial"/>
          <w:bCs/>
          <w:lang w:val="es-ES_tradnl"/>
        </w:rPr>
        <w:t xml:space="preserve"> tal efecto i</w:t>
      </w:r>
      <w:r w:rsidRPr="00725A14">
        <w:rPr>
          <w:rFonts w:ascii="Arial" w:hAnsi="Arial" w:cs="Arial"/>
          <w:lang w:val="es-MX"/>
        </w:rPr>
        <w:t xml:space="preserve">nvitó al Ing. Carlos Mario Rivas Granados, Gerente Técnico, para efectuar una presentación. En la presentación el Gerente invitado explicó que </w:t>
      </w:r>
      <w:r>
        <w:rPr>
          <w:rFonts w:ascii="Arial" w:hAnsi="Arial" w:cs="Arial"/>
          <w:lang w:val="es-MX"/>
        </w:rPr>
        <w:t>este</w:t>
      </w:r>
      <w:r w:rsidRPr="008A6F6F">
        <w:rPr>
          <w:rFonts w:ascii="Arial" w:hAnsi="Arial" w:cs="Arial"/>
        </w:rPr>
        <w:t xml:space="preserve"> proyecto fue aprobado en la JD-213/2020 el 17 de diciembre de 2020</w:t>
      </w:r>
      <w:r>
        <w:rPr>
          <w:rFonts w:ascii="Arial" w:hAnsi="Arial" w:cs="Arial"/>
        </w:rPr>
        <w:t xml:space="preserve">; y está </w:t>
      </w:r>
      <w:r w:rsidRPr="008A6F6F">
        <w:rPr>
          <w:rFonts w:ascii="Arial" w:hAnsi="Arial" w:cs="Arial"/>
        </w:rPr>
        <w:t xml:space="preserve">ubicado en urbanización Lomas de San Francisco, Calle N° 5, Block I, Lote N°8, Antiguo Cuscatlán, La Libertad. </w:t>
      </w:r>
    </w:p>
    <w:p w14:paraId="274B920C" w14:textId="576F1C23" w:rsidR="00D85708" w:rsidRDefault="00D85708">
      <w:pPr>
        <w:spacing w:after="160" w:line="259" w:lineRule="auto"/>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5C974587" wp14:editId="5DFF541F">
                <wp:simplePos x="0" y="0"/>
                <wp:positionH relativeFrom="column">
                  <wp:posOffset>1540510</wp:posOffset>
                </wp:positionH>
                <wp:positionV relativeFrom="paragraph">
                  <wp:posOffset>232410</wp:posOffset>
                </wp:positionV>
                <wp:extent cx="2686050" cy="302895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2686050" cy="3028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F7E902"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21.3pt,18.3pt" to="332.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KJwAEAAM8DAAAOAAAAZHJzL2Uyb0RvYy54bWysU02P0zAQvSPxHyzfadIgqhI13UNXcEFQ&#10;Acvd64wbS/7S2DTpv2fstAEBQmK1F8cf897MezPZ3U3WsDNg1N51fL2qOQMnfa/dqeMPX9+92nIW&#10;k3C9MN5Bxy8Q+d3+5YvdGFpo/OBND8iIxMV2DB0fUgptVUU5gBVx5QM4elQerUh0xFPVoxiJ3Zqq&#10;qetNNXrsA3oJMdLt/fzI94VfKZDpk1IREjMdp9pSWbGsj3mt9jvRnlCEQctrGeIJVVihHSVdqO5F&#10;Euw76j+orJboo1dpJb2tvFJaQtFAatb1b2q+DCJA0ULmxLDYFJ+PVn48H5HpvuMNZ05YatGBGiWT&#10;R4b5w5rs0RhiS6EHd8TrKYYjZsGTQsuU0eEbtb9YQKLYVBy+LA7DlJiky2az3dRvqBGS3l7XzfYt&#10;HYixmokyYcCY3oO3LG86brTLFohWnD/ENIfeQgiXC5tLKbt0MZCDjfsMimRRyrmoMlBwMMjOgkZB&#10;SAkura+pS3SGKW3MAqxL2n8Cr/EZCmXY/ge8IEpm79ICttp5/Fv2NN1KVnP8zYFZd7bg0feX0qRi&#10;DU1NMfc64Xksfz0X+M//cP8DAAD//wMAUEsDBBQABgAIAAAAIQDUVBVB4AAAAAoBAAAPAAAAZHJz&#10;L2Rvd25yZXYueG1sTI9NT8MwDIbvSPyHyEhcEEvXsQh1TSeEgMM47QOJ3dwmtNUap2qyrvx7zAlO&#10;tuVHrx/n68l1YrRDaD1pmM8SEJYqb1qqNRz2r/ePIEJEMth5shq+bYB1cX2VY2b8hbZ23MVacAiF&#10;DDU0MfaZlKFqrMMw870l3n35wWHkcailGfDC4a6TaZIo6bAlvtBgb58bW512Z6fhGHx4+diU49tp&#10;u5nw7j2mn5XR+vZmelqBiHaKfzD86rM6FOxU+jOZIDoN6UOqGNWwUFwZUGrJTalhOV8okEUu/79Q&#10;/AAAAP//AwBQSwECLQAUAAYACAAAACEAtoM4kv4AAADhAQAAEwAAAAAAAAAAAAAAAAAAAAAAW0Nv&#10;bnRlbnRfVHlwZXNdLnhtbFBLAQItABQABgAIAAAAIQA4/SH/1gAAAJQBAAALAAAAAAAAAAAAAAAA&#10;AC8BAABfcmVscy8ucmVsc1BLAQItABQABgAIAAAAIQCLWQKJwAEAAM8DAAAOAAAAAAAAAAAAAAAA&#10;AC4CAABkcnMvZTJvRG9jLnhtbFBLAQItABQABgAIAAAAIQDUVBVB4AAAAAoBAAAPAAAAAAAAAAAA&#10;AAAAABoEAABkcnMvZG93bnJldi54bWxQSwUGAAAAAAQABADzAAAAJwUAAAAA&#10;" strokecolor="#4472c4 [3204]" strokeweight=".5pt">
                <v:stroke joinstyle="miter"/>
              </v:line>
            </w:pict>
          </mc:Fallback>
        </mc:AlternateContent>
      </w:r>
      <w:r>
        <w:rPr>
          <w:rFonts w:ascii="Arial" w:hAnsi="Arial" w:cs="Arial"/>
        </w:rPr>
        <w:br w:type="page"/>
      </w:r>
    </w:p>
    <w:p w14:paraId="2C4A874F" w14:textId="241FDC1F" w:rsidR="00D85708" w:rsidRDefault="00D85708" w:rsidP="00117DCE">
      <w:pPr>
        <w:jc w:val="both"/>
        <w:rPr>
          <w:rFonts w:ascii="Arial" w:hAnsi="Arial" w:cs="Arial"/>
          <w:bCs/>
          <w:lang w:val="es-MX"/>
        </w:rPr>
      </w:pPr>
      <w:r>
        <w:rPr>
          <w:rFonts w:ascii="Arial" w:hAnsi="Arial" w:cs="Arial"/>
          <w:bCs/>
          <w:noProof/>
          <w:lang w:val="es-MX"/>
        </w:rPr>
        <w:lastRenderedPageBreak/>
        <mc:AlternateContent>
          <mc:Choice Requires="wps">
            <w:drawing>
              <wp:anchor distT="0" distB="0" distL="114300" distR="114300" simplePos="0" relativeHeight="251661312" behindDoc="0" locked="0" layoutInCell="1" allowOverlap="1" wp14:anchorId="754C6734" wp14:editId="4B413D58">
                <wp:simplePos x="0" y="0"/>
                <wp:positionH relativeFrom="column">
                  <wp:posOffset>1711960</wp:posOffset>
                </wp:positionH>
                <wp:positionV relativeFrom="paragraph">
                  <wp:posOffset>-76835</wp:posOffset>
                </wp:positionV>
                <wp:extent cx="2667000" cy="280987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2667000" cy="2809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06F243"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34.8pt,-6.05pt" to="344.8pt,2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i/wQEAAM8DAAAOAAAAZHJzL2Uyb0RvYy54bWysU8uu0zAQ3SPxD5b3NGmv6C1R07voFWwQ&#10;VLz2vs64seSXxqZJ/56xkwYECAnExvFjzpk5Zyb7h9EadgGM2ruWr1c1Z+Ck77Q7t/zzp9cvdpzF&#10;JFwnjHfQ8itE/nB4/mw/hAY2vvemA2RE4mIzhJb3KYWmqqLswYq48gEcPSqPViQ64rnqUAzEbk21&#10;qettNXjsAnoJMdLt4/TID4VfKZDpvVIREjMtp9pSWbGsT3mtDnvRnFGEXsu5DPEPVVihHSVdqB5F&#10;Euwr6l+orJboo1dpJb2tvFJaQtFAatb1T2o+9iJA0ULmxLDYFP8frXx3OSHTXcvvOHPCUouO1CiZ&#10;PDLMH3aXPRpCbCj06E44n2I4YRY8KrRMGR2+UPuLBSSKjcXh6+IwjIlJutxst/d1TY2Q9LbZ1a92&#10;9y8zfzURZcKAMb0Bb1netNxoly0Qjbi8jWkKvYUQLhc2lVJ26WogBxv3ARTJopRTUWWg4GiQXQSN&#10;gpASXFrPqUt0hiltzAKsS9o/Auf4DIUybH8DXhAls3dpAVvtPP4uexpvJasp/ubApDtb8OS7a2lS&#10;sYamppg7T3geyx/PBf79Pzx8AwAA//8DAFBLAwQUAAYACAAAACEAGPg+i+EAAAALAQAADwAAAGRy&#10;cy9kb3ducmV2LnhtbEyPTU/DMAyG70j8h8hIXNCWtkzVKHWnaQIO47QPJLi5TWirNU7VZF3592Qn&#10;ONp+9Pp589VkOjHqwbWWEeJ5BEJzZVXLNcLx8DpbgnCeWFFnWSP8aAer4vYmp0zZC+/0uPe1CCHs&#10;MkJovO8zKV3VaENubnvN4fZtB0M+jEMt1UCXEG46mURRKg21HD401OtNo6vT/mwQvpx1Lx/bcnw7&#10;7bYTPbz75LNSiPd30/oZhNeT/4Phqh/UoQhOpT2zcqJDSNKnNKAIsziJQQQiXV43JcLiMVqALHL5&#10;v0PxCwAA//8DAFBLAQItABQABgAIAAAAIQC2gziS/gAAAOEBAAATAAAAAAAAAAAAAAAAAAAAAABb&#10;Q29udGVudF9UeXBlc10ueG1sUEsBAi0AFAAGAAgAAAAhADj9If/WAAAAlAEAAAsAAAAAAAAAAAAA&#10;AAAALwEAAF9yZWxzLy5yZWxzUEsBAi0AFAAGAAgAAAAhAKJ5yL/BAQAAzwMAAA4AAAAAAAAAAAAA&#10;AAAALgIAAGRycy9lMm9Eb2MueG1sUEsBAi0AFAAGAAgAAAAhABj4PovhAAAACwEAAA8AAAAAAAAA&#10;AAAAAAAAGwQAAGRycy9kb3ducmV2LnhtbFBLBQYAAAAABAAEAPMAAAApBQAAAAA=&#10;" strokecolor="#4472c4 [3204]" strokeweight=".5pt">
                <v:stroke joinstyle="miter"/>
              </v:line>
            </w:pict>
          </mc:Fallback>
        </mc:AlternateContent>
      </w:r>
    </w:p>
    <w:p w14:paraId="1F7750B1" w14:textId="77777777" w:rsidR="00D85708" w:rsidRDefault="00D85708" w:rsidP="00117DCE">
      <w:pPr>
        <w:jc w:val="both"/>
        <w:rPr>
          <w:rFonts w:ascii="Arial" w:hAnsi="Arial" w:cs="Arial"/>
          <w:bCs/>
          <w:lang w:val="es-MX"/>
        </w:rPr>
      </w:pPr>
    </w:p>
    <w:p w14:paraId="4661A02C" w14:textId="77777777" w:rsidR="00D85708" w:rsidRDefault="00D85708" w:rsidP="00117DCE">
      <w:pPr>
        <w:jc w:val="both"/>
        <w:rPr>
          <w:rFonts w:ascii="Arial" w:hAnsi="Arial" w:cs="Arial"/>
          <w:bCs/>
          <w:lang w:val="es-MX"/>
        </w:rPr>
      </w:pPr>
    </w:p>
    <w:p w14:paraId="07F77247" w14:textId="77777777" w:rsidR="00D85708" w:rsidRDefault="00D85708" w:rsidP="00117DCE">
      <w:pPr>
        <w:jc w:val="both"/>
        <w:rPr>
          <w:rFonts w:ascii="Arial" w:hAnsi="Arial" w:cs="Arial"/>
          <w:bCs/>
          <w:lang w:val="es-MX"/>
        </w:rPr>
      </w:pPr>
    </w:p>
    <w:p w14:paraId="6A2D2BDF" w14:textId="77777777" w:rsidR="00D85708" w:rsidRDefault="00D85708" w:rsidP="00117DCE">
      <w:pPr>
        <w:jc w:val="both"/>
        <w:rPr>
          <w:rFonts w:ascii="Arial" w:hAnsi="Arial" w:cs="Arial"/>
          <w:bCs/>
          <w:lang w:val="es-MX"/>
        </w:rPr>
      </w:pPr>
    </w:p>
    <w:p w14:paraId="272F9281" w14:textId="77777777" w:rsidR="00D85708" w:rsidRDefault="00D85708" w:rsidP="00117DCE">
      <w:pPr>
        <w:jc w:val="both"/>
        <w:rPr>
          <w:rFonts w:ascii="Arial" w:hAnsi="Arial" w:cs="Arial"/>
          <w:bCs/>
          <w:lang w:val="es-MX"/>
        </w:rPr>
      </w:pPr>
    </w:p>
    <w:p w14:paraId="09A2D32D" w14:textId="77777777" w:rsidR="00D85708" w:rsidRDefault="00D85708" w:rsidP="00117DCE">
      <w:pPr>
        <w:jc w:val="both"/>
        <w:rPr>
          <w:rFonts w:ascii="Arial" w:hAnsi="Arial" w:cs="Arial"/>
          <w:bCs/>
          <w:lang w:val="es-MX"/>
        </w:rPr>
      </w:pPr>
    </w:p>
    <w:p w14:paraId="07566BB1" w14:textId="77777777" w:rsidR="00D85708" w:rsidRDefault="00D85708" w:rsidP="00117DCE">
      <w:pPr>
        <w:jc w:val="both"/>
        <w:rPr>
          <w:rFonts w:ascii="Arial" w:hAnsi="Arial" w:cs="Arial"/>
          <w:bCs/>
          <w:lang w:val="es-MX"/>
        </w:rPr>
      </w:pPr>
    </w:p>
    <w:p w14:paraId="2E776A73" w14:textId="77777777" w:rsidR="00D85708" w:rsidRDefault="00D85708" w:rsidP="00117DCE">
      <w:pPr>
        <w:jc w:val="both"/>
        <w:rPr>
          <w:rFonts w:ascii="Arial" w:hAnsi="Arial" w:cs="Arial"/>
          <w:bCs/>
          <w:lang w:val="es-MX"/>
        </w:rPr>
      </w:pPr>
    </w:p>
    <w:p w14:paraId="275118C7" w14:textId="77777777" w:rsidR="00D85708" w:rsidRDefault="00D85708" w:rsidP="00117DCE">
      <w:pPr>
        <w:jc w:val="both"/>
        <w:rPr>
          <w:rFonts w:ascii="Arial" w:hAnsi="Arial" w:cs="Arial"/>
          <w:bCs/>
          <w:lang w:val="es-MX"/>
        </w:rPr>
      </w:pPr>
    </w:p>
    <w:p w14:paraId="73FFC3B6" w14:textId="77777777" w:rsidR="00D85708" w:rsidRDefault="00D85708" w:rsidP="00117DCE">
      <w:pPr>
        <w:jc w:val="both"/>
        <w:rPr>
          <w:rFonts w:ascii="Arial" w:hAnsi="Arial" w:cs="Arial"/>
          <w:bCs/>
          <w:lang w:val="es-MX"/>
        </w:rPr>
      </w:pPr>
    </w:p>
    <w:p w14:paraId="5547B728" w14:textId="77777777" w:rsidR="00D85708" w:rsidRDefault="00D85708" w:rsidP="00117DCE">
      <w:pPr>
        <w:jc w:val="both"/>
        <w:rPr>
          <w:rFonts w:ascii="Arial" w:hAnsi="Arial" w:cs="Arial"/>
          <w:bCs/>
          <w:lang w:val="es-MX"/>
        </w:rPr>
      </w:pPr>
    </w:p>
    <w:p w14:paraId="31192AE5" w14:textId="77777777" w:rsidR="00D85708" w:rsidRDefault="00D85708" w:rsidP="00117DCE">
      <w:pPr>
        <w:jc w:val="both"/>
        <w:rPr>
          <w:rFonts w:ascii="Arial" w:hAnsi="Arial" w:cs="Arial"/>
          <w:bCs/>
          <w:lang w:val="es-MX"/>
        </w:rPr>
      </w:pPr>
    </w:p>
    <w:p w14:paraId="718A86C2" w14:textId="77777777" w:rsidR="00D85708" w:rsidRDefault="00D85708" w:rsidP="00117DCE">
      <w:pPr>
        <w:jc w:val="both"/>
        <w:rPr>
          <w:rFonts w:ascii="Arial" w:hAnsi="Arial" w:cs="Arial"/>
          <w:bCs/>
          <w:lang w:val="es-MX"/>
        </w:rPr>
      </w:pPr>
    </w:p>
    <w:p w14:paraId="1A965E83" w14:textId="77777777" w:rsidR="00D85708" w:rsidRDefault="00D85708" w:rsidP="00117DCE">
      <w:pPr>
        <w:jc w:val="both"/>
        <w:rPr>
          <w:rFonts w:ascii="Arial" w:hAnsi="Arial" w:cs="Arial"/>
          <w:bCs/>
          <w:lang w:val="es-MX"/>
        </w:rPr>
      </w:pPr>
    </w:p>
    <w:p w14:paraId="4AD60AD6" w14:textId="77777777" w:rsidR="00D85708" w:rsidRDefault="00D85708" w:rsidP="00117DCE">
      <w:pPr>
        <w:jc w:val="both"/>
        <w:rPr>
          <w:rFonts w:ascii="Arial" w:hAnsi="Arial" w:cs="Arial"/>
          <w:bCs/>
          <w:lang w:val="es-MX"/>
        </w:rPr>
      </w:pPr>
    </w:p>
    <w:p w14:paraId="61425042" w14:textId="77777777" w:rsidR="00D85708" w:rsidRDefault="00D85708" w:rsidP="00117DCE">
      <w:pPr>
        <w:jc w:val="both"/>
        <w:rPr>
          <w:rFonts w:ascii="Arial" w:hAnsi="Arial" w:cs="Arial"/>
          <w:bCs/>
          <w:lang w:val="es-MX"/>
        </w:rPr>
      </w:pPr>
    </w:p>
    <w:p w14:paraId="06EAB6F9" w14:textId="106A8378" w:rsidR="00117DCE" w:rsidRPr="00725A14" w:rsidRDefault="00117DCE" w:rsidP="00117DCE">
      <w:pPr>
        <w:jc w:val="both"/>
        <w:rPr>
          <w:rFonts w:ascii="Arial" w:hAnsi="Arial" w:cs="Arial"/>
          <w:bCs/>
          <w:iCs/>
        </w:rPr>
      </w:pPr>
      <w:r w:rsidRPr="00725A14">
        <w:rPr>
          <w:rFonts w:ascii="Arial" w:hAnsi="Arial" w:cs="Arial"/>
          <w:bCs/>
          <w:lang w:val="es-MX"/>
        </w:rPr>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14:paraId="757A108C" w14:textId="77777777" w:rsidR="00117DCE" w:rsidRPr="00725A14" w:rsidRDefault="00117DCE" w:rsidP="00117DCE">
      <w:pPr>
        <w:tabs>
          <w:tab w:val="left" w:pos="709"/>
          <w:tab w:val="left" w:pos="851"/>
        </w:tabs>
        <w:jc w:val="both"/>
        <w:rPr>
          <w:rFonts w:ascii="Arial" w:hAnsi="Arial" w:cs="Arial"/>
          <w:bCs/>
        </w:rPr>
      </w:pPr>
    </w:p>
    <w:p w14:paraId="66D9BD7F" w14:textId="2CAB49BB" w:rsidR="00117DCE" w:rsidRPr="009835E2" w:rsidRDefault="00117DCE" w:rsidP="00117DCE">
      <w:pPr>
        <w:numPr>
          <w:ilvl w:val="0"/>
          <w:numId w:val="2"/>
        </w:numPr>
        <w:jc w:val="both"/>
        <w:rPr>
          <w:rFonts w:ascii="Arial" w:hAnsi="Arial" w:cs="Arial"/>
          <w:lang w:val="es-SV"/>
        </w:rPr>
      </w:pPr>
      <w:r w:rsidRPr="009835E2">
        <w:rPr>
          <w:rFonts w:ascii="Arial" w:hAnsi="Arial" w:cs="Arial"/>
          <w:lang w:val="es-SV"/>
        </w:rPr>
        <w:t xml:space="preserve">Otorgar modificación de cuadro de valores para el financiamiento a largo plazo para </w:t>
      </w:r>
      <w:r w:rsidR="00D85708">
        <w:rPr>
          <w:rFonts w:ascii="Arial" w:hAnsi="Arial" w:cs="Arial"/>
          <w:lang w:val="es-SV"/>
        </w:rPr>
        <w:t>______________________________</w:t>
      </w:r>
      <w:r w:rsidRPr="009835E2">
        <w:rPr>
          <w:rFonts w:ascii="Arial" w:hAnsi="Arial" w:cs="Arial"/>
          <w:lang w:val="es-MX"/>
        </w:rPr>
        <w:t xml:space="preserve"> del proyecto </w:t>
      </w:r>
      <w:r w:rsidRPr="009835E2">
        <w:rPr>
          <w:rFonts w:ascii="Arial" w:hAnsi="Arial" w:cs="Arial"/>
          <w:b/>
          <w:bCs/>
          <w:lang w:val="es-MX"/>
        </w:rPr>
        <w:t xml:space="preserve">AVITAT JOY </w:t>
      </w:r>
      <w:r w:rsidRPr="009835E2">
        <w:rPr>
          <w:rFonts w:ascii="Arial" w:hAnsi="Arial" w:cs="Arial"/>
          <w:lang w:val="es-MX"/>
        </w:rPr>
        <w:t xml:space="preserve">ubicado </w:t>
      </w:r>
      <w:r w:rsidRPr="009835E2">
        <w:rPr>
          <w:rFonts w:ascii="Arial" w:hAnsi="Arial" w:cs="Arial"/>
        </w:rPr>
        <w:t>en urbanización Lomas de San Francisco, Calle No 5, Block, Lote No 8, San Salvador,</w:t>
      </w:r>
      <w:r w:rsidRPr="009835E2">
        <w:rPr>
          <w:rFonts w:ascii="Arial" w:hAnsi="Arial" w:cs="Arial"/>
          <w:lang w:val="es-SV"/>
        </w:rPr>
        <w:t xml:space="preserve"> propiedad de </w:t>
      </w:r>
      <w:r w:rsidRPr="009835E2">
        <w:rPr>
          <w:rFonts w:ascii="Arial" w:hAnsi="Arial" w:cs="Arial"/>
          <w:b/>
          <w:bCs/>
          <w:lang w:val="es-MX"/>
        </w:rPr>
        <w:t>DESARROLLOS AVITAT, SA de CV.</w:t>
      </w:r>
      <w:r w:rsidRPr="009835E2">
        <w:rPr>
          <w:rFonts w:ascii="Arial" w:hAnsi="Arial" w:cs="Arial"/>
          <w:lang w:val="es-SV"/>
        </w:rPr>
        <w:t xml:space="preserve"> con precio de venta de </w:t>
      </w:r>
      <w:r w:rsidR="00D85708">
        <w:rPr>
          <w:rFonts w:ascii="Arial" w:hAnsi="Arial" w:cs="Arial"/>
          <w:lang w:val="es-SV"/>
        </w:rPr>
        <w:t xml:space="preserve">________________ </w:t>
      </w:r>
      <w:r w:rsidRPr="009835E2">
        <w:rPr>
          <w:rFonts w:ascii="Arial" w:hAnsi="Arial" w:cs="Arial"/>
          <w:lang w:val="es-SV"/>
        </w:rPr>
        <w:t>presentado por el constructor en el cuadro de valores, entendiéndose que todo crédito solicitado se otorgará con base a la normativa vigente en su momento.</w:t>
      </w:r>
    </w:p>
    <w:p w14:paraId="4A47AE0B" w14:textId="77777777" w:rsidR="00117DCE" w:rsidRPr="00725A14" w:rsidRDefault="00117DCE" w:rsidP="00117DCE">
      <w:pPr>
        <w:ind w:left="360"/>
        <w:jc w:val="both"/>
        <w:rPr>
          <w:rFonts w:ascii="Arial" w:hAnsi="Arial" w:cs="Arial"/>
        </w:rPr>
      </w:pPr>
    </w:p>
    <w:p w14:paraId="3AECADF8" w14:textId="77777777" w:rsidR="00117DCE" w:rsidRPr="00725A14" w:rsidRDefault="00117DCE" w:rsidP="00117DCE">
      <w:pPr>
        <w:numPr>
          <w:ilvl w:val="0"/>
          <w:numId w:val="2"/>
        </w:numPr>
        <w:jc w:val="both"/>
        <w:rPr>
          <w:rFonts w:ascii="Arial" w:hAnsi="Arial" w:cs="Arial"/>
        </w:rPr>
      </w:pPr>
      <w:r w:rsidRPr="00725A14">
        <w:rPr>
          <w:rFonts w:ascii="Arial" w:hAnsi="Arial" w:cs="Arial"/>
          <w:iCs/>
        </w:rPr>
        <w:t xml:space="preserve">Ratificar este punto en esta </w:t>
      </w:r>
      <w:r>
        <w:rPr>
          <w:rFonts w:ascii="Arial" w:hAnsi="Arial" w:cs="Arial"/>
          <w:iCs/>
        </w:rPr>
        <w:t xml:space="preserve">misma </w:t>
      </w:r>
      <w:r w:rsidRPr="00725A14">
        <w:rPr>
          <w:rFonts w:ascii="Arial" w:hAnsi="Arial" w:cs="Arial"/>
          <w:iCs/>
        </w:rPr>
        <w:t>sesión.</w:t>
      </w:r>
    </w:p>
    <w:p w14:paraId="423851D1" w14:textId="77777777" w:rsidR="00D85708" w:rsidRPr="00D85708" w:rsidRDefault="00D85708" w:rsidP="00D85708">
      <w:pPr>
        <w:rPr>
          <w:rFonts w:ascii="Arial" w:hAnsi="Arial" w:cs="Arial"/>
          <w:b/>
          <w:color w:val="FF0000"/>
        </w:rPr>
      </w:pPr>
      <w:r w:rsidRPr="00D85708">
        <w:rPr>
          <w:rFonts w:ascii="Arial" w:hAnsi="Arial" w:cs="Arial"/>
          <w:b/>
          <w:color w:val="FF0000"/>
        </w:rPr>
        <w:t xml:space="preserve">Supresión de información confidencial, conforme a lo dispuesto en el art. 24 lit. d) LAIP. </w:t>
      </w:r>
    </w:p>
    <w:p w14:paraId="24DAD1FF" w14:textId="77777777" w:rsidR="00117DCE" w:rsidRDefault="00117DCE" w:rsidP="00117DCE">
      <w:pPr>
        <w:pStyle w:val="Prrafodelista"/>
        <w:ind w:left="-720"/>
        <w:jc w:val="both"/>
        <w:rPr>
          <w:rFonts w:ascii="Arial" w:hAnsi="Arial" w:cs="Arial"/>
          <w:b/>
          <w:bCs/>
          <w:lang w:val="es-SV" w:eastAsia="en-US"/>
        </w:rPr>
      </w:pPr>
    </w:p>
    <w:p w14:paraId="79B6E160" w14:textId="77777777" w:rsidR="00117DCE" w:rsidRPr="006D21BA" w:rsidRDefault="00117DCE" w:rsidP="00117DCE">
      <w:pPr>
        <w:pStyle w:val="Prrafodelista"/>
        <w:ind w:left="-720"/>
        <w:jc w:val="both"/>
        <w:rPr>
          <w:rFonts w:ascii="Arial" w:hAnsi="Arial" w:cs="Arial"/>
          <w:b/>
          <w:bCs/>
          <w:lang w:val="es-SV" w:eastAsia="en-US"/>
        </w:rPr>
      </w:pPr>
    </w:p>
    <w:p w14:paraId="5997258A" w14:textId="77777777" w:rsidR="00D85708" w:rsidRDefault="00117DCE" w:rsidP="00117DCE">
      <w:pPr>
        <w:jc w:val="both"/>
        <w:rPr>
          <w:rFonts w:ascii="Arial" w:hAnsi="Arial" w:cs="Arial"/>
          <w:lang w:val="es-MX"/>
        </w:rPr>
      </w:pPr>
      <w:r>
        <w:rPr>
          <w:rFonts w:ascii="Arial" w:hAnsi="Arial" w:cs="Arial"/>
          <w:b/>
          <w:bCs/>
        </w:rPr>
        <w:t xml:space="preserve">IX) </w:t>
      </w:r>
      <w:r w:rsidRPr="004F186F">
        <w:rPr>
          <w:rFonts w:ascii="Arial" w:hAnsi="Arial" w:cs="Arial"/>
          <w:b/>
          <w:bCs/>
        </w:rPr>
        <w:t>SOLICITUD DE CONSTRUCTORA INVERSIONES HERRERA S.A. DE C.V. DE FACTIBILIDAD PROYECTO URBANIZACIÓN LIRIOS DEL NORTE IV ETAPA</w:t>
      </w:r>
      <w:r w:rsidR="00681E90">
        <w:rPr>
          <w:rFonts w:ascii="Arial" w:hAnsi="Arial" w:cs="Arial"/>
          <w:b/>
          <w:bCs/>
        </w:rPr>
        <w:t xml:space="preserve">.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w:t>
      </w:r>
      <w:r w:rsidRPr="001B1EE5">
        <w:rPr>
          <w:rFonts w:ascii="Arial" w:hAnsi="Arial" w:cs="Arial"/>
          <w:lang w:val="es-MX"/>
        </w:rPr>
        <w:t xml:space="preserve">realizada por </w:t>
      </w:r>
      <w:r w:rsidRPr="001B1EE5">
        <w:rPr>
          <w:rFonts w:ascii="Arial" w:hAnsi="Arial" w:cs="Arial"/>
        </w:rPr>
        <w:t>CONSTRUCTORA INVERSIONES HERRERA, S.A. DE C.V.</w:t>
      </w:r>
      <w:r w:rsidRPr="001B1EE5">
        <w:rPr>
          <w:rFonts w:ascii="Arial" w:eastAsia="+mj-ea" w:hAnsi="Arial" w:cs="Arial"/>
        </w:rPr>
        <w:t xml:space="preserve">, </w:t>
      </w:r>
      <w:r w:rsidRPr="001B1EE5">
        <w:rPr>
          <w:rFonts w:ascii="Arial" w:hAnsi="Arial" w:cs="Arial"/>
          <w:lang w:val="es-MX"/>
        </w:rPr>
        <w:t xml:space="preserve">de factibilidad de financiamiento a largo plazo para usuarios que desean adquirir viviendas del proyecto </w:t>
      </w:r>
      <w:r w:rsidRPr="001B1EE5">
        <w:rPr>
          <w:rFonts w:ascii="Arial" w:hAnsi="Arial" w:cs="Arial"/>
        </w:rPr>
        <w:t>URBANIZACIÓN LIRIOS DEL NORTE IV ETAPA</w:t>
      </w:r>
      <w:r w:rsidRPr="001B1EE5">
        <w:rPr>
          <w:rFonts w:ascii="Arial" w:hAnsi="Arial" w:cs="Arial"/>
          <w:lang w:val="es-MX"/>
        </w:rPr>
        <w:t xml:space="preserve">. </w:t>
      </w:r>
      <w:r w:rsidRPr="001B1EE5">
        <w:rPr>
          <w:rFonts w:ascii="Arial" w:hAnsi="Arial" w:cs="Arial"/>
          <w:lang w:val="es-ES_tradnl"/>
        </w:rPr>
        <w:t>Para tal efecto i</w:t>
      </w:r>
      <w:r w:rsidRPr="001B1EE5">
        <w:rPr>
          <w:rFonts w:ascii="Arial" w:hAnsi="Arial" w:cs="Arial"/>
          <w:lang w:val="es-MX"/>
        </w:rPr>
        <w:t xml:space="preserve">nvitó al Ing. Carlos Mario Rivas Granados, Gerente Técnico, para efectuar una presentación. </w:t>
      </w:r>
    </w:p>
    <w:p w14:paraId="7CC59354" w14:textId="588020A2" w:rsidR="00D85708" w:rsidRDefault="00D85708">
      <w:pPr>
        <w:spacing w:after="160" w:line="259" w:lineRule="auto"/>
        <w:rPr>
          <w:rFonts w:ascii="Arial" w:hAnsi="Arial" w:cs="Arial"/>
          <w:lang w:val="es-MX"/>
        </w:rPr>
      </w:pPr>
      <w:r>
        <w:rPr>
          <w:rFonts w:ascii="Arial" w:hAnsi="Arial" w:cs="Arial"/>
          <w:noProof/>
          <w:lang w:val="es-MX"/>
        </w:rPr>
        <mc:AlternateContent>
          <mc:Choice Requires="wps">
            <w:drawing>
              <wp:anchor distT="0" distB="0" distL="114300" distR="114300" simplePos="0" relativeHeight="251662336" behindDoc="0" locked="0" layoutInCell="1" allowOverlap="1" wp14:anchorId="4670D4B3" wp14:editId="53AB1A20">
                <wp:simplePos x="0" y="0"/>
                <wp:positionH relativeFrom="column">
                  <wp:posOffset>2359660</wp:posOffset>
                </wp:positionH>
                <wp:positionV relativeFrom="paragraph">
                  <wp:posOffset>150495</wp:posOffset>
                </wp:positionV>
                <wp:extent cx="1485900" cy="168592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1485900" cy="1685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786BAC"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85.8pt,11.85pt" to="302.8pt,1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20vwEAAM8DAAAOAAAAZHJzL2Uyb0RvYy54bWysU02P0zAQvSPxHyzfaZKqu1qipnvoCi4I&#10;KmC5e51xY8lfGpsm/feMnTYgQEKs9uL4Y96beW8m2/vJGnYCjNq7jjermjNw0vfaHTv++PXdmzvO&#10;YhKuF8Y76PgZIr/fvX61HUMLaz940wMyInGxHUPHh5RCW1VRDmBFXPkAjh6VRysSHfFY9ShGYrem&#10;Wtf1bTV67AN6CTHS7cP8yHeFXymQ6ZNSERIzHafaUlmxrE95rXZb0R5RhEHLSxniGVVYoR0lXage&#10;RBLsO+o/qKyW6KNXaSW9rbxSWkLRQGqa+jc1XwYRoGghc2JYbIovRys/ng7IdN/xDWdOWGrRnhol&#10;k0eG+cM22aMxxJZC9+6Al1MMB8yCJ4WWKaPDN2p/sYBEsak4fF4chikxSZfN5u7mbU2NkPTW3NJh&#10;fZP5q5koEwaM6T14y/Km40a7bIFoxelDTHPoNYRwubC5lLJLZwM52LjPoEhWTlnQZaBgb5CdBI2C&#10;kBJcai6pS3SGKW3MAqz/DbzEZyiUYfsf8IIomb1LC9hq5/Fv2dN0LVnN8VcHZt3Zgiffn0uTijU0&#10;NcXcy4Tnsfz1XOA//8PdDwAAAP//AwBQSwMEFAAGAAgAAAAhAElG+rfgAAAACgEAAA8AAABkcnMv&#10;ZG93bnJldi54bWxMj8FOwzAMhu9IvENkJC6IpevENkrTCSHgME4bIMHNbUxbrXGqJuvK22NOcPTv&#10;T78/55vJdWqkIbSeDcxnCSjiytuWawNvr0/Xa1AhIlvsPJOBbwqwKc7PcsysP/GOxn2slZRwyNBA&#10;E2OfaR2qhhyGme+JZfflB4dRxqHWdsCTlLtOp0my1A5blgsN9vTQUHXYH52Bz+DD4/u2HJ8Pu+2E&#10;Vy8x/aisMZcX0/0dqEhT/IPhV1/UoRCn0h/ZBtUZWKzmS0ENpIsVKAGWyY0EpQTr2xR0kev/LxQ/&#10;AAAA//8DAFBLAQItABQABgAIAAAAIQC2gziS/gAAAOEBAAATAAAAAAAAAAAAAAAAAAAAAABbQ29u&#10;dGVudF9UeXBlc10ueG1sUEsBAi0AFAAGAAgAAAAhADj9If/WAAAAlAEAAAsAAAAAAAAAAAAAAAAA&#10;LwEAAF9yZWxzLy5yZWxzUEsBAi0AFAAGAAgAAAAhAE4RbbS/AQAAzwMAAA4AAAAAAAAAAAAAAAAA&#10;LgIAAGRycy9lMm9Eb2MueG1sUEsBAi0AFAAGAAgAAAAhAElG+rfgAAAACgEAAA8AAAAAAAAAAAAA&#10;AAAAGQQAAGRycy9kb3ducmV2LnhtbFBLBQYAAAAABAAEAPMAAAAmBQAAAAA=&#10;" strokecolor="#4472c4 [3204]" strokeweight=".5pt">
                <v:stroke joinstyle="miter"/>
              </v:line>
            </w:pict>
          </mc:Fallback>
        </mc:AlternateContent>
      </w:r>
      <w:r>
        <w:rPr>
          <w:rFonts w:ascii="Arial" w:hAnsi="Arial" w:cs="Arial"/>
          <w:lang w:val="es-MX"/>
        </w:rPr>
        <w:br w:type="page"/>
      </w:r>
    </w:p>
    <w:p w14:paraId="40009D5E" w14:textId="01640166" w:rsidR="00D85708" w:rsidRDefault="00D85708" w:rsidP="00117DCE">
      <w:pPr>
        <w:jc w:val="both"/>
        <w:rPr>
          <w:rFonts w:ascii="Arial" w:hAnsi="Arial" w:cs="Arial"/>
          <w:bCs/>
          <w:lang w:val="es-MX"/>
        </w:rPr>
      </w:pPr>
      <w:r>
        <w:rPr>
          <w:rFonts w:ascii="Arial" w:hAnsi="Arial" w:cs="Arial"/>
          <w:bCs/>
          <w:noProof/>
          <w:lang w:val="es-MX"/>
        </w:rPr>
        <w:lastRenderedPageBreak/>
        <mc:AlternateContent>
          <mc:Choice Requires="wps">
            <w:drawing>
              <wp:anchor distT="0" distB="0" distL="114300" distR="114300" simplePos="0" relativeHeight="251663360" behindDoc="0" locked="0" layoutInCell="1" allowOverlap="1" wp14:anchorId="08033C2F" wp14:editId="2F06A21D">
                <wp:simplePos x="0" y="0"/>
                <wp:positionH relativeFrom="column">
                  <wp:posOffset>1540510</wp:posOffset>
                </wp:positionH>
                <wp:positionV relativeFrom="paragraph">
                  <wp:posOffset>-57785</wp:posOffset>
                </wp:positionV>
                <wp:extent cx="2981325" cy="321945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2981325" cy="3219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5E8E2"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3pt,-4.55pt" to="356.05pt,2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kFsxAEAAM8DAAAOAAAAZHJzL2Uyb0RvYy54bWysU02P0zAQvSPxHyzfadIsRbtR0z10BRcE&#10;FV93rzNuLPlLY9Ok/56x0wYECInVXhx/zHsz781kez9Zw06AUXvX8fWq5gyc9L12x45//fL21S1n&#10;MQnXC+MddPwMkd/vXr7YjqGFxg/e9ICMSFxsx9DxIaXQVlWUA1gRVz6Ao0fl0YpERzxWPYqR2K2p&#10;mrp+U40e+4BeQox0+zA/8l3hVwpk+qhUhMRMx6m2VFYs62Neq91WtEcUYdDyUoZ4QhVWaEdJF6oH&#10;kQT7jvoPKqsl+uhVWklvK6+UllA0kJp1/Zuaz4MIULSQOTEsNsXno5UfTgdkuu/4hjMnLLVoT42S&#10;ySPD/GGb7NEYYkuhe3fAyymGA2bBk0LLlNHhG7W/WECi2FQcPi8Ow5SYpMvm7nZ901AqSW83zfru&#10;9ab0oJqJMmHAmN6BtyxvOm60yxaIVpzex0TJKfQaQodc2FxK2aWzgRxs3CdQJItSzkWVgYK9QXYS&#10;NApCSnBpnaURX4nOMKWNWYB1SftP4CU+Q6EM2/+AF0TJ7F1awFY7j3/LnqZryWqOvzow684WPPr+&#10;XJpUrKGpKQovE57H8tdzgf/8D3c/AAAA//8DAFBLAwQUAAYACAAAACEAvVY28OEAAAAKAQAADwAA&#10;AGRycy9kb3ducmV2LnhtbEyPwU7DMAyG70i8Q2QkLmhLG00bLXUnhIDDOG2ABDe3MW21JqmarCtv&#10;TzjBzZY//f7+YjubXkw8+s5ZhHSZgGBbO93ZBuHt9WlxC8IHspp6Zxnhmz1sy8uLgnLtznbP0yE0&#10;IoZYnxNCG8KQS+nrlg35pRvYxtuXGw2FuI6N1COdY7jppUqStTTU2fihpYEfWq6Ph5NB+PTOP77v&#10;qun5uN/NdPMS1EetEa+v5vs7EIHn8AfDr35UhzI6Ve5ktRc9glqpdUQRFlkKIgKbVMWhQlhlmwxk&#10;Wcj/FcofAAAA//8DAFBLAQItABQABgAIAAAAIQC2gziS/gAAAOEBAAATAAAAAAAAAAAAAAAAAAAA&#10;AABbQ29udGVudF9UeXBlc10ueG1sUEsBAi0AFAAGAAgAAAAhADj9If/WAAAAlAEAAAsAAAAAAAAA&#10;AAAAAAAALwEAAF9yZWxzLy5yZWxzUEsBAi0AFAAGAAgAAAAhADXKQWzEAQAAzwMAAA4AAAAAAAAA&#10;AAAAAAAALgIAAGRycy9lMm9Eb2MueG1sUEsBAi0AFAAGAAgAAAAhAL1WNvDhAAAACgEAAA8AAAAA&#10;AAAAAAAAAAAAHgQAAGRycy9kb3ducmV2LnhtbFBLBQYAAAAABAAEAPMAAAAsBQAAAAA=&#10;" strokecolor="#4472c4 [3204]" strokeweight=".5pt">
                <v:stroke joinstyle="miter"/>
              </v:line>
            </w:pict>
          </mc:Fallback>
        </mc:AlternateContent>
      </w:r>
    </w:p>
    <w:p w14:paraId="4C6F2159" w14:textId="1735AE14" w:rsidR="00D85708" w:rsidRDefault="00D85708" w:rsidP="00117DCE">
      <w:pPr>
        <w:jc w:val="both"/>
        <w:rPr>
          <w:rFonts w:ascii="Arial" w:hAnsi="Arial" w:cs="Arial"/>
          <w:bCs/>
          <w:lang w:val="es-MX"/>
        </w:rPr>
      </w:pPr>
    </w:p>
    <w:p w14:paraId="036ECD02" w14:textId="77777777" w:rsidR="00D85708" w:rsidRDefault="00D85708" w:rsidP="00117DCE">
      <w:pPr>
        <w:jc w:val="both"/>
        <w:rPr>
          <w:rFonts w:ascii="Arial" w:hAnsi="Arial" w:cs="Arial"/>
          <w:bCs/>
          <w:lang w:val="es-MX"/>
        </w:rPr>
      </w:pPr>
    </w:p>
    <w:p w14:paraId="4CBE6D3D" w14:textId="77777777" w:rsidR="00D85708" w:rsidRDefault="00D85708" w:rsidP="00117DCE">
      <w:pPr>
        <w:jc w:val="both"/>
        <w:rPr>
          <w:rFonts w:ascii="Arial" w:hAnsi="Arial" w:cs="Arial"/>
          <w:bCs/>
          <w:lang w:val="es-MX"/>
        </w:rPr>
      </w:pPr>
    </w:p>
    <w:p w14:paraId="60982E39" w14:textId="77777777" w:rsidR="00D85708" w:rsidRDefault="00D85708" w:rsidP="00117DCE">
      <w:pPr>
        <w:jc w:val="both"/>
        <w:rPr>
          <w:rFonts w:ascii="Arial" w:hAnsi="Arial" w:cs="Arial"/>
          <w:bCs/>
          <w:lang w:val="es-MX"/>
        </w:rPr>
      </w:pPr>
    </w:p>
    <w:p w14:paraId="23C96C2B" w14:textId="77777777" w:rsidR="00D85708" w:rsidRDefault="00D85708" w:rsidP="00117DCE">
      <w:pPr>
        <w:jc w:val="both"/>
        <w:rPr>
          <w:rFonts w:ascii="Arial" w:hAnsi="Arial" w:cs="Arial"/>
          <w:bCs/>
          <w:lang w:val="es-MX"/>
        </w:rPr>
      </w:pPr>
    </w:p>
    <w:p w14:paraId="2E9D9D21" w14:textId="77777777" w:rsidR="00D85708" w:rsidRDefault="00D85708" w:rsidP="00117DCE">
      <w:pPr>
        <w:jc w:val="both"/>
        <w:rPr>
          <w:rFonts w:ascii="Arial" w:hAnsi="Arial" w:cs="Arial"/>
          <w:bCs/>
          <w:lang w:val="es-MX"/>
        </w:rPr>
      </w:pPr>
    </w:p>
    <w:p w14:paraId="2C1E80D5" w14:textId="77777777" w:rsidR="00D85708" w:rsidRDefault="00D85708" w:rsidP="00117DCE">
      <w:pPr>
        <w:jc w:val="both"/>
        <w:rPr>
          <w:rFonts w:ascii="Arial" w:hAnsi="Arial" w:cs="Arial"/>
          <w:bCs/>
          <w:lang w:val="es-MX"/>
        </w:rPr>
      </w:pPr>
    </w:p>
    <w:p w14:paraId="4529681F" w14:textId="77777777" w:rsidR="00D85708" w:rsidRDefault="00D85708" w:rsidP="00117DCE">
      <w:pPr>
        <w:jc w:val="both"/>
        <w:rPr>
          <w:rFonts w:ascii="Arial" w:hAnsi="Arial" w:cs="Arial"/>
          <w:bCs/>
          <w:lang w:val="es-MX"/>
        </w:rPr>
      </w:pPr>
    </w:p>
    <w:p w14:paraId="035F21CA" w14:textId="77777777" w:rsidR="00D85708" w:rsidRDefault="00D85708" w:rsidP="00117DCE">
      <w:pPr>
        <w:jc w:val="both"/>
        <w:rPr>
          <w:rFonts w:ascii="Arial" w:hAnsi="Arial" w:cs="Arial"/>
          <w:bCs/>
          <w:lang w:val="es-MX"/>
        </w:rPr>
      </w:pPr>
    </w:p>
    <w:p w14:paraId="5B6B41CC" w14:textId="77777777" w:rsidR="00D85708" w:rsidRDefault="00D85708" w:rsidP="00117DCE">
      <w:pPr>
        <w:jc w:val="both"/>
        <w:rPr>
          <w:rFonts w:ascii="Arial" w:hAnsi="Arial" w:cs="Arial"/>
          <w:bCs/>
          <w:lang w:val="es-MX"/>
        </w:rPr>
      </w:pPr>
    </w:p>
    <w:p w14:paraId="64FFF66D" w14:textId="77777777" w:rsidR="00D85708" w:rsidRDefault="00D85708" w:rsidP="00117DCE">
      <w:pPr>
        <w:jc w:val="both"/>
        <w:rPr>
          <w:rFonts w:ascii="Arial" w:hAnsi="Arial" w:cs="Arial"/>
          <w:bCs/>
          <w:lang w:val="es-MX"/>
        </w:rPr>
      </w:pPr>
    </w:p>
    <w:p w14:paraId="1A4A87B9" w14:textId="77777777" w:rsidR="00D85708" w:rsidRDefault="00D85708" w:rsidP="00117DCE">
      <w:pPr>
        <w:jc w:val="both"/>
        <w:rPr>
          <w:rFonts w:ascii="Arial" w:hAnsi="Arial" w:cs="Arial"/>
          <w:bCs/>
          <w:lang w:val="es-MX"/>
        </w:rPr>
      </w:pPr>
    </w:p>
    <w:p w14:paraId="5DE4B109" w14:textId="77777777" w:rsidR="00D85708" w:rsidRDefault="00D85708" w:rsidP="00117DCE">
      <w:pPr>
        <w:jc w:val="both"/>
        <w:rPr>
          <w:rFonts w:ascii="Arial" w:hAnsi="Arial" w:cs="Arial"/>
          <w:bCs/>
          <w:lang w:val="es-MX"/>
        </w:rPr>
      </w:pPr>
    </w:p>
    <w:p w14:paraId="2B29AB46" w14:textId="77777777" w:rsidR="00D85708" w:rsidRDefault="00D85708" w:rsidP="00117DCE">
      <w:pPr>
        <w:jc w:val="both"/>
        <w:rPr>
          <w:rFonts w:ascii="Arial" w:hAnsi="Arial" w:cs="Arial"/>
          <w:bCs/>
          <w:lang w:val="es-MX"/>
        </w:rPr>
      </w:pPr>
    </w:p>
    <w:p w14:paraId="230522AD" w14:textId="77777777" w:rsidR="00D85708" w:rsidRDefault="00D85708" w:rsidP="00117DCE">
      <w:pPr>
        <w:jc w:val="both"/>
        <w:rPr>
          <w:rFonts w:ascii="Arial" w:hAnsi="Arial" w:cs="Arial"/>
          <w:bCs/>
          <w:lang w:val="es-MX"/>
        </w:rPr>
      </w:pPr>
    </w:p>
    <w:p w14:paraId="5C2286E4" w14:textId="77777777" w:rsidR="00D85708" w:rsidRDefault="00D85708" w:rsidP="00117DCE">
      <w:pPr>
        <w:jc w:val="both"/>
        <w:rPr>
          <w:rFonts w:ascii="Arial" w:hAnsi="Arial" w:cs="Arial"/>
          <w:bCs/>
          <w:lang w:val="es-MX"/>
        </w:rPr>
      </w:pPr>
    </w:p>
    <w:p w14:paraId="45464B7F" w14:textId="77777777" w:rsidR="00D85708" w:rsidRDefault="00D85708" w:rsidP="00117DCE">
      <w:pPr>
        <w:jc w:val="both"/>
        <w:rPr>
          <w:rFonts w:ascii="Arial" w:hAnsi="Arial" w:cs="Arial"/>
          <w:bCs/>
          <w:lang w:val="es-MX"/>
        </w:rPr>
      </w:pPr>
    </w:p>
    <w:p w14:paraId="7257CA7C" w14:textId="77777777" w:rsidR="00D85708" w:rsidRDefault="00D85708" w:rsidP="00117DCE">
      <w:pPr>
        <w:jc w:val="both"/>
        <w:rPr>
          <w:rFonts w:ascii="Arial" w:hAnsi="Arial" w:cs="Arial"/>
          <w:bCs/>
          <w:lang w:val="es-MX"/>
        </w:rPr>
      </w:pPr>
    </w:p>
    <w:p w14:paraId="731EDF99" w14:textId="77777777" w:rsidR="00D85708" w:rsidRDefault="00D85708" w:rsidP="00117DCE">
      <w:pPr>
        <w:jc w:val="both"/>
        <w:rPr>
          <w:rFonts w:ascii="Arial" w:hAnsi="Arial" w:cs="Arial"/>
          <w:bCs/>
          <w:lang w:val="es-MX"/>
        </w:rPr>
      </w:pPr>
    </w:p>
    <w:p w14:paraId="62BCAA99" w14:textId="2CFFF9CC" w:rsidR="00117DCE" w:rsidRPr="00725A14" w:rsidRDefault="00117DCE" w:rsidP="00117DCE">
      <w:pPr>
        <w:jc w:val="both"/>
        <w:rPr>
          <w:rFonts w:ascii="Arial" w:hAnsi="Arial" w:cs="Arial"/>
          <w:bCs/>
          <w:iCs/>
        </w:rPr>
      </w:pPr>
      <w:r w:rsidRPr="00725A14">
        <w:rPr>
          <w:rFonts w:ascii="Arial" w:hAnsi="Arial" w:cs="Arial"/>
          <w:bCs/>
          <w:lang w:val="es-MX"/>
        </w:rPr>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14:paraId="7AE98A51" w14:textId="77777777" w:rsidR="00117DCE" w:rsidRPr="00725A14" w:rsidRDefault="00117DCE" w:rsidP="00117DCE">
      <w:pPr>
        <w:tabs>
          <w:tab w:val="left" w:pos="709"/>
          <w:tab w:val="left" w:pos="851"/>
        </w:tabs>
        <w:jc w:val="both"/>
        <w:rPr>
          <w:rFonts w:ascii="Arial" w:hAnsi="Arial" w:cs="Arial"/>
          <w:bCs/>
        </w:rPr>
      </w:pPr>
    </w:p>
    <w:p w14:paraId="6C6C445A" w14:textId="08E8D302" w:rsidR="00117DCE" w:rsidRPr="00933242" w:rsidRDefault="00117DCE" w:rsidP="00117DCE">
      <w:pPr>
        <w:numPr>
          <w:ilvl w:val="0"/>
          <w:numId w:val="10"/>
        </w:numPr>
        <w:jc w:val="both"/>
        <w:rPr>
          <w:rFonts w:ascii="Arial" w:hAnsi="Arial" w:cs="Arial"/>
          <w:lang w:val="es-SV"/>
        </w:rPr>
      </w:pPr>
      <w:r w:rsidRPr="00933242">
        <w:rPr>
          <w:rFonts w:ascii="Arial" w:hAnsi="Arial" w:cs="Arial"/>
          <w:lang w:val="es-SV"/>
        </w:rPr>
        <w:t xml:space="preserve">Otorgar factibilidad de financiamiento para </w:t>
      </w:r>
      <w:r w:rsidR="00D85708">
        <w:rPr>
          <w:rFonts w:ascii="Arial" w:hAnsi="Arial" w:cs="Arial"/>
          <w:lang w:val="es-SV"/>
        </w:rPr>
        <w:t>_________________________</w:t>
      </w:r>
      <w:r w:rsidRPr="00933242">
        <w:rPr>
          <w:rFonts w:ascii="Arial" w:hAnsi="Arial" w:cs="Arial"/>
          <w:lang w:val="es-SV"/>
        </w:rPr>
        <w:t xml:space="preserve"> que pertenecen al proyecto </w:t>
      </w:r>
      <w:r w:rsidRPr="00933242">
        <w:rPr>
          <w:rFonts w:ascii="Arial" w:hAnsi="Arial" w:cs="Arial"/>
          <w:lang w:val="es-MX"/>
        </w:rPr>
        <w:t>“Urbanización Lirios del Norte IV”</w:t>
      </w:r>
      <w:r w:rsidRPr="00933242">
        <w:rPr>
          <w:rFonts w:ascii="Arial" w:hAnsi="Arial" w:cs="Arial"/>
        </w:rPr>
        <w:t xml:space="preserve">, </w:t>
      </w:r>
      <w:r w:rsidR="00D85708">
        <w:rPr>
          <w:rFonts w:ascii="Arial" w:hAnsi="Arial" w:cs="Arial"/>
        </w:rPr>
        <w:t>________________________________________________________________________</w:t>
      </w:r>
      <w:r w:rsidRPr="00933242">
        <w:rPr>
          <w:rFonts w:ascii="Arial" w:hAnsi="Arial" w:cs="Arial"/>
        </w:rPr>
        <w:t xml:space="preserve">ubicado en San Luis Mariona, jurisdicción de Cuscatancingo, Departamento de San Salvador </w:t>
      </w:r>
      <w:r w:rsidRPr="00933242">
        <w:rPr>
          <w:rFonts w:ascii="Arial" w:hAnsi="Arial" w:cs="Arial"/>
          <w:lang w:val="es-MX"/>
        </w:rPr>
        <w:t>propiedad de: INVERSIONES HERRERA, S.A. de C.V.</w:t>
      </w:r>
      <w:r w:rsidRPr="00933242">
        <w:rPr>
          <w:rFonts w:ascii="Arial" w:hAnsi="Arial" w:cs="Arial"/>
          <w:lang w:val="es-SV"/>
        </w:rPr>
        <w:t xml:space="preserve"> con precios de venta desde </w:t>
      </w:r>
      <w:r w:rsidR="00D85708">
        <w:rPr>
          <w:rFonts w:ascii="Arial" w:hAnsi="Arial" w:cs="Arial"/>
          <w:lang w:val="es-SV"/>
        </w:rPr>
        <w:t>__________________________________</w:t>
      </w:r>
      <w:r w:rsidRPr="00933242">
        <w:rPr>
          <w:rFonts w:ascii="Arial" w:hAnsi="Arial" w:cs="Arial"/>
          <w:lang w:val="es-SV"/>
        </w:rPr>
        <w:t xml:space="preserve">; financiando el FSV  el  </w:t>
      </w:r>
      <w:r w:rsidRPr="00933242">
        <w:rPr>
          <w:rFonts w:ascii="Arial" w:hAnsi="Arial" w:cs="Arial"/>
          <w:b/>
          <w:bCs/>
          <w:lang w:val="es-SV"/>
        </w:rPr>
        <w:t>100.00%</w:t>
      </w:r>
      <w:r w:rsidRPr="00933242">
        <w:rPr>
          <w:rFonts w:ascii="Arial" w:hAnsi="Arial" w:cs="Arial"/>
          <w:lang w:val="es-SV"/>
        </w:rPr>
        <w:t xml:space="preserve">  del precio de venta presentado por el constructor en el cuadro de valores, entendiéndose que todo crédito solicitado, se otorgará con base a la normativa vigente en su momento.</w:t>
      </w:r>
    </w:p>
    <w:p w14:paraId="10872583" w14:textId="77777777" w:rsidR="00117DCE" w:rsidRPr="00725A14" w:rsidRDefault="00117DCE" w:rsidP="00117DCE">
      <w:pPr>
        <w:ind w:left="360"/>
        <w:jc w:val="both"/>
        <w:rPr>
          <w:rFonts w:ascii="Arial" w:hAnsi="Arial" w:cs="Arial"/>
        </w:rPr>
      </w:pPr>
    </w:p>
    <w:p w14:paraId="2BB6CCF6" w14:textId="77777777" w:rsidR="00117DCE" w:rsidRPr="00725A14" w:rsidRDefault="00117DCE" w:rsidP="00117DCE">
      <w:pPr>
        <w:numPr>
          <w:ilvl w:val="0"/>
          <w:numId w:val="10"/>
        </w:numPr>
        <w:jc w:val="both"/>
        <w:rPr>
          <w:rFonts w:ascii="Arial" w:hAnsi="Arial" w:cs="Arial"/>
        </w:rPr>
      </w:pPr>
      <w:r w:rsidRPr="00725A14">
        <w:rPr>
          <w:rFonts w:ascii="Arial" w:hAnsi="Arial" w:cs="Arial"/>
          <w:iCs/>
        </w:rPr>
        <w:t xml:space="preserve">Ratificar este punto en esta </w:t>
      </w:r>
      <w:r>
        <w:rPr>
          <w:rFonts w:ascii="Arial" w:hAnsi="Arial" w:cs="Arial"/>
          <w:iCs/>
        </w:rPr>
        <w:t xml:space="preserve">misma </w:t>
      </w:r>
      <w:r w:rsidRPr="00725A14">
        <w:rPr>
          <w:rFonts w:ascii="Arial" w:hAnsi="Arial" w:cs="Arial"/>
          <w:iCs/>
        </w:rPr>
        <w:t>sesión.</w:t>
      </w:r>
    </w:p>
    <w:p w14:paraId="66F3B79C" w14:textId="77777777" w:rsidR="00D85708" w:rsidRPr="00D85708" w:rsidRDefault="00D85708" w:rsidP="00D85708">
      <w:pPr>
        <w:rPr>
          <w:rFonts w:ascii="Arial" w:hAnsi="Arial" w:cs="Arial"/>
          <w:b/>
          <w:color w:val="FF0000"/>
        </w:rPr>
      </w:pPr>
      <w:r w:rsidRPr="00D85708">
        <w:rPr>
          <w:rFonts w:ascii="Arial" w:hAnsi="Arial" w:cs="Arial"/>
          <w:b/>
          <w:color w:val="FF0000"/>
        </w:rPr>
        <w:t xml:space="preserve">Supresión de información confidencial, conforme a lo dispuesto en el art. 24 lit. d) LAIP. </w:t>
      </w:r>
    </w:p>
    <w:p w14:paraId="1EE1BFF4" w14:textId="77777777" w:rsidR="00117DCE" w:rsidRDefault="00117DCE" w:rsidP="00117DCE">
      <w:pPr>
        <w:pStyle w:val="Prrafodelista"/>
        <w:ind w:left="141"/>
        <w:rPr>
          <w:rFonts w:ascii="Arial" w:hAnsi="Arial" w:cs="Arial"/>
          <w:b/>
          <w:bCs/>
        </w:rPr>
      </w:pPr>
    </w:p>
    <w:p w14:paraId="558DAB29" w14:textId="77777777" w:rsidR="00117DCE" w:rsidRPr="008A6385" w:rsidRDefault="00117DCE" w:rsidP="00117DCE">
      <w:pPr>
        <w:pStyle w:val="Prrafodelista"/>
        <w:ind w:left="141"/>
        <w:rPr>
          <w:rFonts w:ascii="Arial" w:hAnsi="Arial" w:cs="Arial"/>
          <w:b/>
          <w:bCs/>
        </w:rPr>
      </w:pPr>
    </w:p>
    <w:p w14:paraId="122FD0BB" w14:textId="027774D2" w:rsidR="00117DCE" w:rsidRPr="002846AB" w:rsidRDefault="00117DCE" w:rsidP="0084068E">
      <w:pPr>
        <w:jc w:val="both"/>
        <w:rPr>
          <w:rFonts w:ascii="Arial" w:hAnsi="Arial" w:cs="Arial"/>
        </w:rPr>
      </w:pPr>
      <w:r>
        <w:rPr>
          <w:rFonts w:ascii="Arial" w:hAnsi="Arial" w:cs="Arial"/>
          <w:b/>
          <w:bCs/>
        </w:rPr>
        <w:t xml:space="preserve">X) </w:t>
      </w:r>
      <w:r w:rsidRPr="004F186F">
        <w:rPr>
          <w:rFonts w:ascii="Arial" w:hAnsi="Arial" w:cs="Arial"/>
          <w:b/>
          <w:bCs/>
        </w:rPr>
        <w:t>APROBACIÓN DE BASES DE LICITACIÓN PÚBLICA N° FSV-</w:t>
      </w:r>
      <w:r w:rsidR="0094738C">
        <w:rPr>
          <w:rFonts w:ascii="Arial" w:hAnsi="Arial" w:cs="Arial"/>
          <w:b/>
          <w:bCs/>
        </w:rPr>
        <w:t>07</w:t>
      </w:r>
      <w:r w:rsidRPr="004F186F">
        <w:rPr>
          <w:rFonts w:ascii="Arial" w:hAnsi="Arial" w:cs="Arial"/>
          <w:b/>
          <w:bCs/>
        </w:rPr>
        <w:t xml:space="preserve">/2021 </w:t>
      </w:r>
      <w:r>
        <w:rPr>
          <w:rFonts w:ascii="Arial" w:hAnsi="Arial" w:cs="Arial"/>
          <w:b/>
          <w:bCs/>
        </w:rPr>
        <w:t>“</w:t>
      </w:r>
      <w:r w:rsidRPr="004F186F">
        <w:rPr>
          <w:rFonts w:ascii="Arial" w:hAnsi="Arial" w:cs="Arial"/>
          <w:b/>
          <w:bCs/>
        </w:rPr>
        <w:t>CENTRO DE GESTIÓN DE AVALUOS</w:t>
      </w:r>
      <w:r>
        <w:rPr>
          <w:rFonts w:ascii="Arial" w:hAnsi="Arial" w:cs="Arial"/>
          <w:b/>
          <w:bCs/>
        </w:rPr>
        <w:t>.”</w:t>
      </w:r>
      <w:r w:rsidRPr="004F186F">
        <w:rPr>
          <w:rFonts w:ascii="Arial" w:hAnsi="Arial" w:cs="Arial"/>
          <w:b/>
          <w:bCs/>
        </w:rPr>
        <w:t xml:space="preserve"> </w:t>
      </w:r>
      <w:r w:rsidRPr="002846AB">
        <w:rPr>
          <w:rFonts w:ascii="Arial" w:hAnsi="Arial" w:cs="Arial"/>
        </w:rPr>
        <w:t>El Presidente y Director Ejecutivo sometió</w:t>
      </w:r>
      <w:r w:rsidRPr="002846AB">
        <w:rPr>
          <w:rFonts w:ascii="Arial" w:hAnsi="Arial" w:cs="Arial"/>
          <w:lang w:val="es-MX"/>
        </w:rPr>
        <w:t xml:space="preserve"> a consideración de los Directores, las </w:t>
      </w:r>
      <w:r w:rsidRPr="00F045B3">
        <w:rPr>
          <w:rFonts w:ascii="Arial" w:hAnsi="Arial" w:cs="Arial"/>
        </w:rPr>
        <w:t>BASES DE LICITACIÓN PÚBLICA N° FSV-</w:t>
      </w:r>
      <w:r w:rsidR="0094738C">
        <w:rPr>
          <w:rFonts w:ascii="Arial" w:hAnsi="Arial" w:cs="Arial"/>
        </w:rPr>
        <w:t>07</w:t>
      </w:r>
      <w:r w:rsidRPr="00F045B3">
        <w:rPr>
          <w:rFonts w:ascii="Arial" w:hAnsi="Arial" w:cs="Arial"/>
        </w:rPr>
        <w:t>/2021 “CENTRO DE GESTIÓN DE AVALUOS.”</w:t>
      </w:r>
      <w:r>
        <w:rPr>
          <w:rFonts w:ascii="Arial" w:hAnsi="Arial" w:cs="Arial"/>
          <w:b/>
          <w:bCs/>
        </w:rPr>
        <w:t xml:space="preserve"> </w:t>
      </w:r>
      <w:r w:rsidRPr="002846AB">
        <w:rPr>
          <w:rFonts w:ascii="Arial" w:hAnsi="Arial" w:cs="Arial"/>
        </w:rPr>
        <w:t xml:space="preserve">Para su presentación invitó </w:t>
      </w:r>
      <w:r w:rsidRPr="00BE31B3">
        <w:rPr>
          <w:rFonts w:ascii="Arial" w:hAnsi="Arial" w:cs="Arial"/>
        </w:rPr>
        <w:t xml:space="preserve">al </w:t>
      </w:r>
      <w:r w:rsidRPr="00725A14">
        <w:rPr>
          <w:rFonts w:ascii="Arial" w:hAnsi="Arial" w:cs="Arial"/>
          <w:lang w:val="es-MX"/>
        </w:rPr>
        <w:t>Ing. Carlos Mario Rivas Granados, Gerente Técnico</w:t>
      </w:r>
      <w:r w:rsidRPr="00BE31B3">
        <w:rPr>
          <w:rFonts w:ascii="Arial" w:hAnsi="Arial" w:cs="Arial"/>
        </w:rPr>
        <w:t xml:space="preserve"> y al Ingeniero Julio Tarcicio Rivas García, Jefe de la Unidad de Adquisiciones y Contrataciones Institucional (UACI).</w:t>
      </w:r>
      <w:r w:rsidRPr="002846AB">
        <w:rPr>
          <w:rFonts w:ascii="Arial" w:hAnsi="Arial" w:cs="Arial"/>
        </w:rPr>
        <w:t xml:space="preserve"> </w:t>
      </w:r>
      <w:r>
        <w:rPr>
          <w:rFonts w:ascii="Arial" w:hAnsi="Arial" w:cs="Arial"/>
          <w:lang w:val="es-MX"/>
        </w:rPr>
        <w:t xml:space="preserve">El ingeniero Rivas Granados indicó que el objetivo de este proceso es contratar </w:t>
      </w:r>
      <w:r w:rsidRPr="00753CA0">
        <w:rPr>
          <w:rFonts w:ascii="Arial" w:hAnsi="Arial" w:cs="Arial"/>
          <w:lang w:val="es-MX"/>
        </w:rPr>
        <w:t>los servicios de elaboración de avalúos de bienes inmuebles, para atender de forma ágil, oportuna y eficiente las gestiones relacionadas a la atención de los clientes vigentes y potenciales del FSV.</w:t>
      </w:r>
      <w:r w:rsidR="0084068E">
        <w:rPr>
          <w:rFonts w:ascii="Arial" w:hAnsi="Arial" w:cs="Arial"/>
          <w:lang w:val="es-MX"/>
        </w:rPr>
        <w:t xml:space="preserve"> </w:t>
      </w:r>
      <w:r>
        <w:rPr>
          <w:rFonts w:ascii="Arial" w:hAnsi="Arial" w:cs="Arial"/>
          <w:lang w:val="es-MX"/>
        </w:rPr>
        <w:t xml:space="preserve">Para ello se requiere </w:t>
      </w:r>
      <w:r w:rsidRPr="00753CA0">
        <w:rPr>
          <w:rFonts w:ascii="Arial" w:hAnsi="Arial" w:cs="Arial"/>
          <w:lang w:val="es-MX"/>
        </w:rPr>
        <w:t xml:space="preserve">contratar los servicios de hasta cinco (5) Personas Naturales, que cuenten con al menos cinco (5) colaboradores y al menos un (1) profesional acreditado e inscrito al registro especial de peritos valuadores de la </w:t>
      </w:r>
      <w:r w:rsidRPr="00753CA0">
        <w:rPr>
          <w:rFonts w:ascii="Arial" w:hAnsi="Arial" w:cs="Arial"/>
          <w:lang w:val="es-MX"/>
        </w:rPr>
        <w:lastRenderedPageBreak/>
        <w:t>Superintendencia del Sistema Financiero (SSF) o hasta cinco (5) Personas Jurídicas  legalmente constituidas, que cuenten con al menos cinco (5) colaboradores y al menos un (1) profesional acreditado e inscrito al registro especial de peritos valuadores de la Superintendencia del Sistema Financiero (SSF), que oferten y contraten con la Administración Pública</w:t>
      </w:r>
      <w:r>
        <w:rPr>
          <w:rFonts w:ascii="Arial" w:hAnsi="Arial" w:cs="Arial"/>
          <w:lang w:val="es-MX"/>
        </w:rPr>
        <w:t>.</w:t>
      </w:r>
      <w:r w:rsidR="0084068E">
        <w:rPr>
          <w:rFonts w:ascii="Arial" w:hAnsi="Arial" w:cs="Arial"/>
          <w:lang w:val="es-MX"/>
        </w:rPr>
        <w:t xml:space="preserve"> </w:t>
      </w:r>
      <w:r w:rsidRPr="00F10651">
        <w:rPr>
          <w:rFonts w:ascii="Arial" w:hAnsi="Arial" w:cs="Arial"/>
        </w:rPr>
        <w:t>Explicó que el CENTRO DE GESTIÓN DE AVALUOS</w:t>
      </w:r>
      <w:r w:rsidRPr="0074219D">
        <w:rPr>
          <w:rFonts w:ascii="Arial" w:hAnsi="Arial" w:cs="Arial"/>
        </w:rPr>
        <w:t xml:space="preserve"> se encargará de realizar las inspecciones de campo, los informes de avalúos, la coordinación con los clientes para las inspecciones de campo y la administración del personal de campo designado para la ejecución de los avalúos</w:t>
      </w:r>
      <w:r>
        <w:rPr>
          <w:rFonts w:ascii="Arial" w:hAnsi="Arial" w:cs="Arial"/>
        </w:rPr>
        <w:t xml:space="preserve">. </w:t>
      </w:r>
      <w:r w:rsidRPr="002846AB">
        <w:rPr>
          <w:rFonts w:ascii="Arial" w:hAnsi="Arial" w:cs="Arial"/>
          <w:lang w:val="es-MX"/>
        </w:rPr>
        <w:t xml:space="preserve">Además, </w:t>
      </w:r>
      <w:r>
        <w:rPr>
          <w:rFonts w:ascii="Arial" w:hAnsi="Arial" w:cs="Arial"/>
          <w:lang w:val="es-MX"/>
        </w:rPr>
        <w:t>detall</w:t>
      </w:r>
      <w:r w:rsidRPr="002846AB">
        <w:rPr>
          <w:rFonts w:ascii="Arial" w:hAnsi="Arial" w:cs="Arial"/>
          <w:lang w:val="es-MX"/>
        </w:rPr>
        <w:t xml:space="preserve">ó los requerimientos que se solicitan, los criterios de evaluación, </w:t>
      </w:r>
      <w:r>
        <w:rPr>
          <w:rFonts w:ascii="Arial" w:hAnsi="Arial" w:cs="Arial"/>
          <w:lang w:val="es-MX"/>
        </w:rPr>
        <w:t xml:space="preserve">plazos, tabla de precios, </w:t>
      </w:r>
      <w:r w:rsidRPr="002846AB">
        <w:rPr>
          <w:rFonts w:ascii="Arial" w:hAnsi="Arial" w:cs="Arial"/>
          <w:lang w:val="es-MX"/>
        </w:rPr>
        <w:t xml:space="preserve">garantías, etc. </w:t>
      </w:r>
      <w:r w:rsidRPr="002846AB">
        <w:rPr>
          <w:rFonts w:ascii="Arial" w:hAnsi="Arial" w:cs="Arial"/>
        </w:rPr>
        <w:t xml:space="preserve">Junta Directiva, luego de </w:t>
      </w:r>
      <w:r>
        <w:rPr>
          <w:rFonts w:ascii="Arial" w:hAnsi="Arial" w:cs="Arial"/>
        </w:rPr>
        <w:t xml:space="preserve">conocer las Bases de licitación presentadas por el </w:t>
      </w:r>
      <w:r w:rsidRPr="00725A14">
        <w:rPr>
          <w:rFonts w:ascii="Arial" w:hAnsi="Arial" w:cs="Arial"/>
          <w:lang w:val="es-MX"/>
        </w:rPr>
        <w:t>Ing. Carlos Mario Rivas Granados, Gerente Técnico</w:t>
      </w:r>
      <w:r>
        <w:rPr>
          <w:rFonts w:ascii="Arial" w:hAnsi="Arial" w:cs="Arial"/>
        </w:rPr>
        <w:t xml:space="preserve"> y el Ingeniero Julio Tarcicio Rivas García, Je</w:t>
      </w:r>
      <w:r w:rsidRPr="002846AB">
        <w:rPr>
          <w:rFonts w:ascii="Arial" w:hAnsi="Arial" w:cs="Arial"/>
        </w:rPr>
        <w:t>fe</w:t>
      </w:r>
      <w:r>
        <w:rPr>
          <w:rFonts w:ascii="Arial" w:hAnsi="Arial" w:cs="Arial"/>
        </w:rPr>
        <w:t xml:space="preserve"> </w:t>
      </w:r>
      <w:r w:rsidRPr="002846AB">
        <w:rPr>
          <w:rFonts w:ascii="Arial" w:hAnsi="Arial" w:cs="Arial"/>
        </w:rPr>
        <w:t xml:space="preserve">de </w:t>
      </w:r>
      <w:smartTag w:uri="urn:schemas-microsoft-com:office:smarttags" w:element="PersonName">
        <w:smartTagPr>
          <w:attr w:name="ProductID" w:val="la Unidad"/>
        </w:smartTagPr>
        <w:r w:rsidRPr="002846AB">
          <w:rPr>
            <w:rFonts w:ascii="Arial" w:hAnsi="Arial" w:cs="Arial"/>
          </w:rPr>
          <w:t>la Unidad</w:t>
        </w:r>
      </w:smartTag>
      <w:r w:rsidRPr="002846AB">
        <w:rPr>
          <w:rFonts w:ascii="Arial" w:hAnsi="Arial" w:cs="Arial"/>
        </w:rPr>
        <w:t xml:space="preserve"> de Adquisiciones y Contrataciones Institucional </w:t>
      </w:r>
      <w:r>
        <w:rPr>
          <w:rFonts w:ascii="Arial" w:hAnsi="Arial" w:cs="Arial"/>
        </w:rPr>
        <w:t>(</w:t>
      </w:r>
      <w:r w:rsidRPr="002846AB">
        <w:rPr>
          <w:rFonts w:ascii="Arial" w:hAnsi="Arial" w:cs="Arial"/>
        </w:rPr>
        <w:t>UACI</w:t>
      </w:r>
      <w:r>
        <w:rPr>
          <w:rFonts w:ascii="Arial" w:hAnsi="Arial" w:cs="Arial"/>
        </w:rPr>
        <w:t>),</w:t>
      </w:r>
      <w:r w:rsidRPr="002846AB">
        <w:rPr>
          <w:rFonts w:ascii="Arial" w:hAnsi="Arial" w:cs="Arial"/>
        </w:rPr>
        <w:t xml:space="preserve"> por unanimidad </w:t>
      </w:r>
      <w:r w:rsidRPr="002846AB">
        <w:rPr>
          <w:rFonts w:ascii="Arial" w:hAnsi="Arial" w:cs="Arial"/>
          <w:b/>
        </w:rPr>
        <w:t>ACUERDA:</w:t>
      </w:r>
    </w:p>
    <w:p w14:paraId="4F674284" w14:textId="77777777" w:rsidR="00117DCE" w:rsidRPr="002846AB" w:rsidRDefault="00117DCE" w:rsidP="00117DCE">
      <w:pPr>
        <w:autoSpaceDE w:val="0"/>
        <w:autoSpaceDN w:val="0"/>
        <w:adjustRightInd w:val="0"/>
        <w:jc w:val="both"/>
        <w:rPr>
          <w:rFonts w:ascii="Arial" w:hAnsi="Arial" w:cs="Arial"/>
        </w:rPr>
      </w:pPr>
    </w:p>
    <w:p w14:paraId="476F9EB7" w14:textId="56F07FAD" w:rsidR="00117DCE" w:rsidRPr="009D688C" w:rsidRDefault="00117DCE" w:rsidP="00117DCE">
      <w:pPr>
        <w:pStyle w:val="Prrafodelista"/>
        <w:numPr>
          <w:ilvl w:val="0"/>
          <w:numId w:val="4"/>
        </w:numPr>
        <w:ind w:left="360"/>
        <w:jc w:val="both"/>
        <w:rPr>
          <w:rFonts w:ascii="Arial" w:hAnsi="Arial" w:cs="Arial"/>
        </w:rPr>
      </w:pPr>
      <w:r w:rsidRPr="009D688C">
        <w:rPr>
          <w:rFonts w:ascii="Arial" w:hAnsi="Arial" w:cs="Arial"/>
          <w:lang w:val="es-MX"/>
        </w:rPr>
        <w:t xml:space="preserve">Aprobar las </w:t>
      </w:r>
      <w:r w:rsidRPr="00F045B3">
        <w:rPr>
          <w:rFonts w:ascii="Arial" w:hAnsi="Arial" w:cs="Arial"/>
        </w:rPr>
        <w:t>BASES DE LICITACIÓN PÚBLICA N° FSV-</w:t>
      </w:r>
      <w:r w:rsidR="0094738C">
        <w:rPr>
          <w:rFonts w:ascii="Arial" w:hAnsi="Arial" w:cs="Arial"/>
        </w:rPr>
        <w:t>07</w:t>
      </w:r>
      <w:r w:rsidRPr="00F045B3">
        <w:rPr>
          <w:rFonts w:ascii="Arial" w:hAnsi="Arial" w:cs="Arial"/>
        </w:rPr>
        <w:t>/2021 “CENTRO DE GESTIÓN DE AVALUOS.”</w:t>
      </w:r>
    </w:p>
    <w:p w14:paraId="2028A760" w14:textId="77777777" w:rsidR="00117DCE" w:rsidRDefault="00117DCE" w:rsidP="00117DCE">
      <w:pPr>
        <w:jc w:val="both"/>
        <w:rPr>
          <w:rFonts w:ascii="Arial" w:hAnsi="Arial" w:cs="Arial"/>
        </w:rPr>
      </w:pPr>
    </w:p>
    <w:p w14:paraId="52A9DFFF" w14:textId="77777777" w:rsidR="00117DCE" w:rsidRPr="009D688C" w:rsidRDefault="00117DCE" w:rsidP="00117DCE">
      <w:pPr>
        <w:pStyle w:val="Prrafodelista"/>
        <w:numPr>
          <w:ilvl w:val="0"/>
          <w:numId w:val="4"/>
        </w:numPr>
        <w:ind w:left="360"/>
        <w:jc w:val="both"/>
        <w:rPr>
          <w:rFonts w:ascii="Arial" w:hAnsi="Arial" w:cs="Arial"/>
          <w:bCs/>
        </w:rPr>
      </w:pPr>
      <w:r w:rsidRPr="009D688C">
        <w:rPr>
          <w:rFonts w:ascii="Arial" w:hAnsi="Arial" w:cs="Arial"/>
        </w:rPr>
        <w:t>Este punto se ratifica en esta misma sesión.</w:t>
      </w:r>
    </w:p>
    <w:p w14:paraId="5A031679" w14:textId="77777777" w:rsidR="00117DCE" w:rsidRDefault="00117DCE" w:rsidP="00117DCE">
      <w:pPr>
        <w:jc w:val="both"/>
        <w:rPr>
          <w:rFonts w:ascii="Arial" w:hAnsi="Arial" w:cs="Arial"/>
        </w:rPr>
      </w:pPr>
    </w:p>
    <w:p w14:paraId="4381FBD2" w14:textId="77777777" w:rsidR="00117DCE" w:rsidRPr="00922F2E" w:rsidRDefault="00117DCE" w:rsidP="00117DCE">
      <w:pPr>
        <w:pStyle w:val="Prrafodelista"/>
        <w:ind w:left="141"/>
        <w:rPr>
          <w:rFonts w:ascii="Arial" w:hAnsi="Arial" w:cs="Arial"/>
          <w:b/>
          <w:bCs/>
        </w:rPr>
      </w:pPr>
    </w:p>
    <w:p w14:paraId="48EE7518" w14:textId="46605503" w:rsidR="00117DCE" w:rsidRDefault="00117DCE" w:rsidP="0084068E">
      <w:pPr>
        <w:jc w:val="both"/>
        <w:rPr>
          <w:rFonts w:ascii="Arial" w:hAnsi="Arial" w:cs="Arial"/>
        </w:rPr>
      </w:pPr>
      <w:r>
        <w:rPr>
          <w:rFonts w:ascii="Arial" w:hAnsi="Arial" w:cs="Arial"/>
          <w:b/>
          <w:bCs/>
        </w:rPr>
        <w:t xml:space="preserve">XI) </w:t>
      </w:r>
      <w:r w:rsidRPr="004F186F">
        <w:rPr>
          <w:rFonts w:ascii="Arial" w:hAnsi="Arial" w:cs="Arial"/>
          <w:b/>
          <w:bCs/>
        </w:rPr>
        <w:t>INFORME SOBRE RATIFICACIÓN DE NOMBRAMIENTO DE MIEMBRO DEL CONSEJO DE VIGILANCIA POR EL SECTOR PÚBLICO</w:t>
      </w:r>
      <w:r>
        <w:rPr>
          <w:rFonts w:ascii="Arial" w:hAnsi="Arial" w:cs="Arial"/>
          <w:b/>
          <w:bCs/>
        </w:rPr>
        <w:t>.</w:t>
      </w:r>
      <w:r w:rsidR="0084068E">
        <w:rPr>
          <w:rFonts w:ascii="Arial" w:hAnsi="Arial" w:cs="Arial"/>
          <w:b/>
          <w:bCs/>
        </w:rPr>
        <w:t xml:space="preserve"> </w:t>
      </w:r>
      <w:r w:rsidRPr="002846AB">
        <w:rPr>
          <w:rFonts w:ascii="Arial" w:hAnsi="Arial" w:cs="Arial"/>
        </w:rPr>
        <w:t>El Presidente y Director Ejecutivo sometió</w:t>
      </w:r>
      <w:r w:rsidRPr="002846AB">
        <w:rPr>
          <w:rFonts w:ascii="Arial" w:hAnsi="Arial" w:cs="Arial"/>
          <w:lang w:val="es-MX"/>
        </w:rPr>
        <w:t xml:space="preserve"> a con</w:t>
      </w:r>
      <w:r>
        <w:rPr>
          <w:rFonts w:ascii="Arial" w:hAnsi="Arial" w:cs="Arial"/>
          <w:lang w:val="es-MX"/>
        </w:rPr>
        <w:t>ocimiento</w:t>
      </w:r>
      <w:r w:rsidRPr="002846AB">
        <w:rPr>
          <w:rFonts w:ascii="Arial" w:hAnsi="Arial" w:cs="Arial"/>
          <w:lang w:val="es-MX"/>
        </w:rPr>
        <w:t xml:space="preserve"> de los Directores</w:t>
      </w:r>
      <w:r w:rsidRPr="00C21CEC">
        <w:rPr>
          <w:rFonts w:ascii="Arial" w:hAnsi="Arial" w:cs="Arial"/>
          <w:b/>
          <w:bCs/>
        </w:rPr>
        <w:t xml:space="preserve"> </w:t>
      </w:r>
      <w:r w:rsidRPr="00C21CEC">
        <w:rPr>
          <w:rFonts w:ascii="Arial" w:hAnsi="Arial" w:cs="Arial"/>
        </w:rPr>
        <w:t xml:space="preserve">ratificación de nombramiento de miembro del Consejo </w:t>
      </w:r>
      <w:r>
        <w:rPr>
          <w:rFonts w:ascii="Arial" w:hAnsi="Arial" w:cs="Arial"/>
        </w:rPr>
        <w:t>d</w:t>
      </w:r>
      <w:r w:rsidRPr="00C21CEC">
        <w:rPr>
          <w:rFonts w:ascii="Arial" w:hAnsi="Arial" w:cs="Arial"/>
        </w:rPr>
        <w:t>e Vigilancia por el sector público</w:t>
      </w:r>
      <w:r>
        <w:rPr>
          <w:rFonts w:ascii="Arial" w:hAnsi="Arial" w:cs="Arial"/>
        </w:rPr>
        <w:t xml:space="preserve">. El Gerente General informó que, </w:t>
      </w:r>
      <w:r w:rsidRPr="008C26CA">
        <w:rPr>
          <w:rFonts w:ascii="Arial" w:hAnsi="Arial"/>
        </w:rPr>
        <w:t xml:space="preserve">con fecha </w:t>
      </w:r>
      <w:r>
        <w:rPr>
          <w:rFonts w:ascii="Arial" w:hAnsi="Arial"/>
        </w:rPr>
        <w:t>23</w:t>
      </w:r>
      <w:r w:rsidRPr="008C26CA">
        <w:rPr>
          <w:rFonts w:ascii="Arial" w:hAnsi="Arial"/>
        </w:rPr>
        <w:t xml:space="preserve"> del presente mes se recibió carta del </w:t>
      </w:r>
      <w:r>
        <w:rPr>
          <w:rFonts w:ascii="Arial" w:hAnsi="Arial"/>
        </w:rPr>
        <w:t>M</w:t>
      </w:r>
      <w:r w:rsidRPr="008C26CA">
        <w:rPr>
          <w:rFonts w:ascii="Arial" w:hAnsi="Arial"/>
        </w:rPr>
        <w:t xml:space="preserve">inistro de Trabajo y Previsión Social, </w:t>
      </w:r>
      <w:r>
        <w:rPr>
          <w:rFonts w:ascii="Arial" w:hAnsi="Arial"/>
        </w:rPr>
        <w:t>en la que notifica, que según el Acuerdo N° 22 del 7 de junio de 2021 de dicho Ministerio, se aprobó la prórroga del</w:t>
      </w:r>
      <w:r>
        <w:rPr>
          <w:rFonts w:ascii="Arial" w:hAnsi="Arial" w:cs="Arial"/>
          <w:lang w:val="es-MX"/>
        </w:rPr>
        <w:t xml:space="preserve"> nombramiento</w:t>
      </w:r>
      <w:r>
        <w:rPr>
          <w:rFonts w:ascii="Arial" w:hAnsi="Arial"/>
        </w:rPr>
        <w:t xml:space="preserve"> </w:t>
      </w:r>
      <w:r w:rsidRPr="00DF42B4">
        <w:rPr>
          <w:rFonts w:ascii="Arial" w:hAnsi="Arial"/>
        </w:rPr>
        <w:t>de</w:t>
      </w:r>
      <w:r>
        <w:rPr>
          <w:rFonts w:ascii="Arial" w:hAnsi="Arial"/>
        </w:rPr>
        <w:t xml:space="preserve"> </w:t>
      </w:r>
      <w:r w:rsidRPr="00DF42B4">
        <w:rPr>
          <w:rFonts w:ascii="Arial" w:hAnsi="Arial"/>
        </w:rPr>
        <w:t>l</w:t>
      </w:r>
      <w:r>
        <w:rPr>
          <w:rFonts w:ascii="Arial" w:hAnsi="Arial"/>
        </w:rPr>
        <w:t xml:space="preserve">a </w:t>
      </w:r>
      <w:r w:rsidRPr="00EE6E1B">
        <w:rPr>
          <w:rFonts w:ascii="Arial" w:hAnsi="Arial"/>
          <w:bCs/>
        </w:rPr>
        <w:t>DOCTORA LUZ ESTRELLA RODRÍGUEZ LÓPEZ</w:t>
      </w:r>
      <w:r w:rsidRPr="00DF42B4">
        <w:rPr>
          <w:rFonts w:ascii="Arial" w:hAnsi="Arial" w:cs="Arial"/>
        </w:rPr>
        <w:t xml:space="preserve"> como Representante </w:t>
      </w:r>
      <w:r w:rsidRPr="00DF42B4">
        <w:rPr>
          <w:rFonts w:ascii="Arial" w:hAnsi="Arial"/>
        </w:rPr>
        <w:t>del Ministerio de Trabajo y Previsión Soci</w:t>
      </w:r>
      <w:r>
        <w:rPr>
          <w:rFonts w:ascii="Arial" w:hAnsi="Arial"/>
        </w:rPr>
        <w:t>al</w:t>
      </w:r>
      <w:r w:rsidRPr="00DF42B4">
        <w:rPr>
          <w:rFonts w:ascii="Arial" w:hAnsi="Arial" w:cs="Arial"/>
        </w:rPr>
        <w:t>, ante el Consejo de Vigilancia del Fondo Social para la Vivienda.</w:t>
      </w:r>
      <w:r>
        <w:rPr>
          <w:rFonts w:ascii="Arial" w:hAnsi="Arial" w:cs="Arial"/>
        </w:rPr>
        <w:t xml:space="preserve"> El nuevo período de su nombramiento será a partir del 11 de julio de 2021 y finaliza el 10 de julio de 2023. Junta Directiva se da por informada.</w:t>
      </w:r>
    </w:p>
    <w:p w14:paraId="78AA4095" w14:textId="23B7E431" w:rsidR="0084068E" w:rsidRDefault="0084068E" w:rsidP="0084068E">
      <w:pPr>
        <w:jc w:val="both"/>
        <w:rPr>
          <w:rFonts w:ascii="Arial" w:hAnsi="Arial" w:cs="Arial"/>
        </w:rPr>
      </w:pPr>
    </w:p>
    <w:p w14:paraId="60B9F71A" w14:textId="77777777" w:rsidR="0084068E" w:rsidRDefault="0084068E" w:rsidP="0084068E">
      <w:pPr>
        <w:jc w:val="both"/>
        <w:rPr>
          <w:rFonts w:ascii="Arial" w:hAnsi="Arial" w:cs="Arial"/>
        </w:rPr>
      </w:pPr>
    </w:p>
    <w:p w14:paraId="5DC8F39B" w14:textId="7C38A250" w:rsidR="0084068E" w:rsidRPr="00FF3FBD" w:rsidRDefault="0084068E" w:rsidP="0084068E">
      <w:pPr>
        <w:jc w:val="both"/>
        <w:rPr>
          <w:rFonts w:ascii="Arial" w:eastAsia="Arial Unicode MS" w:hAnsi="Arial" w:cs="Arial"/>
          <w:b/>
          <w:color w:val="FF0000"/>
        </w:rPr>
      </w:pPr>
      <w:r>
        <w:rPr>
          <w:rFonts w:ascii="Arial" w:eastAsia="Arial Unicode MS" w:hAnsi="Arial" w:cs="Arial"/>
          <w:b/>
        </w:rPr>
        <w:t>XII</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84068E">
        <w:rPr>
          <w:rFonts w:ascii="Arial" w:eastAsia="Arial Unicode MS" w:hAnsi="Arial" w:cs="Arial"/>
          <w:b/>
        </w:rPr>
        <w:t>no hay acuerdos de información reservada.</w:t>
      </w:r>
    </w:p>
    <w:p w14:paraId="646A5197" w14:textId="77777777" w:rsidR="0084068E" w:rsidRDefault="0084068E" w:rsidP="0084068E">
      <w:pPr>
        <w:jc w:val="both"/>
        <w:rPr>
          <w:rFonts w:ascii="Arial" w:hAnsi="Arial"/>
        </w:rPr>
      </w:pPr>
    </w:p>
    <w:p w14:paraId="7F0EF20E" w14:textId="77777777" w:rsidR="00117DCE" w:rsidRDefault="00117DCE" w:rsidP="00117DCE">
      <w:pPr>
        <w:tabs>
          <w:tab w:val="left" w:pos="709"/>
          <w:tab w:val="left" w:pos="851"/>
          <w:tab w:val="left" w:pos="993"/>
        </w:tabs>
        <w:autoSpaceDE w:val="0"/>
        <w:autoSpaceDN w:val="0"/>
        <w:adjustRightInd w:val="0"/>
        <w:jc w:val="both"/>
        <w:rPr>
          <w:rFonts w:ascii="Arial" w:hAnsi="Arial" w:cs="Arial"/>
          <w:b/>
          <w:bCs/>
        </w:rPr>
      </w:pPr>
    </w:p>
    <w:p w14:paraId="63387F44" w14:textId="77777777" w:rsidR="00DE0B85" w:rsidRPr="000B1CA2" w:rsidRDefault="00DE0B85" w:rsidP="00DE0B85">
      <w:pPr>
        <w:spacing w:after="120"/>
        <w:jc w:val="both"/>
        <w:rPr>
          <w:rFonts w:ascii="Arial" w:hAnsi="Arial" w:cs="Arial"/>
        </w:rPr>
      </w:pPr>
      <w:r w:rsidRPr="000B1CA2">
        <w:rPr>
          <w:rFonts w:ascii="Arial" w:hAnsi="Arial" w:cs="Arial"/>
        </w:rPr>
        <w:t xml:space="preserve">Y no habiendo más que hacer constar, se levanta la sesión a las </w:t>
      </w:r>
      <w:r>
        <w:rPr>
          <w:rFonts w:ascii="Arial" w:hAnsi="Arial" w:cs="Arial"/>
        </w:rPr>
        <w:t>diecinueve</w:t>
      </w:r>
      <w:r w:rsidRPr="000B1CA2">
        <w:rPr>
          <w:rFonts w:ascii="Arial" w:hAnsi="Arial" w:cs="Arial"/>
        </w:rPr>
        <w:t xml:space="preserve"> </w:t>
      </w:r>
      <w:r>
        <w:rPr>
          <w:rFonts w:ascii="Arial" w:hAnsi="Arial" w:cs="Arial"/>
        </w:rPr>
        <w:t>horas</w:t>
      </w:r>
      <w:r w:rsidRPr="000B1CA2">
        <w:rPr>
          <w:rFonts w:ascii="Arial" w:hAnsi="Arial" w:cs="Arial"/>
        </w:rPr>
        <w:t xml:space="preserve"> del día mencionado al inicio de la presente acta, que firmamos:</w:t>
      </w:r>
    </w:p>
    <w:p w14:paraId="09774586" w14:textId="77777777" w:rsidR="00DE0B85" w:rsidRPr="000B1CA2" w:rsidRDefault="00DE0B85" w:rsidP="00DE0B85">
      <w:pPr>
        <w:jc w:val="both"/>
        <w:rPr>
          <w:rFonts w:ascii="Arial" w:eastAsia="Arial" w:hAnsi="Arial" w:cs="Arial"/>
          <w:sz w:val="18"/>
          <w:szCs w:val="18"/>
        </w:rPr>
      </w:pPr>
    </w:p>
    <w:p w14:paraId="3FB2D5C9" w14:textId="77777777" w:rsidR="00DE0B85" w:rsidRPr="000B1CA2" w:rsidRDefault="00DE0B85" w:rsidP="00DE0B85">
      <w:pPr>
        <w:jc w:val="both"/>
        <w:rPr>
          <w:rFonts w:ascii="Arial" w:eastAsia="Arial" w:hAnsi="Arial" w:cs="Arial"/>
          <w:sz w:val="18"/>
          <w:szCs w:val="18"/>
        </w:rPr>
      </w:pPr>
    </w:p>
    <w:p w14:paraId="70551E0A" w14:textId="6FE0AA89" w:rsidR="00A92AA1" w:rsidRPr="00BF0D35" w:rsidRDefault="00A92AA1" w:rsidP="00A92AA1">
      <w:pPr>
        <w:spacing w:line="360" w:lineRule="auto"/>
        <w:jc w:val="both"/>
        <w:rPr>
          <w:rFonts w:ascii="Arial" w:hAnsi="Arial" w:cs="Arial"/>
          <w:b/>
          <w:i/>
          <w:sz w:val="20"/>
          <w:szCs w:val="20"/>
        </w:rPr>
      </w:pPr>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p w14:paraId="21A27451" w14:textId="77777777" w:rsidR="00A92AA1" w:rsidRDefault="00A92AA1"/>
    <w:sectPr w:rsidR="00A92AA1"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4DAFA" w14:textId="77777777" w:rsidR="00207DBB" w:rsidRDefault="00207DBB" w:rsidP="00207DBB">
      <w:r>
        <w:separator/>
      </w:r>
    </w:p>
  </w:endnote>
  <w:endnote w:type="continuationSeparator" w:id="0">
    <w:p w14:paraId="649308F9" w14:textId="77777777" w:rsidR="00207DBB" w:rsidRDefault="00207DBB" w:rsidP="0020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BC495" w14:textId="77777777" w:rsidR="00207DBB" w:rsidRDefault="00207DBB" w:rsidP="00207DBB">
      <w:r>
        <w:separator/>
      </w:r>
    </w:p>
  </w:footnote>
  <w:footnote w:type="continuationSeparator" w:id="0">
    <w:p w14:paraId="7F5BB9AE" w14:textId="77777777" w:rsidR="00207DBB" w:rsidRDefault="00207DBB" w:rsidP="00207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D6F" w14:textId="552A459E" w:rsidR="00207DBB" w:rsidRPr="00953421" w:rsidRDefault="00207DBB" w:rsidP="00207DBB">
    <w:pPr>
      <w:rPr>
        <w:rFonts w:ascii="Arial" w:hAnsi="Arial" w:cs="Arial"/>
        <w:b/>
        <w:color w:val="FF0000"/>
        <w:sz w:val="20"/>
        <w:szCs w:val="20"/>
      </w:rPr>
    </w:pPr>
    <w:bookmarkStart w:id="2" w:name="_Hlk57621020"/>
    <w:bookmarkStart w:id="3"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328A9E59" w14:textId="77777777" w:rsidR="00207DBB" w:rsidRDefault="00207DBB" w:rsidP="00207DBB">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0AE979B4" w14:textId="77777777" w:rsidR="00207DBB" w:rsidRPr="00953421" w:rsidRDefault="00207DBB" w:rsidP="00207DBB">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2"/>
  </w:p>
  <w:bookmarkEnd w:id="3"/>
  <w:p w14:paraId="57800CED" w14:textId="118FCFF9" w:rsidR="00207DBB" w:rsidRDefault="00207DBB">
    <w:pPr>
      <w:pStyle w:val="Encabezado"/>
    </w:pPr>
  </w:p>
  <w:p w14:paraId="0DDA934B" w14:textId="77777777" w:rsidR="00207DBB" w:rsidRDefault="00207D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BD52372"/>
    <w:multiLevelType w:val="hybridMultilevel"/>
    <w:tmpl w:val="E9D65338"/>
    <w:lvl w:ilvl="0" w:tplc="0CC89282">
      <w:start w:val="1"/>
      <w:numFmt w:val="upperLetter"/>
      <w:lvlText w:val="%1)"/>
      <w:lvlJc w:val="left"/>
      <w:pPr>
        <w:tabs>
          <w:tab w:val="num" w:pos="360"/>
        </w:tabs>
        <w:ind w:left="360" w:hanging="360"/>
      </w:pPr>
    </w:lvl>
    <w:lvl w:ilvl="1" w:tplc="14C06930" w:tentative="1">
      <w:start w:val="1"/>
      <w:numFmt w:val="upperLetter"/>
      <w:lvlText w:val="%2)"/>
      <w:lvlJc w:val="left"/>
      <w:pPr>
        <w:tabs>
          <w:tab w:val="num" w:pos="1080"/>
        </w:tabs>
        <w:ind w:left="1080" w:hanging="360"/>
      </w:pPr>
    </w:lvl>
    <w:lvl w:ilvl="2" w:tplc="E7DEC132" w:tentative="1">
      <w:start w:val="1"/>
      <w:numFmt w:val="upperLetter"/>
      <w:lvlText w:val="%3)"/>
      <w:lvlJc w:val="left"/>
      <w:pPr>
        <w:tabs>
          <w:tab w:val="num" w:pos="1800"/>
        </w:tabs>
        <w:ind w:left="1800" w:hanging="360"/>
      </w:pPr>
    </w:lvl>
    <w:lvl w:ilvl="3" w:tplc="516AB222" w:tentative="1">
      <w:start w:val="1"/>
      <w:numFmt w:val="upperLetter"/>
      <w:lvlText w:val="%4)"/>
      <w:lvlJc w:val="left"/>
      <w:pPr>
        <w:tabs>
          <w:tab w:val="num" w:pos="2520"/>
        </w:tabs>
        <w:ind w:left="2520" w:hanging="360"/>
      </w:pPr>
    </w:lvl>
    <w:lvl w:ilvl="4" w:tplc="73F84E78" w:tentative="1">
      <w:start w:val="1"/>
      <w:numFmt w:val="upperLetter"/>
      <w:lvlText w:val="%5)"/>
      <w:lvlJc w:val="left"/>
      <w:pPr>
        <w:tabs>
          <w:tab w:val="num" w:pos="3240"/>
        </w:tabs>
        <w:ind w:left="3240" w:hanging="360"/>
      </w:pPr>
    </w:lvl>
    <w:lvl w:ilvl="5" w:tplc="D3E6B056" w:tentative="1">
      <w:start w:val="1"/>
      <w:numFmt w:val="upperLetter"/>
      <w:lvlText w:val="%6)"/>
      <w:lvlJc w:val="left"/>
      <w:pPr>
        <w:tabs>
          <w:tab w:val="num" w:pos="3960"/>
        </w:tabs>
        <w:ind w:left="3960" w:hanging="360"/>
      </w:pPr>
    </w:lvl>
    <w:lvl w:ilvl="6" w:tplc="64CC4C32" w:tentative="1">
      <w:start w:val="1"/>
      <w:numFmt w:val="upperLetter"/>
      <w:lvlText w:val="%7)"/>
      <w:lvlJc w:val="left"/>
      <w:pPr>
        <w:tabs>
          <w:tab w:val="num" w:pos="4680"/>
        </w:tabs>
        <w:ind w:left="4680" w:hanging="360"/>
      </w:pPr>
    </w:lvl>
    <w:lvl w:ilvl="7" w:tplc="8C46BB9E" w:tentative="1">
      <w:start w:val="1"/>
      <w:numFmt w:val="upperLetter"/>
      <w:lvlText w:val="%8)"/>
      <w:lvlJc w:val="left"/>
      <w:pPr>
        <w:tabs>
          <w:tab w:val="num" w:pos="5400"/>
        </w:tabs>
        <w:ind w:left="5400" w:hanging="360"/>
      </w:pPr>
    </w:lvl>
    <w:lvl w:ilvl="8" w:tplc="0C1E42E0" w:tentative="1">
      <w:start w:val="1"/>
      <w:numFmt w:val="upperLetter"/>
      <w:lvlText w:val="%9)"/>
      <w:lvlJc w:val="left"/>
      <w:pPr>
        <w:tabs>
          <w:tab w:val="num" w:pos="6120"/>
        </w:tabs>
        <w:ind w:left="6120" w:hanging="360"/>
      </w:pPr>
    </w:lvl>
  </w:abstractNum>
  <w:abstractNum w:abstractNumId="2"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3" w15:restartNumberingAfterBreak="0">
    <w:nsid w:val="2CEF7BB1"/>
    <w:multiLevelType w:val="hybridMultilevel"/>
    <w:tmpl w:val="2F4E1B3E"/>
    <w:lvl w:ilvl="0" w:tplc="5CCC8F18">
      <w:start w:val="1"/>
      <w:numFmt w:val="decimal"/>
      <w:lvlText w:val="%1-"/>
      <w:lvlJc w:val="left"/>
      <w:pPr>
        <w:tabs>
          <w:tab w:val="num" w:pos="360"/>
        </w:tabs>
        <w:ind w:left="360" w:hanging="360"/>
      </w:pPr>
      <w:rPr>
        <w:rFonts w:ascii="Arial" w:eastAsia="Times New Roman" w:hAnsi="Arial" w:cs="Arial"/>
      </w:rPr>
    </w:lvl>
    <w:lvl w:ilvl="1" w:tplc="A34289AC">
      <w:start w:val="1"/>
      <w:numFmt w:val="decimal"/>
      <w:lvlText w:val="%2."/>
      <w:lvlJc w:val="left"/>
      <w:pPr>
        <w:tabs>
          <w:tab w:val="num" w:pos="1080"/>
        </w:tabs>
        <w:ind w:left="1080" w:hanging="360"/>
      </w:pPr>
    </w:lvl>
    <w:lvl w:ilvl="2" w:tplc="FCE6B9A6" w:tentative="1">
      <w:start w:val="1"/>
      <w:numFmt w:val="bullet"/>
      <w:lvlText w:val="•"/>
      <w:lvlJc w:val="left"/>
      <w:pPr>
        <w:tabs>
          <w:tab w:val="num" w:pos="1800"/>
        </w:tabs>
        <w:ind w:left="1800" w:hanging="360"/>
      </w:pPr>
      <w:rPr>
        <w:rFonts w:ascii="Arial" w:hAnsi="Arial" w:hint="default"/>
      </w:rPr>
    </w:lvl>
    <w:lvl w:ilvl="3" w:tplc="9FF4D4EA" w:tentative="1">
      <w:start w:val="1"/>
      <w:numFmt w:val="bullet"/>
      <w:lvlText w:val="•"/>
      <w:lvlJc w:val="left"/>
      <w:pPr>
        <w:tabs>
          <w:tab w:val="num" w:pos="2520"/>
        </w:tabs>
        <w:ind w:left="2520" w:hanging="360"/>
      </w:pPr>
      <w:rPr>
        <w:rFonts w:ascii="Arial" w:hAnsi="Arial" w:hint="default"/>
      </w:rPr>
    </w:lvl>
    <w:lvl w:ilvl="4" w:tplc="94061F3C" w:tentative="1">
      <w:start w:val="1"/>
      <w:numFmt w:val="bullet"/>
      <w:lvlText w:val="•"/>
      <w:lvlJc w:val="left"/>
      <w:pPr>
        <w:tabs>
          <w:tab w:val="num" w:pos="3240"/>
        </w:tabs>
        <w:ind w:left="3240" w:hanging="360"/>
      </w:pPr>
      <w:rPr>
        <w:rFonts w:ascii="Arial" w:hAnsi="Arial" w:hint="default"/>
      </w:rPr>
    </w:lvl>
    <w:lvl w:ilvl="5" w:tplc="C242DEAA" w:tentative="1">
      <w:start w:val="1"/>
      <w:numFmt w:val="bullet"/>
      <w:lvlText w:val="•"/>
      <w:lvlJc w:val="left"/>
      <w:pPr>
        <w:tabs>
          <w:tab w:val="num" w:pos="3960"/>
        </w:tabs>
        <w:ind w:left="3960" w:hanging="360"/>
      </w:pPr>
      <w:rPr>
        <w:rFonts w:ascii="Arial" w:hAnsi="Arial" w:hint="default"/>
      </w:rPr>
    </w:lvl>
    <w:lvl w:ilvl="6" w:tplc="B4885DC4" w:tentative="1">
      <w:start w:val="1"/>
      <w:numFmt w:val="bullet"/>
      <w:lvlText w:val="•"/>
      <w:lvlJc w:val="left"/>
      <w:pPr>
        <w:tabs>
          <w:tab w:val="num" w:pos="4680"/>
        </w:tabs>
        <w:ind w:left="4680" w:hanging="360"/>
      </w:pPr>
      <w:rPr>
        <w:rFonts w:ascii="Arial" w:hAnsi="Arial" w:hint="default"/>
      </w:rPr>
    </w:lvl>
    <w:lvl w:ilvl="7" w:tplc="9B06B09E" w:tentative="1">
      <w:start w:val="1"/>
      <w:numFmt w:val="bullet"/>
      <w:lvlText w:val="•"/>
      <w:lvlJc w:val="left"/>
      <w:pPr>
        <w:tabs>
          <w:tab w:val="num" w:pos="5400"/>
        </w:tabs>
        <w:ind w:left="5400" w:hanging="360"/>
      </w:pPr>
      <w:rPr>
        <w:rFonts w:ascii="Arial" w:hAnsi="Arial" w:hint="default"/>
      </w:rPr>
    </w:lvl>
    <w:lvl w:ilvl="8" w:tplc="0C765D96"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A7316C8"/>
    <w:multiLevelType w:val="hybridMultilevel"/>
    <w:tmpl w:val="448E9238"/>
    <w:lvl w:ilvl="0" w:tplc="0F661D06">
      <w:start w:val="1"/>
      <w:numFmt w:val="decimal"/>
      <w:lvlText w:val="%1)"/>
      <w:lvlJc w:val="left"/>
      <w:pPr>
        <w:tabs>
          <w:tab w:val="num" w:pos="720"/>
        </w:tabs>
        <w:ind w:left="720" w:hanging="360"/>
      </w:pPr>
    </w:lvl>
    <w:lvl w:ilvl="1" w:tplc="B09A9F72" w:tentative="1">
      <w:start w:val="1"/>
      <w:numFmt w:val="decimal"/>
      <w:lvlText w:val="%2)"/>
      <w:lvlJc w:val="left"/>
      <w:pPr>
        <w:tabs>
          <w:tab w:val="num" w:pos="1440"/>
        </w:tabs>
        <w:ind w:left="1440" w:hanging="360"/>
      </w:pPr>
    </w:lvl>
    <w:lvl w:ilvl="2" w:tplc="80CA2970" w:tentative="1">
      <w:start w:val="1"/>
      <w:numFmt w:val="decimal"/>
      <w:lvlText w:val="%3)"/>
      <w:lvlJc w:val="left"/>
      <w:pPr>
        <w:tabs>
          <w:tab w:val="num" w:pos="2160"/>
        </w:tabs>
        <w:ind w:left="2160" w:hanging="360"/>
      </w:pPr>
    </w:lvl>
    <w:lvl w:ilvl="3" w:tplc="FC60ABA0" w:tentative="1">
      <w:start w:val="1"/>
      <w:numFmt w:val="decimal"/>
      <w:lvlText w:val="%4)"/>
      <w:lvlJc w:val="left"/>
      <w:pPr>
        <w:tabs>
          <w:tab w:val="num" w:pos="2880"/>
        </w:tabs>
        <w:ind w:left="2880" w:hanging="360"/>
      </w:pPr>
    </w:lvl>
    <w:lvl w:ilvl="4" w:tplc="C26AF1EE" w:tentative="1">
      <w:start w:val="1"/>
      <w:numFmt w:val="decimal"/>
      <w:lvlText w:val="%5)"/>
      <w:lvlJc w:val="left"/>
      <w:pPr>
        <w:tabs>
          <w:tab w:val="num" w:pos="3600"/>
        </w:tabs>
        <w:ind w:left="3600" w:hanging="360"/>
      </w:pPr>
    </w:lvl>
    <w:lvl w:ilvl="5" w:tplc="EBA4B170" w:tentative="1">
      <w:start w:val="1"/>
      <w:numFmt w:val="decimal"/>
      <w:lvlText w:val="%6)"/>
      <w:lvlJc w:val="left"/>
      <w:pPr>
        <w:tabs>
          <w:tab w:val="num" w:pos="4320"/>
        </w:tabs>
        <w:ind w:left="4320" w:hanging="360"/>
      </w:pPr>
    </w:lvl>
    <w:lvl w:ilvl="6" w:tplc="B90C8C68" w:tentative="1">
      <w:start w:val="1"/>
      <w:numFmt w:val="decimal"/>
      <w:lvlText w:val="%7)"/>
      <w:lvlJc w:val="left"/>
      <w:pPr>
        <w:tabs>
          <w:tab w:val="num" w:pos="5040"/>
        </w:tabs>
        <w:ind w:left="5040" w:hanging="360"/>
      </w:pPr>
    </w:lvl>
    <w:lvl w:ilvl="7" w:tplc="DA50CD34" w:tentative="1">
      <w:start w:val="1"/>
      <w:numFmt w:val="decimal"/>
      <w:lvlText w:val="%8)"/>
      <w:lvlJc w:val="left"/>
      <w:pPr>
        <w:tabs>
          <w:tab w:val="num" w:pos="5760"/>
        </w:tabs>
        <w:ind w:left="5760" w:hanging="360"/>
      </w:pPr>
    </w:lvl>
    <w:lvl w:ilvl="8" w:tplc="FE2228F2" w:tentative="1">
      <w:start w:val="1"/>
      <w:numFmt w:val="decimal"/>
      <w:lvlText w:val="%9)"/>
      <w:lvlJc w:val="left"/>
      <w:pPr>
        <w:tabs>
          <w:tab w:val="num" w:pos="6480"/>
        </w:tabs>
        <w:ind w:left="6480" w:hanging="360"/>
      </w:pPr>
    </w:lvl>
  </w:abstractNum>
  <w:abstractNum w:abstractNumId="6" w15:restartNumberingAfterBreak="0">
    <w:nsid w:val="40263A29"/>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7" w15:restartNumberingAfterBreak="0">
    <w:nsid w:val="48A076A9"/>
    <w:multiLevelType w:val="hybridMultilevel"/>
    <w:tmpl w:val="23F6F970"/>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2537B2C"/>
    <w:multiLevelType w:val="hybridMultilevel"/>
    <w:tmpl w:val="45A07C98"/>
    <w:lvl w:ilvl="0" w:tplc="B93E30AA">
      <w:start w:val="1"/>
      <w:numFmt w:val="upperLetter"/>
      <w:lvlText w:val="%1)"/>
      <w:lvlJc w:val="left"/>
      <w:pPr>
        <w:ind w:left="765" w:hanging="360"/>
      </w:pPr>
      <w:rPr>
        <w:rFonts w:hint="default"/>
        <w:b/>
        <w:sz w:val="22"/>
        <w:szCs w:val="28"/>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9" w15:restartNumberingAfterBreak="0">
    <w:nsid w:val="583650F9"/>
    <w:multiLevelType w:val="hybridMultilevel"/>
    <w:tmpl w:val="4F04C7B8"/>
    <w:lvl w:ilvl="0" w:tplc="D7686EA0">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C0C6A1F"/>
    <w:multiLevelType w:val="hybridMultilevel"/>
    <w:tmpl w:val="E15E6426"/>
    <w:lvl w:ilvl="0" w:tplc="D4882588">
      <w:start w:val="1"/>
      <w:numFmt w:val="upperLetter"/>
      <w:lvlText w:val="%1)"/>
      <w:lvlJc w:val="left"/>
      <w:pPr>
        <w:tabs>
          <w:tab w:val="num" w:pos="360"/>
        </w:tabs>
        <w:ind w:left="360" w:hanging="360"/>
      </w:pPr>
      <w:rPr>
        <w:rFonts w:ascii="Arial" w:hAnsi="Arial" w:hint="default"/>
        <w:b/>
        <w:sz w:val="24"/>
        <w:szCs w:val="28"/>
      </w:rPr>
    </w:lvl>
    <w:lvl w:ilvl="1" w:tplc="A95CA382" w:tentative="1">
      <w:start w:val="1"/>
      <w:numFmt w:val="upperLetter"/>
      <w:lvlText w:val="%2."/>
      <w:lvlJc w:val="left"/>
      <w:pPr>
        <w:tabs>
          <w:tab w:val="num" w:pos="1080"/>
        </w:tabs>
        <w:ind w:left="1080" w:hanging="360"/>
      </w:pPr>
    </w:lvl>
    <w:lvl w:ilvl="2" w:tplc="417EE56A" w:tentative="1">
      <w:start w:val="1"/>
      <w:numFmt w:val="upperLetter"/>
      <w:lvlText w:val="%3."/>
      <w:lvlJc w:val="left"/>
      <w:pPr>
        <w:tabs>
          <w:tab w:val="num" w:pos="1800"/>
        </w:tabs>
        <w:ind w:left="1800" w:hanging="360"/>
      </w:pPr>
    </w:lvl>
    <w:lvl w:ilvl="3" w:tplc="B20ACB7E" w:tentative="1">
      <w:start w:val="1"/>
      <w:numFmt w:val="upperLetter"/>
      <w:lvlText w:val="%4."/>
      <w:lvlJc w:val="left"/>
      <w:pPr>
        <w:tabs>
          <w:tab w:val="num" w:pos="2520"/>
        </w:tabs>
        <w:ind w:left="2520" w:hanging="360"/>
      </w:pPr>
    </w:lvl>
    <w:lvl w:ilvl="4" w:tplc="31BC4F46" w:tentative="1">
      <w:start w:val="1"/>
      <w:numFmt w:val="upperLetter"/>
      <w:lvlText w:val="%5."/>
      <w:lvlJc w:val="left"/>
      <w:pPr>
        <w:tabs>
          <w:tab w:val="num" w:pos="3240"/>
        </w:tabs>
        <w:ind w:left="3240" w:hanging="360"/>
      </w:pPr>
    </w:lvl>
    <w:lvl w:ilvl="5" w:tplc="9BDCF7F0" w:tentative="1">
      <w:start w:val="1"/>
      <w:numFmt w:val="upperLetter"/>
      <w:lvlText w:val="%6."/>
      <w:lvlJc w:val="left"/>
      <w:pPr>
        <w:tabs>
          <w:tab w:val="num" w:pos="3960"/>
        </w:tabs>
        <w:ind w:left="3960" w:hanging="360"/>
      </w:pPr>
    </w:lvl>
    <w:lvl w:ilvl="6" w:tplc="3B0CA49C" w:tentative="1">
      <w:start w:val="1"/>
      <w:numFmt w:val="upperLetter"/>
      <w:lvlText w:val="%7."/>
      <w:lvlJc w:val="left"/>
      <w:pPr>
        <w:tabs>
          <w:tab w:val="num" w:pos="4680"/>
        </w:tabs>
        <w:ind w:left="4680" w:hanging="360"/>
      </w:pPr>
    </w:lvl>
    <w:lvl w:ilvl="7" w:tplc="A7003F3A" w:tentative="1">
      <w:start w:val="1"/>
      <w:numFmt w:val="upperLetter"/>
      <w:lvlText w:val="%8."/>
      <w:lvlJc w:val="left"/>
      <w:pPr>
        <w:tabs>
          <w:tab w:val="num" w:pos="5400"/>
        </w:tabs>
        <w:ind w:left="5400" w:hanging="360"/>
      </w:pPr>
    </w:lvl>
    <w:lvl w:ilvl="8" w:tplc="F5D0B63E" w:tentative="1">
      <w:start w:val="1"/>
      <w:numFmt w:val="upperLetter"/>
      <w:lvlText w:val="%9."/>
      <w:lvlJc w:val="left"/>
      <w:pPr>
        <w:tabs>
          <w:tab w:val="num" w:pos="6120"/>
        </w:tabs>
        <w:ind w:left="6120" w:hanging="360"/>
      </w:pPr>
    </w:lvl>
  </w:abstractNum>
  <w:abstractNum w:abstractNumId="11" w15:restartNumberingAfterBreak="0">
    <w:nsid w:val="7AA03147"/>
    <w:multiLevelType w:val="hybridMultilevel"/>
    <w:tmpl w:val="74403660"/>
    <w:lvl w:ilvl="0" w:tplc="5AD8A768">
      <w:start w:val="1"/>
      <w:numFmt w:val="upperLetter"/>
      <w:lvlText w:val="%1)"/>
      <w:lvlJc w:val="left"/>
      <w:pPr>
        <w:tabs>
          <w:tab w:val="num" w:pos="360"/>
        </w:tabs>
        <w:ind w:left="360" w:hanging="360"/>
      </w:pPr>
    </w:lvl>
    <w:lvl w:ilvl="1" w:tplc="CE540704" w:tentative="1">
      <w:start w:val="1"/>
      <w:numFmt w:val="upperLetter"/>
      <w:lvlText w:val="%2)"/>
      <w:lvlJc w:val="left"/>
      <w:pPr>
        <w:tabs>
          <w:tab w:val="num" w:pos="1080"/>
        </w:tabs>
        <w:ind w:left="1080" w:hanging="360"/>
      </w:pPr>
    </w:lvl>
    <w:lvl w:ilvl="2" w:tplc="9710A5C6" w:tentative="1">
      <w:start w:val="1"/>
      <w:numFmt w:val="upperLetter"/>
      <w:lvlText w:val="%3)"/>
      <w:lvlJc w:val="left"/>
      <w:pPr>
        <w:tabs>
          <w:tab w:val="num" w:pos="1800"/>
        </w:tabs>
        <w:ind w:left="1800" w:hanging="360"/>
      </w:pPr>
    </w:lvl>
    <w:lvl w:ilvl="3" w:tplc="1DD49A00" w:tentative="1">
      <w:start w:val="1"/>
      <w:numFmt w:val="upperLetter"/>
      <w:lvlText w:val="%4)"/>
      <w:lvlJc w:val="left"/>
      <w:pPr>
        <w:tabs>
          <w:tab w:val="num" w:pos="2520"/>
        </w:tabs>
        <w:ind w:left="2520" w:hanging="360"/>
      </w:pPr>
    </w:lvl>
    <w:lvl w:ilvl="4" w:tplc="96ACD986" w:tentative="1">
      <w:start w:val="1"/>
      <w:numFmt w:val="upperLetter"/>
      <w:lvlText w:val="%5)"/>
      <w:lvlJc w:val="left"/>
      <w:pPr>
        <w:tabs>
          <w:tab w:val="num" w:pos="3240"/>
        </w:tabs>
        <w:ind w:left="3240" w:hanging="360"/>
      </w:pPr>
    </w:lvl>
    <w:lvl w:ilvl="5" w:tplc="7D06B2F0" w:tentative="1">
      <w:start w:val="1"/>
      <w:numFmt w:val="upperLetter"/>
      <w:lvlText w:val="%6)"/>
      <w:lvlJc w:val="left"/>
      <w:pPr>
        <w:tabs>
          <w:tab w:val="num" w:pos="3960"/>
        </w:tabs>
        <w:ind w:left="3960" w:hanging="360"/>
      </w:pPr>
    </w:lvl>
    <w:lvl w:ilvl="6" w:tplc="3D78888A" w:tentative="1">
      <w:start w:val="1"/>
      <w:numFmt w:val="upperLetter"/>
      <w:lvlText w:val="%7)"/>
      <w:lvlJc w:val="left"/>
      <w:pPr>
        <w:tabs>
          <w:tab w:val="num" w:pos="4680"/>
        </w:tabs>
        <w:ind w:left="4680" w:hanging="360"/>
      </w:pPr>
    </w:lvl>
    <w:lvl w:ilvl="7" w:tplc="925654DA" w:tentative="1">
      <w:start w:val="1"/>
      <w:numFmt w:val="upperLetter"/>
      <w:lvlText w:val="%8)"/>
      <w:lvlJc w:val="left"/>
      <w:pPr>
        <w:tabs>
          <w:tab w:val="num" w:pos="5400"/>
        </w:tabs>
        <w:ind w:left="5400" w:hanging="360"/>
      </w:pPr>
    </w:lvl>
    <w:lvl w:ilvl="8" w:tplc="8D0C6870" w:tentative="1">
      <w:start w:val="1"/>
      <w:numFmt w:val="upperLetter"/>
      <w:lvlText w:val="%9)"/>
      <w:lvlJc w:val="left"/>
      <w:pPr>
        <w:tabs>
          <w:tab w:val="num" w:pos="6120"/>
        </w:tabs>
        <w:ind w:left="6120" w:hanging="360"/>
      </w:pPr>
    </w:lvl>
  </w:abstractNum>
  <w:num w:numId="1">
    <w:abstractNumId w:val="7"/>
  </w:num>
  <w:num w:numId="2">
    <w:abstractNumId w:val="2"/>
  </w:num>
  <w:num w:numId="3">
    <w:abstractNumId w:val="4"/>
  </w:num>
  <w:num w:numId="4">
    <w:abstractNumId w:val="8"/>
  </w:num>
  <w:num w:numId="5">
    <w:abstractNumId w:val="1"/>
  </w:num>
  <w:num w:numId="6">
    <w:abstractNumId w:val="11"/>
  </w:num>
  <w:num w:numId="7">
    <w:abstractNumId w:val="3"/>
  </w:num>
  <w:num w:numId="8">
    <w:abstractNumId w:val="10"/>
  </w:num>
  <w:num w:numId="9">
    <w:abstractNumId w:val="5"/>
  </w:num>
  <w:num w:numId="10">
    <w:abstractNumId w:val="6"/>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CE"/>
    <w:rsid w:val="00117DCE"/>
    <w:rsid w:val="00207DBB"/>
    <w:rsid w:val="002C490A"/>
    <w:rsid w:val="00681E90"/>
    <w:rsid w:val="0084068E"/>
    <w:rsid w:val="00846199"/>
    <w:rsid w:val="00870A32"/>
    <w:rsid w:val="008E21CD"/>
    <w:rsid w:val="008E486C"/>
    <w:rsid w:val="0094738C"/>
    <w:rsid w:val="00A92AA1"/>
    <w:rsid w:val="00B70A5A"/>
    <w:rsid w:val="00B92ADC"/>
    <w:rsid w:val="00C20FE0"/>
    <w:rsid w:val="00C63135"/>
    <w:rsid w:val="00D57BCC"/>
    <w:rsid w:val="00D85708"/>
    <w:rsid w:val="00DE0B85"/>
    <w:rsid w:val="00E459F6"/>
    <w:rsid w:val="00F668B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09D0535"/>
  <w15:chartTrackingRefBased/>
  <w15:docId w15:val="{9233825A-6D7B-4F14-88F5-D93C381D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C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7DCE"/>
    <w:pPr>
      <w:ind w:left="708"/>
    </w:pPr>
  </w:style>
  <w:style w:type="paragraph" w:styleId="Encabezado">
    <w:name w:val="header"/>
    <w:basedOn w:val="Normal"/>
    <w:link w:val="EncabezadoCar"/>
    <w:uiPriority w:val="99"/>
    <w:unhideWhenUsed/>
    <w:rsid w:val="00207DBB"/>
    <w:pPr>
      <w:tabs>
        <w:tab w:val="center" w:pos="4419"/>
        <w:tab w:val="right" w:pos="8838"/>
      </w:tabs>
    </w:pPr>
  </w:style>
  <w:style w:type="character" w:customStyle="1" w:styleId="EncabezadoCar">
    <w:name w:val="Encabezado Car"/>
    <w:basedOn w:val="Fuentedeprrafopredeter"/>
    <w:link w:val="Encabezado"/>
    <w:uiPriority w:val="99"/>
    <w:rsid w:val="00207DB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07DBB"/>
    <w:pPr>
      <w:tabs>
        <w:tab w:val="center" w:pos="4419"/>
        <w:tab w:val="right" w:pos="8838"/>
      </w:tabs>
    </w:pPr>
  </w:style>
  <w:style w:type="character" w:customStyle="1" w:styleId="PiedepginaCar">
    <w:name w:val="Pie de página Car"/>
    <w:basedOn w:val="Fuentedeprrafopredeter"/>
    <w:link w:val="Piedepgina"/>
    <w:uiPriority w:val="99"/>
    <w:rsid w:val="00207DB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2895</Words>
  <Characters>15928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cp:revision>
  <dcterms:created xsi:type="dcterms:W3CDTF">2021-07-06T16:51:00Z</dcterms:created>
  <dcterms:modified xsi:type="dcterms:W3CDTF">2021-07-27T15:45:00Z</dcterms:modified>
</cp:coreProperties>
</file>