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63AB2D" w14:textId="77777777" w:rsidR="001A2A62" w:rsidRPr="00753B9D" w:rsidRDefault="001A2A62" w:rsidP="001A2A62">
      <w:pPr>
        <w:pStyle w:val="Prrafodelista"/>
        <w:tabs>
          <w:tab w:val="left" w:pos="851"/>
        </w:tabs>
        <w:jc w:val="center"/>
        <w:rPr>
          <w:rFonts w:ascii="Arial" w:hAnsi="Arial" w:cs="Arial"/>
          <w:b/>
          <w:bCs/>
          <w:u w:val="single"/>
          <w:lang w:val="pt-BR"/>
        </w:rPr>
      </w:pPr>
      <w:r w:rsidRPr="00753B9D">
        <w:rPr>
          <w:rFonts w:ascii="Arial" w:hAnsi="Arial" w:cs="Arial"/>
          <w:b/>
          <w:bCs/>
          <w:u w:val="single"/>
          <w:lang w:val="pt-BR"/>
        </w:rPr>
        <w:t>ACTA DE SESIÓN ORDINARIA DE JUNTA DIRECTIVA N° JD-096/2021</w:t>
      </w:r>
    </w:p>
    <w:p w14:paraId="67AA8F06" w14:textId="77777777" w:rsidR="001A2A62" w:rsidRPr="00753B9D" w:rsidRDefault="001A2A62" w:rsidP="001A2A62">
      <w:pPr>
        <w:pStyle w:val="Prrafodelista"/>
        <w:tabs>
          <w:tab w:val="left" w:pos="851"/>
        </w:tabs>
        <w:jc w:val="center"/>
        <w:rPr>
          <w:rFonts w:ascii="Arial" w:hAnsi="Arial" w:cs="Arial"/>
          <w:b/>
          <w:bCs/>
          <w:u w:val="single"/>
          <w:lang w:val="pt-BR"/>
        </w:rPr>
      </w:pPr>
      <w:r w:rsidRPr="00753B9D">
        <w:rPr>
          <w:rFonts w:ascii="Arial" w:hAnsi="Arial" w:cs="Arial"/>
          <w:b/>
          <w:bCs/>
          <w:u w:val="single"/>
          <w:lang w:val="pt-BR"/>
        </w:rPr>
        <w:t>DEL  27  DE  MAYO  DE  2021</w:t>
      </w:r>
    </w:p>
    <w:p w14:paraId="3DD914D7" w14:textId="77777777" w:rsidR="001A2A62" w:rsidRPr="000B1CA2" w:rsidRDefault="001A2A62" w:rsidP="001A2A62">
      <w:pPr>
        <w:jc w:val="center"/>
        <w:rPr>
          <w:rFonts w:ascii="Arial" w:hAnsi="Arial" w:cs="Arial"/>
          <w:b/>
          <w:u w:val="single"/>
        </w:rPr>
      </w:pPr>
    </w:p>
    <w:p w14:paraId="4C014430" w14:textId="23B6C8F3" w:rsidR="001A2A62" w:rsidRPr="000B1CA2" w:rsidRDefault="001A2A62" w:rsidP="001A2A62">
      <w:pPr>
        <w:jc w:val="both"/>
        <w:outlineLvl w:val="0"/>
        <w:rPr>
          <w:rFonts w:ascii="Arial" w:hAnsi="Arial" w:cs="Arial"/>
        </w:rPr>
      </w:pPr>
      <w:r w:rsidRPr="000B1CA2">
        <w:rPr>
          <w:rFonts w:ascii="Arial" w:hAnsi="Arial" w:cs="Arial"/>
        </w:rPr>
        <w:t xml:space="preserve">En la Sala de Sesiones de Junta Directiva, ubicada en Calle Rubén Darío N° 901, San Salvador, a las nueve horas del día </w:t>
      </w:r>
      <w:r>
        <w:rPr>
          <w:rFonts w:ascii="Arial" w:hAnsi="Arial" w:cs="Arial"/>
        </w:rPr>
        <w:t>veintisiete de mayo</w:t>
      </w:r>
      <w:r w:rsidRPr="000B1CA2">
        <w:rPr>
          <w:rFonts w:ascii="Arial" w:hAnsi="Arial" w:cs="Arial"/>
        </w:rPr>
        <w:t xml:space="preserve"> de dos mil veintiuno, para tratar la Agenda de Sesión de Junta Directiva N° JD-0</w:t>
      </w:r>
      <w:r>
        <w:rPr>
          <w:rFonts w:ascii="Arial" w:hAnsi="Arial" w:cs="Arial"/>
        </w:rPr>
        <w:t>96</w:t>
      </w:r>
      <w:r w:rsidRPr="000B1CA2">
        <w:rPr>
          <w:rFonts w:ascii="Arial" w:hAnsi="Arial" w:cs="Arial"/>
        </w:rPr>
        <w:t>/2021 de esta fecha, se realizó la reunión de los señores miembros de Junta Directiva</w:t>
      </w:r>
      <w:r w:rsidRPr="000B1CA2">
        <w:rPr>
          <w:rFonts w:ascii="Arial" w:hAnsi="Arial" w:cs="Arial"/>
          <w:b/>
        </w:rPr>
        <w:t>:</w:t>
      </w:r>
      <w:r w:rsidRPr="000B1CA2">
        <w:rPr>
          <w:rFonts w:ascii="Arial" w:eastAsia="Arial" w:hAnsi="Arial" w:cs="Arial"/>
          <w:b/>
          <w:lang w:val="es-ES_tradnl"/>
        </w:rPr>
        <w:t xml:space="preserve"> </w:t>
      </w:r>
      <w:r w:rsidRPr="00681034">
        <w:rPr>
          <w:rFonts w:ascii="Arial" w:eastAsia="Arial" w:hAnsi="Arial" w:cs="Arial"/>
          <w:b/>
          <w:lang w:val="es-ES_tradnl"/>
        </w:rPr>
        <w:t>Presidente y Director Ejecutivo: OSCAR ARMANDO MORALES. Directores Propietarios: ROBERTO CALDERON LOPEZ y CONCEPCION IDALIA ZUNIGA VDA. DE CRISTALES</w:t>
      </w:r>
      <w:r>
        <w:rPr>
          <w:rFonts w:ascii="Arial" w:eastAsia="Arial" w:hAnsi="Arial" w:cs="Arial"/>
          <w:b/>
          <w:lang w:val="es-ES_tradnl"/>
        </w:rPr>
        <w:t xml:space="preserve"> y </w:t>
      </w:r>
      <w:r w:rsidRPr="00681034">
        <w:rPr>
          <w:rFonts w:ascii="Arial" w:eastAsia="Arial" w:hAnsi="Arial" w:cs="Arial"/>
          <w:b/>
          <w:lang w:val="es-ES_tradnl"/>
        </w:rPr>
        <w:t>en Funciones JUAN NEFTALI MURILLO CRUZ</w:t>
      </w:r>
      <w:r>
        <w:rPr>
          <w:rFonts w:ascii="Arial" w:eastAsia="Arial" w:hAnsi="Arial" w:cs="Arial"/>
          <w:b/>
          <w:lang w:val="es-ES_tradnl"/>
        </w:rPr>
        <w:t xml:space="preserve"> y</w:t>
      </w:r>
      <w:r w:rsidRPr="00116BE2">
        <w:rPr>
          <w:rFonts w:ascii="Arial" w:eastAsia="Arial" w:hAnsi="Arial" w:cs="Arial"/>
          <w:b/>
          <w:lang w:val="es-ES_tradnl"/>
        </w:rPr>
        <w:t xml:space="preserve"> </w:t>
      </w:r>
      <w:r w:rsidRPr="00681034">
        <w:rPr>
          <w:rFonts w:ascii="Arial" w:eastAsia="Arial" w:hAnsi="Arial" w:cs="Arial"/>
          <w:b/>
          <w:lang w:val="es-ES_tradnl"/>
        </w:rPr>
        <w:t xml:space="preserve">ANGELA LELANY BIGUEUR GONZALEZ. Directores Suplentes: </w:t>
      </w:r>
      <w:r w:rsidRPr="00681034">
        <w:rPr>
          <w:rFonts w:ascii="Arial" w:eastAsia="Arial" w:hAnsi="Arial" w:cs="Arial"/>
          <w:b/>
          <w:bCs/>
          <w:lang w:val="es-ES_tradnl"/>
        </w:rPr>
        <w:t>ERICK ENRIQUE MONTOYA VILLACORTA</w:t>
      </w:r>
      <w:r>
        <w:rPr>
          <w:rFonts w:ascii="Arial" w:eastAsia="Arial" w:hAnsi="Arial" w:cs="Arial"/>
          <w:b/>
          <w:bCs/>
          <w:lang w:val="es-ES_tradnl"/>
        </w:rPr>
        <w:t xml:space="preserve"> </w:t>
      </w:r>
      <w:r>
        <w:rPr>
          <w:rFonts w:ascii="Arial" w:eastAsia="Arial" w:hAnsi="Arial" w:cs="Arial"/>
          <w:b/>
          <w:lang w:val="es-ES_tradnl"/>
        </w:rPr>
        <w:t xml:space="preserve">y </w:t>
      </w:r>
      <w:r w:rsidRPr="00681034">
        <w:rPr>
          <w:rFonts w:ascii="Arial" w:eastAsia="Arial" w:hAnsi="Arial" w:cs="Arial"/>
          <w:b/>
          <w:lang w:val="es-ES_tradnl"/>
        </w:rPr>
        <w:t>JOSE RENE PEREZ. AUSENTE</w:t>
      </w:r>
      <w:r>
        <w:rPr>
          <w:rFonts w:ascii="Arial" w:eastAsia="Arial" w:hAnsi="Arial" w:cs="Arial"/>
          <w:b/>
          <w:lang w:val="es-ES_tradnl"/>
        </w:rPr>
        <w:t>S</w:t>
      </w:r>
      <w:r w:rsidRPr="00681034">
        <w:rPr>
          <w:rFonts w:ascii="Arial" w:eastAsia="Arial" w:hAnsi="Arial" w:cs="Arial"/>
          <w:b/>
          <w:lang w:val="es-ES_tradnl"/>
        </w:rPr>
        <w:t xml:space="preserve">: JAVIER ANTONIO MEJIA CORTEZ </w:t>
      </w:r>
      <w:r>
        <w:rPr>
          <w:rFonts w:ascii="Arial" w:eastAsia="Arial" w:hAnsi="Arial" w:cs="Arial"/>
          <w:b/>
          <w:lang w:val="es-ES_tradnl"/>
        </w:rPr>
        <w:t xml:space="preserve">y </w:t>
      </w:r>
      <w:r w:rsidRPr="00681034">
        <w:rPr>
          <w:rFonts w:ascii="Arial" w:eastAsia="Arial" w:hAnsi="Arial" w:cs="Arial"/>
          <w:b/>
          <w:lang w:val="es-ES_tradnl"/>
        </w:rPr>
        <w:t>JOSE ERNESTO ESCOBAR CANALES</w:t>
      </w:r>
      <w:r>
        <w:rPr>
          <w:rFonts w:ascii="Arial" w:eastAsia="Arial" w:hAnsi="Arial" w:cs="Arial"/>
          <w:b/>
          <w:lang w:val="es-ES_tradnl"/>
        </w:rPr>
        <w:t xml:space="preserve">, </w:t>
      </w:r>
      <w:r w:rsidRPr="00681034">
        <w:rPr>
          <w:rFonts w:ascii="Arial" w:eastAsia="Arial" w:hAnsi="Arial" w:cs="Arial"/>
          <w:b/>
          <w:lang w:val="es-ES_tradnl"/>
        </w:rPr>
        <w:t>Director</w:t>
      </w:r>
      <w:r>
        <w:rPr>
          <w:rFonts w:ascii="Arial" w:eastAsia="Arial" w:hAnsi="Arial" w:cs="Arial"/>
          <w:b/>
          <w:lang w:val="es-ES_tradnl"/>
        </w:rPr>
        <w:t>es</w:t>
      </w:r>
      <w:r w:rsidRPr="00681034">
        <w:rPr>
          <w:rFonts w:ascii="Arial" w:eastAsia="Arial" w:hAnsi="Arial" w:cs="Arial"/>
          <w:b/>
          <w:lang w:val="es-ES_tradnl"/>
        </w:rPr>
        <w:t xml:space="preserve"> Propietari</w:t>
      </w:r>
      <w:r>
        <w:rPr>
          <w:rFonts w:ascii="Arial" w:eastAsia="Arial" w:hAnsi="Arial" w:cs="Arial"/>
          <w:b/>
          <w:lang w:val="es-ES_tradnl"/>
        </w:rPr>
        <w:t>os</w:t>
      </w:r>
      <w:r w:rsidRPr="00681034">
        <w:rPr>
          <w:rFonts w:ascii="Arial" w:eastAsia="Arial" w:hAnsi="Arial" w:cs="Arial"/>
          <w:b/>
          <w:lang w:val="es-ES_tradnl"/>
        </w:rPr>
        <w:t xml:space="preserve">. </w:t>
      </w:r>
      <w:r w:rsidRPr="000B1CA2">
        <w:rPr>
          <w:rFonts w:ascii="Arial" w:hAnsi="Arial" w:cs="Arial"/>
          <w:b/>
        </w:rPr>
        <w:t xml:space="preserve">Estuvo presente también el LICENCIADO LUIS JOSUÉ VENTURA HERNÁNDEZ, Gerente General. </w:t>
      </w:r>
      <w:r w:rsidRPr="000B1CA2">
        <w:rPr>
          <w:rFonts w:ascii="Arial" w:hAnsi="Arial" w:cs="Arial"/>
        </w:rPr>
        <w:t>Una vez comprobado el quórum el Señor Presidente y Director Ejecutivo somete a consideración la siguiente agenda:</w:t>
      </w:r>
    </w:p>
    <w:p w14:paraId="240BE3F4" w14:textId="77777777" w:rsidR="001A2A62" w:rsidRPr="00753B9D" w:rsidRDefault="001A2A62" w:rsidP="001A2A62">
      <w:pPr>
        <w:pStyle w:val="Prrafodelista"/>
        <w:tabs>
          <w:tab w:val="left" w:pos="851"/>
        </w:tabs>
        <w:jc w:val="center"/>
        <w:rPr>
          <w:rFonts w:ascii="Arial" w:hAnsi="Arial" w:cs="Arial"/>
          <w:b/>
          <w:bCs/>
          <w:u w:val="single"/>
          <w:lang w:val="pt-BR"/>
        </w:rPr>
      </w:pPr>
    </w:p>
    <w:p w14:paraId="7734CF58" w14:textId="77777777" w:rsidR="001A2A62" w:rsidRPr="00753B9D" w:rsidRDefault="001A2A62" w:rsidP="001A2A62">
      <w:pPr>
        <w:pStyle w:val="Prrafodelista"/>
        <w:numPr>
          <w:ilvl w:val="0"/>
          <w:numId w:val="1"/>
        </w:numPr>
        <w:ind w:hanging="153"/>
        <w:jc w:val="both"/>
        <w:rPr>
          <w:rFonts w:ascii="Arial" w:hAnsi="Arial" w:cs="Arial"/>
          <w:b/>
          <w:snapToGrid w:val="0"/>
          <w:lang w:val="pt-BR"/>
        </w:rPr>
      </w:pPr>
      <w:r w:rsidRPr="00753B9D">
        <w:rPr>
          <w:rFonts w:ascii="Arial" w:hAnsi="Arial" w:cs="Arial"/>
          <w:b/>
          <w:snapToGrid w:val="0"/>
          <w:lang w:val="pt-BR"/>
        </w:rPr>
        <w:t>APROBACIÓN DE AGENDA</w:t>
      </w:r>
    </w:p>
    <w:p w14:paraId="40035CA7" w14:textId="77777777" w:rsidR="001A2A62" w:rsidRPr="00753B9D" w:rsidRDefault="001A2A62" w:rsidP="001A2A62">
      <w:pPr>
        <w:ind w:left="284" w:hanging="153"/>
        <w:jc w:val="both"/>
        <w:rPr>
          <w:rFonts w:ascii="Arial" w:hAnsi="Arial" w:cs="Arial"/>
          <w:b/>
          <w:snapToGrid w:val="0"/>
          <w:lang w:val="pt-BR"/>
        </w:rPr>
      </w:pPr>
    </w:p>
    <w:p w14:paraId="5C064BE8" w14:textId="77777777" w:rsidR="001A2A62" w:rsidRPr="00753B9D" w:rsidRDefault="001A2A62" w:rsidP="001A2A62">
      <w:pPr>
        <w:pStyle w:val="Prrafodelista"/>
        <w:numPr>
          <w:ilvl w:val="0"/>
          <w:numId w:val="1"/>
        </w:numPr>
        <w:ind w:hanging="153"/>
        <w:jc w:val="both"/>
        <w:rPr>
          <w:rFonts w:ascii="Arial" w:hAnsi="Arial" w:cs="Arial"/>
          <w:b/>
          <w:snapToGrid w:val="0"/>
          <w:lang w:val="pt-BR"/>
        </w:rPr>
      </w:pPr>
      <w:r w:rsidRPr="00753B9D">
        <w:rPr>
          <w:rFonts w:ascii="Arial" w:hAnsi="Arial" w:cs="Arial"/>
          <w:b/>
          <w:snapToGrid w:val="0"/>
          <w:lang w:val="pt-BR"/>
        </w:rPr>
        <w:t>APROBACIÓN DE ACTA ANTERIOR</w:t>
      </w:r>
    </w:p>
    <w:p w14:paraId="789AE9EE" w14:textId="77777777" w:rsidR="001A2A62" w:rsidRPr="00753B9D" w:rsidRDefault="001A2A62" w:rsidP="001A2A62">
      <w:pPr>
        <w:pStyle w:val="Prrafodelista"/>
        <w:ind w:left="284" w:hanging="153"/>
      </w:pPr>
    </w:p>
    <w:p w14:paraId="6A0D49D1" w14:textId="77777777" w:rsidR="001A2A62" w:rsidRPr="00753B9D" w:rsidRDefault="001A2A62" w:rsidP="001A2A62">
      <w:pPr>
        <w:pStyle w:val="Prrafodelista"/>
        <w:numPr>
          <w:ilvl w:val="0"/>
          <w:numId w:val="1"/>
        </w:numPr>
        <w:ind w:hanging="153"/>
        <w:jc w:val="both"/>
        <w:rPr>
          <w:rFonts w:ascii="Arial" w:hAnsi="Arial" w:cs="Arial"/>
          <w:b/>
          <w:bCs/>
          <w:snapToGrid w:val="0"/>
          <w:lang w:val="pt-BR"/>
        </w:rPr>
      </w:pPr>
      <w:r w:rsidRPr="00753B9D">
        <w:rPr>
          <w:rFonts w:ascii="Arial" w:hAnsi="Arial" w:cs="Arial"/>
          <w:b/>
          <w:bCs/>
        </w:rPr>
        <w:t xml:space="preserve">RESOLUCIÓN DE CRÉDITOS </w:t>
      </w:r>
    </w:p>
    <w:p w14:paraId="1AD5C898" w14:textId="77777777" w:rsidR="001A2A62" w:rsidRPr="00753B9D" w:rsidRDefault="001A2A62" w:rsidP="001A2A62">
      <w:pPr>
        <w:pStyle w:val="Prrafodelista"/>
        <w:ind w:hanging="153"/>
        <w:rPr>
          <w:rFonts w:ascii="Arial" w:hAnsi="Arial" w:cs="Arial"/>
          <w:b/>
          <w:bCs/>
          <w:snapToGrid w:val="0"/>
          <w:lang w:val="pt-BR"/>
        </w:rPr>
      </w:pPr>
    </w:p>
    <w:p w14:paraId="167D37C1" w14:textId="77777777" w:rsidR="001A2A62" w:rsidRPr="00753B9D" w:rsidRDefault="001A2A62" w:rsidP="001A2A62">
      <w:pPr>
        <w:pStyle w:val="Prrafodelista"/>
        <w:numPr>
          <w:ilvl w:val="0"/>
          <w:numId w:val="1"/>
        </w:numPr>
        <w:ind w:hanging="153"/>
        <w:jc w:val="both"/>
        <w:rPr>
          <w:rFonts w:ascii="Arial" w:hAnsi="Arial" w:cs="Arial"/>
          <w:b/>
          <w:bCs/>
          <w:snapToGrid w:val="0"/>
          <w:lang w:val="pt-BR"/>
        </w:rPr>
      </w:pPr>
      <w:r w:rsidRPr="00753B9D">
        <w:rPr>
          <w:rFonts w:ascii="Arial" w:hAnsi="Arial" w:cs="Arial"/>
          <w:b/>
          <w:bCs/>
          <w:snapToGrid w:val="0"/>
          <w:lang w:val="pt-BR"/>
        </w:rPr>
        <w:t xml:space="preserve">APROBACIÓN DE PRÉSTAMOS PERSONALES </w:t>
      </w:r>
    </w:p>
    <w:p w14:paraId="5CD093FE" w14:textId="77777777" w:rsidR="001A2A62" w:rsidRPr="00753B9D" w:rsidRDefault="001A2A62" w:rsidP="001A2A62">
      <w:pPr>
        <w:pStyle w:val="Prrafodelista"/>
        <w:ind w:hanging="153"/>
        <w:rPr>
          <w:rFonts w:ascii="Arial" w:hAnsi="Arial" w:cs="Arial"/>
          <w:b/>
          <w:bCs/>
          <w:snapToGrid w:val="0"/>
          <w:lang w:val="pt-BR"/>
        </w:rPr>
      </w:pPr>
    </w:p>
    <w:p w14:paraId="48CA6FE8" w14:textId="77777777" w:rsidR="001A2A62" w:rsidRPr="00FC714D" w:rsidRDefault="001A2A62" w:rsidP="001A2A62">
      <w:pPr>
        <w:pStyle w:val="Prrafodelista"/>
        <w:numPr>
          <w:ilvl w:val="0"/>
          <w:numId w:val="1"/>
        </w:numPr>
        <w:tabs>
          <w:tab w:val="left" w:pos="709"/>
          <w:tab w:val="left" w:pos="851"/>
          <w:tab w:val="left" w:pos="993"/>
        </w:tabs>
        <w:autoSpaceDE w:val="0"/>
        <w:autoSpaceDN w:val="0"/>
        <w:adjustRightInd w:val="0"/>
        <w:ind w:hanging="153"/>
        <w:jc w:val="both"/>
        <w:rPr>
          <w:rFonts w:ascii="Arial" w:hAnsi="Arial" w:cs="Arial"/>
          <w:b/>
          <w:bCs/>
          <w:lang w:val="en-GB"/>
        </w:rPr>
      </w:pPr>
      <w:r w:rsidRPr="000B730C">
        <w:rPr>
          <w:rFonts w:ascii="Arial" w:hAnsi="Arial" w:cs="Arial"/>
          <w:b/>
          <w:bCs/>
        </w:rPr>
        <w:t xml:space="preserve">INFORME DE SEGUIMIENTO A RECOMENDACIONES DE EXÁMENES NO </w:t>
      </w:r>
      <w:r w:rsidRPr="00FC714D">
        <w:rPr>
          <w:rFonts w:ascii="Arial" w:hAnsi="Arial" w:cs="Arial"/>
          <w:b/>
          <w:bCs/>
        </w:rPr>
        <w:t xml:space="preserve">PROGRAMADOS, CON ESTADO A MARZO 2021 </w:t>
      </w:r>
    </w:p>
    <w:p w14:paraId="1934020F" w14:textId="77777777" w:rsidR="001A2A62" w:rsidRPr="00FC714D" w:rsidRDefault="001A2A62" w:rsidP="001A2A62">
      <w:pPr>
        <w:pStyle w:val="Prrafodelista"/>
        <w:rPr>
          <w:rFonts w:ascii="Arial" w:hAnsi="Arial" w:cs="Arial"/>
          <w:b/>
          <w:bCs/>
          <w:lang w:val="en-GB"/>
        </w:rPr>
      </w:pPr>
    </w:p>
    <w:p w14:paraId="7B3FA6B4" w14:textId="77777777" w:rsidR="001A2A62" w:rsidRPr="00FC714D" w:rsidRDefault="001A2A62" w:rsidP="001A2A62">
      <w:pPr>
        <w:pStyle w:val="Prrafodelista"/>
        <w:numPr>
          <w:ilvl w:val="0"/>
          <w:numId w:val="1"/>
        </w:numPr>
        <w:tabs>
          <w:tab w:val="left" w:pos="709"/>
          <w:tab w:val="left" w:pos="851"/>
          <w:tab w:val="left" w:pos="993"/>
        </w:tabs>
        <w:autoSpaceDE w:val="0"/>
        <w:autoSpaceDN w:val="0"/>
        <w:adjustRightInd w:val="0"/>
        <w:ind w:hanging="153"/>
        <w:jc w:val="both"/>
        <w:rPr>
          <w:rFonts w:ascii="Arial" w:hAnsi="Arial" w:cs="Arial"/>
          <w:b/>
          <w:bCs/>
        </w:rPr>
      </w:pPr>
      <w:r w:rsidRPr="00FC714D">
        <w:rPr>
          <w:rFonts w:ascii="Arial" w:hAnsi="Arial" w:cs="Arial"/>
          <w:b/>
          <w:bCs/>
          <w:lang w:val="en-GB"/>
        </w:rPr>
        <w:t xml:space="preserve">INFORME DE </w:t>
      </w:r>
      <w:r w:rsidRPr="00FC714D">
        <w:rPr>
          <w:rFonts w:ascii="Arial" w:hAnsi="Arial" w:cs="Arial"/>
          <w:b/>
          <w:bCs/>
        </w:rPr>
        <w:t xml:space="preserve">LIBRE GESTIÓN N° FSV-067/2021 "ACTUALIZACIÓN DE PLATAFORMA DE SOFTWARE LASERFICHE DE LA VERSIÓN UNITED A LA VERSIÓN AVANTE” </w:t>
      </w:r>
    </w:p>
    <w:p w14:paraId="53EB3C81" w14:textId="77777777" w:rsidR="001A2A62" w:rsidRPr="00FC714D" w:rsidRDefault="001A2A62" w:rsidP="001A2A62">
      <w:pPr>
        <w:pStyle w:val="Prrafodelista"/>
        <w:ind w:hanging="153"/>
        <w:rPr>
          <w:rFonts w:ascii="Arial" w:hAnsi="Arial" w:cs="Arial"/>
          <w:b/>
          <w:bCs/>
        </w:rPr>
      </w:pPr>
    </w:p>
    <w:p w14:paraId="027CF71C" w14:textId="77777777" w:rsidR="001A2A62" w:rsidRPr="00FC714D" w:rsidRDefault="001A2A62" w:rsidP="001A2A62">
      <w:pPr>
        <w:pStyle w:val="Prrafodelista"/>
        <w:numPr>
          <w:ilvl w:val="0"/>
          <w:numId w:val="1"/>
        </w:numPr>
        <w:tabs>
          <w:tab w:val="left" w:pos="709"/>
          <w:tab w:val="left" w:pos="851"/>
          <w:tab w:val="left" w:pos="993"/>
        </w:tabs>
        <w:autoSpaceDE w:val="0"/>
        <w:autoSpaceDN w:val="0"/>
        <w:adjustRightInd w:val="0"/>
        <w:ind w:hanging="153"/>
        <w:jc w:val="both"/>
        <w:rPr>
          <w:rFonts w:ascii="Arial" w:hAnsi="Arial" w:cs="Arial"/>
          <w:b/>
          <w:bCs/>
        </w:rPr>
      </w:pPr>
      <w:r w:rsidRPr="00FC714D">
        <w:rPr>
          <w:rFonts w:ascii="Arial" w:hAnsi="Arial" w:cs="Arial"/>
          <w:b/>
          <w:bCs/>
        </w:rPr>
        <w:t xml:space="preserve">CONTRATO DE RENOVACIÓN Y MODIFICACIÓN DE LA LÍNEA GLOBAL DE CRÉDITO N° 2178 BCIE </w:t>
      </w:r>
    </w:p>
    <w:p w14:paraId="0F20A346" w14:textId="77777777" w:rsidR="001A2A62" w:rsidRPr="00FC714D" w:rsidRDefault="001A2A62" w:rsidP="001A2A62">
      <w:pPr>
        <w:pStyle w:val="Prrafodelista"/>
        <w:tabs>
          <w:tab w:val="left" w:pos="709"/>
          <w:tab w:val="left" w:pos="851"/>
          <w:tab w:val="left" w:pos="993"/>
        </w:tabs>
        <w:autoSpaceDE w:val="0"/>
        <w:autoSpaceDN w:val="0"/>
        <w:adjustRightInd w:val="0"/>
        <w:ind w:left="720" w:hanging="153"/>
        <w:jc w:val="both"/>
        <w:rPr>
          <w:rFonts w:ascii="Arial" w:hAnsi="Arial" w:cs="Arial"/>
          <w:b/>
          <w:bCs/>
        </w:rPr>
      </w:pPr>
    </w:p>
    <w:p w14:paraId="72246D73" w14:textId="77777777" w:rsidR="001A2A62" w:rsidRPr="00FC714D" w:rsidRDefault="001A2A62" w:rsidP="001A2A62">
      <w:pPr>
        <w:pStyle w:val="Prrafodelista"/>
        <w:numPr>
          <w:ilvl w:val="0"/>
          <w:numId w:val="1"/>
        </w:numPr>
        <w:tabs>
          <w:tab w:val="left" w:pos="709"/>
          <w:tab w:val="left" w:pos="851"/>
          <w:tab w:val="left" w:pos="993"/>
        </w:tabs>
        <w:autoSpaceDE w:val="0"/>
        <w:autoSpaceDN w:val="0"/>
        <w:adjustRightInd w:val="0"/>
        <w:ind w:hanging="153"/>
        <w:jc w:val="both"/>
        <w:rPr>
          <w:rFonts w:ascii="Arial" w:hAnsi="Arial" w:cs="Arial"/>
          <w:b/>
          <w:bCs/>
        </w:rPr>
      </w:pPr>
      <w:r w:rsidRPr="00FC714D">
        <w:rPr>
          <w:rFonts w:ascii="Arial" w:hAnsi="Arial" w:cs="Arial"/>
          <w:b/>
          <w:bCs/>
        </w:rPr>
        <w:t xml:space="preserve">INFORME DE SOBRE COBERTURA DE CARTERA HIPOTECARIA DE CRÉDITOS VENCIDOS AL MES DE ABRIL DE 2021 </w:t>
      </w:r>
    </w:p>
    <w:p w14:paraId="7A87CE62" w14:textId="77777777" w:rsidR="001A2A62" w:rsidRPr="00FC714D" w:rsidRDefault="001A2A62" w:rsidP="001A2A62">
      <w:pPr>
        <w:pStyle w:val="Prrafodelista"/>
        <w:ind w:hanging="153"/>
        <w:rPr>
          <w:rFonts w:ascii="Arial" w:hAnsi="Arial" w:cs="Arial"/>
          <w:b/>
          <w:bCs/>
        </w:rPr>
      </w:pPr>
    </w:p>
    <w:p w14:paraId="47057E50" w14:textId="77777777" w:rsidR="001A2A62" w:rsidRPr="00FC714D" w:rsidRDefault="001A2A62" w:rsidP="001A2A62">
      <w:pPr>
        <w:pStyle w:val="Prrafodelista"/>
        <w:numPr>
          <w:ilvl w:val="0"/>
          <w:numId w:val="1"/>
        </w:numPr>
        <w:ind w:hanging="153"/>
        <w:jc w:val="both"/>
        <w:rPr>
          <w:rFonts w:ascii="Arial" w:hAnsi="Arial" w:cs="Arial"/>
          <w:b/>
          <w:bCs/>
          <w:lang w:val="es-SV" w:eastAsia="en-US"/>
        </w:rPr>
      </w:pPr>
      <w:r w:rsidRPr="00FC714D">
        <w:rPr>
          <w:rFonts w:ascii="Arial" w:hAnsi="Arial" w:cs="Arial"/>
          <w:b/>
          <w:bCs/>
        </w:rPr>
        <w:t>INFORME DE POSICIONAMIENTO DE MERCADO AL MES DE MARZO DE 2021</w:t>
      </w:r>
    </w:p>
    <w:p w14:paraId="38CB8E84" w14:textId="77777777" w:rsidR="001A2A62" w:rsidRPr="00FC714D" w:rsidRDefault="001A2A62" w:rsidP="001A2A62">
      <w:pPr>
        <w:pStyle w:val="Prrafodelista"/>
        <w:ind w:hanging="153"/>
        <w:rPr>
          <w:rFonts w:ascii="Arial" w:hAnsi="Arial" w:cs="Arial"/>
          <w:b/>
          <w:bCs/>
          <w:lang w:val="es-SV" w:eastAsia="en-US"/>
        </w:rPr>
      </w:pPr>
    </w:p>
    <w:p w14:paraId="7427346B" w14:textId="77777777" w:rsidR="001A2A62" w:rsidRPr="00FC714D" w:rsidRDefault="001A2A62" w:rsidP="001A2A62">
      <w:pPr>
        <w:pStyle w:val="Prrafodelista"/>
        <w:numPr>
          <w:ilvl w:val="0"/>
          <w:numId w:val="1"/>
        </w:numPr>
        <w:ind w:hanging="153"/>
        <w:jc w:val="both"/>
        <w:rPr>
          <w:rFonts w:ascii="Arial" w:hAnsi="Arial" w:cs="Arial"/>
          <w:b/>
          <w:bCs/>
        </w:rPr>
      </w:pPr>
      <w:r w:rsidRPr="00FC714D">
        <w:rPr>
          <w:rFonts w:ascii="Arial" w:hAnsi="Arial" w:cs="Arial"/>
          <w:b/>
          <w:bCs/>
        </w:rPr>
        <w:t xml:space="preserve">MONITOR DE OPERACIONES AL MES DE ABRIL 2021 </w:t>
      </w:r>
    </w:p>
    <w:p w14:paraId="1F12DE3D" w14:textId="77777777" w:rsidR="001A2A62" w:rsidRPr="00FC714D" w:rsidRDefault="001A2A62" w:rsidP="001A2A62">
      <w:pPr>
        <w:pStyle w:val="Prrafodelista"/>
        <w:rPr>
          <w:rFonts w:ascii="Arial" w:hAnsi="Arial" w:cs="Arial"/>
          <w:b/>
          <w:bCs/>
        </w:rPr>
      </w:pPr>
    </w:p>
    <w:p w14:paraId="31E49D42" w14:textId="77777777" w:rsidR="001A2A62" w:rsidRPr="00FC714D" w:rsidRDefault="001A2A62" w:rsidP="001A2A62">
      <w:pPr>
        <w:pStyle w:val="Prrafodelista"/>
        <w:numPr>
          <w:ilvl w:val="0"/>
          <w:numId w:val="1"/>
        </w:numPr>
        <w:ind w:hanging="153"/>
        <w:jc w:val="both"/>
        <w:rPr>
          <w:rFonts w:ascii="Arial" w:hAnsi="Arial" w:cs="Arial"/>
          <w:b/>
          <w:bCs/>
        </w:rPr>
      </w:pPr>
      <w:r w:rsidRPr="00FC714D">
        <w:rPr>
          <w:rFonts w:ascii="Arial" w:hAnsi="Arial" w:cs="Arial"/>
          <w:b/>
          <w:bCs/>
        </w:rPr>
        <w:t>APROBACIÓN DE BASES DE LICITACIÓN PÚBLICA N° FSV-06/2021 “SERVICIOS DE AGENCIA DE PUBLICIDAD”</w:t>
      </w:r>
    </w:p>
    <w:p w14:paraId="2A71B150" w14:textId="77777777" w:rsidR="001A2A62" w:rsidRPr="00FC714D" w:rsidRDefault="001A2A62" w:rsidP="001A2A62">
      <w:pPr>
        <w:pStyle w:val="Prrafodelista"/>
        <w:ind w:hanging="153"/>
        <w:rPr>
          <w:rFonts w:ascii="Arial" w:hAnsi="Arial" w:cs="Arial"/>
          <w:b/>
          <w:bCs/>
        </w:rPr>
      </w:pPr>
    </w:p>
    <w:p w14:paraId="66AC16B6" w14:textId="77777777" w:rsidR="001A2A62" w:rsidRPr="00FC714D" w:rsidRDefault="001A2A62" w:rsidP="001A2A62">
      <w:pPr>
        <w:pStyle w:val="Prrafodelista"/>
        <w:numPr>
          <w:ilvl w:val="0"/>
          <w:numId w:val="1"/>
        </w:numPr>
        <w:ind w:hanging="153"/>
        <w:jc w:val="both"/>
        <w:rPr>
          <w:rFonts w:ascii="Arial" w:hAnsi="Arial" w:cs="Arial"/>
          <w:b/>
          <w:bCs/>
        </w:rPr>
      </w:pPr>
      <w:r w:rsidRPr="00FC714D">
        <w:rPr>
          <w:rFonts w:ascii="Arial" w:hAnsi="Arial" w:cs="Arial"/>
          <w:b/>
          <w:bCs/>
        </w:rPr>
        <w:t xml:space="preserve">SOLICITUD DE GPG, EDIFICACIONES, S.A. DE C.V. DE FACTIBILIDAD PARA PROYECTO ALTOS DE LA PACÍFICA </w:t>
      </w:r>
    </w:p>
    <w:p w14:paraId="72F03D59" w14:textId="77777777" w:rsidR="001A2A62" w:rsidRPr="00753B9D" w:rsidRDefault="001A2A62" w:rsidP="001A2A62">
      <w:pPr>
        <w:pStyle w:val="Prrafodelista"/>
        <w:ind w:hanging="153"/>
        <w:rPr>
          <w:rFonts w:ascii="Arial" w:hAnsi="Arial" w:cs="Arial"/>
          <w:b/>
          <w:bCs/>
          <w:lang w:val="pt-BR"/>
        </w:rPr>
      </w:pPr>
    </w:p>
    <w:p w14:paraId="056E7B7E" w14:textId="77777777" w:rsidR="001A2A62" w:rsidRPr="00753B9D" w:rsidRDefault="001A2A62" w:rsidP="001A2A62">
      <w:pPr>
        <w:pStyle w:val="Prrafodelista"/>
        <w:numPr>
          <w:ilvl w:val="0"/>
          <w:numId w:val="1"/>
        </w:numPr>
        <w:ind w:hanging="153"/>
        <w:jc w:val="both"/>
        <w:rPr>
          <w:rFonts w:ascii="Arial" w:hAnsi="Arial" w:cs="Arial"/>
          <w:b/>
          <w:bCs/>
        </w:rPr>
      </w:pPr>
      <w:r w:rsidRPr="00753B9D">
        <w:rPr>
          <w:rFonts w:ascii="Arial" w:hAnsi="Arial" w:cs="Arial"/>
          <w:b/>
          <w:bCs/>
          <w:lang w:val="pt-BR"/>
        </w:rPr>
        <w:lastRenderedPageBreak/>
        <w:t xml:space="preserve">MODIFICACIÓN DEL INSTRUCTIVO DE GARANTÍAS HIPOTECARIAS </w:t>
      </w:r>
    </w:p>
    <w:p w14:paraId="7A84437F" w14:textId="77777777" w:rsidR="001A2A62" w:rsidRPr="00753B9D" w:rsidRDefault="001A2A62" w:rsidP="001A2A62">
      <w:pPr>
        <w:pStyle w:val="Prrafodelista"/>
        <w:ind w:hanging="153"/>
        <w:rPr>
          <w:rFonts w:ascii="Arial" w:hAnsi="Arial" w:cs="Arial"/>
          <w:b/>
          <w:bCs/>
        </w:rPr>
      </w:pPr>
    </w:p>
    <w:p w14:paraId="037107EA" w14:textId="77777777" w:rsidR="001A2A62" w:rsidRPr="001A2A62" w:rsidRDefault="001A2A62" w:rsidP="001A2A62">
      <w:pPr>
        <w:pStyle w:val="Prrafodelista"/>
        <w:numPr>
          <w:ilvl w:val="0"/>
          <w:numId w:val="1"/>
        </w:numPr>
        <w:ind w:hanging="153"/>
        <w:jc w:val="both"/>
        <w:rPr>
          <w:rFonts w:ascii="Arial" w:hAnsi="Arial" w:cs="Arial"/>
          <w:b/>
          <w:bCs/>
        </w:rPr>
      </w:pPr>
      <w:r w:rsidRPr="00753B9D">
        <w:rPr>
          <w:rFonts w:ascii="Arial" w:eastAsia="+mj-ea" w:hAnsi="Arial" w:cs="Arial"/>
          <w:b/>
          <w:bCs/>
          <w:color w:val="000000"/>
          <w:kern w:val="24"/>
        </w:rPr>
        <w:t>OTORGAMIENTO DE PODER ESPECIAL ADMINISTRATIVO PARA PERSONAL JURIDICO DEL FSV</w:t>
      </w:r>
    </w:p>
    <w:p w14:paraId="224959E7" w14:textId="77777777" w:rsidR="001A2A62" w:rsidRPr="001A2A62" w:rsidRDefault="001A2A62" w:rsidP="001A2A62">
      <w:pPr>
        <w:pStyle w:val="Prrafodelista"/>
        <w:rPr>
          <w:rFonts w:ascii="Arial" w:eastAsia="Arial Unicode MS" w:hAnsi="Arial" w:cs="Arial"/>
          <w:b/>
        </w:rPr>
      </w:pPr>
    </w:p>
    <w:p w14:paraId="24FB14A1" w14:textId="481908BD" w:rsidR="001A2A62" w:rsidRPr="001A2A62" w:rsidRDefault="001A2A62" w:rsidP="001A2A62">
      <w:pPr>
        <w:pStyle w:val="Prrafodelista"/>
        <w:numPr>
          <w:ilvl w:val="0"/>
          <w:numId w:val="1"/>
        </w:numPr>
        <w:ind w:hanging="153"/>
        <w:jc w:val="both"/>
        <w:rPr>
          <w:rFonts w:ascii="Arial" w:hAnsi="Arial" w:cs="Arial"/>
          <w:b/>
          <w:bCs/>
        </w:rPr>
      </w:pPr>
      <w:r w:rsidRPr="001A2A62">
        <w:rPr>
          <w:rFonts w:ascii="Arial" w:eastAsia="Arial Unicode MS" w:hAnsi="Arial" w:cs="Arial"/>
          <w:b/>
        </w:rPr>
        <w:t>ACUERDO DE RESOLUCIÓN SOBRE INFORMACIÓN RESERVADA DE ESTA SESIÓN</w:t>
      </w:r>
    </w:p>
    <w:p w14:paraId="469C58EC" w14:textId="77777777" w:rsidR="001A2A62" w:rsidRPr="000B1CA2" w:rsidRDefault="001A2A62" w:rsidP="001A2A62">
      <w:pPr>
        <w:jc w:val="center"/>
        <w:rPr>
          <w:rFonts w:ascii="Arial" w:hAnsi="Arial" w:cs="Arial"/>
          <w:b/>
          <w:snapToGrid w:val="0"/>
          <w:u w:val="single"/>
        </w:rPr>
      </w:pPr>
      <w:r w:rsidRPr="000B1CA2">
        <w:rPr>
          <w:rFonts w:ascii="Arial" w:hAnsi="Arial" w:cs="Arial"/>
          <w:b/>
          <w:snapToGrid w:val="0"/>
          <w:u w:val="single"/>
        </w:rPr>
        <w:t>DESARROLLO</w:t>
      </w:r>
    </w:p>
    <w:p w14:paraId="770C2BE6" w14:textId="77777777" w:rsidR="001A2A62" w:rsidRPr="000B1CA2" w:rsidRDefault="001A2A62" w:rsidP="001A2A62">
      <w:pPr>
        <w:jc w:val="center"/>
        <w:rPr>
          <w:rFonts w:ascii="Arial" w:hAnsi="Arial" w:cs="Arial"/>
          <w:b/>
          <w:snapToGrid w:val="0"/>
          <w:u w:val="single"/>
        </w:rPr>
      </w:pPr>
    </w:p>
    <w:p w14:paraId="28FD126A" w14:textId="77777777" w:rsidR="001A2A62" w:rsidRPr="000B1CA2" w:rsidRDefault="001A2A62" w:rsidP="001A2A62">
      <w:pPr>
        <w:numPr>
          <w:ilvl w:val="0"/>
          <w:numId w:val="31"/>
        </w:numPr>
        <w:jc w:val="both"/>
        <w:rPr>
          <w:rFonts w:ascii="Arial" w:hAnsi="Arial" w:cs="Arial"/>
          <w:b/>
          <w:snapToGrid w:val="0"/>
        </w:rPr>
      </w:pPr>
      <w:r w:rsidRPr="000B1CA2">
        <w:rPr>
          <w:rFonts w:ascii="Arial" w:hAnsi="Arial" w:cs="Arial"/>
          <w:b/>
          <w:snapToGrid w:val="0"/>
        </w:rPr>
        <w:t xml:space="preserve">APROBACION DE AGENDA. </w:t>
      </w:r>
      <w:r w:rsidRPr="000B1CA2">
        <w:rPr>
          <w:rFonts w:ascii="Arial" w:hAnsi="Arial" w:cs="Arial"/>
          <w:snapToGrid w:val="0"/>
        </w:rPr>
        <w:t>Fue aprobada.</w:t>
      </w:r>
    </w:p>
    <w:p w14:paraId="0FB829BA" w14:textId="77777777" w:rsidR="001A2A62" w:rsidRPr="000B1CA2" w:rsidRDefault="001A2A62" w:rsidP="001A2A62">
      <w:pPr>
        <w:jc w:val="both"/>
        <w:rPr>
          <w:rFonts w:ascii="Arial" w:hAnsi="Arial" w:cs="Arial"/>
          <w:b/>
          <w:snapToGrid w:val="0"/>
        </w:rPr>
      </w:pPr>
    </w:p>
    <w:p w14:paraId="27258768" w14:textId="09AEF49A" w:rsidR="001A2A62" w:rsidRPr="000B1CA2" w:rsidRDefault="001A2A62" w:rsidP="001A2A62">
      <w:pPr>
        <w:numPr>
          <w:ilvl w:val="0"/>
          <w:numId w:val="31"/>
        </w:numPr>
        <w:jc w:val="both"/>
        <w:rPr>
          <w:rFonts w:ascii="Arial" w:hAnsi="Arial" w:cs="Arial"/>
        </w:rPr>
      </w:pPr>
      <w:r w:rsidRPr="000B1CA2">
        <w:rPr>
          <w:rFonts w:ascii="Arial" w:hAnsi="Arial" w:cs="Arial"/>
          <w:b/>
          <w:snapToGrid w:val="0"/>
        </w:rPr>
        <w:t xml:space="preserve">APROBACION Y RATIFICACION DE ACTA ANTERIOR. </w:t>
      </w:r>
      <w:r w:rsidRPr="000B1CA2">
        <w:rPr>
          <w:rFonts w:ascii="Arial" w:hAnsi="Arial" w:cs="Arial"/>
        </w:rPr>
        <w:t>Se aprobó el Acta N° JD-0</w:t>
      </w:r>
      <w:r>
        <w:rPr>
          <w:rFonts w:ascii="Arial" w:hAnsi="Arial" w:cs="Arial"/>
        </w:rPr>
        <w:t>95</w:t>
      </w:r>
      <w:r w:rsidRPr="000B1CA2">
        <w:rPr>
          <w:rFonts w:ascii="Arial" w:hAnsi="Arial" w:cs="Arial"/>
        </w:rPr>
        <w:t xml:space="preserve">/2021 del </w:t>
      </w:r>
      <w:r>
        <w:rPr>
          <w:rFonts w:ascii="Arial" w:hAnsi="Arial" w:cs="Arial"/>
        </w:rPr>
        <w:t>26</w:t>
      </w:r>
      <w:r w:rsidRPr="000B1CA2">
        <w:rPr>
          <w:rFonts w:ascii="Arial" w:hAnsi="Arial" w:cs="Arial"/>
        </w:rPr>
        <w:t xml:space="preserve"> de </w:t>
      </w:r>
      <w:r>
        <w:rPr>
          <w:rFonts w:ascii="Arial" w:hAnsi="Arial" w:cs="Arial"/>
        </w:rPr>
        <w:t>mayo</w:t>
      </w:r>
      <w:r w:rsidRPr="000B1CA2">
        <w:rPr>
          <w:rFonts w:ascii="Arial" w:hAnsi="Arial" w:cs="Arial"/>
        </w:rPr>
        <w:t xml:space="preserve"> de 2021, la cual fue ratificada. </w:t>
      </w:r>
    </w:p>
    <w:p w14:paraId="65C87B84" w14:textId="4066FFFC" w:rsidR="001A2A62" w:rsidRDefault="001A2A62" w:rsidP="001A2A62">
      <w:pPr>
        <w:keepNext/>
        <w:ind w:left="720" w:hanging="153"/>
        <w:jc w:val="both"/>
        <w:outlineLvl w:val="1"/>
        <w:rPr>
          <w:rFonts w:ascii="Arial" w:hAnsi="Arial" w:cs="Arial"/>
          <w:b/>
          <w:bCs/>
          <w:iCs/>
        </w:rPr>
      </w:pPr>
    </w:p>
    <w:p w14:paraId="573775E1" w14:textId="40F44EB6" w:rsidR="001A2A62" w:rsidRDefault="001A2A62" w:rsidP="001A2A62">
      <w:pPr>
        <w:autoSpaceDE w:val="0"/>
        <w:autoSpaceDN w:val="0"/>
        <w:adjustRightInd w:val="0"/>
        <w:jc w:val="both"/>
        <w:rPr>
          <w:rFonts w:ascii="Arial" w:hAnsi="Arial" w:cs="Arial"/>
        </w:rPr>
      </w:pPr>
      <w:r>
        <w:rPr>
          <w:rFonts w:ascii="Arial" w:hAnsi="Arial" w:cs="Arial"/>
          <w:b/>
          <w:bCs/>
          <w:lang w:val="es-MX"/>
        </w:rPr>
        <w:t>III</w:t>
      </w:r>
      <w:r w:rsidRPr="00A87473">
        <w:rPr>
          <w:rFonts w:ascii="Arial" w:hAnsi="Arial" w:cs="Arial"/>
          <w:b/>
          <w:bCs/>
          <w:lang w:val="es-MX"/>
        </w:rPr>
        <w:t>) RESOLUCI</w:t>
      </w:r>
      <w:r>
        <w:rPr>
          <w:rFonts w:ascii="Arial" w:hAnsi="Arial" w:cs="Arial"/>
          <w:b/>
          <w:bCs/>
          <w:lang w:val="es-MX"/>
        </w:rPr>
        <w:t>Ó</w:t>
      </w:r>
      <w:r w:rsidRPr="00A87473">
        <w:rPr>
          <w:rFonts w:ascii="Arial" w:hAnsi="Arial" w:cs="Arial"/>
          <w:b/>
          <w:bCs/>
          <w:lang w:val="es-MX"/>
        </w:rPr>
        <w:t xml:space="preserve">N DE CRÉDITOS PARA VIVIENDA. </w:t>
      </w:r>
      <w:r w:rsidRPr="00A87473">
        <w:rPr>
          <w:rFonts w:ascii="Arial" w:hAnsi="Arial" w:cs="Arial"/>
        </w:rPr>
        <w:t xml:space="preserve">El Presidente y Director Ejecutivo sometió a consideración de Junta Directiva, </w:t>
      </w:r>
      <w:r>
        <w:rPr>
          <w:rFonts w:ascii="Arial" w:hAnsi="Arial" w:cs="Arial"/>
        </w:rPr>
        <w:t xml:space="preserve">las solicitudes de crédito de esta fecha. Para ello invitó al Gerente General, quien inicialmente informó sobre los créditos aprobados durante el período del </w:t>
      </w:r>
      <w:r w:rsidR="00A532E8">
        <w:rPr>
          <w:rFonts w:ascii="Arial" w:hAnsi="Arial" w:cs="Arial"/>
        </w:rPr>
        <w:t>21</w:t>
      </w:r>
      <w:r>
        <w:rPr>
          <w:rFonts w:ascii="Arial" w:hAnsi="Arial" w:cs="Arial"/>
        </w:rPr>
        <w:t xml:space="preserve"> al </w:t>
      </w:r>
      <w:r w:rsidR="00A532E8">
        <w:rPr>
          <w:rFonts w:ascii="Arial" w:hAnsi="Arial" w:cs="Arial"/>
        </w:rPr>
        <w:t>26</w:t>
      </w:r>
      <w:r>
        <w:rPr>
          <w:rFonts w:ascii="Arial" w:hAnsi="Arial" w:cs="Arial"/>
        </w:rPr>
        <w:t xml:space="preserve"> de </w:t>
      </w:r>
      <w:r w:rsidR="00A532E8">
        <w:rPr>
          <w:rFonts w:ascii="Arial" w:hAnsi="Arial" w:cs="Arial"/>
        </w:rPr>
        <w:t>mayo</w:t>
      </w:r>
      <w:r>
        <w:rPr>
          <w:rFonts w:ascii="Arial" w:hAnsi="Arial" w:cs="Arial"/>
        </w:rPr>
        <w:t xml:space="preserve"> del presente año. Asimismo, de conformidad con el informe preparado por la Gerencia de Créditos, se presentaron para aprobación, un total de </w:t>
      </w:r>
      <w:r w:rsidR="00A532E8" w:rsidRPr="00A532E8">
        <w:rPr>
          <w:rFonts w:ascii="Arial" w:eastAsia="Arial" w:hAnsi="Arial" w:cs="Arial"/>
          <w:lang w:val="es-ES_tradnl"/>
        </w:rPr>
        <w:t>45 solicitudes de crédito por un monto de $802,154.47</w:t>
      </w:r>
      <w:r w:rsidRPr="00A87473">
        <w:rPr>
          <w:rFonts w:ascii="Arial" w:eastAsia="Arial" w:hAnsi="Arial" w:cs="Arial"/>
          <w:lang w:val="es-ES_tradnl"/>
        </w:rPr>
        <w:t>,</w:t>
      </w:r>
      <w:r>
        <w:rPr>
          <w:rFonts w:ascii="Arial" w:eastAsia="Arial" w:hAnsi="Arial" w:cs="Arial"/>
          <w:lang w:val="es-ES_tradnl"/>
        </w:rPr>
        <w:t xml:space="preserve"> que fueron aprobados</w:t>
      </w:r>
      <w:r w:rsidRPr="00A87473">
        <w:rPr>
          <w:rFonts w:ascii="Arial" w:eastAsia="Arial" w:hAnsi="Arial" w:cs="Arial"/>
          <w:lang w:val="es-ES_tradnl"/>
        </w:rPr>
        <w:t xml:space="preserve"> </w:t>
      </w:r>
      <w:r w:rsidRPr="00A87473">
        <w:rPr>
          <w:rFonts w:ascii="Arial" w:hAnsi="Arial" w:cs="Arial"/>
        </w:rPr>
        <w:t xml:space="preserve">según consta en el Acta N° </w:t>
      </w:r>
      <w:r>
        <w:rPr>
          <w:rFonts w:ascii="Arial" w:hAnsi="Arial" w:cs="Arial"/>
        </w:rPr>
        <w:t>0</w:t>
      </w:r>
      <w:r w:rsidR="00A532E8">
        <w:rPr>
          <w:rFonts w:ascii="Arial" w:hAnsi="Arial" w:cs="Arial"/>
        </w:rPr>
        <w:t>9</w:t>
      </w:r>
      <w:r>
        <w:rPr>
          <w:rFonts w:ascii="Arial" w:hAnsi="Arial" w:cs="Arial"/>
        </w:rPr>
        <w:t>6</w:t>
      </w:r>
      <w:r w:rsidRPr="00A87473">
        <w:rPr>
          <w:rFonts w:ascii="Arial" w:hAnsi="Arial" w:cs="Arial"/>
        </w:rPr>
        <w:t xml:space="preserve"> del correspondiente Libro de Resolución de Créditos de Junta Directiva. </w:t>
      </w:r>
    </w:p>
    <w:p w14:paraId="05B22D68" w14:textId="1AB7A733" w:rsidR="001A2A62" w:rsidRDefault="001A2A62" w:rsidP="001A2A62">
      <w:pPr>
        <w:jc w:val="both"/>
        <w:rPr>
          <w:rFonts w:ascii="Arial" w:hAnsi="Arial" w:cs="Arial"/>
          <w:b/>
          <w:bCs/>
          <w:snapToGrid w:val="0"/>
          <w:lang w:val="pt-BR"/>
        </w:rPr>
      </w:pPr>
    </w:p>
    <w:p w14:paraId="0E008A07" w14:textId="7F7A9E06" w:rsidR="00020035" w:rsidRPr="001A3280" w:rsidRDefault="00020035" w:rsidP="00F640D5">
      <w:pPr>
        <w:jc w:val="both"/>
        <w:rPr>
          <w:rFonts w:ascii="Arial" w:hAnsi="Arial" w:cs="Arial"/>
          <w:lang w:val="es-MX"/>
        </w:rPr>
      </w:pPr>
      <w:r>
        <w:rPr>
          <w:rFonts w:ascii="Arial" w:hAnsi="Arial" w:cs="Arial"/>
          <w:b/>
          <w:bCs/>
          <w:lang w:val="es-SV" w:eastAsia="en-US"/>
        </w:rPr>
        <w:t xml:space="preserve">IV) </w:t>
      </w:r>
      <w:r w:rsidRPr="008F4CB8">
        <w:rPr>
          <w:rFonts w:ascii="Arial" w:hAnsi="Arial" w:cs="Arial"/>
          <w:b/>
          <w:bCs/>
          <w:lang w:val="es-SV" w:eastAsia="en-US"/>
        </w:rPr>
        <w:t>APROBACIÓN DE PRÉSTAMOS PERSONALES</w:t>
      </w:r>
      <w:r w:rsidR="00F640D5">
        <w:rPr>
          <w:rFonts w:ascii="Arial" w:hAnsi="Arial" w:cs="Arial"/>
          <w:b/>
          <w:bCs/>
          <w:lang w:val="es-SV" w:eastAsia="en-US"/>
        </w:rPr>
        <w:t xml:space="preserve">. </w:t>
      </w:r>
      <w:r w:rsidRPr="001A3280">
        <w:rPr>
          <w:rFonts w:ascii="Arial" w:hAnsi="Arial" w:cs="Arial"/>
          <w:lang w:val="es-MX"/>
        </w:rPr>
        <w:t>El Presidente y Director Ejecutivo sometió a consideración de Junta Directiva</w:t>
      </w:r>
      <w:r>
        <w:rPr>
          <w:rFonts w:ascii="Arial" w:hAnsi="Arial" w:cs="Arial"/>
          <w:lang w:val="es-MX"/>
        </w:rPr>
        <w:t xml:space="preserve"> solicitud de préstamos personales.</w:t>
      </w:r>
      <w:r w:rsidRPr="001A3280">
        <w:rPr>
          <w:rFonts w:ascii="Arial" w:hAnsi="Arial" w:cs="Arial"/>
          <w:lang w:val="es-MX"/>
        </w:rPr>
        <w:t xml:space="preserve"> </w:t>
      </w:r>
      <w:r w:rsidRPr="00EF20D4">
        <w:rPr>
          <w:rFonts w:ascii="Arial" w:hAnsi="Arial" w:cs="Arial"/>
        </w:rPr>
        <w:t>Para su presentación invitó a</w:t>
      </w:r>
      <w:r>
        <w:rPr>
          <w:rFonts w:ascii="Arial" w:hAnsi="Arial" w:cs="Arial"/>
        </w:rPr>
        <w:t xml:space="preserve"> </w:t>
      </w:r>
      <w:r w:rsidRPr="00EF20D4">
        <w:rPr>
          <w:rFonts w:ascii="Arial" w:hAnsi="Arial" w:cs="Arial"/>
        </w:rPr>
        <w:t>l</w:t>
      </w:r>
      <w:r>
        <w:rPr>
          <w:rFonts w:ascii="Arial" w:hAnsi="Arial" w:cs="Arial"/>
        </w:rPr>
        <w:t>a</w:t>
      </w:r>
      <w:r w:rsidRPr="00EF20D4">
        <w:rPr>
          <w:rFonts w:ascii="Arial" w:hAnsi="Arial" w:cs="Arial"/>
        </w:rPr>
        <w:t xml:space="preserve"> </w:t>
      </w:r>
      <w:r>
        <w:rPr>
          <w:rFonts w:ascii="Arial" w:hAnsi="Arial" w:cs="Arial"/>
        </w:rPr>
        <w:t>licenciada Marta Eugenia Aguilar de Dada</w:t>
      </w:r>
      <w:r w:rsidRPr="009F7A64">
        <w:rPr>
          <w:rFonts w:ascii="Arial" w:hAnsi="Arial" w:cs="Arial"/>
        </w:rPr>
        <w:t>, Jef</w:t>
      </w:r>
      <w:r>
        <w:rPr>
          <w:rFonts w:ascii="Arial" w:hAnsi="Arial" w:cs="Arial"/>
        </w:rPr>
        <w:t>a</w:t>
      </w:r>
      <w:r w:rsidRPr="009F7A64">
        <w:rPr>
          <w:rFonts w:ascii="Arial" w:hAnsi="Arial" w:cs="Arial"/>
        </w:rPr>
        <w:t xml:space="preserve"> del Área de Gestión y Desarrollo Humano,</w:t>
      </w:r>
      <w:r w:rsidRPr="00EF20D4">
        <w:rPr>
          <w:rFonts w:ascii="Arial" w:hAnsi="Arial" w:cs="Arial"/>
          <w:lang w:val="es-MX"/>
        </w:rPr>
        <w:t xml:space="preserve"> </w:t>
      </w:r>
      <w:r w:rsidR="003408AF">
        <w:rPr>
          <w:rFonts w:ascii="Arial" w:hAnsi="Arial" w:cs="Arial"/>
        </w:rPr>
        <w:t>__________________________________________________________</w:t>
      </w:r>
      <w:r w:rsidRPr="001A3280">
        <w:rPr>
          <w:rFonts w:ascii="Arial" w:hAnsi="Arial" w:cs="Arial"/>
        </w:rPr>
        <w:t xml:space="preserve"> y según consta en el Acta N° </w:t>
      </w:r>
      <w:r>
        <w:rPr>
          <w:rFonts w:ascii="Arial" w:hAnsi="Arial" w:cs="Arial"/>
        </w:rPr>
        <w:t>0</w:t>
      </w:r>
      <w:r w:rsidR="00F72233">
        <w:rPr>
          <w:rFonts w:ascii="Arial" w:hAnsi="Arial" w:cs="Arial"/>
        </w:rPr>
        <w:t>7</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010CA859" w14:textId="6875B86E" w:rsidR="003408AF" w:rsidRPr="003201A0" w:rsidRDefault="003408AF" w:rsidP="003408AF">
      <w:pPr>
        <w:rPr>
          <w:rFonts w:ascii="Arial" w:hAnsi="Arial" w:cs="Arial"/>
          <w:b/>
          <w:color w:val="FF0000"/>
        </w:rPr>
      </w:pPr>
      <w:bookmarkStart w:id="0" w:name="_Hlk31384192"/>
      <w:r w:rsidRPr="003201A0">
        <w:rPr>
          <w:rFonts w:ascii="Arial" w:hAnsi="Arial" w:cs="Arial"/>
          <w:b/>
          <w:color w:val="FF0000"/>
        </w:rPr>
        <w:t xml:space="preserve">Supresión de información confidencial, conforme a lo dispuesto en el art. 24 lit. </w:t>
      </w:r>
      <w:r>
        <w:rPr>
          <w:rFonts w:ascii="Arial" w:hAnsi="Arial" w:cs="Arial"/>
          <w:b/>
          <w:color w:val="FF0000"/>
        </w:rPr>
        <w:t>c</w:t>
      </w:r>
      <w:r w:rsidRPr="003201A0">
        <w:rPr>
          <w:rFonts w:ascii="Arial" w:hAnsi="Arial" w:cs="Arial"/>
          <w:b/>
          <w:color w:val="FF0000"/>
        </w:rPr>
        <w:t xml:space="preserve">) LAIP. </w:t>
      </w:r>
    </w:p>
    <w:bookmarkEnd w:id="0"/>
    <w:p w14:paraId="626AEBE2" w14:textId="1FD8B0B8" w:rsidR="005B1F3E" w:rsidRDefault="005B1F3E" w:rsidP="00F46D56">
      <w:pPr>
        <w:tabs>
          <w:tab w:val="left" w:pos="709"/>
          <w:tab w:val="left" w:pos="851"/>
          <w:tab w:val="left" w:pos="993"/>
        </w:tabs>
        <w:autoSpaceDE w:val="0"/>
        <w:autoSpaceDN w:val="0"/>
        <w:adjustRightInd w:val="0"/>
        <w:jc w:val="both"/>
        <w:rPr>
          <w:rFonts w:ascii="Arial" w:hAnsi="Arial" w:cs="Arial"/>
          <w:b/>
          <w:bCs/>
        </w:rPr>
      </w:pPr>
    </w:p>
    <w:p w14:paraId="0852E069" w14:textId="77777777" w:rsidR="003408AF" w:rsidRDefault="00FD2C01" w:rsidP="00FD2C01">
      <w:pPr>
        <w:tabs>
          <w:tab w:val="left" w:pos="709"/>
          <w:tab w:val="left" w:pos="851"/>
          <w:tab w:val="left" w:pos="993"/>
        </w:tabs>
        <w:autoSpaceDE w:val="0"/>
        <w:autoSpaceDN w:val="0"/>
        <w:adjustRightInd w:val="0"/>
        <w:jc w:val="both"/>
        <w:rPr>
          <w:rFonts w:ascii="Arial" w:hAnsi="Arial" w:cs="Arial"/>
          <w:lang w:val="es-SV"/>
        </w:rPr>
      </w:pPr>
      <w:bookmarkStart w:id="1" w:name="_Hlk73957500"/>
      <w:r>
        <w:rPr>
          <w:rFonts w:ascii="Arial" w:hAnsi="Arial" w:cs="Arial"/>
          <w:b/>
          <w:bCs/>
        </w:rPr>
        <w:t xml:space="preserve">V) </w:t>
      </w:r>
      <w:r w:rsidRPr="005B1F3E">
        <w:rPr>
          <w:rFonts w:ascii="Arial" w:hAnsi="Arial" w:cs="Arial"/>
          <w:b/>
          <w:bCs/>
        </w:rPr>
        <w:t>INFORME DE SEGUIMIENTO A RECOMENDACIONES DE EXÁMENES NO PROGRAMADOS, CON ESTADO A MARZO 2021</w:t>
      </w:r>
      <w:r>
        <w:rPr>
          <w:rFonts w:ascii="Arial" w:hAnsi="Arial" w:cs="Arial"/>
          <w:b/>
          <w:bCs/>
        </w:rPr>
        <w:t xml:space="preserve">. </w:t>
      </w:r>
      <w:r w:rsidRPr="00DA01B1">
        <w:rPr>
          <w:rFonts w:ascii="Arial" w:hAnsi="Arial" w:cs="Arial"/>
        </w:rPr>
        <w:t xml:space="preserve">El Presidente y Director Ejecutivo presentó a los Directores los Informes de Auditoría Interna Programados y No Programados </w:t>
      </w:r>
      <w:r>
        <w:rPr>
          <w:rFonts w:ascii="Arial" w:hAnsi="Arial" w:cs="Arial"/>
        </w:rPr>
        <w:t>con estado a marzo de 2021</w:t>
      </w:r>
      <w:r w:rsidRPr="00DA01B1">
        <w:rPr>
          <w:rFonts w:ascii="Arial" w:hAnsi="Arial" w:cs="Arial"/>
        </w:rPr>
        <w:t xml:space="preserve">, realizados por la Unidad de Auditoria Interna. </w:t>
      </w:r>
      <w:r w:rsidRPr="0000713F">
        <w:rPr>
          <w:rFonts w:ascii="Arial" w:hAnsi="Arial" w:cs="Arial"/>
        </w:rPr>
        <w:t>Para efectuar la presentación invitó al licenciado Ricardo Isaac Aguilar González, Jefe de la Unidad de Auditoría Interna, quien explicó que la base normativa para presentar este informe, se encuentra en las Normas Técnicas de Auditoría Interna para los Integrantes del Sistema Financiero (NRP-15), emitidas por el Comité de Normas del Banco Central de Reserva de El Salvador, las cuales, en el Art. 17, determina</w:t>
      </w:r>
      <w:r>
        <w:rPr>
          <w:rFonts w:ascii="Arial" w:hAnsi="Arial" w:cs="Arial"/>
        </w:rPr>
        <w:t>n</w:t>
      </w:r>
      <w:r w:rsidRPr="0000713F">
        <w:rPr>
          <w:rFonts w:ascii="Arial" w:hAnsi="Arial" w:cs="Arial"/>
        </w:rPr>
        <w:t xml:space="preserve"> que: “Los informes de auditoría interna se presentarán primeramente a los funcionarios encargados de las áreas evaluadas para obtener los planes de acción y adopción de las medidas preventivas y correctivas a que hubiese lugar; estos informes deberán ser presentados al Comité de Auditoría y trimestralmente a la Junta Directiva, para su conocimiento.” </w:t>
      </w:r>
      <w:r>
        <w:rPr>
          <w:rFonts w:ascii="Arial" w:hAnsi="Arial" w:cs="Arial"/>
        </w:rPr>
        <w:t xml:space="preserve"> </w:t>
      </w:r>
      <w:r>
        <w:rPr>
          <w:rFonts w:ascii="Arial" w:hAnsi="Arial" w:cs="Arial"/>
          <w:lang w:val="es-SV"/>
        </w:rPr>
        <w:t xml:space="preserve">Asimismo, en el </w:t>
      </w:r>
      <w:r w:rsidRPr="006D3CF5">
        <w:rPr>
          <w:rFonts w:ascii="Arial" w:hAnsi="Arial" w:cs="Arial"/>
          <w:lang w:val="es-SV"/>
        </w:rPr>
        <w:t>Art. 23</w:t>
      </w:r>
      <w:r>
        <w:rPr>
          <w:rFonts w:ascii="Arial" w:hAnsi="Arial" w:cs="Arial"/>
          <w:lang w:val="es-SV"/>
        </w:rPr>
        <w:t xml:space="preserve"> establecen:</w:t>
      </w:r>
      <w:r w:rsidRPr="006D3CF5">
        <w:rPr>
          <w:rFonts w:ascii="Arial" w:hAnsi="Arial" w:cs="Arial"/>
          <w:lang w:val="es-SV"/>
        </w:rPr>
        <w:t xml:space="preserve"> </w:t>
      </w:r>
      <w:r>
        <w:rPr>
          <w:rFonts w:ascii="Arial" w:hAnsi="Arial" w:cs="Arial"/>
          <w:lang w:val="es-SV"/>
        </w:rPr>
        <w:t>“</w:t>
      </w:r>
      <w:r w:rsidRPr="006D3CF5">
        <w:rPr>
          <w:rFonts w:ascii="Arial" w:hAnsi="Arial" w:cs="Arial"/>
          <w:lang w:val="es-SV"/>
        </w:rPr>
        <w:t>La Junta Directiva y el Comité de Auditoría deberán velar por que se subsanen las observaciones y recomendaciones que contengan los informes emitidos por la Superintendencia, los auditores externos y la misma UAI, para lo cual, se deberá dar el seguimiento correspondiente.</w:t>
      </w:r>
      <w:r>
        <w:rPr>
          <w:rFonts w:ascii="Arial" w:hAnsi="Arial" w:cs="Arial"/>
          <w:lang w:val="es-SV"/>
        </w:rPr>
        <w:t xml:space="preserve">” Por otra parte, el licenciado Aguilar González, trajo a cuenta que, en las </w:t>
      </w:r>
      <w:r w:rsidRPr="006D3CF5">
        <w:rPr>
          <w:rFonts w:ascii="Arial" w:hAnsi="Arial" w:cs="Arial"/>
          <w:b/>
          <w:bCs/>
        </w:rPr>
        <w:t>Normas de Auditoría Interna del Sector Gubernamental</w:t>
      </w:r>
      <w:r>
        <w:rPr>
          <w:rFonts w:ascii="Arial" w:hAnsi="Arial" w:cs="Arial"/>
          <w:b/>
          <w:bCs/>
        </w:rPr>
        <w:t xml:space="preserve">, el </w:t>
      </w:r>
      <w:r w:rsidRPr="006D3CF5">
        <w:rPr>
          <w:rFonts w:ascii="Arial" w:hAnsi="Arial" w:cs="Arial"/>
        </w:rPr>
        <w:t xml:space="preserve">Art. </w:t>
      </w:r>
      <w:r w:rsidRPr="006D3CF5">
        <w:rPr>
          <w:rFonts w:ascii="Arial" w:hAnsi="Arial" w:cs="Arial"/>
        </w:rPr>
        <w:lastRenderedPageBreak/>
        <w:t>122</w:t>
      </w:r>
      <w:r>
        <w:rPr>
          <w:rFonts w:ascii="Arial" w:hAnsi="Arial" w:cs="Arial"/>
        </w:rPr>
        <w:t>, regula:</w:t>
      </w:r>
      <w:r w:rsidRPr="006D3CF5">
        <w:rPr>
          <w:rFonts w:ascii="Arial" w:hAnsi="Arial" w:cs="Arial"/>
        </w:rPr>
        <w:t xml:space="preserve"> </w:t>
      </w:r>
      <w:r>
        <w:rPr>
          <w:rFonts w:ascii="Arial" w:hAnsi="Arial" w:cs="Arial"/>
        </w:rPr>
        <w:t>“</w:t>
      </w:r>
      <w:r w:rsidRPr="006D3CF5">
        <w:rPr>
          <w:rFonts w:ascii="Arial" w:hAnsi="Arial" w:cs="Arial"/>
        </w:rPr>
        <w:t>Cuando el seguimiento a las recomendaciones de auditoría se realice como examen especial, el Responsable de Auditoría Interna, deberá comunicar el resultado a la Administración de la entidad. En el Informe de Auditoría, se incluirán las recomendaciones cumplidas y no cumplidas…</w:t>
      </w:r>
      <w:r>
        <w:rPr>
          <w:rFonts w:ascii="Arial" w:hAnsi="Arial" w:cs="Arial"/>
        </w:rPr>
        <w:t xml:space="preserve">”. Adicionalmente, citó la </w:t>
      </w:r>
      <w:r w:rsidRPr="006D3CF5">
        <w:rPr>
          <w:rFonts w:ascii="Arial" w:hAnsi="Arial" w:cs="Arial"/>
          <w:b/>
          <w:bCs/>
          <w:lang w:val="es-SV"/>
        </w:rPr>
        <w:t>Ley de la Corte de Cuentas de la República</w:t>
      </w:r>
      <w:r>
        <w:rPr>
          <w:rFonts w:ascii="Arial" w:hAnsi="Arial" w:cs="Arial"/>
          <w:lang w:val="es-SV"/>
        </w:rPr>
        <w:t xml:space="preserve">, que en el </w:t>
      </w:r>
      <w:r w:rsidRPr="006D3CF5">
        <w:rPr>
          <w:rFonts w:ascii="Arial" w:hAnsi="Arial" w:cs="Arial"/>
          <w:lang w:val="es-SV"/>
        </w:rPr>
        <w:t>Art. 48</w:t>
      </w:r>
      <w:r>
        <w:rPr>
          <w:rFonts w:ascii="Arial" w:hAnsi="Arial" w:cs="Arial"/>
          <w:lang w:val="es-SV"/>
        </w:rPr>
        <w:t>, dicta:</w:t>
      </w:r>
      <w:r w:rsidRPr="006D3CF5">
        <w:rPr>
          <w:rFonts w:ascii="Arial" w:hAnsi="Arial" w:cs="Arial"/>
          <w:lang w:val="es-SV"/>
        </w:rPr>
        <w:t xml:space="preserve"> </w:t>
      </w:r>
      <w:r>
        <w:rPr>
          <w:rFonts w:ascii="Arial" w:hAnsi="Arial" w:cs="Arial"/>
          <w:lang w:val="es-SV"/>
        </w:rPr>
        <w:t>“</w:t>
      </w:r>
      <w:r w:rsidRPr="006D3CF5">
        <w:rPr>
          <w:rFonts w:ascii="Arial" w:hAnsi="Arial" w:cs="Arial"/>
          <w:lang w:val="es-SV"/>
        </w:rPr>
        <w:t>Las recomendaciones de auditoría serán de cumplimiento obligatorio en la entidad u organismo y por tanto, objeto de seguimiento por el control posterior interno y externo.</w:t>
      </w:r>
      <w:r>
        <w:rPr>
          <w:rFonts w:ascii="Arial" w:hAnsi="Arial" w:cs="Arial"/>
          <w:lang w:val="es-SV"/>
        </w:rPr>
        <w:t xml:space="preserve">” </w:t>
      </w:r>
    </w:p>
    <w:p w14:paraId="0498C19F" w14:textId="1141F296"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r>
        <w:rPr>
          <w:rFonts w:ascii="Arial" w:hAnsi="Arial" w:cs="Arial"/>
          <w:noProof/>
          <w:lang w:val="es-SV"/>
        </w:rPr>
        <mc:AlternateContent>
          <mc:Choice Requires="wps">
            <w:drawing>
              <wp:anchor distT="0" distB="0" distL="114300" distR="114300" simplePos="0" relativeHeight="251659264" behindDoc="0" locked="0" layoutInCell="1" allowOverlap="1" wp14:anchorId="2A0422E9" wp14:editId="160E5BFD">
                <wp:simplePos x="0" y="0"/>
                <wp:positionH relativeFrom="column">
                  <wp:posOffset>1578610</wp:posOffset>
                </wp:positionH>
                <wp:positionV relativeFrom="paragraph">
                  <wp:posOffset>39370</wp:posOffset>
                </wp:positionV>
                <wp:extent cx="2381250" cy="2533650"/>
                <wp:effectExtent l="0" t="0" r="19050" b="19050"/>
                <wp:wrapNone/>
                <wp:docPr id="1" name="Conector recto 1"/>
                <wp:cNvGraphicFramePr/>
                <a:graphic xmlns:a="http://schemas.openxmlformats.org/drawingml/2006/main">
                  <a:graphicData uri="http://schemas.microsoft.com/office/word/2010/wordprocessingShape">
                    <wps:wsp>
                      <wps:cNvCnPr/>
                      <wps:spPr>
                        <a:xfrm flipV="1">
                          <a:off x="0" y="0"/>
                          <a:ext cx="2381250" cy="2533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1084DF6"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24.3pt,3.1pt" to="311.8pt,20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" strokecolor="#4472c4 [3204]" strokeweight=".5pt">
                <v:stroke joinstyle="miter"/>
              </v:line>
            </w:pict>
          </mc:Fallback>
        </mc:AlternateContent>
      </w:r>
    </w:p>
    <w:p w14:paraId="429E232E" w14:textId="77777777"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p>
    <w:p w14:paraId="0AC770CB" w14:textId="77777777"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p>
    <w:p w14:paraId="26FC3439" w14:textId="77777777"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p>
    <w:p w14:paraId="35E09A4C" w14:textId="77777777"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p>
    <w:p w14:paraId="0D508B21" w14:textId="77777777"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p>
    <w:p w14:paraId="31659DEF" w14:textId="77777777"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p>
    <w:p w14:paraId="25541759" w14:textId="77777777"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p>
    <w:p w14:paraId="5E5FA637" w14:textId="77777777"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p>
    <w:p w14:paraId="249932F2" w14:textId="77777777"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p>
    <w:p w14:paraId="66A4B545" w14:textId="77777777"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p>
    <w:p w14:paraId="2518A49F" w14:textId="77777777"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p>
    <w:p w14:paraId="120836DE" w14:textId="77777777"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p>
    <w:p w14:paraId="521E41B1" w14:textId="77777777"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p>
    <w:p w14:paraId="1DC03260" w14:textId="77777777" w:rsidR="003408AF" w:rsidRDefault="003408AF" w:rsidP="00FD2C01">
      <w:pPr>
        <w:tabs>
          <w:tab w:val="left" w:pos="709"/>
          <w:tab w:val="left" w:pos="851"/>
          <w:tab w:val="left" w:pos="993"/>
        </w:tabs>
        <w:autoSpaceDE w:val="0"/>
        <w:autoSpaceDN w:val="0"/>
        <w:adjustRightInd w:val="0"/>
        <w:jc w:val="both"/>
        <w:rPr>
          <w:rFonts w:ascii="Arial" w:hAnsi="Arial" w:cs="Arial"/>
          <w:lang w:val="es-SV"/>
        </w:rPr>
      </w:pPr>
    </w:p>
    <w:p w14:paraId="54E498F2" w14:textId="24E74292" w:rsidR="00FD2C01" w:rsidRPr="0000713F" w:rsidRDefault="003408AF" w:rsidP="00FD2C01">
      <w:pPr>
        <w:tabs>
          <w:tab w:val="left" w:pos="709"/>
          <w:tab w:val="left" w:pos="851"/>
          <w:tab w:val="left" w:pos="993"/>
        </w:tabs>
        <w:autoSpaceDE w:val="0"/>
        <w:autoSpaceDN w:val="0"/>
        <w:adjustRightInd w:val="0"/>
        <w:jc w:val="both"/>
        <w:rPr>
          <w:rFonts w:ascii="Arial" w:hAnsi="Arial" w:cs="Arial"/>
        </w:rPr>
      </w:pPr>
      <w:r>
        <w:rPr>
          <w:rFonts w:ascii="Arial" w:hAnsi="Arial" w:cs="Arial"/>
          <w:lang w:val="es-SV"/>
        </w:rPr>
        <w:t xml:space="preserve">                                                                                                         </w:t>
      </w:r>
      <w:r w:rsidR="00FD2C01" w:rsidRPr="0000713F">
        <w:rPr>
          <w:rFonts w:ascii="Arial" w:hAnsi="Arial" w:cs="Arial"/>
        </w:rPr>
        <w:t xml:space="preserve">Luego de conocer el contenido del informe presentado por el licenciado Ricardo Isaac Aguilar González, Jefe de la Unidad de Auditoría Interna, Junta Directiva por unanimidad, </w:t>
      </w:r>
      <w:r w:rsidR="00FD2C01" w:rsidRPr="0000713F">
        <w:rPr>
          <w:rFonts w:ascii="Arial" w:hAnsi="Arial" w:cs="Arial"/>
          <w:b/>
        </w:rPr>
        <w:t>ACUERDA:</w:t>
      </w:r>
    </w:p>
    <w:p w14:paraId="60CC5560" w14:textId="77777777" w:rsidR="00FD2C01" w:rsidRPr="0000713F" w:rsidRDefault="00FD2C01" w:rsidP="00FD2C01">
      <w:pPr>
        <w:ind w:left="360"/>
        <w:rPr>
          <w:rFonts w:ascii="Arial" w:hAnsi="Arial" w:cs="Arial"/>
        </w:rPr>
      </w:pPr>
    </w:p>
    <w:p w14:paraId="19F43F6F" w14:textId="77777777" w:rsidR="00FD2C01" w:rsidRPr="00C5249E" w:rsidRDefault="00FD2C01" w:rsidP="00FD2C01">
      <w:pPr>
        <w:numPr>
          <w:ilvl w:val="0"/>
          <w:numId w:val="11"/>
        </w:numPr>
        <w:jc w:val="both"/>
        <w:rPr>
          <w:rFonts w:ascii="Arial" w:hAnsi="Arial" w:cs="Arial"/>
          <w:lang w:val="es-SV"/>
        </w:rPr>
      </w:pPr>
      <w:r w:rsidRPr="00C5249E">
        <w:rPr>
          <w:rFonts w:ascii="Arial" w:hAnsi="Arial" w:cs="Arial"/>
          <w:lang w:val="es-SV"/>
        </w:rPr>
        <w:t>Dar por conocido el Informe de Seguimiento a Recomendaciones de Exámenes no Programados</w:t>
      </w:r>
      <w:r w:rsidRPr="00C5249E">
        <w:rPr>
          <w:rFonts w:ascii="Arial" w:hAnsi="Arial" w:cs="Arial"/>
        </w:rPr>
        <w:t>, realizado por la Unidad de Auditoría Interna, con esta</w:t>
      </w:r>
      <w:r w:rsidRPr="00C5249E">
        <w:rPr>
          <w:rFonts w:ascii="Arial" w:hAnsi="Arial" w:cs="Arial"/>
          <w:lang w:val="es-SV"/>
        </w:rPr>
        <w:t>do de las recomendaciones a marzo 2021.</w:t>
      </w:r>
    </w:p>
    <w:p w14:paraId="4A324CF5" w14:textId="77777777" w:rsidR="00FD2C01" w:rsidRPr="0000713F" w:rsidRDefault="00FD2C01" w:rsidP="00FD2C01">
      <w:pPr>
        <w:ind w:left="360"/>
        <w:jc w:val="both"/>
        <w:rPr>
          <w:rFonts w:ascii="Arial" w:hAnsi="Arial" w:cs="Arial"/>
        </w:rPr>
      </w:pPr>
    </w:p>
    <w:p w14:paraId="06BF1F5C" w14:textId="77777777" w:rsidR="00FD2C01" w:rsidRPr="0000713F" w:rsidRDefault="00FD2C01" w:rsidP="00FD2C01">
      <w:pPr>
        <w:numPr>
          <w:ilvl w:val="0"/>
          <w:numId w:val="11"/>
        </w:numPr>
        <w:spacing w:after="160" w:line="259" w:lineRule="auto"/>
        <w:jc w:val="both"/>
        <w:rPr>
          <w:rFonts w:ascii="Arial" w:hAnsi="Arial" w:cs="Arial"/>
        </w:rPr>
      </w:pPr>
      <w:r w:rsidRPr="0000713F">
        <w:rPr>
          <w:rFonts w:ascii="Arial" w:hAnsi="Arial" w:cs="Arial"/>
        </w:rPr>
        <w:t>Ratificar este punto en esta misma sesión.</w:t>
      </w:r>
    </w:p>
    <w:bookmarkEnd w:id="1"/>
    <w:p w14:paraId="3FEBB7B3" w14:textId="77777777" w:rsidR="003408AF" w:rsidRPr="003408AF" w:rsidRDefault="003408AF" w:rsidP="003408AF">
      <w:pPr>
        <w:rPr>
          <w:rFonts w:ascii="Arial" w:hAnsi="Arial" w:cs="Arial"/>
          <w:b/>
          <w:color w:val="FF0000"/>
        </w:rPr>
      </w:pPr>
      <w:r w:rsidRPr="003408AF">
        <w:rPr>
          <w:rFonts w:ascii="Arial" w:hAnsi="Arial" w:cs="Arial"/>
          <w:b/>
          <w:color w:val="FF0000"/>
        </w:rPr>
        <w:t xml:space="preserve">Supresión de información confidencial, conforme a lo dispuesto en el art. 24 lit. d) LAIP. </w:t>
      </w:r>
    </w:p>
    <w:p w14:paraId="6D22C36B" w14:textId="77777777" w:rsidR="00FD2C01" w:rsidRDefault="00FD2C01" w:rsidP="00FD2C01">
      <w:pPr>
        <w:jc w:val="both"/>
        <w:rPr>
          <w:rFonts w:ascii="Arial" w:hAnsi="Arial" w:cs="Arial"/>
        </w:rPr>
      </w:pPr>
    </w:p>
    <w:p w14:paraId="24A51331" w14:textId="1CDE4042" w:rsidR="00A13E86" w:rsidRPr="005302DC" w:rsidRDefault="00F46D56" w:rsidP="0078294F">
      <w:pPr>
        <w:tabs>
          <w:tab w:val="left" w:pos="709"/>
          <w:tab w:val="left" w:pos="851"/>
          <w:tab w:val="left" w:pos="993"/>
        </w:tabs>
        <w:autoSpaceDE w:val="0"/>
        <w:autoSpaceDN w:val="0"/>
        <w:adjustRightInd w:val="0"/>
        <w:jc w:val="both"/>
        <w:rPr>
          <w:rFonts w:ascii="Arial" w:hAnsi="Arial"/>
          <w:b/>
          <w:color w:val="000000"/>
          <w:sz w:val="22"/>
          <w:szCs w:val="22"/>
        </w:rPr>
      </w:pPr>
      <w:r w:rsidRPr="00A13E86">
        <w:rPr>
          <w:rFonts w:ascii="Arial" w:hAnsi="Arial" w:cs="Arial"/>
          <w:b/>
          <w:bCs/>
          <w:lang w:val="en-GB"/>
        </w:rPr>
        <w:t>VI)</w:t>
      </w:r>
      <w:r w:rsidR="00A13E86" w:rsidRPr="00A13E86">
        <w:rPr>
          <w:rFonts w:ascii="Arial" w:hAnsi="Arial" w:cs="Arial"/>
          <w:b/>
          <w:bCs/>
          <w:lang w:val="en-GB"/>
        </w:rPr>
        <w:t xml:space="preserve"> </w:t>
      </w:r>
      <w:r w:rsidRPr="00A13E86">
        <w:rPr>
          <w:rFonts w:ascii="Arial" w:hAnsi="Arial" w:cs="Arial"/>
          <w:b/>
          <w:bCs/>
          <w:lang w:val="en-GB"/>
        </w:rPr>
        <w:t xml:space="preserve">INFORME DE </w:t>
      </w:r>
      <w:r w:rsidRPr="00A13E86">
        <w:rPr>
          <w:rFonts w:ascii="Arial" w:hAnsi="Arial" w:cs="Arial"/>
          <w:b/>
          <w:bCs/>
        </w:rPr>
        <w:t>LIBRE GESTIÓN N° FSV-067/2021 "ACTUALIZACIÓN DE PLATAFORMA DE SOFTWARE LASERFICHE DE LA VERSIÓN UNITED A LA VERSIÓN AVANTE”</w:t>
      </w:r>
      <w:r w:rsidR="00816EA3">
        <w:rPr>
          <w:rFonts w:ascii="Arial" w:hAnsi="Arial" w:cs="Arial"/>
          <w:b/>
          <w:bCs/>
        </w:rPr>
        <w:t xml:space="preserve">. </w:t>
      </w:r>
      <w:r w:rsidR="00A13E86" w:rsidRPr="005302DC">
        <w:rPr>
          <w:rFonts w:ascii="Arial" w:hAnsi="Arial" w:cs="Arial"/>
          <w:sz w:val="22"/>
          <w:szCs w:val="22"/>
        </w:rPr>
        <w:t xml:space="preserve">El Presidente y Director Ejecutivo informó a Junta Directiva sobre el desarrollo de la LIBRE GESTIÓN N° FSV-067/2021 "ACTUALIZACIÓN DE PLATAFORMA DE SOFTWARE LASERFICHE DE LA VERSIÓN UNITED A LA VERSIÓN AVANTE”. </w:t>
      </w:r>
      <w:r w:rsidR="00A13E86" w:rsidRPr="005302DC">
        <w:rPr>
          <w:rFonts w:ascii="Arial" w:hAnsi="Arial" w:cs="Arial"/>
          <w:sz w:val="22"/>
          <w:szCs w:val="22"/>
          <w:lang w:val="es-MX"/>
        </w:rPr>
        <w:t xml:space="preserve">Para efectuar la presentación invitó al Ing. </w:t>
      </w:r>
      <w:r w:rsidR="00F02A31" w:rsidRPr="005302DC">
        <w:rPr>
          <w:rFonts w:ascii="Arial" w:hAnsi="Arial"/>
          <w:sz w:val="22"/>
          <w:szCs w:val="22"/>
        </w:rPr>
        <w:t>Salvador Enrique Bendeck Jiménez, Gerente de Tecnología de la Informació</w:t>
      </w:r>
      <w:r w:rsidR="00B63AB1">
        <w:rPr>
          <w:rFonts w:ascii="Arial" w:hAnsi="Arial"/>
          <w:sz w:val="22"/>
          <w:szCs w:val="22"/>
        </w:rPr>
        <w:t>n</w:t>
      </w:r>
      <w:r w:rsidR="00A13E86" w:rsidRPr="005302DC">
        <w:rPr>
          <w:rFonts w:ascii="Arial" w:hAnsi="Arial" w:cs="Arial"/>
          <w:sz w:val="22"/>
          <w:szCs w:val="22"/>
          <w:lang w:val="es-MX"/>
        </w:rPr>
        <w:t xml:space="preserve">. </w:t>
      </w:r>
      <w:r w:rsidR="00816EA3">
        <w:rPr>
          <w:rFonts w:ascii="Arial" w:hAnsi="Arial" w:cs="Arial"/>
          <w:sz w:val="22"/>
          <w:szCs w:val="22"/>
          <w:lang w:val="es-MX"/>
        </w:rPr>
        <w:t>E</w:t>
      </w:r>
      <w:r w:rsidR="00A13E86" w:rsidRPr="005302DC">
        <w:rPr>
          <w:rFonts w:ascii="Arial" w:hAnsi="Arial" w:cs="Arial"/>
          <w:bCs/>
          <w:sz w:val="22"/>
          <w:szCs w:val="22"/>
        </w:rPr>
        <w:t>l Ingeniero B</w:t>
      </w:r>
      <w:r w:rsidR="00F02A31" w:rsidRPr="005302DC">
        <w:rPr>
          <w:rFonts w:ascii="Arial" w:hAnsi="Arial" w:cs="Arial"/>
          <w:bCs/>
          <w:sz w:val="22"/>
          <w:szCs w:val="22"/>
        </w:rPr>
        <w:t>endeck</w:t>
      </w:r>
      <w:r w:rsidR="00A13E86" w:rsidRPr="005302DC">
        <w:rPr>
          <w:rFonts w:ascii="Arial" w:hAnsi="Arial" w:cs="Arial"/>
          <w:sz w:val="22"/>
          <w:szCs w:val="22"/>
        </w:rPr>
        <w:t xml:space="preserve"> </w:t>
      </w:r>
      <w:r w:rsidR="00816EA3">
        <w:rPr>
          <w:rFonts w:ascii="Arial" w:hAnsi="Arial" w:cs="Arial"/>
          <w:sz w:val="22"/>
          <w:szCs w:val="22"/>
        </w:rPr>
        <w:t xml:space="preserve">inició reseñando </w:t>
      </w:r>
      <w:r w:rsidR="00A13E86" w:rsidRPr="005302DC">
        <w:rPr>
          <w:rFonts w:ascii="Arial" w:hAnsi="Arial" w:cs="Arial"/>
          <w:sz w:val="22"/>
          <w:szCs w:val="22"/>
        </w:rPr>
        <w:t xml:space="preserve">que según el </w:t>
      </w:r>
      <w:r w:rsidR="00A13E86" w:rsidRPr="005302DC">
        <w:rPr>
          <w:rFonts w:ascii="Arial" w:hAnsi="Arial" w:cs="Arial"/>
          <w:sz w:val="22"/>
          <w:szCs w:val="22"/>
          <w:lang w:val="es-MX"/>
        </w:rPr>
        <w:t xml:space="preserve">Punto </w:t>
      </w:r>
      <w:r w:rsidR="00F02A31" w:rsidRPr="005302DC">
        <w:rPr>
          <w:rFonts w:ascii="Arial" w:hAnsi="Arial" w:cs="Arial"/>
          <w:sz w:val="22"/>
          <w:szCs w:val="22"/>
          <w:lang w:val="es-MX"/>
        </w:rPr>
        <w:t>V</w:t>
      </w:r>
      <w:r w:rsidR="00A13E86" w:rsidRPr="005302DC">
        <w:rPr>
          <w:rFonts w:ascii="Arial" w:hAnsi="Arial" w:cs="Arial"/>
          <w:sz w:val="22"/>
          <w:szCs w:val="22"/>
          <w:lang w:val="es-MX"/>
        </w:rPr>
        <w:t>) del Acta de sesión de Junta Directiva N° JD-0</w:t>
      </w:r>
      <w:r w:rsidR="00B63AB1">
        <w:rPr>
          <w:rFonts w:ascii="Arial" w:hAnsi="Arial" w:cs="Arial"/>
          <w:sz w:val="22"/>
          <w:szCs w:val="22"/>
          <w:lang w:val="es-MX"/>
        </w:rPr>
        <w:t>59</w:t>
      </w:r>
      <w:r w:rsidR="00A13E86" w:rsidRPr="005302DC">
        <w:rPr>
          <w:rFonts w:ascii="Arial" w:hAnsi="Arial" w:cs="Arial"/>
          <w:sz w:val="22"/>
          <w:szCs w:val="22"/>
          <w:lang w:val="es-MX"/>
        </w:rPr>
        <w:t>/202</w:t>
      </w:r>
      <w:r w:rsidR="00B63AB1">
        <w:rPr>
          <w:rFonts w:ascii="Arial" w:hAnsi="Arial" w:cs="Arial"/>
          <w:sz w:val="22"/>
          <w:szCs w:val="22"/>
          <w:lang w:val="es-MX"/>
        </w:rPr>
        <w:t>1</w:t>
      </w:r>
      <w:r w:rsidR="00A13E86" w:rsidRPr="005302DC">
        <w:rPr>
          <w:rFonts w:ascii="Arial" w:hAnsi="Arial" w:cs="Arial"/>
          <w:sz w:val="22"/>
          <w:szCs w:val="22"/>
          <w:lang w:val="es-MX"/>
        </w:rPr>
        <w:t xml:space="preserve"> del </w:t>
      </w:r>
      <w:r w:rsidR="00F02A31" w:rsidRPr="005302DC">
        <w:rPr>
          <w:rFonts w:ascii="Arial" w:hAnsi="Arial" w:cs="Arial"/>
          <w:sz w:val="22"/>
          <w:szCs w:val="22"/>
          <w:lang w:val="es-MX"/>
        </w:rPr>
        <w:t>25</w:t>
      </w:r>
      <w:r w:rsidR="00A13E86" w:rsidRPr="005302DC">
        <w:rPr>
          <w:rFonts w:ascii="Arial" w:hAnsi="Arial" w:cs="Arial"/>
          <w:sz w:val="22"/>
          <w:szCs w:val="22"/>
          <w:lang w:val="es-MX"/>
        </w:rPr>
        <w:t xml:space="preserve"> de </w:t>
      </w:r>
      <w:r w:rsidR="00F02A31" w:rsidRPr="005302DC">
        <w:rPr>
          <w:rFonts w:ascii="Arial" w:hAnsi="Arial" w:cs="Arial"/>
          <w:sz w:val="22"/>
          <w:szCs w:val="22"/>
          <w:lang w:val="es-MX"/>
        </w:rPr>
        <w:t>marzo</w:t>
      </w:r>
      <w:r w:rsidR="00A13E86" w:rsidRPr="005302DC">
        <w:rPr>
          <w:rFonts w:ascii="Arial" w:hAnsi="Arial" w:cs="Arial"/>
          <w:sz w:val="22"/>
          <w:szCs w:val="22"/>
          <w:lang w:val="es-MX"/>
        </w:rPr>
        <w:t xml:space="preserve"> de 202</w:t>
      </w:r>
      <w:r w:rsidR="00F02A31" w:rsidRPr="005302DC">
        <w:rPr>
          <w:rFonts w:ascii="Arial" w:hAnsi="Arial" w:cs="Arial"/>
          <w:sz w:val="22"/>
          <w:szCs w:val="22"/>
          <w:lang w:val="es-MX"/>
        </w:rPr>
        <w:t>1</w:t>
      </w:r>
      <w:r w:rsidR="00A13E86" w:rsidRPr="005302DC">
        <w:rPr>
          <w:rFonts w:ascii="Arial" w:hAnsi="Arial" w:cs="Arial"/>
          <w:sz w:val="22"/>
          <w:szCs w:val="22"/>
          <w:lang w:val="es-MX"/>
        </w:rPr>
        <w:t xml:space="preserve">, </w:t>
      </w:r>
      <w:r w:rsidR="00A13E86" w:rsidRPr="005302DC">
        <w:rPr>
          <w:rFonts w:ascii="Arial" w:hAnsi="Arial" w:cs="Arial"/>
          <w:sz w:val="22"/>
          <w:szCs w:val="22"/>
        </w:rPr>
        <w:t xml:space="preserve">fueron aprobadas las </w:t>
      </w:r>
      <w:r w:rsidR="00B63AB1">
        <w:rPr>
          <w:rFonts w:ascii="Arial" w:hAnsi="Arial" w:cs="Arial"/>
          <w:sz w:val="22"/>
          <w:szCs w:val="22"/>
        </w:rPr>
        <w:t>Especificaciones Técnicas</w:t>
      </w:r>
      <w:r w:rsidR="00A13E86" w:rsidRPr="005302DC">
        <w:rPr>
          <w:rFonts w:ascii="Arial" w:hAnsi="Arial" w:cs="Arial"/>
          <w:sz w:val="22"/>
          <w:szCs w:val="22"/>
        </w:rPr>
        <w:t xml:space="preserve"> de la presente Li</w:t>
      </w:r>
      <w:r w:rsidR="00F02A31" w:rsidRPr="005302DC">
        <w:rPr>
          <w:rFonts w:ascii="Arial" w:hAnsi="Arial" w:cs="Arial"/>
          <w:sz w:val="22"/>
          <w:szCs w:val="22"/>
        </w:rPr>
        <w:t>bre Gest</w:t>
      </w:r>
      <w:r w:rsidR="00A13E86" w:rsidRPr="005302DC">
        <w:rPr>
          <w:rFonts w:ascii="Arial" w:hAnsi="Arial" w:cs="Arial"/>
          <w:sz w:val="22"/>
          <w:szCs w:val="22"/>
        </w:rPr>
        <w:t>ión. La Comisión de Evaluación de Ofertas estuvo integrada así:</w:t>
      </w:r>
      <w:r w:rsidR="00A13E86" w:rsidRPr="005302DC">
        <w:rPr>
          <w:rFonts w:ascii="Arial" w:hAnsi="Arial"/>
          <w:sz w:val="22"/>
          <w:szCs w:val="22"/>
        </w:rPr>
        <w:t xml:space="preserve"> Ing. Salvador Enrique Bendeck Jiménez, Gerente de Tecnología de la Información, como solicitante del suministro requerido; Lic. Carlos Alberto Chávez Pérez, Jefe Área de Gestión de Servicios TI; Ing. Melvin Gerardo Flores, Analista de Servicios; como expertos en la materia de lo que se trata el suministro requerido; </w:t>
      </w:r>
      <w:r w:rsidR="00A13E86" w:rsidRPr="005302DC">
        <w:rPr>
          <w:rFonts w:ascii="Arial" w:hAnsi="Arial" w:cs="Arial"/>
          <w:sz w:val="22"/>
          <w:szCs w:val="22"/>
        </w:rPr>
        <w:t xml:space="preserve">Licda. Ilsia Rebeca Pineda Beltrán, Coordinadora UACI, de la Unidad de Adquisiciones y Contrataciones Institucional, integrantes de la  Comisión de Evaluación de Ofertas, y Licda. Clery Xiomara Ortiz Meléndez, Técnica Especialista Jurídico UACI y Licda. Flor Elizabeth Hernández Rivera, Técnica Especialista Jurídico UTL; como </w:t>
      </w:r>
      <w:r w:rsidR="00A13E86" w:rsidRPr="005302DC">
        <w:rPr>
          <w:rFonts w:ascii="Arial" w:hAnsi="Arial" w:cs="Arial"/>
          <w:sz w:val="22"/>
          <w:szCs w:val="22"/>
        </w:rPr>
        <w:lastRenderedPageBreak/>
        <w:t xml:space="preserve">Asesoras Legales de la formalidad del proceso; </w:t>
      </w:r>
      <w:r w:rsidR="00A13E86" w:rsidRPr="005302DC">
        <w:rPr>
          <w:rFonts w:ascii="Arial" w:hAnsi="Arial" w:cs="Arial"/>
          <w:color w:val="000000"/>
          <w:sz w:val="22"/>
          <w:szCs w:val="22"/>
        </w:rPr>
        <w:t xml:space="preserve">para llevar a cabo la evaluación de la oferta presentada en la Libre Gestión </w:t>
      </w:r>
      <w:r w:rsidR="00A13E86" w:rsidRPr="005302DC">
        <w:rPr>
          <w:rFonts w:ascii="Arial" w:hAnsi="Arial" w:cs="Arial"/>
          <w:b/>
          <w:color w:val="000000"/>
          <w:sz w:val="22"/>
          <w:szCs w:val="22"/>
        </w:rPr>
        <w:t xml:space="preserve">No. FSV-067/2021 </w:t>
      </w:r>
      <w:r w:rsidR="00A13E86" w:rsidRPr="005302DC">
        <w:rPr>
          <w:rFonts w:ascii="Arial" w:hAnsi="Arial"/>
          <w:b/>
          <w:color w:val="000000"/>
          <w:sz w:val="22"/>
          <w:szCs w:val="22"/>
        </w:rPr>
        <w:t>"ACTUALIZACIÓN DE PLATAFORMA DE SOFTWARE LASERFICHE DE LA VERSIÓN UNITED A LA VERSIÓN AVANTE”.</w:t>
      </w:r>
    </w:p>
    <w:p w14:paraId="3F5080B0" w14:textId="5E1F42E3" w:rsidR="00A13E86" w:rsidRDefault="00A13E86" w:rsidP="00A13E86">
      <w:pPr>
        <w:tabs>
          <w:tab w:val="left" w:pos="2160"/>
        </w:tabs>
        <w:jc w:val="both"/>
        <w:rPr>
          <w:rFonts w:ascii="Arial" w:hAnsi="Arial" w:cs="Arial"/>
          <w:sz w:val="22"/>
          <w:szCs w:val="22"/>
        </w:rPr>
      </w:pPr>
      <w:r w:rsidRPr="005302DC">
        <w:rPr>
          <w:rFonts w:ascii="Arial" w:hAnsi="Arial" w:cs="Arial"/>
          <w:sz w:val="22"/>
          <w:szCs w:val="22"/>
        </w:rPr>
        <w:t xml:space="preserve">El anuncio para la descarga de las Especificaciones Técnicas se publicó en el sitio electrónico </w:t>
      </w:r>
      <w:hyperlink r:id="rId7" w:history="1">
        <w:r w:rsidRPr="005302DC">
          <w:rPr>
            <w:rFonts w:ascii="Arial" w:eastAsia="Calibri" w:hAnsi="Arial" w:cs="Arial"/>
            <w:color w:val="0000FF"/>
            <w:sz w:val="22"/>
            <w:szCs w:val="22"/>
            <w:u w:val="single"/>
          </w:rPr>
          <w:t>www.comprasal.gob.sv</w:t>
        </w:r>
      </w:hyperlink>
      <w:r w:rsidRPr="005302DC">
        <w:rPr>
          <w:rFonts w:ascii="Arial" w:hAnsi="Arial" w:cs="Arial"/>
          <w:sz w:val="22"/>
          <w:szCs w:val="22"/>
        </w:rPr>
        <w:t xml:space="preserve">, el día nueve de abril de dos mil veintiuno, estableciendo como período para su descarga y obtención del documento de Libre Gestión del nueve al veintiocho de abril de dos mil veintiuno. Asimismo, se procedió a enviar vía correo electrónico invitación para participar a las siguientes Sociedades: 1) Ricoh El Salvador, S.A. de C.V.; 2) Sistema C&amp;C, S.A. de C.V. y 3) MT2005, S.A. de C.V. </w:t>
      </w:r>
    </w:p>
    <w:p w14:paraId="7055E4D0" w14:textId="3610ED53" w:rsidR="00A03611" w:rsidRDefault="00A03611" w:rsidP="00A13E86">
      <w:pPr>
        <w:tabs>
          <w:tab w:val="left" w:pos="2160"/>
        </w:tabs>
        <w:jc w:val="both"/>
        <w:rPr>
          <w:rFonts w:ascii="Arial" w:hAnsi="Arial" w:cs="Arial"/>
          <w:sz w:val="22"/>
          <w:szCs w:val="22"/>
        </w:rPr>
      </w:pPr>
    </w:p>
    <w:p w14:paraId="426D695C" w14:textId="40BB0A46" w:rsidR="00A03611" w:rsidRDefault="00A03611" w:rsidP="00A13E86">
      <w:pPr>
        <w:tabs>
          <w:tab w:val="left" w:pos="2160"/>
        </w:tabs>
        <w:jc w:val="both"/>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0288" behindDoc="0" locked="0" layoutInCell="1" allowOverlap="1" wp14:anchorId="624BBE4A" wp14:editId="1A29CB60">
                <wp:simplePos x="0" y="0"/>
                <wp:positionH relativeFrom="column">
                  <wp:posOffset>645160</wp:posOffset>
                </wp:positionH>
                <wp:positionV relativeFrom="paragraph">
                  <wp:posOffset>12065</wp:posOffset>
                </wp:positionV>
                <wp:extent cx="4638675" cy="6610350"/>
                <wp:effectExtent l="0" t="0" r="28575" b="19050"/>
                <wp:wrapNone/>
                <wp:docPr id="2" name="Conector recto 2"/>
                <wp:cNvGraphicFramePr/>
                <a:graphic xmlns:a="http://schemas.openxmlformats.org/drawingml/2006/main">
                  <a:graphicData uri="http://schemas.microsoft.com/office/word/2010/wordprocessingShape">
                    <wps:wsp>
                      <wps:cNvCnPr/>
                      <wps:spPr>
                        <a:xfrm flipV="1">
                          <a:off x="0" y="0"/>
                          <a:ext cx="4638675" cy="6610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6B76F80" id="Conector recto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0.8pt,.95pt" to="416.05pt,52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" strokecolor="#4472c4 [3204]" strokeweight=".5pt">
                <v:stroke joinstyle="miter"/>
              </v:line>
            </w:pict>
          </mc:Fallback>
        </mc:AlternateContent>
      </w:r>
    </w:p>
    <w:p w14:paraId="2EAFF503" w14:textId="2F573BF3" w:rsidR="00A03611" w:rsidRDefault="00A03611" w:rsidP="00A13E86">
      <w:pPr>
        <w:tabs>
          <w:tab w:val="left" w:pos="2160"/>
        </w:tabs>
        <w:jc w:val="both"/>
        <w:rPr>
          <w:rFonts w:ascii="Arial" w:hAnsi="Arial" w:cs="Arial"/>
          <w:sz w:val="22"/>
          <w:szCs w:val="22"/>
        </w:rPr>
      </w:pPr>
    </w:p>
    <w:p w14:paraId="40A3942C" w14:textId="56EDD5E1" w:rsidR="00A03611" w:rsidRDefault="00A03611" w:rsidP="00A13E86">
      <w:pPr>
        <w:tabs>
          <w:tab w:val="left" w:pos="2160"/>
        </w:tabs>
        <w:jc w:val="both"/>
        <w:rPr>
          <w:rFonts w:ascii="Arial" w:hAnsi="Arial" w:cs="Arial"/>
          <w:sz w:val="22"/>
          <w:szCs w:val="22"/>
        </w:rPr>
      </w:pPr>
    </w:p>
    <w:p w14:paraId="43628096" w14:textId="34EBC772" w:rsidR="00A03611" w:rsidRDefault="00A03611" w:rsidP="00A13E86">
      <w:pPr>
        <w:tabs>
          <w:tab w:val="left" w:pos="2160"/>
        </w:tabs>
        <w:jc w:val="both"/>
        <w:rPr>
          <w:rFonts w:ascii="Arial" w:hAnsi="Arial" w:cs="Arial"/>
          <w:sz w:val="22"/>
          <w:szCs w:val="22"/>
        </w:rPr>
      </w:pPr>
    </w:p>
    <w:p w14:paraId="544F28CB" w14:textId="7BDCDF6A" w:rsidR="00A03611" w:rsidRDefault="00A03611" w:rsidP="00A13E86">
      <w:pPr>
        <w:tabs>
          <w:tab w:val="left" w:pos="2160"/>
        </w:tabs>
        <w:jc w:val="both"/>
        <w:rPr>
          <w:rFonts w:ascii="Arial" w:hAnsi="Arial" w:cs="Arial"/>
          <w:sz w:val="22"/>
          <w:szCs w:val="22"/>
        </w:rPr>
      </w:pPr>
    </w:p>
    <w:p w14:paraId="6373E662" w14:textId="127EA082" w:rsidR="00A03611" w:rsidRDefault="00A03611" w:rsidP="00A13E86">
      <w:pPr>
        <w:tabs>
          <w:tab w:val="left" w:pos="2160"/>
        </w:tabs>
        <w:jc w:val="both"/>
        <w:rPr>
          <w:rFonts w:ascii="Arial" w:hAnsi="Arial" w:cs="Arial"/>
          <w:sz w:val="22"/>
          <w:szCs w:val="22"/>
        </w:rPr>
      </w:pPr>
    </w:p>
    <w:p w14:paraId="4DAEFFCA" w14:textId="75AB1E6C" w:rsidR="00A03611" w:rsidRDefault="00A03611" w:rsidP="00A13E86">
      <w:pPr>
        <w:tabs>
          <w:tab w:val="left" w:pos="2160"/>
        </w:tabs>
        <w:jc w:val="both"/>
        <w:rPr>
          <w:rFonts w:ascii="Arial" w:hAnsi="Arial" w:cs="Arial"/>
          <w:sz w:val="22"/>
          <w:szCs w:val="22"/>
        </w:rPr>
      </w:pPr>
    </w:p>
    <w:p w14:paraId="50CC6458" w14:textId="4C327470" w:rsidR="00A03611" w:rsidRDefault="00A03611" w:rsidP="00A13E86">
      <w:pPr>
        <w:tabs>
          <w:tab w:val="left" w:pos="2160"/>
        </w:tabs>
        <w:jc w:val="both"/>
        <w:rPr>
          <w:rFonts w:ascii="Arial" w:hAnsi="Arial" w:cs="Arial"/>
          <w:sz w:val="22"/>
          <w:szCs w:val="22"/>
        </w:rPr>
      </w:pPr>
    </w:p>
    <w:p w14:paraId="46A9B8D1" w14:textId="12CED47D" w:rsidR="00A03611" w:rsidRDefault="00A03611" w:rsidP="00A13E86">
      <w:pPr>
        <w:tabs>
          <w:tab w:val="left" w:pos="2160"/>
        </w:tabs>
        <w:jc w:val="both"/>
        <w:rPr>
          <w:rFonts w:ascii="Arial" w:hAnsi="Arial" w:cs="Arial"/>
          <w:sz w:val="22"/>
          <w:szCs w:val="22"/>
        </w:rPr>
      </w:pPr>
    </w:p>
    <w:p w14:paraId="161665E2" w14:textId="744F3F47" w:rsidR="00A03611" w:rsidRDefault="00A03611" w:rsidP="00A13E86">
      <w:pPr>
        <w:tabs>
          <w:tab w:val="left" w:pos="2160"/>
        </w:tabs>
        <w:jc w:val="both"/>
        <w:rPr>
          <w:rFonts w:ascii="Arial" w:hAnsi="Arial" w:cs="Arial"/>
          <w:sz w:val="22"/>
          <w:szCs w:val="22"/>
        </w:rPr>
      </w:pPr>
    </w:p>
    <w:p w14:paraId="1F3B7F21" w14:textId="4888E40A" w:rsidR="00A03611" w:rsidRDefault="00A03611" w:rsidP="00A13E86">
      <w:pPr>
        <w:tabs>
          <w:tab w:val="left" w:pos="2160"/>
        </w:tabs>
        <w:jc w:val="both"/>
        <w:rPr>
          <w:rFonts w:ascii="Arial" w:hAnsi="Arial" w:cs="Arial"/>
          <w:sz w:val="22"/>
          <w:szCs w:val="22"/>
        </w:rPr>
      </w:pPr>
    </w:p>
    <w:p w14:paraId="46A11F4F" w14:textId="2E3B0513" w:rsidR="00A03611" w:rsidRDefault="00A03611" w:rsidP="00A13E86">
      <w:pPr>
        <w:tabs>
          <w:tab w:val="left" w:pos="2160"/>
        </w:tabs>
        <w:jc w:val="both"/>
        <w:rPr>
          <w:rFonts w:ascii="Arial" w:hAnsi="Arial" w:cs="Arial"/>
          <w:sz w:val="22"/>
          <w:szCs w:val="22"/>
        </w:rPr>
      </w:pPr>
    </w:p>
    <w:p w14:paraId="293E688B" w14:textId="5A3D70A4" w:rsidR="00A03611" w:rsidRDefault="00A03611" w:rsidP="00A13E86">
      <w:pPr>
        <w:tabs>
          <w:tab w:val="left" w:pos="2160"/>
        </w:tabs>
        <w:jc w:val="both"/>
        <w:rPr>
          <w:rFonts w:ascii="Arial" w:hAnsi="Arial" w:cs="Arial"/>
          <w:sz w:val="22"/>
          <w:szCs w:val="22"/>
        </w:rPr>
      </w:pPr>
    </w:p>
    <w:p w14:paraId="02171CBF" w14:textId="4BB684B5" w:rsidR="00A03611" w:rsidRDefault="00A03611" w:rsidP="00A13E86">
      <w:pPr>
        <w:tabs>
          <w:tab w:val="left" w:pos="2160"/>
        </w:tabs>
        <w:jc w:val="both"/>
        <w:rPr>
          <w:rFonts w:ascii="Arial" w:hAnsi="Arial" w:cs="Arial"/>
          <w:sz w:val="22"/>
          <w:szCs w:val="22"/>
        </w:rPr>
      </w:pPr>
    </w:p>
    <w:p w14:paraId="340DEBDF" w14:textId="151EABDF" w:rsidR="00A03611" w:rsidRDefault="00A03611" w:rsidP="00A13E86">
      <w:pPr>
        <w:tabs>
          <w:tab w:val="left" w:pos="2160"/>
        </w:tabs>
        <w:jc w:val="both"/>
        <w:rPr>
          <w:rFonts w:ascii="Arial" w:hAnsi="Arial" w:cs="Arial"/>
          <w:sz w:val="22"/>
          <w:szCs w:val="22"/>
        </w:rPr>
      </w:pPr>
    </w:p>
    <w:p w14:paraId="54B44607" w14:textId="05C08A0D" w:rsidR="00A03611" w:rsidRDefault="00A03611" w:rsidP="00A13E86">
      <w:pPr>
        <w:tabs>
          <w:tab w:val="left" w:pos="2160"/>
        </w:tabs>
        <w:jc w:val="both"/>
        <w:rPr>
          <w:rFonts w:ascii="Arial" w:hAnsi="Arial" w:cs="Arial"/>
          <w:sz w:val="22"/>
          <w:szCs w:val="22"/>
        </w:rPr>
      </w:pPr>
    </w:p>
    <w:p w14:paraId="555C448E" w14:textId="6AE45093" w:rsidR="00A03611" w:rsidRDefault="00A03611" w:rsidP="00A13E86">
      <w:pPr>
        <w:tabs>
          <w:tab w:val="left" w:pos="2160"/>
        </w:tabs>
        <w:jc w:val="both"/>
        <w:rPr>
          <w:rFonts w:ascii="Arial" w:hAnsi="Arial" w:cs="Arial"/>
          <w:sz w:val="22"/>
          <w:szCs w:val="22"/>
        </w:rPr>
      </w:pPr>
    </w:p>
    <w:p w14:paraId="65F7B4D0" w14:textId="7B2552CC" w:rsidR="00A03611" w:rsidRDefault="00A03611" w:rsidP="00A13E86">
      <w:pPr>
        <w:tabs>
          <w:tab w:val="left" w:pos="2160"/>
        </w:tabs>
        <w:jc w:val="both"/>
        <w:rPr>
          <w:rFonts w:ascii="Arial" w:hAnsi="Arial" w:cs="Arial"/>
          <w:sz w:val="22"/>
          <w:szCs w:val="22"/>
        </w:rPr>
      </w:pPr>
    </w:p>
    <w:p w14:paraId="40912B10" w14:textId="19946835" w:rsidR="00A03611" w:rsidRDefault="00A03611" w:rsidP="00A13E86">
      <w:pPr>
        <w:tabs>
          <w:tab w:val="left" w:pos="2160"/>
        </w:tabs>
        <w:jc w:val="both"/>
        <w:rPr>
          <w:rFonts w:ascii="Arial" w:hAnsi="Arial" w:cs="Arial"/>
          <w:sz w:val="22"/>
          <w:szCs w:val="22"/>
        </w:rPr>
      </w:pPr>
    </w:p>
    <w:p w14:paraId="241D1CDD" w14:textId="4644E819" w:rsidR="00A03611" w:rsidRDefault="00A03611" w:rsidP="00A13E86">
      <w:pPr>
        <w:tabs>
          <w:tab w:val="left" w:pos="2160"/>
        </w:tabs>
        <w:jc w:val="both"/>
        <w:rPr>
          <w:rFonts w:ascii="Arial" w:hAnsi="Arial" w:cs="Arial"/>
          <w:sz w:val="22"/>
          <w:szCs w:val="22"/>
        </w:rPr>
      </w:pPr>
    </w:p>
    <w:p w14:paraId="06501D03" w14:textId="22A8F9FD" w:rsidR="00A03611" w:rsidRDefault="00A03611" w:rsidP="00A13E86">
      <w:pPr>
        <w:tabs>
          <w:tab w:val="left" w:pos="2160"/>
        </w:tabs>
        <w:jc w:val="both"/>
        <w:rPr>
          <w:rFonts w:ascii="Arial" w:hAnsi="Arial" w:cs="Arial"/>
          <w:sz w:val="22"/>
          <w:szCs w:val="22"/>
        </w:rPr>
      </w:pPr>
    </w:p>
    <w:p w14:paraId="21920BB1" w14:textId="2408B843" w:rsidR="00A03611" w:rsidRDefault="00A03611" w:rsidP="00A13E86">
      <w:pPr>
        <w:tabs>
          <w:tab w:val="left" w:pos="2160"/>
        </w:tabs>
        <w:jc w:val="both"/>
        <w:rPr>
          <w:rFonts w:ascii="Arial" w:hAnsi="Arial" w:cs="Arial"/>
          <w:sz w:val="22"/>
          <w:szCs w:val="22"/>
        </w:rPr>
      </w:pPr>
    </w:p>
    <w:p w14:paraId="31759041" w14:textId="379C793A" w:rsidR="00A03611" w:rsidRDefault="00A03611" w:rsidP="00A13E86">
      <w:pPr>
        <w:tabs>
          <w:tab w:val="left" w:pos="2160"/>
        </w:tabs>
        <w:jc w:val="both"/>
        <w:rPr>
          <w:rFonts w:ascii="Arial" w:hAnsi="Arial" w:cs="Arial"/>
          <w:sz w:val="22"/>
          <w:szCs w:val="22"/>
        </w:rPr>
      </w:pPr>
    </w:p>
    <w:p w14:paraId="5B83B405" w14:textId="53B323D6" w:rsidR="00A03611" w:rsidRDefault="00A03611" w:rsidP="00A13E86">
      <w:pPr>
        <w:tabs>
          <w:tab w:val="left" w:pos="2160"/>
        </w:tabs>
        <w:jc w:val="both"/>
        <w:rPr>
          <w:rFonts w:ascii="Arial" w:hAnsi="Arial" w:cs="Arial"/>
          <w:sz w:val="22"/>
          <w:szCs w:val="22"/>
        </w:rPr>
      </w:pPr>
    </w:p>
    <w:p w14:paraId="5993FF9C" w14:textId="1DC1F7E3" w:rsidR="00A03611" w:rsidRDefault="00A03611" w:rsidP="00A13E86">
      <w:pPr>
        <w:tabs>
          <w:tab w:val="left" w:pos="2160"/>
        </w:tabs>
        <w:jc w:val="both"/>
        <w:rPr>
          <w:rFonts w:ascii="Arial" w:hAnsi="Arial" w:cs="Arial"/>
          <w:sz w:val="22"/>
          <w:szCs w:val="22"/>
        </w:rPr>
      </w:pPr>
    </w:p>
    <w:p w14:paraId="354F8EBD" w14:textId="4823C93E" w:rsidR="00A03611" w:rsidRDefault="00A03611" w:rsidP="00A13E86">
      <w:pPr>
        <w:tabs>
          <w:tab w:val="left" w:pos="2160"/>
        </w:tabs>
        <w:jc w:val="both"/>
        <w:rPr>
          <w:rFonts w:ascii="Arial" w:hAnsi="Arial" w:cs="Arial"/>
          <w:sz w:val="22"/>
          <w:szCs w:val="22"/>
        </w:rPr>
      </w:pPr>
    </w:p>
    <w:p w14:paraId="1FEC2E89" w14:textId="42C1FD89" w:rsidR="00A03611" w:rsidRDefault="00A03611" w:rsidP="00A13E86">
      <w:pPr>
        <w:tabs>
          <w:tab w:val="left" w:pos="2160"/>
        </w:tabs>
        <w:jc w:val="both"/>
        <w:rPr>
          <w:rFonts w:ascii="Arial" w:hAnsi="Arial" w:cs="Arial"/>
          <w:sz w:val="22"/>
          <w:szCs w:val="22"/>
        </w:rPr>
      </w:pPr>
    </w:p>
    <w:p w14:paraId="27283A5A" w14:textId="4D535068" w:rsidR="00A03611" w:rsidRDefault="00A03611" w:rsidP="00A13E86">
      <w:pPr>
        <w:tabs>
          <w:tab w:val="left" w:pos="2160"/>
        </w:tabs>
        <w:jc w:val="both"/>
        <w:rPr>
          <w:rFonts w:ascii="Arial" w:hAnsi="Arial" w:cs="Arial"/>
          <w:sz w:val="22"/>
          <w:szCs w:val="22"/>
        </w:rPr>
      </w:pPr>
    </w:p>
    <w:p w14:paraId="10408B16" w14:textId="172494A6" w:rsidR="00A03611" w:rsidRDefault="00A03611" w:rsidP="00A13E86">
      <w:pPr>
        <w:tabs>
          <w:tab w:val="left" w:pos="2160"/>
        </w:tabs>
        <w:jc w:val="both"/>
        <w:rPr>
          <w:rFonts w:ascii="Arial" w:hAnsi="Arial" w:cs="Arial"/>
          <w:sz w:val="22"/>
          <w:szCs w:val="22"/>
        </w:rPr>
      </w:pPr>
    </w:p>
    <w:p w14:paraId="71676CFC" w14:textId="27CCE0BB" w:rsidR="00A03611" w:rsidRDefault="00A03611" w:rsidP="00A13E86">
      <w:pPr>
        <w:tabs>
          <w:tab w:val="left" w:pos="2160"/>
        </w:tabs>
        <w:jc w:val="both"/>
        <w:rPr>
          <w:rFonts w:ascii="Arial" w:hAnsi="Arial" w:cs="Arial"/>
          <w:sz w:val="22"/>
          <w:szCs w:val="22"/>
        </w:rPr>
      </w:pPr>
    </w:p>
    <w:p w14:paraId="79D63009" w14:textId="28FDBBC3" w:rsidR="00A03611" w:rsidRDefault="00A03611" w:rsidP="00A13E86">
      <w:pPr>
        <w:tabs>
          <w:tab w:val="left" w:pos="2160"/>
        </w:tabs>
        <w:jc w:val="both"/>
        <w:rPr>
          <w:rFonts w:ascii="Arial" w:hAnsi="Arial" w:cs="Arial"/>
          <w:sz w:val="22"/>
          <w:szCs w:val="22"/>
        </w:rPr>
      </w:pPr>
    </w:p>
    <w:p w14:paraId="2918F04C" w14:textId="3CC75FE3" w:rsidR="00A03611" w:rsidRDefault="00A03611" w:rsidP="00A13E86">
      <w:pPr>
        <w:tabs>
          <w:tab w:val="left" w:pos="2160"/>
        </w:tabs>
        <w:jc w:val="both"/>
        <w:rPr>
          <w:rFonts w:ascii="Arial" w:hAnsi="Arial" w:cs="Arial"/>
          <w:sz w:val="22"/>
          <w:szCs w:val="22"/>
        </w:rPr>
      </w:pPr>
    </w:p>
    <w:p w14:paraId="47B65DDB" w14:textId="3A3B84F5" w:rsidR="00A03611" w:rsidRDefault="00A03611" w:rsidP="00A13E86">
      <w:pPr>
        <w:tabs>
          <w:tab w:val="left" w:pos="2160"/>
        </w:tabs>
        <w:jc w:val="both"/>
        <w:rPr>
          <w:rFonts w:ascii="Arial" w:hAnsi="Arial" w:cs="Arial"/>
          <w:sz w:val="22"/>
          <w:szCs w:val="22"/>
        </w:rPr>
      </w:pPr>
    </w:p>
    <w:p w14:paraId="18688226" w14:textId="7C55A8CB" w:rsidR="00A03611" w:rsidRDefault="00A03611" w:rsidP="00A13E86">
      <w:pPr>
        <w:tabs>
          <w:tab w:val="left" w:pos="2160"/>
        </w:tabs>
        <w:jc w:val="both"/>
        <w:rPr>
          <w:rFonts w:ascii="Arial" w:hAnsi="Arial" w:cs="Arial"/>
          <w:sz w:val="22"/>
          <w:szCs w:val="22"/>
        </w:rPr>
      </w:pPr>
    </w:p>
    <w:p w14:paraId="7D396E66" w14:textId="1F4D4C99" w:rsidR="00A03611" w:rsidRDefault="00A03611" w:rsidP="00A13E86">
      <w:pPr>
        <w:tabs>
          <w:tab w:val="left" w:pos="2160"/>
        </w:tabs>
        <w:jc w:val="both"/>
        <w:rPr>
          <w:rFonts w:ascii="Arial" w:hAnsi="Arial" w:cs="Arial"/>
          <w:sz w:val="22"/>
          <w:szCs w:val="22"/>
        </w:rPr>
      </w:pPr>
    </w:p>
    <w:p w14:paraId="738041B3" w14:textId="1A65721B" w:rsidR="00A03611" w:rsidRDefault="00A03611" w:rsidP="00A13E86">
      <w:pPr>
        <w:tabs>
          <w:tab w:val="left" w:pos="2160"/>
        </w:tabs>
        <w:jc w:val="both"/>
        <w:rPr>
          <w:rFonts w:ascii="Arial" w:hAnsi="Arial" w:cs="Arial"/>
          <w:sz w:val="22"/>
          <w:szCs w:val="22"/>
        </w:rPr>
      </w:pPr>
    </w:p>
    <w:p w14:paraId="40D735DF" w14:textId="1B3A9178" w:rsidR="00A03611" w:rsidRDefault="00A03611" w:rsidP="00A13E86">
      <w:pPr>
        <w:tabs>
          <w:tab w:val="left" w:pos="2160"/>
        </w:tabs>
        <w:jc w:val="both"/>
        <w:rPr>
          <w:rFonts w:ascii="Arial" w:hAnsi="Arial" w:cs="Arial"/>
          <w:sz w:val="22"/>
          <w:szCs w:val="22"/>
        </w:rPr>
      </w:pPr>
    </w:p>
    <w:p w14:paraId="30EB59D3" w14:textId="4FE1B417" w:rsidR="00A03611" w:rsidRDefault="00A03611" w:rsidP="00A13E86">
      <w:pPr>
        <w:tabs>
          <w:tab w:val="left" w:pos="2160"/>
        </w:tabs>
        <w:jc w:val="both"/>
        <w:rPr>
          <w:rFonts w:ascii="Arial" w:hAnsi="Arial" w:cs="Arial"/>
          <w:sz w:val="22"/>
          <w:szCs w:val="22"/>
        </w:rPr>
      </w:pPr>
    </w:p>
    <w:p w14:paraId="20C6B84A" w14:textId="0298B1DF" w:rsidR="00A03611" w:rsidRDefault="00A03611">
      <w:pPr>
        <w:spacing w:after="160" w:line="259" w:lineRule="auto"/>
        <w:rPr>
          <w:rFonts w:ascii="Arial" w:hAnsi="Arial" w:cs="Arial"/>
          <w:sz w:val="22"/>
          <w:szCs w:val="22"/>
        </w:rPr>
      </w:pPr>
      <w:r>
        <w:rPr>
          <w:rFonts w:ascii="Arial" w:hAnsi="Arial" w:cs="Arial"/>
          <w:sz w:val="22"/>
          <w:szCs w:val="22"/>
        </w:rPr>
        <w:br w:type="page"/>
      </w:r>
    </w:p>
    <w:p w14:paraId="36EC7A53" w14:textId="7359CBDC" w:rsidR="00A03611" w:rsidRPr="005302DC" w:rsidRDefault="00A03611" w:rsidP="00A13E86">
      <w:pPr>
        <w:tabs>
          <w:tab w:val="left" w:pos="2160"/>
        </w:tabs>
        <w:jc w:val="both"/>
        <w:rPr>
          <w:rFonts w:ascii="Arial" w:hAnsi="Arial" w:cs="Arial"/>
          <w:sz w:val="22"/>
          <w:szCs w:val="22"/>
        </w:rPr>
      </w:pPr>
      <w:r>
        <w:rPr>
          <w:rFonts w:ascii="Arial" w:hAnsi="Arial"/>
          <w:b/>
          <w:noProof/>
          <w:sz w:val="20"/>
          <w:szCs w:val="20"/>
        </w:rPr>
        <w:lastRenderedPageBreak/>
        <mc:AlternateContent>
          <mc:Choice Requires="wps">
            <w:drawing>
              <wp:anchor distT="0" distB="0" distL="114300" distR="114300" simplePos="0" relativeHeight="251661312" behindDoc="0" locked="0" layoutInCell="1" allowOverlap="1" wp14:anchorId="1F064C5C" wp14:editId="7B053F0C">
                <wp:simplePos x="0" y="0"/>
                <wp:positionH relativeFrom="column">
                  <wp:posOffset>273685</wp:posOffset>
                </wp:positionH>
                <wp:positionV relativeFrom="paragraph">
                  <wp:posOffset>8890</wp:posOffset>
                </wp:positionV>
                <wp:extent cx="5048250" cy="8153400"/>
                <wp:effectExtent l="0" t="0" r="19050" b="19050"/>
                <wp:wrapNone/>
                <wp:docPr id="3" name="Conector recto 3"/>
                <wp:cNvGraphicFramePr/>
                <a:graphic xmlns:a="http://schemas.openxmlformats.org/drawingml/2006/main">
                  <a:graphicData uri="http://schemas.microsoft.com/office/word/2010/wordprocessingShape">
                    <wps:wsp>
                      <wps:cNvCnPr/>
                      <wps:spPr>
                        <a:xfrm flipV="1">
                          <a:off x="0" y="0"/>
                          <a:ext cx="5048250" cy="8153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F20F000"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5pt,.7pt" to="419.05pt,64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" strokecolor="#4472c4 [3204]" strokeweight=".5pt">
                <v:stroke joinstyle="miter"/>
              </v:line>
            </w:pict>
          </mc:Fallback>
        </mc:AlternateContent>
      </w:r>
    </w:p>
    <w:p w14:paraId="367EF725" w14:textId="77777777" w:rsidR="00A13E86" w:rsidRPr="00A13E86" w:rsidRDefault="00A13E86" w:rsidP="00A13E86">
      <w:pPr>
        <w:ind w:left="425"/>
        <w:jc w:val="center"/>
        <w:rPr>
          <w:rFonts w:ascii="Arial" w:hAnsi="Arial" w:cs="Arial"/>
          <w:b/>
          <w:color w:val="000000"/>
          <w:sz w:val="18"/>
          <w:szCs w:val="18"/>
        </w:rPr>
      </w:pPr>
    </w:p>
    <w:p w14:paraId="3CD4DACD" w14:textId="2B68B203" w:rsidR="00A13E86" w:rsidRDefault="00A13E86" w:rsidP="00A13E86">
      <w:pPr>
        <w:jc w:val="center"/>
        <w:rPr>
          <w:rFonts w:ascii="Arial" w:hAnsi="Arial"/>
          <w:b/>
          <w:sz w:val="20"/>
          <w:szCs w:val="20"/>
        </w:rPr>
      </w:pPr>
    </w:p>
    <w:p w14:paraId="6E89385F" w14:textId="21447D7D" w:rsidR="00A03611" w:rsidRDefault="00A03611" w:rsidP="00A13E86">
      <w:pPr>
        <w:jc w:val="center"/>
        <w:rPr>
          <w:rFonts w:ascii="Arial" w:hAnsi="Arial"/>
          <w:b/>
          <w:sz w:val="20"/>
          <w:szCs w:val="20"/>
        </w:rPr>
      </w:pPr>
    </w:p>
    <w:p w14:paraId="5B8EEA51" w14:textId="14C01153" w:rsidR="00A03611" w:rsidRDefault="00A03611" w:rsidP="00A13E86">
      <w:pPr>
        <w:jc w:val="center"/>
        <w:rPr>
          <w:rFonts w:ascii="Arial" w:hAnsi="Arial"/>
          <w:b/>
          <w:sz w:val="20"/>
          <w:szCs w:val="20"/>
        </w:rPr>
      </w:pPr>
    </w:p>
    <w:p w14:paraId="27656636" w14:textId="3655684E" w:rsidR="00A03611" w:rsidRDefault="00A03611" w:rsidP="00A13E86">
      <w:pPr>
        <w:jc w:val="center"/>
        <w:rPr>
          <w:rFonts w:ascii="Arial" w:hAnsi="Arial"/>
          <w:b/>
          <w:sz w:val="20"/>
          <w:szCs w:val="20"/>
        </w:rPr>
      </w:pPr>
    </w:p>
    <w:p w14:paraId="6D3DD8CB" w14:textId="78B2D137" w:rsidR="00A03611" w:rsidRDefault="00A03611" w:rsidP="00A13E86">
      <w:pPr>
        <w:jc w:val="center"/>
        <w:rPr>
          <w:rFonts w:ascii="Arial" w:hAnsi="Arial"/>
          <w:b/>
          <w:sz w:val="20"/>
          <w:szCs w:val="20"/>
        </w:rPr>
      </w:pPr>
    </w:p>
    <w:p w14:paraId="7F11135A" w14:textId="4D2064F2" w:rsidR="00A03611" w:rsidRDefault="00A03611" w:rsidP="00A13E86">
      <w:pPr>
        <w:jc w:val="center"/>
        <w:rPr>
          <w:rFonts w:ascii="Arial" w:hAnsi="Arial"/>
          <w:b/>
          <w:sz w:val="20"/>
          <w:szCs w:val="20"/>
        </w:rPr>
      </w:pPr>
    </w:p>
    <w:p w14:paraId="6ECD7E7D" w14:textId="5C7A74CC" w:rsidR="00A03611" w:rsidRDefault="00A03611" w:rsidP="00A13E86">
      <w:pPr>
        <w:jc w:val="center"/>
        <w:rPr>
          <w:rFonts w:ascii="Arial" w:hAnsi="Arial"/>
          <w:b/>
          <w:sz w:val="20"/>
          <w:szCs w:val="20"/>
        </w:rPr>
      </w:pPr>
    </w:p>
    <w:p w14:paraId="60DFABD2" w14:textId="30CB27BB" w:rsidR="00A03611" w:rsidRDefault="00A03611" w:rsidP="00A13E86">
      <w:pPr>
        <w:jc w:val="center"/>
        <w:rPr>
          <w:rFonts w:ascii="Arial" w:hAnsi="Arial"/>
          <w:b/>
          <w:sz w:val="20"/>
          <w:szCs w:val="20"/>
        </w:rPr>
      </w:pPr>
    </w:p>
    <w:p w14:paraId="5641D8FE" w14:textId="6C2F72F3" w:rsidR="00A03611" w:rsidRDefault="00A03611" w:rsidP="00A13E86">
      <w:pPr>
        <w:jc w:val="center"/>
        <w:rPr>
          <w:rFonts w:ascii="Arial" w:hAnsi="Arial"/>
          <w:b/>
          <w:sz w:val="20"/>
          <w:szCs w:val="20"/>
        </w:rPr>
      </w:pPr>
    </w:p>
    <w:p w14:paraId="0B5F6E3A" w14:textId="6714500E" w:rsidR="00A03611" w:rsidRDefault="00A03611" w:rsidP="00A13E86">
      <w:pPr>
        <w:jc w:val="center"/>
        <w:rPr>
          <w:rFonts w:ascii="Arial" w:hAnsi="Arial"/>
          <w:b/>
          <w:sz w:val="20"/>
          <w:szCs w:val="20"/>
        </w:rPr>
      </w:pPr>
    </w:p>
    <w:p w14:paraId="115010A4" w14:textId="5B27F0F4" w:rsidR="00A03611" w:rsidRDefault="00A03611" w:rsidP="00A13E86">
      <w:pPr>
        <w:jc w:val="center"/>
        <w:rPr>
          <w:rFonts w:ascii="Arial" w:hAnsi="Arial"/>
          <w:b/>
          <w:sz w:val="20"/>
          <w:szCs w:val="20"/>
        </w:rPr>
      </w:pPr>
    </w:p>
    <w:p w14:paraId="23F883F3" w14:textId="0FEAC757" w:rsidR="00A03611" w:rsidRDefault="00A03611" w:rsidP="00A13E86">
      <w:pPr>
        <w:jc w:val="center"/>
        <w:rPr>
          <w:rFonts w:ascii="Arial" w:hAnsi="Arial"/>
          <w:b/>
          <w:sz w:val="20"/>
          <w:szCs w:val="20"/>
        </w:rPr>
      </w:pPr>
    </w:p>
    <w:p w14:paraId="3CEE01B6" w14:textId="5864CE1D" w:rsidR="00A03611" w:rsidRDefault="00A03611" w:rsidP="00A13E86">
      <w:pPr>
        <w:jc w:val="center"/>
        <w:rPr>
          <w:rFonts w:ascii="Arial" w:hAnsi="Arial"/>
          <w:b/>
          <w:sz w:val="20"/>
          <w:szCs w:val="20"/>
        </w:rPr>
      </w:pPr>
    </w:p>
    <w:p w14:paraId="3BFA3DA8" w14:textId="0A1C2AC7" w:rsidR="00A03611" w:rsidRDefault="00A03611" w:rsidP="00A13E86">
      <w:pPr>
        <w:jc w:val="center"/>
        <w:rPr>
          <w:rFonts w:ascii="Arial" w:hAnsi="Arial"/>
          <w:b/>
          <w:sz w:val="20"/>
          <w:szCs w:val="20"/>
        </w:rPr>
      </w:pPr>
    </w:p>
    <w:p w14:paraId="75A1D87A" w14:textId="5CFAA566" w:rsidR="00A03611" w:rsidRDefault="00A03611" w:rsidP="00A13E86">
      <w:pPr>
        <w:jc w:val="center"/>
        <w:rPr>
          <w:rFonts w:ascii="Arial" w:hAnsi="Arial"/>
          <w:b/>
          <w:sz w:val="20"/>
          <w:szCs w:val="20"/>
        </w:rPr>
      </w:pPr>
    </w:p>
    <w:p w14:paraId="16A8153F" w14:textId="627BD7C3" w:rsidR="00A03611" w:rsidRDefault="00A03611" w:rsidP="00A13E86">
      <w:pPr>
        <w:jc w:val="center"/>
        <w:rPr>
          <w:rFonts w:ascii="Arial" w:hAnsi="Arial"/>
          <w:b/>
          <w:sz w:val="20"/>
          <w:szCs w:val="20"/>
        </w:rPr>
      </w:pPr>
    </w:p>
    <w:p w14:paraId="484AAEB5" w14:textId="741D2AB8" w:rsidR="00A03611" w:rsidRDefault="00A03611" w:rsidP="00A13E86">
      <w:pPr>
        <w:jc w:val="center"/>
        <w:rPr>
          <w:rFonts w:ascii="Arial" w:hAnsi="Arial"/>
          <w:b/>
          <w:sz w:val="20"/>
          <w:szCs w:val="20"/>
        </w:rPr>
      </w:pPr>
    </w:p>
    <w:p w14:paraId="1DFCD44D" w14:textId="07694067" w:rsidR="00A03611" w:rsidRDefault="00A03611" w:rsidP="00A13E86">
      <w:pPr>
        <w:jc w:val="center"/>
        <w:rPr>
          <w:rFonts w:ascii="Arial" w:hAnsi="Arial"/>
          <w:b/>
          <w:sz w:val="20"/>
          <w:szCs w:val="20"/>
        </w:rPr>
      </w:pPr>
    </w:p>
    <w:p w14:paraId="6BD86C42" w14:textId="68BE0CB2" w:rsidR="00A03611" w:rsidRDefault="00A03611" w:rsidP="00A13E86">
      <w:pPr>
        <w:jc w:val="center"/>
        <w:rPr>
          <w:rFonts w:ascii="Arial" w:hAnsi="Arial"/>
          <w:b/>
          <w:sz w:val="20"/>
          <w:szCs w:val="20"/>
        </w:rPr>
      </w:pPr>
    </w:p>
    <w:p w14:paraId="5DF9F815" w14:textId="0F117CD4" w:rsidR="00A03611" w:rsidRDefault="00A03611" w:rsidP="00A13E86">
      <w:pPr>
        <w:jc w:val="center"/>
        <w:rPr>
          <w:rFonts w:ascii="Arial" w:hAnsi="Arial"/>
          <w:b/>
          <w:sz w:val="20"/>
          <w:szCs w:val="20"/>
        </w:rPr>
      </w:pPr>
    </w:p>
    <w:p w14:paraId="2DB6C1AC" w14:textId="5730AA84" w:rsidR="00A03611" w:rsidRDefault="00A03611" w:rsidP="00A13E86">
      <w:pPr>
        <w:jc w:val="center"/>
        <w:rPr>
          <w:rFonts w:ascii="Arial" w:hAnsi="Arial"/>
          <w:b/>
          <w:sz w:val="20"/>
          <w:szCs w:val="20"/>
        </w:rPr>
      </w:pPr>
    </w:p>
    <w:p w14:paraId="010A6B4A" w14:textId="07C2A77D" w:rsidR="00A03611" w:rsidRDefault="00A03611" w:rsidP="00A13E86">
      <w:pPr>
        <w:jc w:val="center"/>
        <w:rPr>
          <w:rFonts w:ascii="Arial" w:hAnsi="Arial"/>
          <w:b/>
          <w:sz w:val="20"/>
          <w:szCs w:val="20"/>
        </w:rPr>
      </w:pPr>
    </w:p>
    <w:p w14:paraId="58927E55" w14:textId="4B01A595" w:rsidR="00A03611" w:rsidRPr="00A13E86" w:rsidRDefault="00A03611" w:rsidP="00A03611">
      <w:pPr>
        <w:spacing w:after="160" w:line="259" w:lineRule="auto"/>
        <w:rPr>
          <w:rFonts w:ascii="Arial" w:hAnsi="Arial"/>
          <w:b/>
          <w:sz w:val="20"/>
          <w:szCs w:val="20"/>
        </w:rPr>
      </w:pPr>
      <w:r>
        <w:rPr>
          <w:rFonts w:ascii="Arial" w:hAnsi="Arial"/>
          <w:b/>
          <w:sz w:val="20"/>
          <w:szCs w:val="20"/>
        </w:rPr>
        <w:br w:type="page"/>
      </w:r>
    </w:p>
    <w:p w14:paraId="102B8EE9" w14:textId="77777777" w:rsidR="00A13E86" w:rsidRPr="00A13E86" w:rsidRDefault="00A13E86" w:rsidP="00A13E86">
      <w:pPr>
        <w:jc w:val="center"/>
        <w:rPr>
          <w:rFonts w:ascii="Arial" w:hAnsi="Arial"/>
          <w:b/>
          <w:sz w:val="12"/>
          <w:szCs w:val="12"/>
        </w:rPr>
      </w:pPr>
    </w:p>
    <w:p w14:paraId="5B5B2C2A" w14:textId="77777777" w:rsidR="00A13E86" w:rsidRPr="00A13E86" w:rsidRDefault="00A13E86" w:rsidP="00A13E86">
      <w:pPr>
        <w:jc w:val="both"/>
        <w:rPr>
          <w:rFonts w:ascii="Arial (W1)" w:hAnsi="Arial (W1)" w:cs="Arial"/>
          <w:iCs/>
          <w:sz w:val="12"/>
          <w:szCs w:val="12"/>
        </w:rPr>
      </w:pPr>
    </w:p>
    <w:p w14:paraId="58D062F2" w14:textId="77777777" w:rsidR="00A13E86" w:rsidRPr="00A13E86" w:rsidRDefault="00A13E86" w:rsidP="00A13E86">
      <w:pPr>
        <w:tabs>
          <w:tab w:val="left" w:pos="1095"/>
        </w:tabs>
        <w:rPr>
          <w:sz w:val="4"/>
          <w:szCs w:val="4"/>
          <w:lang w:val="es-SV"/>
        </w:rPr>
      </w:pPr>
    </w:p>
    <w:p w14:paraId="4D70CCF5" w14:textId="77777777" w:rsidR="00A13E86" w:rsidRPr="00A13E86" w:rsidRDefault="00A13E86" w:rsidP="00A13E86">
      <w:pPr>
        <w:tabs>
          <w:tab w:val="left" w:pos="1095"/>
        </w:tabs>
        <w:rPr>
          <w:sz w:val="4"/>
          <w:szCs w:val="4"/>
          <w:lang w:val="es-SV"/>
        </w:rPr>
      </w:pPr>
    </w:p>
    <w:p w14:paraId="7B73B42F" w14:textId="77777777" w:rsidR="00A13E86" w:rsidRPr="00A13E86" w:rsidRDefault="00A13E86" w:rsidP="00A13E86">
      <w:pPr>
        <w:keepNext/>
        <w:tabs>
          <w:tab w:val="left" w:pos="993"/>
        </w:tabs>
        <w:ind w:left="644"/>
        <w:outlineLvl w:val="1"/>
        <w:rPr>
          <w:rFonts w:ascii="Arial" w:hAnsi="Arial" w:cs="Arial"/>
          <w:b/>
          <w:sz w:val="12"/>
          <w:szCs w:val="12"/>
          <w:lang w:val="es-SV"/>
        </w:rPr>
      </w:pPr>
    </w:p>
    <w:p w14:paraId="64CD7F1E" w14:textId="77777777" w:rsidR="00A03611" w:rsidRDefault="00A03611" w:rsidP="0078294F">
      <w:pPr>
        <w:jc w:val="both"/>
        <w:rPr>
          <w:rFonts w:ascii="Arial" w:hAnsi="Arial" w:cs="Arial"/>
          <w:sz w:val="22"/>
          <w:szCs w:val="22"/>
        </w:rPr>
      </w:pPr>
    </w:p>
    <w:p w14:paraId="21318CDE" w14:textId="77777777" w:rsidR="00A03611" w:rsidRDefault="00A03611" w:rsidP="0078294F">
      <w:pPr>
        <w:jc w:val="both"/>
        <w:rPr>
          <w:rFonts w:ascii="Arial" w:hAnsi="Arial" w:cs="Arial"/>
          <w:sz w:val="22"/>
          <w:szCs w:val="22"/>
        </w:rPr>
      </w:pPr>
    </w:p>
    <w:p w14:paraId="6963F86D" w14:textId="77777777" w:rsidR="00A03611" w:rsidRDefault="00A03611" w:rsidP="0078294F">
      <w:pPr>
        <w:jc w:val="both"/>
        <w:rPr>
          <w:rFonts w:ascii="Arial" w:hAnsi="Arial" w:cs="Arial"/>
          <w:sz w:val="22"/>
          <w:szCs w:val="22"/>
        </w:rPr>
      </w:pPr>
    </w:p>
    <w:p w14:paraId="6546604C" w14:textId="77777777" w:rsidR="00A03611" w:rsidRDefault="00A03611" w:rsidP="0078294F">
      <w:pPr>
        <w:jc w:val="both"/>
        <w:rPr>
          <w:rFonts w:ascii="Arial" w:hAnsi="Arial" w:cs="Arial"/>
          <w:sz w:val="22"/>
          <w:szCs w:val="22"/>
        </w:rPr>
      </w:pPr>
    </w:p>
    <w:p w14:paraId="28B36D11" w14:textId="77777777" w:rsidR="00A03611" w:rsidRDefault="00A03611" w:rsidP="0078294F">
      <w:pPr>
        <w:jc w:val="both"/>
        <w:rPr>
          <w:rFonts w:ascii="Arial" w:hAnsi="Arial" w:cs="Arial"/>
          <w:sz w:val="22"/>
          <w:szCs w:val="22"/>
        </w:rPr>
      </w:pPr>
    </w:p>
    <w:p w14:paraId="75E9E7BB" w14:textId="77777777" w:rsidR="00A03611" w:rsidRDefault="00A03611" w:rsidP="0078294F">
      <w:pPr>
        <w:jc w:val="both"/>
        <w:rPr>
          <w:rFonts w:ascii="Arial" w:hAnsi="Arial" w:cs="Arial"/>
          <w:sz w:val="22"/>
          <w:szCs w:val="22"/>
        </w:rPr>
      </w:pPr>
    </w:p>
    <w:p w14:paraId="28CA4E9B" w14:textId="77777777" w:rsidR="00A03611" w:rsidRDefault="00A03611" w:rsidP="0078294F">
      <w:pPr>
        <w:jc w:val="both"/>
        <w:rPr>
          <w:rFonts w:ascii="Arial" w:hAnsi="Arial" w:cs="Arial"/>
          <w:sz w:val="22"/>
          <w:szCs w:val="22"/>
        </w:rPr>
      </w:pPr>
    </w:p>
    <w:p w14:paraId="6684A61F" w14:textId="77777777" w:rsidR="00A03611" w:rsidRDefault="00A03611" w:rsidP="0078294F">
      <w:pPr>
        <w:jc w:val="both"/>
        <w:rPr>
          <w:rFonts w:ascii="Arial" w:hAnsi="Arial" w:cs="Arial"/>
          <w:sz w:val="22"/>
          <w:szCs w:val="22"/>
        </w:rPr>
      </w:pPr>
    </w:p>
    <w:p w14:paraId="53024D33" w14:textId="77777777" w:rsidR="00A03611" w:rsidRDefault="00A03611" w:rsidP="0078294F">
      <w:pPr>
        <w:jc w:val="both"/>
        <w:rPr>
          <w:rFonts w:ascii="Arial" w:hAnsi="Arial" w:cs="Arial"/>
          <w:sz w:val="22"/>
          <w:szCs w:val="22"/>
        </w:rPr>
      </w:pPr>
    </w:p>
    <w:p w14:paraId="4ED123DB" w14:textId="77777777" w:rsidR="00A03611" w:rsidRDefault="00A03611" w:rsidP="0078294F">
      <w:pPr>
        <w:jc w:val="both"/>
        <w:rPr>
          <w:rFonts w:ascii="Arial" w:hAnsi="Arial" w:cs="Arial"/>
          <w:sz w:val="22"/>
          <w:szCs w:val="22"/>
        </w:rPr>
      </w:pPr>
    </w:p>
    <w:p w14:paraId="27407ED1" w14:textId="77777777" w:rsidR="00A03611" w:rsidRDefault="00A03611" w:rsidP="0078294F">
      <w:pPr>
        <w:jc w:val="both"/>
        <w:rPr>
          <w:rFonts w:ascii="Arial" w:hAnsi="Arial" w:cs="Arial"/>
          <w:sz w:val="22"/>
          <w:szCs w:val="22"/>
        </w:rPr>
      </w:pPr>
    </w:p>
    <w:p w14:paraId="759D67C6" w14:textId="77777777" w:rsidR="00A03611" w:rsidRDefault="00A03611" w:rsidP="0078294F">
      <w:pPr>
        <w:jc w:val="both"/>
        <w:rPr>
          <w:rFonts w:ascii="Arial" w:hAnsi="Arial" w:cs="Arial"/>
          <w:sz w:val="22"/>
          <w:szCs w:val="22"/>
        </w:rPr>
      </w:pPr>
    </w:p>
    <w:p w14:paraId="3490528D" w14:textId="77777777" w:rsidR="00A03611" w:rsidRDefault="00A03611" w:rsidP="0078294F">
      <w:pPr>
        <w:jc w:val="both"/>
        <w:rPr>
          <w:rFonts w:ascii="Arial" w:hAnsi="Arial" w:cs="Arial"/>
          <w:sz w:val="22"/>
          <w:szCs w:val="22"/>
        </w:rPr>
      </w:pPr>
    </w:p>
    <w:p w14:paraId="7DBB1410" w14:textId="77777777" w:rsidR="00A03611" w:rsidRDefault="00A03611" w:rsidP="0078294F">
      <w:pPr>
        <w:jc w:val="both"/>
        <w:rPr>
          <w:rFonts w:ascii="Arial" w:hAnsi="Arial" w:cs="Arial"/>
          <w:sz w:val="22"/>
          <w:szCs w:val="22"/>
        </w:rPr>
      </w:pPr>
    </w:p>
    <w:p w14:paraId="7B870094" w14:textId="77777777" w:rsidR="00A03611" w:rsidRDefault="00A03611" w:rsidP="0078294F">
      <w:pPr>
        <w:jc w:val="both"/>
        <w:rPr>
          <w:rFonts w:ascii="Arial" w:hAnsi="Arial" w:cs="Arial"/>
          <w:sz w:val="22"/>
          <w:szCs w:val="22"/>
        </w:rPr>
      </w:pPr>
    </w:p>
    <w:p w14:paraId="552B117F" w14:textId="77777777" w:rsidR="00A03611" w:rsidRDefault="00A03611" w:rsidP="0078294F">
      <w:pPr>
        <w:jc w:val="both"/>
        <w:rPr>
          <w:rFonts w:ascii="Arial" w:hAnsi="Arial" w:cs="Arial"/>
          <w:sz w:val="22"/>
          <w:szCs w:val="22"/>
        </w:rPr>
      </w:pPr>
    </w:p>
    <w:p w14:paraId="0B11786B" w14:textId="77777777" w:rsidR="00A03611" w:rsidRDefault="00A03611" w:rsidP="0078294F">
      <w:pPr>
        <w:jc w:val="both"/>
        <w:rPr>
          <w:rFonts w:ascii="Arial" w:hAnsi="Arial" w:cs="Arial"/>
          <w:sz w:val="22"/>
          <w:szCs w:val="22"/>
        </w:rPr>
      </w:pPr>
    </w:p>
    <w:p w14:paraId="566B6FE2" w14:textId="77777777" w:rsidR="00A03611" w:rsidRDefault="00A03611" w:rsidP="0078294F">
      <w:pPr>
        <w:jc w:val="both"/>
        <w:rPr>
          <w:rFonts w:ascii="Arial" w:hAnsi="Arial" w:cs="Arial"/>
          <w:sz w:val="22"/>
          <w:szCs w:val="22"/>
        </w:rPr>
      </w:pPr>
    </w:p>
    <w:p w14:paraId="67D70341" w14:textId="77777777" w:rsidR="00A03611" w:rsidRDefault="00A03611" w:rsidP="0078294F">
      <w:pPr>
        <w:jc w:val="both"/>
        <w:rPr>
          <w:rFonts w:ascii="Arial" w:hAnsi="Arial" w:cs="Arial"/>
          <w:sz w:val="22"/>
          <w:szCs w:val="22"/>
        </w:rPr>
      </w:pPr>
    </w:p>
    <w:p w14:paraId="51044FF2" w14:textId="77777777" w:rsidR="00A03611" w:rsidRDefault="00A03611" w:rsidP="0078294F">
      <w:pPr>
        <w:jc w:val="both"/>
        <w:rPr>
          <w:rFonts w:ascii="Arial" w:hAnsi="Arial" w:cs="Arial"/>
          <w:sz w:val="22"/>
          <w:szCs w:val="22"/>
        </w:rPr>
      </w:pPr>
    </w:p>
    <w:p w14:paraId="04E9EC6C" w14:textId="77777777" w:rsidR="00A03611" w:rsidRDefault="00A03611" w:rsidP="0078294F">
      <w:pPr>
        <w:jc w:val="both"/>
        <w:rPr>
          <w:rFonts w:ascii="Arial" w:hAnsi="Arial" w:cs="Arial"/>
          <w:sz w:val="22"/>
          <w:szCs w:val="22"/>
        </w:rPr>
      </w:pPr>
    </w:p>
    <w:p w14:paraId="62AAEBAE" w14:textId="77777777" w:rsidR="00A03611" w:rsidRDefault="00A03611" w:rsidP="0078294F">
      <w:pPr>
        <w:jc w:val="both"/>
        <w:rPr>
          <w:rFonts w:ascii="Arial" w:hAnsi="Arial" w:cs="Arial"/>
          <w:sz w:val="22"/>
          <w:szCs w:val="22"/>
        </w:rPr>
      </w:pPr>
    </w:p>
    <w:p w14:paraId="4187618B" w14:textId="77777777" w:rsidR="00A03611" w:rsidRDefault="00A03611" w:rsidP="0078294F">
      <w:pPr>
        <w:jc w:val="both"/>
        <w:rPr>
          <w:rFonts w:ascii="Arial" w:hAnsi="Arial" w:cs="Arial"/>
          <w:sz w:val="22"/>
          <w:szCs w:val="22"/>
        </w:rPr>
      </w:pPr>
    </w:p>
    <w:p w14:paraId="39D02266" w14:textId="77777777" w:rsidR="00A03611" w:rsidRDefault="00A03611" w:rsidP="0078294F">
      <w:pPr>
        <w:jc w:val="both"/>
        <w:rPr>
          <w:rFonts w:ascii="Arial" w:hAnsi="Arial" w:cs="Arial"/>
          <w:sz w:val="22"/>
          <w:szCs w:val="22"/>
        </w:rPr>
      </w:pPr>
    </w:p>
    <w:p w14:paraId="0D150494" w14:textId="77777777" w:rsidR="00A03611" w:rsidRDefault="00A03611" w:rsidP="0078294F">
      <w:pPr>
        <w:jc w:val="both"/>
        <w:rPr>
          <w:rFonts w:ascii="Arial" w:hAnsi="Arial" w:cs="Arial"/>
          <w:sz w:val="22"/>
          <w:szCs w:val="22"/>
        </w:rPr>
      </w:pPr>
    </w:p>
    <w:p w14:paraId="67C1BE09" w14:textId="77777777" w:rsidR="00A03611" w:rsidRDefault="00A03611" w:rsidP="0078294F">
      <w:pPr>
        <w:jc w:val="both"/>
        <w:rPr>
          <w:rFonts w:ascii="Arial" w:hAnsi="Arial" w:cs="Arial"/>
          <w:sz w:val="22"/>
          <w:szCs w:val="22"/>
        </w:rPr>
      </w:pPr>
    </w:p>
    <w:p w14:paraId="4DBF7260" w14:textId="77777777" w:rsidR="00A03611" w:rsidRDefault="00A03611" w:rsidP="0078294F">
      <w:pPr>
        <w:jc w:val="both"/>
        <w:rPr>
          <w:rFonts w:ascii="Arial" w:hAnsi="Arial" w:cs="Arial"/>
          <w:sz w:val="22"/>
          <w:szCs w:val="22"/>
        </w:rPr>
      </w:pPr>
    </w:p>
    <w:p w14:paraId="72FBE348" w14:textId="77777777" w:rsidR="00A03611" w:rsidRDefault="00A03611" w:rsidP="0078294F">
      <w:pPr>
        <w:jc w:val="both"/>
        <w:rPr>
          <w:rFonts w:ascii="Arial" w:hAnsi="Arial" w:cs="Arial"/>
          <w:sz w:val="22"/>
          <w:szCs w:val="22"/>
        </w:rPr>
      </w:pPr>
    </w:p>
    <w:p w14:paraId="50B945D6" w14:textId="4493BE64" w:rsidR="0078294F" w:rsidRPr="005302DC" w:rsidRDefault="0078294F" w:rsidP="0078294F">
      <w:pPr>
        <w:jc w:val="both"/>
        <w:rPr>
          <w:rFonts w:ascii="Arial" w:hAnsi="Arial" w:cs="Arial"/>
          <w:sz w:val="22"/>
          <w:szCs w:val="22"/>
          <w:lang w:val="es-MX"/>
        </w:rPr>
      </w:pPr>
      <w:r w:rsidRPr="005302DC">
        <w:rPr>
          <w:rFonts w:ascii="Arial" w:hAnsi="Arial" w:cs="Arial"/>
          <w:sz w:val="22"/>
          <w:szCs w:val="22"/>
        </w:rPr>
        <w:t>Junta Directiva, con base en el dictamen de la Comisión de Evaluación de Ofertas, presentado por e</w:t>
      </w:r>
      <w:r w:rsidRPr="005302DC">
        <w:rPr>
          <w:rFonts w:ascii="Arial" w:hAnsi="Arial" w:cs="Arial"/>
          <w:sz w:val="22"/>
          <w:szCs w:val="22"/>
          <w:lang w:val="es-MX"/>
        </w:rPr>
        <w:t xml:space="preserve">l </w:t>
      </w:r>
      <w:r w:rsidR="00674347" w:rsidRPr="005302DC">
        <w:rPr>
          <w:rFonts w:ascii="Arial" w:hAnsi="Arial" w:cs="Arial"/>
          <w:sz w:val="22"/>
          <w:szCs w:val="22"/>
          <w:lang w:val="es-MX"/>
        </w:rPr>
        <w:t xml:space="preserve">Ing. </w:t>
      </w:r>
      <w:r w:rsidR="00674347" w:rsidRPr="005302DC">
        <w:rPr>
          <w:rFonts w:ascii="Arial" w:hAnsi="Arial"/>
          <w:sz w:val="22"/>
          <w:szCs w:val="22"/>
        </w:rPr>
        <w:t>Salvador Enrique Bendeck Jiménez, Gerente de Tecnología de la Información</w:t>
      </w:r>
      <w:r w:rsidRPr="005302DC">
        <w:rPr>
          <w:rFonts w:ascii="Arial" w:hAnsi="Arial" w:cs="Arial"/>
          <w:sz w:val="22"/>
          <w:szCs w:val="22"/>
        </w:rPr>
        <w:t xml:space="preserve">, por unanimidad </w:t>
      </w:r>
      <w:r w:rsidRPr="005302DC">
        <w:rPr>
          <w:rFonts w:ascii="Arial" w:hAnsi="Arial" w:cs="Arial"/>
          <w:b/>
          <w:sz w:val="22"/>
          <w:szCs w:val="22"/>
        </w:rPr>
        <w:t>RESUELVE:</w:t>
      </w:r>
    </w:p>
    <w:p w14:paraId="09C18CC8" w14:textId="61428D9A" w:rsidR="0078294F" w:rsidRPr="005302DC" w:rsidRDefault="0078294F" w:rsidP="00A13E86">
      <w:pPr>
        <w:jc w:val="both"/>
        <w:rPr>
          <w:rFonts w:ascii="Arial" w:hAnsi="Arial" w:cs="Arial"/>
          <w:bCs/>
          <w:iCs/>
          <w:sz w:val="22"/>
          <w:szCs w:val="22"/>
        </w:rPr>
      </w:pPr>
    </w:p>
    <w:p w14:paraId="0DDFC394" w14:textId="77777777" w:rsidR="00A03611" w:rsidRPr="00A03611" w:rsidRDefault="00674347" w:rsidP="00A03611">
      <w:pPr>
        <w:pStyle w:val="Prrafodelista"/>
        <w:numPr>
          <w:ilvl w:val="0"/>
          <w:numId w:val="5"/>
        </w:numPr>
        <w:ind w:left="360"/>
        <w:jc w:val="both"/>
        <w:rPr>
          <w:rFonts w:ascii="Arial" w:hAnsi="Arial" w:cs="Arial"/>
          <w:sz w:val="22"/>
          <w:szCs w:val="22"/>
          <w:lang w:val="es-SV"/>
        </w:rPr>
      </w:pPr>
      <w:r w:rsidRPr="005302DC">
        <w:rPr>
          <w:rFonts w:ascii="Arial" w:hAnsi="Arial" w:cs="Arial"/>
          <w:b/>
          <w:bCs/>
          <w:iCs/>
          <w:sz w:val="22"/>
          <w:szCs w:val="22"/>
        </w:rPr>
        <w:t>ADJUDICAR</w:t>
      </w:r>
      <w:r w:rsidRPr="005302DC">
        <w:rPr>
          <w:rFonts w:ascii="Arial" w:hAnsi="Arial" w:cs="Arial"/>
          <w:bCs/>
          <w:iCs/>
          <w:sz w:val="22"/>
          <w:szCs w:val="22"/>
        </w:rPr>
        <w:t xml:space="preserve"> LIBRE GESTIÓN No. FSV-067/2021 "ACTUALIZACIÓN DE PLATAFORMA DE SOFTWARE LASERFICHE DE LA VERSIÓN UNITED A LA VERSIÓN AVANTE”, </w:t>
      </w:r>
    </w:p>
    <w:p w14:paraId="37AF8121" w14:textId="1D41F089" w:rsidR="00A03611" w:rsidRDefault="00A03611">
      <w:pPr>
        <w:spacing w:after="160" w:line="259" w:lineRule="auto"/>
        <w:rPr>
          <w:rFonts w:ascii="Arial" w:hAnsi="Arial" w:cs="Arial"/>
          <w:b/>
          <w:bCs/>
          <w:iCs/>
          <w:sz w:val="22"/>
          <w:szCs w:val="22"/>
        </w:rPr>
      </w:pPr>
      <w:r>
        <w:rPr>
          <w:rFonts w:ascii="Arial" w:hAnsi="Arial" w:cs="Arial"/>
          <w:b/>
          <w:bCs/>
          <w:iCs/>
          <w:noProof/>
          <w:sz w:val="22"/>
          <w:szCs w:val="22"/>
        </w:rPr>
        <mc:AlternateContent>
          <mc:Choice Requires="wps">
            <w:drawing>
              <wp:anchor distT="0" distB="0" distL="114300" distR="114300" simplePos="0" relativeHeight="251662336" behindDoc="0" locked="0" layoutInCell="1" allowOverlap="1" wp14:anchorId="05B58A6B" wp14:editId="7C552FA1">
                <wp:simplePos x="0" y="0"/>
                <wp:positionH relativeFrom="column">
                  <wp:posOffset>2131060</wp:posOffset>
                </wp:positionH>
                <wp:positionV relativeFrom="paragraph">
                  <wp:posOffset>300355</wp:posOffset>
                </wp:positionV>
                <wp:extent cx="2266950" cy="247650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2266950" cy="2476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5C5C57" id="Conector recto 4" o:spid="_x0000_s1026" style="position:absolute;flip:y;z-index:251662336;visibility:visible;mso-wrap-style:square;mso-wrap-distance-left:9pt;mso-wrap-distance-top:0;mso-wrap-distance-right:9pt;mso-wrap-distance-bottom:0;mso-position-horizontal:absolute;mso-position-horizontal-relative:text;mso-position-vertical:absolute;mso-position-vertical-relative:text" from="167.8pt,23.65pt" to="346.3pt,2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" strokecolor="#4472c4 [3204]" strokeweight=".5pt">
                <v:stroke joinstyle="miter"/>
              </v:line>
            </w:pict>
          </mc:Fallback>
        </mc:AlternateContent>
      </w:r>
      <w:r>
        <w:rPr>
          <w:rFonts w:ascii="Arial" w:hAnsi="Arial" w:cs="Arial"/>
          <w:b/>
          <w:bCs/>
          <w:iCs/>
          <w:sz w:val="22"/>
          <w:szCs w:val="22"/>
        </w:rPr>
        <w:br w:type="page"/>
      </w:r>
    </w:p>
    <w:p w14:paraId="1A2A5E00" w14:textId="5C5EB0BF" w:rsidR="007A6702" w:rsidRPr="007A6702" w:rsidRDefault="007A6702" w:rsidP="00A03611">
      <w:pPr>
        <w:pStyle w:val="Prrafodelista"/>
        <w:ind w:left="360"/>
        <w:jc w:val="both"/>
        <w:rPr>
          <w:rFonts w:ascii="Arial" w:hAnsi="Arial" w:cs="Arial"/>
          <w:sz w:val="22"/>
          <w:szCs w:val="22"/>
          <w:lang w:val="es-SV"/>
        </w:rPr>
      </w:pPr>
      <w:r w:rsidRPr="007A6702">
        <w:rPr>
          <w:rFonts w:ascii="Arial" w:hAnsi="Arial" w:cs="Arial"/>
          <w:sz w:val="22"/>
          <w:szCs w:val="22"/>
          <w:lang w:val="es-SV"/>
        </w:rPr>
        <w:lastRenderedPageBreak/>
        <w:t xml:space="preserve">El plazo para la prestación del servicio de soporte técnico del licenciamiento adquirido será por UN (1) AÑO contado a partir de la fecha de entrega del licenciamiento.  </w:t>
      </w:r>
    </w:p>
    <w:p w14:paraId="6664E636" w14:textId="77777777" w:rsidR="007A6702" w:rsidRPr="007A6702" w:rsidRDefault="007A6702" w:rsidP="007A6702">
      <w:pPr>
        <w:ind w:left="284"/>
        <w:jc w:val="both"/>
        <w:rPr>
          <w:rFonts w:ascii="Arial" w:hAnsi="Arial" w:cs="Arial"/>
          <w:sz w:val="22"/>
          <w:szCs w:val="22"/>
          <w:lang w:val="es-SV"/>
        </w:rPr>
      </w:pPr>
    </w:p>
    <w:p w14:paraId="47E09902" w14:textId="77777777" w:rsidR="007A6702" w:rsidRPr="007A6702" w:rsidRDefault="007A6702" w:rsidP="007A6702">
      <w:pPr>
        <w:numPr>
          <w:ilvl w:val="0"/>
          <w:numId w:val="4"/>
        </w:numPr>
        <w:ind w:left="567" w:hanging="283"/>
        <w:jc w:val="both"/>
        <w:rPr>
          <w:rFonts w:ascii="Arial" w:eastAsia="Calibri" w:hAnsi="Arial" w:cs="Arial"/>
          <w:b/>
          <w:bCs/>
          <w:sz w:val="22"/>
          <w:szCs w:val="22"/>
          <w:lang w:val="es-SV" w:eastAsia="en-US"/>
        </w:rPr>
      </w:pPr>
      <w:r w:rsidRPr="007A6702">
        <w:rPr>
          <w:rFonts w:ascii="Arial" w:eastAsia="Calibri" w:hAnsi="Arial" w:cs="Arial"/>
          <w:b/>
          <w:bCs/>
          <w:sz w:val="22"/>
          <w:szCs w:val="22"/>
          <w:lang w:val="es-SV" w:eastAsia="en-US"/>
        </w:rPr>
        <w:t>LITERAL B. INDUCCIÓN TÉCNICA SOBRE EL LICENCIAMIENTO ADQUIRIDO</w:t>
      </w:r>
    </w:p>
    <w:p w14:paraId="48480D74" w14:textId="77777777" w:rsidR="007A6702" w:rsidRPr="007A6702" w:rsidRDefault="007A6702" w:rsidP="007A6702">
      <w:pPr>
        <w:ind w:left="567"/>
        <w:jc w:val="both"/>
        <w:rPr>
          <w:rFonts w:ascii="Arial" w:hAnsi="Arial" w:cs="Arial"/>
          <w:sz w:val="22"/>
          <w:szCs w:val="22"/>
          <w:lang w:val="es-SV"/>
        </w:rPr>
      </w:pPr>
      <w:r w:rsidRPr="007A6702">
        <w:rPr>
          <w:rFonts w:ascii="Arial" w:hAnsi="Arial" w:cs="Arial"/>
          <w:sz w:val="22"/>
          <w:szCs w:val="22"/>
          <w:lang w:val="es-SV"/>
        </w:rPr>
        <w:t xml:space="preserve">El plazo para brindar la inducción del licenciamiento adquirido será de </w:t>
      </w:r>
      <w:r w:rsidRPr="007A6702">
        <w:rPr>
          <w:rFonts w:ascii="Arial" w:hAnsi="Arial" w:cs="Arial"/>
          <w:b/>
          <w:bCs/>
          <w:sz w:val="22"/>
          <w:szCs w:val="22"/>
          <w:lang w:val="es-SV"/>
        </w:rPr>
        <w:t>hasta treinta (30) días hábiles</w:t>
      </w:r>
      <w:r w:rsidRPr="007A6702">
        <w:rPr>
          <w:rFonts w:ascii="Arial" w:hAnsi="Arial" w:cs="Arial"/>
          <w:sz w:val="22"/>
          <w:szCs w:val="22"/>
          <w:lang w:val="es-SV"/>
        </w:rPr>
        <w:t xml:space="preserve"> contados a partir de la fecha establecida en la orden de inicio. La cual será emitida por los Administradores de Contrato, posterior a la formalización del contrato. </w:t>
      </w:r>
      <w:r w:rsidRPr="007A6702">
        <w:rPr>
          <w:rFonts w:ascii="Arial" w:hAnsi="Arial" w:cs="Arial"/>
          <w:sz w:val="22"/>
          <w:szCs w:val="22"/>
        </w:rPr>
        <w:t>De común acuerdo el Contrato podrá ser modificado y ampliado conforme al artículo 83-A de la LACAP; o prorrogado en su plazo atendiendo lo regulado en el artículo 83 de la precitada Ley.</w:t>
      </w:r>
    </w:p>
    <w:p w14:paraId="0F38F608" w14:textId="77777777" w:rsidR="007A6702" w:rsidRPr="007A6702" w:rsidRDefault="007A6702" w:rsidP="007A6702">
      <w:pPr>
        <w:ind w:left="992"/>
        <w:jc w:val="both"/>
        <w:rPr>
          <w:rFonts w:ascii="Arial" w:hAnsi="Arial" w:cs="Arial"/>
          <w:sz w:val="22"/>
          <w:szCs w:val="22"/>
        </w:rPr>
      </w:pPr>
    </w:p>
    <w:p w14:paraId="1743510C" w14:textId="77777777" w:rsidR="007A6702" w:rsidRPr="007A6702" w:rsidRDefault="007A6702" w:rsidP="007A6702">
      <w:pPr>
        <w:numPr>
          <w:ilvl w:val="0"/>
          <w:numId w:val="4"/>
        </w:numPr>
        <w:ind w:left="567" w:hanging="283"/>
        <w:jc w:val="both"/>
        <w:rPr>
          <w:rFonts w:ascii="Arial" w:eastAsia="Calibri" w:hAnsi="Arial" w:cs="Arial"/>
          <w:b/>
          <w:bCs/>
          <w:sz w:val="22"/>
          <w:szCs w:val="22"/>
          <w:lang w:val="es-SV" w:eastAsia="en-US"/>
        </w:rPr>
      </w:pPr>
      <w:r w:rsidRPr="007A6702">
        <w:rPr>
          <w:rFonts w:ascii="Arial" w:eastAsia="Calibri" w:hAnsi="Arial" w:cs="Arial"/>
          <w:b/>
          <w:bCs/>
          <w:sz w:val="22"/>
          <w:szCs w:val="22"/>
          <w:lang w:val="es-SV" w:eastAsia="en-US"/>
        </w:rPr>
        <w:t>LITERAL C. AUTOMATIZACIÓN DEL FLUJO DEL PROCESO DE SOLICITUDES DE CRÉDITO EN LÍNEA</w:t>
      </w:r>
    </w:p>
    <w:p w14:paraId="7EBB7F56" w14:textId="77777777" w:rsidR="007A6702" w:rsidRPr="007A6702" w:rsidRDefault="007A6702" w:rsidP="007A6702">
      <w:pPr>
        <w:ind w:left="567"/>
        <w:jc w:val="both"/>
        <w:rPr>
          <w:rFonts w:ascii="Arial" w:hAnsi="Arial" w:cs="Arial"/>
          <w:sz w:val="22"/>
          <w:szCs w:val="22"/>
          <w:lang w:val="es-SV"/>
        </w:rPr>
      </w:pPr>
      <w:r w:rsidRPr="007A6702">
        <w:rPr>
          <w:rFonts w:ascii="Arial" w:hAnsi="Arial" w:cs="Arial"/>
          <w:sz w:val="22"/>
          <w:szCs w:val="22"/>
          <w:lang w:val="es-SV"/>
        </w:rPr>
        <w:t xml:space="preserve">El plazo para brindar la automatización del flujo del proceso de solicitudes de crédito en línea será de hasta </w:t>
      </w:r>
      <w:r w:rsidRPr="007A6702">
        <w:rPr>
          <w:rFonts w:ascii="Arial" w:hAnsi="Arial" w:cs="Arial"/>
          <w:b/>
          <w:bCs/>
          <w:sz w:val="22"/>
          <w:szCs w:val="22"/>
          <w:lang w:val="es-SV"/>
        </w:rPr>
        <w:t>noventa (90) días hábiles</w:t>
      </w:r>
      <w:r w:rsidRPr="007A6702">
        <w:rPr>
          <w:rFonts w:ascii="Arial" w:hAnsi="Arial" w:cs="Arial"/>
          <w:sz w:val="22"/>
          <w:szCs w:val="22"/>
          <w:lang w:val="es-SV"/>
        </w:rPr>
        <w:t xml:space="preserve"> contados a partir de la fecha establecida en la orden de inicio. La cual será emitida por los Administradores de Contrato, posterior a la formalización del contrato. De común acuerdo el Contrato podrá ser modificado y ampliado conforme al artículo 83-A de la LACAP; o prorrogado en su plazo atendiendo lo regulado en el artículo 83 de la precitada Ley.</w:t>
      </w:r>
    </w:p>
    <w:p w14:paraId="1988EEDB" w14:textId="35400035" w:rsidR="007A6702" w:rsidRDefault="007A6702" w:rsidP="005D2BDD">
      <w:pPr>
        <w:jc w:val="both"/>
        <w:rPr>
          <w:rFonts w:ascii="Arial" w:hAnsi="Arial" w:cs="Arial"/>
          <w:bCs/>
          <w:iCs/>
          <w:sz w:val="20"/>
          <w:szCs w:val="20"/>
        </w:rPr>
      </w:pPr>
    </w:p>
    <w:p w14:paraId="502438F2" w14:textId="61B49490" w:rsidR="005D2BDD" w:rsidRPr="005D2BDD" w:rsidRDefault="005D2BDD" w:rsidP="001C5BC4">
      <w:pPr>
        <w:pStyle w:val="Prrafodelista"/>
        <w:numPr>
          <w:ilvl w:val="0"/>
          <w:numId w:val="5"/>
        </w:numPr>
        <w:tabs>
          <w:tab w:val="left" w:pos="709"/>
          <w:tab w:val="left" w:pos="851"/>
          <w:tab w:val="left" w:pos="993"/>
        </w:tabs>
        <w:autoSpaceDE w:val="0"/>
        <w:autoSpaceDN w:val="0"/>
        <w:adjustRightInd w:val="0"/>
        <w:ind w:left="360"/>
        <w:jc w:val="both"/>
        <w:rPr>
          <w:rFonts w:ascii="Arial" w:hAnsi="Arial" w:cs="Arial"/>
          <w:sz w:val="22"/>
          <w:szCs w:val="22"/>
          <w:lang w:val="es-SV"/>
        </w:rPr>
      </w:pPr>
      <w:r w:rsidRPr="005D2BDD">
        <w:rPr>
          <w:rFonts w:ascii="Arial" w:hAnsi="Arial" w:cs="Arial"/>
          <w:sz w:val="22"/>
          <w:szCs w:val="22"/>
        </w:rPr>
        <w:t>COMISIONAR a la Unidad de Adquisiciones y Contrataciones Institucional (UACI), para que notifique este punto en legal forma.</w:t>
      </w:r>
    </w:p>
    <w:p w14:paraId="57BBFBB8" w14:textId="77777777" w:rsidR="005D2BDD" w:rsidRDefault="005D2BDD" w:rsidP="005D2BDD">
      <w:pPr>
        <w:tabs>
          <w:tab w:val="left" w:pos="709"/>
          <w:tab w:val="left" w:pos="851"/>
          <w:tab w:val="left" w:pos="993"/>
        </w:tabs>
        <w:autoSpaceDE w:val="0"/>
        <w:autoSpaceDN w:val="0"/>
        <w:adjustRightInd w:val="0"/>
        <w:jc w:val="both"/>
        <w:rPr>
          <w:rFonts w:ascii="Arial" w:hAnsi="Arial" w:cs="Arial"/>
          <w:sz w:val="22"/>
          <w:szCs w:val="22"/>
        </w:rPr>
      </w:pPr>
    </w:p>
    <w:p w14:paraId="18A97E39" w14:textId="2C2B4D99" w:rsidR="005D2BDD" w:rsidRPr="005D2BDD" w:rsidRDefault="005D2BDD" w:rsidP="001C5BC4">
      <w:pPr>
        <w:pStyle w:val="Prrafodelista"/>
        <w:numPr>
          <w:ilvl w:val="0"/>
          <w:numId w:val="5"/>
        </w:numPr>
        <w:tabs>
          <w:tab w:val="left" w:pos="709"/>
          <w:tab w:val="left" w:pos="851"/>
          <w:tab w:val="left" w:pos="993"/>
        </w:tabs>
        <w:autoSpaceDE w:val="0"/>
        <w:autoSpaceDN w:val="0"/>
        <w:adjustRightInd w:val="0"/>
        <w:ind w:left="360"/>
        <w:jc w:val="both"/>
        <w:rPr>
          <w:rFonts w:ascii="Arial" w:hAnsi="Arial" w:cs="Arial"/>
          <w:sz w:val="22"/>
          <w:szCs w:val="22"/>
          <w:lang w:val="es-SV"/>
        </w:rPr>
      </w:pPr>
      <w:r w:rsidRPr="005D2BDD">
        <w:rPr>
          <w:rFonts w:ascii="Arial" w:hAnsi="Arial" w:cs="Arial"/>
          <w:sz w:val="22"/>
          <w:szCs w:val="22"/>
        </w:rPr>
        <w:t>AUTORIZAR se delegue en el Gerente de Tecnolog</w:t>
      </w:r>
      <w:r w:rsidR="007A6702">
        <w:rPr>
          <w:rFonts w:ascii="Arial" w:hAnsi="Arial" w:cs="Arial"/>
          <w:sz w:val="22"/>
          <w:szCs w:val="22"/>
        </w:rPr>
        <w:t>í</w:t>
      </w:r>
      <w:r w:rsidRPr="005D2BDD">
        <w:rPr>
          <w:rFonts w:ascii="Arial" w:hAnsi="Arial" w:cs="Arial"/>
          <w:sz w:val="22"/>
          <w:szCs w:val="22"/>
        </w:rPr>
        <w:t>a de la Infomación para que</w:t>
      </w:r>
      <w:r w:rsidR="007A6702">
        <w:rPr>
          <w:rFonts w:ascii="Arial" w:hAnsi="Arial" w:cs="Arial"/>
          <w:sz w:val="22"/>
          <w:szCs w:val="22"/>
        </w:rPr>
        <w:t>,</w:t>
      </w:r>
      <w:r w:rsidRPr="005D2BDD">
        <w:rPr>
          <w:rFonts w:ascii="Arial" w:hAnsi="Arial" w:cs="Arial"/>
          <w:sz w:val="22"/>
          <w:szCs w:val="22"/>
        </w:rPr>
        <w:t xml:space="preserve"> en nombre y representación del Fondo Social para la Vivienda, firme el contrato respectivo.</w:t>
      </w:r>
    </w:p>
    <w:p w14:paraId="0A02B0AB" w14:textId="77777777" w:rsidR="005D2BDD" w:rsidRDefault="005D2BDD" w:rsidP="005D2BDD">
      <w:pPr>
        <w:tabs>
          <w:tab w:val="left" w:pos="709"/>
          <w:tab w:val="left" w:pos="851"/>
          <w:tab w:val="left" w:pos="993"/>
        </w:tabs>
        <w:autoSpaceDE w:val="0"/>
        <w:autoSpaceDN w:val="0"/>
        <w:adjustRightInd w:val="0"/>
        <w:jc w:val="both"/>
        <w:rPr>
          <w:rFonts w:ascii="Arial" w:hAnsi="Arial" w:cs="Arial"/>
          <w:sz w:val="22"/>
          <w:szCs w:val="22"/>
        </w:rPr>
      </w:pPr>
    </w:p>
    <w:p w14:paraId="395C102C" w14:textId="5DCBE689" w:rsidR="005D2BDD" w:rsidRPr="005D2BDD" w:rsidRDefault="005D2BDD" w:rsidP="001C5BC4">
      <w:pPr>
        <w:pStyle w:val="Prrafodelista"/>
        <w:numPr>
          <w:ilvl w:val="0"/>
          <w:numId w:val="5"/>
        </w:numPr>
        <w:tabs>
          <w:tab w:val="left" w:pos="709"/>
          <w:tab w:val="left" w:pos="851"/>
          <w:tab w:val="left" w:pos="993"/>
        </w:tabs>
        <w:autoSpaceDE w:val="0"/>
        <w:autoSpaceDN w:val="0"/>
        <w:adjustRightInd w:val="0"/>
        <w:ind w:left="360"/>
        <w:jc w:val="both"/>
        <w:rPr>
          <w:rFonts w:ascii="Arial" w:hAnsi="Arial" w:cs="Arial"/>
          <w:sz w:val="22"/>
          <w:szCs w:val="22"/>
          <w:lang w:val="es-SV"/>
        </w:rPr>
      </w:pPr>
      <w:r w:rsidRPr="005D2BDD">
        <w:rPr>
          <w:rFonts w:ascii="Arial" w:hAnsi="Arial" w:cs="Arial"/>
          <w:sz w:val="22"/>
          <w:szCs w:val="22"/>
        </w:rPr>
        <w:t xml:space="preserve">TENER por nombrado como Administradores del Contrato en el presente proceso: </w:t>
      </w:r>
    </w:p>
    <w:p w14:paraId="363EDAED" w14:textId="77777777" w:rsidR="005D2BDD" w:rsidRPr="005D2BDD" w:rsidRDefault="005D2BDD" w:rsidP="005D2BDD">
      <w:pPr>
        <w:pStyle w:val="Prrafodelista"/>
        <w:rPr>
          <w:rFonts w:ascii="Arial" w:hAnsi="Arial" w:cs="Arial"/>
          <w:sz w:val="22"/>
          <w:szCs w:val="22"/>
          <w:lang w:val="es-SV"/>
        </w:rPr>
      </w:pPr>
    </w:p>
    <w:p w14:paraId="49F70955" w14:textId="58A1609A" w:rsidR="005D2BDD" w:rsidRDefault="005D2BDD" w:rsidP="005302DC">
      <w:pPr>
        <w:tabs>
          <w:tab w:val="left" w:pos="709"/>
          <w:tab w:val="left" w:pos="851"/>
          <w:tab w:val="left" w:pos="993"/>
        </w:tabs>
        <w:autoSpaceDE w:val="0"/>
        <w:autoSpaceDN w:val="0"/>
        <w:adjustRightInd w:val="0"/>
        <w:ind w:left="360"/>
        <w:jc w:val="both"/>
        <w:rPr>
          <w:rFonts w:ascii="Arial" w:hAnsi="Arial" w:cs="Arial"/>
          <w:sz w:val="22"/>
          <w:szCs w:val="22"/>
        </w:rPr>
      </w:pPr>
      <w:r w:rsidRPr="005D2BDD">
        <w:rPr>
          <w:rFonts w:ascii="Arial" w:hAnsi="Arial" w:cs="Arial"/>
          <w:b/>
          <w:bCs/>
          <w:sz w:val="22"/>
          <w:szCs w:val="22"/>
        </w:rPr>
        <w:t>Literal A.</w:t>
      </w:r>
      <w:r w:rsidRPr="005D2BDD">
        <w:rPr>
          <w:rFonts w:ascii="Arial" w:hAnsi="Arial" w:cs="Arial"/>
          <w:sz w:val="22"/>
          <w:szCs w:val="22"/>
        </w:rPr>
        <w:t xml:space="preserve"> Suministro, Instalación y Configuración para la Actualización de Software Laserfiche Versión United a la Versión Avante al Jefe(a) del Área de Producción y Soporte; </w:t>
      </w:r>
    </w:p>
    <w:p w14:paraId="4203D774" w14:textId="77777777" w:rsidR="005302DC" w:rsidRPr="005D2BDD" w:rsidRDefault="005302DC" w:rsidP="005302DC">
      <w:pPr>
        <w:tabs>
          <w:tab w:val="left" w:pos="709"/>
          <w:tab w:val="left" w:pos="851"/>
          <w:tab w:val="left" w:pos="993"/>
        </w:tabs>
        <w:autoSpaceDE w:val="0"/>
        <w:autoSpaceDN w:val="0"/>
        <w:adjustRightInd w:val="0"/>
        <w:jc w:val="both"/>
        <w:rPr>
          <w:rFonts w:ascii="Arial" w:hAnsi="Arial" w:cs="Arial"/>
          <w:sz w:val="22"/>
          <w:szCs w:val="22"/>
          <w:lang w:val="es-SV"/>
        </w:rPr>
      </w:pPr>
    </w:p>
    <w:p w14:paraId="252DD5F3" w14:textId="286D5003" w:rsidR="005D2BDD" w:rsidRDefault="005D2BDD" w:rsidP="005302DC">
      <w:pPr>
        <w:tabs>
          <w:tab w:val="left" w:pos="709"/>
          <w:tab w:val="left" w:pos="851"/>
          <w:tab w:val="left" w:pos="993"/>
        </w:tabs>
        <w:autoSpaceDE w:val="0"/>
        <w:autoSpaceDN w:val="0"/>
        <w:adjustRightInd w:val="0"/>
        <w:ind w:left="360"/>
        <w:jc w:val="both"/>
        <w:rPr>
          <w:rFonts w:ascii="Arial" w:hAnsi="Arial" w:cs="Arial"/>
          <w:sz w:val="22"/>
          <w:szCs w:val="22"/>
        </w:rPr>
      </w:pPr>
      <w:r w:rsidRPr="005D2BDD">
        <w:rPr>
          <w:rFonts w:ascii="Arial" w:hAnsi="Arial" w:cs="Arial"/>
          <w:b/>
          <w:bCs/>
          <w:sz w:val="22"/>
          <w:szCs w:val="22"/>
        </w:rPr>
        <w:t>Literal B.</w:t>
      </w:r>
      <w:r w:rsidRPr="005D2BDD">
        <w:rPr>
          <w:rFonts w:ascii="Arial" w:hAnsi="Arial" w:cs="Arial"/>
          <w:sz w:val="22"/>
          <w:szCs w:val="22"/>
        </w:rPr>
        <w:t xml:space="preserve"> Inducción Técnica sobre el Licenciamiento Adquirido al Jefe(a) del Área de Producción y Soporte; </w:t>
      </w:r>
    </w:p>
    <w:p w14:paraId="04A358E3" w14:textId="77777777" w:rsidR="005302DC" w:rsidRPr="005D2BDD" w:rsidRDefault="005302DC" w:rsidP="005302DC">
      <w:pPr>
        <w:tabs>
          <w:tab w:val="left" w:pos="709"/>
          <w:tab w:val="left" w:pos="851"/>
          <w:tab w:val="left" w:pos="993"/>
        </w:tabs>
        <w:autoSpaceDE w:val="0"/>
        <w:autoSpaceDN w:val="0"/>
        <w:adjustRightInd w:val="0"/>
        <w:jc w:val="both"/>
        <w:rPr>
          <w:rFonts w:ascii="Arial" w:hAnsi="Arial" w:cs="Arial"/>
          <w:sz w:val="22"/>
          <w:szCs w:val="22"/>
          <w:lang w:val="es-SV"/>
        </w:rPr>
      </w:pPr>
    </w:p>
    <w:p w14:paraId="6A759D79" w14:textId="1E6E2695" w:rsidR="005D2BDD" w:rsidRPr="005D2BDD" w:rsidRDefault="005D2BDD" w:rsidP="005302DC">
      <w:pPr>
        <w:tabs>
          <w:tab w:val="left" w:pos="709"/>
          <w:tab w:val="left" w:pos="851"/>
          <w:tab w:val="left" w:pos="993"/>
        </w:tabs>
        <w:autoSpaceDE w:val="0"/>
        <w:autoSpaceDN w:val="0"/>
        <w:adjustRightInd w:val="0"/>
        <w:ind w:left="360"/>
        <w:jc w:val="both"/>
        <w:rPr>
          <w:rFonts w:ascii="Arial" w:hAnsi="Arial" w:cs="Arial"/>
          <w:sz w:val="22"/>
          <w:szCs w:val="22"/>
          <w:lang w:val="es-SV"/>
        </w:rPr>
      </w:pPr>
      <w:r w:rsidRPr="005D2BDD">
        <w:rPr>
          <w:rFonts w:ascii="Arial" w:hAnsi="Arial" w:cs="Arial"/>
          <w:b/>
          <w:bCs/>
          <w:sz w:val="22"/>
          <w:szCs w:val="22"/>
        </w:rPr>
        <w:t>Literal C.</w:t>
      </w:r>
      <w:r w:rsidRPr="005D2BDD">
        <w:rPr>
          <w:rFonts w:ascii="Arial" w:hAnsi="Arial" w:cs="Arial"/>
          <w:sz w:val="22"/>
          <w:szCs w:val="22"/>
        </w:rPr>
        <w:t xml:space="preserve"> Automatización del Flujo del Proceso de Solicitudes de Crédito en Línea al Jefe(a) Unidad de Calidad y Jefe(a) de Unidad de Canales Digitales</w:t>
      </w:r>
    </w:p>
    <w:p w14:paraId="0E1B5776" w14:textId="77777777" w:rsidR="005D2BDD" w:rsidRPr="005D2BDD" w:rsidRDefault="005D2BDD" w:rsidP="005D2BDD">
      <w:pPr>
        <w:tabs>
          <w:tab w:val="left" w:pos="709"/>
          <w:tab w:val="left" w:pos="851"/>
          <w:tab w:val="left" w:pos="993"/>
        </w:tabs>
        <w:autoSpaceDE w:val="0"/>
        <w:autoSpaceDN w:val="0"/>
        <w:adjustRightInd w:val="0"/>
        <w:jc w:val="both"/>
        <w:rPr>
          <w:rFonts w:ascii="Arial" w:hAnsi="Arial" w:cs="Arial"/>
          <w:sz w:val="22"/>
          <w:szCs w:val="22"/>
          <w:lang w:val="es-SV"/>
        </w:rPr>
      </w:pPr>
    </w:p>
    <w:p w14:paraId="24093D1C" w14:textId="4733A40B" w:rsidR="005D2BDD" w:rsidRPr="005D2BDD" w:rsidRDefault="005D2BDD" w:rsidP="001C5BC4">
      <w:pPr>
        <w:pStyle w:val="Prrafodelista"/>
        <w:numPr>
          <w:ilvl w:val="0"/>
          <w:numId w:val="5"/>
        </w:numPr>
        <w:tabs>
          <w:tab w:val="left" w:pos="709"/>
          <w:tab w:val="left" w:pos="851"/>
          <w:tab w:val="left" w:pos="993"/>
        </w:tabs>
        <w:autoSpaceDE w:val="0"/>
        <w:autoSpaceDN w:val="0"/>
        <w:adjustRightInd w:val="0"/>
        <w:ind w:left="360"/>
        <w:jc w:val="both"/>
        <w:rPr>
          <w:rFonts w:ascii="Arial" w:hAnsi="Arial" w:cs="Arial"/>
          <w:sz w:val="22"/>
          <w:szCs w:val="22"/>
          <w:lang w:val="es-SV"/>
        </w:rPr>
      </w:pPr>
      <w:r w:rsidRPr="005D2BDD">
        <w:rPr>
          <w:rFonts w:ascii="Arial" w:hAnsi="Arial" w:cs="Arial"/>
          <w:sz w:val="22"/>
          <w:szCs w:val="22"/>
          <w:lang w:val="es-MX"/>
        </w:rPr>
        <w:t>RATIFICAR este punto en esta sesión.</w:t>
      </w:r>
    </w:p>
    <w:p w14:paraId="0F20F1CE" w14:textId="2FA0D107" w:rsidR="00A03611" w:rsidRPr="002D0A33" w:rsidRDefault="00A03611" w:rsidP="00A03611">
      <w:pPr>
        <w:jc w:val="both"/>
        <w:rPr>
          <w:rFonts w:ascii="Arial" w:hAnsi="Arial" w:cs="Arial"/>
          <w:b/>
          <w:color w:val="FF0000"/>
          <w:sz w:val="22"/>
          <w:szCs w:val="22"/>
        </w:rPr>
      </w:pPr>
      <w:bookmarkStart w:id="2" w:name="_Hlk31387777"/>
      <w:r w:rsidRPr="002D0A33">
        <w:rPr>
          <w:rFonts w:ascii="Arial" w:hAnsi="Arial" w:cs="Arial"/>
          <w:b/>
          <w:color w:val="FF0000"/>
          <w:sz w:val="22"/>
          <w:szCs w:val="22"/>
        </w:rPr>
        <w:t xml:space="preserve">Supresión de información reservada, de conformidad a lo dispuesto en el art. 19 literal </w:t>
      </w:r>
      <w:r w:rsidR="002D0A33">
        <w:rPr>
          <w:rFonts w:ascii="Arial" w:hAnsi="Arial" w:cs="Arial"/>
          <w:b/>
          <w:color w:val="FF0000"/>
          <w:sz w:val="22"/>
          <w:szCs w:val="22"/>
        </w:rPr>
        <w:t>h</w:t>
      </w:r>
      <w:r w:rsidRPr="002D0A33">
        <w:rPr>
          <w:rFonts w:ascii="Arial" w:hAnsi="Arial" w:cs="Arial"/>
          <w:b/>
          <w:color w:val="FF0000"/>
          <w:sz w:val="22"/>
          <w:szCs w:val="22"/>
        </w:rPr>
        <w:t xml:space="preserve">) LAIP, para el plazo de </w:t>
      </w:r>
      <w:r w:rsidR="002D0A33">
        <w:rPr>
          <w:rFonts w:ascii="Arial" w:hAnsi="Arial" w:cs="Arial"/>
          <w:b/>
          <w:color w:val="FF0000"/>
          <w:sz w:val="22"/>
          <w:szCs w:val="22"/>
        </w:rPr>
        <w:t>SIETE DÍAS HÁBILES</w:t>
      </w:r>
      <w:r w:rsidRPr="002D0A33">
        <w:rPr>
          <w:rFonts w:ascii="Arial" w:hAnsi="Arial" w:cs="Arial"/>
          <w:b/>
          <w:color w:val="FF0000"/>
          <w:sz w:val="22"/>
          <w:szCs w:val="22"/>
        </w:rPr>
        <w:t>. Declaratoria de Reserva N° JD/</w:t>
      </w:r>
      <w:r w:rsidR="002D0A33" w:rsidRPr="002D0A33">
        <w:rPr>
          <w:rFonts w:ascii="Arial" w:hAnsi="Arial" w:cs="Arial"/>
          <w:b/>
          <w:color w:val="FF0000"/>
          <w:sz w:val="22"/>
          <w:szCs w:val="22"/>
        </w:rPr>
        <w:t>2021/22</w:t>
      </w:r>
      <w:r w:rsidRPr="002D0A33">
        <w:rPr>
          <w:rFonts w:ascii="Arial" w:hAnsi="Arial" w:cs="Arial"/>
          <w:b/>
          <w:color w:val="FF0000"/>
          <w:sz w:val="22"/>
          <w:szCs w:val="22"/>
        </w:rPr>
        <w:t>.</w:t>
      </w:r>
    </w:p>
    <w:bookmarkEnd w:id="2"/>
    <w:p w14:paraId="4884CEA9" w14:textId="77777777" w:rsidR="000F7D1E" w:rsidRDefault="000F7D1E" w:rsidP="00F46D56">
      <w:pPr>
        <w:jc w:val="both"/>
        <w:rPr>
          <w:rFonts w:ascii="Arial" w:hAnsi="Arial" w:cs="Arial"/>
          <w:b/>
        </w:rPr>
      </w:pPr>
    </w:p>
    <w:p w14:paraId="7CA1B1D4" w14:textId="58B23AC0" w:rsidR="00F46D56" w:rsidRDefault="00F46D56" w:rsidP="00F46D56">
      <w:pPr>
        <w:jc w:val="both"/>
        <w:rPr>
          <w:rFonts w:ascii="Arial" w:hAnsi="Arial" w:cs="Arial"/>
          <w:b/>
        </w:rPr>
      </w:pPr>
      <w:r>
        <w:rPr>
          <w:rFonts w:ascii="Arial" w:hAnsi="Arial" w:cs="Arial"/>
          <w:b/>
        </w:rPr>
        <w:t>VII</w:t>
      </w:r>
      <w:r w:rsidRPr="00E42001">
        <w:rPr>
          <w:rFonts w:ascii="Arial" w:hAnsi="Arial" w:cs="Arial"/>
          <w:b/>
        </w:rPr>
        <w:t>)</w:t>
      </w:r>
      <w:r>
        <w:rPr>
          <w:rFonts w:ascii="Arial" w:hAnsi="Arial" w:cs="Arial"/>
          <w:b/>
        </w:rPr>
        <w:t xml:space="preserve"> </w:t>
      </w:r>
      <w:r w:rsidRPr="00B21252">
        <w:rPr>
          <w:rFonts w:ascii="Arial" w:hAnsi="Arial" w:cs="Arial"/>
          <w:b/>
        </w:rPr>
        <w:t>CONTRATO DE RENOVACIÓN Y MODIFICACIÓN DE LA</w:t>
      </w:r>
      <w:r>
        <w:rPr>
          <w:rFonts w:ascii="Arial" w:hAnsi="Arial" w:cs="Arial"/>
          <w:b/>
        </w:rPr>
        <w:t xml:space="preserve"> </w:t>
      </w:r>
      <w:r w:rsidRPr="00B21252">
        <w:rPr>
          <w:rFonts w:ascii="Arial" w:hAnsi="Arial" w:cs="Arial"/>
          <w:b/>
        </w:rPr>
        <w:t>LÍNEA GLOBAL DE CRÉDITO NO. 2178</w:t>
      </w:r>
      <w:r w:rsidRPr="00E42001">
        <w:rPr>
          <w:rFonts w:ascii="Arial" w:hAnsi="Arial" w:cs="Arial"/>
          <w:b/>
        </w:rPr>
        <w:t>.</w:t>
      </w:r>
      <w:r w:rsidRPr="00E42001">
        <w:rPr>
          <w:rFonts w:ascii="Arial" w:hAnsi="Arial" w:cs="Arial"/>
        </w:rPr>
        <w:t xml:space="preserve"> El Presidente y Director Ejecutivo </w:t>
      </w:r>
      <w:r w:rsidRPr="00B21252">
        <w:rPr>
          <w:rFonts w:ascii="Arial" w:hAnsi="Arial" w:cs="Arial"/>
        </w:rPr>
        <w:t xml:space="preserve">invitó al </w:t>
      </w:r>
      <w:r>
        <w:rPr>
          <w:rFonts w:ascii="Arial" w:hAnsi="Arial" w:cs="Arial"/>
        </w:rPr>
        <w:t>l</w:t>
      </w:r>
      <w:r w:rsidRPr="00B21252">
        <w:rPr>
          <w:rFonts w:ascii="Arial" w:hAnsi="Arial" w:cs="Arial"/>
        </w:rPr>
        <w:t xml:space="preserve">icenciado René Cuéllar Marenco, Gerente de Finanzas </w:t>
      </w:r>
      <w:r>
        <w:rPr>
          <w:rFonts w:ascii="Arial" w:hAnsi="Arial" w:cs="Arial"/>
        </w:rPr>
        <w:t>para so</w:t>
      </w:r>
      <w:r w:rsidRPr="00E42001">
        <w:rPr>
          <w:rFonts w:ascii="Arial" w:hAnsi="Arial" w:cs="Arial"/>
        </w:rPr>
        <w:t>met</w:t>
      </w:r>
      <w:r>
        <w:rPr>
          <w:rFonts w:ascii="Arial" w:hAnsi="Arial" w:cs="Arial"/>
        </w:rPr>
        <w:t>er</w:t>
      </w:r>
      <w:r w:rsidRPr="00E42001">
        <w:rPr>
          <w:rFonts w:ascii="Arial" w:hAnsi="Arial" w:cs="Arial"/>
        </w:rPr>
        <w:t xml:space="preserve"> a </w:t>
      </w:r>
      <w:r>
        <w:rPr>
          <w:rFonts w:ascii="Arial" w:hAnsi="Arial" w:cs="Arial"/>
        </w:rPr>
        <w:t>aprobación</w:t>
      </w:r>
      <w:r w:rsidRPr="00E42001">
        <w:rPr>
          <w:rFonts w:ascii="Arial" w:hAnsi="Arial" w:cs="Arial"/>
        </w:rPr>
        <w:t xml:space="preserve"> de Junta Directiva, </w:t>
      </w:r>
      <w:r>
        <w:rPr>
          <w:rFonts w:ascii="Arial" w:hAnsi="Arial" w:cs="Arial"/>
        </w:rPr>
        <w:t xml:space="preserve">los </w:t>
      </w:r>
      <w:r w:rsidRPr="00B21252">
        <w:rPr>
          <w:rFonts w:ascii="Arial" w:hAnsi="Arial" w:cs="Arial"/>
        </w:rPr>
        <w:t>términos y condiciones de la Renovación y Modificación de la Línea Global de Crédito No. 2178 aprobados por el BANCO CENTROAMERICANO DE INTEGRACI</w:t>
      </w:r>
      <w:r w:rsidR="00FF6952">
        <w:rPr>
          <w:rFonts w:ascii="Arial" w:hAnsi="Arial" w:cs="Arial"/>
        </w:rPr>
        <w:t>Ó</w:t>
      </w:r>
      <w:r w:rsidRPr="00B21252">
        <w:rPr>
          <w:rFonts w:ascii="Arial" w:hAnsi="Arial" w:cs="Arial"/>
        </w:rPr>
        <w:t>N ECON</w:t>
      </w:r>
      <w:r w:rsidR="00FF6952">
        <w:rPr>
          <w:rFonts w:ascii="Arial" w:hAnsi="Arial" w:cs="Arial"/>
        </w:rPr>
        <w:t>Ó</w:t>
      </w:r>
      <w:r w:rsidRPr="00B21252">
        <w:rPr>
          <w:rFonts w:ascii="Arial" w:hAnsi="Arial" w:cs="Arial"/>
        </w:rPr>
        <w:t>MICA, BCIE</w:t>
      </w:r>
      <w:r w:rsidRPr="00E42001">
        <w:rPr>
          <w:rFonts w:ascii="Arial" w:hAnsi="Arial" w:cs="Arial"/>
        </w:rPr>
        <w:t>.</w:t>
      </w:r>
      <w:r>
        <w:rPr>
          <w:rFonts w:ascii="Arial" w:hAnsi="Arial" w:cs="Arial"/>
        </w:rPr>
        <w:t xml:space="preserve"> El licenciado Cuéllar Marenco presentó algunos antecedentes relacionados con la Línea Global de Crédito por un monto de CIEN MILLONES DE D</w:t>
      </w:r>
      <w:r w:rsidR="00FF6952">
        <w:rPr>
          <w:rFonts w:ascii="Arial" w:hAnsi="Arial" w:cs="Arial"/>
        </w:rPr>
        <w:t>Ó</w:t>
      </w:r>
      <w:r>
        <w:rPr>
          <w:rFonts w:ascii="Arial" w:hAnsi="Arial" w:cs="Arial"/>
        </w:rPr>
        <w:t xml:space="preserve">LARES (US$100,000,000.00) suscrita el 22 de mayo de 2019 y renovada el 24 de junio de 2020; indicó que el plazo de la Línea es de 12 meses, contados a partir de la fecha de vigencia y que dicho </w:t>
      </w:r>
      <w:r w:rsidRPr="005667D1">
        <w:rPr>
          <w:rFonts w:ascii="Arial" w:hAnsi="Arial" w:cs="Arial"/>
        </w:rPr>
        <w:t>plazo podrá ser prorrogado</w:t>
      </w:r>
      <w:r>
        <w:rPr>
          <w:rFonts w:ascii="Arial" w:hAnsi="Arial" w:cs="Arial"/>
        </w:rPr>
        <w:t xml:space="preserve">; por lo que se solicitó al BCIE la renovación de la Línea de Crédito. Indicó que el </w:t>
      </w:r>
      <w:r w:rsidRPr="005667D1">
        <w:rPr>
          <w:rFonts w:ascii="Arial" w:hAnsi="Arial" w:cs="Arial"/>
        </w:rPr>
        <w:t xml:space="preserve">21/05/2021 se recibe comunicación de aceptación de renovación para un período de 3 años, del 22 de mayo de 2021 hasta el 22 de </w:t>
      </w:r>
      <w:r w:rsidRPr="005667D1">
        <w:rPr>
          <w:rFonts w:ascii="Arial" w:hAnsi="Arial" w:cs="Arial"/>
        </w:rPr>
        <w:lastRenderedPageBreak/>
        <w:t>mayo de 2024</w:t>
      </w:r>
      <w:r>
        <w:rPr>
          <w:rFonts w:ascii="Arial" w:hAnsi="Arial" w:cs="Arial"/>
        </w:rPr>
        <w:t>;</w:t>
      </w:r>
      <w:r w:rsidRPr="005667D1">
        <w:rPr>
          <w:rFonts w:ascii="Arial" w:hAnsi="Arial" w:cs="Arial"/>
        </w:rPr>
        <w:t xml:space="preserve"> los términos y condiciones aprobados</w:t>
      </w:r>
      <w:r>
        <w:rPr>
          <w:rFonts w:ascii="Arial" w:hAnsi="Arial" w:cs="Arial"/>
        </w:rPr>
        <w:t xml:space="preserve"> incluyen las siguientes modificaciones al Contrato de Línea Global de Crédito No. 2178 en</w:t>
      </w:r>
      <w:r w:rsidRPr="00EC2893">
        <w:t xml:space="preserve"> </w:t>
      </w:r>
      <w:r w:rsidRPr="00EC2893">
        <w:rPr>
          <w:rFonts w:ascii="Arial" w:hAnsi="Arial" w:cs="Arial"/>
        </w:rPr>
        <w:t>cumplimiento a las disposiciones internas y políticas vigentes del B</w:t>
      </w:r>
      <w:r>
        <w:rPr>
          <w:rFonts w:ascii="Arial" w:hAnsi="Arial" w:cs="Arial"/>
        </w:rPr>
        <w:t xml:space="preserve">CIE: </w:t>
      </w:r>
      <w:r w:rsidRPr="00EC2893">
        <w:rPr>
          <w:rFonts w:ascii="Arial" w:hAnsi="Arial" w:cs="Arial"/>
          <w:b/>
          <w:bCs/>
        </w:rPr>
        <w:t>(1) Artículo 1. Definiciones</w:t>
      </w:r>
      <w:r>
        <w:rPr>
          <w:rFonts w:ascii="Arial" w:hAnsi="Arial" w:cs="Arial"/>
          <w:b/>
          <w:bCs/>
        </w:rPr>
        <w:t xml:space="preserve">. </w:t>
      </w:r>
      <w:r w:rsidRPr="00EC2893">
        <w:rPr>
          <w:rFonts w:ascii="Arial" w:hAnsi="Arial" w:cs="Arial"/>
        </w:rPr>
        <w:t>Se incorporan definiciones de Actos Sancionables, Listas de Sanciones y Organismo Sancionador, entre otros.</w:t>
      </w:r>
      <w:r>
        <w:rPr>
          <w:rFonts w:ascii="Arial" w:hAnsi="Arial" w:cs="Arial"/>
        </w:rPr>
        <w:t xml:space="preserve"> </w:t>
      </w:r>
      <w:r w:rsidRPr="00EC2893">
        <w:rPr>
          <w:rFonts w:ascii="Arial" w:hAnsi="Arial" w:cs="Arial"/>
          <w:b/>
          <w:bCs/>
        </w:rPr>
        <w:t>(2) Sección 2.02. Plazo de la Línea Global de Crédito No. 217</w:t>
      </w:r>
      <w:r>
        <w:rPr>
          <w:rFonts w:ascii="Arial" w:hAnsi="Arial" w:cs="Arial"/>
          <w:b/>
          <w:bCs/>
        </w:rPr>
        <w:t xml:space="preserve">8. </w:t>
      </w:r>
      <w:r w:rsidRPr="00EC2893">
        <w:rPr>
          <w:rFonts w:ascii="Arial" w:hAnsi="Arial" w:cs="Arial"/>
        </w:rPr>
        <w:t>Se modifica el plazo de la Línea Global de Crédito a 36 meses contados a partir de la fecha de vigencia; prorrogado por períodos anuales adicionales iguales o menores, cuando así lo solicite la IFI y expresamente lo acepte el BCIE.</w:t>
      </w:r>
      <w:r>
        <w:rPr>
          <w:rFonts w:ascii="Arial" w:hAnsi="Arial" w:cs="Arial"/>
        </w:rPr>
        <w:t xml:space="preserve"> </w:t>
      </w:r>
      <w:r w:rsidRPr="00EC2893">
        <w:rPr>
          <w:rFonts w:ascii="Arial" w:hAnsi="Arial" w:cs="Arial"/>
          <w:b/>
          <w:bCs/>
        </w:rPr>
        <w:t>(3) Sección 2.09. Intereses</w:t>
      </w:r>
      <w:r>
        <w:rPr>
          <w:rFonts w:ascii="Arial" w:hAnsi="Arial" w:cs="Arial"/>
          <w:b/>
          <w:bCs/>
        </w:rPr>
        <w:t xml:space="preserve">. </w:t>
      </w:r>
      <w:r w:rsidRPr="00EC2893">
        <w:rPr>
          <w:rFonts w:ascii="Arial" w:hAnsi="Arial" w:cs="Arial"/>
        </w:rPr>
        <w:t>Se adiciona</w:t>
      </w:r>
      <w:r>
        <w:rPr>
          <w:rFonts w:ascii="Arial" w:hAnsi="Arial" w:cs="Arial"/>
        </w:rPr>
        <w:t xml:space="preserve"> el siguiente texto</w:t>
      </w:r>
      <w:r w:rsidRPr="00EC2893">
        <w:rPr>
          <w:rFonts w:ascii="Arial" w:hAnsi="Arial" w:cs="Arial"/>
        </w:rPr>
        <w:t>: “En los casos en que la tasa de interés de los Programas de Crédito establecida por el BCIE se calcule con base en la tasa LIBOR, y ésta dejara de calcularse, el Prestatario reconoce y pagará incondicionalmente la tasa de reemplazo establecida en el Anexo J. Disposición Supletoria de este Contrato.”</w:t>
      </w:r>
      <w:r>
        <w:rPr>
          <w:rFonts w:ascii="Arial" w:hAnsi="Arial" w:cs="Arial"/>
        </w:rPr>
        <w:t xml:space="preserve"> </w:t>
      </w:r>
      <w:r w:rsidRPr="00EC2893">
        <w:rPr>
          <w:rFonts w:ascii="Arial" w:hAnsi="Arial" w:cs="Arial"/>
          <w:b/>
          <w:bCs/>
        </w:rPr>
        <w:t>(4) Sección 10.02. Institución Financiera de Crédito (IFI)</w:t>
      </w:r>
      <w:r>
        <w:rPr>
          <w:rFonts w:ascii="Arial" w:hAnsi="Arial" w:cs="Arial"/>
          <w:b/>
          <w:bCs/>
        </w:rPr>
        <w:t xml:space="preserve">. </w:t>
      </w:r>
      <w:r w:rsidRPr="00EC2893">
        <w:rPr>
          <w:rFonts w:ascii="Arial" w:hAnsi="Arial" w:cs="Arial"/>
        </w:rPr>
        <w:t>Se adiciona los literales (n), (o), (p) relacionados con vinculación de lavado de activos, financiamiento del terrorismo u otra actividad ilícita.</w:t>
      </w:r>
      <w:r>
        <w:rPr>
          <w:rFonts w:ascii="Arial" w:hAnsi="Arial" w:cs="Arial"/>
        </w:rPr>
        <w:t xml:space="preserve"> </w:t>
      </w:r>
      <w:r w:rsidRPr="00EC2893">
        <w:rPr>
          <w:rFonts w:ascii="Arial" w:hAnsi="Arial" w:cs="Arial"/>
          <w:b/>
          <w:bCs/>
        </w:rPr>
        <w:t xml:space="preserve">(5) Sección 11.10. </w:t>
      </w:r>
      <w:r w:rsidRPr="000508D6">
        <w:rPr>
          <w:rFonts w:ascii="Arial" w:hAnsi="Arial" w:cs="Arial"/>
        </w:rPr>
        <w:t>Se sustituye la sección</w:t>
      </w:r>
      <w:r>
        <w:rPr>
          <w:rFonts w:ascii="Arial" w:hAnsi="Arial" w:cs="Arial"/>
          <w:b/>
          <w:bCs/>
        </w:rPr>
        <w:t xml:space="preserve"> </w:t>
      </w:r>
      <w:r w:rsidRPr="00EC2893">
        <w:rPr>
          <w:rFonts w:ascii="Arial" w:hAnsi="Arial" w:cs="Arial"/>
          <w:b/>
          <w:bCs/>
        </w:rPr>
        <w:t xml:space="preserve">“Prevención de Lavado de Activos” </w:t>
      </w:r>
      <w:r w:rsidRPr="00EC2893">
        <w:rPr>
          <w:rFonts w:ascii="Arial" w:hAnsi="Arial" w:cs="Arial"/>
        </w:rPr>
        <w:t>por</w:t>
      </w:r>
      <w:r w:rsidRPr="00EC2893">
        <w:rPr>
          <w:rFonts w:ascii="Arial" w:hAnsi="Arial" w:cs="Arial"/>
          <w:b/>
          <w:bCs/>
        </w:rPr>
        <w:t xml:space="preserve"> “Obligaciones Especiales y Autorizaciones en el Marco de la Prevención de Lavado de Activos, Financiamiento del Terrorismo y Sanciones</w:t>
      </w:r>
      <w:r>
        <w:rPr>
          <w:rFonts w:ascii="Arial" w:hAnsi="Arial" w:cs="Arial"/>
          <w:b/>
          <w:bCs/>
        </w:rPr>
        <w:t xml:space="preserve">. </w:t>
      </w:r>
      <w:r w:rsidRPr="00EC2893">
        <w:rPr>
          <w:rFonts w:ascii="Arial" w:hAnsi="Arial" w:cs="Arial"/>
          <w:b/>
          <w:bCs/>
        </w:rPr>
        <w:t>(6) Sección 12.01. Causales de Vencimiento Anticipado</w:t>
      </w:r>
      <w:r>
        <w:rPr>
          <w:rFonts w:ascii="Arial" w:hAnsi="Arial" w:cs="Arial"/>
          <w:b/>
          <w:bCs/>
        </w:rPr>
        <w:t xml:space="preserve">. </w:t>
      </w:r>
      <w:r w:rsidRPr="00EC2893">
        <w:rPr>
          <w:rFonts w:ascii="Arial" w:hAnsi="Arial" w:cs="Arial"/>
        </w:rPr>
        <w:t>Se sustituye el contenido del literal (g) y se adiciona el literal (n), relacionados con vinculación de lavado de activos, financiamiento del terrorismo u otra actividad ilícita.</w:t>
      </w:r>
      <w:r>
        <w:rPr>
          <w:rFonts w:ascii="Arial" w:hAnsi="Arial" w:cs="Arial"/>
        </w:rPr>
        <w:t xml:space="preserve"> </w:t>
      </w:r>
      <w:r w:rsidRPr="00EC2893">
        <w:rPr>
          <w:rFonts w:ascii="Arial" w:hAnsi="Arial" w:cs="Arial"/>
          <w:b/>
          <w:bCs/>
        </w:rPr>
        <w:t>(7) Sección 14.08. Confidencialidad</w:t>
      </w:r>
      <w:r>
        <w:rPr>
          <w:rFonts w:ascii="Arial" w:hAnsi="Arial" w:cs="Arial"/>
          <w:b/>
          <w:bCs/>
        </w:rPr>
        <w:t xml:space="preserve">. </w:t>
      </w:r>
      <w:r w:rsidRPr="00EC2893">
        <w:rPr>
          <w:rFonts w:ascii="Arial" w:hAnsi="Arial" w:cs="Arial"/>
        </w:rPr>
        <w:t>Se amplía la Sección 14.08 en función de la su Política de Acceso de a la Información del BCIE.</w:t>
      </w:r>
      <w:r>
        <w:rPr>
          <w:rFonts w:ascii="Arial" w:hAnsi="Arial" w:cs="Arial"/>
        </w:rPr>
        <w:t xml:space="preserve"> </w:t>
      </w:r>
      <w:r w:rsidRPr="00EC2893">
        <w:rPr>
          <w:rFonts w:ascii="Arial" w:hAnsi="Arial" w:cs="Arial"/>
          <w:b/>
          <w:bCs/>
        </w:rPr>
        <w:t>(8) Sección 14.09. Fecha de Vigencia</w:t>
      </w:r>
      <w:r>
        <w:rPr>
          <w:rFonts w:ascii="Arial" w:hAnsi="Arial" w:cs="Arial"/>
          <w:b/>
          <w:bCs/>
        </w:rPr>
        <w:t xml:space="preserve">. </w:t>
      </w:r>
      <w:r w:rsidRPr="00EC2893">
        <w:rPr>
          <w:rFonts w:ascii="Arial" w:hAnsi="Arial" w:cs="Arial"/>
        </w:rPr>
        <w:t>Se modifica la vigencia a partir del 22 de mayo de 2021</w:t>
      </w:r>
      <w:r>
        <w:rPr>
          <w:rFonts w:ascii="Arial" w:hAnsi="Arial" w:cs="Arial"/>
        </w:rPr>
        <w:t xml:space="preserve">. </w:t>
      </w:r>
      <w:r w:rsidRPr="00EC2893">
        <w:rPr>
          <w:rFonts w:ascii="Arial" w:hAnsi="Arial" w:cs="Arial"/>
          <w:b/>
          <w:bCs/>
        </w:rPr>
        <w:t>(9) Anexo J. Disposición Supletoria</w:t>
      </w:r>
      <w:r>
        <w:rPr>
          <w:rFonts w:ascii="Arial" w:hAnsi="Arial" w:cs="Arial"/>
          <w:b/>
          <w:bCs/>
        </w:rPr>
        <w:t xml:space="preserve">. </w:t>
      </w:r>
      <w:r w:rsidRPr="00EC2893">
        <w:rPr>
          <w:rFonts w:ascii="Arial" w:hAnsi="Arial" w:cs="Arial"/>
        </w:rPr>
        <w:t>Se adiciona Anexo J</w:t>
      </w:r>
      <w:r>
        <w:rPr>
          <w:rFonts w:ascii="Arial" w:hAnsi="Arial" w:cs="Arial"/>
        </w:rPr>
        <w:t xml:space="preserve">. </w:t>
      </w:r>
      <w:r w:rsidRPr="00E42001">
        <w:rPr>
          <w:rFonts w:ascii="Arial" w:hAnsi="Arial" w:cs="Arial"/>
        </w:rPr>
        <w:t xml:space="preserve">Junta Directiva, luego de conocido los términos </w:t>
      </w:r>
      <w:r w:rsidRPr="00DC1D5D">
        <w:rPr>
          <w:rFonts w:ascii="Arial" w:hAnsi="Arial" w:cs="Arial"/>
        </w:rPr>
        <w:t>y condiciones de la Renovación y Modificación de la Línea Global de Crédito No. 2178 aprobados por el BANCO CENTROAMERICANO DE INTEGRACI</w:t>
      </w:r>
      <w:r w:rsidR="00FF6952">
        <w:rPr>
          <w:rFonts w:ascii="Arial" w:hAnsi="Arial" w:cs="Arial"/>
        </w:rPr>
        <w:t>Ó</w:t>
      </w:r>
      <w:r w:rsidRPr="00DC1D5D">
        <w:rPr>
          <w:rFonts w:ascii="Arial" w:hAnsi="Arial" w:cs="Arial"/>
        </w:rPr>
        <w:t>N ECON</w:t>
      </w:r>
      <w:r w:rsidR="00FF6952">
        <w:rPr>
          <w:rFonts w:ascii="Arial" w:hAnsi="Arial" w:cs="Arial"/>
        </w:rPr>
        <w:t>Ó</w:t>
      </w:r>
      <w:r w:rsidRPr="00DC1D5D">
        <w:rPr>
          <w:rFonts w:ascii="Arial" w:hAnsi="Arial" w:cs="Arial"/>
        </w:rPr>
        <w:t>MICA, BCIE</w:t>
      </w:r>
      <w:r w:rsidRPr="00E42001">
        <w:rPr>
          <w:rFonts w:ascii="Arial" w:hAnsi="Arial" w:cs="Arial"/>
        </w:rPr>
        <w:t xml:space="preserve"> presentado por</w:t>
      </w:r>
      <w:r>
        <w:rPr>
          <w:rFonts w:ascii="Arial" w:hAnsi="Arial" w:cs="Arial"/>
        </w:rPr>
        <w:t xml:space="preserve"> el</w:t>
      </w:r>
      <w:r w:rsidRPr="00E42001">
        <w:rPr>
          <w:rFonts w:ascii="Arial" w:hAnsi="Arial" w:cs="Arial"/>
        </w:rPr>
        <w:t xml:space="preserve"> </w:t>
      </w:r>
      <w:r w:rsidRPr="00DC1D5D">
        <w:rPr>
          <w:rFonts w:ascii="Arial" w:hAnsi="Arial" w:cs="Arial"/>
        </w:rPr>
        <w:t>Licenciado René Cuéllar Marenco, Gerente de Finanzas</w:t>
      </w:r>
      <w:r w:rsidRPr="00E42001">
        <w:rPr>
          <w:rFonts w:ascii="Arial" w:hAnsi="Arial" w:cs="Arial"/>
        </w:rPr>
        <w:t xml:space="preserve">, por unanimidad </w:t>
      </w:r>
      <w:r w:rsidRPr="00E42001">
        <w:rPr>
          <w:rFonts w:ascii="Arial" w:hAnsi="Arial" w:cs="Arial"/>
          <w:b/>
        </w:rPr>
        <w:t>ACUERDA:</w:t>
      </w:r>
    </w:p>
    <w:p w14:paraId="6F52C4A6" w14:textId="77777777" w:rsidR="005302DC" w:rsidRDefault="005302DC" w:rsidP="00F46D56">
      <w:pPr>
        <w:jc w:val="both"/>
        <w:rPr>
          <w:rFonts w:ascii="Arial" w:hAnsi="Arial" w:cs="Arial"/>
          <w:b/>
        </w:rPr>
      </w:pPr>
    </w:p>
    <w:p w14:paraId="6230107E" w14:textId="618DCD0A" w:rsidR="00F46D56" w:rsidRDefault="00F46D56" w:rsidP="00F46D56">
      <w:pPr>
        <w:pStyle w:val="Prrafodelista"/>
        <w:numPr>
          <w:ilvl w:val="0"/>
          <w:numId w:val="2"/>
        </w:numPr>
        <w:contextualSpacing/>
        <w:jc w:val="both"/>
        <w:rPr>
          <w:rFonts w:ascii="Arial" w:hAnsi="Arial" w:cs="Arial"/>
          <w:bCs/>
        </w:rPr>
      </w:pPr>
      <w:r w:rsidRPr="00753936">
        <w:rPr>
          <w:rFonts w:ascii="Arial" w:hAnsi="Arial" w:cs="Arial"/>
          <w:bCs/>
        </w:rPr>
        <w:t>Dar por conocidos los términos y condiciones de la Renovación y Modificación de la Línea Global de Crédito No. 2178 aprobados por el BANCO CENTROAMERICANO DE INTEGRACI</w:t>
      </w:r>
      <w:r w:rsidR="00FF6952">
        <w:rPr>
          <w:rFonts w:ascii="Arial" w:hAnsi="Arial" w:cs="Arial"/>
          <w:bCs/>
        </w:rPr>
        <w:t>Ó</w:t>
      </w:r>
      <w:r w:rsidRPr="00753936">
        <w:rPr>
          <w:rFonts w:ascii="Arial" w:hAnsi="Arial" w:cs="Arial"/>
          <w:bCs/>
        </w:rPr>
        <w:t>N ECON</w:t>
      </w:r>
      <w:r w:rsidR="00FF6952">
        <w:rPr>
          <w:rFonts w:ascii="Arial" w:hAnsi="Arial" w:cs="Arial"/>
          <w:bCs/>
        </w:rPr>
        <w:t>Ó</w:t>
      </w:r>
      <w:r w:rsidRPr="00753936">
        <w:rPr>
          <w:rFonts w:ascii="Arial" w:hAnsi="Arial" w:cs="Arial"/>
          <w:bCs/>
        </w:rPr>
        <w:t>MICA, BCIE.</w:t>
      </w:r>
    </w:p>
    <w:p w14:paraId="2343D2CF" w14:textId="77777777" w:rsidR="005302DC" w:rsidRPr="00753936" w:rsidRDefault="005302DC" w:rsidP="005302DC">
      <w:pPr>
        <w:pStyle w:val="Prrafodelista"/>
        <w:ind w:left="360"/>
        <w:contextualSpacing/>
        <w:jc w:val="both"/>
        <w:rPr>
          <w:rFonts w:ascii="Arial" w:hAnsi="Arial" w:cs="Arial"/>
          <w:bCs/>
        </w:rPr>
      </w:pPr>
    </w:p>
    <w:p w14:paraId="68F5A2FD" w14:textId="2708ED91" w:rsidR="00F46D56" w:rsidRDefault="00F46D56" w:rsidP="00F46D56">
      <w:pPr>
        <w:pStyle w:val="Prrafodelista"/>
        <w:numPr>
          <w:ilvl w:val="0"/>
          <w:numId w:val="2"/>
        </w:numPr>
        <w:contextualSpacing/>
        <w:jc w:val="both"/>
        <w:rPr>
          <w:rFonts w:ascii="Arial" w:hAnsi="Arial" w:cs="Arial"/>
          <w:bCs/>
        </w:rPr>
      </w:pPr>
      <w:r w:rsidRPr="00753936">
        <w:rPr>
          <w:rFonts w:ascii="Arial" w:hAnsi="Arial" w:cs="Arial"/>
          <w:bCs/>
        </w:rPr>
        <w:t>Autorizar al Presidente y Director Ejecutivo del Fondo Social para la Vivienda, para que en nombre y representación de la Institución, proceda a suscribir y consecuentemente, obligar a la Institución, en el siguiente contrato a ser firmado con el BANCO CENTROAMERICANO DE INTEGRACIÓN ECONÓMICA BCIE, en los términos y condiciones aprobados por dicho banco: Contrato de Renovación y Modificación de la Línea Global de Crédito Número 2178, por un plazo de tres (03) años y por un monto de US$100,000,000.00</w:t>
      </w:r>
      <w:r w:rsidR="005302DC">
        <w:rPr>
          <w:rFonts w:ascii="Arial" w:hAnsi="Arial" w:cs="Arial"/>
          <w:bCs/>
        </w:rPr>
        <w:t>.</w:t>
      </w:r>
    </w:p>
    <w:p w14:paraId="279AFE86" w14:textId="77777777" w:rsidR="005302DC" w:rsidRPr="005302DC" w:rsidRDefault="005302DC" w:rsidP="005302DC">
      <w:pPr>
        <w:pStyle w:val="Prrafodelista"/>
        <w:rPr>
          <w:rFonts w:ascii="Arial" w:hAnsi="Arial" w:cs="Arial"/>
          <w:bCs/>
        </w:rPr>
      </w:pPr>
    </w:p>
    <w:p w14:paraId="327AAF5C" w14:textId="5A5D6B51" w:rsidR="00F46D56" w:rsidRDefault="00F46D56" w:rsidP="00F46D56">
      <w:pPr>
        <w:pStyle w:val="Prrafodelista"/>
        <w:numPr>
          <w:ilvl w:val="0"/>
          <w:numId w:val="2"/>
        </w:numPr>
        <w:contextualSpacing/>
        <w:jc w:val="both"/>
        <w:rPr>
          <w:rFonts w:ascii="Arial" w:hAnsi="Arial" w:cs="Arial"/>
          <w:bCs/>
        </w:rPr>
      </w:pPr>
      <w:r w:rsidRPr="00753936">
        <w:rPr>
          <w:rFonts w:ascii="Arial" w:hAnsi="Arial" w:cs="Arial"/>
          <w:bCs/>
        </w:rPr>
        <w:t>Autorizar al Presidente y Director Ejecutivo, Gerente General, Gerente de Finanzas y Jefe de Tesorería y Custodia para actuar, conjunta o individualmente, como representantes del Fondo Social para la Vivienda, para que puedan firmar las solicitudes de financiamiento, pagarés y demás documentos derivados del contrato de Línea Global de Crédito No 2178.</w:t>
      </w:r>
    </w:p>
    <w:p w14:paraId="681F793C" w14:textId="77777777" w:rsidR="005302DC" w:rsidRPr="005302DC" w:rsidRDefault="005302DC" w:rsidP="005302DC">
      <w:pPr>
        <w:pStyle w:val="Prrafodelista"/>
        <w:rPr>
          <w:rFonts w:ascii="Arial" w:hAnsi="Arial" w:cs="Arial"/>
          <w:bCs/>
        </w:rPr>
      </w:pPr>
    </w:p>
    <w:p w14:paraId="27A62208" w14:textId="764EE755" w:rsidR="00F46D56" w:rsidRPr="00D54CF2" w:rsidRDefault="00F46D56" w:rsidP="00F46D56">
      <w:pPr>
        <w:pStyle w:val="Prrafodelista"/>
        <w:numPr>
          <w:ilvl w:val="0"/>
          <w:numId w:val="2"/>
        </w:numPr>
        <w:contextualSpacing/>
        <w:jc w:val="both"/>
        <w:rPr>
          <w:rFonts w:ascii="Arial" w:hAnsi="Arial" w:cs="Arial"/>
          <w:bCs/>
        </w:rPr>
      </w:pPr>
      <w:r w:rsidRPr="00753936">
        <w:rPr>
          <w:rFonts w:ascii="Arial" w:hAnsi="Arial" w:cs="Arial"/>
          <w:bCs/>
        </w:rPr>
        <w:t xml:space="preserve">Ratificar los Poderes otorgados a favor del Gerente General, Gerente de Finanzas y Jefe de Tesorería y Custodia para actuar, conjunta o individualmente, como representantes del </w:t>
      </w:r>
      <w:r w:rsidRPr="00D54CF2">
        <w:rPr>
          <w:rFonts w:ascii="Arial" w:hAnsi="Arial" w:cs="Arial"/>
          <w:bCs/>
        </w:rPr>
        <w:t>Fondo Social para la Vivienda, para que puedan firmar las solicitudes de financiamiento, pagarés y demás documentos derivados del contrato de Línea Global de Crédito No 2178.</w:t>
      </w:r>
    </w:p>
    <w:p w14:paraId="40020150" w14:textId="77777777" w:rsidR="005302DC" w:rsidRPr="00D54CF2" w:rsidRDefault="005302DC" w:rsidP="005302DC">
      <w:pPr>
        <w:pStyle w:val="Prrafodelista"/>
        <w:rPr>
          <w:rFonts w:ascii="Arial" w:hAnsi="Arial" w:cs="Arial"/>
          <w:bCs/>
        </w:rPr>
      </w:pPr>
    </w:p>
    <w:p w14:paraId="2B745CEE" w14:textId="50D07075" w:rsidR="00F46D56" w:rsidRPr="00D54CF2" w:rsidRDefault="005302DC" w:rsidP="00F46D56">
      <w:pPr>
        <w:pStyle w:val="Prrafodelista"/>
        <w:numPr>
          <w:ilvl w:val="0"/>
          <w:numId w:val="2"/>
        </w:numPr>
        <w:contextualSpacing/>
        <w:jc w:val="both"/>
        <w:rPr>
          <w:rFonts w:ascii="Arial" w:hAnsi="Arial" w:cs="Arial"/>
          <w:bCs/>
        </w:rPr>
      </w:pPr>
      <w:r w:rsidRPr="00D54CF2">
        <w:rPr>
          <w:rFonts w:ascii="Arial" w:hAnsi="Arial" w:cs="Arial"/>
          <w:bCs/>
        </w:rPr>
        <w:lastRenderedPageBreak/>
        <w:t>E</w:t>
      </w:r>
      <w:r w:rsidR="00F46D56" w:rsidRPr="00D54CF2">
        <w:rPr>
          <w:rFonts w:ascii="Arial" w:hAnsi="Arial" w:cs="Arial"/>
          <w:bCs/>
        </w:rPr>
        <w:t>ste punto se ratifica en esta misma sesión</w:t>
      </w:r>
      <w:r w:rsidRPr="00D54CF2">
        <w:rPr>
          <w:rFonts w:ascii="Arial" w:hAnsi="Arial" w:cs="Arial"/>
          <w:bCs/>
        </w:rPr>
        <w:t>.</w:t>
      </w:r>
    </w:p>
    <w:p w14:paraId="2A1DF000" w14:textId="77777777" w:rsidR="00F46D56" w:rsidRPr="00D54CF2" w:rsidRDefault="00F46D56" w:rsidP="00F46D56">
      <w:pPr>
        <w:jc w:val="both"/>
        <w:rPr>
          <w:rFonts w:ascii="Arial" w:hAnsi="Arial" w:cs="Arial"/>
        </w:rPr>
      </w:pPr>
    </w:p>
    <w:p w14:paraId="3C3F44C4" w14:textId="6E5EA4DF" w:rsidR="00F46D56" w:rsidRDefault="00F46D56" w:rsidP="00F46D56">
      <w:pPr>
        <w:tabs>
          <w:tab w:val="left" w:pos="709"/>
          <w:tab w:val="left" w:pos="851"/>
          <w:tab w:val="left" w:pos="993"/>
        </w:tabs>
        <w:autoSpaceDE w:val="0"/>
        <w:autoSpaceDN w:val="0"/>
        <w:adjustRightInd w:val="0"/>
        <w:jc w:val="both"/>
        <w:rPr>
          <w:rFonts w:ascii="Arial" w:hAnsi="Arial" w:cs="Arial"/>
          <w:b/>
          <w:bCs/>
        </w:rPr>
      </w:pPr>
    </w:p>
    <w:p w14:paraId="4081C663" w14:textId="77777777" w:rsidR="008F4F6A" w:rsidRPr="009776E8" w:rsidRDefault="008F4F6A" w:rsidP="008F4F6A">
      <w:pPr>
        <w:tabs>
          <w:tab w:val="left" w:pos="709"/>
          <w:tab w:val="left" w:pos="851"/>
          <w:tab w:val="left" w:pos="993"/>
        </w:tabs>
        <w:autoSpaceDE w:val="0"/>
        <w:autoSpaceDN w:val="0"/>
        <w:adjustRightInd w:val="0"/>
        <w:jc w:val="both"/>
        <w:rPr>
          <w:rFonts w:ascii="Arial" w:hAnsi="Arial" w:cs="Arial"/>
          <w:b/>
          <w:bCs/>
          <w:lang w:val="es-SV"/>
        </w:rPr>
      </w:pPr>
      <w:r w:rsidRPr="009776E8">
        <w:rPr>
          <w:rFonts w:ascii="Arial" w:hAnsi="Arial" w:cs="Arial"/>
          <w:b/>
          <w:bCs/>
        </w:rPr>
        <w:t xml:space="preserve">VIII) INFORME DE SOBRE COBERTURA DE CARTERA HIPOTECARIA DE CRÉDITOS VENCIDOS AL MES DE ABRIL DE 2021. </w:t>
      </w:r>
      <w:r w:rsidRPr="009776E8">
        <w:rPr>
          <w:rFonts w:ascii="Arial" w:hAnsi="Arial" w:cs="Arial"/>
          <w:lang w:val="es-MX"/>
        </w:rPr>
        <w:t xml:space="preserve">El presidente y </w:t>
      </w:r>
      <w:r w:rsidRPr="009776E8">
        <w:rPr>
          <w:rFonts w:ascii="Arial" w:hAnsi="Arial" w:cs="Arial"/>
        </w:rPr>
        <w:t xml:space="preserve">Director Ejecutivo </w:t>
      </w:r>
      <w:r w:rsidRPr="009776E8">
        <w:rPr>
          <w:rFonts w:ascii="Arial" w:hAnsi="Arial" w:cs="Arial"/>
          <w:lang w:val="es-MX"/>
        </w:rPr>
        <w:t xml:space="preserve">invitó al licenciado René Cuéllar Marenco, Gerente de Finanzas, para someter a consideración de Junta Directiva, </w:t>
      </w:r>
      <w:r w:rsidRPr="009776E8">
        <w:rPr>
          <w:rFonts w:ascii="Arial" w:hAnsi="Arial" w:cs="Arial"/>
        </w:rPr>
        <w:t xml:space="preserve">el informe de sobre cobertura de cartera hipotecaria de créditos vencidos al mes de abril de 2021. </w:t>
      </w:r>
      <w:r w:rsidRPr="009776E8">
        <w:rPr>
          <w:rFonts w:ascii="Arial" w:hAnsi="Arial" w:cs="Arial"/>
          <w:lang w:val="es-MX"/>
        </w:rPr>
        <w:t>El licenciado Cuéllar Marenco expuso como antecedentes, que en Sesión de Asamblea de Gobernadores No. AG-136 del 20 de noviembre de 2013, en el Punto 5. «Medidas de apoyo a la sostenibilidad financiera del FSV», se autorizó a partir del 2 de diciembre de 2013 lo siguiente: “Que la Política de Cobertura de Capital de los Préstamos hipotecarios vencidos (Capital, Intereses y Primas de Seguros) sea de hasta 175%, con una banda de fluctuación eventual de hasta el 30% arriba de 175% por circunstancias especiales debidamente justificadas por la Administración e informadas a Junta Directiva.” Para evitar incumplir la Política dictada por Asamblea de Gobernadores se acordó en el Punto VIII) del Acta de Sesión de Junta Directiva No. JD-062 del 8 de abril de 2021, “</w:t>
      </w:r>
      <w:r w:rsidRPr="009776E8">
        <w:rPr>
          <w:rFonts w:ascii="Arial" w:hAnsi="Arial" w:cs="Arial"/>
          <w:lang w:val="pt-BR"/>
        </w:rPr>
        <w:t xml:space="preserve">MODIFICACIÓN DE LA POLÍTICA DE COBERTURA DE CARTERA DE LOS PRÉSTAMOS HIPOTECARIOS VENCIDOS (Capital, intereses y primas de seguros)”, lo siguiente: 1- </w:t>
      </w:r>
      <w:r w:rsidRPr="009776E8">
        <w:rPr>
          <w:rFonts w:ascii="Arial" w:hAnsi="Arial" w:cs="Arial"/>
        </w:rPr>
        <w:t xml:space="preserve">El máximo autorizado es de hasta el 175%, en caso de excederlo por causas eventuales justificadas, la administración deberá informar a Junta Directiva las causales y la estimación del periodo de retorno al valor autorizado. 2- Autorizar que se presente a la Asamblea de Gobernadores para su aprobación.” </w:t>
      </w:r>
      <w:r w:rsidRPr="009776E8">
        <w:rPr>
          <w:rFonts w:ascii="Arial" w:hAnsi="Arial" w:cs="Arial"/>
          <w:lang w:val="es-MX"/>
        </w:rPr>
        <w:t xml:space="preserve">Este acuerdo está pendiente de presentarlo ante la Asamblea de Gobernadores en su próxima sesión. </w:t>
      </w:r>
      <w:r w:rsidRPr="009776E8">
        <w:rPr>
          <w:rFonts w:ascii="Arial" w:hAnsi="Arial" w:cs="Arial"/>
        </w:rPr>
        <w:t>Adicionalmente, explicó el cuadro sobre la s</w:t>
      </w:r>
      <w:r w:rsidRPr="009776E8">
        <w:rPr>
          <w:rFonts w:ascii="Arial" w:hAnsi="Arial" w:cs="Arial"/>
          <w:lang w:val="es-ES_tradnl"/>
        </w:rPr>
        <w:t>ituación de la cartera hipotecaria - Balance al mes de abril de 2021, que indica que p</w:t>
      </w:r>
      <w:r w:rsidRPr="009776E8">
        <w:rPr>
          <w:rFonts w:ascii="Arial" w:hAnsi="Arial" w:cs="Arial"/>
        </w:rPr>
        <w:t xml:space="preserve">or saneamiento a través de las diferentes políticas de recuperación se tuvo un impacto en la reducción del índice de mora de 0.2 puntos% ($1.81 millones) y por castigo el impacto estimado es del 0.5 puntos % ($5.3 millones), el cual incluye los intereses generados con más de 90 días mora. El impacto estimado por el deslizamiento de préstamos es de un incremento de 2.6 puntos% ($2.66 Millones). También presentó cuadro de los resultados al mes de abril de 2021, que muestra una cobertura de 232.10%. Como causas de este resultado señaló: 1- </w:t>
      </w:r>
      <w:r w:rsidRPr="009776E8">
        <w:rPr>
          <w:rFonts w:ascii="Arial" w:hAnsi="Arial" w:cs="Arial"/>
          <w:lang w:val="es-MX"/>
        </w:rPr>
        <w:t>El impacto en febrero, es un mes corto (28 días), para el cálculo de los créditos vencidos (+ de 90 días) estos disminuyen ya que hace retornar los préstamos vencidos que están en la frontera mencionada, y los vuelve temporalmente vigentes, dejando un índice de 2.83% ($28.1 millones) en abril, esto porque los días sumados en el trimestre resultan menores a los 90 días. En la experiencia de años anteriores, este efecto dura hasta el mes de abril 2021. 2- La Reserva Voluntaria se mantiene en sus montos promedios, por lo que la consecuencia es que la cobertura resulte mayor a lo controlado, lo cual es temporal, esperando que esto se normalice hacia el mes de mayo de 2021.  Luego de la exposición, se solicita a Junta Directiva d</w:t>
      </w:r>
      <w:r w:rsidRPr="009776E8">
        <w:rPr>
          <w:rFonts w:ascii="Arial" w:hAnsi="Arial" w:cs="Arial"/>
          <w:lang w:val="es-SV"/>
        </w:rPr>
        <w:t xml:space="preserve">ar por recibido el informe, de conformidad con lo indicado en el documento adjunto. </w:t>
      </w:r>
      <w:r w:rsidRPr="009776E8">
        <w:rPr>
          <w:rFonts w:ascii="Arial" w:hAnsi="Arial" w:cs="Arial"/>
        </w:rPr>
        <w:t xml:space="preserve">Luego de conocer el contenido del informe presentado por el </w:t>
      </w:r>
      <w:r w:rsidRPr="009776E8">
        <w:rPr>
          <w:rFonts w:ascii="Arial" w:hAnsi="Arial" w:cs="Arial"/>
          <w:lang w:val="es-MX"/>
        </w:rPr>
        <w:t>licenciado René Cuéllar Marenco, Gerente de Finanzas</w:t>
      </w:r>
      <w:r w:rsidRPr="009776E8">
        <w:rPr>
          <w:rFonts w:ascii="Arial" w:hAnsi="Arial" w:cs="Arial"/>
        </w:rPr>
        <w:t xml:space="preserve">, Junta Directiva por unanimidad, </w:t>
      </w:r>
      <w:r w:rsidRPr="009776E8">
        <w:rPr>
          <w:rFonts w:ascii="Arial" w:hAnsi="Arial" w:cs="Arial"/>
          <w:b/>
        </w:rPr>
        <w:t>ACUERDA:</w:t>
      </w:r>
    </w:p>
    <w:p w14:paraId="4DA48A8C" w14:textId="77777777" w:rsidR="008F4F6A" w:rsidRPr="005B1F3E" w:rsidRDefault="008F4F6A" w:rsidP="008F4F6A">
      <w:pPr>
        <w:tabs>
          <w:tab w:val="left" w:pos="709"/>
          <w:tab w:val="left" w:pos="851"/>
          <w:tab w:val="left" w:pos="993"/>
        </w:tabs>
        <w:autoSpaceDE w:val="0"/>
        <w:autoSpaceDN w:val="0"/>
        <w:adjustRightInd w:val="0"/>
        <w:jc w:val="both"/>
        <w:rPr>
          <w:rFonts w:ascii="Arial" w:hAnsi="Arial" w:cs="Arial"/>
          <w:b/>
          <w:bCs/>
        </w:rPr>
      </w:pPr>
    </w:p>
    <w:p w14:paraId="3C63FABF" w14:textId="77777777" w:rsidR="008F4F6A" w:rsidRPr="003262E7" w:rsidRDefault="008F4F6A" w:rsidP="008F4F6A">
      <w:pPr>
        <w:jc w:val="both"/>
        <w:rPr>
          <w:rFonts w:ascii="Arial" w:hAnsi="Arial" w:cs="Arial"/>
          <w:lang w:val="es-SV"/>
        </w:rPr>
      </w:pPr>
      <w:r w:rsidRPr="003262E7">
        <w:rPr>
          <w:rFonts w:ascii="Arial" w:hAnsi="Arial" w:cs="Arial"/>
          <w:lang w:val="es-SV"/>
        </w:rPr>
        <w:t xml:space="preserve">Dar por conocido el resultado de la aplicación de la política de Cobertura de los Préstamos Hipotecarios vencidos (Capital, Intereses y primas de Seguros) y las causas que provocan el exceso, en el mes de abril </w:t>
      </w:r>
      <w:r>
        <w:rPr>
          <w:rFonts w:ascii="Arial" w:hAnsi="Arial" w:cs="Arial"/>
          <w:lang w:val="es-SV"/>
        </w:rPr>
        <w:t xml:space="preserve">de </w:t>
      </w:r>
      <w:r w:rsidRPr="003262E7">
        <w:rPr>
          <w:rFonts w:ascii="Arial" w:hAnsi="Arial" w:cs="Arial"/>
          <w:lang w:val="es-SV"/>
        </w:rPr>
        <w:t>2021.</w:t>
      </w:r>
    </w:p>
    <w:p w14:paraId="62973BB7" w14:textId="77777777" w:rsidR="008F4F6A" w:rsidRDefault="008F4F6A" w:rsidP="008F4F6A">
      <w:pPr>
        <w:pStyle w:val="Prrafodelista"/>
        <w:ind w:left="-12"/>
        <w:rPr>
          <w:rFonts w:ascii="Arial" w:hAnsi="Arial" w:cs="Arial"/>
          <w:b/>
          <w:bCs/>
        </w:rPr>
      </w:pPr>
    </w:p>
    <w:p w14:paraId="5EDABC83" w14:textId="77777777" w:rsidR="008F4F6A" w:rsidRPr="00753B9D" w:rsidRDefault="008F4F6A" w:rsidP="008F4F6A">
      <w:pPr>
        <w:pStyle w:val="Prrafodelista"/>
        <w:ind w:left="-12"/>
        <w:rPr>
          <w:rFonts w:ascii="Arial" w:hAnsi="Arial" w:cs="Arial"/>
          <w:b/>
          <w:bCs/>
        </w:rPr>
      </w:pPr>
    </w:p>
    <w:p w14:paraId="4C5075CD" w14:textId="77777777" w:rsidR="00C46F56" w:rsidRDefault="008F4F6A" w:rsidP="008F4F6A">
      <w:pPr>
        <w:jc w:val="both"/>
        <w:rPr>
          <w:rFonts w:ascii="Arial" w:hAnsi="Arial" w:cs="Arial"/>
          <w:lang w:val="es-SV"/>
        </w:rPr>
      </w:pPr>
      <w:r>
        <w:rPr>
          <w:rFonts w:ascii="Arial" w:hAnsi="Arial" w:cs="Arial"/>
          <w:b/>
          <w:bCs/>
        </w:rPr>
        <w:lastRenderedPageBreak/>
        <w:t xml:space="preserve">IX) </w:t>
      </w:r>
      <w:r w:rsidRPr="005B1F3E">
        <w:rPr>
          <w:rFonts w:ascii="Arial" w:hAnsi="Arial" w:cs="Arial"/>
          <w:b/>
          <w:bCs/>
        </w:rPr>
        <w:t xml:space="preserve">INFORME DE POSICIONAMIENTO DE MERCADO </w:t>
      </w:r>
      <w:r>
        <w:rPr>
          <w:rFonts w:ascii="Arial" w:hAnsi="Arial" w:cs="Arial"/>
          <w:b/>
          <w:bCs/>
        </w:rPr>
        <w:t xml:space="preserve">AL </w:t>
      </w:r>
      <w:r w:rsidRPr="00117412">
        <w:rPr>
          <w:rFonts w:ascii="Arial" w:hAnsi="Arial" w:cs="Arial"/>
          <w:b/>
          <w:bCs/>
        </w:rPr>
        <w:t xml:space="preserve">MES DE </w:t>
      </w:r>
      <w:r>
        <w:rPr>
          <w:rFonts w:ascii="Arial" w:hAnsi="Arial" w:cs="Arial"/>
          <w:b/>
          <w:bCs/>
        </w:rPr>
        <w:t>MARZ</w:t>
      </w:r>
      <w:r w:rsidRPr="00117412">
        <w:rPr>
          <w:rFonts w:ascii="Arial" w:hAnsi="Arial" w:cs="Arial"/>
          <w:b/>
          <w:bCs/>
        </w:rPr>
        <w:t xml:space="preserve">O </w:t>
      </w:r>
      <w:r>
        <w:rPr>
          <w:rFonts w:ascii="Arial" w:hAnsi="Arial" w:cs="Arial"/>
          <w:b/>
          <w:bCs/>
        </w:rPr>
        <w:t xml:space="preserve">DE </w:t>
      </w:r>
      <w:r w:rsidRPr="00117412">
        <w:rPr>
          <w:rFonts w:ascii="Arial" w:hAnsi="Arial" w:cs="Arial"/>
          <w:b/>
          <w:bCs/>
        </w:rPr>
        <w:t>202</w:t>
      </w:r>
      <w:r>
        <w:rPr>
          <w:rFonts w:ascii="Arial" w:hAnsi="Arial" w:cs="Arial"/>
          <w:b/>
          <w:bCs/>
        </w:rPr>
        <w:t>1</w:t>
      </w:r>
      <w:r w:rsidRPr="00117412">
        <w:rPr>
          <w:rFonts w:ascii="Arial" w:hAnsi="Arial" w:cs="Arial"/>
          <w:b/>
          <w:bCs/>
        </w:rPr>
        <w:t xml:space="preserve">. </w:t>
      </w:r>
      <w:r w:rsidRPr="00117412">
        <w:rPr>
          <w:rFonts w:ascii="Arial" w:hAnsi="Arial" w:cs="Arial"/>
          <w:lang w:val="es-MX"/>
        </w:rPr>
        <w:t xml:space="preserve">El Presidente y </w:t>
      </w:r>
      <w:r w:rsidRPr="00117412">
        <w:rPr>
          <w:rFonts w:ascii="Arial" w:hAnsi="Arial" w:cs="Arial"/>
        </w:rPr>
        <w:t xml:space="preserve">Director Ejecutivo </w:t>
      </w:r>
      <w:r w:rsidRPr="00117412">
        <w:rPr>
          <w:rFonts w:ascii="Arial" w:hAnsi="Arial" w:cs="Arial"/>
          <w:lang w:val="es-MX"/>
        </w:rPr>
        <w:t>invitó a</w:t>
      </w:r>
      <w:r>
        <w:rPr>
          <w:rFonts w:ascii="Arial" w:hAnsi="Arial" w:cs="Arial"/>
          <w:lang w:val="es-MX"/>
        </w:rPr>
        <w:t xml:space="preserve"> </w:t>
      </w:r>
      <w:r w:rsidRPr="00117412">
        <w:rPr>
          <w:rFonts w:ascii="Arial" w:hAnsi="Arial" w:cs="Arial"/>
          <w:lang w:val="es-MX"/>
        </w:rPr>
        <w:t>l</w:t>
      </w:r>
      <w:r>
        <w:rPr>
          <w:rFonts w:ascii="Arial" w:hAnsi="Arial" w:cs="Arial"/>
          <w:lang w:val="es-MX"/>
        </w:rPr>
        <w:t>a</w:t>
      </w:r>
      <w:r w:rsidRPr="00117412">
        <w:rPr>
          <w:rFonts w:ascii="Arial" w:hAnsi="Arial" w:cs="Arial"/>
          <w:lang w:val="es-MX"/>
        </w:rPr>
        <w:t xml:space="preserve"> licenciad</w:t>
      </w:r>
      <w:r>
        <w:rPr>
          <w:rFonts w:ascii="Arial" w:hAnsi="Arial" w:cs="Arial"/>
          <w:lang w:val="es-MX"/>
        </w:rPr>
        <w:t>a</w:t>
      </w:r>
      <w:r w:rsidRPr="00117412">
        <w:rPr>
          <w:rFonts w:ascii="Arial" w:hAnsi="Arial" w:cs="Arial"/>
          <w:lang w:val="es-MX"/>
        </w:rPr>
        <w:t xml:space="preserve"> </w:t>
      </w:r>
      <w:r>
        <w:rPr>
          <w:rFonts w:ascii="Arial" w:hAnsi="Arial" w:cs="Arial"/>
          <w:lang w:val="es-MX"/>
        </w:rPr>
        <w:t>Roxana Martínez de Flores</w:t>
      </w:r>
      <w:r w:rsidRPr="00117412">
        <w:rPr>
          <w:rFonts w:ascii="Arial" w:hAnsi="Arial" w:cs="Arial"/>
          <w:lang w:val="es-MX"/>
        </w:rPr>
        <w:t>, Gerent</w:t>
      </w:r>
      <w:r>
        <w:rPr>
          <w:rFonts w:ascii="Arial" w:hAnsi="Arial" w:cs="Arial"/>
          <w:lang w:val="es-MX"/>
        </w:rPr>
        <w:t>a</w:t>
      </w:r>
      <w:r w:rsidRPr="00117412">
        <w:rPr>
          <w:rFonts w:ascii="Arial" w:hAnsi="Arial" w:cs="Arial"/>
          <w:lang w:val="es-MX"/>
        </w:rPr>
        <w:t xml:space="preserve"> de Planificación, para someter a consideración de Junta Directiva, </w:t>
      </w:r>
      <w:r w:rsidRPr="00117412">
        <w:rPr>
          <w:rFonts w:ascii="Arial" w:hAnsi="Arial" w:cs="Arial"/>
        </w:rPr>
        <w:t xml:space="preserve">el informe sobre posicionamiento de mercado con datos al mes de </w:t>
      </w:r>
      <w:r>
        <w:rPr>
          <w:rFonts w:ascii="Arial" w:hAnsi="Arial" w:cs="Arial"/>
        </w:rPr>
        <w:t>marzo</w:t>
      </w:r>
      <w:r w:rsidRPr="00117412">
        <w:rPr>
          <w:rFonts w:ascii="Arial" w:hAnsi="Arial" w:cs="Arial"/>
        </w:rPr>
        <w:t xml:space="preserve"> de 202</w:t>
      </w:r>
      <w:r>
        <w:rPr>
          <w:rFonts w:ascii="Arial" w:hAnsi="Arial" w:cs="Arial"/>
        </w:rPr>
        <w:t>1</w:t>
      </w:r>
      <w:r w:rsidRPr="00117412">
        <w:rPr>
          <w:rFonts w:ascii="Arial" w:hAnsi="Arial" w:cs="Arial"/>
        </w:rPr>
        <w:t xml:space="preserve">. </w:t>
      </w:r>
      <w:r>
        <w:rPr>
          <w:rFonts w:ascii="Arial" w:hAnsi="Arial" w:cs="Arial"/>
        </w:rPr>
        <w:t>La licenciada Martínez de Flores</w:t>
      </w:r>
      <w:r w:rsidRPr="00117412">
        <w:rPr>
          <w:rFonts w:ascii="Arial" w:hAnsi="Arial" w:cs="Arial"/>
          <w:lang w:val="es-MX"/>
        </w:rPr>
        <w:t xml:space="preserve"> expuso el documento cuyo contenido, presentado en cuadros de datos, es el siguiente: </w:t>
      </w:r>
      <w:r w:rsidRPr="00117412">
        <w:rPr>
          <w:rFonts w:ascii="Arial" w:hAnsi="Arial" w:cs="Arial"/>
          <w:b/>
        </w:rPr>
        <w:t xml:space="preserve">1. Créditos otorgados. 2. Cartera de Préstamos Sistema Financiero Sector Vivienda. 3. Tasas de interés efectivas. 4. Proyectos habitacionales. 5. Análisis integrado del comportamiento de créditos del FSV y el entorno. 6. Conclusiones. </w:t>
      </w:r>
      <w:r>
        <w:rPr>
          <w:rFonts w:ascii="Arial" w:hAnsi="Arial" w:cs="Arial"/>
        </w:rPr>
        <w:t>La licenciada Martínez de Flores</w:t>
      </w:r>
      <w:r w:rsidRPr="00117412">
        <w:rPr>
          <w:rFonts w:ascii="Arial" w:hAnsi="Arial" w:cs="Arial"/>
          <w:bCs/>
        </w:rPr>
        <w:t xml:space="preserve"> inició</w:t>
      </w:r>
      <w:r>
        <w:rPr>
          <w:rFonts w:ascii="Arial" w:hAnsi="Arial" w:cs="Arial"/>
          <w:bCs/>
        </w:rPr>
        <w:t xml:space="preserve"> su exposición</w:t>
      </w:r>
      <w:r w:rsidRPr="00117412">
        <w:rPr>
          <w:rFonts w:ascii="Arial" w:hAnsi="Arial" w:cs="Arial"/>
          <w:bCs/>
        </w:rPr>
        <w:t xml:space="preserve"> señalando que</w:t>
      </w:r>
      <w:r>
        <w:rPr>
          <w:rFonts w:ascii="Arial" w:hAnsi="Arial" w:cs="Arial"/>
          <w:bCs/>
        </w:rPr>
        <w:t xml:space="preserve"> para</w:t>
      </w:r>
      <w:r w:rsidRPr="00EE4602">
        <w:rPr>
          <w:rFonts w:ascii="Arial" w:hAnsi="Arial" w:cs="Arial"/>
          <w:lang w:val="es-SV"/>
        </w:rPr>
        <w:t xml:space="preserve"> el presente informe se ha recopilado </w:t>
      </w:r>
      <w:r w:rsidRPr="00361262">
        <w:rPr>
          <w:rFonts w:ascii="Arial" w:hAnsi="Arial" w:cs="Arial"/>
          <w:lang w:val="es-SV"/>
        </w:rPr>
        <w:t xml:space="preserve">información relacionada a resultados del desempeño de la institución en aspectos como tasas de interés, montos de créditos otorgados, entre otros. El análisis </w:t>
      </w:r>
      <w:r>
        <w:rPr>
          <w:rFonts w:ascii="Arial" w:hAnsi="Arial" w:cs="Arial"/>
          <w:lang w:val="es-SV"/>
        </w:rPr>
        <w:t xml:space="preserve">que se presenta </w:t>
      </w:r>
      <w:r w:rsidRPr="00361262">
        <w:rPr>
          <w:rFonts w:ascii="Arial" w:hAnsi="Arial" w:cs="Arial"/>
          <w:lang w:val="es-SV"/>
        </w:rPr>
        <w:t>detalla la cobertura de mercado que posee la institución, particularmente para el sector de hasta 4 salarios mínimos vigentes; dando a conocer el posicionamiento de la misma en el mercado de créditos para adquisición de vivienda a través de la comparación con otras instituciones financieras, posibilitando así criterios necesarios para el establecimiento de acciones en relación al comportamiento competitivo de la institución y por tanto forman parte del análisis de contexto del FSV.</w:t>
      </w:r>
      <w:r>
        <w:rPr>
          <w:rFonts w:ascii="Arial" w:hAnsi="Arial" w:cs="Arial"/>
          <w:lang w:val="es-SV"/>
        </w:rPr>
        <w:t xml:space="preserve"> </w:t>
      </w:r>
    </w:p>
    <w:p w14:paraId="0EC0EEC1" w14:textId="2A473D57" w:rsidR="00C46F56" w:rsidRDefault="00C46F56">
      <w:pPr>
        <w:spacing w:after="160" w:line="259" w:lineRule="auto"/>
        <w:rPr>
          <w:rFonts w:ascii="Arial" w:hAnsi="Arial" w:cs="Arial"/>
          <w:lang w:val="es-SV"/>
        </w:rPr>
      </w:pPr>
      <w:r>
        <w:rPr>
          <w:rFonts w:ascii="Arial" w:hAnsi="Arial" w:cs="Arial"/>
          <w:noProof/>
          <w:lang w:val="es-SV"/>
        </w:rPr>
        <mc:AlternateContent>
          <mc:Choice Requires="wps">
            <w:drawing>
              <wp:anchor distT="0" distB="0" distL="114300" distR="114300" simplePos="0" relativeHeight="251663360" behindDoc="0" locked="0" layoutInCell="1" allowOverlap="1" wp14:anchorId="0A08F4C5" wp14:editId="764AC5BC">
                <wp:simplePos x="0" y="0"/>
                <wp:positionH relativeFrom="column">
                  <wp:posOffset>349884</wp:posOffset>
                </wp:positionH>
                <wp:positionV relativeFrom="paragraph">
                  <wp:posOffset>40005</wp:posOffset>
                </wp:positionV>
                <wp:extent cx="4105275" cy="5200650"/>
                <wp:effectExtent l="0" t="0" r="28575" b="19050"/>
                <wp:wrapNone/>
                <wp:docPr id="5" name="Conector recto 5"/>
                <wp:cNvGraphicFramePr/>
                <a:graphic xmlns:a="http://schemas.openxmlformats.org/drawingml/2006/main">
                  <a:graphicData uri="http://schemas.microsoft.com/office/word/2010/wordprocessingShape">
                    <wps:wsp>
                      <wps:cNvCnPr/>
                      <wps:spPr>
                        <a:xfrm flipV="1">
                          <a:off x="0" y="0"/>
                          <a:ext cx="4105275" cy="52006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A3F3C99" id="Conector recto 5"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5pt,3.15pt" to="350.8pt,4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" strokecolor="#4472c4 [3204]" strokeweight=".5pt">
                <v:stroke joinstyle="miter"/>
              </v:line>
            </w:pict>
          </mc:Fallback>
        </mc:AlternateContent>
      </w:r>
      <w:r>
        <w:rPr>
          <w:rFonts w:ascii="Arial" w:hAnsi="Arial" w:cs="Arial"/>
          <w:lang w:val="es-SV"/>
        </w:rPr>
        <w:br w:type="page"/>
      </w:r>
    </w:p>
    <w:p w14:paraId="3F21071D" w14:textId="6AC25598" w:rsidR="00C46F56" w:rsidRDefault="00C46F56">
      <w:pPr>
        <w:spacing w:after="160" w:line="259" w:lineRule="auto"/>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4384" behindDoc="0" locked="0" layoutInCell="1" allowOverlap="1" wp14:anchorId="3C5A93D1" wp14:editId="71FD56A0">
                <wp:simplePos x="0" y="0"/>
                <wp:positionH relativeFrom="column">
                  <wp:posOffset>-107315</wp:posOffset>
                </wp:positionH>
                <wp:positionV relativeFrom="paragraph">
                  <wp:posOffset>8890</wp:posOffset>
                </wp:positionV>
                <wp:extent cx="5391150" cy="8420100"/>
                <wp:effectExtent l="0" t="0" r="19050" b="19050"/>
                <wp:wrapNone/>
                <wp:docPr id="6" name="Conector recto 6"/>
                <wp:cNvGraphicFramePr/>
                <a:graphic xmlns:a="http://schemas.openxmlformats.org/drawingml/2006/main">
                  <a:graphicData uri="http://schemas.microsoft.com/office/word/2010/wordprocessingShape">
                    <wps:wsp>
                      <wps:cNvCnPr/>
                      <wps:spPr>
                        <a:xfrm flipV="1">
                          <a:off x="0" y="0"/>
                          <a:ext cx="5391150" cy="84201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E4FB3D4" id="Conector recto 6"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45pt,.7pt" to="416.05pt,66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" strokecolor="#4472c4 [3204]" strokeweight=".5pt">
                <v:stroke joinstyle="miter"/>
              </v:line>
            </w:pict>
          </mc:Fallback>
        </mc:AlternateContent>
      </w:r>
      <w:r>
        <w:rPr>
          <w:rFonts w:ascii="Arial" w:hAnsi="Arial" w:cs="Arial"/>
          <w:lang w:val="es-MX"/>
        </w:rPr>
        <w:br w:type="page"/>
      </w:r>
    </w:p>
    <w:p w14:paraId="2802B304" w14:textId="229F8282" w:rsidR="00C46F56" w:rsidRDefault="00C46F56" w:rsidP="008F4F6A">
      <w:pPr>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5408" behindDoc="0" locked="0" layoutInCell="1" allowOverlap="1" wp14:anchorId="2F270E3A" wp14:editId="4D65EB59">
                <wp:simplePos x="0" y="0"/>
                <wp:positionH relativeFrom="column">
                  <wp:posOffset>607060</wp:posOffset>
                </wp:positionH>
                <wp:positionV relativeFrom="paragraph">
                  <wp:posOffset>8890</wp:posOffset>
                </wp:positionV>
                <wp:extent cx="4381500" cy="6648450"/>
                <wp:effectExtent l="0" t="0" r="19050" b="19050"/>
                <wp:wrapNone/>
                <wp:docPr id="7" name="Conector recto 7"/>
                <wp:cNvGraphicFramePr/>
                <a:graphic xmlns:a="http://schemas.openxmlformats.org/drawingml/2006/main">
                  <a:graphicData uri="http://schemas.microsoft.com/office/word/2010/wordprocessingShape">
                    <wps:wsp>
                      <wps:cNvCnPr/>
                      <wps:spPr>
                        <a:xfrm flipV="1">
                          <a:off x="0" y="0"/>
                          <a:ext cx="4381500" cy="6648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82F24A"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8pt,.7pt" to="392.8pt,52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" strokecolor="#4472c4 [3204]" strokeweight=".5pt">
                <v:stroke joinstyle="miter"/>
              </v:line>
            </w:pict>
          </mc:Fallback>
        </mc:AlternateContent>
      </w:r>
    </w:p>
    <w:p w14:paraId="6249ECD0" w14:textId="6E99F02B" w:rsidR="00C46F56" w:rsidRDefault="00C46F56" w:rsidP="008F4F6A">
      <w:pPr>
        <w:jc w:val="both"/>
        <w:rPr>
          <w:rFonts w:ascii="Arial" w:hAnsi="Arial" w:cs="Arial"/>
          <w:lang w:val="es-MX"/>
        </w:rPr>
      </w:pPr>
    </w:p>
    <w:p w14:paraId="5B206469" w14:textId="77777777" w:rsidR="00C46F56" w:rsidRDefault="00C46F56" w:rsidP="008F4F6A">
      <w:pPr>
        <w:jc w:val="both"/>
        <w:rPr>
          <w:rFonts w:ascii="Arial" w:hAnsi="Arial" w:cs="Arial"/>
          <w:lang w:val="es-MX"/>
        </w:rPr>
      </w:pPr>
    </w:p>
    <w:p w14:paraId="4568350C" w14:textId="1618CF43" w:rsidR="00C46F56" w:rsidRDefault="00C46F56" w:rsidP="008F4F6A">
      <w:pPr>
        <w:jc w:val="both"/>
        <w:rPr>
          <w:rFonts w:ascii="Arial" w:hAnsi="Arial" w:cs="Arial"/>
          <w:lang w:val="es-MX"/>
        </w:rPr>
      </w:pPr>
    </w:p>
    <w:p w14:paraId="133735A3" w14:textId="77777777" w:rsidR="00C46F56" w:rsidRDefault="00C46F56" w:rsidP="008F4F6A">
      <w:pPr>
        <w:jc w:val="both"/>
        <w:rPr>
          <w:rFonts w:ascii="Arial" w:hAnsi="Arial" w:cs="Arial"/>
          <w:lang w:val="es-MX"/>
        </w:rPr>
      </w:pPr>
    </w:p>
    <w:p w14:paraId="5DA4178F" w14:textId="281BDA25" w:rsidR="00C46F56" w:rsidRDefault="00C46F56" w:rsidP="008F4F6A">
      <w:pPr>
        <w:jc w:val="both"/>
        <w:rPr>
          <w:rFonts w:ascii="Arial" w:hAnsi="Arial" w:cs="Arial"/>
          <w:lang w:val="es-MX"/>
        </w:rPr>
      </w:pPr>
    </w:p>
    <w:p w14:paraId="61C32800" w14:textId="77777777" w:rsidR="00C46F56" w:rsidRDefault="00C46F56" w:rsidP="008F4F6A">
      <w:pPr>
        <w:jc w:val="both"/>
        <w:rPr>
          <w:rFonts w:ascii="Arial" w:hAnsi="Arial" w:cs="Arial"/>
          <w:lang w:val="es-MX"/>
        </w:rPr>
      </w:pPr>
    </w:p>
    <w:p w14:paraId="088227BE" w14:textId="77777777" w:rsidR="00C46F56" w:rsidRDefault="00C46F56" w:rsidP="008F4F6A">
      <w:pPr>
        <w:jc w:val="both"/>
        <w:rPr>
          <w:rFonts w:ascii="Arial" w:hAnsi="Arial" w:cs="Arial"/>
          <w:lang w:val="es-MX"/>
        </w:rPr>
      </w:pPr>
    </w:p>
    <w:p w14:paraId="74C94D76" w14:textId="4EC5266C" w:rsidR="00C46F56" w:rsidRDefault="00C46F56" w:rsidP="008F4F6A">
      <w:pPr>
        <w:jc w:val="both"/>
        <w:rPr>
          <w:rFonts w:ascii="Arial" w:hAnsi="Arial" w:cs="Arial"/>
          <w:lang w:val="es-MX"/>
        </w:rPr>
      </w:pPr>
    </w:p>
    <w:p w14:paraId="43CB26AB" w14:textId="77777777" w:rsidR="00C46F56" w:rsidRDefault="00C46F56" w:rsidP="008F4F6A">
      <w:pPr>
        <w:jc w:val="both"/>
        <w:rPr>
          <w:rFonts w:ascii="Arial" w:hAnsi="Arial" w:cs="Arial"/>
          <w:lang w:val="es-MX"/>
        </w:rPr>
      </w:pPr>
    </w:p>
    <w:p w14:paraId="3E2C147A" w14:textId="5198602A" w:rsidR="00C46F56" w:rsidRDefault="00C46F56" w:rsidP="008F4F6A">
      <w:pPr>
        <w:jc w:val="both"/>
        <w:rPr>
          <w:rFonts w:ascii="Arial" w:hAnsi="Arial" w:cs="Arial"/>
          <w:lang w:val="es-MX"/>
        </w:rPr>
      </w:pPr>
    </w:p>
    <w:p w14:paraId="5DED4C1F" w14:textId="77777777" w:rsidR="00C46F56" w:rsidRDefault="00C46F56" w:rsidP="008F4F6A">
      <w:pPr>
        <w:jc w:val="both"/>
        <w:rPr>
          <w:rFonts w:ascii="Arial" w:hAnsi="Arial" w:cs="Arial"/>
          <w:lang w:val="es-MX"/>
        </w:rPr>
      </w:pPr>
    </w:p>
    <w:p w14:paraId="31A378BA" w14:textId="77777777" w:rsidR="00C46F56" w:rsidRDefault="00C46F56" w:rsidP="008F4F6A">
      <w:pPr>
        <w:jc w:val="both"/>
        <w:rPr>
          <w:rFonts w:ascii="Arial" w:hAnsi="Arial" w:cs="Arial"/>
          <w:lang w:val="es-MX"/>
        </w:rPr>
      </w:pPr>
    </w:p>
    <w:p w14:paraId="3132EA27" w14:textId="3819EC48" w:rsidR="00C46F56" w:rsidRDefault="00C46F56" w:rsidP="008F4F6A">
      <w:pPr>
        <w:jc w:val="both"/>
        <w:rPr>
          <w:rFonts w:ascii="Arial" w:hAnsi="Arial" w:cs="Arial"/>
          <w:lang w:val="es-MX"/>
        </w:rPr>
      </w:pPr>
    </w:p>
    <w:p w14:paraId="01003071" w14:textId="77777777" w:rsidR="00C46F56" w:rsidRDefault="00C46F56" w:rsidP="008F4F6A">
      <w:pPr>
        <w:jc w:val="both"/>
        <w:rPr>
          <w:rFonts w:ascii="Arial" w:hAnsi="Arial" w:cs="Arial"/>
          <w:lang w:val="es-MX"/>
        </w:rPr>
      </w:pPr>
    </w:p>
    <w:p w14:paraId="18D9C775" w14:textId="77777777" w:rsidR="00C46F56" w:rsidRDefault="00C46F56" w:rsidP="008F4F6A">
      <w:pPr>
        <w:jc w:val="both"/>
        <w:rPr>
          <w:rFonts w:ascii="Arial" w:hAnsi="Arial" w:cs="Arial"/>
          <w:lang w:val="es-MX"/>
        </w:rPr>
      </w:pPr>
    </w:p>
    <w:p w14:paraId="395EB43F" w14:textId="0656AF4D" w:rsidR="00C46F56" w:rsidRDefault="00C46F56" w:rsidP="008F4F6A">
      <w:pPr>
        <w:jc w:val="both"/>
        <w:rPr>
          <w:rFonts w:ascii="Arial" w:hAnsi="Arial" w:cs="Arial"/>
          <w:lang w:val="es-MX"/>
        </w:rPr>
      </w:pPr>
    </w:p>
    <w:p w14:paraId="04F8562D" w14:textId="77777777" w:rsidR="00C46F56" w:rsidRDefault="00C46F56" w:rsidP="008F4F6A">
      <w:pPr>
        <w:jc w:val="both"/>
        <w:rPr>
          <w:rFonts w:ascii="Arial" w:hAnsi="Arial" w:cs="Arial"/>
          <w:lang w:val="es-MX"/>
        </w:rPr>
      </w:pPr>
    </w:p>
    <w:p w14:paraId="3B625B7F" w14:textId="77777777" w:rsidR="00C46F56" w:rsidRDefault="00C46F56" w:rsidP="008F4F6A">
      <w:pPr>
        <w:jc w:val="both"/>
        <w:rPr>
          <w:rFonts w:ascii="Arial" w:hAnsi="Arial" w:cs="Arial"/>
          <w:lang w:val="es-MX"/>
        </w:rPr>
      </w:pPr>
    </w:p>
    <w:p w14:paraId="51DACC68" w14:textId="77777777" w:rsidR="00C46F56" w:rsidRDefault="00C46F56" w:rsidP="008F4F6A">
      <w:pPr>
        <w:jc w:val="both"/>
        <w:rPr>
          <w:rFonts w:ascii="Arial" w:hAnsi="Arial" w:cs="Arial"/>
          <w:lang w:val="es-MX"/>
        </w:rPr>
      </w:pPr>
    </w:p>
    <w:p w14:paraId="31670142" w14:textId="7C52EEEF" w:rsidR="00C46F56" w:rsidRDefault="00C46F56" w:rsidP="008F4F6A">
      <w:pPr>
        <w:jc w:val="both"/>
        <w:rPr>
          <w:rFonts w:ascii="Arial" w:hAnsi="Arial" w:cs="Arial"/>
          <w:lang w:val="es-MX"/>
        </w:rPr>
      </w:pPr>
    </w:p>
    <w:p w14:paraId="65C664DB" w14:textId="77777777" w:rsidR="00C46F56" w:rsidRDefault="00C46F56" w:rsidP="008F4F6A">
      <w:pPr>
        <w:jc w:val="both"/>
        <w:rPr>
          <w:rFonts w:ascii="Arial" w:hAnsi="Arial" w:cs="Arial"/>
          <w:lang w:val="es-MX"/>
        </w:rPr>
      </w:pPr>
    </w:p>
    <w:p w14:paraId="427F11C2" w14:textId="77777777" w:rsidR="00C46F56" w:rsidRDefault="00C46F56" w:rsidP="008F4F6A">
      <w:pPr>
        <w:jc w:val="both"/>
        <w:rPr>
          <w:rFonts w:ascii="Arial" w:hAnsi="Arial" w:cs="Arial"/>
          <w:lang w:val="es-MX"/>
        </w:rPr>
      </w:pPr>
    </w:p>
    <w:p w14:paraId="63996D88" w14:textId="77777777" w:rsidR="00C46F56" w:rsidRDefault="00C46F56" w:rsidP="008F4F6A">
      <w:pPr>
        <w:jc w:val="both"/>
        <w:rPr>
          <w:rFonts w:ascii="Arial" w:hAnsi="Arial" w:cs="Arial"/>
          <w:lang w:val="es-MX"/>
        </w:rPr>
      </w:pPr>
    </w:p>
    <w:p w14:paraId="33472AA0" w14:textId="77777777" w:rsidR="00C46F56" w:rsidRDefault="00C46F56" w:rsidP="008F4F6A">
      <w:pPr>
        <w:jc w:val="both"/>
        <w:rPr>
          <w:rFonts w:ascii="Arial" w:hAnsi="Arial" w:cs="Arial"/>
          <w:lang w:val="es-MX"/>
        </w:rPr>
      </w:pPr>
    </w:p>
    <w:p w14:paraId="108A44A2" w14:textId="77777777" w:rsidR="00C46F56" w:rsidRDefault="00C46F56" w:rsidP="008F4F6A">
      <w:pPr>
        <w:jc w:val="both"/>
        <w:rPr>
          <w:rFonts w:ascii="Arial" w:hAnsi="Arial" w:cs="Arial"/>
          <w:lang w:val="es-MX"/>
        </w:rPr>
      </w:pPr>
    </w:p>
    <w:p w14:paraId="40482B1F" w14:textId="77777777" w:rsidR="00C46F56" w:rsidRDefault="00C46F56" w:rsidP="008F4F6A">
      <w:pPr>
        <w:jc w:val="both"/>
        <w:rPr>
          <w:rFonts w:ascii="Arial" w:hAnsi="Arial" w:cs="Arial"/>
          <w:lang w:val="es-MX"/>
        </w:rPr>
      </w:pPr>
    </w:p>
    <w:p w14:paraId="5D21EEF6" w14:textId="77777777" w:rsidR="00C46F56" w:rsidRDefault="00C46F56" w:rsidP="008F4F6A">
      <w:pPr>
        <w:jc w:val="both"/>
        <w:rPr>
          <w:rFonts w:ascii="Arial" w:hAnsi="Arial" w:cs="Arial"/>
          <w:lang w:val="es-MX"/>
        </w:rPr>
      </w:pPr>
    </w:p>
    <w:p w14:paraId="2053E621" w14:textId="77777777" w:rsidR="00C46F56" w:rsidRDefault="00C46F56" w:rsidP="008F4F6A">
      <w:pPr>
        <w:jc w:val="both"/>
        <w:rPr>
          <w:rFonts w:ascii="Arial" w:hAnsi="Arial" w:cs="Arial"/>
          <w:lang w:val="es-MX"/>
        </w:rPr>
      </w:pPr>
    </w:p>
    <w:p w14:paraId="7D7399B9" w14:textId="77777777" w:rsidR="00C46F56" w:rsidRDefault="00C46F56" w:rsidP="008F4F6A">
      <w:pPr>
        <w:jc w:val="both"/>
        <w:rPr>
          <w:rFonts w:ascii="Arial" w:hAnsi="Arial" w:cs="Arial"/>
          <w:lang w:val="es-MX"/>
        </w:rPr>
      </w:pPr>
    </w:p>
    <w:p w14:paraId="046914A3" w14:textId="77777777" w:rsidR="00C46F56" w:rsidRDefault="00C46F56" w:rsidP="008F4F6A">
      <w:pPr>
        <w:jc w:val="both"/>
        <w:rPr>
          <w:rFonts w:ascii="Arial" w:hAnsi="Arial" w:cs="Arial"/>
          <w:lang w:val="es-MX"/>
        </w:rPr>
      </w:pPr>
    </w:p>
    <w:p w14:paraId="6DC02D77" w14:textId="77777777" w:rsidR="00C46F56" w:rsidRDefault="00C46F56" w:rsidP="008F4F6A">
      <w:pPr>
        <w:jc w:val="both"/>
        <w:rPr>
          <w:rFonts w:ascii="Arial" w:hAnsi="Arial" w:cs="Arial"/>
          <w:lang w:val="es-MX"/>
        </w:rPr>
      </w:pPr>
    </w:p>
    <w:p w14:paraId="27F456B1" w14:textId="77777777" w:rsidR="00C46F56" w:rsidRDefault="00C46F56" w:rsidP="008F4F6A">
      <w:pPr>
        <w:jc w:val="both"/>
        <w:rPr>
          <w:rFonts w:ascii="Arial" w:hAnsi="Arial" w:cs="Arial"/>
          <w:lang w:val="es-MX"/>
        </w:rPr>
      </w:pPr>
    </w:p>
    <w:p w14:paraId="3BA55762" w14:textId="77777777" w:rsidR="00C46F56" w:rsidRDefault="00C46F56" w:rsidP="008F4F6A">
      <w:pPr>
        <w:jc w:val="both"/>
        <w:rPr>
          <w:rFonts w:ascii="Arial" w:hAnsi="Arial" w:cs="Arial"/>
          <w:lang w:val="es-MX"/>
        </w:rPr>
      </w:pPr>
    </w:p>
    <w:p w14:paraId="5927B8BB" w14:textId="77777777" w:rsidR="00C46F56" w:rsidRDefault="00C46F56" w:rsidP="008F4F6A">
      <w:pPr>
        <w:jc w:val="both"/>
        <w:rPr>
          <w:rFonts w:ascii="Arial" w:hAnsi="Arial" w:cs="Arial"/>
          <w:lang w:val="es-MX"/>
        </w:rPr>
      </w:pPr>
    </w:p>
    <w:p w14:paraId="26F98386" w14:textId="77777777" w:rsidR="00C46F56" w:rsidRDefault="00C46F56" w:rsidP="008F4F6A">
      <w:pPr>
        <w:jc w:val="both"/>
        <w:rPr>
          <w:rFonts w:ascii="Arial" w:hAnsi="Arial" w:cs="Arial"/>
          <w:lang w:val="es-MX"/>
        </w:rPr>
      </w:pPr>
    </w:p>
    <w:p w14:paraId="630A9384" w14:textId="77777777" w:rsidR="00C46F56" w:rsidRDefault="00C46F56" w:rsidP="008F4F6A">
      <w:pPr>
        <w:jc w:val="both"/>
        <w:rPr>
          <w:rFonts w:ascii="Arial" w:hAnsi="Arial" w:cs="Arial"/>
          <w:lang w:val="es-MX"/>
        </w:rPr>
      </w:pPr>
    </w:p>
    <w:p w14:paraId="109A1910" w14:textId="77777777" w:rsidR="00C46F56" w:rsidRDefault="00C46F56" w:rsidP="008F4F6A">
      <w:pPr>
        <w:jc w:val="both"/>
        <w:rPr>
          <w:rFonts w:ascii="Arial" w:hAnsi="Arial" w:cs="Arial"/>
          <w:lang w:val="es-MX"/>
        </w:rPr>
      </w:pPr>
    </w:p>
    <w:p w14:paraId="228E751E" w14:textId="77777777" w:rsidR="00C46F56" w:rsidRDefault="00C46F56" w:rsidP="008F4F6A">
      <w:pPr>
        <w:jc w:val="both"/>
        <w:rPr>
          <w:rFonts w:ascii="Arial" w:hAnsi="Arial" w:cs="Arial"/>
          <w:lang w:val="es-MX"/>
        </w:rPr>
      </w:pPr>
    </w:p>
    <w:p w14:paraId="17D8E8DA" w14:textId="77777777" w:rsidR="00C46F56" w:rsidRDefault="00C46F56" w:rsidP="008F4F6A">
      <w:pPr>
        <w:jc w:val="both"/>
        <w:rPr>
          <w:rFonts w:ascii="Arial" w:hAnsi="Arial" w:cs="Arial"/>
          <w:lang w:val="es-MX"/>
        </w:rPr>
      </w:pPr>
    </w:p>
    <w:p w14:paraId="2F2B381E" w14:textId="77777777" w:rsidR="00C46F56" w:rsidRDefault="00C46F56" w:rsidP="008F4F6A">
      <w:pPr>
        <w:jc w:val="both"/>
        <w:rPr>
          <w:rFonts w:ascii="Arial" w:hAnsi="Arial" w:cs="Arial"/>
          <w:lang w:val="es-MX"/>
        </w:rPr>
      </w:pPr>
    </w:p>
    <w:p w14:paraId="3B5D24E3" w14:textId="77777777" w:rsidR="00C46F56" w:rsidRDefault="00C46F56" w:rsidP="008F4F6A">
      <w:pPr>
        <w:jc w:val="both"/>
        <w:rPr>
          <w:rFonts w:ascii="Arial" w:hAnsi="Arial" w:cs="Arial"/>
          <w:lang w:val="es-MX"/>
        </w:rPr>
      </w:pPr>
    </w:p>
    <w:p w14:paraId="087ED00D" w14:textId="2814A726" w:rsidR="008F4F6A" w:rsidRPr="003262E7" w:rsidRDefault="008F4F6A" w:rsidP="008F4F6A">
      <w:pPr>
        <w:jc w:val="both"/>
        <w:rPr>
          <w:rFonts w:ascii="Arial" w:hAnsi="Arial" w:cs="Arial"/>
          <w:b/>
          <w:bCs/>
        </w:rPr>
      </w:pPr>
      <w:r w:rsidRPr="00117412">
        <w:rPr>
          <w:rFonts w:ascii="Arial" w:hAnsi="Arial" w:cs="Arial"/>
          <w:lang w:val="es-MX"/>
        </w:rPr>
        <w:t>Junta Directiva, conocido el informe presentado por</w:t>
      </w:r>
      <w:r>
        <w:rPr>
          <w:rFonts w:ascii="Arial" w:hAnsi="Arial" w:cs="Arial"/>
          <w:lang w:val="es-MX"/>
        </w:rPr>
        <w:t xml:space="preserve"> la</w:t>
      </w:r>
      <w:r w:rsidRPr="00117412">
        <w:rPr>
          <w:rFonts w:ascii="Arial" w:hAnsi="Arial" w:cs="Arial"/>
          <w:lang w:val="es-MX"/>
        </w:rPr>
        <w:t xml:space="preserve"> licenciad</w:t>
      </w:r>
      <w:r>
        <w:rPr>
          <w:rFonts w:ascii="Arial" w:hAnsi="Arial" w:cs="Arial"/>
          <w:lang w:val="es-MX"/>
        </w:rPr>
        <w:t>a</w:t>
      </w:r>
      <w:r w:rsidRPr="00117412">
        <w:rPr>
          <w:rFonts w:ascii="Arial" w:hAnsi="Arial" w:cs="Arial"/>
          <w:lang w:val="es-MX"/>
        </w:rPr>
        <w:t xml:space="preserve"> </w:t>
      </w:r>
      <w:r>
        <w:rPr>
          <w:rFonts w:ascii="Arial" w:hAnsi="Arial" w:cs="Arial"/>
          <w:lang w:val="es-MX"/>
        </w:rPr>
        <w:t>Roxana Martínez de Flores</w:t>
      </w:r>
      <w:r w:rsidRPr="00117412">
        <w:rPr>
          <w:rFonts w:ascii="Arial" w:hAnsi="Arial" w:cs="Arial"/>
          <w:lang w:val="es-MX"/>
        </w:rPr>
        <w:t>, Gerent</w:t>
      </w:r>
      <w:r>
        <w:rPr>
          <w:rFonts w:ascii="Arial" w:hAnsi="Arial" w:cs="Arial"/>
          <w:lang w:val="es-MX"/>
        </w:rPr>
        <w:t>a</w:t>
      </w:r>
      <w:r w:rsidRPr="00117412">
        <w:rPr>
          <w:rFonts w:ascii="Arial" w:hAnsi="Arial" w:cs="Arial"/>
          <w:lang w:val="es-MX"/>
        </w:rPr>
        <w:t xml:space="preserve"> de Planificación, por unanimidad </w:t>
      </w:r>
      <w:r w:rsidRPr="00117412">
        <w:rPr>
          <w:rFonts w:ascii="Arial" w:hAnsi="Arial" w:cs="Arial"/>
          <w:b/>
          <w:lang w:val="es-MX"/>
        </w:rPr>
        <w:t>ACUERDA:</w:t>
      </w:r>
    </w:p>
    <w:p w14:paraId="040029C4" w14:textId="77777777" w:rsidR="008F4F6A" w:rsidRPr="00117412" w:rsidRDefault="008F4F6A" w:rsidP="008F4F6A">
      <w:pPr>
        <w:jc w:val="both"/>
        <w:rPr>
          <w:rFonts w:ascii="Arial" w:hAnsi="Arial" w:cs="Arial"/>
          <w:lang w:val="es-MX"/>
        </w:rPr>
      </w:pPr>
    </w:p>
    <w:p w14:paraId="154EE9AC" w14:textId="77777777" w:rsidR="008F4F6A" w:rsidRPr="00115417" w:rsidRDefault="008F4F6A" w:rsidP="008F4F6A">
      <w:pPr>
        <w:jc w:val="both"/>
        <w:rPr>
          <w:rFonts w:ascii="Arial" w:hAnsi="Arial" w:cs="Arial"/>
          <w:lang w:val="es-SV"/>
        </w:rPr>
      </w:pPr>
      <w:r w:rsidRPr="00115417">
        <w:rPr>
          <w:rFonts w:ascii="Arial" w:hAnsi="Arial" w:cs="Arial"/>
          <w:lang w:val="es-SV"/>
        </w:rPr>
        <w:lastRenderedPageBreak/>
        <w:t xml:space="preserve">Dar por recibido el Informe de Posicionamiento de Mercado al mes de </w:t>
      </w:r>
      <w:r w:rsidRPr="00115417">
        <w:rPr>
          <w:rFonts w:ascii="Arial" w:hAnsi="Arial" w:cs="Arial"/>
          <w:b/>
          <w:bCs/>
          <w:lang w:val="es-SV"/>
        </w:rPr>
        <w:t xml:space="preserve">marzo </w:t>
      </w:r>
      <w:r>
        <w:rPr>
          <w:rFonts w:ascii="Arial" w:hAnsi="Arial" w:cs="Arial"/>
          <w:b/>
          <w:bCs/>
          <w:lang w:val="es-SV"/>
        </w:rPr>
        <w:t xml:space="preserve">de </w:t>
      </w:r>
      <w:r w:rsidRPr="00115417">
        <w:rPr>
          <w:rFonts w:ascii="Arial" w:hAnsi="Arial" w:cs="Arial"/>
          <w:b/>
          <w:bCs/>
          <w:lang w:val="es-SV"/>
        </w:rPr>
        <w:t>2021</w:t>
      </w:r>
      <w:r w:rsidRPr="00115417">
        <w:rPr>
          <w:rFonts w:ascii="Arial" w:hAnsi="Arial" w:cs="Arial"/>
          <w:lang w:val="es-SV"/>
        </w:rPr>
        <w:t xml:space="preserve">, donde se detalla con datos estadísticos los resultados obtenidos por la institución en el mercado de créditos para vivienda y su comportamiento competitivo en relación </w:t>
      </w:r>
      <w:r>
        <w:rPr>
          <w:rFonts w:ascii="Arial" w:hAnsi="Arial" w:cs="Arial"/>
          <w:lang w:val="es-SV"/>
        </w:rPr>
        <w:t>con el</w:t>
      </w:r>
      <w:r w:rsidRPr="00115417">
        <w:rPr>
          <w:rFonts w:ascii="Arial" w:hAnsi="Arial" w:cs="Arial"/>
          <w:lang w:val="es-SV"/>
        </w:rPr>
        <w:t xml:space="preserve"> entorno financiero.</w:t>
      </w:r>
    </w:p>
    <w:p w14:paraId="2E424349" w14:textId="77777777" w:rsidR="00C46F56" w:rsidRPr="00C46F56" w:rsidRDefault="00C46F56" w:rsidP="00C46F56">
      <w:pPr>
        <w:rPr>
          <w:rFonts w:ascii="Arial" w:hAnsi="Arial" w:cs="Arial"/>
          <w:b/>
          <w:color w:val="FF0000"/>
          <w:sz w:val="22"/>
          <w:szCs w:val="22"/>
        </w:rPr>
      </w:pPr>
      <w:r w:rsidRPr="00C46F56">
        <w:rPr>
          <w:rFonts w:ascii="Arial" w:hAnsi="Arial" w:cs="Arial"/>
          <w:b/>
          <w:color w:val="FF0000"/>
          <w:sz w:val="22"/>
          <w:szCs w:val="22"/>
        </w:rPr>
        <w:t xml:space="preserve">Supresión de información confidencial, conforme a lo dispuesto en el art. 24 lit. d) LAIP. </w:t>
      </w:r>
    </w:p>
    <w:p w14:paraId="0F671812" w14:textId="77777777" w:rsidR="008F4F6A" w:rsidRPr="00117412" w:rsidRDefault="008F4F6A" w:rsidP="008F4F6A">
      <w:pPr>
        <w:jc w:val="both"/>
        <w:rPr>
          <w:rFonts w:ascii="Arial" w:hAnsi="Arial" w:cs="Arial"/>
          <w:b/>
          <w:bCs/>
          <w:u w:val="single"/>
        </w:rPr>
      </w:pPr>
    </w:p>
    <w:p w14:paraId="011320F1" w14:textId="77777777" w:rsidR="008F4F6A" w:rsidRPr="00753B9D" w:rsidRDefault="008F4F6A" w:rsidP="008F4F6A">
      <w:pPr>
        <w:pStyle w:val="Prrafodelista"/>
        <w:ind w:left="-12"/>
        <w:rPr>
          <w:rFonts w:ascii="Arial" w:hAnsi="Arial" w:cs="Arial"/>
          <w:b/>
          <w:bCs/>
          <w:lang w:val="es-SV" w:eastAsia="en-US"/>
        </w:rPr>
      </w:pPr>
    </w:p>
    <w:p w14:paraId="55E36C15" w14:textId="77777777" w:rsidR="008F4F6A" w:rsidRPr="00456768" w:rsidRDefault="008F4F6A" w:rsidP="008F4F6A">
      <w:pPr>
        <w:jc w:val="both"/>
        <w:rPr>
          <w:rFonts w:ascii="Arial" w:hAnsi="Arial" w:cs="Arial"/>
          <w:lang w:val="es-MX"/>
        </w:rPr>
      </w:pPr>
      <w:r>
        <w:rPr>
          <w:rFonts w:ascii="Arial" w:hAnsi="Arial" w:cs="Arial"/>
          <w:b/>
          <w:bCs/>
        </w:rPr>
        <w:t xml:space="preserve">X) </w:t>
      </w:r>
      <w:r w:rsidRPr="005B1F3E">
        <w:rPr>
          <w:rFonts w:ascii="Arial" w:hAnsi="Arial" w:cs="Arial"/>
          <w:b/>
          <w:bCs/>
        </w:rPr>
        <w:t xml:space="preserve">MONITOR DE OPERACIONES </w:t>
      </w:r>
      <w:r>
        <w:rPr>
          <w:rFonts w:ascii="Arial" w:hAnsi="Arial" w:cs="Arial"/>
          <w:b/>
          <w:bCs/>
        </w:rPr>
        <w:t xml:space="preserve">AL MES DE </w:t>
      </w:r>
      <w:r w:rsidRPr="005B1F3E">
        <w:rPr>
          <w:rFonts w:ascii="Arial" w:hAnsi="Arial" w:cs="Arial"/>
          <w:b/>
          <w:bCs/>
        </w:rPr>
        <w:t xml:space="preserve">ABRIL </w:t>
      </w:r>
      <w:r>
        <w:rPr>
          <w:rFonts w:ascii="Arial" w:hAnsi="Arial" w:cs="Arial"/>
          <w:b/>
          <w:bCs/>
        </w:rPr>
        <w:t>2</w:t>
      </w:r>
      <w:r w:rsidRPr="005B1F3E">
        <w:rPr>
          <w:rFonts w:ascii="Arial" w:hAnsi="Arial" w:cs="Arial"/>
          <w:b/>
          <w:bCs/>
        </w:rPr>
        <w:t>021</w:t>
      </w:r>
      <w:r>
        <w:rPr>
          <w:rFonts w:ascii="Arial" w:hAnsi="Arial" w:cs="Arial"/>
          <w:b/>
          <w:bCs/>
        </w:rPr>
        <w:t>.</w:t>
      </w:r>
      <w:r w:rsidRPr="005B1F3E">
        <w:rPr>
          <w:rFonts w:ascii="Arial" w:hAnsi="Arial" w:cs="Arial"/>
          <w:b/>
          <w:bCs/>
        </w:rPr>
        <w:t xml:space="preserve"> </w:t>
      </w:r>
      <w:r w:rsidRPr="00456768">
        <w:rPr>
          <w:rFonts w:ascii="Arial" w:hAnsi="Arial" w:cs="Arial"/>
          <w:lang w:val="es-MX"/>
        </w:rPr>
        <w:t xml:space="preserve">El Presidente y Director Ejecutivo, invitó a la </w:t>
      </w:r>
      <w:r>
        <w:rPr>
          <w:rFonts w:ascii="Arial" w:hAnsi="Arial" w:cs="Arial"/>
          <w:lang w:val="es-MX"/>
        </w:rPr>
        <w:t>l</w:t>
      </w:r>
      <w:r w:rsidRPr="00456768">
        <w:rPr>
          <w:rFonts w:ascii="Arial" w:hAnsi="Arial" w:cs="Arial"/>
          <w:lang w:val="es-MX"/>
        </w:rPr>
        <w:t>icenciada Roxana Martinez de Flores, Gerenta de Planificación, para presentar a los Directores el Monitor de Operaciones. Este documento preparado por la Gerencia de Planificación proporciona una comparación estadística de los resultados acumulados del presente año con los de los últimos cuatro años. En resumen, ingresos de operación por $41.85 millones; egresos de operación por $23.38 millones y un excedente de $18.46 millones. La cartera hipotecaria quedó constituida por 91,523 préstamos con adeudos de $993.68 millones. El otorgamiento de créditos registra 2,370 créditos por $43.54 millones. La comercialización de activos extraordinarios registra en el período 501 inmuebles por $5.79 millones, que comprenden 473 ventas al crédito por $5.56 millones y 28 ventas al contado por $0.23 millones. La devolución de cotizaciones presenta 4,217 casos atendidos por $2.30 millones que comprenden capital e intereses. Adicionalmente, se realizaron 919 traslados de cotizaciones a saldos de préstamos por $0.25 millones. Del total de la cartera hipotecaria administrada 91,523 son hipotecas vigentes, de las cuales únicamente un 1.1% (1,038 hipotecas) se encuentran en su período normal de inscripción y el restante 98.9% (90,485 hipotecas) se encuentran inscritas a favor del Fondo, en el período informado han sido inscritas 2,689 hipotecas. La disponibilidad registra $91.07 millones, que no incluyen $4.50 millones del Fondo de Protección del personal del FSV. Junta Directiva, conocido el documento pre</w:t>
      </w:r>
      <w:r>
        <w:rPr>
          <w:rFonts w:ascii="Arial" w:hAnsi="Arial" w:cs="Arial"/>
          <w:lang w:val="es-MX"/>
        </w:rPr>
        <w:t>senta</w:t>
      </w:r>
      <w:r w:rsidRPr="00456768">
        <w:rPr>
          <w:rFonts w:ascii="Arial" w:hAnsi="Arial" w:cs="Arial"/>
          <w:lang w:val="es-MX"/>
        </w:rPr>
        <w:t xml:space="preserve">do por la </w:t>
      </w:r>
      <w:r>
        <w:rPr>
          <w:rFonts w:ascii="Arial" w:hAnsi="Arial" w:cs="Arial"/>
          <w:lang w:val="es-MX"/>
        </w:rPr>
        <w:t>l</w:t>
      </w:r>
      <w:r w:rsidRPr="00456768">
        <w:rPr>
          <w:rFonts w:ascii="Arial" w:hAnsi="Arial" w:cs="Arial"/>
          <w:lang w:val="es-MX"/>
        </w:rPr>
        <w:t xml:space="preserve">icenciada Roxana Martinez de Flores, Gerenta de Planificación, y luego de efectuar el análisis y comentarios correspondientes, por unanimidad </w:t>
      </w:r>
      <w:r w:rsidRPr="0045660C">
        <w:rPr>
          <w:rFonts w:ascii="Arial" w:hAnsi="Arial" w:cs="Arial"/>
          <w:b/>
          <w:bCs/>
          <w:lang w:val="es-MX"/>
        </w:rPr>
        <w:t>ACUERDA:</w:t>
      </w:r>
    </w:p>
    <w:p w14:paraId="10B633C1" w14:textId="77777777" w:rsidR="008F4F6A" w:rsidRPr="00456768" w:rsidRDefault="008F4F6A" w:rsidP="008F4F6A">
      <w:pPr>
        <w:autoSpaceDE w:val="0"/>
        <w:jc w:val="both"/>
        <w:rPr>
          <w:rFonts w:ascii="Arial" w:hAnsi="Arial" w:cs="Arial"/>
        </w:rPr>
      </w:pPr>
    </w:p>
    <w:p w14:paraId="38EC350D" w14:textId="77777777" w:rsidR="008F4F6A" w:rsidRPr="00456768" w:rsidRDefault="008F4F6A" w:rsidP="008F4F6A">
      <w:pPr>
        <w:autoSpaceDE w:val="0"/>
        <w:jc w:val="both"/>
        <w:rPr>
          <w:rFonts w:ascii="Arial" w:hAnsi="Arial" w:cs="Arial"/>
          <w:lang w:val="es-MX"/>
        </w:rPr>
      </w:pPr>
      <w:r w:rsidRPr="00456768">
        <w:rPr>
          <w:rFonts w:ascii="Arial" w:hAnsi="Arial" w:cs="Arial"/>
          <w:lang w:val="es-MX"/>
        </w:rPr>
        <w:t>Dar por recibido los informes, así: Monitor de Operaciones y Disponibilidad financiera al mes de abril 2021.</w:t>
      </w:r>
    </w:p>
    <w:p w14:paraId="58BC0791" w14:textId="77777777" w:rsidR="008F4F6A" w:rsidRPr="005B1F3E" w:rsidRDefault="008F4F6A" w:rsidP="008F4F6A">
      <w:pPr>
        <w:jc w:val="both"/>
        <w:rPr>
          <w:rFonts w:ascii="Arial" w:hAnsi="Arial" w:cs="Arial"/>
          <w:b/>
          <w:bCs/>
        </w:rPr>
      </w:pPr>
    </w:p>
    <w:p w14:paraId="407B2955" w14:textId="5AA4C2C7" w:rsidR="008F4F6A" w:rsidRDefault="008F4F6A" w:rsidP="008F4F6A">
      <w:pPr>
        <w:pStyle w:val="Prrafodelista"/>
        <w:ind w:left="141"/>
        <w:rPr>
          <w:rFonts w:ascii="Arial" w:hAnsi="Arial" w:cs="Arial"/>
          <w:b/>
          <w:bCs/>
        </w:rPr>
      </w:pPr>
    </w:p>
    <w:p w14:paraId="5EB8D51B" w14:textId="2604CD89" w:rsidR="008F4F6A" w:rsidRPr="001F4504" w:rsidRDefault="008F4F6A" w:rsidP="008F4F6A">
      <w:pPr>
        <w:jc w:val="both"/>
        <w:rPr>
          <w:rFonts w:ascii="Arial" w:hAnsi="Arial" w:cs="Arial"/>
          <w:b/>
        </w:rPr>
      </w:pPr>
      <w:r w:rsidRPr="001F4504">
        <w:rPr>
          <w:rFonts w:ascii="Arial" w:hAnsi="Arial" w:cs="Arial"/>
          <w:b/>
          <w:bCs/>
        </w:rPr>
        <w:t xml:space="preserve">XI) APROBACIÓN DE BASES DE LICITACIÓN PÚBLICA N° FSV-06/2021 “SERVICIOS DE AGENCIA DE PUBLICIDAD”. </w:t>
      </w:r>
      <w:r w:rsidRPr="001F4504">
        <w:rPr>
          <w:rFonts w:ascii="Arial" w:hAnsi="Arial" w:cs="Arial"/>
        </w:rPr>
        <w:t>El Presidente y Director Ejecutivo sometió</w:t>
      </w:r>
      <w:r w:rsidRPr="001F4504">
        <w:rPr>
          <w:rFonts w:ascii="Arial" w:hAnsi="Arial" w:cs="Arial"/>
          <w:lang w:val="es-MX"/>
        </w:rPr>
        <w:t xml:space="preserve"> a consideración de los Directores, las </w:t>
      </w:r>
      <w:r w:rsidRPr="001F4504">
        <w:rPr>
          <w:rFonts w:ascii="Arial" w:hAnsi="Arial" w:cs="Arial"/>
        </w:rPr>
        <w:t>BASES DE LICITACIÓN PÚBLICA N° FSV-06/2021 “SERVICIOS DE AGENCIA DE PUBLICIDAD”. Para su presentación invitó a la señora Gabriela María Sosa Lemus, Jefa de la Unidad de Comunicaciones y Publicidad, acompañada del Ing. Julio Tarcicio Rivas García, Jefe de la Unidad de Adquisiciones y Contrataciones Institucional (UACI). La señora Sosa inició indicando que s</w:t>
      </w:r>
      <w:r w:rsidRPr="001F4504">
        <w:rPr>
          <w:rFonts w:ascii="Arial" w:hAnsi="Arial" w:cs="Arial"/>
          <w:lang w:val="es-MX"/>
        </w:rPr>
        <w:t xml:space="preserve">e verificó la necesidad del «Servicios de Agencia de Publicidad», el cual está incorporada en la Programación Anual de Adquisiciones y Contrataciones, en el específico Servicios de Publicidad 54305. En consecuencia, se han elaborado las Especificaciones Técnicas para la contratación del servicio, las cuales se formularon en atención a las disposiciones legales correspondientes, considerándose además que se cuenta con la disponibilidad presupuestaria necesaria para la realización de esta contratación. </w:t>
      </w:r>
      <w:r w:rsidRPr="001F4504">
        <w:rPr>
          <w:rFonts w:ascii="Arial" w:hAnsi="Arial" w:cs="Arial"/>
        </w:rPr>
        <w:t xml:space="preserve">Esta contratación responde a las necesidades comunicacionales de la institución, con el fortalecimiento de la publicidad en medios tradicionales y digitales, para posicionar la institución, sus líneas y programas de financiamiento, además de las ventajas y beneficios del FSV. Asimismo, se requiere realizar publicaciones publicitarias y de ley, de acuerdo con las </w:t>
      </w:r>
      <w:r w:rsidRPr="001F4504">
        <w:rPr>
          <w:rFonts w:ascii="Arial" w:hAnsi="Arial" w:cs="Arial"/>
        </w:rPr>
        <w:lastRenderedPageBreak/>
        <w:t>necesidades institucionales. Para ello s</w:t>
      </w:r>
      <w:r w:rsidRPr="001F4504">
        <w:rPr>
          <w:rFonts w:ascii="Arial" w:hAnsi="Arial" w:cs="Arial"/>
          <w:lang w:val="es-SV"/>
        </w:rPr>
        <w:t xml:space="preserve">e requiere contratar una Persona Natural o Persona Jurídica legalmente constituida, nacional o extranjera, que oferte y contrate con la Administración Pública con experiencia comprobable en SERVICIOS DE AGENCIA DE PUBLICIDAD, para lo cual se deberá considerar un monto de CIENTO CINCUENTA MIL 00/100 DÓLARES de los Estados Unidos de América ($150,000.00). </w:t>
      </w:r>
      <w:r w:rsidRPr="001F4504">
        <w:rPr>
          <w:rFonts w:ascii="Arial" w:hAnsi="Arial" w:cs="Arial"/>
          <w:lang w:val="es-MX"/>
        </w:rPr>
        <w:t xml:space="preserve">A continuación, expuso en detalle los requerimientos que se solicitan, los criterios de evaluación, plazos, garantías, etc. </w:t>
      </w:r>
      <w:r w:rsidRPr="001F4504">
        <w:rPr>
          <w:rFonts w:ascii="Arial" w:hAnsi="Arial" w:cs="Arial"/>
        </w:rPr>
        <w:t xml:space="preserve">Junta Directiva, luego de conocer las Bases de licitación presentadas por la señora Gabriela María Sosa Lemus, Jefa de la Unidad de Comunicaciones y Publicidad, acompañada del Ingeniero Julio Tarcicio Rivas García, Jefe de la Unidad de Adquisiciones y Contrataciones Institucional (UACI), por unanimidad </w:t>
      </w:r>
      <w:r w:rsidRPr="001F4504">
        <w:rPr>
          <w:rFonts w:ascii="Arial" w:hAnsi="Arial" w:cs="Arial"/>
          <w:b/>
        </w:rPr>
        <w:t>ACUERDA:</w:t>
      </w:r>
    </w:p>
    <w:p w14:paraId="73D4460C" w14:textId="77777777" w:rsidR="008F4F6A" w:rsidRPr="001F4504" w:rsidRDefault="008F4F6A" w:rsidP="008F4F6A">
      <w:pPr>
        <w:autoSpaceDE w:val="0"/>
        <w:autoSpaceDN w:val="0"/>
        <w:adjustRightInd w:val="0"/>
        <w:jc w:val="both"/>
        <w:rPr>
          <w:rFonts w:ascii="Arial" w:hAnsi="Arial" w:cs="Arial"/>
          <w:b/>
        </w:rPr>
      </w:pPr>
    </w:p>
    <w:p w14:paraId="31902103" w14:textId="77777777" w:rsidR="008F4F6A" w:rsidRPr="001F4504" w:rsidRDefault="008F4F6A" w:rsidP="008F4F6A">
      <w:pPr>
        <w:numPr>
          <w:ilvl w:val="0"/>
          <w:numId w:val="6"/>
        </w:numPr>
        <w:autoSpaceDE w:val="0"/>
        <w:autoSpaceDN w:val="0"/>
        <w:adjustRightInd w:val="0"/>
        <w:spacing w:after="160"/>
        <w:jc w:val="both"/>
        <w:rPr>
          <w:rFonts w:ascii="Arial" w:hAnsi="Arial" w:cs="Arial"/>
          <w:lang w:val="es-SV"/>
        </w:rPr>
      </w:pPr>
      <w:r w:rsidRPr="001F4504">
        <w:rPr>
          <w:rFonts w:ascii="Arial" w:hAnsi="Arial" w:cs="Arial"/>
          <w:lang w:val="es-MX"/>
        </w:rPr>
        <w:t xml:space="preserve">Aprobar las </w:t>
      </w:r>
      <w:r w:rsidRPr="001F4504">
        <w:rPr>
          <w:rFonts w:ascii="Arial" w:hAnsi="Arial" w:cs="Arial"/>
        </w:rPr>
        <w:t>BASES DE LICITACIÓN PÚBLICA N° FSV-06/2021 “SERVICIOS DE AGENCIA DE PUBLICIDAD”</w:t>
      </w:r>
      <w:r w:rsidRPr="001F4504">
        <w:rPr>
          <w:rFonts w:ascii="Arial" w:hAnsi="Arial" w:cs="Arial"/>
          <w:lang w:val="es-MX"/>
        </w:rPr>
        <w:t>, según el detalle expuesto.</w:t>
      </w:r>
    </w:p>
    <w:p w14:paraId="014F443D" w14:textId="77777777" w:rsidR="008F4F6A" w:rsidRPr="001F4504" w:rsidRDefault="008F4F6A" w:rsidP="008F4F6A">
      <w:pPr>
        <w:autoSpaceDE w:val="0"/>
        <w:autoSpaceDN w:val="0"/>
        <w:adjustRightInd w:val="0"/>
        <w:ind w:left="360"/>
        <w:jc w:val="both"/>
        <w:rPr>
          <w:rFonts w:ascii="Arial" w:hAnsi="Arial" w:cs="Arial"/>
          <w:lang w:val="es-SV"/>
        </w:rPr>
      </w:pPr>
    </w:p>
    <w:p w14:paraId="58F98AF6" w14:textId="77777777" w:rsidR="008F4F6A" w:rsidRPr="001F4504" w:rsidRDefault="008F4F6A" w:rsidP="008F4F6A">
      <w:pPr>
        <w:numPr>
          <w:ilvl w:val="0"/>
          <w:numId w:val="6"/>
        </w:numPr>
        <w:autoSpaceDE w:val="0"/>
        <w:autoSpaceDN w:val="0"/>
        <w:adjustRightInd w:val="0"/>
        <w:spacing w:after="160"/>
        <w:jc w:val="both"/>
        <w:rPr>
          <w:rFonts w:ascii="Arial" w:hAnsi="Arial" w:cs="Arial"/>
          <w:lang w:val="es-SV"/>
        </w:rPr>
      </w:pPr>
      <w:r w:rsidRPr="001F4504">
        <w:rPr>
          <w:rFonts w:ascii="Arial" w:hAnsi="Arial" w:cs="Arial"/>
          <w:lang w:val="es-MX"/>
        </w:rPr>
        <w:t>Ratificar este punto en esta misma sesión.</w:t>
      </w:r>
    </w:p>
    <w:p w14:paraId="7DD13A5C" w14:textId="77777777" w:rsidR="008F4F6A" w:rsidRPr="00753B9D" w:rsidRDefault="008F4F6A" w:rsidP="008F4F6A">
      <w:pPr>
        <w:pStyle w:val="Prrafodelista"/>
        <w:ind w:left="141"/>
        <w:rPr>
          <w:rFonts w:ascii="Arial" w:hAnsi="Arial" w:cs="Arial"/>
          <w:b/>
          <w:bCs/>
        </w:rPr>
      </w:pPr>
    </w:p>
    <w:p w14:paraId="4597970B" w14:textId="77777777" w:rsidR="00A8048C" w:rsidRDefault="008F4F6A" w:rsidP="008F4F6A">
      <w:pPr>
        <w:jc w:val="both"/>
        <w:rPr>
          <w:rFonts w:ascii="Arial" w:hAnsi="Arial" w:cs="Arial"/>
          <w:lang w:val="es-MX"/>
        </w:rPr>
      </w:pPr>
      <w:r>
        <w:rPr>
          <w:rFonts w:ascii="Arial" w:hAnsi="Arial" w:cs="Arial"/>
          <w:b/>
          <w:bCs/>
        </w:rPr>
        <w:t xml:space="preserve">XII) </w:t>
      </w:r>
      <w:r w:rsidRPr="005B1F3E">
        <w:rPr>
          <w:rFonts w:ascii="Arial" w:hAnsi="Arial" w:cs="Arial"/>
          <w:b/>
          <w:bCs/>
        </w:rPr>
        <w:t>SOLICITUD DE GPG, EDIFICACIONES, S.A. DE C.V. DE FACTIBILIDAD PARA PROYECTO ALTOS DE LA PACÍFICA</w:t>
      </w:r>
      <w:r>
        <w:rPr>
          <w:rFonts w:ascii="Arial" w:hAnsi="Arial" w:cs="Arial"/>
          <w:b/>
          <w:bCs/>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realizada por </w:t>
      </w:r>
      <w:r w:rsidRPr="003D1A43">
        <w:rPr>
          <w:rFonts w:ascii="Arial" w:hAnsi="Arial" w:cs="Arial"/>
        </w:rPr>
        <w:t>GPG, EDIFICACIONES</w:t>
      </w:r>
      <w:r w:rsidRPr="00725A14">
        <w:rPr>
          <w:rFonts w:ascii="Arial" w:hAnsi="Arial" w:cs="Arial"/>
          <w:bCs/>
        </w:rPr>
        <w:t xml:space="preserve">, </w:t>
      </w:r>
      <w:r w:rsidRPr="00725A14">
        <w:rPr>
          <w:rFonts w:ascii="Arial" w:hAnsi="Arial" w:cs="Arial"/>
        </w:rPr>
        <w:t>S.A. DE C.V.</w:t>
      </w:r>
      <w:r w:rsidRPr="00725A14">
        <w:rPr>
          <w:rFonts w:ascii="Arial" w:eastAsia="+mj-ea" w:hAnsi="Arial" w:cs="Arial"/>
          <w:bCs/>
        </w:rPr>
        <w:t xml:space="preserve">, </w:t>
      </w:r>
      <w:r w:rsidRPr="00725A14">
        <w:rPr>
          <w:rFonts w:ascii="Arial" w:hAnsi="Arial" w:cs="Arial"/>
          <w:lang w:val="es-MX"/>
        </w:rPr>
        <w:t>de</w:t>
      </w:r>
      <w:r w:rsidRPr="00725A14">
        <w:rPr>
          <w:rFonts w:ascii="Arial" w:hAnsi="Arial" w:cs="Arial"/>
          <w:bCs/>
          <w:lang w:val="es-MX"/>
        </w:rPr>
        <w:t xml:space="preserve"> factibilidad </w:t>
      </w:r>
      <w:r w:rsidRPr="00725A14">
        <w:rPr>
          <w:rFonts w:ascii="Arial" w:hAnsi="Arial" w:cs="Arial"/>
          <w:lang w:val="es-MX"/>
        </w:rPr>
        <w:t xml:space="preserve">de financiamiento a largo plazo para usuarios que desean adquirir viviendas del proyecto </w:t>
      </w:r>
      <w:r w:rsidRPr="003D1A43">
        <w:rPr>
          <w:rFonts w:ascii="Arial" w:hAnsi="Arial" w:cs="Arial"/>
        </w:rPr>
        <w:t>ALTOS DE LA PACÍFICA</w:t>
      </w:r>
      <w:r w:rsidRPr="00725A14">
        <w:rPr>
          <w:rFonts w:ascii="Arial" w:hAnsi="Arial" w:cs="Arial"/>
          <w:lang w:val="es-MX"/>
        </w:rPr>
        <w:t xml:space="preserve">. </w:t>
      </w:r>
      <w:r w:rsidRPr="00725A14">
        <w:rPr>
          <w:rFonts w:ascii="Arial" w:hAnsi="Arial" w:cs="Arial"/>
          <w:bCs/>
          <w:lang w:val="es-ES_tradnl"/>
        </w:rPr>
        <w:t>Para tal efecto i</w:t>
      </w:r>
      <w:r w:rsidRPr="00725A14">
        <w:rPr>
          <w:rFonts w:ascii="Arial" w:hAnsi="Arial" w:cs="Arial"/>
          <w:lang w:val="es-MX"/>
        </w:rPr>
        <w:t xml:space="preserve">nvitó al </w:t>
      </w:r>
      <w:r w:rsidRPr="00BC3119">
        <w:rPr>
          <w:rFonts w:ascii="Arial" w:hAnsi="Arial" w:cs="Arial"/>
        </w:rPr>
        <w:t>Arq. Óscar Mauricio Villalta Apontes</w:t>
      </w:r>
      <w:r w:rsidRPr="00BC3119">
        <w:rPr>
          <w:rFonts w:ascii="Arial" w:hAnsi="Arial" w:cs="Arial"/>
          <w:lang w:val="es-MX"/>
        </w:rPr>
        <w:t>, Gerente Técnico en Funciones,</w:t>
      </w:r>
      <w:r>
        <w:rPr>
          <w:rFonts w:ascii="Arial" w:hAnsi="Arial" w:cs="Arial"/>
          <w:b/>
          <w:bCs/>
          <w:lang w:val="es-MX"/>
        </w:rPr>
        <w:t xml:space="preserve"> </w:t>
      </w:r>
      <w:r w:rsidRPr="00725A14">
        <w:rPr>
          <w:rFonts w:ascii="Arial" w:hAnsi="Arial" w:cs="Arial"/>
          <w:lang w:val="es-MX"/>
        </w:rPr>
        <w:t xml:space="preserve">para efectuar una presentación. </w:t>
      </w:r>
    </w:p>
    <w:p w14:paraId="4AEE9664" w14:textId="26380BD7" w:rsidR="00A8048C" w:rsidRDefault="00A8048C">
      <w:pPr>
        <w:spacing w:after="160" w:line="259" w:lineRule="auto"/>
        <w:rPr>
          <w:rFonts w:ascii="Arial" w:hAnsi="Arial" w:cs="Arial"/>
          <w:lang w:val="es-MX"/>
        </w:rPr>
      </w:pPr>
      <w:r>
        <w:rPr>
          <w:rFonts w:ascii="Arial" w:hAnsi="Arial" w:cs="Arial"/>
          <w:noProof/>
          <w:lang w:val="es-MX"/>
        </w:rPr>
        <mc:AlternateContent>
          <mc:Choice Requires="wps">
            <w:drawing>
              <wp:anchor distT="0" distB="0" distL="114300" distR="114300" simplePos="0" relativeHeight="251666432" behindDoc="0" locked="0" layoutInCell="1" allowOverlap="1" wp14:anchorId="4F2AFDB0" wp14:editId="25BCCF1F">
                <wp:simplePos x="0" y="0"/>
                <wp:positionH relativeFrom="column">
                  <wp:posOffset>483234</wp:posOffset>
                </wp:positionH>
                <wp:positionV relativeFrom="paragraph">
                  <wp:posOffset>113030</wp:posOffset>
                </wp:positionV>
                <wp:extent cx="3933825" cy="4114800"/>
                <wp:effectExtent l="0" t="0" r="28575" b="19050"/>
                <wp:wrapNone/>
                <wp:docPr id="8" name="Conector recto 8"/>
                <wp:cNvGraphicFramePr/>
                <a:graphic xmlns:a="http://schemas.openxmlformats.org/drawingml/2006/main">
                  <a:graphicData uri="http://schemas.microsoft.com/office/word/2010/wordprocessingShape">
                    <wps:wsp>
                      <wps:cNvCnPr/>
                      <wps:spPr>
                        <a:xfrm flipV="1">
                          <a:off x="0" y="0"/>
                          <a:ext cx="3933825" cy="4114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7D5782"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8.05pt,8.9pt" to="347.8pt,33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" strokecolor="#4472c4 [3204]" strokeweight=".5pt">
                <v:stroke joinstyle="miter"/>
              </v:line>
            </w:pict>
          </mc:Fallback>
        </mc:AlternateContent>
      </w:r>
      <w:r>
        <w:rPr>
          <w:rFonts w:ascii="Arial" w:hAnsi="Arial" w:cs="Arial"/>
          <w:lang w:val="es-MX"/>
        </w:rPr>
        <w:br w:type="page"/>
      </w:r>
    </w:p>
    <w:p w14:paraId="7C364E12" w14:textId="73A29C27" w:rsidR="00A8048C" w:rsidRDefault="00A8048C" w:rsidP="008F4F6A">
      <w:pPr>
        <w:jc w:val="both"/>
        <w:rPr>
          <w:rFonts w:ascii="Arial" w:hAnsi="Arial" w:cs="Arial"/>
          <w:bCs/>
          <w:lang w:val="es-MX"/>
        </w:rPr>
      </w:pPr>
      <w:r>
        <w:rPr>
          <w:rFonts w:ascii="Arial" w:hAnsi="Arial" w:cs="Arial"/>
          <w:bCs/>
          <w:noProof/>
          <w:lang w:val="es-MX"/>
        </w:rPr>
        <w:lastRenderedPageBreak/>
        <mc:AlternateContent>
          <mc:Choice Requires="wps">
            <w:drawing>
              <wp:anchor distT="0" distB="0" distL="114300" distR="114300" simplePos="0" relativeHeight="251667456" behindDoc="0" locked="0" layoutInCell="1" allowOverlap="1" wp14:anchorId="404D7768" wp14:editId="669A90A8">
                <wp:simplePos x="0" y="0"/>
                <wp:positionH relativeFrom="column">
                  <wp:posOffset>1340485</wp:posOffset>
                </wp:positionH>
                <wp:positionV relativeFrom="paragraph">
                  <wp:posOffset>-200660</wp:posOffset>
                </wp:positionV>
                <wp:extent cx="2438400" cy="226695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2438400" cy="2266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688379B" id="Conector recto 9" o:spid="_x0000_s1026" style="position:absolute;flip:y;z-index:251667456;visibility:visible;mso-wrap-style:square;mso-wrap-distance-left:9pt;mso-wrap-distance-top:0;mso-wrap-distance-right:9pt;mso-wrap-distance-bottom:0;mso-position-horizontal:absolute;mso-position-horizontal-relative:text;mso-position-vertical:absolute;mso-position-vertical-relative:text" from="105.55pt,-15.8pt" to="297.55pt,16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" strokecolor="#4472c4 [3204]" strokeweight=".5pt">
                <v:stroke joinstyle="miter"/>
              </v:line>
            </w:pict>
          </mc:Fallback>
        </mc:AlternateContent>
      </w:r>
    </w:p>
    <w:p w14:paraId="14BE8FFB" w14:textId="77777777" w:rsidR="00A8048C" w:rsidRDefault="00A8048C" w:rsidP="008F4F6A">
      <w:pPr>
        <w:jc w:val="both"/>
        <w:rPr>
          <w:rFonts w:ascii="Arial" w:hAnsi="Arial" w:cs="Arial"/>
          <w:bCs/>
          <w:lang w:val="es-MX"/>
        </w:rPr>
      </w:pPr>
    </w:p>
    <w:p w14:paraId="22B46B92" w14:textId="77777777" w:rsidR="00A8048C" w:rsidRDefault="00A8048C" w:rsidP="008F4F6A">
      <w:pPr>
        <w:jc w:val="both"/>
        <w:rPr>
          <w:rFonts w:ascii="Arial" w:hAnsi="Arial" w:cs="Arial"/>
          <w:bCs/>
          <w:lang w:val="es-MX"/>
        </w:rPr>
      </w:pPr>
    </w:p>
    <w:p w14:paraId="645FF1CF" w14:textId="77777777" w:rsidR="00A8048C" w:rsidRDefault="00A8048C" w:rsidP="008F4F6A">
      <w:pPr>
        <w:jc w:val="both"/>
        <w:rPr>
          <w:rFonts w:ascii="Arial" w:hAnsi="Arial" w:cs="Arial"/>
          <w:bCs/>
          <w:lang w:val="es-MX"/>
        </w:rPr>
      </w:pPr>
    </w:p>
    <w:p w14:paraId="70EF0694" w14:textId="77777777" w:rsidR="00A8048C" w:rsidRDefault="00A8048C" w:rsidP="008F4F6A">
      <w:pPr>
        <w:jc w:val="both"/>
        <w:rPr>
          <w:rFonts w:ascii="Arial" w:hAnsi="Arial" w:cs="Arial"/>
          <w:bCs/>
          <w:lang w:val="es-MX"/>
        </w:rPr>
      </w:pPr>
    </w:p>
    <w:p w14:paraId="4951726A" w14:textId="77777777" w:rsidR="00A8048C" w:rsidRDefault="00A8048C" w:rsidP="008F4F6A">
      <w:pPr>
        <w:jc w:val="both"/>
        <w:rPr>
          <w:rFonts w:ascii="Arial" w:hAnsi="Arial" w:cs="Arial"/>
          <w:bCs/>
          <w:lang w:val="es-MX"/>
        </w:rPr>
      </w:pPr>
    </w:p>
    <w:p w14:paraId="78CB5349" w14:textId="77777777" w:rsidR="00A8048C" w:rsidRDefault="00A8048C" w:rsidP="008F4F6A">
      <w:pPr>
        <w:jc w:val="both"/>
        <w:rPr>
          <w:rFonts w:ascii="Arial" w:hAnsi="Arial" w:cs="Arial"/>
          <w:bCs/>
          <w:lang w:val="es-MX"/>
        </w:rPr>
      </w:pPr>
    </w:p>
    <w:p w14:paraId="5FDC17BF" w14:textId="77777777" w:rsidR="00A8048C" w:rsidRDefault="00A8048C" w:rsidP="008F4F6A">
      <w:pPr>
        <w:jc w:val="both"/>
        <w:rPr>
          <w:rFonts w:ascii="Arial" w:hAnsi="Arial" w:cs="Arial"/>
          <w:bCs/>
          <w:lang w:val="es-MX"/>
        </w:rPr>
      </w:pPr>
    </w:p>
    <w:p w14:paraId="0B4A2238" w14:textId="77777777" w:rsidR="00A8048C" w:rsidRDefault="00A8048C" w:rsidP="008F4F6A">
      <w:pPr>
        <w:jc w:val="both"/>
        <w:rPr>
          <w:rFonts w:ascii="Arial" w:hAnsi="Arial" w:cs="Arial"/>
          <w:bCs/>
          <w:lang w:val="es-MX"/>
        </w:rPr>
      </w:pPr>
    </w:p>
    <w:p w14:paraId="0ADEA7D5" w14:textId="77777777" w:rsidR="00A8048C" w:rsidRDefault="00A8048C" w:rsidP="008F4F6A">
      <w:pPr>
        <w:jc w:val="both"/>
        <w:rPr>
          <w:rFonts w:ascii="Arial" w:hAnsi="Arial" w:cs="Arial"/>
          <w:bCs/>
          <w:lang w:val="es-MX"/>
        </w:rPr>
      </w:pPr>
    </w:p>
    <w:p w14:paraId="1F5D2C6D" w14:textId="77777777" w:rsidR="00A8048C" w:rsidRDefault="00A8048C" w:rsidP="008F4F6A">
      <w:pPr>
        <w:jc w:val="both"/>
        <w:rPr>
          <w:rFonts w:ascii="Arial" w:hAnsi="Arial" w:cs="Arial"/>
          <w:bCs/>
          <w:lang w:val="es-MX"/>
        </w:rPr>
      </w:pPr>
    </w:p>
    <w:p w14:paraId="06B7207A" w14:textId="77777777" w:rsidR="00A8048C" w:rsidRDefault="00A8048C" w:rsidP="008F4F6A">
      <w:pPr>
        <w:jc w:val="both"/>
        <w:rPr>
          <w:rFonts w:ascii="Arial" w:hAnsi="Arial" w:cs="Arial"/>
          <w:bCs/>
          <w:lang w:val="es-MX"/>
        </w:rPr>
      </w:pPr>
    </w:p>
    <w:p w14:paraId="667E59A2" w14:textId="77777777" w:rsidR="00A8048C" w:rsidRDefault="00A8048C" w:rsidP="008F4F6A">
      <w:pPr>
        <w:jc w:val="both"/>
        <w:rPr>
          <w:rFonts w:ascii="Arial" w:hAnsi="Arial" w:cs="Arial"/>
          <w:bCs/>
          <w:lang w:val="es-MX"/>
        </w:rPr>
      </w:pPr>
    </w:p>
    <w:p w14:paraId="4FED6BAF" w14:textId="3A6597D3" w:rsidR="008F4F6A" w:rsidRPr="00725A14" w:rsidRDefault="008F4F6A" w:rsidP="008F4F6A">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BC3119">
        <w:rPr>
          <w:rFonts w:ascii="Arial" w:hAnsi="Arial" w:cs="Arial"/>
        </w:rPr>
        <w:t>Arq. Óscar Mauricio Villalta Apontes</w:t>
      </w:r>
      <w:r w:rsidRPr="00725A14">
        <w:rPr>
          <w:rFonts w:ascii="Arial" w:hAnsi="Arial" w:cs="Arial"/>
          <w:lang w:val="es-MX"/>
        </w:rPr>
        <w:t>, Gerente Técnico</w:t>
      </w:r>
      <w:r>
        <w:rPr>
          <w:rFonts w:ascii="Arial" w:hAnsi="Arial" w:cs="Arial"/>
          <w:lang w:val="es-MX"/>
        </w:rPr>
        <w:t xml:space="preserve"> en Funciones</w:t>
      </w:r>
      <w:r w:rsidRPr="00725A14">
        <w:rPr>
          <w:rFonts w:ascii="Arial" w:hAnsi="Arial" w:cs="Arial"/>
          <w:bCs/>
          <w:lang w:val="es-MX"/>
        </w:rPr>
        <w:t xml:space="preserve">, por unanimidad </w:t>
      </w:r>
      <w:r w:rsidRPr="00725A14">
        <w:rPr>
          <w:rFonts w:ascii="Arial" w:hAnsi="Arial" w:cs="Arial"/>
          <w:b/>
          <w:bCs/>
          <w:lang w:val="es-MX"/>
        </w:rPr>
        <w:t>ACUERDA:</w:t>
      </w:r>
    </w:p>
    <w:p w14:paraId="6248EF31" w14:textId="77777777" w:rsidR="008F4F6A" w:rsidRPr="00725A14" w:rsidRDefault="008F4F6A" w:rsidP="008F4F6A">
      <w:pPr>
        <w:tabs>
          <w:tab w:val="left" w:pos="709"/>
          <w:tab w:val="left" w:pos="851"/>
        </w:tabs>
        <w:jc w:val="both"/>
        <w:rPr>
          <w:rFonts w:ascii="Arial" w:hAnsi="Arial" w:cs="Arial"/>
          <w:bCs/>
        </w:rPr>
      </w:pPr>
    </w:p>
    <w:p w14:paraId="230D03BE" w14:textId="6EB6FAC3" w:rsidR="008F4F6A" w:rsidRPr="00F447BC" w:rsidRDefault="008F4F6A" w:rsidP="008F4F6A">
      <w:pPr>
        <w:numPr>
          <w:ilvl w:val="0"/>
          <w:numId w:val="7"/>
        </w:numPr>
        <w:jc w:val="both"/>
        <w:rPr>
          <w:rFonts w:ascii="Arial" w:hAnsi="Arial" w:cs="Arial"/>
          <w:lang w:val="es-SV"/>
        </w:rPr>
      </w:pPr>
      <w:r w:rsidRPr="00F447BC">
        <w:rPr>
          <w:rFonts w:ascii="Arial" w:hAnsi="Arial" w:cs="Arial"/>
          <w:lang w:val="es-SV"/>
        </w:rPr>
        <w:t xml:space="preserve">Otorgar Factibilidad de Financiamiento a largo plazo para </w:t>
      </w:r>
      <w:r w:rsidR="00A8048C">
        <w:rPr>
          <w:rFonts w:ascii="Arial" w:hAnsi="Arial" w:cs="Arial"/>
          <w:lang w:val="es-SV"/>
        </w:rPr>
        <w:t>__________________</w:t>
      </w:r>
      <w:r w:rsidRPr="00F447BC">
        <w:rPr>
          <w:rFonts w:ascii="Arial" w:hAnsi="Arial" w:cs="Arial"/>
          <w:lang w:val="es-SV"/>
        </w:rPr>
        <w:t xml:space="preserve"> del proyecto </w:t>
      </w:r>
      <w:r w:rsidRPr="00F447BC">
        <w:rPr>
          <w:rFonts w:ascii="Arial" w:hAnsi="Arial" w:cs="Arial"/>
          <w:b/>
          <w:bCs/>
        </w:rPr>
        <w:t xml:space="preserve">“ALTOS DE LA PACIFICA” – </w:t>
      </w:r>
      <w:r w:rsidR="00A8048C" w:rsidRPr="00A8048C">
        <w:rPr>
          <w:rFonts w:ascii="Arial" w:hAnsi="Arial" w:cs="Arial"/>
          <w:lang w:val="pt-BR"/>
        </w:rPr>
        <w:t>______________________________________</w:t>
      </w:r>
      <w:r w:rsidRPr="00F447BC">
        <w:rPr>
          <w:rFonts w:ascii="Arial" w:hAnsi="Arial" w:cs="Arial"/>
        </w:rPr>
        <w:t xml:space="preserve"> Proyecto ubicado en Altos de La Pacífica, Urb. Ciudad Pacífica IV Etapa, municipio y departamento de San Miguel</w:t>
      </w:r>
      <w:r w:rsidRPr="00F447BC">
        <w:rPr>
          <w:rFonts w:ascii="Arial" w:hAnsi="Arial" w:cs="Arial"/>
          <w:lang w:val="es-MX"/>
        </w:rPr>
        <w:t xml:space="preserve">, </w:t>
      </w:r>
      <w:r w:rsidRPr="00F447BC">
        <w:rPr>
          <w:rFonts w:ascii="Arial" w:hAnsi="Arial" w:cs="Arial"/>
          <w:lang w:val="es-SV"/>
        </w:rPr>
        <w:t xml:space="preserve">desarrollado por la empresa </w:t>
      </w:r>
      <w:r w:rsidRPr="00F447BC">
        <w:rPr>
          <w:rFonts w:ascii="Arial" w:hAnsi="Arial" w:cs="Arial"/>
          <w:lang w:val="pt-BR"/>
        </w:rPr>
        <w:t>GPG, EDIFICACIONES, S.A. DE C.V.</w:t>
      </w:r>
      <w:r w:rsidRPr="00F447BC">
        <w:rPr>
          <w:rFonts w:ascii="Arial" w:hAnsi="Arial" w:cs="Arial"/>
          <w:lang w:val="es-SV"/>
        </w:rPr>
        <w:t xml:space="preserve">, con precios de venta de </w:t>
      </w:r>
      <w:r w:rsidR="00A8048C" w:rsidRPr="00A8048C">
        <w:rPr>
          <w:rFonts w:ascii="Arial" w:hAnsi="Arial" w:cs="Arial"/>
        </w:rPr>
        <w:t>_____________</w:t>
      </w:r>
      <w:r w:rsidRPr="00F447BC">
        <w:rPr>
          <w:rFonts w:ascii="Arial" w:hAnsi="Arial" w:cs="Arial"/>
          <w:lang w:val="es-MX"/>
        </w:rPr>
        <w:t>,</w:t>
      </w:r>
      <w:r w:rsidRPr="00F447BC">
        <w:rPr>
          <w:rFonts w:ascii="Arial" w:hAnsi="Arial" w:cs="Arial"/>
          <w:lang w:val="es-SV"/>
        </w:rPr>
        <w:t xml:space="preserve"> financiando el FSV el 98% del precio de venta presentado por el constructor en el cuadro de valores, entendiéndose que todo crédito solicitado, se otorgará con base a la normativa vigente en su momento.</w:t>
      </w:r>
    </w:p>
    <w:p w14:paraId="45555ACD" w14:textId="77777777" w:rsidR="008F4F6A" w:rsidRPr="00725A14" w:rsidRDefault="008F4F6A" w:rsidP="008F4F6A">
      <w:pPr>
        <w:ind w:left="360"/>
        <w:jc w:val="both"/>
        <w:rPr>
          <w:rFonts w:ascii="Arial" w:hAnsi="Arial" w:cs="Arial"/>
        </w:rPr>
      </w:pPr>
    </w:p>
    <w:p w14:paraId="76894EF3" w14:textId="77777777" w:rsidR="008F4F6A" w:rsidRPr="00725A14" w:rsidRDefault="008F4F6A" w:rsidP="008F4F6A">
      <w:pPr>
        <w:numPr>
          <w:ilvl w:val="0"/>
          <w:numId w:val="7"/>
        </w:numPr>
        <w:jc w:val="both"/>
        <w:rPr>
          <w:rFonts w:ascii="Arial" w:hAnsi="Arial" w:cs="Arial"/>
        </w:rPr>
      </w:pPr>
      <w:r w:rsidRPr="00725A14">
        <w:rPr>
          <w:rFonts w:ascii="Arial" w:hAnsi="Arial" w:cs="Arial"/>
          <w:iCs/>
        </w:rPr>
        <w:t xml:space="preserve">Ratificar este punto en esta </w:t>
      </w:r>
      <w:r>
        <w:rPr>
          <w:rFonts w:ascii="Arial" w:hAnsi="Arial" w:cs="Arial"/>
          <w:iCs/>
        </w:rPr>
        <w:t xml:space="preserve">misma </w:t>
      </w:r>
      <w:r w:rsidRPr="00725A14">
        <w:rPr>
          <w:rFonts w:ascii="Arial" w:hAnsi="Arial" w:cs="Arial"/>
          <w:iCs/>
        </w:rPr>
        <w:t>sesión.</w:t>
      </w:r>
    </w:p>
    <w:p w14:paraId="7CBF1082" w14:textId="77777777" w:rsidR="00A8048C" w:rsidRPr="00A8048C" w:rsidRDefault="00A8048C" w:rsidP="00A8048C">
      <w:pPr>
        <w:rPr>
          <w:rFonts w:ascii="Arial" w:hAnsi="Arial" w:cs="Arial"/>
          <w:b/>
          <w:color w:val="FF0000"/>
        </w:rPr>
      </w:pPr>
      <w:r w:rsidRPr="00A8048C">
        <w:rPr>
          <w:rFonts w:ascii="Arial" w:hAnsi="Arial" w:cs="Arial"/>
          <w:b/>
          <w:color w:val="FF0000"/>
        </w:rPr>
        <w:t xml:space="preserve">Supresión de información confidencial, conforme a lo dispuesto en el art. 24 lit. d) LAIP. </w:t>
      </w:r>
    </w:p>
    <w:p w14:paraId="71C8FC28" w14:textId="77777777" w:rsidR="008F4F6A" w:rsidRPr="00A8048C" w:rsidRDefault="008F4F6A" w:rsidP="00A8048C">
      <w:pPr>
        <w:rPr>
          <w:rFonts w:ascii="Arial" w:hAnsi="Arial" w:cs="Arial"/>
          <w:b/>
          <w:bCs/>
          <w:lang w:val="pt-BR"/>
        </w:rPr>
      </w:pPr>
    </w:p>
    <w:p w14:paraId="467E8DF5" w14:textId="77777777" w:rsidR="008F4F6A" w:rsidRPr="00725A14" w:rsidRDefault="008F4F6A" w:rsidP="008F4F6A">
      <w:pPr>
        <w:jc w:val="both"/>
        <w:rPr>
          <w:rFonts w:ascii="Arial" w:hAnsi="Arial" w:cs="Arial"/>
          <w:bCs/>
          <w:iCs/>
        </w:rPr>
      </w:pPr>
      <w:r>
        <w:rPr>
          <w:rFonts w:ascii="Arial" w:hAnsi="Arial" w:cs="Arial"/>
          <w:b/>
          <w:bCs/>
          <w:lang w:val="pt-BR"/>
        </w:rPr>
        <w:t xml:space="preserve">XIII) </w:t>
      </w:r>
      <w:r w:rsidRPr="005B1F3E">
        <w:rPr>
          <w:rFonts w:ascii="Arial" w:hAnsi="Arial" w:cs="Arial"/>
          <w:b/>
          <w:bCs/>
          <w:lang w:val="pt-BR"/>
        </w:rPr>
        <w:t>MODIFICACIÓN DEL INSTRUCTIVO DE GARANTÍAS HIPOTECARIAS</w:t>
      </w:r>
      <w:r>
        <w:rPr>
          <w:rFonts w:ascii="Arial" w:hAnsi="Arial" w:cs="Arial"/>
          <w:b/>
          <w:bCs/>
          <w:lang w:val="pt-BR"/>
        </w:rPr>
        <w:t xml:space="preserve">. </w:t>
      </w:r>
      <w:r w:rsidRPr="00725A14">
        <w:rPr>
          <w:rFonts w:ascii="Arial" w:hAnsi="Arial" w:cs="Arial"/>
        </w:rPr>
        <w:t>El Presidente y Director Ejecutivo sometió a consideración de</w:t>
      </w:r>
      <w:r w:rsidRPr="00725A14">
        <w:rPr>
          <w:rFonts w:ascii="Arial" w:hAnsi="Arial" w:cs="Arial"/>
          <w:lang w:val="es-MX"/>
        </w:rPr>
        <w:t xml:space="preserve"> los Directores, la solicitud </w:t>
      </w:r>
      <w:r>
        <w:rPr>
          <w:rFonts w:ascii="Arial" w:hAnsi="Arial" w:cs="Arial"/>
          <w:lang w:val="es-MX"/>
        </w:rPr>
        <w:t xml:space="preserve">de </w:t>
      </w:r>
      <w:r w:rsidRPr="00483BF8">
        <w:rPr>
          <w:rFonts w:ascii="Arial" w:hAnsi="Arial" w:cs="Arial"/>
          <w:lang w:val="pt-BR"/>
        </w:rPr>
        <w:t xml:space="preserve">modificación del Instructivo </w:t>
      </w:r>
      <w:r>
        <w:rPr>
          <w:rFonts w:ascii="Arial" w:hAnsi="Arial" w:cs="Arial"/>
          <w:lang w:val="pt-BR"/>
        </w:rPr>
        <w:t>d</w:t>
      </w:r>
      <w:r w:rsidRPr="00483BF8">
        <w:rPr>
          <w:rFonts w:ascii="Arial" w:hAnsi="Arial" w:cs="Arial"/>
          <w:lang w:val="pt-BR"/>
        </w:rPr>
        <w:t>e Garantías Hipotecarias</w:t>
      </w:r>
      <w:r w:rsidRPr="00483BF8">
        <w:rPr>
          <w:rFonts w:ascii="Arial" w:hAnsi="Arial" w:cs="Arial"/>
          <w:lang w:val="es-MX"/>
        </w:rPr>
        <w:t>.</w:t>
      </w:r>
      <w:r w:rsidRPr="00725A14">
        <w:rPr>
          <w:rFonts w:ascii="Arial" w:hAnsi="Arial" w:cs="Arial"/>
          <w:lang w:val="es-MX"/>
        </w:rPr>
        <w:t xml:space="preserve"> </w:t>
      </w:r>
      <w:r w:rsidRPr="00725A14">
        <w:rPr>
          <w:rFonts w:ascii="Arial" w:hAnsi="Arial" w:cs="Arial"/>
          <w:bCs/>
          <w:lang w:val="es-ES_tradnl"/>
        </w:rPr>
        <w:t xml:space="preserve">Para </w:t>
      </w:r>
      <w:r>
        <w:rPr>
          <w:rFonts w:ascii="Arial" w:hAnsi="Arial" w:cs="Arial"/>
          <w:bCs/>
          <w:lang w:val="es-ES_tradnl"/>
        </w:rPr>
        <w:t>presentarla</w:t>
      </w:r>
      <w:r w:rsidRPr="00725A14">
        <w:rPr>
          <w:rFonts w:ascii="Arial" w:hAnsi="Arial" w:cs="Arial"/>
          <w:bCs/>
          <w:lang w:val="es-ES_tradnl"/>
        </w:rPr>
        <w:t xml:space="preserve"> i</w:t>
      </w:r>
      <w:r w:rsidRPr="00725A14">
        <w:rPr>
          <w:rFonts w:ascii="Arial" w:hAnsi="Arial" w:cs="Arial"/>
          <w:lang w:val="es-MX"/>
        </w:rPr>
        <w:t xml:space="preserve">nvitó al </w:t>
      </w:r>
      <w:r w:rsidRPr="00BC3119">
        <w:rPr>
          <w:rFonts w:ascii="Arial" w:hAnsi="Arial" w:cs="Arial"/>
        </w:rPr>
        <w:t>Arq. Óscar Mauricio Villalta Apontes</w:t>
      </w:r>
      <w:r w:rsidRPr="00BC3119">
        <w:rPr>
          <w:rFonts w:ascii="Arial" w:hAnsi="Arial" w:cs="Arial"/>
          <w:lang w:val="es-MX"/>
        </w:rPr>
        <w:t>, Gerente Técnico en Funciones</w:t>
      </w:r>
      <w:r w:rsidRPr="00725A14">
        <w:rPr>
          <w:rFonts w:ascii="Arial" w:hAnsi="Arial" w:cs="Arial"/>
          <w:lang w:val="es-MX"/>
        </w:rPr>
        <w:t>. E</w:t>
      </w:r>
      <w:r>
        <w:rPr>
          <w:rFonts w:ascii="Arial" w:hAnsi="Arial" w:cs="Arial"/>
          <w:lang w:val="es-MX"/>
        </w:rPr>
        <w:t xml:space="preserve">l Arq. Villalta Apontes </w:t>
      </w:r>
      <w:r w:rsidRPr="00725A14">
        <w:rPr>
          <w:rFonts w:ascii="Arial" w:hAnsi="Arial" w:cs="Arial"/>
          <w:lang w:val="es-MX"/>
        </w:rPr>
        <w:t>explicó que</w:t>
      </w:r>
      <w:r>
        <w:rPr>
          <w:rFonts w:ascii="Arial" w:hAnsi="Arial" w:cs="Arial"/>
          <w:lang w:val="es-MX"/>
        </w:rPr>
        <w:t>, s</w:t>
      </w:r>
      <w:r w:rsidRPr="00483BF8">
        <w:rPr>
          <w:rFonts w:ascii="Arial" w:hAnsi="Arial" w:cs="Arial"/>
          <w:lang w:val="es-MX"/>
        </w:rPr>
        <w:t xml:space="preserve">egún el INSTRUCTIVO DE GARANTIAS HIPOTECARIAS, II RESPONSABILIDADES, 3. De Gerente(a) Técnico(a); dice que: </w:t>
      </w:r>
      <w:r>
        <w:rPr>
          <w:rFonts w:ascii="Arial" w:hAnsi="Arial" w:cs="Arial"/>
          <w:lang w:val="es-MX"/>
        </w:rPr>
        <w:t>“</w:t>
      </w:r>
      <w:r w:rsidRPr="00483BF8">
        <w:rPr>
          <w:rFonts w:ascii="Arial" w:hAnsi="Arial" w:cs="Arial"/>
          <w:lang w:val="es-MX"/>
        </w:rPr>
        <w:t>a) Proponer mejoras o actualizaciones a los procesos de prefactibilidad o factibilidad de proyectos habitacionales y valuación de inmuebles.</w:t>
      </w:r>
      <w:r>
        <w:rPr>
          <w:rFonts w:ascii="Arial" w:hAnsi="Arial" w:cs="Arial"/>
          <w:lang w:val="es-MX"/>
        </w:rPr>
        <w:t>” Señaló que, como</w:t>
      </w:r>
      <w:r w:rsidRPr="00483BF8">
        <w:rPr>
          <w:rFonts w:ascii="Arial" w:hAnsi="Arial" w:cs="Arial"/>
          <w:lang w:val="es-MX"/>
        </w:rPr>
        <w:t xml:space="preserve"> producto de la mejora continua y con el propósito de aumentar la cantidad de garantías por las solicitudes de crédito, se ha revisado el Instructivo de Garantías Hipotecarias dando como resultado las modificaciones consideradas en esta solicitud. Entre los principales cambios están:</w:t>
      </w:r>
      <w:r>
        <w:rPr>
          <w:rFonts w:ascii="Arial" w:hAnsi="Arial" w:cs="Arial"/>
          <w:lang w:val="es-MX"/>
        </w:rPr>
        <w:t xml:space="preserve"> 1- </w:t>
      </w:r>
      <w:r w:rsidRPr="00483BF8">
        <w:rPr>
          <w:rFonts w:ascii="Arial" w:hAnsi="Arial" w:cs="Arial"/>
          <w:lang w:val="es-MX"/>
        </w:rPr>
        <w:t xml:space="preserve">Actualizar la referencia de las </w:t>
      </w:r>
      <w:r w:rsidRPr="00483BF8">
        <w:rPr>
          <w:rFonts w:ascii="Arial" w:hAnsi="Arial" w:cs="Arial"/>
        </w:rPr>
        <w:t>Normas Técnicas para el Registro de Peritos Valuadores y sus Obligaciones Profesionales (NRP-27).</w:t>
      </w:r>
      <w:r>
        <w:rPr>
          <w:rFonts w:ascii="Arial" w:hAnsi="Arial" w:cs="Arial"/>
        </w:rPr>
        <w:t xml:space="preserve"> 2- </w:t>
      </w:r>
      <w:r w:rsidRPr="00483BF8">
        <w:rPr>
          <w:rFonts w:ascii="Arial" w:hAnsi="Arial" w:cs="Arial"/>
        </w:rPr>
        <w:t>Incluye el término resiliente y se homologa los conceptos de vulnerabilidad y riesgo con terminología internacional.</w:t>
      </w:r>
      <w:r>
        <w:rPr>
          <w:rFonts w:ascii="Arial" w:hAnsi="Arial" w:cs="Arial"/>
        </w:rPr>
        <w:t xml:space="preserve"> 3- </w:t>
      </w:r>
      <w:r w:rsidRPr="00483BF8">
        <w:rPr>
          <w:rFonts w:ascii="Arial" w:hAnsi="Arial" w:cs="Arial"/>
        </w:rPr>
        <w:t>Considerar otras condiciones cuando el inmueble presente daños y pueda ser financiado.</w:t>
      </w:r>
      <w:r>
        <w:rPr>
          <w:rFonts w:ascii="Arial" w:hAnsi="Arial" w:cs="Arial"/>
        </w:rPr>
        <w:t xml:space="preserve"> 4- </w:t>
      </w:r>
      <w:r w:rsidRPr="00483BF8">
        <w:rPr>
          <w:rFonts w:ascii="Arial" w:hAnsi="Arial" w:cs="Arial"/>
        </w:rPr>
        <w:t>Actualizar los criterios para las diferencias en medidas del inmueble y considerarlos para el financiamiento.</w:t>
      </w:r>
      <w:r>
        <w:rPr>
          <w:rFonts w:ascii="Arial" w:hAnsi="Arial" w:cs="Arial"/>
        </w:rPr>
        <w:t xml:space="preserve"> El arquitecto Villalta Apontes expuso en detalle los cambios que sufre el Instructivo, según se indica en el documento adjunto a la presente acta. Luego de la presentación se solicita a Junta Directiva, a</w:t>
      </w:r>
      <w:r w:rsidRPr="005D445D">
        <w:rPr>
          <w:rFonts w:ascii="Arial" w:hAnsi="Arial" w:cs="Arial"/>
          <w:lang w:val="es-MX"/>
        </w:rPr>
        <w:t xml:space="preserve">utorizar las modificaciones al Instructivo </w:t>
      </w:r>
      <w:r w:rsidRPr="005D445D">
        <w:rPr>
          <w:rFonts w:ascii="Arial" w:hAnsi="Arial" w:cs="Arial"/>
        </w:rPr>
        <w:t>de Garantías Hipotecarias con vigencia a partir del 7 de junio de 2021</w:t>
      </w:r>
      <w:r>
        <w:rPr>
          <w:rFonts w:ascii="Arial" w:hAnsi="Arial" w:cs="Arial"/>
        </w:rPr>
        <w:t xml:space="preserve">, de conformidad con lo expuesto. </w:t>
      </w:r>
      <w:r w:rsidRPr="00725A14">
        <w:rPr>
          <w:rFonts w:ascii="Arial" w:hAnsi="Arial" w:cs="Arial"/>
          <w:bCs/>
          <w:lang w:val="es-MX"/>
        </w:rPr>
        <w:t xml:space="preserve">Junta Directiva luego de evaluar </w:t>
      </w:r>
      <w:r w:rsidRPr="00725A14">
        <w:rPr>
          <w:rFonts w:ascii="Arial" w:hAnsi="Arial" w:cs="Arial"/>
          <w:bCs/>
          <w:lang w:val="es-MX"/>
        </w:rPr>
        <w:lastRenderedPageBreak/>
        <w:t xml:space="preserve">la solicitud, conclusiones y recomendación del </w:t>
      </w:r>
      <w:r w:rsidRPr="00BC3119">
        <w:rPr>
          <w:rFonts w:ascii="Arial" w:hAnsi="Arial" w:cs="Arial"/>
        </w:rPr>
        <w:t>Arq. Óscar Mauricio Villalta Apontes</w:t>
      </w:r>
      <w:r w:rsidRPr="00725A14">
        <w:rPr>
          <w:rFonts w:ascii="Arial" w:hAnsi="Arial" w:cs="Arial"/>
          <w:lang w:val="es-MX"/>
        </w:rPr>
        <w:t>, Gerente Técnico</w:t>
      </w:r>
      <w:r>
        <w:rPr>
          <w:rFonts w:ascii="Arial" w:hAnsi="Arial" w:cs="Arial"/>
          <w:lang w:val="es-MX"/>
        </w:rPr>
        <w:t xml:space="preserve"> en Funciones</w:t>
      </w:r>
      <w:r w:rsidRPr="00725A14">
        <w:rPr>
          <w:rFonts w:ascii="Arial" w:hAnsi="Arial" w:cs="Arial"/>
          <w:bCs/>
          <w:lang w:val="es-MX"/>
        </w:rPr>
        <w:t xml:space="preserve">, por unanimidad </w:t>
      </w:r>
      <w:r w:rsidRPr="00725A14">
        <w:rPr>
          <w:rFonts w:ascii="Arial" w:hAnsi="Arial" w:cs="Arial"/>
          <w:b/>
          <w:bCs/>
          <w:lang w:val="es-MX"/>
        </w:rPr>
        <w:t>ACUERDA:</w:t>
      </w:r>
    </w:p>
    <w:p w14:paraId="0018BA90" w14:textId="77777777" w:rsidR="008F4F6A" w:rsidRDefault="008F4F6A" w:rsidP="008F4F6A">
      <w:pPr>
        <w:pStyle w:val="Prrafodelista"/>
        <w:ind w:left="-12"/>
        <w:rPr>
          <w:rFonts w:ascii="Arial" w:hAnsi="Arial" w:cs="Arial"/>
          <w:b/>
          <w:bCs/>
        </w:rPr>
      </w:pPr>
    </w:p>
    <w:p w14:paraId="4FB9CF86" w14:textId="77777777" w:rsidR="008F4F6A" w:rsidRPr="005D445D" w:rsidRDefault="008F4F6A" w:rsidP="008F4F6A">
      <w:pPr>
        <w:pStyle w:val="Prrafodelista"/>
        <w:numPr>
          <w:ilvl w:val="0"/>
          <w:numId w:val="26"/>
        </w:numPr>
        <w:jc w:val="both"/>
        <w:rPr>
          <w:rFonts w:ascii="Arial" w:hAnsi="Arial" w:cs="Arial"/>
          <w:lang w:val="es-SV"/>
        </w:rPr>
      </w:pPr>
      <w:r w:rsidRPr="005D445D">
        <w:rPr>
          <w:rFonts w:ascii="Arial" w:hAnsi="Arial" w:cs="Arial"/>
          <w:lang w:val="es-MX"/>
        </w:rPr>
        <w:t xml:space="preserve">Autorizar las modificaciones al Instructivo </w:t>
      </w:r>
      <w:r w:rsidRPr="005D445D">
        <w:rPr>
          <w:rFonts w:ascii="Arial" w:hAnsi="Arial" w:cs="Arial"/>
        </w:rPr>
        <w:t>de Garantías Hipotecarias con vigencia a partir del 7 de junio de 2021, inclu</w:t>
      </w:r>
      <w:r>
        <w:rPr>
          <w:rFonts w:ascii="Arial" w:hAnsi="Arial" w:cs="Arial"/>
        </w:rPr>
        <w:t>yendo en su aplicación</w:t>
      </w:r>
      <w:r w:rsidRPr="005D445D">
        <w:rPr>
          <w:rFonts w:ascii="Arial" w:hAnsi="Arial" w:cs="Arial"/>
        </w:rPr>
        <w:t xml:space="preserve"> todas aquellas solicitudes de crédito que estén en tr</w:t>
      </w:r>
      <w:r>
        <w:rPr>
          <w:rFonts w:ascii="Arial" w:hAnsi="Arial" w:cs="Arial"/>
        </w:rPr>
        <w:t>á</w:t>
      </w:r>
      <w:r w:rsidRPr="005D445D">
        <w:rPr>
          <w:rFonts w:ascii="Arial" w:hAnsi="Arial" w:cs="Arial"/>
        </w:rPr>
        <w:t>mite.</w:t>
      </w:r>
    </w:p>
    <w:p w14:paraId="265B1DC7" w14:textId="77777777" w:rsidR="008F4F6A" w:rsidRPr="005D445D" w:rsidRDefault="008F4F6A" w:rsidP="008F4F6A">
      <w:pPr>
        <w:pStyle w:val="Prrafodelista"/>
        <w:ind w:left="360"/>
        <w:jc w:val="both"/>
        <w:rPr>
          <w:rFonts w:ascii="Arial" w:hAnsi="Arial" w:cs="Arial"/>
          <w:lang w:val="es-SV"/>
        </w:rPr>
      </w:pPr>
    </w:p>
    <w:p w14:paraId="10921118" w14:textId="77777777" w:rsidR="008F4F6A" w:rsidRPr="005D445D" w:rsidRDefault="008F4F6A" w:rsidP="008F4F6A">
      <w:pPr>
        <w:pStyle w:val="Prrafodelista"/>
        <w:numPr>
          <w:ilvl w:val="0"/>
          <w:numId w:val="26"/>
        </w:numPr>
        <w:jc w:val="both"/>
        <w:rPr>
          <w:rFonts w:ascii="Arial" w:hAnsi="Arial" w:cs="Arial"/>
          <w:lang w:val="es-SV"/>
        </w:rPr>
      </w:pPr>
      <w:r w:rsidRPr="005D445D">
        <w:rPr>
          <w:rFonts w:ascii="Arial" w:hAnsi="Arial" w:cs="Arial"/>
          <w:lang w:val="es-MX"/>
        </w:rPr>
        <w:t>Ratificar este punto en esta misma sesión.</w:t>
      </w:r>
    </w:p>
    <w:p w14:paraId="4EA6893B" w14:textId="77777777" w:rsidR="008F4F6A" w:rsidRDefault="008F4F6A" w:rsidP="008F4F6A">
      <w:pPr>
        <w:pStyle w:val="Prrafodelista"/>
        <w:ind w:left="-12"/>
        <w:rPr>
          <w:rFonts w:ascii="Arial" w:hAnsi="Arial" w:cs="Arial"/>
          <w:b/>
          <w:bCs/>
        </w:rPr>
      </w:pPr>
    </w:p>
    <w:p w14:paraId="65EB6928" w14:textId="77777777" w:rsidR="008F4F6A" w:rsidRPr="00753B9D" w:rsidRDefault="008F4F6A" w:rsidP="008F4F6A">
      <w:pPr>
        <w:pStyle w:val="Prrafodelista"/>
        <w:ind w:left="-12"/>
        <w:rPr>
          <w:rFonts w:ascii="Arial" w:hAnsi="Arial" w:cs="Arial"/>
          <w:b/>
          <w:bCs/>
        </w:rPr>
      </w:pPr>
    </w:p>
    <w:p w14:paraId="132E23BD" w14:textId="77777777" w:rsidR="008F4F6A" w:rsidRPr="001F2CC9" w:rsidRDefault="008F4F6A" w:rsidP="008F4F6A">
      <w:pPr>
        <w:jc w:val="both"/>
        <w:rPr>
          <w:rFonts w:ascii="Arial" w:hAnsi="Arial" w:cs="Arial"/>
          <w:lang w:val="es-SV"/>
        </w:rPr>
      </w:pPr>
      <w:r>
        <w:rPr>
          <w:rFonts w:ascii="Arial" w:eastAsia="+mj-ea" w:hAnsi="Arial" w:cs="Arial"/>
          <w:b/>
          <w:bCs/>
          <w:color w:val="000000"/>
          <w:kern w:val="24"/>
        </w:rPr>
        <w:t xml:space="preserve">XIV) </w:t>
      </w:r>
      <w:r w:rsidRPr="005B1F3E">
        <w:rPr>
          <w:rFonts w:ascii="Arial" w:eastAsia="+mj-ea" w:hAnsi="Arial" w:cs="Arial"/>
          <w:b/>
          <w:bCs/>
          <w:color w:val="000000"/>
          <w:kern w:val="24"/>
        </w:rPr>
        <w:t>OTORGAMIENTO DE PODER ESPECIAL ADMINISTRATIVO PARA PERSONAL JUR</w:t>
      </w:r>
      <w:r>
        <w:rPr>
          <w:rFonts w:ascii="Arial" w:eastAsia="+mj-ea" w:hAnsi="Arial" w:cs="Arial"/>
          <w:b/>
          <w:bCs/>
          <w:color w:val="000000"/>
          <w:kern w:val="24"/>
        </w:rPr>
        <w:t>Í</w:t>
      </w:r>
      <w:r w:rsidRPr="005B1F3E">
        <w:rPr>
          <w:rFonts w:ascii="Arial" w:eastAsia="+mj-ea" w:hAnsi="Arial" w:cs="Arial"/>
          <w:b/>
          <w:bCs/>
          <w:color w:val="000000"/>
          <w:kern w:val="24"/>
        </w:rPr>
        <w:t>DICO DEL FSV</w:t>
      </w:r>
      <w:r>
        <w:rPr>
          <w:rFonts w:ascii="Arial" w:eastAsia="+mj-ea" w:hAnsi="Arial" w:cs="Arial"/>
          <w:b/>
          <w:bCs/>
          <w:color w:val="000000"/>
          <w:kern w:val="24"/>
        </w:rPr>
        <w:t xml:space="preserve">. </w:t>
      </w:r>
      <w:r w:rsidRPr="000D1C8D">
        <w:rPr>
          <w:rFonts w:ascii="Arial" w:hAnsi="Arial" w:cs="Arial"/>
        </w:rPr>
        <w:t xml:space="preserve">El Presidente y Director Ejecutivo solicitó a Junta Directiva autorización para otorgar Poder </w:t>
      </w:r>
      <w:r>
        <w:rPr>
          <w:rFonts w:ascii="Arial" w:hAnsi="Arial" w:cs="Arial"/>
        </w:rPr>
        <w:t>Especial a personal jurídico del FSV. Invitó para exponerlo,</w:t>
      </w:r>
      <w:r w:rsidRPr="000D1C8D">
        <w:rPr>
          <w:rFonts w:ascii="Arial" w:hAnsi="Arial" w:cs="Arial"/>
        </w:rPr>
        <w:t xml:space="preserve"> al </w:t>
      </w:r>
      <w:r>
        <w:rPr>
          <w:rFonts w:ascii="Arial" w:hAnsi="Arial" w:cs="Arial"/>
        </w:rPr>
        <w:t>l</w:t>
      </w:r>
      <w:r w:rsidRPr="000D1C8D">
        <w:rPr>
          <w:rFonts w:ascii="Arial" w:hAnsi="Arial" w:cs="Arial"/>
        </w:rPr>
        <w:t>icenciado</w:t>
      </w:r>
      <w:r w:rsidRPr="00621A21">
        <w:rPr>
          <w:rFonts w:ascii="Arial" w:hAnsi="Arial" w:cs="Arial"/>
          <w:b/>
          <w:bCs/>
          <w:lang w:val="es-MX"/>
        </w:rPr>
        <w:t xml:space="preserve"> </w:t>
      </w:r>
      <w:r w:rsidRPr="00C941C9">
        <w:rPr>
          <w:rFonts w:ascii="Arial" w:hAnsi="Arial" w:cs="Arial"/>
        </w:rPr>
        <w:t>Inocente Milciades Valdivieso Suárez, Gerente Legal</w:t>
      </w:r>
      <w:r>
        <w:rPr>
          <w:rFonts w:ascii="Arial" w:hAnsi="Arial" w:cs="Arial"/>
        </w:rPr>
        <w:t>. El licenciado Valdivieso Suárez inició señalando que e</w:t>
      </w:r>
      <w:r w:rsidRPr="001F2CC9">
        <w:rPr>
          <w:rFonts w:ascii="Arial" w:hAnsi="Arial" w:cs="Arial"/>
        </w:rPr>
        <w:t>n atención a la implementación del Modelo de Escritura de Apertura de Crédito no rotativa depositado en la Superintendencia del Sistema Financiero, a utilizarse en las líneas de crédito RAM, Construcción y Activos Extraordinarios con Habilitación, es necesario otorgar nuevos Poderes para comparecer en las Escrituras de Apertura de Crédito no rotativa, así como en el consentimiento de los créditos otorgados a otras líneas de crédito</w:t>
      </w:r>
      <w:r>
        <w:rPr>
          <w:rFonts w:ascii="Arial" w:hAnsi="Arial" w:cs="Arial"/>
        </w:rPr>
        <w:t>. Estos poderes se requieren otorgarse al siguiente personal, así:</w:t>
      </w:r>
    </w:p>
    <w:p w14:paraId="6C1DB4F7" w14:textId="77777777" w:rsidR="008F4F6A" w:rsidRPr="001F2CC9" w:rsidRDefault="008F4F6A" w:rsidP="008F4F6A">
      <w:pPr>
        <w:pStyle w:val="Textoindependiente"/>
        <w:spacing w:line="240" w:lineRule="auto"/>
        <w:jc w:val="both"/>
        <w:rPr>
          <w:rFonts w:ascii="Arial" w:hAnsi="Arial" w:cs="Arial"/>
          <w:sz w:val="24"/>
          <w:szCs w:val="24"/>
          <w:lang w:val="es-SV"/>
        </w:rPr>
      </w:pPr>
      <w:r w:rsidRPr="001F2CC9">
        <w:rPr>
          <w:rFonts w:ascii="Arial" w:hAnsi="Arial" w:cs="Arial"/>
          <w:b/>
          <w:bCs/>
          <w:sz w:val="24"/>
          <w:szCs w:val="24"/>
        </w:rPr>
        <w:t>PODER ESPECIAL ADMINISTRATIVO</w:t>
      </w:r>
      <w:r w:rsidRPr="00FB62F4">
        <w:rPr>
          <w:rFonts w:ascii="Arial" w:hAnsi="Arial" w:cs="Arial"/>
          <w:b/>
          <w:bCs/>
          <w:sz w:val="24"/>
          <w:szCs w:val="24"/>
        </w:rPr>
        <w:t>,</w:t>
      </w:r>
      <w:r w:rsidRPr="00C12005">
        <w:rPr>
          <w:rFonts w:ascii="Arial" w:hAnsi="Arial" w:cs="Arial"/>
          <w:sz w:val="24"/>
          <w:szCs w:val="24"/>
        </w:rPr>
        <w:t xml:space="preserve"> para: el </w:t>
      </w:r>
      <w:r>
        <w:rPr>
          <w:rFonts w:ascii="Arial" w:hAnsi="Arial" w:cs="Arial"/>
          <w:sz w:val="24"/>
          <w:szCs w:val="24"/>
        </w:rPr>
        <w:t xml:space="preserve">licenciado </w:t>
      </w:r>
      <w:r w:rsidRPr="001F2CC9">
        <w:rPr>
          <w:rFonts w:ascii="Arial" w:hAnsi="Arial" w:cs="Arial"/>
          <w:sz w:val="24"/>
          <w:szCs w:val="24"/>
        </w:rPr>
        <w:t>Jos</w:t>
      </w:r>
      <w:r>
        <w:rPr>
          <w:rFonts w:ascii="Arial" w:hAnsi="Arial" w:cs="Arial"/>
          <w:sz w:val="24"/>
          <w:szCs w:val="24"/>
        </w:rPr>
        <w:t>é</w:t>
      </w:r>
      <w:r w:rsidRPr="001F2CC9">
        <w:rPr>
          <w:rFonts w:ascii="Arial" w:hAnsi="Arial" w:cs="Arial"/>
          <w:sz w:val="24"/>
          <w:szCs w:val="24"/>
        </w:rPr>
        <w:t xml:space="preserve"> Ernesto Orellana Ju</w:t>
      </w:r>
      <w:r>
        <w:rPr>
          <w:rFonts w:ascii="Arial" w:hAnsi="Arial" w:cs="Arial"/>
          <w:sz w:val="24"/>
          <w:szCs w:val="24"/>
        </w:rPr>
        <w:t>á</w:t>
      </w:r>
      <w:r w:rsidRPr="001F2CC9">
        <w:rPr>
          <w:rFonts w:ascii="Arial" w:hAnsi="Arial" w:cs="Arial"/>
          <w:sz w:val="24"/>
          <w:szCs w:val="24"/>
        </w:rPr>
        <w:t>rez, Jefe de</w:t>
      </w:r>
      <w:r>
        <w:rPr>
          <w:rFonts w:ascii="Arial" w:hAnsi="Arial" w:cs="Arial"/>
          <w:sz w:val="24"/>
          <w:szCs w:val="24"/>
        </w:rPr>
        <w:t>l Área de</w:t>
      </w:r>
      <w:r w:rsidRPr="001F2CC9">
        <w:rPr>
          <w:rFonts w:ascii="Arial" w:hAnsi="Arial" w:cs="Arial"/>
          <w:sz w:val="24"/>
          <w:szCs w:val="24"/>
        </w:rPr>
        <w:t xml:space="preserve"> Escrituración</w:t>
      </w:r>
      <w:r>
        <w:rPr>
          <w:rFonts w:ascii="Arial" w:hAnsi="Arial" w:cs="Arial"/>
          <w:sz w:val="24"/>
          <w:szCs w:val="24"/>
        </w:rPr>
        <w:t xml:space="preserve">; licenciada </w:t>
      </w:r>
      <w:r w:rsidRPr="001F2CC9">
        <w:rPr>
          <w:rFonts w:ascii="Arial" w:hAnsi="Arial" w:cs="Arial"/>
          <w:sz w:val="24"/>
          <w:szCs w:val="24"/>
        </w:rPr>
        <w:t>Juana Em</w:t>
      </w:r>
      <w:r>
        <w:rPr>
          <w:rFonts w:ascii="Arial" w:hAnsi="Arial" w:cs="Arial"/>
          <w:sz w:val="24"/>
          <w:szCs w:val="24"/>
        </w:rPr>
        <w:t>é</w:t>
      </w:r>
      <w:r w:rsidRPr="001F2CC9">
        <w:rPr>
          <w:rFonts w:ascii="Arial" w:hAnsi="Arial" w:cs="Arial"/>
          <w:sz w:val="24"/>
          <w:szCs w:val="24"/>
        </w:rPr>
        <w:t xml:space="preserve">rita Figueroa </w:t>
      </w:r>
      <w:r>
        <w:rPr>
          <w:rFonts w:ascii="Arial" w:hAnsi="Arial" w:cs="Arial"/>
          <w:sz w:val="24"/>
          <w:szCs w:val="24"/>
        </w:rPr>
        <w:t>d</w:t>
      </w:r>
      <w:r w:rsidRPr="001F2CC9">
        <w:rPr>
          <w:rFonts w:ascii="Arial" w:hAnsi="Arial" w:cs="Arial"/>
          <w:sz w:val="24"/>
          <w:szCs w:val="24"/>
        </w:rPr>
        <w:t>e Belloso, Coordinadora de Escrituración</w:t>
      </w:r>
      <w:r>
        <w:rPr>
          <w:rFonts w:ascii="Arial" w:hAnsi="Arial" w:cs="Arial"/>
          <w:sz w:val="24"/>
          <w:szCs w:val="24"/>
        </w:rPr>
        <w:t xml:space="preserve">; licenciada </w:t>
      </w:r>
      <w:r w:rsidRPr="001F2CC9">
        <w:rPr>
          <w:rFonts w:ascii="Arial" w:hAnsi="Arial" w:cs="Arial"/>
          <w:sz w:val="24"/>
          <w:szCs w:val="24"/>
        </w:rPr>
        <w:t xml:space="preserve">Daysi Armida Martinez </w:t>
      </w:r>
      <w:r>
        <w:rPr>
          <w:rFonts w:ascii="Arial" w:hAnsi="Arial" w:cs="Arial"/>
          <w:sz w:val="24"/>
          <w:szCs w:val="24"/>
        </w:rPr>
        <w:t>d</w:t>
      </w:r>
      <w:r w:rsidRPr="001F2CC9">
        <w:rPr>
          <w:rFonts w:ascii="Arial" w:hAnsi="Arial" w:cs="Arial"/>
          <w:sz w:val="24"/>
          <w:szCs w:val="24"/>
        </w:rPr>
        <w:t>e Zelaya</w:t>
      </w:r>
      <w:r>
        <w:rPr>
          <w:rFonts w:ascii="Arial" w:hAnsi="Arial" w:cs="Arial"/>
          <w:sz w:val="24"/>
          <w:szCs w:val="24"/>
        </w:rPr>
        <w:t xml:space="preserve">, </w:t>
      </w:r>
      <w:r w:rsidRPr="001F2CC9">
        <w:rPr>
          <w:rFonts w:ascii="Arial" w:hAnsi="Arial" w:cs="Arial"/>
          <w:sz w:val="24"/>
          <w:szCs w:val="24"/>
        </w:rPr>
        <w:t>Jef</w:t>
      </w:r>
      <w:r>
        <w:rPr>
          <w:rFonts w:ascii="Arial" w:hAnsi="Arial" w:cs="Arial"/>
          <w:sz w:val="24"/>
          <w:szCs w:val="24"/>
        </w:rPr>
        <w:t>a</w:t>
      </w:r>
      <w:r w:rsidRPr="001F2CC9">
        <w:rPr>
          <w:rFonts w:ascii="Arial" w:hAnsi="Arial" w:cs="Arial"/>
          <w:sz w:val="24"/>
          <w:szCs w:val="24"/>
        </w:rPr>
        <w:t xml:space="preserve"> de Agencia San Miguel</w:t>
      </w:r>
      <w:r>
        <w:rPr>
          <w:rFonts w:ascii="Arial" w:hAnsi="Arial" w:cs="Arial"/>
          <w:sz w:val="24"/>
          <w:szCs w:val="24"/>
        </w:rPr>
        <w:t xml:space="preserve">; licenciado </w:t>
      </w:r>
      <w:r w:rsidRPr="001F2CC9">
        <w:rPr>
          <w:rFonts w:ascii="Arial" w:hAnsi="Arial" w:cs="Arial"/>
          <w:sz w:val="24"/>
          <w:szCs w:val="24"/>
        </w:rPr>
        <w:t>Jos</w:t>
      </w:r>
      <w:r>
        <w:rPr>
          <w:rFonts w:ascii="Arial" w:hAnsi="Arial" w:cs="Arial"/>
          <w:sz w:val="24"/>
          <w:szCs w:val="24"/>
        </w:rPr>
        <w:t>é</w:t>
      </w:r>
      <w:r w:rsidRPr="001F2CC9">
        <w:rPr>
          <w:rFonts w:ascii="Arial" w:hAnsi="Arial" w:cs="Arial"/>
          <w:sz w:val="24"/>
          <w:szCs w:val="24"/>
        </w:rPr>
        <w:t xml:space="preserve"> Fernando Orellana Recinos, Jefe de Agencia Santa Ana</w:t>
      </w:r>
      <w:r>
        <w:rPr>
          <w:rFonts w:ascii="Arial" w:hAnsi="Arial" w:cs="Arial"/>
          <w:sz w:val="24"/>
          <w:szCs w:val="24"/>
        </w:rPr>
        <w:t xml:space="preserve">; y, licenciada </w:t>
      </w:r>
      <w:r w:rsidRPr="001F2CC9">
        <w:rPr>
          <w:rFonts w:ascii="Arial" w:hAnsi="Arial" w:cs="Arial"/>
          <w:sz w:val="24"/>
          <w:szCs w:val="24"/>
        </w:rPr>
        <w:t xml:space="preserve">Francisca Esmeralda Ortiz </w:t>
      </w:r>
      <w:r>
        <w:rPr>
          <w:rFonts w:ascii="Arial" w:hAnsi="Arial" w:cs="Arial"/>
          <w:sz w:val="24"/>
          <w:szCs w:val="24"/>
        </w:rPr>
        <w:t>d</w:t>
      </w:r>
      <w:r w:rsidRPr="001F2CC9">
        <w:rPr>
          <w:rFonts w:ascii="Arial" w:hAnsi="Arial" w:cs="Arial"/>
          <w:sz w:val="24"/>
          <w:szCs w:val="24"/>
        </w:rPr>
        <w:t>e Peña, Agencia Santa Ana</w:t>
      </w:r>
      <w:r>
        <w:rPr>
          <w:rFonts w:ascii="Arial" w:hAnsi="Arial" w:cs="Arial"/>
          <w:sz w:val="24"/>
          <w:szCs w:val="24"/>
        </w:rPr>
        <w:t>.</w:t>
      </w:r>
    </w:p>
    <w:p w14:paraId="4AB4677C" w14:textId="77777777" w:rsidR="008F4F6A" w:rsidRPr="001F2CC9" w:rsidRDefault="008F4F6A" w:rsidP="008F4F6A">
      <w:pPr>
        <w:pStyle w:val="Textoindependiente"/>
        <w:spacing w:line="240" w:lineRule="auto"/>
        <w:jc w:val="both"/>
        <w:rPr>
          <w:rFonts w:ascii="Arial" w:hAnsi="Arial" w:cs="Arial"/>
          <w:sz w:val="24"/>
          <w:szCs w:val="24"/>
          <w:lang w:val="es-SV"/>
        </w:rPr>
      </w:pPr>
      <w:r w:rsidRPr="001F2CC9">
        <w:rPr>
          <w:rFonts w:ascii="Arial" w:hAnsi="Arial" w:cs="Arial"/>
          <w:sz w:val="24"/>
          <w:szCs w:val="24"/>
          <w:lang w:val="es-SV"/>
        </w:rPr>
        <w:t>FACULTADES ADMINISTRATIVAS:</w:t>
      </w:r>
      <w:r w:rsidRPr="001F2CC9">
        <w:rPr>
          <w:rFonts w:ascii="Arial" w:hAnsi="Arial" w:cs="Arial"/>
          <w:b/>
          <w:bCs/>
          <w:sz w:val="24"/>
          <w:szCs w:val="24"/>
          <w:lang w:val="es-SV"/>
        </w:rPr>
        <w:t xml:space="preserve"> </w:t>
      </w:r>
      <w:r w:rsidRPr="001F2CC9">
        <w:rPr>
          <w:rFonts w:ascii="Arial" w:hAnsi="Arial" w:cs="Arial"/>
          <w:sz w:val="24"/>
          <w:szCs w:val="24"/>
          <w:lang w:val="es-SV"/>
        </w:rPr>
        <w:t xml:space="preserve">Faculta a los Apoderados para que en nombre de su representado puedan comparecer a) previo autorización de Junta Directiva, otorgar la venta y tradición de inmuebles propiedad del Fondo Social para la Vivienda y b) comparecer al otorgamiento de Escrituras de Apertura de Crédito no rotativa para créditos de Construcción; Reparación, Ampliación y Mejoras y Activos Extraordinarios con Habilitación, </w:t>
      </w:r>
      <w:r w:rsidRPr="001F2CC9">
        <w:rPr>
          <w:rFonts w:ascii="Arial" w:hAnsi="Arial" w:cs="Arial"/>
          <w:sz w:val="24"/>
          <w:szCs w:val="24"/>
          <w:lang w:val="es-MX"/>
        </w:rPr>
        <w:t>y en los mutuos hipotecarios de cualquiera de las líneas de crédito que otorgue el Fondo con sus clientes y/o usuarios, a declarar en nombre de la institución la conformidad con las estipulaciones acordadas y contenidas en los correspondientes  documentos que se formalizaren en lo que respecta a las condiciones del crédito y de la garantía hipotecaria.</w:t>
      </w:r>
    </w:p>
    <w:p w14:paraId="05F2CE5A" w14:textId="77777777" w:rsidR="008F4F6A" w:rsidRPr="000D1C8D" w:rsidRDefault="008F4F6A" w:rsidP="008F4F6A">
      <w:pPr>
        <w:pStyle w:val="Textoindependiente"/>
        <w:spacing w:line="240" w:lineRule="auto"/>
        <w:jc w:val="both"/>
        <w:rPr>
          <w:rFonts w:ascii="Arial" w:hAnsi="Arial" w:cs="Arial"/>
          <w:sz w:val="24"/>
          <w:szCs w:val="24"/>
        </w:rPr>
      </w:pPr>
      <w:r w:rsidRPr="00B02649">
        <w:rPr>
          <w:rFonts w:ascii="Arial" w:hAnsi="Arial" w:cs="Arial"/>
          <w:b/>
          <w:bCs/>
          <w:sz w:val="24"/>
          <w:szCs w:val="24"/>
        </w:rPr>
        <w:t>PODER ESPECIAL ADMINISTRATIVO PARA COLABORADORES JUR</w:t>
      </w:r>
      <w:r>
        <w:rPr>
          <w:rFonts w:ascii="Arial" w:hAnsi="Arial" w:cs="Arial"/>
          <w:b/>
          <w:bCs/>
          <w:sz w:val="24"/>
          <w:szCs w:val="24"/>
        </w:rPr>
        <w:t>Í</w:t>
      </w:r>
      <w:r w:rsidRPr="00B02649">
        <w:rPr>
          <w:rFonts w:ascii="Arial" w:hAnsi="Arial" w:cs="Arial"/>
          <w:b/>
          <w:bCs/>
          <w:sz w:val="24"/>
          <w:szCs w:val="24"/>
        </w:rPr>
        <w:t>DICOS DE ESCRITUACI</w:t>
      </w:r>
      <w:r>
        <w:rPr>
          <w:rFonts w:ascii="Arial" w:hAnsi="Arial" w:cs="Arial"/>
          <w:b/>
          <w:bCs/>
          <w:sz w:val="24"/>
          <w:szCs w:val="24"/>
        </w:rPr>
        <w:t>Ó</w:t>
      </w:r>
      <w:r w:rsidRPr="00B02649">
        <w:rPr>
          <w:rFonts w:ascii="Arial" w:hAnsi="Arial" w:cs="Arial"/>
          <w:b/>
          <w:bCs/>
          <w:sz w:val="24"/>
          <w:szCs w:val="24"/>
        </w:rPr>
        <w:t>N Y AGENCIAS REGIONALES</w:t>
      </w:r>
      <w:r w:rsidRPr="00FB62F4">
        <w:rPr>
          <w:rFonts w:ascii="Arial" w:hAnsi="Arial" w:cs="Arial"/>
          <w:b/>
          <w:bCs/>
          <w:sz w:val="24"/>
          <w:szCs w:val="24"/>
        </w:rPr>
        <w:t>,</w:t>
      </w:r>
      <w:r>
        <w:rPr>
          <w:rFonts w:ascii="Arial" w:hAnsi="Arial" w:cs="Arial"/>
          <w:sz w:val="24"/>
          <w:szCs w:val="24"/>
        </w:rPr>
        <w:t xml:space="preserve"> así</w:t>
      </w:r>
      <w:r w:rsidRPr="00B02649">
        <w:rPr>
          <w:rFonts w:ascii="Arial" w:hAnsi="Arial" w:cs="Arial"/>
          <w:sz w:val="24"/>
          <w:szCs w:val="24"/>
        </w:rPr>
        <w:t>:</w:t>
      </w:r>
      <w:r>
        <w:rPr>
          <w:rFonts w:ascii="Arial" w:hAnsi="Arial" w:cs="Arial"/>
          <w:sz w:val="24"/>
          <w:szCs w:val="24"/>
        </w:rPr>
        <w:t xml:space="preserve"> licenciada </w:t>
      </w:r>
      <w:r w:rsidRPr="00B02649">
        <w:rPr>
          <w:rFonts w:ascii="Arial" w:hAnsi="Arial" w:cs="Arial"/>
          <w:sz w:val="24"/>
          <w:szCs w:val="24"/>
        </w:rPr>
        <w:t>Maria M</w:t>
      </w:r>
      <w:r>
        <w:rPr>
          <w:rFonts w:ascii="Arial" w:hAnsi="Arial" w:cs="Arial"/>
          <w:sz w:val="24"/>
          <w:szCs w:val="24"/>
        </w:rPr>
        <w:t>é</w:t>
      </w:r>
      <w:r w:rsidRPr="00B02649">
        <w:rPr>
          <w:rFonts w:ascii="Arial" w:hAnsi="Arial" w:cs="Arial"/>
          <w:sz w:val="24"/>
          <w:szCs w:val="24"/>
        </w:rPr>
        <w:t xml:space="preserve">lida </w:t>
      </w:r>
      <w:r>
        <w:rPr>
          <w:rFonts w:ascii="Arial" w:hAnsi="Arial" w:cs="Arial"/>
          <w:sz w:val="24"/>
          <w:szCs w:val="24"/>
        </w:rPr>
        <w:t>d</w:t>
      </w:r>
      <w:r w:rsidRPr="00B02649">
        <w:rPr>
          <w:rFonts w:ascii="Arial" w:hAnsi="Arial" w:cs="Arial"/>
          <w:sz w:val="24"/>
          <w:szCs w:val="24"/>
        </w:rPr>
        <w:t xml:space="preserve">el Carmen Callejas Velasco, </w:t>
      </w:r>
      <w:r>
        <w:rPr>
          <w:rFonts w:ascii="Arial" w:hAnsi="Arial" w:cs="Arial"/>
          <w:sz w:val="24"/>
          <w:szCs w:val="24"/>
        </w:rPr>
        <w:t xml:space="preserve">del </w:t>
      </w:r>
      <w:r w:rsidRPr="00B02649">
        <w:rPr>
          <w:rFonts w:ascii="Arial" w:hAnsi="Arial" w:cs="Arial"/>
          <w:sz w:val="24"/>
          <w:szCs w:val="24"/>
        </w:rPr>
        <w:t>Área de Escrituración</w:t>
      </w:r>
      <w:r>
        <w:rPr>
          <w:rFonts w:ascii="Arial" w:hAnsi="Arial" w:cs="Arial"/>
          <w:sz w:val="24"/>
          <w:szCs w:val="24"/>
        </w:rPr>
        <w:t xml:space="preserve">; licenciada </w:t>
      </w:r>
      <w:r w:rsidRPr="00B02649">
        <w:rPr>
          <w:rFonts w:ascii="Arial" w:hAnsi="Arial" w:cs="Arial"/>
          <w:sz w:val="24"/>
          <w:szCs w:val="24"/>
        </w:rPr>
        <w:t xml:space="preserve">Lucy Dorian Torres </w:t>
      </w:r>
      <w:r>
        <w:rPr>
          <w:rFonts w:ascii="Arial" w:hAnsi="Arial" w:cs="Arial"/>
          <w:sz w:val="24"/>
          <w:szCs w:val="24"/>
        </w:rPr>
        <w:t>d</w:t>
      </w:r>
      <w:r w:rsidRPr="00B02649">
        <w:rPr>
          <w:rFonts w:ascii="Arial" w:hAnsi="Arial" w:cs="Arial"/>
          <w:sz w:val="24"/>
          <w:szCs w:val="24"/>
        </w:rPr>
        <w:t>e Calder</w:t>
      </w:r>
      <w:r>
        <w:rPr>
          <w:rFonts w:ascii="Arial" w:hAnsi="Arial" w:cs="Arial"/>
          <w:sz w:val="24"/>
          <w:szCs w:val="24"/>
        </w:rPr>
        <w:t>ó</w:t>
      </w:r>
      <w:r w:rsidRPr="00B02649">
        <w:rPr>
          <w:rFonts w:ascii="Arial" w:hAnsi="Arial" w:cs="Arial"/>
          <w:sz w:val="24"/>
          <w:szCs w:val="24"/>
        </w:rPr>
        <w:t>n</w:t>
      </w:r>
      <w:r>
        <w:rPr>
          <w:rFonts w:ascii="Arial" w:hAnsi="Arial" w:cs="Arial"/>
          <w:sz w:val="24"/>
          <w:szCs w:val="24"/>
        </w:rPr>
        <w:t>, del</w:t>
      </w:r>
      <w:r w:rsidRPr="00B02649">
        <w:rPr>
          <w:rFonts w:ascii="Arial" w:hAnsi="Arial" w:cs="Arial"/>
          <w:sz w:val="24"/>
          <w:szCs w:val="24"/>
        </w:rPr>
        <w:t xml:space="preserve"> Área de Escrituración</w:t>
      </w:r>
      <w:r>
        <w:rPr>
          <w:rFonts w:ascii="Arial" w:hAnsi="Arial" w:cs="Arial"/>
          <w:sz w:val="24"/>
          <w:szCs w:val="24"/>
        </w:rPr>
        <w:t>; licenciada</w:t>
      </w:r>
      <w:r w:rsidRPr="00B02649">
        <w:rPr>
          <w:rFonts w:ascii="Arial" w:hAnsi="Arial" w:cs="Arial"/>
          <w:sz w:val="24"/>
          <w:szCs w:val="24"/>
        </w:rPr>
        <w:t xml:space="preserve"> Lina Xiomara Perla </w:t>
      </w:r>
      <w:r>
        <w:rPr>
          <w:rFonts w:ascii="Arial" w:hAnsi="Arial" w:cs="Arial"/>
          <w:sz w:val="24"/>
          <w:szCs w:val="24"/>
        </w:rPr>
        <w:t>d</w:t>
      </w:r>
      <w:r w:rsidRPr="00B02649">
        <w:rPr>
          <w:rFonts w:ascii="Arial" w:hAnsi="Arial" w:cs="Arial"/>
          <w:sz w:val="24"/>
          <w:szCs w:val="24"/>
        </w:rPr>
        <w:t>e Calder</w:t>
      </w:r>
      <w:r>
        <w:rPr>
          <w:rFonts w:ascii="Arial" w:hAnsi="Arial" w:cs="Arial"/>
          <w:sz w:val="24"/>
          <w:szCs w:val="24"/>
        </w:rPr>
        <w:t>ó</w:t>
      </w:r>
      <w:r w:rsidRPr="00B02649">
        <w:rPr>
          <w:rFonts w:ascii="Arial" w:hAnsi="Arial" w:cs="Arial"/>
          <w:sz w:val="24"/>
          <w:szCs w:val="24"/>
        </w:rPr>
        <w:t>n,</w:t>
      </w:r>
      <w:r>
        <w:rPr>
          <w:rFonts w:ascii="Arial" w:hAnsi="Arial" w:cs="Arial"/>
          <w:sz w:val="24"/>
          <w:szCs w:val="24"/>
        </w:rPr>
        <w:t xml:space="preserve"> del</w:t>
      </w:r>
      <w:r w:rsidRPr="00B02649">
        <w:rPr>
          <w:rFonts w:ascii="Arial" w:hAnsi="Arial" w:cs="Arial"/>
          <w:sz w:val="24"/>
          <w:szCs w:val="24"/>
        </w:rPr>
        <w:t xml:space="preserve"> Área de Escrituración</w:t>
      </w:r>
      <w:r>
        <w:rPr>
          <w:rFonts w:ascii="Arial" w:hAnsi="Arial" w:cs="Arial"/>
          <w:sz w:val="24"/>
          <w:szCs w:val="24"/>
        </w:rPr>
        <w:t xml:space="preserve">; licenciado </w:t>
      </w:r>
      <w:r w:rsidRPr="00B02649">
        <w:rPr>
          <w:rFonts w:ascii="Arial" w:hAnsi="Arial" w:cs="Arial"/>
          <w:sz w:val="24"/>
          <w:szCs w:val="24"/>
        </w:rPr>
        <w:t>H</w:t>
      </w:r>
      <w:r>
        <w:rPr>
          <w:rFonts w:ascii="Arial" w:hAnsi="Arial" w:cs="Arial"/>
          <w:sz w:val="24"/>
          <w:szCs w:val="24"/>
        </w:rPr>
        <w:t>é</w:t>
      </w:r>
      <w:r w:rsidRPr="00B02649">
        <w:rPr>
          <w:rFonts w:ascii="Arial" w:hAnsi="Arial" w:cs="Arial"/>
          <w:sz w:val="24"/>
          <w:szCs w:val="24"/>
        </w:rPr>
        <w:t>ctor David Tijiboy Barriere,</w:t>
      </w:r>
      <w:r>
        <w:rPr>
          <w:rFonts w:ascii="Arial" w:hAnsi="Arial" w:cs="Arial"/>
          <w:sz w:val="24"/>
          <w:szCs w:val="24"/>
        </w:rPr>
        <w:t xml:space="preserve"> del</w:t>
      </w:r>
      <w:r w:rsidRPr="00B02649">
        <w:rPr>
          <w:rFonts w:ascii="Arial" w:hAnsi="Arial" w:cs="Arial"/>
          <w:sz w:val="24"/>
          <w:szCs w:val="24"/>
        </w:rPr>
        <w:t xml:space="preserve"> Área de Escrituración</w:t>
      </w:r>
      <w:r>
        <w:rPr>
          <w:rFonts w:ascii="Arial" w:hAnsi="Arial" w:cs="Arial"/>
          <w:sz w:val="24"/>
          <w:szCs w:val="24"/>
        </w:rPr>
        <w:t xml:space="preserve">; licenciada </w:t>
      </w:r>
      <w:r w:rsidRPr="00B02649">
        <w:rPr>
          <w:rFonts w:ascii="Arial" w:hAnsi="Arial" w:cs="Arial"/>
          <w:sz w:val="24"/>
          <w:szCs w:val="24"/>
        </w:rPr>
        <w:t xml:space="preserve">Leticia Flamenco </w:t>
      </w:r>
      <w:r>
        <w:rPr>
          <w:rFonts w:ascii="Arial" w:hAnsi="Arial" w:cs="Arial"/>
          <w:sz w:val="24"/>
          <w:szCs w:val="24"/>
        </w:rPr>
        <w:t>d</w:t>
      </w:r>
      <w:r w:rsidRPr="00B02649">
        <w:rPr>
          <w:rFonts w:ascii="Arial" w:hAnsi="Arial" w:cs="Arial"/>
          <w:sz w:val="24"/>
          <w:szCs w:val="24"/>
        </w:rPr>
        <w:t xml:space="preserve">e Flores, </w:t>
      </w:r>
      <w:r>
        <w:rPr>
          <w:rFonts w:ascii="Arial" w:hAnsi="Arial" w:cs="Arial"/>
          <w:sz w:val="24"/>
          <w:szCs w:val="24"/>
        </w:rPr>
        <w:t xml:space="preserve">del </w:t>
      </w:r>
      <w:r w:rsidRPr="00B02649">
        <w:rPr>
          <w:rFonts w:ascii="Arial" w:hAnsi="Arial" w:cs="Arial"/>
          <w:sz w:val="24"/>
          <w:szCs w:val="24"/>
        </w:rPr>
        <w:t>Área de Escrituración</w:t>
      </w:r>
      <w:r>
        <w:rPr>
          <w:rFonts w:ascii="Arial" w:hAnsi="Arial" w:cs="Arial"/>
          <w:sz w:val="24"/>
          <w:szCs w:val="24"/>
        </w:rPr>
        <w:t>; licenciada</w:t>
      </w:r>
      <w:r w:rsidRPr="00B02649">
        <w:rPr>
          <w:rFonts w:ascii="Arial" w:hAnsi="Arial" w:cs="Arial"/>
          <w:sz w:val="24"/>
          <w:szCs w:val="24"/>
        </w:rPr>
        <w:t xml:space="preserve"> Kenia Soraya Sandoval </w:t>
      </w:r>
      <w:r>
        <w:rPr>
          <w:rFonts w:ascii="Arial" w:hAnsi="Arial" w:cs="Arial"/>
          <w:sz w:val="24"/>
          <w:szCs w:val="24"/>
        </w:rPr>
        <w:t>d</w:t>
      </w:r>
      <w:r w:rsidRPr="00B02649">
        <w:rPr>
          <w:rFonts w:ascii="Arial" w:hAnsi="Arial" w:cs="Arial"/>
          <w:sz w:val="24"/>
          <w:szCs w:val="24"/>
        </w:rPr>
        <w:t>e L</w:t>
      </w:r>
      <w:r>
        <w:rPr>
          <w:rFonts w:ascii="Arial" w:hAnsi="Arial" w:cs="Arial"/>
          <w:sz w:val="24"/>
          <w:szCs w:val="24"/>
        </w:rPr>
        <w:t>ó</w:t>
      </w:r>
      <w:r w:rsidRPr="00B02649">
        <w:rPr>
          <w:rFonts w:ascii="Arial" w:hAnsi="Arial" w:cs="Arial"/>
          <w:sz w:val="24"/>
          <w:szCs w:val="24"/>
        </w:rPr>
        <w:t xml:space="preserve">pez, </w:t>
      </w:r>
      <w:r>
        <w:rPr>
          <w:rFonts w:ascii="Arial" w:hAnsi="Arial" w:cs="Arial"/>
          <w:sz w:val="24"/>
          <w:szCs w:val="24"/>
        </w:rPr>
        <w:t xml:space="preserve">del </w:t>
      </w:r>
      <w:r w:rsidRPr="00B02649">
        <w:rPr>
          <w:rFonts w:ascii="Arial" w:hAnsi="Arial" w:cs="Arial"/>
          <w:sz w:val="24"/>
          <w:szCs w:val="24"/>
        </w:rPr>
        <w:t>Área de Escrituración</w:t>
      </w:r>
      <w:r>
        <w:rPr>
          <w:rFonts w:ascii="Arial" w:hAnsi="Arial" w:cs="Arial"/>
          <w:sz w:val="24"/>
          <w:szCs w:val="24"/>
        </w:rPr>
        <w:t xml:space="preserve">; licenciado </w:t>
      </w:r>
      <w:r w:rsidRPr="00B02649">
        <w:rPr>
          <w:rFonts w:ascii="Arial" w:hAnsi="Arial" w:cs="Arial"/>
          <w:sz w:val="24"/>
          <w:szCs w:val="24"/>
        </w:rPr>
        <w:t>Jairo Ra</w:t>
      </w:r>
      <w:r>
        <w:rPr>
          <w:rFonts w:ascii="Arial" w:hAnsi="Arial" w:cs="Arial"/>
          <w:sz w:val="24"/>
          <w:szCs w:val="24"/>
        </w:rPr>
        <w:t>ú</w:t>
      </w:r>
      <w:r w:rsidRPr="00B02649">
        <w:rPr>
          <w:rFonts w:ascii="Arial" w:hAnsi="Arial" w:cs="Arial"/>
          <w:sz w:val="24"/>
          <w:szCs w:val="24"/>
        </w:rPr>
        <w:t xml:space="preserve">l Montenegro Iraheta, </w:t>
      </w:r>
      <w:r>
        <w:rPr>
          <w:rFonts w:ascii="Arial" w:hAnsi="Arial" w:cs="Arial"/>
          <w:sz w:val="24"/>
          <w:szCs w:val="24"/>
        </w:rPr>
        <w:t xml:space="preserve">del </w:t>
      </w:r>
      <w:r w:rsidRPr="00B02649">
        <w:rPr>
          <w:rFonts w:ascii="Arial" w:hAnsi="Arial" w:cs="Arial"/>
          <w:sz w:val="24"/>
          <w:szCs w:val="24"/>
        </w:rPr>
        <w:t>Área de Escrituración</w:t>
      </w:r>
      <w:r>
        <w:rPr>
          <w:rFonts w:ascii="Arial" w:hAnsi="Arial" w:cs="Arial"/>
          <w:sz w:val="24"/>
          <w:szCs w:val="24"/>
        </w:rPr>
        <w:t>; licenciada</w:t>
      </w:r>
      <w:r w:rsidRPr="00B02649">
        <w:rPr>
          <w:rFonts w:ascii="Arial" w:hAnsi="Arial" w:cs="Arial"/>
          <w:sz w:val="24"/>
          <w:szCs w:val="24"/>
        </w:rPr>
        <w:t xml:space="preserve"> Iris Marcela Mej</w:t>
      </w:r>
      <w:r>
        <w:rPr>
          <w:rFonts w:ascii="Arial" w:hAnsi="Arial" w:cs="Arial"/>
          <w:sz w:val="24"/>
          <w:szCs w:val="24"/>
        </w:rPr>
        <w:t>í</w:t>
      </w:r>
      <w:r w:rsidRPr="00B02649">
        <w:rPr>
          <w:rFonts w:ascii="Arial" w:hAnsi="Arial" w:cs="Arial"/>
          <w:sz w:val="24"/>
          <w:szCs w:val="24"/>
        </w:rPr>
        <w:t>a Ferm</w:t>
      </w:r>
      <w:r>
        <w:rPr>
          <w:rFonts w:ascii="Arial" w:hAnsi="Arial" w:cs="Arial"/>
          <w:sz w:val="24"/>
          <w:szCs w:val="24"/>
        </w:rPr>
        <w:t>á</w:t>
      </w:r>
      <w:r w:rsidRPr="00B02649">
        <w:rPr>
          <w:rFonts w:ascii="Arial" w:hAnsi="Arial" w:cs="Arial"/>
          <w:sz w:val="24"/>
          <w:szCs w:val="24"/>
        </w:rPr>
        <w:t xml:space="preserve">n, </w:t>
      </w:r>
      <w:r>
        <w:rPr>
          <w:rFonts w:ascii="Arial" w:hAnsi="Arial" w:cs="Arial"/>
          <w:sz w:val="24"/>
          <w:szCs w:val="24"/>
        </w:rPr>
        <w:t xml:space="preserve">del </w:t>
      </w:r>
      <w:r w:rsidRPr="00B02649">
        <w:rPr>
          <w:rFonts w:ascii="Arial" w:hAnsi="Arial" w:cs="Arial"/>
          <w:sz w:val="24"/>
          <w:szCs w:val="24"/>
        </w:rPr>
        <w:t>Área de Escrituración</w:t>
      </w:r>
      <w:r>
        <w:rPr>
          <w:rFonts w:ascii="Arial" w:hAnsi="Arial" w:cs="Arial"/>
          <w:sz w:val="24"/>
          <w:szCs w:val="24"/>
        </w:rPr>
        <w:t>; licenciada</w:t>
      </w:r>
      <w:r w:rsidRPr="00B02649">
        <w:rPr>
          <w:rFonts w:ascii="Arial" w:hAnsi="Arial" w:cs="Arial"/>
          <w:sz w:val="24"/>
          <w:szCs w:val="24"/>
        </w:rPr>
        <w:t xml:space="preserve"> Ang</w:t>
      </w:r>
      <w:r>
        <w:rPr>
          <w:rFonts w:ascii="Arial" w:hAnsi="Arial" w:cs="Arial"/>
          <w:sz w:val="24"/>
          <w:szCs w:val="24"/>
        </w:rPr>
        <w:t>é</w:t>
      </w:r>
      <w:r w:rsidRPr="00B02649">
        <w:rPr>
          <w:rFonts w:ascii="Arial" w:hAnsi="Arial" w:cs="Arial"/>
          <w:sz w:val="24"/>
          <w:szCs w:val="24"/>
        </w:rPr>
        <w:t xml:space="preserve">lica </w:t>
      </w:r>
      <w:r>
        <w:rPr>
          <w:rFonts w:ascii="Arial" w:hAnsi="Arial" w:cs="Arial"/>
          <w:sz w:val="24"/>
          <w:szCs w:val="24"/>
        </w:rPr>
        <w:t>d</w:t>
      </w:r>
      <w:r w:rsidRPr="00B02649">
        <w:rPr>
          <w:rFonts w:ascii="Arial" w:hAnsi="Arial" w:cs="Arial"/>
          <w:sz w:val="24"/>
          <w:szCs w:val="24"/>
        </w:rPr>
        <w:t xml:space="preserve">el Carmen Aguilar </w:t>
      </w:r>
      <w:r>
        <w:rPr>
          <w:rFonts w:ascii="Arial" w:hAnsi="Arial" w:cs="Arial"/>
          <w:sz w:val="24"/>
          <w:szCs w:val="24"/>
        </w:rPr>
        <w:t>d</w:t>
      </w:r>
      <w:r w:rsidRPr="00B02649">
        <w:rPr>
          <w:rFonts w:ascii="Arial" w:hAnsi="Arial" w:cs="Arial"/>
          <w:sz w:val="24"/>
          <w:szCs w:val="24"/>
        </w:rPr>
        <w:t>e Francia</w:t>
      </w:r>
      <w:r>
        <w:rPr>
          <w:rFonts w:ascii="Arial" w:hAnsi="Arial" w:cs="Arial"/>
          <w:sz w:val="24"/>
          <w:szCs w:val="24"/>
        </w:rPr>
        <w:t>, de la</w:t>
      </w:r>
      <w:r w:rsidRPr="00B02649">
        <w:rPr>
          <w:rFonts w:ascii="Arial" w:hAnsi="Arial" w:cs="Arial"/>
          <w:sz w:val="24"/>
          <w:szCs w:val="24"/>
        </w:rPr>
        <w:t xml:space="preserve"> Agencia Santa Ana</w:t>
      </w:r>
      <w:r>
        <w:rPr>
          <w:rFonts w:ascii="Arial" w:hAnsi="Arial" w:cs="Arial"/>
          <w:sz w:val="24"/>
          <w:szCs w:val="24"/>
        </w:rPr>
        <w:t>; y, licenciada</w:t>
      </w:r>
      <w:r w:rsidRPr="00B02649">
        <w:rPr>
          <w:rFonts w:ascii="Arial" w:hAnsi="Arial" w:cs="Arial"/>
          <w:sz w:val="24"/>
          <w:szCs w:val="24"/>
        </w:rPr>
        <w:t xml:space="preserve"> Yolanda Noemi Moreno G</w:t>
      </w:r>
      <w:r>
        <w:rPr>
          <w:rFonts w:ascii="Arial" w:hAnsi="Arial" w:cs="Arial"/>
          <w:sz w:val="24"/>
          <w:szCs w:val="24"/>
        </w:rPr>
        <w:t>á</w:t>
      </w:r>
      <w:r w:rsidRPr="00B02649">
        <w:rPr>
          <w:rFonts w:ascii="Arial" w:hAnsi="Arial" w:cs="Arial"/>
          <w:sz w:val="24"/>
          <w:szCs w:val="24"/>
        </w:rPr>
        <w:t xml:space="preserve">lvez, </w:t>
      </w:r>
      <w:r>
        <w:rPr>
          <w:rFonts w:ascii="Arial" w:hAnsi="Arial" w:cs="Arial"/>
          <w:sz w:val="24"/>
          <w:szCs w:val="24"/>
        </w:rPr>
        <w:t xml:space="preserve">de </w:t>
      </w:r>
      <w:r w:rsidRPr="00B02649">
        <w:rPr>
          <w:rFonts w:ascii="Arial" w:hAnsi="Arial" w:cs="Arial"/>
          <w:sz w:val="24"/>
          <w:szCs w:val="24"/>
        </w:rPr>
        <w:t>Agencia San Miguel.</w:t>
      </w:r>
      <w:r>
        <w:rPr>
          <w:rFonts w:ascii="Arial" w:hAnsi="Arial" w:cs="Arial"/>
          <w:sz w:val="24"/>
          <w:szCs w:val="24"/>
        </w:rPr>
        <w:t xml:space="preserve"> </w:t>
      </w:r>
      <w:r>
        <w:rPr>
          <w:rFonts w:ascii="Arial" w:hAnsi="Arial" w:cs="Arial"/>
          <w:sz w:val="24"/>
          <w:szCs w:val="24"/>
          <w:lang w:val="es-SV"/>
        </w:rPr>
        <w:t>El Gerente Legal acotó que, con este otorgamiento se f</w:t>
      </w:r>
      <w:r w:rsidRPr="00B02649">
        <w:rPr>
          <w:rFonts w:ascii="Arial" w:hAnsi="Arial" w:cs="Arial"/>
          <w:sz w:val="24"/>
          <w:szCs w:val="24"/>
          <w:lang w:val="es-SV"/>
        </w:rPr>
        <w:t>aculta a los Apoderados para que</w:t>
      </w:r>
      <w:r>
        <w:rPr>
          <w:rFonts w:ascii="Arial" w:hAnsi="Arial" w:cs="Arial"/>
          <w:sz w:val="24"/>
          <w:szCs w:val="24"/>
          <w:lang w:val="es-SV"/>
        </w:rPr>
        <w:t>,</w:t>
      </w:r>
      <w:r w:rsidRPr="00B02649">
        <w:rPr>
          <w:rFonts w:ascii="Arial" w:hAnsi="Arial" w:cs="Arial"/>
          <w:sz w:val="24"/>
          <w:szCs w:val="24"/>
          <w:lang w:val="es-SV"/>
        </w:rPr>
        <w:t xml:space="preserve"> </w:t>
      </w:r>
      <w:r w:rsidRPr="00B02649">
        <w:rPr>
          <w:rFonts w:ascii="Arial" w:hAnsi="Arial" w:cs="Arial"/>
          <w:sz w:val="24"/>
          <w:szCs w:val="24"/>
          <w:lang w:val="es-MX"/>
        </w:rPr>
        <w:t>en nombre y representación del Fondo, comparezcan</w:t>
      </w:r>
      <w:r w:rsidRPr="00B02649">
        <w:rPr>
          <w:rFonts w:ascii="Arial" w:hAnsi="Arial" w:cs="Arial"/>
          <w:sz w:val="24"/>
          <w:szCs w:val="24"/>
          <w:lang w:val="es-SV"/>
        </w:rPr>
        <w:t xml:space="preserve"> al otorgamiento de contratos de Apertura de Crédito no rotativa para créditos de Construcción; Reparación, Ampliación y Mejora y Activos Extraordinarios con Habilitación</w:t>
      </w:r>
      <w:r w:rsidRPr="00B02649">
        <w:rPr>
          <w:rFonts w:ascii="Arial" w:hAnsi="Arial" w:cs="Arial"/>
          <w:sz w:val="24"/>
          <w:szCs w:val="24"/>
          <w:lang w:val="es-MX"/>
        </w:rPr>
        <w:t xml:space="preserve">, y en los mutuos hipotecarios de cualquiera </w:t>
      </w:r>
      <w:r w:rsidRPr="00B02649">
        <w:rPr>
          <w:rFonts w:ascii="Arial" w:hAnsi="Arial" w:cs="Arial"/>
          <w:sz w:val="24"/>
          <w:szCs w:val="24"/>
          <w:lang w:val="es-MX"/>
        </w:rPr>
        <w:lastRenderedPageBreak/>
        <w:t>de las líneas de crédito que otorgue el Fondo con sus clientes y/o usuarios, a declarar en nombre de la institución la conformidad con las estipulaciones acordadas y contenidas en los correspondientes  documentos que se formalizaren en lo que respecta a las condiciones del crédito y de la garantía hipotecaria.</w:t>
      </w:r>
      <w:r>
        <w:rPr>
          <w:rFonts w:ascii="Arial" w:hAnsi="Arial" w:cs="Arial"/>
          <w:sz w:val="24"/>
          <w:szCs w:val="24"/>
          <w:lang w:val="es-MX"/>
        </w:rPr>
        <w:t xml:space="preserve"> </w:t>
      </w:r>
      <w:r w:rsidRPr="000D1C8D">
        <w:rPr>
          <w:rFonts w:ascii="Arial" w:hAnsi="Arial" w:cs="Arial"/>
          <w:sz w:val="24"/>
          <w:szCs w:val="24"/>
        </w:rPr>
        <w:t>Junta Directiva, luego de conocer los detalles de la solicitud expuesta</w:t>
      </w:r>
      <w:r>
        <w:rPr>
          <w:rFonts w:ascii="Arial" w:hAnsi="Arial" w:cs="Arial"/>
          <w:sz w:val="24"/>
          <w:szCs w:val="24"/>
        </w:rPr>
        <w:t xml:space="preserve"> por el </w:t>
      </w:r>
      <w:r w:rsidRPr="00CD57EF">
        <w:rPr>
          <w:rFonts w:ascii="Arial" w:hAnsi="Arial" w:cs="Arial"/>
          <w:sz w:val="24"/>
          <w:szCs w:val="24"/>
        </w:rPr>
        <w:t>licenciado</w:t>
      </w:r>
      <w:r w:rsidRPr="00CD57EF">
        <w:rPr>
          <w:rFonts w:ascii="Arial" w:hAnsi="Arial" w:cs="Arial"/>
          <w:b/>
          <w:bCs/>
          <w:sz w:val="24"/>
          <w:szCs w:val="24"/>
          <w:lang w:val="es-MX"/>
        </w:rPr>
        <w:t xml:space="preserve"> </w:t>
      </w:r>
      <w:r w:rsidRPr="00CD57EF">
        <w:rPr>
          <w:rFonts w:ascii="Arial" w:hAnsi="Arial" w:cs="Arial"/>
          <w:sz w:val="24"/>
          <w:szCs w:val="24"/>
        </w:rPr>
        <w:t>Inocente Milciades Valdivieso Suárez, Gerente Legal</w:t>
      </w:r>
      <w:r w:rsidRPr="000D1C8D">
        <w:rPr>
          <w:rFonts w:ascii="Arial" w:hAnsi="Arial" w:cs="Arial"/>
          <w:sz w:val="24"/>
          <w:szCs w:val="24"/>
        </w:rPr>
        <w:t xml:space="preserve">, por unanimidad </w:t>
      </w:r>
      <w:r w:rsidRPr="000D1C8D">
        <w:rPr>
          <w:rFonts w:ascii="Arial" w:hAnsi="Arial" w:cs="Arial"/>
          <w:b/>
          <w:sz w:val="24"/>
          <w:szCs w:val="24"/>
        </w:rPr>
        <w:t>ACUERDA:</w:t>
      </w:r>
    </w:p>
    <w:p w14:paraId="4EE2FF0D" w14:textId="77777777" w:rsidR="008F4F6A" w:rsidRPr="000D1C8D" w:rsidRDefault="008F4F6A" w:rsidP="008F4F6A">
      <w:pPr>
        <w:jc w:val="both"/>
        <w:rPr>
          <w:rFonts w:ascii="Arial" w:hAnsi="Arial" w:cs="Arial"/>
        </w:rPr>
      </w:pPr>
    </w:p>
    <w:p w14:paraId="755F83F0" w14:textId="77777777" w:rsidR="008F4F6A" w:rsidRPr="001C4529" w:rsidRDefault="008F4F6A" w:rsidP="008F4F6A">
      <w:pPr>
        <w:numPr>
          <w:ilvl w:val="0"/>
          <w:numId w:val="8"/>
        </w:numPr>
        <w:jc w:val="both"/>
        <w:rPr>
          <w:rFonts w:ascii="Arial" w:hAnsi="Arial" w:cs="Arial"/>
          <w:lang w:val="es-SV"/>
        </w:rPr>
      </w:pPr>
      <w:r w:rsidRPr="001C4529">
        <w:rPr>
          <w:rFonts w:ascii="Arial" w:hAnsi="Arial" w:cs="Arial"/>
        </w:rPr>
        <w:t>Autorizar al Presidente y Director Ejecutivo, conforme el Art. 30 de la ley del Fondo Social para la Vivienda, para que comparezca y firme los Poderes Especiales Administrativos ya relacionados en esta presentación, a favor del personal Jurídico del Fondo Social para la Vivienda, ya detallado.</w:t>
      </w:r>
    </w:p>
    <w:p w14:paraId="6C5595CE" w14:textId="77777777" w:rsidR="008F4F6A" w:rsidRPr="000D1C8D" w:rsidRDefault="008F4F6A" w:rsidP="008F4F6A">
      <w:pPr>
        <w:jc w:val="both"/>
        <w:rPr>
          <w:rFonts w:ascii="Arial" w:hAnsi="Arial" w:cs="Arial"/>
        </w:rPr>
      </w:pPr>
    </w:p>
    <w:p w14:paraId="2A60F759" w14:textId="77777777" w:rsidR="008F4F6A" w:rsidRPr="000D1C8D" w:rsidRDefault="008F4F6A" w:rsidP="008F4F6A">
      <w:pPr>
        <w:numPr>
          <w:ilvl w:val="0"/>
          <w:numId w:val="8"/>
        </w:numPr>
        <w:jc w:val="both"/>
        <w:rPr>
          <w:rFonts w:ascii="Arial" w:hAnsi="Arial" w:cs="Arial"/>
        </w:rPr>
      </w:pPr>
      <w:r w:rsidRPr="000D1C8D">
        <w:rPr>
          <w:rFonts w:ascii="Arial" w:hAnsi="Arial" w:cs="Arial"/>
        </w:rPr>
        <w:t>Este punto se ratifica en esta misma sesión</w:t>
      </w:r>
      <w:smartTag w:uri="urn:schemas-microsoft-com:office:smarttags" w:element="PersonName">
        <w:r w:rsidRPr="000D1C8D">
          <w:rPr>
            <w:rFonts w:ascii="Arial" w:hAnsi="Arial" w:cs="Arial"/>
          </w:rPr>
          <w:t>.</w:t>
        </w:r>
      </w:smartTag>
    </w:p>
    <w:p w14:paraId="3FE7F3D3" w14:textId="77777777" w:rsidR="008F4F6A" w:rsidRPr="00D54CF2" w:rsidRDefault="008F4F6A" w:rsidP="00F46D56">
      <w:pPr>
        <w:tabs>
          <w:tab w:val="left" w:pos="709"/>
          <w:tab w:val="left" w:pos="851"/>
          <w:tab w:val="left" w:pos="993"/>
        </w:tabs>
        <w:autoSpaceDE w:val="0"/>
        <w:autoSpaceDN w:val="0"/>
        <w:adjustRightInd w:val="0"/>
        <w:jc w:val="both"/>
        <w:rPr>
          <w:rFonts w:ascii="Arial" w:hAnsi="Arial" w:cs="Arial"/>
          <w:b/>
          <w:bCs/>
        </w:rPr>
      </w:pPr>
    </w:p>
    <w:p w14:paraId="62860EDE" w14:textId="4BF545CC" w:rsidR="00F051A0" w:rsidRDefault="00F051A0" w:rsidP="00537A8D">
      <w:pPr>
        <w:jc w:val="both"/>
        <w:rPr>
          <w:rFonts w:ascii="Arial" w:hAnsi="Arial" w:cs="Arial"/>
          <w:b/>
          <w:bCs/>
          <w:color w:val="FF0000"/>
        </w:rPr>
      </w:pPr>
    </w:p>
    <w:p w14:paraId="4CE4C9FC" w14:textId="77777777" w:rsidR="00F051A0" w:rsidRPr="005A3978" w:rsidRDefault="00F051A0" w:rsidP="00F051A0">
      <w:pPr>
        <w:jc w:val="both"/>
        <w:rPr>
          <w:rFonts w:ascii="Arial" w:eastAsia="Arial Unicode MS" w:hAnsi="Arial" w:cs="Arial"/>
          <w:b/>
        </w:rPr>
      </w:pPr>
      <w:r>
        <w:rPr>
          <w:rFonts w:ascii="Arial" w:eastAsia="Arial Unicode MS" w:hAnsi="Arial" w:cs="Arial"/>
          <w:b/>
        </w:rPr>
        <w:t>XV</w:t>
      </w:r>
      <w:r w:rsidRPr="005A3978">
        <w:rPr>
          <w:rFonts w:ascii="Arial" w:eastAsia="Arial Unicode MS" w:hAnsi="Arial" w:cs="Arial"/>
          <w:b/>
        </w:rPr>
        <w:t>) ACUERDO DE RESOLUCIÓN SOBRE INFORMACIÓN RESERVADA DE ESTA SESIÓN.</w:t>
      </w:r>
    </w:p>
    <w:p w14:paraId="0025B845" w14:textId="77777777" w:rsidR="00F051A0" w:rsidRDefault="00F051A0" w:rsidP="00F051A0">
      <w:pPr>
        <w:jc w:val="both"/>
        <w:rPr>
          <w:rFonts w:ascii="Arial" w:eastAsia="Arial Unicode MS" w:hAnsi="Arial" w:cs="Arial"/>
          <w:b/>
        </w:rPr>
      </w:pPr>
      <w:r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14:paraId="421ADBE0" w14:textId="77777777" w:rsidR="00F051A0" w:rsidRDefault="00F051A0" w:rsidP="00F051A0">
      <w:pPr>
        <w:jc w:val="both"/>
        <w:rPr>
          <w:rFonts w:ascii="Arial" w:eastAsia="Arial Unicode MS" w:hAnsi="Arial" w:cs="Arial"/>
          <w:b/>
        </w:rPr>
      </w:pPr>
    </w:p>
    <w:p w14:paraId="1B71EBAF" w14:textId="77777777" w:rsidR="00F051A0" w:rsidRPr="001E7623" w:rsidRDefault="00F051A0" w:rsidP="00F051A0">
      <w:pPr>
        <w:jc w:val="both"/>
        <w:rPr>
          <w:rFonts w:ascii="Arial" w:eastAsia="Arial Unicode MS" w:hAnsi="Arial" w:cs="Arial"/>
        </w:rPr>
      </w:pPr>
      <w:r w:rsidRPr="001E7623">
        <w:rPr>
          <w:rFonts w:ascii="Arial" w:eastAsia="Arial Unicode MS" w:hAnsi="Arial" w:cs="Arial"/>
          <w:lang w:val="es-MX"/>
        </w:rPr>
        <w:t xml:space="preserve">Declarar como información reservada </w:t>
      </w:r>
      <w:r>
        <w:rPr>
          <w:rFonts w:ascii="Arial" w:eastAsia="Arial Unicode MS" w:hAnsi="Arial" w:cs="Arial"/>
          <w:lang w:val="es-MX"/>
        </w:rPr>
        <w:t xml:space="preserve">el </w:t>
      </w:r>
      <w:r w:rsidRPr="00D07D31">
        <w:rPr>
          <w:rFonts w:ascii="Arial" w:eastAsia="Arial Unicode MS" w:hAnsi="Arial" w:cs="Arial"/>
          <w:lang w:val="es-MX"/>
        </w:rPr>
        <w:t xml:space="preserve">Punto </w:t>
      </w:r>
      <w:r>
        <w:rPr>
          <w:rFonts w:ascii="Arial" w:eastAsia="Arial Unicode MS" w:hAnsi="Arial" w:cs="Arial"/>
          <w:b/>
          <w:bCs/>
        </w:rPr>
        <w:t>VI</w:t>
      </w:r>
      <w:r w:rsidRPr="00D07D31">
        <w:rPr>
          <w:rFonts w:ascii="Arial" w:eastAsia="Arial Unicode MS" w:hAnsi="Arial" w:cs="Arial"/>
          <w:b/>
          <w:bCs/>
        </w:rPr>
        <w:t xml:space="preserve">. </w:t>
      </w:r>
      <w:r w:rsidRPr="00D07D31">
        <w:rPr>
          <w:rFonts w:ascii="Arial" w:hAnsi="Arial" w:cs="Arial"/>
          <w:b/>
          <w:bCs/>
          <w:lang w:val="en-GB"/>
        </w:rPr>
        <w:t xml:space="preserve">INFORME DE </w:t>
      </w:r>
      <w:r w:rsidRPr="00D07D31">
        <w:rPr>
          <w:rFonts w:ascii="Arial" w:hAnsi="Arial" w:cs="Arial"/>
          <w:b/>
          <w:bCs/>
        </w:rPr>
        <w:t>LIBRE GESTIÓN N° FSV-067/2021 "ACTUALIZACIÓN DE PLATAFORMA DE SOFTWARE LASERFICHE DE LA VERSIÓN UNITED A LA VERSIÓN AVANTE”</w:t>
      </w:r>
      <w:r>
        <w:rPr>
          <w:rFonts w:ascii="Arial" w:hAnsi="Arial" w:cs="Arial"/>
          <w:b/>
          <w:bCs/>
        </w:rPr>
        <w:t xml:space="preserve"> </w:t>
      </w:r>
      <w:r w:rsidRPr="001E7623">
        <w:rPr>
          <w:rFonts w:ascii="Arial" w:eastAsia="Arial Unicode MS" w:hAnsi="Arial" w:cs="Arial"/>
          <w:bCs/>
        </w:rPr>
        <w:t>y sus respectivos anexos</w:t>
      </w:r>
      <w:r w:rsidRPr="001E7623">
        <w:rPr>
          <w:rFonts w:ascii="Arial" w:eastAsia="Arial Unicode MS" w:hAnsi="Arial" w:cs="Arial"/>
        </w:rPr>
        <w:t xml:space="preserve">, </w:t>
      </w:r>
      <w:r w:rsidRPr="001E7623">
        <w:rPr>
          <w:rFonts w:ascii="Arial" w:eastAsia="Arial Unicode MS" w:hAnsi="Arial" w:cs="Arial"/>
          <w:lang w:val="es-MX"/>
        </w:rPr>
        <w:t xml:space="preserve">en base a lo determinado en el </w:t>
      </w:r>
      <w:r w:rsidRPr="00D07D31">
        <w:rPr>
          <w:rFonts w:ascii="Arial" w:eastAsia="Arial Unicode MS" w:hAnsi="Arial" w:cs="Arial"/>
          <w:lang w:val="es-MX"/>
        </w:rPr>
        <w:t xml:space="preserve">Art. </w:t>
      </w:r>
      <w:r w:rsidRPr="00D07D31">
        <w:rPr>
          <w:rFonts w:ascii="Arial" w:eastAsia="Arial Unicode MS" w:hAnsi="Arial" w:cs="Arial"/>
          <w:b/>
          <w:lang w:val="es-MX"/>
        </w:rPr>
        <w:t>19 letra h,</w:t>
      </w:r>
      <w:r w:rsidRPr="00D07D31">
        <w:rPr>
          <w:rFonts w:ascii="Arial" w:eastAsia="Arial Unicode MS" w:hAnsi="Arial" w:cs="Arial"/>
          <w:lang w:val="es-MX"/>
        </w:rPr>
        <w:t xml:space="preserve"> ya que su divulgación puede generar un perjuicio al solicitante y dar una ventaja indebida a un tercero</w:t>
      </w:r>
      <w:r w:rsidRPr="001E7623">
        <w:rPr>
          <w:rFonts w:ascii="Arial" w:eastAsia="Arial Unicode MS" w:hAnsi="Arial" w:cs="Arial"/>
          <w:lang w:val="es-MX"/>
        </w:rPr>
        <w:t xml:space="preserve">. Esta declaratoria de reserva se otorga por el plazo de </w:t>
      </w:r>
      <w:r>
        <w:rPr>
          <w:rFonts w:ascii="Arial" w:eastAsia="Arial Unicode MS" w:hAnsi="Arial" w:cs="Arial"/>
          <w:lang w:val="es-MX"/>
        </w:rPr>
        <w:t>siete</w:t>
      </w:r>
      <w:r w:rsidRPr="004E16C4">
        <w:rPr>
          <w:rFonts w:ascii="Arial" w:eastAsia="Arial Unicode MS" w:hAnsi="Arial" w:cs="Arial"/>
          <w:lang w:val="es-MX"/>
        </w:rPr>
        <w:t xml:space="preserve"> días hábiles</w:t>
      </w:r>
      <w:r w:rsidRPr="001E7623">
        <w:rPr>
          <w:rFonts w:ascii="Arial" w:eastAsia="Arial Unicode MS" w:hAnsi="Arial" w:cs="Arial"/>
          <w:lang w:val="es-MX"/>
        </w:rPr>
        <w:t xml:space="preserve">. Pueden tener acceso y conocimiento de este punto: </w:t>
      </w:r>
      <w:r w:rsidRPr="001E7623">
        <w:rPr>
          <w:rFonts w:ascii="Arial" w:eastAsia="Arial Unicode MS" w:hAnsi="Arial" w:cs="Arial"/>
        </w:rPr>
        <w:t>La Presidencia y Dirección Ejecutiva, la</w:t>
      </w:r>
      <w:r w:rsidRPr="001E7623">
        <w:rPr>
          <w:rFonts w:ascii="Arial" w:eastAsia="Arial Unicode MS" w:hAnsi="Arial" w:cs="Arial"/>
          <w:lang w:val="es-MX"/>
        </w:rPr>
        <w:t xml:space="preserve"> Gerencia General, Auditoría Interna, Gerencia de Tecnología de la Información, Gerencia Legal, Gerencia de Finanzas, Gerencia de Planificación, Consejo de Vigilancia y Jefaturas de las Unidades y/o Áreas involucradas, en lo que a sus funciones corresponda.</w:t>
      </w:r>
    </w:p>
    <w:p w14:paraId="1B837336" w14:textId="1CE798C4" w:rsidR="00F051A0" w:rsidRDefault="00F051A0" w:rsidP="00537A8D">
      <w:pPr>
        <w:jc w:val="both"/>
        <w:rPr>
          <w:rFonts w:ascii="Arial" w:hAnsi="Arial" w:cs="Arial"/>
          <w:b/>
          <w:bCs/>
          <w:color w:val="FF0000"/>
        </w:rPr>
      </w:pPr>
    </w:p>
    <w:p w14:paraId="7BDC48E1" w14:textId="77777777" w:rsidR="00F051A0" w:rsidRPr="00537A8D" w:rsidRDefault="00F051A0" w:rsidP="00537A8D">
      <w:pPr>
        <w:jc w:val="both"/>
        <w:rPr>
          <w:rFonts w:ascii="Arial" w:hAnsi="Arial" w:cs="Arial"/>
          <w:b/>
          <w:bCs/>
          <w:color w:val="FF0000"/>
        </w:rPr>
      </w:pPr>
    </w:p>
    <w:p w14:paraId="392DF62C" w14:textId="77777777" w:rsidR="001A2A62" w:rsidRPr="000B1CA2" w:rsidRDefault="001A2A62" w:rsidP="001A2A62">
      <w:pPr>
        <w:spacing w:after="120"/>
        <w:jc w:val="both"/>
        <w:rPr>
          <w:rFonts w:ascii="Arial" w:hAnsi="Arial" w:cs="Arial"/>
        </w:rPr>
      </w:pPr>
      <w:r w:rsidRPr="000B1CA2">
        <w:rPr>
          <w:rFonts w:ascii="Arial" w:hAnsi="Arial" w:cs="Arial"/>
        </w:rPr>
        <w:t xml:space="preserve">Y no habiendo más que hacer constar, se levanta la sesión a las </w:t>
      </w:r>
      <w:r>
        <w:rPr>
          <w:rFonts w:ascii="Arial" w:hAnsi="Arial" w:cs="Arial"/>
        </w:rPr>
        <w:t>t</w:t>
      </w:r>
      <w:r w:rsidRPr="000B1CA2">
        <w:rPr>
          <w:rFonts w:ascii="Arial" w:hAnsi="Arial" w:cs="Arial"/>
        </w:rPr>
        <w:t>rece horas del día mencionado al inicio de la presente acta, que firmamos:</w:t>
      </w:r>
    </w:p>
    <w:p w14:paraId="3349CFC0" w14:textId="77777777" w:rsidR="001A2A62" w:rsidRPr="000B1CA2" w:rsidRDefault="001A2A62" w:rsidP="001A2A62">
      <w:pPr>
        <w:jc w:val="both"/>
        <w:rPr>
          <w:rFonts w:ascii="Arial" w:eastAsia="Arial" w:hAnsi="Arial" w:cs="Arial"/>
          <w:sz w:val="18"/>
          <w:szCs w:val="18"/>
        </w:rPr>
      </w:pPr>
    </w:p>
    <w:p w14:paraId="5930F36E" w14:textId="3601087A" w:rsidR="00A8048C" w:rsidRPr="00BF0D35" w:rsidRDefault="00A8048C" w:rsidP="00A8048C">
      <w:pPr>
        <w:spacing w:line="360" w:lineRule="auto"/>
        <w:jc w:val="both"/>
        <w:rPr>
          <w:rFonts w:ascii="Arial" w:hAnsi="Arial" w:cs="Arial"/>
          <w:b/>
          <w:i/>
          <w:sz w:val="20"/>
          <w:szCs w:val="20"/>
        </w:rPr>
      </w:pPr>
      <w:r w:rsidRPr="0065272E">
        <w:rPr>
          <w:rFonts w:ascii="Arial" w:hAnsi="Arial" w:cs="Arial"/>
          <w:b/>
          <w:i/>
          <w:sz w:val="20"/>
          <w:szCs w:val="20"/>
        </w:rPr>
        <w:t>La presente acta es conforme con su original, la cual se encuentra firmada por los Directores: Roberto Calderón López</w:t>
      </w:r>
      <w:r w:rsidRPr="0065272E">
        <w:rPr>
          <w:rFonts w:ascii="Arial" w:eastAsia="Arial" w:hAnsi="Arial" w:cs="Arial"/>
          <w:b/>
          <w:i/>
          <w:sz w:val="20"/>
          <w:szCs w:val="20"/>
        </w:rPr>
        <w:t xml:space="preserve">, Concepción Idalia Zúñiga vda. de Cristales, Erick Enrique Montoya Villacorta, Juan Neftalí Murillo Ruíz, </w:t>
      </w:r>
      <w:r w:rsidRPr="0065272E">
        <w:rPr>
          <w:rFonts w:ascii="Arial" w:eastAsia="Arial" w:hAnsi="Arial" w:cs="Arial"/>
          <w:b/>
          <w:i/>
          <w:iCs/>
          <w:sz w:val="20"/>
          <w:szCs w:val="20"/>
        </w:rPr>
        <w:t>Angela Lelany Bigueur González</w:t>
      </w:r>
      <w:r w:rsidRPr="0065272E">
        <w:rPr>
          <w:rFonts w:ascii="Arial" w:eastAsia="Arial" w:hAnsi="Arial" w:cs="Arial"/>
          <w:b/>
          <w:i/>
          <w:sz w:val="20"/>
          <w:szCs w:val="20"/>
        </w:rPr>
        <w:t xml:space="preserve"> y José René Pérez, </w:t>
      </w:r>
      <w:r w:rsidRPr="0065272E">
        <w:rPr>
          <w:rFonts w:ascii="Arial" w:hAnsi="Arial" w:cs="Arial"/>
          <w:b/>
          <w:i/>
          <w:sz w:val="20"/>
          <w:szCs w:val="20"/>
        </w:rPr>
        <w:t>así como por el Presidente y Director Ejecutivo, Oscar Armando Morales.</w:t>
      </w:r>
    </w:p>
    <w:p w14:paraId="61344E99" w14:textId="501BE51A" w:rsidR="00414FE4" w:rsidRPr="000A4A6E" w:rsidRDefault="00414FE4" w:rsidP="00A8048C">
      <w:pPr>
        <w:tabs>
          <w:tab w:val="left" w:pos="2880"/>
        </w:tabs>
        <w:jc w:val="both"/>
        <w:rPr>
          <w:rFonts w:ascii="Arial" w:hAnsi="Arial" w:cs="Arial"/>
          <w:b/>
          <w:i/>
          <w:sz w:val="20"/>
          <w:szCs w:val="20"/>
        </w:rPr>
      </w:pPr>
    </w:p>
    <w:sectPr w:rsidR="00414FE4" w:rsidRPr="000A4A6E" w:rsidSect="00B92ADC">
      <w:headerReference w:type="default" r:id="rId8"/>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0DE5B" w14:textId="77777777" w:rsidR="00414FE4" w:rsidRDefault="00414FE4" w:rsidP="00414FE4">
      <w:r>
        <w:separator/>
      </w:r>
    </w:p>
  </w:endnote>
  <w:endnote w:type="continuationSeparator" w:id="0">
    <w:p w14:paraId="1DD27B2A" w14:textId="77777777" w:rsidR="00414FE4" w:rsidRDefault="00414FE4" w:rsidP="00414F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j-ea">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1)">
    <w:altName w:val="Arial"/>
    <w:charset w:val="00"/>
    <w:family w:val="swiss"/>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9D849F" w14:textId="77777777" w:rsidR="00414FE4" w:rsidRDefault="00414FE4" w:rsidP="00414FE4">
      <w:r>
        <w:separator/>
      </w:r>
    </w:p>
  </w:footnote>
  <w:footnote w:type="continuationSeparator" w:id="0">
    <w:p w14:paraId="75CFE832" w14:textId="77777777" w:rsidR="00414FE4" w:rsidRDefault="00414FE4" w:rsidP="00414F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6A5C91" w14:textId="76112027" w:rsidR="00940617" w:rsidRPr="00953421" w:rsidRDefault="00940617" w:rsidP="00940617">
    <w:pPr>
      <w:rPr>
        <w:rFonts w:ascii="Arial" w:hAnsi="Arial" w:cs="Arial"/>
        <w:b/>
        <w:color w:val="FF0000"/>
        <w:sz w:val="20"/>
        <w:szCs w:val="20"/>
      </w:rPr>
    </w:pPr>
    <w:bookmarkStart w:id="3" w:name="_Hlk57621020"/>
    <w:bookmarkStart w:id="4" w:name="_Hlk31387531"/>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4E6DF3DA" w14:textId="77777777" w:rsidR="00940617" w:rsidRDefault="00940617" w:rsidP="00940617">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6B30CF7B" w14:textId="77777777" w:rsidR="00940617" w:rsidRPr="00953421" w:rsidRDefault="00940617" w:rsidP="00940617">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bookmarkEnd w:id="3"/>
  </w:p>
  <w:bookmarkEnd w:id="4"/>
  <w:p w14:paraId="47287DD2" w14:textId="46BDAFE1" w:rsidR="00940617" w:rsidRDefault="00940617">
    <w:pPr>
      <w:pStyle w:val="Encabezado"/>
    </w:pPr>
  </w:p>
  <w:p w14:paraId="0D56CAD2" w14:textId="77777777" w:rsidR="00414FE4" w:rsidRDefault="00414FE4">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12104"/>
    <w:multiLevelType w:val="hybridMultilevel"/>
    <w:tmpl w:val="93A003FA"/>
    <w:lvl w:ilvl="0" w:tplc="DAC0708E">
      <w:start w:val="1"/>
      <w:numFmt w:val="decimal"/>
      <w:lvlText w:val="%1."/>
      <w:lvlJc w:val="left"/>
      <w:pPr>
        <w:tabs>
          <w:tab w:val="num" w:pos="720"/>
        </w:tabs>
        <w:ind w:left="720" w:hanging="360"/>
      </w:pPr>
    </w:lvl>
    <w:lvl w:ilvl="1" w:tplc="545A6972" w:tentative="1">
      <w:start w:val="1"/>
      <w:numFmt w:val="decimal"/>
      <w:lvlText w:val="%2."/>
      <w:lvlJc w:val="left"/>
      <w:pPr>
        <w:tabs>
          <w:tab w:val="num" w:pos="1440"/>
        </w:tabs>
        <w:ind w:left="1440" w:hanging="360"/>
      </w:pPr>
    </w:lvl>
    <w:lvl w:ilvl="2" w:tplc="989C051C" w:tentative="1">
      <w:start w:val="1"/>
      <w:numFmt w:val="decimal"/>
      <w:lvlText w:val="%3."/>
      <w:lvlJc w:val="left"/>
      <w:pPr>
        <w:tabs>
          <w:tab w:val="num" w:pos="2160"/>
        </w:tabs>
        <w:ind w:left="2160" w:hanging="360"/>
      </w:pPr>
    </w:lvl>
    <w:lvl w:ilvl="3" w:tplc="52C84E6A" w:tentative="1">
      <w:start w:val="1"/>
      <w:numFmt w:val="decimal"/>
      <w:lvlText w:val="%4."/>
      <w:lvlJc w:val="left"/>
      <w:pPr>
        <w:tabs>
          <w:tab w:val="num" w:pos="2880"/>
        </w:tabs>
        <w:ind w:left="2880" w:hanging="360"/>
      </w:pPr>
    </w:lvl>
    <w:lvl w:ilvl="4" w:tplc="ACD63FC0" w:tentative="1">
      <w:start w:val="1"/>
      <w:numFmt w:val="decimal"/>
      <w:lvlText w:val="%5."/>
      <w:lvlJc w:val="left"/>
      <w:pPr>
        <w:tabs>
          <w:tab w:val="num" w:pos="3600"/>
        </w:tabs>
        <w:ind w:left="3600" w:hanging="360"/>
      </w:pPr>
    </w:lvl>
    <w:lvl w:ilvl="5" w:tplc="36E8B2F2" w:tentative="1">
      <w:start w:val="1"/>
      <w:numFmt w:val="decimal"/>
      <w:lvlText w:val="%6."/>
      <w:lvlJc w:val="left"/>
      <w:pPr>
        <w:tabs>
          <w:tab w:val="num" w:pos="4320"/>
        </w:tabs>
        <w:ind w:left="4320" w:hanging="360"/>
      </w:pPr>
    </w:lvl>
    <w:lvl w:ilvl="6" w:tplc="6CAA5300" w:tentative="1">
      <w:start w:val="1"/>
      <w:numFmt w:val="decimal"/>
      <w:lvlText w:val="%7."/>
      <w:lvlJc w:val="left"/>
      <w:pPr>
        <w:tabs>
          <w:tab w:val="num" w:pos="5040"/>
        </w:tabs>
        <w:ind w:left="5040" w:hanging="360"/>
      </w:pPr>
    </w:lvl>
    <w:lvl w:ilvl="7" w:tplc="8DFA531A" w:tentative="1">
      <w:start w:val="1"/>
      <w:numFmt w:val="decimal"/>
      <w:lvlText w:val="%8."/>
      <w:lvlJc w:val="left"/>
      <w:pPr>
        <w:tabs>
          <w:tab w:val="num" w:pos="5760"/>
        </w:tabs>
        <w:ind w:left="5760" w:hanging="360"/>
      </w:pPr>
    </w:lvl>
    <w:lvl w:ilvl="8" w:tplc="6574AC6E" w:tentative="1">
      <w:start w:val="1"/>
      <w:numFmt w:val="decimal"/>
      <w:lvlText w:val="%9."/>
      <w:lvlJc w:val="left"/>
      <w:pPr>
        <w:tabs>
          <w:tab w:val="num" w:pos="6480"/>
        </w:tabs>
        <w:ind w:left="6480" w:hanging="360"/>
      </w:pPr>
    </w:lvl>
  </w:abstractNum>
  <w:abstractNum w:abstractNumId="1" w15:restartNumberingAfterBreak="0">
    <w:nsid w:val="04FD7A80"/>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2" w15:restartNumberingAfterBreak="0">
    <w:nsid w:val="05036E46"/>
    <w:multiLevelType w:val="hybridMultilevel"/>
    <w:tmpl w:val="7C42798E"/>
    <w:lvl w:ilvl="0" w:tplc="440A000D">
      <w:start w:val="1"/>
      <w:numFmt w:val="bullet"/>
      <w:lvlText w:val=""/>
      <w:lvlJc w:val="left"/>
      <w:pPr>
        <w:ind w:left="1287" w:hanging="360"/>
      </w:pPr>
      <w:rPr>
        <w:rFonts w:ascii="Wingdings" w:hAnsi="Wingdings" w:hint="default"/>
      </w:rPr>
    </w:lvl>
    <w:lvl w:ilvl="1" w:tplc="440A0003" w:tentative="1">
      <w:start w:val="1"/>
      <w:numFmt w:val="bullet"/>
      <w:lvlText w:val="o"/>
      <w:lvlJc w:val="left"/>
      <w:pPr>
        <w:ind w:left="2007" w:hanging="360"/>
      </w:pPr>
      <w:rPr>
        <w:rFonts w:ascii="Courier New" w:hAnsi="Courier New" w:cs="Courier New" w:hint="default"/>
      </w:rPr>
    </w:lvl>
    <w:lvl w:ilvl="2" w:tplc="440A0005" w:tentative="1">
      <w:start w:val="1"/>
      <w:numFmt w:val="bullet"/>
      <w:lvlText w:val=""/>
      <w:lvlJc w:val="left"/>
      <w:pPr>
        <w:ind w:left="2727" w:hanging="360"/>
      </w:pPr>
      <w:rPr>
        <w:rFonts w:ascii="Wingdings" w:hAnsi="Wingdings" w:hint="default"/>
      </w:rPr>
    </w:lvl>
    <w:lvl w:ilvl="3" w:tplc="440A0001" w:tentative="1">
      <w:start w:val="1"/>
      <w:numFmt w:val="bullet"/>
      <w:lvlText w:val=""/>
      <w:lvlJc w:val="left"/>
      <w:pPr>
        <w:ind w:left="3447" w:hanging="360"/>
      </w:pPr>
      <w:rPr>
        <w:rFonts w:ascii="Symbol" w:hAnsi="Symbol" w:hint="default"/>
      </w:rPr>
    </w:lvl>
    <w:lvl w:ilvl="4" w:tplc="440A0003" w:tentative="1">
      <w:start w:val="1"/>
      <w:numFmt w:val="bullet"/>
      <w:lvlText w:val="o"/>
      <w:lvlJc w:val="left"/>
      <w:pPr>
        <w:ind w:left="4167" w:hanging="360"/>
      </w:pPr>
      <w:rPr>
        <w:rFonts w:ascii="Courier New" w:hAnsi="Courier New" w:cs="Courier New" w:hint="default"/>
      </w:rPr>
    </w:lvl>
    <w:lvl w:ilvl="5" w:tplc="440A0005" w:tentative="1">
      <w:start w:val="1"/>
      <w:numFmt w:val="bullet"/>
      <w:lvlText w:val=""/>
      <w:lvlJc w:val="left"/>
      <w:pPr>
        <w:ind w:left="4887" w:hanging="360"/>
      </w:pPr>
      <w:rPr>
        <w:rFonts w:ascii="Wingdings" w:hAnsi="Wingdings" w:hint="default"/>
      </w:rPr>
    </w:lvl>
    <w:lvl w:ilvl="6" w:tplc="440A0001" w:tentative="1">
      <w:start w:val="1"/>
      <w:numFmt w:val="bullet"/>
      <w:lvlText w:val=""/>
      <w:lvlJc w:val="left"/>
      <w:pPr>
        <w:ind w:left="5607" w:hanging="360"/>
      </w:pPr>
      <w:rPr>
        <w:rFonts w:ascii="Symbol" w:hAnsi="Symbol" w:hint="default"/>
      </w:rPr>
    </w:lvl>
    <w:lvl w:ilvl="7" w:tplc="440A0003" w:tentative="1">
      <w:start w:val="1"/>
      <w:numFmt w:val="bullet"/>
      <w:lvlText w:val="o"/>
      <w:lvlJc w:val="left"/>
      <w:pPr>
        <w:ind w:left="6327" w:hanging="360"/>
      </w:pPr>
      <w:rPr>
        <w:rFonts w:ascii="Courier New" w:hAnsi="Courier New" w:cs="Courier New" w:hint="default"/>
      </w:rPr>
    </w:lvl>
    <w:lvl w:ilvl="8" w:tplc="440A0005" w:tentative="1">
      <w:start w:val="1"/>
      <w:numFmt w:val="bullet"/>
      <w:lvlText w:val=""/>
      <w:lvlJc w:val="left"/>
      <w:pPr>
        <w:ind w:left="7047" w:hanging="360"/>
      </w:pPr>
      <w:rPr>
        <w:rFonts w:ascii="Wingdings" w:hAnsi="Wingdings" w:hint="default"/>
      </w:rPr>
    </w:lvl>
  </w:abstractNum>
  <w:abstractNum w:abstractNumId="3" w15:restartNumberingAfterBreak="0">
    <w:nsid w:val="0CD02C36"/>
    <w:multiLevelType w:val="hybridMultilevel"/>
    <w:tmpl w:val="85A6D586"/>
    <w:lvl w:ilvl="0" w:tplc="0214F0B6">
      <w:start w:val="1"/>
      <w:numFmt w:val="decimal"/>
      <w:lvlText w:val="%1."/>
      <w:lvlJc w:val="left"/>
      <w:pPr>
        <w:tabs>
          <w:tab w:val="num" w:pos="720"/>
        </w:tabs>
        <w:ind w:left="720" w:hanging="360"/>
      </w:pPr>
    </w:lvl>
    <w:lvl w:ilvl="1" w:tplc="01A0CC28" w:tentative="1">
      <w:start w:val="1"/>
      <w:numFmt w:val="decimal"/>
      <w:lvlText w:val="%2."/>
      <w:lvlJc w:val="left"/>
      <w:pPr>
        <w:tabs>
          <w:tab w:val="num" w:pos="1440"/>
        </w:tabs>
        <w:ind w:left="1440" w:hanging="360"/>
      </w:pPr>
    </w:lvl>
    <w:lvl w:ilvl="2" w:tplc="B352D3A4" w:tentative="1">
      <w:start w:val="1"/>
      <w:numFmt w:val="decimal"/>
      <w:lvlText w:val="%3."/>
      <w:lvlJc w:val="left"/>
      <w:pPr>
        <w:tabs>
          <w:tab w:val="num" w:pos="2160"/>
        </w:tabs>
        <w:ind w:left="2160" w:hanging="360"/>
      </w:pPr>
    </w:lvl>
    <w:lvl w:ilvl="3" w:tplc="D31EC336" w:tentative="1">
      <w:start w:val="1"/>
      <w:numFmt w:val="decimal"/>
      <w:lvlText w:val="%4."/>
      <w:lvlJc w:val="left"/>
      <w:pPr>
        <w:tabs>
          <w:tab w:val="num" w:pos="2880"/>
        </w:tabs>
        <w:ind w:left="2880" w:hanging="360"/>
      </w:pPr>
    </w:lvl>
    <w:lvl w:ilvl="4" w:tplc="71703CBA" w:tentative="1">
      <w:start w:val="1"/>
      <w:numFmt w:val="decimal"/>
      <w:lvlText w:val="%5."/>
      <w:lvlJc w:val="left"/>
      <w:pPr>
        <w:tabs>
          <w:tab w:val="num" w:pos="3600"/>
        </w:tabs>
        <w:ind w:left="3600" w:hanging="360"/>
      </w:pPr>
    </w:lvl>
    <w:lvl w:ilvl="5" w:tplc="F3EC3654" w:tentative="1">
      <w:start w:val="1"/>
      <w:numFmt w:val="decimal"/>
      <w:lvlText w:val="%6."/>
      <w:lvlJc w:val="left"/>
      <w:pPr>
        <w:tabs>
          <w:tab w:val="num" w:pos="4320"/>
        </w:tabs>
        <w:ind w:left="4320" w:hanging="360"/>
      </w:pPr>
    </w:lvl>
    <w:lvl w:ilvl="6" w:tplc="87BCC994" w:tentative="1">
      <w:start w:val="1"/>
      <w:numFmt w:val="decimal"/>
      <w:lvlText w:val="%7."/>
      <w:lvlJc w:val="left"/>
      <w:pPr>
        <w:tabs>
          <w:tab w:val="num" w:pos="5040"/>
        </w:tabs>
        <w:ind w:left="5040" w:hanging="360"/>
      </w:pPr>
    </w:lvl>
    <w:lvl w:ilvl="7" w:tplc="C91CE47C" w:tentative="1">
      <w:start w:val="1"/>
      <w:numFmt w:val="decimal"/>
      <w:lvlText w:val="%8."/>
      <w:lvlJc w:val="left"/>
      <w:pPr>
        <w:tabs>
          <w:tab w:val="num" w:pos="5760"/>
        </w:tabs>
        <w:ind w:left="5760" w:hanging="360"/>
      </w:pPr>
    </w:lvl>
    <w:lvl w:ilvl="8" w:tplc="1D548A4E" w:tentative="1">
      <w:start w:val="1"/>
      <w:numFmt w:val="decimal"/>
      <w:lvlText w:val="%9."/>
      <w:lvlJc w:val="left"/>
      <w:pPr>
        <w:tabs>
          <w:tab w:val="num" w:pos="6480"/>
        </w:tabs>
        <w:ind w:left="6480" w:hanging="360"/>
      </w:pPr>
    </w:lvl>
  </w:abstractNum>
  <w:abstractNum w:abstractNumId="4" w15:restartNumberingAfterBreak="0">
    <w:nsid w:val="202028F3"/>
    <w:multiLevelType w:val="hybridMultilevel"/>
    <w:tmpl w:val="4CD88506"/>
    <w:lvl w:ilvl="0" w:tplc="F100533A">
      <w:start w:val="1"/>
      <w:numFmt w:val="upperLetter"/>
      <w:lvlText w:val="%1)"/>
      <w:lvlJc w:val="left"/>
      <w:pPr>
        <w:ind w:left="720" w:hanging="360"/>
      </w:pPr>
      <w:rPr>
        <w:rFonts w:ascii="Arial" w:hAnsi="Arial" w:hint="default"/>
        <w:b w:val="0"/>
        <w:i w:val="0"/>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20516D69"/>
    <w:multiLevelType w:val="hybridMultilevel"/>
    <w:tmpl w:val="46F0BDE0"/>
    <w:lvl w:ilvl="0" w:tplc="CA4657A0">
      <w:start w:val="1"/>
      <w:numFmt w:val="bullet"/>
      <w:lvlText w:val="•"/>
      <w:lvlJc w:val="left"/>
      <w:pPr>
        <w:tabs>
          <w:tab w:val="num" w:pos="720"/>
        </w:tabs>
        <w:ind w:left="720" w:hanging="360"/>
      </w:pPr>
      <w:rPr>
        <w:rFonts w:ascii="Arial" w:hAnsi="Arial" w:hint="default"/>
      </w:rPr>
    </w:lvl>
    <w:lvl w:ilvl="1" w:tplc="EABEFC90" w:tentative="1">
      <w:start w:val="1"/>
      <w:numFmt w:val="bullet"/>
      <w:lvlText w:val="•"/>
      <w:lvlJc w:val="left"/>
      <w:pPr>
        <w:tabs>
          <w:tab w:val="num" w:pos="1440"/>
        </w:tabs>
        <w:ind w:left="1440" w:hanging="360"/>
      </w:pPr>
      <w:rPr>
        <w:rFonts w:ascii="Arial" w:hAnsi="Arial" w:hint="default"/>
      </w:rPr>
    </w:lvl>
    <w:lvl w:ilvl="2" w:tplc="E64EBAAA" w:tentative="1">
      <w:start w:val="1"/>
      <w:numFmt w:val="bullet"/>
      <w:lvlText w:val="•"/>
      <w:lvlJc w:val="left"/>
      <w:pPr>
        <w:tabs>
          <w:tab w:val="num" w:pos="2160"/>
        </w:tabs>
        <w:ind w:left="2160" w:hanging="360"/>
      </w:pPr>
      <w:rPr>
        <w:rFonts w:ascii="Arial" w:hAnsi="Arial" w:hint="default"/>
      </w:rPr>
    </w:lvl>
    <w:lvl w:ilvl="3" w:tplc="8706675C" w:tentative="1">
      <w:start w:val="1"/>
      <w:numFmt w:val="bullet"/>
      <w:lvlText w:val="•"/>
      <w:lvlJc w:val="left"/>
      <w:pPr>
        <w:tabs>
          <w:tab w:val="num" w:pos="2880"/>
        </w:tabs>
        <w:ind w:left="2880" w:hanging="360"/>
      </w:pPr>
      <w:rPr>
        <w:rFonts w:ascii="Arial" w:hAnsi="Arial" w:hint="default"/>
      </w:rPr>
    </w:lvl>
    <w:lvl w:ilvl="4" w:tplc="C56AE940" w:tentative="1">
      <w:start w:val="1"/>
      <w:numFmt w:val="bullet"/>
      <w:lvlText w:val="•"/>
      <w:lvlJc w:val="left"/>
      <w:pPr>
        <w:tabs>
          <w:tab w:val="num" w:pos="3600"/>
        </w:tabs>
        <w:ind w:left="3600" w:hanging="360"/>
      </w:pPr>
      <w:rPr>
        <w:rFonts w:ascii="Arial" w:hAnsi="Arial" w:hint="default"/>
      </w:rPr>
    </w:lvl>
    <w:lvl w:ilvl="5" w:tplc="BB5A1F70" w:tentative="1">
      <w:start w:val="1"/>
      <w:numFmt w:val="bullet"/>
      <w:lvlText w:val="•"/>
      <w:lvlJc w:val="left"/>
      <w:pPr>
        <w:tabs>
          <w:tab w:val="num" w:pos="4320"/>
        </w:tabs>
        <w:ind w:left="4320" w:hanging="360"/>
      </w:pPr>
      <w:rPr>
        <w:rFonts w:ascii="Arial" w:hAnsi="Arial" w:hint="default"/>
      </w:rPr>
    </w:lvl>
    <w:lvl w:ilvl="6" w:tplc="81F63A50" w:tentative="1">
      <w:start w:val="1"/>
      <w:numFmt w:val="bullet"/>
      <w:lvlText w:val="•"/>
      <w:lvlJc w:val="left"/>
      <w:pPr>
        <w:tabs>
          <w:tab w:val="num" w:pos="5040"/>
        </w:tabs>
        <w:ind w:left="5040" w:hanging="360"/>
      </w:pPr>
      <w:rPr>
        <w:rFonts w:ascii="Arial" w:hAnsi="Arial" w:hint="default"/>
      </w:rPr>
    </w:lvl>
    <w:lvl w:ilvl="7" w:tplc="6B9CA6E2" w:tentative="1">
      <w:start w:val="1"/>
      <w:numFmt w:val="bullet"/>
      <w:lvlText w:val="•"/>
      <w:lvlJc w:val="left"/>
      <w:pPr>
        <w:tabs>
          <w:tab w:val="num" w:pos="5760"/>
        </w:tabs>
        <w:ind w:left="5760" w:hanging="360"/>
      </w:pPr>
      <w:rPr>
        <w:rFonts w:ascii="Arial" w:hAnsi="Arial" w:hint="default"/>
      </w:rPr>
    </w:lvl>
    <w:lvl w:ilvl="8" w:tplc="D60C18B4"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7" w15:restartNumberingAfterBreak="0">
    <w:nsid w:val="28F57975"/>
    <w:multiLevelType w:val="hybridMultilevel"/>
    <w:tmpl w:val="99723F98"/>
    <w:lvl w:ilvl="0" w:tplc="D4882588">
      <w:start w:val="1"/>
      <w:numFmt w:val="upperLetter"/>
      <w:lvlText w:val="%1)"/>
      <w:lvlJc w:val="left"/>
      <w:pPr>
        <w:ind w:left="720" w:hanging="360"/>
      </w:pPr>
      <w:rPr>
        <w:rFonts w:ascii="Arial" w:hAnsi="Arial" w:hint="default"/>
        <w:b/>
        <w:sz w:val="24"/>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293F2317"/>
    <w:multiLevelType w:val="hybridMultilevel"/>
    <w:tmpl w:val="DFAEDA9A"/>
    <w:lvl w:ilvl="0" w:tplc="D4882588">
      <w:start w:val="1"/>
      <w:numFmt w:val="upperLetter"/>
      <w:lvlText w:val="%1)"/>
      <w:lvlJc w:val="left"/>
      <w:pPr>
        <w:tabs>
          <w:tab w:val="num" w:pos="360"/>
        </w:tabs>
        <w:ind w:left="360" w:hanging="360"/>
      </w:pPr>
      <w:rPr>
        <w:rFonts w:ascii="Arial" w:hAnsi="Arial" w:hint="default"/>
        <w:b/>
        <w:sz w:val="24"/>
        <w:szCs w:val="28"/>
      </w:rPr>
    </w:lvl>
    <w:lvl w:ilvl="1" w:tplc="93B02F14" w:tentative="1">
      <w:start w:val="1"/>
      <w:numFmt w:val="bullet"/>
      <w:lvlText w:val="•"/>
      <w:lvlJc w:val="left"/>
      <w:pPr>
        <w:tabs>
          <w:tab w:val="num" w:pos="1080"/>
        </w:tabs>
        <w:ind w:left="1080" w:hanging="360"/>
      </w:pPr>
      <w:rPr>
        <w:rFonts w:ascii="Arial" w:hAnsi="Arial" w:hint="default"/>
      </w:rPr>
    </w:lvl>
    <w:lvl w:ilvl="2" w:tplc="8FEAA3D8" w:tentative="1">
      <w:start w:val="1"/>
      <w:numFmt w:val="bullet"/>
      <w:lvlText w:val="•"/>
      <w:lvlJc w:val="left"/>
      <w:pPr>
        <w:tabs>
          <w:tab w:val="num" w:pos="1800"/>
        </w:tabs>
        <w:ind w:left="1800" w:hanging="360"/>
      </w:pPr>
      <w:rPr>
        <w:rFonts w:ascii="Arial" w:hAnsi="Arial" w:hint="default"/>
      </w:rPr>
    </w:lvl>
    <w:lvl w:ilvl="3" w:tplc="1D989B30" w:tentative="1">
      <w:start w:val="1"/>
      <w:numFmt w:val="bullet"/>
      <w:lvlText w:val="•"/>
      <w:lvlJc w:val="left"/>
      <w:pPr>
        <w:tabs>
          <w:tab w:val="num" w:pos="2520"/>
        </w:tabs>
        <w:ind w:left="2520" w:hanging="360"/>
      </w:pPr>
      <w:rPr>
        <w:rFonts w:ascii="Arial" w:hAnsi="Arial" w:hint="default"/>
      </w:rPr>
    </w:lvl>
    <w:lvl w:ilvl="4" w:tplc="10305170" w:tentative="1">
      <w:start w:val="1"/>
      <w:numFmt w:val="bullet"/>
      <w:lvlText w:val="•"/>
      <w:lvlJc w:val="left"/>
      <w:pPr>
        <w:tabs>
          <w:tab w:val="num" w:pos="3240"/>
        </w:tabs>
        <w:ind w:left="3240" w:hanging="360"/>
      </w:pPr>
      <w:rPr>
        <w:rFonts w:ascii="Arial" w:hAnsi="Arial" w:hint="default"/>
      </w:rPr>
    </w:lvl>
    <w:lvl w:ilvl="5" w:tplc="CA721B86" w:tentative="1">
      <w:start w:val="1"/>
      <w:numFmt w:val="bullet"/>
      <w:lvlText w:val="•"/>
      <w:lvlJc w:val="left"/>
      <w:pPr>
        <w:tabs>
          <w:tab w:val="num" w:pos="3960"/>
        </w:tabs>
        <w:ind w:left="3960" w:hanging="360"/>
      </w:pPr>
      <w:rPr>
        <w:rFonts w:ascii="Arial" w:hAnsi="Arial" w:hint="default"/>
      </w:rPr>
    </w:lvl>
    <w:lvl w:ilvl="6" w:tplc="51B29BB4" w:tentative="1">
      <w:start w:val="1"/>
      <w:numFmt w:val="bullet"/>
      <w:lvlText w:val="•"/>
      <w:lvlJc w:val="left"/>
      <w:pPr>
        <w:tabs>
          <w:tab w:val="num" w:pos="4680"/>
        </w:tabs>
        <w:ind w:left="4680" w:hanging="360"/>
      </w:pPr>
      <w:rPr>
        <w:rFonts w:ascii="Arial" w:hAnsi="Arial" w:hint="default"/>
      </w:rPr>
    </w:lvl>
    <w:lvl w:ilvl="7" w:tplc="EE305480" w:tentative="1">
      <w:start w:val="1"/>
      <w:numFmt w:val="bullet"/>
      <w:lvlText w:val="•"/>
      <w:lvlJc w:val="left"/>
      <w:pPr>
        <w:tabs>
          <w:tab w:val="num" w:pos="5400"/>
        </w:tabs>
        <w:ind w:left="5400" w:hanging="360"/>
      </w:pPr>
      <w:rPr>
        <w:rFonts w:ascii="Arial" w:hAnsi="Arial" w:hint="default"/>
      </w:rPr>
    </w:lvl>
    <w:lvl w:ilvl="8" w:tplc="1910E414" w:tentative="1">
      <w:start w:val="1"/>
      <w:numFmt w:val="bullet"/>
      <w:lvlText w:val="•"/>
      <w:lvlJc w:val="left"/>
      <w:pPr>
        <w:tabs>
          <w:tab w:val="num" w:pos="6120"/>
        </w:tabs>
        <w:ind w:left="6120" w:hanging="360"/>
      </w:pPr>
      <w:rPr>
        <w:rFonts w:ascii="Arial" w:hAnsi="Arial" w:hint="default"/>
      </w:rPr>
    </w:lvl>
  </w:abstractNum>
  <w:abstractNum w:abstractNumId="9" w15:restartNumberingAfterBreak="0">
    <w:nsid w:val="37352FE4"/>
    <w:multiLevelType w:val="hybridMultilevel"/>
    <w:tmpl w:val="E44CEB1A"/>
    <w:lvl w:ilvl="0" w:tplc="D6DC50A6">
      <w:start w:val="1"/>
      <w:numFmt w:val="decimal"/>
      <w:lvlText w:val="%1."/>
      <w:lvlJc w:val="left"/>
      <w:pPr>
        <w:tabs>
          <w:tab w:val="num" w:pos="720"/>
        </w:tabs>
        <w:ind w:left="720" w:hanging="360"/>
      </w:pPr>
    </w:lvl>
    <w:lvl w:ilvl="1" w:tplc="4BE88240" w:tentative="1">
      <w:start w:val="1"/>
      <w:numFmt w:val="decimal"/>
      <w:lvlText w:val="%2."/>
      <w:lvlJc w:val="left"/>
      <w:pPr>
        <w:tabs>
          <w:tab w:val="num" w:pos="1440"/>
        </w:tabs>
        <w:ind w:left="1440" w:hanging="360"/>
      </w:pPr>
    </w:lvl>
    <w:lvl w:ilvl="2" w:tplc="3CC0223E" w:tentative="1">
      <w:start w:val="1"/>
      <w:numFmt w:val="decimal"/>
      <w:lvlText w:val="%3."/>
      <w:lvlJc w:val="left"/>
      <w:pPr>
        <w:tabs>
          <w:tab w:val="num" w:pos="2160"/>
        </w:tabs>
        <w:ind w:left="2160" w:hanging="360"/>
      </w:pPr>
    </w:lvl>
    <w:lvl w:ilvl="3" w:tplc="0C9AD3E6" w:tentative="1">
      <w:start w:val="1"/>
      <w:numFmt w:val="decimal"/>
      <w:lvlText w:val="%4."/>
      <w:lvlJc w:val="left"/>
      <w:pPr>
        <w:tabs>
          <w:tab w:val="num" w:pos="2880"/>
        </w:tabs>
        <w:ind w:left="2880" w:hanging="360"/>
      </w:pPr>
    </w:lvl>
    <w:lvl w:ilvl="4" w:tplc="BF3CE198" w:tentative="1">
      <w:start w:val="1"/>
      <w:numFmt w:val="decimal"/>
      <w:lvlText w:val="%5."/>
      <w:lvlJc w:val="left"/>
      <w:pPr>
        <w:tabs>
          <w:tab w:val="num" w:pos="3600"/>
        </w:tabs>
        <w:ind w:left="3600" w:hanging="360"/>
      </w:pPr>
    </w:lvl>
    <w:lvl w:ilvl="5" w:tplc="393C2D4C" w:tentative="1">
      <w:start w:val="1"/>
      <w:numFmt w:val="decimal"/>
      <w:lvlText w:val="%6."/>
      <w:lvlJc w:val="left"/>
      <w:pPr>
        <w:tabs>
          <w:tab w:val="num" w:pos="4320"/>
        </w:tabs>
        <w:ind w:left="4320" w:hanging="360"/>
      </w:pPr>
    </w:lvl>
    <w:lvl w:ilvl="6" w:tplc="2E96C0E0" w:tentative="1">
      <w:start w:val="1"/>
      <w:numFmt w:val="decimal"/>
      <w:lvlText w:val="%7."/>
      <w:lvlJc w:val="left"/>
      <w:pPr>
        <w:tabs>
          <w:tab w:val="num" w:pos="5040"/>
        </w:tabs>
        <w:ind w:left="5040" w:hanging="360"/>
      </w:pPr>
    </w:lvl>
    <w:lvl w:ilvl="7" w:tplc="E1E6EF20" w:tentative="1">
      <w:start w:val="1"/>
      <w:numFmt w:val="decimal"/>
      <w:lvlText w:val="%8."/>
      <w:lvlJc w:val="left"/>
      <w:pPr>
        <w:tabs>
          <w:tab w:val="num" w:pos="5760"/>
        </w:tabs>
        <w:ind w:left="5760" w:hanging="360"/>
      </w:pPr>
    </w:lvl>
    <w:lvl w:ilvl="8" w:tplc="3B604774" w:tentative="1">
      <w:start w:val="1"/>
      <w:numFmt w:val="decimal"/>
      <w:lvlText w:val="%9."/>
      <w:lvlJc w:val="left"/>
      <w:pPr>
        <w:tabs>
          <w:tab w:val="num" w:pos="6480"/>
        </w:tabs>
        <w:ind w:left="6480" w:hanging="360"/>
      </w:pPr>
    </w:lvl>
  </w:abstractNum>
  <w:abstractNum w:abstractNumId="10" w15:restartNumberingAfterBreak="0">
    <w:nsid w:val="38AF3DF6"/>
    <w:multiLevelType w:val="hybridMultilevel"/>
    <w:tmpl w:val="911ECC38"/>
    <w:lvl w:ilvl="0" w:tplc="D4882588">
      <w:start w:val="1"/>
      <w:numFmt w:val="upperLetter"/>
      <w:lvlText w:val="%1)"/>
      <w:lvlJc w:val="left"/>
      <w:pPr>
        <w:ind w:left="360" w:hanging="360"/>
      </w:pPr>
      <w:rPr>
        <w:rFonts w:ascii="Arial" w:hAnsi="Arial" w:hint="default"/>
        <w:b/>
        <w:i w:val="0"/>
        <w:sz w:val="24"/>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38F71067"/>
    <w:multiLevelType w:val="hybridMultilevel"/>
    <w:tmpl w:val="712C2F02"/>
    <w:lvl w:ilvl="0" w:tplc="F7808122">
      <w:start w:val="1"/>
      <w:numFmt w:val="upperRoman"/>
      <w:lvlText w:val="%1."/>
      <w:lvlJc w:val="right"/>
      <w:pPr>
        <w:ind w:left="720" w:hanging="360"/>
      </w:pPr>
      <w:rPr>
        <w:rFonts w:ascii="Arial" w:hAnsi="Arial" w:hint="default"/>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4053744E"/>
    <w:multiLevelType w:val="hybridMultilevel"/>
    <w:tmpl w:val="4658327E"/>
    <w:lvl w:ilvl="0" w:tplc="2E12F8B8">
      <w:start w:val="1"/>
      <w:numFmt w:val="upperLetter"/>
      <w:lvlText w:val="%1)"/>
      <w:lvlJc w:val="left"/>
      <w:pPr>
        <w:ind w:left="360" w:hanging="360"/>
      </w:pPr>
      <w:rPr>
        <w:rFonts w:hint="default"/>
        <w:b/>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3" w15:restartNumberingAfterBreak="0">
    <w:nsid w:val="441A64DE"/>
    <w:multiLevelType w:val="hybridMultilevel"/>
    <w:tmpl w:val="BEA66B0C"/>
    <w:lvl w:ilvl="0" w:tplc="024EAA6A">
      <w:start w:val="1"/>
      <w:numFmt w:val="bullet"/>
      <w:lvlText w:val="•"/>
      <w:lvlJc w:val="left"/>
      <w:pPr>
        <w:tabs>
          <w:tab w:val="num" w:pos="720"/>
        </w:tabs>
        <w:ind w:left="720" w:hanging="360"/>
      </w:pPr>
      <w:rPr>
        <w:rFonts w:ascii="Times New Roman" w:hAnsi="Times New Roman" w:hint="default"/>
      </w:rPr>
    </w:lvl>
    <w:lvl w:ilvl="1" w:tplc="51D49E94" w:tentative="1">
      <w:start w:val="1"/>
      <w:numFmt w:val="bullet"/>
      <w:lvlText w:val="•"/>
      <w:lvlJc w:val="left"/>
      <w:pPr>
        <w:tabs>
          <w:tab w:val="num" w:pos="1440"/>
        </w:tabs>
        <w:ind w:left="1440" w:hanging="360"/>
      </w:pPr>
      <w:rPr>
        <w:rFonts w:ascii="Times New Roman" w:hAnsi="Times New Roman" w:hint="default"/>
      </w:rPr>
    </w:lvl>
    <w:lvl w:ilvl="2" w:tplc="02F02D88" w:tentative="1">
      <w:start w:val="1"/>
      <w:numFmt w:val="bullet"/>
      <w:lvlText w:val="•"/>
      <w:lvlJc w:val="left"/>
      <w:pPr>
        <w:tabs>
          <w:tab w:val="num" w:pos="2160"/>
        </w:tabs>
        <w:ind w:left="2160" w:hanging="360"/>
      </w:pPr>
      <w:rPr>
        <w:rFonts w:ascii="Times New Roman" w:hAnsi="Times New Roman" w:hint="default"/>
      </w:rPr>
    </w:lvl>
    <w:lvl w:ilvl="3" w:tplc="2AF45EFC" w:tentative="1">
      <w:start w:val="1"/>
      <w:numFmt w:val="bullet"/>
      <w:lvlText w:val="•"/>
      <w:lvlJc w:val="left"/>
      <w:pPr>
        <w:tabs>
          <w:tab w:val="num" w:pos="2880"/>
        </w:tabs>
        <w:ind w:left="2880" w:hanging="360"/>
      </w:pPr>
      <w:rPr>
        <w:rFonts w:ascii="Times New Roman" w:hAnsi="Times New Roman" w:hint="default"/>
      </w:rPr>
    </w:lvl>
    <w:lvl w:ilvl="4" w:tplc="4000BDD8" w:tentative="1">
      <w:start w:val="1"/>
      <w:numFmt w:val="bullet"/>
      <w:lvlText w:val="•"/>
      <w:lvlJc w:val="left"/>
      <w:pPr>
        <w:tabs>
          <w:tab w:val="num" w:pos="3600"/>
        </w:tabs>
        <w:ind w:left="3600" w:hanging="360"/>
      </w:pPr>
      <w:rPr>
        <w:rFonts w:ascii="Times New Roman" w:hAnsi="Times New Roman" w:hint="default"/>
      </w:rPr>
    </w:lvl>
    <w:lvl w:ilvl="5" w:tplc="A45A9734" w:tentative="1">
      <w:start w:val="1"/>
      <w:numFmt w:val="bullet"/>
      <w:lvlText w:val="•"/>
      <w:lvlJc w:val="left"/>
      <w:pPr>
        <w:tabs>
          <w:tab w:val="num" w:pos="4320"/>
        </w:tabs>
        <w:ind w:left="4320" w:hanging="360"/>
      </w:pPr>
      <w:rPr>
        <w:rFonts w:ascii="Times New Roman" w:hAnsi="Times New Roman" w:hint="default"/>
      </w:rPr>
    </w:lvl>
    <w:lvl w:ilvl="6" w:tplc="52ACE34A" w:tentative="1">
      <w:start w:val="1"/>
      <w:numFmt w:val="bullet"/>
      <w:lvlText w:val="•"/>
      <w:lvlJc w:val="left"/>
      <w:pPr>
        <w:tabs>
          <w:tab w:val="num" w:pos="5040"/>
        </w:tabs>
        <w:ind w:left="5040" w:hanging="360"/>
      </w:pPr>
      <w:rPr>
        <w:rFonts w:ascii="Times New Roman" w:hAnsi="Times New Roman" w:hint="default"/>
      </w:rPr>
    </w:lvl>
    <w:lvl w:ilvl="7" w:tplc="539C19D6" w:tentative="1">
      <w:start w:val="1"/>
      <w:numFmt w:val="bullet"/>
      <w:lvlText w:val="•"/>
      <w:lvlJc w:val="left"/>
      <w:pPr>
        <w:tabs>
          <w:tab w:val="num" w:pos="5760"/>
        </w:tabs>
        <w:ind w:left="5760" w:hanging="360"/>
      </w:pPr>
      <w:rPr>
        <w:rFonts w:ascii="Times New Roman" w:hAnsi="Times New Roman" w:hint="default"/>
      </w:rPr>
    </w:lvl>
    <w:lvl w:ilvl="8" w:tplc="B0C88600" w:tentative="1">
      <w:start w:val="1"/>
      <w:numFmt w:val="bullet"/>
      <w:lvlText w:val="•"/>
      <w:lvlJc w:val="left"/>
      <w:pPr>
        <w:tabs>
          <w:tab w:val="num" w:pos="6480"/>
        </w:tabs>
        <w:ind w:left="6480" w:hanging="360"/>
      </w:pPr>
      <w:rPr>
        <w:rFonts w:ascii="Times New Roman" w:hAnsi="Times New Roman" w:hint="default"/>
      </w:rPr>
    </w:lvl>
  </w:abstractNum>
  <w:abstractNum w:abstractNumId="14" w15:restartNumberingAfterBreak="0">
    <w:nsid w:val="46F01B3A"/>
    <w:multiLevelType w:val="hybridMultilevel"/>
    <w:tmpl w:val="8490FDA6"/>
    <w:lvl w:ilvl="0" w:tplc="52D0844E">
      <w:start w:val="1"/>
      <w:numFmt w:val="bullet"/>
      <w:lvlText w:val="•"/>
      <w:lvlJc w:val="left"/>
      <w:pPr>
        <w:tabs>
          <w:tab w:val="num" w:pos="720"/>
        </w:tabs>
        <w:ind w:left="720" w:hanging="360"/>
      </w:pPr>
      <w:rPr>
        <w:rFonts w:ascii="Arial" w:hAnsi="Arial" w:hint="default"/>
      </w:rPr>
    </w:lvl>
    <w:lvl w:ilvl="1" w:tplc="0BC60FD6" w:tentative="1">
      <w:start w:val="1"/>
      <w:numFmt w:val="bullet"/>
      <w:lvlText w:val="•"/>
      <w:lvlJc w:val="left"/>
      <w:pPr>
        <w:tabs>
          <w:tab w:val="num" w:pos="1440"/>
        </w:tabs>
        <w:ind w:left="1440" w:hanging="360"/>
      </w:pPr>
      <w:rPr>
        <w:rFonts w:ascii="Arial" w:hAnsi="Arial" w:hint="default"/>
      </w:rPr>
    </w:lvl>
    <w:lvl w:ilvl="2" w:tplc="F640B862" w:tentative="1">
      <w:start w:val="1"/>
      <w:numFmt w:val="bullet"/>
      <w:lvlText w:val="•"/>
      <w:lvlJc w:val="left"/>
      <w:pPr>
        <w:tabs>
          <w:tab w:val="num" w:pos="2160"/>
        </w:tabs>
        <w:ind w:left="2160" w:hanging="360"/>
      </w:pPr>
      <w:rPr>
        <w:rFonts w:ascii="Arial" w:hAnsi="Arial" w:hint="default"/>
      </w:rPr>
    </w:lvl>
    <w:lvl w:ilvl="3" w:tplc="3834A11A" w:tentative="1">
      <w:start w:val="1"/>
      <w:numFmt w:val="bullet"/>
      <w:lvlText w:val="•"/>
      <w:lvlJc w:val="left"/>
      <w:pPr>
        <w:tabs>
          <w:tab w:val="num" w:pos="2880"/>
        </w:tabs>
        <w:ind w:left="2880" w:hanging="360"/>
      </w:pPr>
      <w:rPr>
        <w:rFonts w:ascii="Arial" w:hAnsi="Arial" w:hint="default"/>
      </w:rPr>
    </w:lvl>
    <w:lvl w:ilvl="4" w:tplc="C930DC4C" w:tentative="1">
      <w:start w:val="1"/>
      <w:numFmt w:val="bullet"/>
      <w:lvlText w:val="•"/>
      <w:lvlJc w:val="left"/>
      <w:pPr>
        <w:tabs>
          <w:tab w:val="num" w:pos="3600"/>
        </w:tabs>
        <w:ind w:left="3600" w:hanging="360"/>
      </w:pPr>
      <w:rPr>
        <w:rFonts w:ascii="Arial" w:hAnsi="Arial" w:hint="default"/>
      </w:rPr>
    </w:lvl>
    <w:lvl w:ilvl="5" w:tplc="D668DB28" w:tentative="1">
      <w:start w:val="1"/>
      <w:numFmt w:val="bullet"/>
      <w:lvlText w:val="•"/>
      <w:lvlJc w:val="left"/>
      <w:pPr>
        <w:tabs>
          <w:tab w:val="num" w:pos="4320"/>
        </w:tabs>
        <w:ind w:left="4320" w:hanging="360"/>
      </w:pPr>
      <w:rPr>
        <w:rFonts w:ascii="Arial" w:hAnsi="Arial" w:hint="default"/>
      </w:rPr>
    </w:lvl>
    <w:lvl w:ilvl="6" w:tplc="484A8FCE" w:tentative="1">
      <w:start w:val="1"/>
      <w:numFmt w:val="bullet"/>
      <w:lvlText w:val="•"/>
      <w:lvlJc w:val="left"/>
      <w:pPr>
        <w:tabs>
          <w:tab w:val="num" w:pos="5040"/>
        </w:tabs>
        <w:ind w:left="5040" w:hanging="360"/>
      </w:pPr>
      <w:rPr>
        <w:rFonts w:ascii="Arial" w:hAnsi="Arial" w:hint="default"/>
      </w:rPr>
    </w:lvl>
    <w:lvl w:ilvl="7" w:tplc="703657E0" w:tentative="1">
      <w:start w:val="1"/>
      <w:numFmt w:val="bullet"/>
      <w:lvlText w:val="•"/>
      <w:lvlJc w:val="left"/>
      <w:pPr>
        <w:tabs>
          <w:tab w:val="num" w:pos="5760"/>
        </w:tabs>
        <w:ind w:left="5760" w:hanging="360"/>
      </w:pPr>
      <w:rPr>
        <w:rFonts w:ascii="Arial" w:hAnsi="Arial" w:hint="default"/>
      </w:rPr>
    </w:lvl>
    <w:lvl w:ilvl="8" w:tplc="9086C81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487B4AF3"/>
    <w:multiLevelType w:val="hybridMultilevel"/>
    <w:tmpl w:val="2DFEBF78"/>
    <w:lvl w:ilvl="0" w:tplc="EC10D3FA">
      <w:start w:val="1"/>
      <w:numFmt w:val="upperLetter"/>
      <w:lvlText w:val="%1)"/>
      <w:lvlJc w:val="left"/>
      <w:pPr>
        <w:tabs>
          <w:tab w:val="num" w:pos="360"/>
        </w:tabs>
        <w:ind w:left="360" w:hanging="360"/>
      </w:pPr>
      <w:rPr>
        <w:rFonts w:ascii="Arial" w:hAnsi="Arial" w:hint="default"/>
        <w:b/>
        <w:i w:val="0"/>
        <w:strike w:val="0"/>
        <w:dstrike w:val="0"/>
        <w:outline w:val="0"/>
        <w:shadow w:val="0"/>
        <w:emboss w:val="0"/>
        <w:imprint w:val="0"/>
        <w:vanish w:val="0"/>
        <w:sz w:val="22"/>
        <w:szCs w:val="24"/>
        <w:u w:val="none"/>
        <w:vertAlign w:val="baseline"/>
      </w:rPr>
    </w:lvl>
    <w:lvl w:ilvl="1" w:tplc="A0321032" w:tentative="1">
      <w:start w:val="1"/>
      <w:numFmt w:val="bullet"/>
      <w:lvlText w:val="•"/>
      <w:lvlJc w:val="left"/>
      <w:pPr>
        <w:tabs>
          <w:tab w:val="num" w:pos="1080"/>
        </w:tabs>
        <w:ind w:left="1080" w:hanging="360"/>
      </w:pPr>
      <w:rPr>
        <w:rFonts w:ascii="Arial" w:hAnsi="Arial" w:hint="default"/>
      </w:rPr>
    </w:lvl>
    <w:lvl w:ilvl="2" w:tplc="8ED8786A" w:tentative="1">
      <w:start w:val="1"/>
      <w:numFmt w:val="bullet"/>
      <w:lvlText w:val="•"/>
      <w:lvlJc w:val="left"/>
      <w:pPr>
        <w:tabs>
          <w:tab w:val="num" w:pos="1800"/>
        </w:tabs>
        <w:ind w:left="1800" w:hanging="360"/>
      </w:pPr>
      <w:rPr>
        <w:rFonts w:ascii="Arial" w:hAnsi="Arial" w:hint="default"/>
      </w:rPr>
    </w:lvl>
    <w:lvl w:ilvl="3" w:tplc="0FAA2EEC" w:tentative="1">
      <w:start w:val="1"/>
      <w:numFmt w:val="bullet"/>
      <w:lvlText w:val="•"/>
      <w:lvlJc w:val="left"/>
      <w:pPr>
        <w:tabs>
          <w:tab w:val="num" w:pos="2520"/>
        </w:tabs>
        <w:ind w:left="2520" w:hanging="360"/>
      </w:pPr>
      <w:rPr>
        <w:rFonts w:ascii="Arial" w:hAnsi="Arial" w:hint="default"/>
      </w:rPr>
    </w:lvl>
    <w:lvl w:ilvl="4" w:tplc="5F6E56D6" w:tentative="1">
      <w:start w:val="1"/>
      <w:numFmt w:val="bullet"/>
      <w:lvlText w:val="•"/>
      <w:lvlJc w:val="left"/>
      <w:pPr>
        <w:tabs>
          <w:tab w:val="num" w:pos="3240"/>
        </w:tabs>
        <w:ind w:left="3240" w:hanging="360"/>
      </w:pPr>
      <w:rPr>
        <w:rFonts w:ascii="Arial" w:hAnsi="Arial" w:hint="default"/>
      </w:rPr>
    </w:lvl>
    <w:lvl w:ilvl="5" w:tplc="D876BEE4" w:tentative="1">
      <w:start w:val="1"/>
      <w:numFmt w:val="bullet"/>
      <w:lvlText w:val="•"/>
      <w:lvlJc w:val="left"/>
      <w:pPr>
        <w:tabs>
          <w:tab w:val="num" w:pos="3960"/>
        </w:tabs>
        <w:ind w:left="3960" w:hanging="360"/>
      </w:pPr>
      <w:rPr>
        <w:rFonts w:ascii="Arial" w:hAnsi="Arial" w:hint="default"/>
      </w:rPr>
    </w:lvl>
    <w:lvl w:ilvl="6" w:tplc="E4529A3E" w:tentative="1">
      <w:start w:val="1"/>
      <w:numFmt w:val="bullet"/>
      <w:lvlText w:val="•"/>
      <w:lvlJc w:val="left"/>
      <w:pPr>
        <w:tabs>
          <w:tab w:val="num" w:pos="4680"/>
        </w:tabs>
        <w:ind w:left="4680" w:hanging="360"/>
      </w:pPr>
      <w:rPr>
        <w:rFonts w:ascii="Arial" w:hAnsi="Arial" w:hint="default"/>
      </w:rPr>
    </w:lvl>
    <w:lvl w:ilvl="7" w:tplc="C396DA58" w:tentative="1">
      <w:start w:val="1"/>
      <w:numFmt w:val="bullet"/>
      <w:lvlText w:val="•"/>
      <w:lvlJc w:val="left"/>
      <w:pPr>
        <w:tabs>
          <w:tab w:val="num" w:pos="5400"/>
        </w:tabs>
        <w:ind w:left="5400" w:hanging="360"/>
      </w:pPr>
      <w:rPr>
        <w:rFonts w:ascii="Arial" w:hAnsi="Arial" w:hint="default"/>
      </w:rPr>
    </w:lvl>
    <w:lvl w:ilvl="8" w:tplc="F8DEF7DA"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49FF7992"/>
    <w:multiLevelType w:val="hybridMultilevel"/>
    <w:tmpl w:val="5DAE3490"/>
    <w:lvl w:ilvl="0" w:tplc="B93E30AA">
      <w:start w:val="1"/>
      <w:numFmt w:val="upperLetter"/>
      <w:lvlText w:val="%1)"/>
      <w:lvlJc w:val="left"/>
      <w:pPr>
        <w:tabs>
          <w:tab w:val="num" w:pos="360"/>
        </w:tabs>
        <w:ind w:left="360" w:hanging="360"/>
      </w:pPr>
      <w:rPr>
        <w:rFonts w:hint="default"/>
        <w:b/>
        <w:sz w:val="22"/>
        <w:szCs w:val="28"/>
      </w:rPr>
    </w:lvl>
    <w:lvl w:ilvl="1" w:tplc="AB86BB9A" w:tentative="1">
      <w:start w:val="1"/>
      <w:numFmt w:val="bullet"/>
      <w:lvlText w:val="o"/>
      <w:lvlJc w:val="left"/>
      <w:pPr>
        <w:tabs>
          <w:tab w:val="num" w:pos="1080"/>
        </w:tabs>
        <w:ind w:left="1080" w:hanging="360"/>
      </w:pPr>
      <w:rPr>
        <w:rFonts w:ascii="Courier New" w:hAnsi="Courier New" w:hint="default"/>
      </w:rPr>
    </w:lvl>
    <w:lvl w:ilvl="2" w:tplc="822A079E" w:tentative="1">
      <w:start w:val="1"/>
      <w:numFmt w:val="bullet"/>
      <w:lvlText w:val="o"/>
      <w:lvlJc w:val="left"/>
      <w:pPr>
        <w:tabs>
          <w:tab w:val="num" w:pos="1800"/>
        </w:tabs>
        <w:ind w:left="1800" w:hanging="360"/>
      </w:pPr>
      <w:rPr>
        <w:rFonts w:ascii="Courier New" w:hAnsi="Courier New" w:hint="default"/>
      </w:rPr>
    </w:lvl>
    <w:lvl w:ilvl="3" w:tplc="AC6C26BA" w:tentative="1">
      <w:start w:val="1"/>
      <w:numFmt w:val="bullet"/>
      <w:lvlText w:val="o"/>
      <w:lvlJc w:val="left"/>
      <w:pPr>
        <w:tabs>
          <w:tab w:val="num" w:pos="2520"/>
        </w:tabs>
        <w:ind w:left="2520" w:hanging="360"/>
      </w:pPr>
      <w:rPr>
        <w:rFonts w:ascii="Courier New" w:hAnsi="Courier New" w:hint="default"/>
      </w:rPr>
    </w:lvl>
    <w:lvl w:ilvl="4" w:tplc="3538F74A" w:tentative="1">
      <w:start w:val="1"/>
      <w:numFmt w:val="bullet"/>
      <w:lvlText w:val="o"/>
      <w:lvlJc w:val="left"/>
      <w:pPr>
        <w:tabs>
          <w:tab w:val="num" w:pos="3240"/>
        </w:tabs>
        <w:ind w:left="3240" w:hanging="360"/>
      </w:pPr>
      <w:rPr>
        <w:rFonts w:ascii="Courier New" w:hAnsi="Courier New" w:hint="default"/>
      </w:rPr>
    </w:lvl>
    <w:lvl w:ilvl="5" w:tplc="5854100A" w:tentative="1">
      <w:start w:val="1"/>
      <w:numFmt w:val="bullet"/>
      <w:lvlText w:val="o"/>
      <w:lvlJc w:val="left"/>
      <w:pPr>
        <w:tabs>
          <w:tab w:val="num" w:pos="3960"/>
        </w:tabs>
        <w:ind w:left="3960" w:hanging="360"/>
      </w:pPr>
      <w:rPr>
        <w:rFonts w:ascii="Courier New" w:hAnsi="Courier New" w:hint="default"/>
      </w:rPr>
    </w:lvl>
    <w:lvl w:ilvl="6" w:tplc="AE708FF4" w:tentative="1">
      <w:start w:val="1"/>
      <w:numFmt w:val="bullet"/>
      <w:lvlText w:val="o"/>
      <w:lvlJc w:val="left"/>
      <w:pPr>
        <w:tabs>
          <w:tab w:val="num" w:pos="4680"/>
        </w:tabs>
        <w:ind w:left="4680" w:hanging="360"/>
      </w:pPr>
      <w:rPr>
        <w:rFonts w:ascii="Courier New" w:hAnsi="Courier New" w:hint="default"/>
      </w:rPr>
    </w:lvl>
    <w:lvl w:ilvl="7" w:tplc="069257F4" w:tentative="1">
      <w:start w:val="1"/>
      <w:numFmt w:val="bullet"/>
      <w:lvlText w:val="o"/>
      <w:lvlJc w:val="left"/>
      <w:pPr>
        <w:tabs>
          <w:tab w:val="num" w:pos="5400"/>
        </w:tabs>
        <w:ind w:left="5400" w:hanging="360"/>
      </w:pPr>
      <w:rPr>
        <w:rFonts w:ascii="Courier New" w:hAnsi="Courier New" w:hint="default"/>
      </w:rPr>
    </w:lvl>
    <w:lvl w:ilvl="8" w:tplc="7EA4B744" w:tentative="1">
      <w:start w:val="1"/>
      <w:numFmt w:val="bullet"/>
      <w:lvlText w:val="o"/>
      <w:lvlJc w:val="left"/>
      <w:pPr>
        <w:tabs>
          <w:tab w:val="num" w:pos="6120"/>
        </w:tabs>
        <w:ind w:left="6120" w:hanging="360"/>
      </w:pPr>
      <w:rPr>
        <w:rFonts w:ascii="Courier New" w:hAnsi="Courier New" w:hint="default"/>
      </w:rPr>
    </w:lvl>
  </w:abstractNum>
  <w:abstractNum w:abstractNumId="17" w15:restartNumberingAfterBreak="0">
    <w:nsid w:val="4E2F2BDB"/>
    <w:multiLevelType w:val="hybridMultilevel"/>
    <w:tmpl w:val="3A90033C"/>
    <w:lvl w:ilvl="0" w:tplc="518E06DE">
      <w:start w:val="1"/>
      <w:numFmt w:val="decimal"/>
      <w:lvlText w:val="%1."/>
      <w:lvlJc w:val="left"/>
      <w:pPr>
        <w:tabs>
          <w:tab w:val="num" w:pos="720"/>
        </w:tabs>
        <w:ind w:left="720" w:hanging="360"/>
      </w:pPr>
    </w:lvl>
    <w:lvl w:ilvl="1" w:tplc="F028D892" w:tentative="1">
      <w:start w:val="1"/>
      <w:numFmt w:val="decimal"/>
      <w:lvlText w:val="%2."/>
      <w:lvlJc w:val="left"/>
      <w:pPr>
        <w:tabs>
          <w:tab w:val="num" w:pos="1440"/>
        </w:tabs>
        <w:ind w:left="1440" w:hanging="360"/>
      </w:pPr>
    </w:lvl>
    <w:lvl w:ilvl="2" w:tplc="D98EA788" w:tentative="1">
      <w:start w:val="1"/>
      <w:numFmt w:val="decimal"/>
      <w:lvlText w:val="%3."/>
      <w:lvlJc w:val="left"/>
      <w:pPr>
        <w:tabs>
          <w:tab w:val="num" w:pos="2160"/>
        </w:tabs>
        <w:ind w:left="2160" w:hanging="360"/>
      </w:pPr>
    </w:lvl>
    <w:lvl w:ilvl="3" w:tplc="83A6DA8E" w:tentative="1">
      <w:start w:val="1"/>
      <w:numFmt w:val="decimal"/>
      <w:lvlText w:val="%4."/>
      <w:lvlJc w:val="left"/>
      <w:pPr>
        <w:tabs>
          <w:tab w:val="num" w:pos="2880"/>
        </w:tabs>
        <w:ind w:left="2880" w:hanging="360"/>
      </w:pPr>
    </w:lvl>
    <w:lvl w:ilvl="4" w:tplc="22A0A704" w:tentative="1">
      <w:start w:val="1"/>
      <w:numFmt w:val="decimal"/>
      <w:lvlText w:val="%5."/>
      <w:lvlJc w:val="left"/>
      <w:pPr>
        <w:tabs>
          <w:tab w:val="num" w:pos="3600"/>
        </w:tabs>
        <w:ind w:left="3600" w:hanging="360"/>
      </w:pPr>
    </w:lvl>
    <w:lvl w:ilvl="5" w:tplc="D0A836E2" w:tentative="1">
      <w:start w:val="1"/>
      <w:numFmt w:val="decimal"/>
      <w:lvlText w:val="%6."/>
      <w:lvlJc w:val="left"/>
      <w:pPr>
        <w:tabs>
          <w:tab w:val="num" w:pos="4320"/>
        </w:tabs>
        <w:ind w:left="4320" w:hanging="360"/>
      </w:pPr>
    </w:lvl>
    <w:lvl w:ilvl="6" w:tplc="0068E0C2" w:tentative="1">
      <w:start w:val="1"/>
      <w:numFmt w:val="decimal"/>
      <w:lvlText w:val="%7."/>
      <w:lvlJc w:val="left"/>
      <w:pPr>
        <w:tabs>
          <w:tab w:val="num" w:pos="5040"/>
        </w:tabs>
        <w:ind w:left="5040" w:hanging="360"/>
      </w:pPr>
    </w:lvl>
    <w:lvl w:ilvl="7" w:tplc="330E0726" w:tentative="1">
      <w:start w:val="1"/>
      <w:numFmt w:val="decimal"/>
      <w:lvlText w:val="%8."/>
      <w:lvlJc w:val="left"/>
      <w:pPr>
        <w:tabs>
          <w:tab w:val="num" w:pos="5760"/>
        </w:tabs>
        <w:ind w:left="5760" w:hanging="360"/>
      </w:pPr>
    </w:lvl>
    <w:lvl w:ilvl="8" w:tplc="B9EAC534" w:tentative="1">
      <w:start w:val="1"/>
      <w:numFmt w:val="decimal"/>
      <w:lvlText w:val="%9."/>
      <w:lvlJc w:val="left"/>
      <w:pPr>
        <w:tabs>
          <w:tab w:val="num" w:pos="6480"/>
        </w:tabs>
        <w:ind w:left="6480" w:hanging="360"/>
      </w:pPr>
    </w:lvl>
  </w:abstractNum>
  <w:abstractNum w:abstractNumId="18" w15:restartNumberingAfterBreak="0">
    <w:nsid w:val="4F9E18E9"/>
    <w:multiLevelType w:val="hybridMultilevel"/>
    <w:tmpl w:val="99168940"/>
    <w:lvl w:ilvl="0" w:tplc="EB76997A">
      <w:start w:val="1"/>
      <w:numFmt w:val="decimal"/>
      <w:lvlText w:val="%1."/>
      <w:lvlJc w:val="left"/>
      <w:pPr>
        <w:tabs>
          <w:tab w:val="num" w:pos="720"/>
        </w:tabs>
        <w:ind w:left="720" w:hanging="360"/>
      </w:pPr>
    </w:lvl>
    <w:lvl w:ilvl="1" w:tplc="7BE2FC50" w:tentative="1">
      <w:start w:val="1"/>
      <w:numFmt w:val="decimal"/>
      <w:lvlText w:val="%2."/>
      <w:lvlJc w:val="left"/>
      <w:pPr>
        <w:tabs>
          <w:tab w:val="num" w:pos="1440"/>
        </w:tabs>
        <w:ind w:left="1440" w:hanging="360"/>
      </w:pPr>
    </w:lvl>
    <w:lvl w:ilvl="2" w:tplc="0F50C58A" w:tentative="1">
      <w:start w:val="1"/>
      <w:numFmt w:val="decimal"/>
      <w:lvlText w:val="%3."/>
      <w:lvlJc w:val="left"/>
      <w:pPr>
        <w:tabs>
          <w:tab w:val="num" w:pos="2160"/>
        </w:tabs>
        <w:ind w:left="2160" w:hanging="360"/>
      </w:pPr>
    </w:lvl>
    <w:lvl w:ilvl="3" w:tplc="F572B67E" w:tentative="1">
      <w:start w:val="1"/>
      <w:numFmt w:val="decimal"/>
      <w:lvlText w:val="%4."/>
      <w:lvlJc w:val="left"/>
      <w:pPr>
        <w:tabs>
          <w:tab w:val="num" w:pos="2880"/>
        </w:tabs>
        <w:ind w:left="2880" w:hanging="360"/>
      </w:pPr>
    </w:lvl>
    <w:lvl w:ilvl="4" w:tplc="72D60768" w:tentative="1">
      <w:start w:val="1"/>
      <w:numFmt w:val="decimal"/>
      <w:lvlText w:val="%5."/>
      <w:lvlJc w:val="left"/>
      <w:pPr>
        <w:tabs>
          <w:tab w:val="num" w:pos="3600"/>
        </w:tabs>
        <w:ind w:left="3600" w:hanging="360"/>
      </w:pPr>
    </w:lvl>
    <w:lvl w:ilvl="5" w:tplc="69CC4A28" w:tentative="1">
      <w:start w:val="1"/>
      <w:numFmt w:val="decimal"/>
      <w:lvlText w:val="%6."/>
      <w:lvlJc w:val="left"/>
      <w:pPr>
        <w:tabs>
          <w:tab w:val="num" w:pos="4320"/>
        </w:tabs>
        <w:ind w:left="4320" w:hanging="360"/>
      </w:pPr>
    </w:lvl>
    <w:lvl w:ilvl="6" w:tplc="6DE0C8BA" w:tentative="1">
      <w:start w:val="1"/>
      <w:numFmt w:val="decimal"/>
      <w:lvlText w:val="%7."/>
      <w:lvlJc w:val="left"/>
      <w:pPr>
        <w:tabs>
          <w:tab w:val="num" w:pos="5040"/>
        </w:tabs>
        <w:ind w:left="5040" w:hanging="360"/>
      </w:pPr>
    </w:lvl>
    <w:lvl w:ilvl="7" w:tplc="105E51A6" w:tentative="1">
      <w:start w:val="1"/>
      <w:numFmt w:val="decimal"/>
      <w:lvlText w:val="%8."/>
      <w:lvlJc w:val="left"/>
      <w:pPr>
        <w:tabs>
          <w:tab w:val="num" w:pos="5760"/>
        </w:tabs>
        <w:ind w:left="5760" w:hanging="360"/>
      </w:pPr>
    </w:lvl>
    <w:lvl w:ilvl="8" w:tplc="A9DA8ECA" w:tentative="1">
      <w:start w:val="1"/>
      <w:numFmt w:val="decimal"/>
      <w:lvlText w:val="%9."/>
      <w:lvlJc w:val="left"/>
      <w:pPr>
        <w:tabs>
          <w:tab w:val="num" w:pos="6480"/>
        </w:tabs>
        <w:ind w:left="6480" w:hanging="360"/>
      </w:pPr>
    </w:lvl>
  </w:abstractNum>
  <w:abstractNum w:abstractNumId="19" w15:restartNumberingAfterBreak="0">
    <w:nsid w:val="50AF05F6"/>
    <w:multiLevelType w:val="hybridMultilevel"/>
    <w:tmpl w:val="DF463322"/>
    <w:lvl w:ilvl="0" w:tplc="2F566B08">
      <w:start w:val="1"/>
      <w:numFmt w:val="upperLetter"/>
      <w:lvlText w:val="%1."/>
      <w:lvlJc w:val="left"/>
      <w:pPr>
        <w:tabs>
          <w:tab w:val="num" w:pos="720"/>
        </w:tabs>
        <w:ind w:left="720" w:hanging="360"/>
      </w:pPr>
    </w:lvl>
    <w:lvl w:ilvl="1" w:tplc="7812BBB8" w:tentative="1">
      <w:start w:val="1"/>
      <w:numFmt w:val="upperLetter"/>
      <w:lvlText w:val="%2."/>
      <w:lvlJc w:val="left"/>
      <w:pPr>
        <w:tabs>
          <w:tab w:val="num" w:pos="1440"/>
        </w:tabs>
        <w:ind w:left="1440" w:hanging="360"/>
      </w:pPr>
    </w:lvl>
    <w:lvl w:ilvl="2" w:tplc="3B2C8E58" w:tentative="1">
      <w:start w:val="1"/>
      <w:numFmt w:val="upperLetter"/>
      <w:lvlText w:val="%3."/>
      <w:lvlJc w:val="left"/>
      <w:pPr>
        <w:tabs>
          <w:tab w:val="num" w:pos="2160"/>
        </w:tabs>
        <w:ind w:left="2160" w:hanging="360"/>
      </w:pPr>
    </w:lvl>
    <w:lvl w:ilvl="3" w:tplc="34F614AE" w:tentative="1">
      <w:start w:val="1"/>
      <w:numFmt w:val="upperLetter"/>
      <w:lvlText w:val="%4."/>
      <w:lvlJc w:val="left"/>
      <w:pPr>
        <w:tabs>
          <w:tab w:val="num" w:pos="2880"/>
        </w:tabs>
        <w:ind w:left="2880" w:hanging="360"/>
      </w:pPr>
    </w:lvl>
    <w:lvl w:ilvl="4" w:tplc="B4442058" w:tentative="1">
      <w:start w:val="1"/>
      <w:numFmt w:val="upperLetter"/>
      <w:lvlText w:val="%5."/>
      <w:lvlJc w:val="left"/>
      <w:pPr>
        <w:tabs>
          <w:tab w:val="num" w:pos="3600"/>
        </w:tabs>
        <w:ind w:left="3600" w:hanging="360"/>
      </w:pPr>
    </w:lvl>
    <w:lvl w:ilvl="5" w:tplc="49442972" w:tentative="1">
      <w:start w:val="1"/>
      <w:numFmt w:val="upperLetter"/>
      <w:lvlText w:val="%6."/>
      <w:lvlJc w:val="left"/>
      <w:pPr>
        <w:tabs>
          <w:tab w:val="num" w:pos="4320"/>
        </w:tabs>
        <w:ind w:left="4320" w:hanging="360"/>
      </w:pPr>
    </w:lvl>
    <w:lvl w:ilvl="6" w:tplc="657CB152" w:tentative="1">
      <w:start w:val="1"/>
      <w:numFmt w:val="upperLetter"/>
      <w:lvlText w:val="%7."/>
      <w:lvlJc w:val="left"/>
      <w:pPr>
        <w:tabs>
          <w:tab w:val="num" w:pos="5040"/>
        </w:tabs>
        <w:ind w:left="5040" w:hanging="360"/>
      </w:pPr>
    </w:lvl>
    <w:lvl w:ilvl="7" w:tplc="4CE2E88A" w:tentative="1">
      <w:start w:val="1"/>
      <w:numFmt w:val="upperLetter"/>
      <w:lvlText w:val="%8."/>
      <w:lvlJc w:val="left"/>
      <w:pPr>
        <w:tabs>
          <w:tab w:val="num" w:pos="5760"/>
        </w:tabs>
        <w:ind w:left="5760" w:hanging="360"/>
      </w:pPr>
    </w:lvl>
    <w:lvl w:ilvl="8" w:tplc="A8101AD2" w:tentative="1">
      <w:start w:val="1"/>
      <w:numFmt w:val="upperLetter"/>
      <w:lvlText w:val="%9."/>
      <w:lvlJc w:val="left"/>
      <w:pPr>
        <w:tabs>
          <w:tab w:val="num" w:pos="6480"/>
        </w:tabs>
        <w:ind w:left="6480" w:hanging="360"/>
      </w:pPr>
    </w:lvl>
  </w:abstractNum>
  <w:abstractNum w:abstractNumId="20" w15:restartNumberingAfterBreak="0">
    <w:nsid w:val="583650F9"/>
    <w:multiLevelType w:val="hybridMultilevel"/>
    <w:tmpl w:val="712C2F02"/>
    <w:lvl w:ilvl="0" w:tplc="F7808122">
      <w:start w:val="1"/>
      <w:numFmt w:val="upperRoman"/>
      <w:lvlText w:val="%1."/>
      <w:lvlJc w:val="right"/>
      <w:pPr>
        <w:ind w:left="720" w:hanging="360"/>
      </w:pPr>
      <w:rPr>
        <w:rFonts w:ascii="Arial" w:hAnsi="Arial" w:hint="default"/>
        <w:sz w:val="2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5994588A"/>
    <w:multiLevelType w:val="hybridMultilevel"/>
    <w:tmpl w:val="E300374C"/>
    <w:lvl w:ilvl="0" w:tplc="BE5C7C0C">
      <w:start w:val="1"/>
      <w:numFmt w:val="decimal"/>
      <w:lvlText w:val="%1."/>
      <w:lvlJc w:val="left"/>
      <w:pPr>
        <w:tabs>
          <w:tab w:val="num" w:pos="720"/>
        </w:tabs>
        <w:ind w:left="720" w:hanging="360"/>
      </w:pPr>
    </w:lvl>
    <w:lvl w:ilvl="1" w:tplc="67E06474" w:tentative="1">
      <w:start w:val="1"/>
      <w:numFmt w:val="decimal"/>
      <w:lvlText w:val="%2."/>
      <w:lvlJc w:val="left"/>
      <w:pPr>
        <w:tabs>
          <w:tab w:val="num" w:pos="1440"/>
        </w:tabs>
        <w:ind w:left="1440" w:hanging="360"/>
      </w:pPr>
    </w:lvl>
    <w:lvl w:ilvl="2" w:tplc="23A4D130" w:tentative="1">
      <w:start w:val="1"/>
      <w:numFmt w:val="decimal"/>
      <w:lvlText w:val="%3."/>
      <w:lvlJc w:val="left"/>
      <w:pPr>
        <w:tabs>
          <w:tab w:val="num" w:pos="2160"/>
        </w:tabs>
        <w:ind w:left="2160" w:hanging="360"/>
      </w:pPr>
    </w:lvl>
    <w:lvl w:ilvl="3" w:tplc="DC3CAA40" w:tentative="1">
      <w:start w:val="1"/>
      <w:numFmt w:val="decimal"/>
      <w:lvlText w:val="%4."/>
      <w:lvlJc w:val="left"/>
      <w:pPr>
        <w:tabs>
          <w:tab w:val="num" w:pos="2880"/>
        </w:tabs>
        <w:ind w:left="2880" w:hanging="360"/>
      </w:pPr>
    </w:lvl>
    <w:lvl w:ilvl="4" w:tplc="FDA68DC0" w:tentative="1">
      <w:start w:val="1"/>
      <w:numFmt w:val="decimal"/>
      <w:lvlText w:val="%5."/>
      <w:lvlJc w:val="left"/>
      <w:pPr>
        <w:tabs>
          <w:tab w:val="num" w:pos="3600"/>
        </w:tabs>
        <w:ind w:left="3600" w:hanging="360"/>
      </w:pPr>
    </w:lvl>
    <w:lvl w:ilvl="5" w:tplc="9942EFE6" w:tentative="1">
      <w:start w:val="1"/>
      <w:numFmt w:val="decimal"/>
      <w:lvlText w:val="%6."/>
      <w:lvlJc w:val="left"/>
      <w:pPr>
        <w:tabs>
          <w:tab w:val="num" w:pos="4320"/>
        </w:tabs>
        <w:ind w:left="4320" w:hanging="360"/>
      </w:pPr>
    </w:lvl>
    <w:lvl w:ilvl="6" w:tplc="0038D6AC" w:tentative="1">
      <w:start w:val="1"/>
      <w:numFmt w:val="decimal"/>
      <w:lvlText w:val="%7."/>
      <w:lvlJc w:val="left"/>
      <w:pPr>
        <w:tabs>
          <w:tab w:val="num" w:pos="5040"/>
        </w:tabs>
        <w:ind w:left="5040" w:hanging="360"/>
      </w:pPr>
    </w:lvl>
    <w:lvl w:ilvl="7" w:tplc="03FC3810" w:tentative="1">
      <w:start w:val="1"/>
      <w:numFmt w:val="decimal"/>
      <w:lvlText w:val="%8."/>
      <w:lvlJc w:val="left"/>
      <w:pPr>
        <w:tabs>
          <w:tab w:val="num" w:pos="5760"/>
        </w:tabs>
        <w:ind w:left="5760" w:hanging="360"/>
      </w:pPr>
    </w:lvl>
    <w:lvl w:ilvl="8" w:tplc="3B5ED6CA" w:tentative="1">
      <w:start w:val="1"/>
      <w:numFmt w:val="decimal"/>
      <w:lvlText w:val="%9."/>
      <w:lvlJc w:val="left"/>
      <w:pPr>
        <w:tabs>
          <w:tab w:val="num" w:pos="6480"/>
        </w:tabs>
        <w:ind w:left="6480" w:hanging="360"/>
      </w:pPr>
    </w:lvl>
  </w:abstractNum>
  <w:abstractNum w:abstractNumId="22" w15:restartNumberingAfterBreak="0">
    <w:nsid w:val="62A7773A"/>
    <w:multiLevelType w:val="hybridMultilevel"/>
    <w:tmpl w:val="7A966B26"/>
    <w:lvl w:ilvl="0" w:tplc="030087D6">
      <w:start w:val="1"/>
      <w:numFmt w:val="bullet"/>
      <w:lvlText w:val="•"/>
      <w:lvlJc w:val="left"/>
      <w:pPr>
        <w:tabs>
          <w:tab w:val="num" w:pos="720"/>
        </w:tabs>
        <w:ind w:left="720" w:hanging="360"/>
      </w:pPr>
      <w:rPr>
        <w:rFonts w:ascii="Times New Roman" w:hAnsi="Times New Roman" w:hint="default"/>
      </w:rPr>
    </w:lvl>
    <w:lvl w:ilvl="1" w:tplc="A434E1B0" w:tentative="1">
      <w:start w:val="1"/>
      <w:numFmt w:val="bullet"/>
      <w:lvlText w:val="•"/>
      <w:lvlJc w:val="left"/>
      <w:pPr>
        <w:tabs>
          <w:tab w:val="num" w:pos="1440"/>
        </w:tabs>
        <w:ind w:left="1440" w:hanging="360"/>
      </w:pPr>
      <w:rPr>
        <w:rFonts w:ascii="Times New Roman" w:hAnsi="Times New Roman" w:hint="default"/>
      </w:rPr>
    </w:lvl>
    <w:lvl w:ilvl="2" w:tplc="B628ABC8" w:tentative="1">
      <w:start w:val="1"/>
      <w:numFmt w:val="bullet"/>
      <w:lvlText w:val="•"/>
      <w:lvlJc w:val="left"/>
      <w:pPr>
        <w:tabs>
          <w:tab w:val="num" w:pos="2160"/>
        </w:tabs>
        <w:ind w:left="2160" w:hanging="360"/>
      </w:pPr>
      <w:rPr>
        <w:rFonts w:ascii="Times New Roman" w:hAnsi="Times New Roman" w:hint="default"/>
      </w:rPr>
    </w:lvl>
    <w:lvl w:ilvl="3" w:tplc="93302C02" w:tentative="1">
      <w:start w:val="1"/>
      <w:numFmt w:val="bullet"/>
      <w:lvlText w:val="•"/>
      <w:lvlJc w:val="left"/>
      <w:pPr>
        <w:tabs>
          <w:tab w:val="num" w:pos="2880"/>
        </w:tabs>
        <w:ind w:left="2880" w:hanging="360"/>
      </w:pPr>
      <w:rPr>
        <w:rFonts w:ascii="Times New Roman" w:hAnsi="Times New Roman" w:hint="default"/>
      </w:rPr>
    </w:lvl>
    <w:lvl w:ilvl="4" w:tplc="B5AAAFDC" w:tentative="1">
      <w:start w:val="1"/>
      <w:numFmt w:val="bullet"/>
      <w:lvlText w:val="•"/>
      <w:lvlJc w:val="left"/>
      <w:pPr>
        <w:tabs>
          <w:tab w:val="num" w:pos="3600"/>
        </w:tabs>
        <w:ind w:left="3600" w:hanging="360"/>
      </w:pPr>
      <w:rPr>
        <w:rFonts w:ascii="Times New Roman" w:hAnsi="Times New Roman" w:hint="default"/>
      </w:rPr>
    </w:lvl>
    <w:lvl w:ilvl="5" w:tplc="257A3686" w:tentative="1">
      <w:start w:val="1"/>
      <w:numFmt w:val="bullet"/>
      <w:lvlText w:val="•"/>
      <w:lvlJc w:val="left"/>
      <w:pPr>
        <w:tabs>
          <w:tab w:val="num" w:pos="4320"/>
        </w:tabs>
        <w:ind w:left="4320" w:hanging="360"/>
      </w:pPr>
      <w:rPr>
        <w:rFonts w:ascii="Times New Roman" w:hAnsi="Times New Roman" w:hint="default"/>
      </w:rPr>
    </w:lvl>
    <w:lvl w:ilvl="6" w:tplc="256E59EC" w:tentative="1">
      <w:start w:val="1"/>
      <w:numFmt w:val="bullet"/>
      <w:lvlText w:val="•"/>
      <w:lvlJc w:val="left"/>
      <w:pPr>
        <w:tabs>
          <w:tab w:val="num" w:pos="5040"/>
        </w:tabs>
        <w:ind w:left="5040" w:hanging="360"/>
      </w:pPr>
      <w:rPr>
        <w:rFonts w:ascii="Times New Roman" w:hAnsi="Times New Roman" w:hint="default"/>
      </w:rPr>
    </w:lvl>
    <w:lvl w:ilvl="7" w:tplc="2A3478F0" w:tentative="1">
      <w:start w:val="1"/>
      <w:numFmt w:val="bullet"/>
      <w:lvlText w:val="•"/>
      <w:lvlJc w:val="left"/>
      <w:pPr>
        <w:tabs>
          <w:tab w:val="num" w:pos="5760"/>
        </w:tabs>
        <w:ind w:left="5760" w:hanging="360"/>
      </w:pPr>
      <w:rPr>
        <w:rFonts w:ascii="Times New Roman" w:hAnsi="Times New Roman" w:hint="default"/>
      </w:rPr>
    </w:lvl>
    <w:lvl w:ilvl="8" w:tplc="1B529638" w:tentative="1">
      <w:start w:val="1"/>
      <w:numFmt w:val="bullet"/>
      <w:lvlText w:val="•"/>
      <w:lvlJc w:val="left"/>
      <w:pPr>
        <w:tabs>
          <w:tab w:val="num" w:pos="6480"/>
        </w:tabs>
        <w:ind w:left="6480" w:hanging="360"/>
      </w:pPr>
      <w:rPr>
        <w:rFonts w:ascii="Times New Roman" w:hAnsi="Times New Roman" w:hint="default"/>
      </w:rPr>
    </w:lvl>
  </w:abstractNum>
  <w:abstractNum w:abstractNumId="23" w15:restartNumberingAfterBreak="0">
    <w:nsid w:val="638405FF"/>
    <w:multiLevelType w:val="hybridMultilevel"/>
    <w:tmpl w:val="80104C80"/>
    <w:lvl w:ilvl="0" w:tplc="4ADC6E30">
      <w:start w:val="1"/>
      <w:numFmt w:val="bullet"/>
      <w:lvlText w:val="•"/>
      <w:lvlJc w:val="left"/>
      <w:pPr>
        <w:tabs>
          <w:tab w:val="num" w:pos="720"/>
        </w:tabs>
        <w:ind w:left="720" w:hanging="360"/>
      </w:pPr>
      <w:rPr>
        <w:rFonts w:ascii="Arial" w:hAnsi="Arial" w:hint="default"/>
      </w:rPr>
    </w:lvl>
    <w:lvl w:ilvl="1" w:tplc="99B06B56" w:tentative="1">
      <w:start w:val="1"/>
      <w:numFmt w:val="bullet"/>
      <w:lvlText w:val="•"/>
      <w:lvlJc w:val="left"/>
      <w:pPr>
        <w:tabs>
          <w:tab w:val="num" w:pos="1440"/>
        </w:tabs>
        <w:ind w:left="1440" w:hanging="360"/>
      </w:pPr>
      <w:rPr>
        <w:rFonts w:ascii="Arial" w:hAnsi="Arial" w:hint="default"/>
      </w:rPr>
    </w:lvl>
    <w:lvl w:ilvl="2" w:tplc="602C0160" w:tentative="1">
      <w:start w:val="1"/>
      <w:numFmt w:val="bullet"/>
      <w:lvlText w:val="•"/>
      <w:lvlJc w:val="left"/>
      <w:pPr>
        <w:tabs>
          <w:tab w:val="num" w:pos="2160"/>
        </w:tabs>
        <w:ind w:left="2160" w:hanging="360"/>
      </w:pPr>
      <w:rPr>
        <w:rFonts w:ascii="Arial" w:hAnsi="Arial" w:hint="default"/>
      </w:rPr>
    </w:lvl>
    <w:lvl w:ilvl="3" w:tplc="26CEF09E" w:tentative="1">
      <w:start w:val="1"/>
      <w:numFmt w:val="bullet"/>
      <w:lvlText w:val="•"/>
      <w:lvlJc w:val="left"/>
      <w:pPr>
        <w:tabs>
          <w:tab w:val="num" w:pos="2880"/>
        </w:tabs>
        <w:ind w:left="2880" w:hanging="360"/>
      </w:pPr>
      <w:rPr>
        <w:rFonts w:ascii="Arial" w:hAnsi="Arial" w:hint="default"/>
      </w:rPr>
    </w:lvl>
    <w:lvl w:ilvl="4" w:tplc="5D18E72C" w:tentative="1">
      <w:start w:val="1"/>
      <w:numFmt w:val="bullet"/>
      <w:lvlText w:val="•"/>
      <w:lvlJc w:val="left"/>
      <w:pPr>
        <w:tabs>
          <w:tab w:val="num" w:pos="3600"/>
        </w:tabs>
        <w:ind w:left="3600" w:hanging="360"/>
      </w:pPr>
      <w:rPr>
        <w:rFonts w:ascii="Arial" w:hAnsi="Arial" w:hint="default"/>
      </w:rPr>
    </w:lvl>
    <w:lvl w:ilvl="5" w:tplc="10829192" w:tentative="1">
      <w:start w:val="1"/>
      <w:numFmt w:val="bullet"/>
      <w:lvlText w:val="•"/>
      <w:lvlJc w:val="left"/>
      <w:pPr>
        <w:tabs>
          <w:tab w:val="num" w:pos="4320"/>
        </w:tabs>
        <w:ind w:left="4320" w:hanging="360"/>
      </w:pPr>
      <w:rPr>
        <w:rFonts w:ascii="Arial" w:hAnsi="Arial" w:hint="default"/>
      </w:rPr>
    </w:lvl>
    <w:lvl w:ilvl="6" w:tplc="3618A2EA" w:tentative="1">
      <w:start w:val="1"/>
      <w:numFmt w:val="bullet"/>
      <w:lvlText w:val="•"/>
      <w:lvlJc w:val="left"/>
      <w:pPr>
        <w:tabs>
          <w:tab w:val="num" w:pos="5040"/>
        </w:tabs>
        <w:ind w:left="5040" w:hanging="360"/>
      </w:pPr>
      <w:rPr>
        <w:rFonts w:ascii="Arial" w:hAnsi="Arial" w:hint="default"/>
      </w:rPr>
    </w:lvl>
    <w:lvl w:ilvl="7" w:tplc="533A3038" w:tentative="1">
      <w:start w:val="1"/>
      <w:numFmt w:val="bullet"/>
      <w:lvlText w:val="•"/>
      <w:lvlJc w:val="left"/>
      <w:pPr>
        <w:tabs>
          <w:tab w:val="num" w:pos="5760"/>
        </w:tabs>
        <w:ind w:left="5760" w:hanging="360"/>
      </w:pPr>
      <w:rPr>
        <w:rFonts w:ascii="Arial" w:hAnsi="Arial" w:hint="default"/>
      </w:rPr>
    </w:lvl>
    <w:lvl w:ilvl="8" w:tplc="543E2FFA"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4736E44"/>
    <w:multiLevelType w:val="hybridMultilevel"/>
    <w:tmpl w:val="FD0438C4"/>
    <w:lvl w:ilvl="0" w:tplc="2C80A44A">
      <w:start w:val="1"/>
      <w:numFmt w:val="decimal"/>
      <w:lvlText w:val="%1."/>
      <w:lvlJc w:val="left"/>
      <w:pPr>
        <w:tabs>
          <w:tab w:val="num" w:pos="720"/>
        </w:tabs>
        <w:ind w:left="720" w:hanging="360"/>
      </w:pPr>
    </w:lvl>
    <w:lvl w:ilvl="1" w:tplc="2EC6E204">
      <w:start w:val="1"/>
      <w:numFmt w:val="decimal"/>
      <w:lvlText w:val="%2."/>
      <w:lvlJc w:val="left"/>
      <w:pPr>
        <w:tabs>
          <w:tab w:val="num" w:pos="1440"/>
        </w:tabs>
        <w:ind w:left="1440" w:hanging="360"/>
      </w:pPr>
    </w:lvl>
    <w:lvl w:ilvl="2" w:tplc="59CC599A" w:tentative="1">
      <w:start w:val="1"/>
      <w:numFmt w:val="decimal"/>
      <w:lvlText w:val="%3."/>
      <w:lvlJc w:val="left"/>
      <w:pPr>
        <w:tabs>
          <w:tab w:val="num" w:pos="2160"/>
        </w:tabs>
        <w:ind w:left="2160" w:hanging="360"/>
      </w:pPr>
    </w:lvl>
    <w:lvl w:ilvl="3" w:tplc="E28A7CDE" w:tentative="1">
      <w:start w:val="1"/>
      <w:numFmt w:val="decimal"/>
      <w:lvlText w:val="%4."/>
      <w:lvlJc w:val="left"/>
      <w:pPr>
        <w:tabs>
          <w:tab w:val="num" w:pos="2880"/>
        </w:tabs>
        <w:ind w:left="2880" w:hanging="360"/>
      </w:pPr>
    </w:lvl>
    <w:lvl w:ilvl="4" w:tplc="D4A8D68E" w:tentative="1">
      <w:start w:val="1"/>
      <w:numFmt w:val="decimal"/>
      <w:lvlText w:val="%5."/>
      <w:lvlJc w:val="left"/>
      <w:pPr>
        <w:tabs>
          <w:tab w:val="num" w:pos="3600"/>
        </w:tabs>
        <w:ind w:left="3600" w:hanging="360"/>
      </w:pPr>
    </w:lvl>
    <w:lvl w:ilvl="5" w:tplc="9A202AD2" w:tentative="1">
      <w:start w:val="1"/>
      <w:numFmt w:val="decimal"/>
      <w:lvlText w:val="%6."/>
      <w:lvlJc w:val="left"/>
      <w:pPr>
        <w:tabs>
          <w:tab w:val="num" w:pos="4320"/>
        </w:tabs>
        <w:ind w:left="4320" w:hanging="360"/>
      </w:pPr>
    </w:lvl>
    <w:lvl w:ilvl="6" w:tplc="405A46CE" w:tentative="1">
      <w:start w:val="1"/>
      <w:numFmt w:val="decimal"/>
      <w:lvlText w:val="%7."/>
      <w:lvlJc w:val="left"/>
      <w:pPr>
        <w:tabs>
          <w:tab w:val="num" w:pos="5040"/>
        </w:tabs>
        <w:ind w:left="5040" w:hanging="360"/>
      </w:pPr>
    </w:lvl>
    <w:lvl w:ilvl="7" w:tplc="BF3AB3F4" w:tentative="1">
      <w:start w:val="1"/>
      <w:numFmt w:val="decimal"/>
      <w:lvlText w:val="%8."/>
      <w:lvlJc w:val="left"/>
      <w:pPr>
        <w:tabs>
          <w:tab w:val="num" w:pos="5760"/>
        </w:tabs>
        <w:ind w:left="5760" w:hanging="360"/>
      </w:pPr>
    </w:lvl>
    <w:lvl w:ilvl="8" w:tplc="22509F18" w:tentative="1">
      <w:start w:val="1"/>
      <w:numFmt w:val="decimal"/>
      <w:lvlText w:val="%9."/>
      <w:lvlJc w:val="left"/>
      <w:pPr>
        <w:tabs>
          <w:tab w:val="num" w:pos="6480"/>
        </w:tabs>
        <w:ind w:left="6480" w:hanging="360"/>
      </w:pPr>
    </w:lvl>
  </w:abstractNum>
  <w:abstractNum w:abstractNumId="25" w15:restartNumberingAfterBreak="0">
    <w:nsid w:val="65071CA7"/>
    <w:multiLevelType w:val="hybridMultilevel"/>
    <w:tmpl w:val="C9FA159C"/>
    <w:lvl w:ilvl="0" w:tplc="83D02E86">
      <w:start w:val="1"/>
      <w:numFmt w:val="bullet"/>
      <w:lvlText w:val="•"/>
      <w:lvlJc w:val="left"/>
      <w:pPr>
        <w:tabs>
          <w:tab w:val="num" w:pos="720"/>
        </w:tabs>
        <w:ind w:left="720" w:hanging="360"/>
      </w:pPr>
      <w:rPr>
        <w:rFonts w:ascii="Arial" w:hAnsi="Arial" w:hint="default"/>
      </w:rPr>
    </w:lvl>
    <w:lvl w:ilvl="1" w:tplc="20884202" w:tentative="1">
      <w:start w:val="1"/>
      <w:numFmt w:val="bullet"/>
      <w:lvlText w:val="•"/>
      <w:lvlJc w:val="left"/>
      <w:pPr>
        <w:tabs>
          <w:tab w:val="num" w:pos="1440"/>
        </w:tabs>
        <w:ind w:left="1440" w:hanging="360"/>
      </w:pPr>
      <w:rPr>
        <w:rFonts w:ascii="Arial" w:hAnsi="Arial" w:hint="default"/>
      </w:rPr>
    </w:lvl>
    <w:lvl w:ilvl="2" w:tplc="BAB43346" w:tentative="1">
      <w:start w:val="1"/>
      <w:numFmt w:val="bullet"/>
      <w:lvlText w:val="•"/>
      <w:lvlJc w:val="left"/>
      <w:pPr>
        <w:tabs>
          <w:tab w:val="num" w:pos="2160"/>
        </w:tabs>
        <w:ind w:left="2160" w:hanging="360"/>
      </w:pPr>
      <w:rPr>
        <w:rFonts w:ascii="Arial" w:hAnsi="Arial" w:hint="default"/>
      </w:rPr>
    </w:lvl>
    <w:lvl w:ilvl="3" w:tplc="778C9990" w:tentative="1">
      <w:start w:val="1"/>
      <w:numFmt w:val="bullet"/>
      <w:lvlText w:val="•"/>
      <w:lvlJc w:val="left"/>
      <w:pPr>
        <w:tabs>
          <w:tab w:val="num" w:pos="2880"/>
        </w:tabs>
        <w:ind w:left="2880" w:hanging="360"/>
      </w:pPr>
      <w:rPr>
        <w:rFonts w:ascii="Arial" w:hAnsi="Arial" w:hint="default"/>
      </w:rPr>
    </w:lvl>
    <w:lvl w:ilvl="4" w:tplc="A76A0578" w:tentative="1">
      <w:start w:val="1"/>
      <w:numFmt w:val="bullet"/>
      <w:lvlText w:val="•"/>
      <w:lvlJc w:val="left"/>
      <w:pPr>
        <w:tabs>
          <w:tab w:val="num" w:pos="3600"/>
        </w:tabs>
        <w:ind w:left="3600" w:hanging="360"/>
      </w:pPr>
      <w:rPr>
        <w:rFonts w:ascii="Arial" w:hAnsi="Arial" w:hint="default"/>
      </w:rPr>
    </w:lvl>
    <w:lvl w:ilvl="5" w:tplc="27C89DE2" w:tentative="1">
      <w:start w:val="1"/>
      <w:numFmt w:val="bullet"/>
      <w:lvlText w:val="•"/>
      <w:lvlJc w:val="left"/>
      <w:pPr>
        <w:tabs>
          <w:tab w:val="num" w:pos="4320"/>
        </w:tabs>
        <w:ind w:left="4320" w:hanging="360"/>
      </w:pPr>
      <w:rPr>
        <w:rFonts w:ascii="Arial" w:hAnsi="Arial" w:hint="default"/>
      </w:rPr>
    </w:lvl>
    <w:lvl w:ilvl="6" w:tplc="4F7E0F54" w:tentative="1">
      <w:start w:val="1"/>
      <w:numFmt w:val="bullet"/>
      <w:lvlText w:val="•"/>
      <w:lvlJc w:val="left"/>
      <w:pPr>
        <w:tabs>
          <w:tab w:val="num" w:pos="5040"/>
        </w:tabs>
        <w:ind w:left="5040" w:hanging="360"/>
      </w:pPr>
      <w:rPr>
        <w:rFonts w:ascii="Arial" w:hAnsi="Arial" w:hint="default"/>
      </w:rPr>
    </w:lvl>
    <w:lvl w:ilvl="7" w:tplc="469A1104" w:tentative="1">
      <w:start w:val="1"/>
      <w:numFmt w:val="bullet"/>
      <w:lvlText w:val="•"/>
      <w:lvlJc w:val="left"/>
      <w:pPr>
        <w:tabs>
          <w:tab w:val="num" w:pos="5760"/>
        </w:tabs>
        <w:ind w:left="5760" w:hanging="360"/>
      </w:pPr>
      <w:rPr>
        <w:rFonts w:ascii="Arial" w:hAnsi="Arial" w:hint="default"/>
      </w:rPr>
    </w:lvl>
    <w:lvl w:ilvl="8" w:tplc="28688330"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67B30D6D"/>
    <w:multiLevelType w:val="hybridMultilevel"/>
    <w:tmpl w:val="9AE4A48E"/>
    <w:lvl w:ilvl="0" w:tplc="5ED44B92">
      <w:start w:val="1"/>
      <w:numFmt w:val="bullet"/>
      <w:lvlText w:val="•"/>
      <w:lvlJc w:val="left"/>
      <w:pPr>
        <w:tabs>
          <w:tab w:val="num" w:pos="720"/>
        </w:tabs>
        <w:ind w:left="720" w:hanging="360"/>
      </w:pPr>
      <w:rPr>
        <w:rFonts w:ascii="Arial" w:hAnsi="Arial" w:hint="default"/>
      </w:rPr>
    </w:lvl>
    <w:lvl w:ilvl="1" w:tplc="B0AAF788" w:tentative="1">
      <w:start w:val="1"/>
      <w:numFmt w:val="bullet"/>
      <w:lvlText w:val="•"/>
      <w:lvlJc w:val="left"/>
      <w:pPr>
        <w:tabs>
          <w:tab w:val="num" w:pos="1440"/>
        </w:tabs>
        <w:ind w:left="1440" w:hanging="360"/>
      </w:pPr>
      <w:rPr>
        <w:rFonts w:ascii="Arial" w:hAnsi="Arial" w:hint="default"/>
      </w:rPr>
    </w:lvl>
    <w:lvl w:ilvl="2" w:tplc="B4EA2A0C" w:tentative="1">
      <w:start w:val="1"/>
      <w:numFmt w:val="bullet"/>
      <w:lvlText w:val="•"/>
      <w:lvlJc w:val="left"/>
      <w:pPr>
        <w:tabs>
          <w:tab w:val="num" w:pos="2160"/>
        </w:tabs>
        <w:ind w:left="2160" w:hanging="360"/>
      </w:pPr>
      <w:rPr>
        <w:rFonts w:ascii="Arial" w:hAnsi="Arial" w:hint="default"/>
      </w:rPr>
    </w:lvl>
    <w:lvl w:ilvl="3" w:tplc="7412385C" w:tentative="1">
      <w:start w:val="1"/>
      <w:numFmt w:val="bullet"/>
      <w:lvlText w:val="•"/>
      <w:lvlJc w:val="left"/>
      <w:pPr>
        <w:tabs>
          <w:tab w:val="num" w:pos="2880"/>
        </w:tabs>
        <w:ind w:left="2880" w:hanging="360"/>
      </w:pPr>
      <w:rPr>
        <w:rFonts w:ascii="Arial" w:hAnsi="Arial" w:hint="default"/>
      </w:rPr>
    </w:lvl>
    <w:lvl w:ilvl="4" w:tplc="A7388A82" w:tentative="1">
      <w:start w:val="1"/>
      <w:numFmt w:val="bullet"/>
      <w:lvlText w:val="•"/>
      <w:lvlJc w:val="left"/>
      <w:pPr>
        <w:tabs>
          <w:tab w:val="num" w:pos="3600"/>
        </w:tabs>
        <w:ind w:left="3600" w:hanging="360"/>
      </w:pPr>
      <w:rPr>
        <w:rFonts w:ascii="Arial" w:hAnsi="Arial" w:hint="default"/>
      </w:rPr>
    </w:lvl>
    <w:lvl w:ilvl="5" w:tplc="FDFAFDDA" w:tentative="1">
      <w:start w:val="1"/>
      <w:numFmt w:val="bullet"/>
      <w:lvlText w:val="•"/>
      <w:lvlJc w:val="left"/>
      <w:pPr>
        <w:tabs>
          <w:tab w:val="num" w:pos="4320"/>
        </w:tabs>
        <w:ind w:left="4320" w:hanging="360"/>
      </w:pPr>
      <w:rPr>
        <w:rFonts w:ascii="Arial" w:hAnsi="Arial" w:hint="default"/>
      </w:rPr>
    </w:lvl>
    <w:lvl w:ilvl="6" w:tplc="25B29824" w:tentative="1">
      <w:start w:val="1"/>
      <w:numFmt w:val="bullet"/>
      <w:lvlText w:val="•"/>
      <w:lvlJc w:val="left"/>
      <w:pPr>
        <w:tabs>
          <w:tab w:val="num" w:pos="5040"/>
        </w:tabs>
        <w:ind w:left="5040" w:hanging="360"/>
      </w:pPr>
      <w:rPr>
        <w:rFonts w:ascii="Arial" w:hAnsi="Arial" w:hint="default"/>
      </w:rPr>
    </w:lvl>
    <w:lvl w:ilvl="7" w:tplc="3F06279E" w:tentative="1">
      <w:start w:val="1"/>
      <w:numFmt w:val="bullet"/>
      <w:lvlText w:val="•"/>
      <w:lvlJc w:val="left"/>
      <w:pPr>
        <w:tabs>
          <w:tab w:val="num" w:pos="5760"/>
        </w:tabs>
        <w:ind w:left="5760" w:hanging="360"/>
      </w:pPr>
      <w:rPr>
        <w:rFonts w:ascii="Arial" w:hAnsi="Arial" w:hint="default"/>
      </w:rPr>
    </w:lvl>
    <w:lvl w:ilvl="8" w:tplc="56B2548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704D156A"/>
    <w:multiLevelType w:val="hybridMultilevel"/>
    <w:tmpl w:val="6F1C15EE"/>
    <w:lvl w:ilvl="0" w:tplc="20DAC5C2">
      <w:start w:val="1"/>
      <w:numFmt w:val="upperRoman"/>
      <w:lvlText w:val="%1."/>
      <w:lvlJc w:val="right"/>
      <w:pPr>
        <w:ind w:left="720" w:hanging="360"/>
      </w:pPr>
      <w:rPr>
        <w:rFonts w:hint="default"/>
        <w:color w:val="auto"/>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74DD1FE1"/>
    <w:multiLevelType w:val="hybridMultilevel"/>
    <w:tmpl w:val="7436D378"/>
    <w:lvl w:ilvl="0" w:tplc="3F24BA00">
      <w:start w:val="17"/>
      <w:numFmt w:val="decimal"/>
      <w:lvlText w:val="%1."/>
      <w:lvlJc w:val="left"/>
      <w:pPr>
        <w:tabs>
          <w:tab w:val="num" w:pos="720"/>
        </w:tabs>
        <w:ind w:left="720" w:hanging="360"/>
      </w:pPr>
    </w:lvl>
    <w:lvl w:ilvl="1" w:tplc="3E48CA02" w:tentative="1">
      <w:start w:val="1"/>
      <w:numFmt w:val="decimal"/>
      <w:lvlText w:val="%2."/>
      <w:lvlJc w:val="left"/>
      <w:pPr>
        <w:tabs>
          <w:tab w:val="num" w:pos="1440"/>
        </w:tabs>
        <w:ind w:left="1440" w:hanging="360"/>
      </w:pPr>
    </w:lvl>
    <w:lvl w:ilvl="2" w:tplc="2E4A3CD2" w:tentative="1">
      <w:start w:val="1"/>
      <w:numFmt w:val="decimal"/>
      <w:lvlText w:val="%3."/>
      <w:lvlJc w:val="left"/>
      <w:pPr>
        <w:tabs>
          <w:tab w:val="num" w:pos="2160"/>
        </w:tabs>
        <w:ind w:left="2160" w:hanging="360"/>
      </w:pPr>
    </w:lvl>
    <w:lvl w:ilvl="3" w:tplc="A2E01724" w:tentative="1">
      <w:start w:val="1"/>
      <w:numFmt w:val="decimal"/>
      <w:lvlText w:val="%4."/>
      <w:lvlJc w:val="left"/>
      <w:pPr>
        <w:tabs>
          <w:tab w:val="num" w:pos="2880"/>
        </w:tabs>
        <w:ind w:left="2880" w:hanging="360"/>
      </w:pPr>
    </w:lvl>
    <w:lvl w:ilvl="4" w:tplc="11A8D580" w:tentative="1">
      <w:start w:val="1"/>
      <w:numFmt w:val="decimal"/>
      <w:lvlText w:val="%5."/>
      <w:lvlJc w:val="left"/>
      <w:pPr>
        <w:tabs>
          <w:tab w:val="num" w:pos="3600"/>
        </w:tabs>
        <w:ind w:left="3600" w:hanging="360"/>
      </w:pPr>
    </w:lvl>
    <w:lvl w:ilvl="5" w:tplc="108AE922" w:tentative="1">
      <w:start w:val="1"/>
      <w:numFmt w:val="decimal"/>
      <w:lvlText w:val="%6."/>
      <w:lvlJc w:val="left"/>
      <w:pPr>
        <w:tabs>
          <w:tab w:val="num" w:pos="4320"/>
        </w:tabs>
        <w:ind w:left="4320" w:hanging="360"/>
      </w:pPr>
    </w:lvl>
    <w:lvl w:ilvl="6" w:tplc="7402D748" w:tentative="1">
      <w:start w:val="1"/>
      <w:numFmt w:val="decimal"/>
      <w:lvlText w:val="%7."/>
      <w:lvlJc w:val="left"/>
      <w:pPr>
        <w:tabs>
          <w:tab w:val="num" w:pos="5040"/>
        </w:tabs>
        <w:ind w:left="5040" w:hanging="360"/>
      </w:pPr>
    </w:lvl>
    <w:lvl w:ilvl="7" w:tplc="6986948C" w:tentative="1">
      <w:start w:val="1"/>
      <w:numFmt w:val="decimal"/>
      <w:lvlText w:val="%8."/>
      <w:lvlJc w:val="left"/>
      <w:pPr>
        <w:tabs>
          <w:tab w:val="num" w:pos="5760"/>
        </w:tabs>
        <w:ind w:left="5760" w:hanging="360"/>
      </w:pPr>
    </w:lvl>
    <w:lvl w:ilvl="8" w:tplc="260881CE" w:tentative="1">
      <w:start w:val="1"/>
      <w:numFmt w:val="decimal"/>
      <w:lvlText w:val="%9."/>
      <w:lvlJc w:val="left"/>
      <w:pPr>
        <w:tabs>
          <w:tab w:val="num" w:pos="6480"/>
        </w:tabs>
        <w:ind w:left="6480" w:hanging="360"/>
      </w:pPr>
    </w:lvl>
  </w:abstractNum>
  <w:abstractNum w:abstractNumId="29" w15:restartNumberingAfterBreak="0">
    <w:nsid w:val="74E1355C"/>
    <w:multiLevelType w:val="hybridMultilevel"/>
    <w:tmpl w:val="9E8C12CA"/>
    <w:lvl w:ilvl="0" w:tplc="C8980332">
      <w:start w:val="1"/>
      <w:numFmt w:val="upperLetter"/>
      <w:lvlText w:val="%1)"/>
      <w:lvlJc w:val="left"/>
      <w:pPr>
        <w:tabs>
          <w:tab w:val="num" w:pos="405"/>
        </w:tabs>
        <w:ind w:left="405" w:hanging="405"/>
      </w:pPr>
      <w:rPr>
        <w:rFonts w:ascii="Arial" w:hAnsi="Arial" w:hint="default"/>
        <w:b/>
        <w:i w:val="0"/>
        <w:strike w:val="0"/>
        <w:dstrike w:val="0"/>
        <w:outline w:val="0"/>
        <w:shadow w:val="0"/>
        <w:emboss w:val="0"/>
        <w:imprint w:val="0"/>
        <w:vanish w:val="0"/>
        <w:sz w:val="22"/>
        <w:szCs w:val="22"/>
        <w:u w:val="none"/>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0" w15:restartNumberingAfterBreak="0">
    <w:nsid w:val="75D530A1"/>
    <w:multiLevelType w:val="hybridMultilevel"/>
    <w:tmpl w:val="8B1ACA20"/>
    <w:lvl w:ilvl="0" w:tplc="A7FAAF74">
      <w:start w:val="1"/>
      <w:numFmt w:val="bullet"/>
      <w:lvlText w:val="•"/>
      <w:lvlJc w:val="left"/>
      <w:pPr>
        <w:tabs>
          <w:tab w:val="num" w:pos="720"/>
        </w:tabs>
        <w:ind w:left="720" w:hanging="360"/>
      </w:pPr>
      <w:rPr>
        <w:rFonts w:ascii="Arial" w:hAnsi="Arial" w:hint="default"/>
      </w:rPr>
    </w:lvl>
    <w:lvl w:ilvl="1" w:tplc="6C58FFCC" w:tentative="1">
      <w:start w:val="1"/>
      <w:numFmt w:val="bullet"/>
      <w:lvlText w:val="•"/>
      <w:lvlJc w:val="left"/>
      <w:pPr>
        <w:tabs>
          <w:tab w:val="num" w:pos="1440"/>
        </w:tabs>
        <w:ind w:left="1440" w:hanging="360"/>
      </w:pPr>
      <w:rPr>
        <w:rFonts w:ascii="Arial" w:hAnsi="Arial" w:hint="default"/>
      </w:rPr>
    </w:lvl>
    <w:lvl w:ilvl="2" w:tplc="BAA4A36C" w:tentative="1">
      <w:start w:val="1"/>
      <w:numFmt w:val="bullet"/>
      <w:lvlText w:val="•"/>
      <w:lvlJc w:val="left"/>
      <w:pPr>
        <w:tabs>
          <w:tab w:val="num" w:pos="2160"/>
        </w:tabs>
        <w:ind w:left="2160" w:hanging="360"/>
      </w:pPr>
      <w:rPr>
        <w:rFonts w:ascii="Arial" w:hAnsi="Arial" w:hint="default"/>
      </w:rPr>
    </w:lvl>
    <w:lvl w:ilvl="3" w:tplc="DA14AD16" w:tentative="1">
      <w:start w:val="1"/>
      <w:numFmt w:val="bullet"/>
      <w:lvlText w:val="•"/>
      <w:lvlJc w:val="left"/>
      <w:pPr>
        <w:tabs>
          <w:tab w:val="num" w:pos="2880"/>
        </w:tabs>
        <w:ind w:left="2880" w:hanging="360"/>
      </w:pPr>
      <w:rPr>
        <w:rFonts w:ascii="Arial" w:hAnsi="Arial" w:hint="default"/>
      </w:rPr>
    </w:lvl>
    <w:lvl w:ilvl="4" w:tplc="D804A908" w:tentative="1">
      <w:start w:val="1"/>
      <w:numFmt w:val="bullet"/>
      <w:lvlText w:val="•"/>
      <w:lvlJc w:val="left"/>
      <w:pPr>
        <w:tabs>
          <w:tab w:val="num" w:pos="3600"/>
        </w:tabs>
        <w:ind w:left="3600" w:hanging="360"/>
      </w:pPr>
      <w:rPr>
        <w:rFonts w:ascii="Arial" w:hAnsi="Arial" w:hint="default"/>
      </w:rPr>
    </w:lvl>
    <w:lvl w:ilvl="5" w:tplc="41748D40" w:tentative="1">
      <w:start w:val="1"/>
      <w:numFmt w:val="bullet"/>
      <w:lvlText w:val="•"/>
      <w:lvlJc w:val="left"/>
      <w:pPr>
        <w:tabs>
          <w:tab w:val="num" w:pos="4320"/>
        </w:tabs>
        <w:ind w:left="4320" w:hanging="360"/>
      </w:pPr>
      <w:rPr>
        <w:rFonts w:ascii="Arial" w:hAnsi="Arial" w:hint="default"/>
      </w:rPr>
    </w:lvl>
    <w:lvl w:ilvl="6" w:tplc="5AC22114" w:tentative="1">
      <w:start w:val="1"/>
      <w:numFmt w:val="bullet"/>
      <w:lvlText w:val="•"/>
      <w:lvlJc w:val="left"/>
      <w:pPr>
        <w:tabs>
          <w:tab w:val="num" w:pos="5040"/>
        </w:tabs>
        <w:ind w:left="5040" w:hanging="360"/>
      </w:pPr>
      <w:rPr>
        <w:rFonts w:ascii="Arial" w:hAnsi="Arial" w:hint="default"/>
      </w:rPr>
    </w:lvl>
    <w:lvl w:ilvl="7" w:tplc="4CB426D2" w:tentative="1">
      <w:start w:val="1"/>
      <w:numFmt w:val="bullet"/>
      <w:lvlText w:val="•"/>
      <w:lvlJc w:val="left"/>
      <w:pPr>
        <w:tabs>
          <w:tab w:val="num" w:pos="5760"/>
        </w:tabs>
        <w:ind w:left="5760" w:hanging="360"/>
      </w:pPr>
      <w:rPr>
        <w:rFonts w:ascii="Arial" w:hAnsi="Arial" w:hint="default"/>
      </w:rPr>
    </w:lvl>
    <w:lvl w:ilvl="8" w:tplc="8DE4E37C"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79CD1344"/>
    <w:multiLevelType w:val="multilevel"/>
    <w:tmpl w:val="F1B07436"/>
    <w:lvl w:ilvl="0">
      <w:start w:val="1"/>
      <w:numFmt w:val="decimal"/>
      <w:lvlText w:val="%1."/>
      <w:lvlJc w:val="left"/>
      <w:pPr>
        <w:tabs>
          <w:tab w:val="num" w:pos="1077"/>
        </w:tabs>
        <w:ind w:left="1077" w:hanging="1077"/>
      </w:pPr>
    </w:lvl>
    <w:lvl w:ilvl="1">
      <w:start w:val="1"/>
      <w:numFmt w:val="decimal"/>
      <w:lvlText w:val="%1.%2."/>
      <w:lvlJc w:val="left"/>
      <w:pPr>
        <w:tabs>
          <w:tab w:val="num" w:pos="1080"/>
        </w:tabs>
        <w:ind w:left="792" w:hanging="432"/>
      </w:pPr>
      <w:rPr>
        <w:b/>
        <w:bCs/>
        <w:sz w:val="14"/>
        <w:szCs w:val="14"/>
      </w:rPr>
    </w:lvl>
    <w:lvl w:ilvl="2">
      <w:start w:val="1"/>
      <w:numFmt w:val="none"/>
      <w:lvlText w:val="1.1.1."/>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num w:numId="1">
    <w:abstractNumId w:val="20"/>
  </w:num>
  <w:num w:numId="2">
    <w:abstractNumId w:val="12"/>
  </w:num>
  <w:num w:numId="3">
    <w:abstractNumId w:val="31"/>
  </w:num>
  <w:num w:numId="4">
    <w:abstractNumId w:val="2"/>
  </w:num>
  <w:num w:numId="5">
    <w:abstractNumId w:val="7"/>
  </w:num>
  <w:num w:numId="6">
    <w:abstractNumId w:val="8"/>
  </w:num>
  <w:num w:numId="7">
    <w:abstractNumId w:val="6"/>
  </w:num>
  <w:num w:numId="8">
    <w:abstractNumId w:val="29"/>
  </w:num>
  <w:num w:numId="9">
    <w:abstractNumId w:val="0"/>
  </w:num>
  <w:num w:numId="10">
    <w:abstractNumId w:val="16"/>
  </w:num>
  <w:num w:numId="11">
    <w:abstractNumId w:val="15"/>
  </w:num>
  <w:num w:numId="12">
    <w:abstractNumId w:val="21"/>
  </w:num>
  <w:num w:numId="13">
    <w:abstractNumId w:val="28"/>
  </w:num>
  <w:num w:numId="14">
    <w:abstractNumId w:val="23"/>
  </w:num>
  <w:num w:numId="15">
    <w:abstractNumId w:val="5"/>
  </w:num>
  <w:num w:numId="16">
    <w:abstractNumId w:val="9"/>
  </w:num>
  <w:num w:numId="17">
    <w:abstractNumId w:val="22"/>
  </w:num>
  <w:num w:numId="18">
    <w:abstractNumId w:val="13"/>
  </w:num>
  <w:num w:numId="19">
    <w:abstractNumId w:val="30"/>
  </w:num>
  <w:num w:numId="20">
    <w:abstractNumId w:val="3"/>
  </w:num>
  <w:num w:numId="21">
    <w:abstractNumId w:val="18"/>
  </w:num>
  <w:num w:numId="22">
    <w:abstractNumId w:val="26"/>
  </w:num>
  <w:num w:numId="23">
    <w:abstractNumId w:val="17"/>
  </w:num>
  <w:num w:numId="24">
    <w:abstractNumId w:val="24"/>
  </w:num>
  <w:num w:numId="25">
    <w:abstractNumId w:val="4"/>
  </w:num>
  <w:num w:numId="26">
    <w:abstractNumId w:val="10"/>
  </w:num>
  <w:num w:numId="27">
    <w:abstractNumId w:val="25"/>
  </w:num>
  <w:num w:numId="28">
    <w:abstractNumId w:val="14"/>
  </w:num>
  <w:num w:numId="29">
    <w:abstractNumId w:val="19"/>
  </w:num>
  <w:num w:numId="30">
    <w:abstractNumId w:val="27"/>
  </w:num>
  <w:num w:numId="31">
    <w:abstractNumId w:val="1"/>
  </w:num>
  <w:num w:numId="32">
    <w:abstractNumId w:val="1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F2C"/>
    <w:rsid w:val="0000713F"/>
    <w:rsid w:val="0001076F"/>
    <w:rsid w:val="00020035"/>
    <w:rsid w:val="0002020D"/>
    <w:rsid w:val="0003557A"/>
    <w:rsid w:val="00036632"/>
    <w:rsid w:val="00050712"/>
    <w:rsid w:val="000714EC"/>
    <w:rsid w:val="00074A87"/>
    <w:rsid w:val="00077A53"/>
    <w:rsid w:val="00077CF9"/>
    <w:rsid w:val="0008045E"/>
    <w:rsid w:val="000B4ACA"/>
    <w:rsid w:val="000B730C"/>
    <w:rsid w:val="000C4503"/>
    <w:rsid w:val="000E6BE5"/>
    <w:rsid w:val="000F7D1E"/>
    <w:rsid w:val="00115417"/>
    <w:rsid w:val="001155B4"/>
    <w:rsid w:val="00117F28"/>
    <w:rsid w:val="00123DE9"/>
    <w:rsid w:val="0012519A"/>
    <w:rsid w:val="0013760E"/>
    <w:rsid w:val="00162D78"/>
    <w:rsid w:val="00167548"/>
    <w:rsid w:val="001A2A62"/>
    <w:rsid w:val="001B00CC"/>
    <w:rsid w:val="001C4529"/>
    <w:rsid w:val="001C5BC4"/>
    <w:rsid w:val="001C76D2"/>
    <w:rsid w:val="001E400B"/>
    <w:rsid w:val="001F2CC9"/>
    <w:rsid w:val="001F3499"/>
    <w:rsid w:val="001F4504"/>
    <w:rsid w:val="00231717"/>
    <w:rsid w:val="00231D0E"/>
    <w:rsid w:val="00255EA3"/>
    <w:rsid w:val="00260E96"/>
    <w:rsid w:val="00297064"/>
    <w:rsid w:val="002A4CBE"/>
    <w:rsid w:val="002B78B6"/>
    <w:rsid w:val="002C2AE9"/>
    <w:rsid w:val="002D0A33"/>
    <w:rsid w:val="002D5200"/>
    <w:rsid w:val="003262E7"/>
    <w:rsid w:val="003313C1"/>
    <w:rsid w:val="00335E4E"/>
    <w:rsid w:val="003408AF"/>
    <w:rsid w:val="00361262"/>
    <w:rsid w:val="0037331D"/>
    <w:rsid w:val="003922E0"/>
    <w:rsid w:val="003C405D"/>
    <w:rsid w:val="003C68B0"/>
    <w:rsid w:val="003D1A43"/>
    <w:rsid w:val="00410026"/>
    <w:rsid w:val="00412D22"/>
    <w:rsid w:val="00414FE4"/>
    <w:rsid w:val="00422914"/>
    <w:rsid w:val="00427067"/>
    <w:rsid w:val="0045660C"/>
    <w:rsid w:val="00456768"/>
    <w:rsid w:val="00483BF8"/>
    <w:rsid w:val="004A04BA"/>
    <w:rsid w:val="004A435A"/>
    <w:rsid w:val="004D1FF3"/>
    <w:rsid w:val="004F53D8"/>
    <w:rsid w:val="005206A0"/>
    <w:rsid w:val="00525F19"/>
    <w:rsid w:val="005302DC"/>
    <w:rsid w:val="00531472"/>
    <w:rsid w:val="00537A8D"/>
    <w:rsid w:val="005507A1"/>
    <w:rsid w:val="00554C6C"/>
    <w:rsid w:val="00594BCC"/>
    <w:rsid w:val="005A0C96"/>
    <w:rsid w:val="005A533C"/>
    <w:rsid w:val="005B1F3E"/>
    <w:rsid w:val="005B380A"/>
    <w:rsid w:val="005C058F"/>
    <w:rsid w:val="005C7172"/>
    <w:rsid w:val="005D2BDD"/>
    <w:rsid w:val="005D445D"/>
    <w:rsid w:val="005E1A1B"/>
    <w:rsid w:val="005E7049"/>
    <w:rsid w:val="0060410A"/>
    <w:rsid w:val="006309EA"/>
    <w:rsid w:val="00631212"/>
    <w:rsid w:val="00643CF1"/>
    <w:rsid w:val="006653F7"/>
    <w:rsid w:val="00674347"/>
    <w:rsid w:val="00676474"/>
    <w:rsid w:val="006A1C4C"/>
    <w:rsid w:val="006B4506"/>
    <w:rsid w:val="006C27CE"/>
    <w:rsid w:val="006D3CF5"/>
    <w:rsid w:val="006D3E77"/>
    <w:rsid w:val="006D4713"/>
    <w:rsid w:val="006D7F74"/>
    <w:rsid w:val="006F7F55"/>
    <w:rsid w:val="00706919"/>
    <w:rsid w:val="00734714"/>
    <w:rsid w:val="00745738"/>
    <w:rsid w:val="007478F0"/>
    <w:rsid w:val="00753B9D"/>
    <w:rsid w:val="0078294F"/>
    <w:rsid w:val="00795E8A"/>
    <w:rsid w:val="007A0739"/>
    <w:rsid w:val="007A6702"/>
    <w:rsid w:val="007B68FA"/>
    <w:rsid w:val="00804A4C"/>
    <w:rsid w:val="008068F1"/>
    <w:rsid w:val="00816EA3"/>
    <w:rsid w:val="008408CA"/>
    <w:rsid w:val="0086669C"/>
    <w:rsid w:val="008A40B9"/>
    <w:rsid w:val="008B2119"/>
    <w:rsid w:val="008C7FE1"/>
    <w:rsid w:val="008D6A78"/>
    <w:rsid w:val="008E21CD"/>
    <w:rsid w:val="008E486C"/>
    <w:rsid w:val="008F155E"/>
    <w:rsid w:val="008F4F6A"/>
    <w:rsid w:val="009002BD"/>
    <w:rsid w:val="00925F8C"/>
    <w:rsid w:val="00940380"/>
    <w:rsid w:val="00940617"/>
    <w:rsid w:val="009776E8"/>
    <w:rsid w:val="009C1FF4"/>
    <w:rsid w:val="00A03611"/>
    <w:rsid w:val="00A071C0"/>
    <w:rsid w:val="00A13E86"/>
    <w:rsid w:val="00A22CC8"/>
    <w:rsid w:val="00A24B0B"/>
    <w:rsid w:val="00A532E8"/>
    <w:rsid w:val="00A6796A"/>
    <w:rsid w:val="00A7465F"/>
    <w:rsid w:val="00A8048C"/>
    <w:rsid w:val="00AA6C4D"/>
    <w:rsid w:val="00AC18C4"/>
    <w:rsid w:val="00AC4E7D"/>
    <w:rsid w:val="00AD0EC5"/>
    <w:rsid w:val="00AE630C"/>
    <w:rsid w:val="00B02649"/>
    <w:rsid w:val="00B079BC"/>
    <w:rsid w:val="00B103B6"/>
    <w:rsid w:val="00B21C6B"/>
    <w:rsid w:val="00B52A47"/>
    <w:rsid w:val="00B601BB"/>
    <w:rsid w:val="00B63AB1"/>
    <w:rsid w:val="00B70A5A"/>
    <w:rsid w:val="00B717AA"/>
    <w:rsid w:val="00B92ADC"/>
    <w:rsid w:val="00BB0219"/>
    <w:rsid w:val="00BB0A75"/>
    <w:rsid w:val="00BC2514"/>
    <w:rsid w:val="00BC3119"/>
    <w:rsid w:val="00BD3833"/>
    <w:rsid w:val="00BF0F2D"/>
    <w:rsid w:val="00C020D1"/>
    <w:rsid w:val="00C12005"/>
    <w:rsid w:val="00C14589"/>
    <w:rsid w:val="00C2564A"/>
    <w:rsid w:val="00C31603"/>
    <w:rsid w:val="00C325C2"/>
    <w:rsid w:val="00C46F56"/>
    <w:rsid w:val="00C5249E"/>
    <w:rsid w:val="00C6008A"/>
    <w:rsid w:val="00C76FB1"/>
    <w:rsid w:val="00C91AB8"/>
    <w:rsid w:val="00C941C9"/>
    <w:rsid w:val="00CA087D"/>
    <w:rsid w:val="00CA18B5"/>
    <w:rsid w:val="00CA39A7"/>
    <w:rsid w:val="00CB14A5"/>
    <w:rsid w:val="00CC50CA"/>
    <w:rsid w:val="00CD52E6"/>
    <w:rsid w:val="00CD57EF"/>
    <w:rsid w:val="00CE0F0F"/>
    <w:rsid w:val="00D0166D"/>
    <w:rsid w:val="00D07D31"/>
    <w:rsid w:val="00D149EA"/>
    <w:rsid w:val="00D50069"/>
    <w:rsid w:val="00D536FF"/>
    <w:rsid w:val="00D54CF2"/>
    <w:rsid w:val="00D57BCC"/>
    <w:rsid w:val="00D65EBA"/>
    <w:rsid w:val="00D742D9"/>
    <w:rsid w:val="00D84A25"/>
    <w:rsid w:val="00D9775F"/>
    <w:rsid w:val="00DA01B1"/>
    <w:rsid w:val="00DA1955"/>
    <w:rsid w:val="00DA4868"/>
    <w:rsid w:val="00DE65C7"/>
    <w:rsid w:val="00DE7CF9"/>
    <w:rsid w:val="00DF21B3"/>
    <w:rsid w:val="00DF43CB"/>
    <w:rsid w:val="00E10990"/>
    <w:rsid w:val="00E45631"/>
    <w:rsid w:val="00E459F6"/>
    <w:rsid w:val="00E64F2C"/>
    <w:rsid w:val="00E7080D"/>
    <w:rsid w:val="00E9608F"/>
    <w:rsid w:val="00E97F85"/>
    <w:rsid w:val="00EA072D"/>
    <w:rsid w:val="00EC1B94"/>
    <w:rsid w:val="00EC2CAF"/>
    <w:rsid w:val="00EC7A82"/>
    <w:rsid w:val="00ED1F65"/>
    <w:rsid w:val="00EE1198"/>
    <w:rsid w:val="00EF7610"/>
    <w:rsid w:val="00F02A31"/>
    <w:rsid w:val="00F051A0"/>
    <w:rsid w:val="00F445D9"/>
    <w:rsid w:val="00F447BC"/>
    <w:rsid w:val="00F46D56"/>
    <w:rsid w:val="00F4750E"/>
    <w:rsid w:val="00F60F59"/>
    <w:rsid w:val="00F640D5"/>
    <w:rsid w:val="00F703C6"/>
    <w:rsid w:val="00F72233"/>
    <w:rsid w:val="00F73799"/>
    <w:rsid w:val="00F826BB"/>
    <w:rsid w:val="00F87C61"/>
    <w:rsid w:val="00FB62F4"/>
    <w:rsid w:val="00FC714D"/>
    <w:rsid w:val="00FD2C01"/>
    <w:rsid w:val="00FE4EAF"/>
    <w:rsid w:val="00FF695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003A199"/>
  <w15:chartTrackingRefBased/>
  <w15:docId w15:val="{8047F6F6-B57A-431D-BC8F-FF673DDFB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4F2C"/>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020035"/>
    <w:pPr>
      <w:keepNext/>
      <w:ind w:left="708"/>
      <w:outlineLvl w:val="0"/>
    </w:pPr>
    <w:rPr>
      <w:szCs w:val="20"/>
    </w:rPr>
  </w:style>
  <w:style w:type="paragraph" w:styleId="Ttulo2">
    <w:name w:val="heading 2"/>
    <w:basedOn w:val="Normal"/>
    <w:next w:val="Normal"/>
    <w:link w:val="Ttulo2Car"/>
    <w:qFormat/>
    <w:rsid w:val="00020035"/>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020035"/>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020035"/>
    <w:pPr>
      <w:keepNext/>
      <w:spacing w:before="240" w:after="60"/>
      <w:outlineLvl w:val="3"/>
    </w:pPr>
    <w:rPr>
      <w:b/>
      <w:bCs/>
      <w:sz w:val="28"/>
      <w:szCs w:val="28"/>
    </w:rPr>
  </w:style>
  <w:style w:type="paragraph" w:styleId="Ttulo6">
    <w:name w:val="heading 6"/>
    <w:basedOn w:val="Normal"/>
    <w:next w:val="Normal"/>
    <w:link w:val="Ttulo6Car"/>
    <w:qFormat/>
    <w:rsid w:val="00020035"/>
    <w:pPr>
      <w:spacing w:before="240" w:after="60"/>
      <w:outlineLvl w:val="5"/>
    </w:pPr>
    <w:rPr>
      <w:b/>
      <w:bCs/>
      <w:sz w:val="22"/>
      <w:szCs w:val="22"/>
    </w:rPr>
  </w:style>
  <w:style w:type="paragraph" w:styleId="Ttulo9">
    <w:name w:val="heading 9"/>
    <w:basedOn w:val="Normal"/>
    <w:next w:val="Normal"/>
    <w:link w:val="Ttulo9Car"/>
    <w:qFormat/>
    <w:rsid w:val="00020035"/>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4F2C"/>
    <w:pPr>
      <w:ind w:left="708"/>
    </w:pPr>
  </w:style>
  <w:style w:type="paragraph" w:styleId="Textodeglobo">
    <w:name w:val="Balloon Text"/>
    <w:basedOn w:val="Normal"/>
    <w:link w:val="TextodegloboCar"/>
    <w:unhideWhenUsed/>
    <w:rsid w:val="006309EA"/>
    <w:rPr>
      <w:rFonts w:ascii="Segoe UI" w:hAnsi="Segoe UI" w:cs="Segoe UI"/>
      <w:sz w:val="18"/>
      <w:szCs w:val="18"/>
    </w:rPr>
  </w:style>
  <w:style w:type="character" w:customStyle="1" w:styleId="TextodegloboCar">
    <w:name w:val="Texto de globo Car"/>
    <w:basedOn w:val="Fuentedeprrafopredeter"/>
    <w:link w:val="Textodeglobo"/>
    <w:rsid w:val="006309EA"/>
    <w:rPr>
      <w:rFonts w:ascii="Segoe UI" w:eastAsia="Times New Roman" w:hAnsi="Segoe UI" w:cs="Segoe UI"/>
      <w:sz w:val="18"/>
      <w:szCs w:val="18"/>
      <w:lang w:val="es-ES" w:eastAsia="es-ES"/>
    </w:rPr>
  </w:style>
  <w:style w:type="character" w:customStyle="1" w:styleId="Ttulo1Car">
    <w:name w:val="Título 1 Car"/>
    <w:basedOn w:val="Fuentedeprrafopredeter"/>
    <w:link w:val="Ttulo1"/>
    <w:rsid w:val="00020035"/>
    <w:rPr>
      <w:rFonts w:ascii="Times New Roman" w:eastAsia="Times New Roman" w:hAnsi="Times New Roman" w:cs="Times New Roman"/>
      <w:sz w:val="24"/>
      <w:szCs w:val="20"/>
      <w:lang w:val="es-ES" w:eastAsia="es-ES"/>
    </w:rPr>
  </w:style>
  <w:style w:type="character" w:customStyle="1" w:styleId="Ttulo2Car">
    <w:name w:val="Título 2 Car"/>
    <w:basedOn w:val="Fuentedeprrafopredeter"/>
    <w:link w:val="Ttulo2"/>
    <w:rsid w:val="00020035"/>
    <w:rPr>
      <w:rFonts w:ascii="Arial" w:eastAsia="Times New Roman" w:hAnsi="Arial" w:cs="Arial"/>
      <w:b/>
      <w:bCs/>
      <w:i/>
      <w:iCs/>
      <w:sz w:val="28"/>
      <w:szCs w:val="28"/>
      <w:lang w:val="es-ES" w:eastAsia="es-ES"/>
    </w:rPr>
  </w:style>
  <w:style w:type="character" w:customStyle="1" w:styleId="Ttulo3Car">
    <w:name w:val="Título 3 Car"/>
    <w:basedOn w:val="Fuentedeprrafopredeter"/>
    <w:link w:val="Ttulo3"/>
    <w:rsid w:val="00020035"/>
    <w:rPr>
      <w:rFonts w:ascii="Arial" w:eastAsia="Times New Roman" w:hAnsi="Arial" w:cs="Arial"/>
      <w:b/>
      <w:bCs/>
      <w:sz w:val="26"/>
      <w:szCs w:val="26"/>
      <w:lang w:val="es-ES" w:eastAsia="es-ES"/>
    </w:rPr>
  </w:style>
  <w:style w:type="character" w:customStyle="1" w:styleId="Ttulo4Car">
    <w:name w:val="Título 4 Car"/>
    <w:basedOn w:val="Fuentedeprrafopredeter"/>
    <w:link w:val="Ttulo4"/>
    <w:rsid w:val="00020035"/>
    <w:rPr>
      <w:rFonts w:ascii="Times New Roman" w:eastAsia="Times New Roman" w:hAnsi="Times New Roman" w:cs="Times New Roman"/>
      <w:b/>
      <w:bCs/>
      <w:sz w:val="28"/>
      <w:szCs w:val="28"/>
      <w:lang w:val="es-ES" w:eastAsia="es-ES"/>
    </w:rPr>
  </w:style>
  <w:style w:type="character" w:customStyle="1" w:styleId="Ttulo6Car">
    <w:name w:val="Título 6 Car"/>
    <w:basedOn w:val="Fuentedeprrafopredeter"/>
    <w:link w:val="Ttulo6"/>
    <w:rsid w:val="00020035"/>
    <w:rPr>
      <w:rFonts w:ascii="Times New Roman" w:eastAsia="Times New Roman" w:hAnsi="Times New Roman" w:cs="Times New Roman"/>
      <w:b/>
      <w:bCs/>
      <w:lang w:val="es-ES" w:eastAsia="es-ES"/>
    </w:rPr>
  </w:style>
  <w:style w:type="character" w:customStyle="1" w:styleId="Ttulo9Car">
    <w:name w:val="Título 9 Car"/>
    <w:basedOn w:val="Fuentedeprrafopredeter"/>
    <w:link w:val="Ttulo9"/>
    <w:rsid w:val="00020035"/>
    <w:rPr>
      <w:rFonts w:ascii="Arial" w:eastAsia="Times New Roman" w:hAnsi="Arial" w:cs="Arial"/>
      <w:lang w:val="es-ES" w:eastAsia="es-ES"/>
    </w:rPr>
  </w:style>
  <w:style w:type="paragraph" w:styleId="Textoindependiente">
    <w:name w:val="Body Text"/>
    <w:basedOn w:val="Normal"/>
    <w:link w:val="TextoindependienteCar"/>
    <w:rsid w:val="00020035"/>
    <w:pPr>
      <w:spacing w:line="360" w:lineRule="auto"/>
    </w:pPr>
    <w:rPr>
      <w:sz w:val="28"/>
      <w:szCs w:val="20"/>
    </w:rPr>
  </w:style>
  <w:style w:type="character" w:customStyle="1" w:styleId="TextoindependienteCar">
    <w:name w:val="Texto independiente Car"/>
    <w:basedOn w:val="Fuentedeprrafopredeter"/>
    <w:link w:val="Textoindependiente"/>
    <w:rsid w:val="00020035"/>
    <w:rPr>
      <w:rFonts w:ascii="Times New Roman" w:eastAsia="Times New Roman" w:hAnsi="Times New Roman" w:cs="Times New Roman"/>
      <w:sz w:val="28"/>
      <w:szCs w:val="20"/>
      <w:lang w:val="es-ES" w:eastAsia="es-ES"/>
    </w:rPr>
  </w:style>
  <w:style w:type="paragraph" w:styleId="Textoindependiente3">
    <w:name w:val="Body Text 3"/>
    <w:basedOn w:val="Normal"/>
    <w:link w:val="Textoindependiente3Car"/>
    <w:rsid w:val="00020035"/>
    <w:pPr>
      <w:spacing w:after="120"/>
    </w:pPr>
    <w:rPr>
      <w:sz w:val="16"/>
      <w:szCs w:val="16"/>
    </w:rPr>
  </w:style>
  <w:style w:type="character" w:customStyle="1" w:styleId="Textoindependiente3Car">
    <w:name w:val="Texto independiente 3 Car"/>
    <w:basedOn w:val="Fuentedeprrafopredeter"/>
    <w:link w:val="Textoindependiente3"/>
    <w:rsid w:val="00020035"/>
    <w:rPr>
      <w:rFonts w:ascii="Times New Roman" w:eastAsia="Times New Roman" w:hAnsi="Times New Roman" w:cs="Times New Roman"/>
      <w:sz w:val="16"/>
      <w:szCs w:val="16"/>
      <w:lang w:val="es-ES" w:eastAsia="es-ES"/>
    </w:rPr>
  </w:style>
  <w:style w:type="paragraph" w:styleId="Textoindependiente2">
    <w:name w:val="Body Text 2"/>
    <w:basedOn w:val="Normal"/>
    <w:link w:val="Textoindependiente2Car"/>
    <w:rsid w:val="00020035"/>
    <w:pPr>
      <w:spacing w:after="120" w:line="480" w:lineRule="auto"/>
    </w:pPr>
  </w:style>
  <w:style w:type="character" w:customStyle="1" w:styleId="Textoindependiente2Car">
    <w:name w:val="Texto independiente 2 Car"/>
    <w:basedOn w:val="Fuentedeprrafopredeter"/>
    <w:link w:val="Textoindependiente2"/>
    <w:rsid w:val="00020035"/>
    <w:rPr>
      <w:rFonts w:ascii="Times New Roman" w:eastAsia="Times New Roman" w:hAnsi="Times New Roman" w:cs="Times New Roman"/>
      <w:sz w:val="24"/>
      <w:szCs w:val="24"/>
      <w:lang w:val="es-ES" w:eastAsia="es-ES"/>
    </w:rPr>
  </w:style>
  <w:style w:type="paragraph" w:styleId="Sangra2detindependiente">
    <w:name w:val="Body Text Indent 2"/>
    <w:basedOn w:val="Normal"/>
    <w:link w:val="Sangra2detindependienteCar"/>
    <w:rsid w:val="00020035"/>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020035"/>
    <w:rPr>
      <w:rFonts w:ascii="Times New Roman" w:eastAsia="Times New Roman" w:hAnsi="Times New Roman" w:cs="Times New Roman"/>
      <w:sz w:val="20"/>
      <w:szCs w:val="20"/>
      <w:lang w:val="es-ES" w:eastAsia="es-ES"/>
    </w:rPr>
  </w:style>
  <w:style w:type="table" w:styleId="Tablaconcuadrcula">
    <w:name w:val="Table Grid"/>
    <w:basedOn w:val="Tablanormal"/>
    <w:rsid w:val="00020035"/>
    <w:pPr>
      <w:spacing w:after="0" w:line="240" w:lineRule="auto"/>
    </w:pPr>
    <w:rPr>
      <w:rFonts w:ascii="Times New Roman" w:eastAsia="Times New Roma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qFormat/>
    <w:rsid w:val="00020035"/>
    <w:rPr>
      <w:b/>
      <w:bCs/>
    </w:rPr>
  </w:style>
  <w:style w:type="character" w:styleId="nfasis">
    <w:name w:val="Emphasis"/>
    <w:qFormat/>
    <w:rsid w:val="00020035"/>
    <w:rPr>
      <w:i/>
      <w:iCs/>
    </w:rPr>
  </w:style>
  <w:style w:type="paragraph" w:customStyle="1" w:styleId="msolistparagraph0">
    <w:name w:val="msolistparagraph"/>
    <w:basedOn w:val="Normal"/>
    <w:rsid w:val="00020035"/>
    <w:pPr>
      <w:ind w:left="720"/>
    </w:pPr>
    <w:rPr>
      <w:rFonts w:ascii="Calibri" w:hAnsi="Calibri"/>
      <w:sz w:val="22"/>
      <w:szCs w:val="22"/>
    </w:rPr>
  </w:style>
  <w:style w:type="paragraph" w:styleId="NormalWeb">
    <w:name w:val="Normal (Web)"/>
    <w:basedOn w:val="Normal"/>
    <w:uiPriority w:val="99"/>
    <w:unhideWhenUsed/>
    <w:rsid w:val="00020035"/>
    <w:pPr>
      <w:spacing w:before="100" w:beforeAutospacing="1" w:after="100" w:afterAutospacing="1"/>
    </w:pPr>
    <w:rPr>
      <w:rFonts w:eastAsia="Calibri"/>
      <w:lang w:val="es-SV" w:eastAsia="es-SV"/>
    </w:rPr>
  </w:style>
  <w:style w:type="paragraph" w:styleId="Textosinformato">
    <w:name w:val="Plain Text"/>
    <w:basedOn w:val="Normal"/>
    <w:link w:val="TextosinformatoCar"/>
    <w:uiPriority w:val="99"/>
    <w:unhideWhenUsed/>
    <w:rsid w:val="00020035"/>
    <w:rPr>
      <w:rFonts w:ascii="Calibri" w:eastAsia="Calibri" w:hAnsi="Calibri"/>
      <w:sz w:val="22"/>
      <w:szCs w:val="21"/>
      <w:lang w:val="es-SV" w:eastAsia="en-US"/>
    </w:rPr>
  </w:style>
  <w:style w:type="character" w:customStyle="1" w:styleId="TextosinformatoCar">
    <w:name w:val="Texto sin formato Car"/>
    <w:basedOn w:val="Fuentedeprrafopredeter"/>
    <w:link w:val="Textosinformato"/>
    <w:uiPriority w:val="99"/>
    <w:rsid w:val="00020035"/>
    <w:rPr>
      <w:rFonts w:ascii="Calibri" w:eastAsia="Calibri" w:hAnsi="Calibri" w:cs="Times New Roman"/>
      <w:szCs w:val="21"/>
    </w:rPr>
  </w:style>
  <w:style w:type="paragraph" w:customStyle="1" w:styleId="paragraph">
    <w:name w:val="paragraph"/>
    <w:basedOn w:val="Normal"/>
    <w:rsid w:val="00020035"/>
    <w:rPr>
      <w:lang w:val="es-SV" w:eastAsia="es-SV"/>
    </w:rPr>
  </w:style>
  <w:style w:type="character" w:customStyle="1" w:styleId="spellingerror">
    <w:name w:val="spellingerror"/>
    <w:rsid w:val="00020035"/>
  </w:style>
  <w:style w:type="character" w:customStyle="1" w:styleId="contextualspellingandgrammarerror">
    <w:name w:val="contextualspellingandgrammarerror"/>
    <w:rsid w:val="00020035"/>
  </w:style>
  <w:style w:type="character" w:customStyle="1" w:styleId="normaltextrun1">
    <w:name w:val="normaltextrun1"/>
    <w:rsid w:val="00020035"/>
  </w:style>
  <w:style w:type="character" w:customStyle="1" w:styleId="eop">
    <w:name w:val="eop"/>
    <w:rsid w:val="00020035"/>
  </w:style>
  <w:style w:type="character" w:styleId="Hipervnculo">
    <w:name w:val="Hyperlink"/>
    <w:uiPriority w:val="99"/>
    <w:unhideWhenUsed/>
    <w:rsid w:val="00020035"/>
    <w:rPr>
      <w:color w:val="0563C1"/>
      <w:u w:val="single"/>
    </w:rPr>
  </w:style>
  <w:style w:type="paragraph" w:styleId="Encabezado">
    <w:name w:val="header"/>
    <w:basedOn w:val="Normal"/>
    <w:link w:val="EncabezadoCar"/>
    <w:uiPriority w:val="99"/>
    <w:unhideWhenUsed/>
    <w:rsid w:val="00414FE4"/>
    <w:pPr>
      <w:tabs>
        <w:tab w:val="center" w:pos="4419"/>
        <w:tab w:val="right" w:pos="8838"/>
      </w:tabs>
    </w:pPr>
  </w:style>
  <w:style w:type="character" w:customStyle="1" w:styleId="EncabezadoCar">
    <w:name w:val="Encabezado Car"/>
    <w:basedOn w:val="Fuentedeprrafopredeter"/>
    <w:link w:val="Encabezado"/>
    <w:uiPriority w:val="99"/>
    <w:rsid w:val="00414FE4"/>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414FE4"/>
    <w:pPr>
      <w:tabs>
        <w:tab w:val="center" w:pos="4419"/>
        <w:tab w:val="right" w:pos="8838"/>
      </w:tabs>
    </w:pPr>
  </w:style>
  <w:style w:type="character" w:customStyle="1" w:styleId="PiedepginaCar">
    <w:name w:val="Pie de página Car"/>
    <w:basedOn w:val="Fuentedeprrafopredeter"/>
    <w:link w:val="Piedepgina"/>
    <w:uiPriority w:val="99"/>
    <w:rsid w:val="00414FE4"/>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11291">
      <w:bodyDiv w:val="1"/>
      <w:marLeft w:val="0"/>
      <w:marRight w:val="0"/>
      <w:marTop w:val="0"/>
      <w:marBottom w:val="0"/>
      <w:divBdr>
        <w:top w:val="none" w:sz="0" w:space="0" w:color="auto"/>
        <w:left w:val="none" w:sz="0" w:space="0" w:color="auto"/>
        <w:bottom w:val="none" w:sz="0" w:space="0" w:color="auto"/>
        <w:right w:val="none" w:sz="0" w:space="0" w:color="auto"/>
      </w:divBdr>
    </w:div>
    <w:div w:id="39601137">
      <w:bodyDiv w:val="1"/>
      <w:marLeft w:val="0"/>
      <w:marRight w:val="0"/>
      <w:marTop w:val="0"/>
      <w:marBottom w:val="0"/>
      <w:divBdr>
        <w:top w:val="none" w:sz="0" w:space="0" w:color="auto"/>
        <w:left w:val="none" w:sz="0" w:space="0" w:color="auto"/>
        <w:bottom w:val="none" w:sz="0" w:space="0" w:color="auto"/>
        <w:right w:val="none" w:sz="0" w:space="0" w:color="auto"/>
      </w:divBdr>
    </w:div>
    <w:div w:id="61368106">
      <w:bodyDiv w:val="1"/>
      <w:marLeft w:val="0"/>
      <w:marRight w:val="0"/>
      <w:marTop w:val="0"/>
      <w:marBottom w:val="0"/>
      <w:divBdr>
        <w:top w:val="none" w:sz="0" w:space="0" w:color="auto"/>
        <w:left w:val="none" w:sz="0" w:space="0" w:color="auto"/>
        <w:bottom w:val="none" w:sz="0" w:space="0" w:color="auto"/>
        <w:right w:val="none" w:sz="0" w:space="0" w:color="auto"/>
      </w:divBdr>
      <w:divsChild>
        <w:div w:id="740568019">
          <w:marLeft w:val="720"/>
          <w:marRight w:val="0"/>
          <w:marTop w:val="0"/>
          <w:marBottom w:val="144"/>
          <w:divBdr>
            <w:top w:val="none" w:sz="0" w:space="0" w:color="auto"/>
            <w:left w:val="none" w:sz="0" w:space="0" w:color="auto"/>
            <w:bottom w:val="none" w:sz="0" w:space="0" w:color="auto"/>
            <w:right w:val="none" w:sz="0" w:space="0" w:color="auto"/>
          </w:divBdr>
        </w:div>
        <w:div w:id="266892937">
          <w:marLeft w:val="720"/>
          <w:marRight w:val="0"/>
          <w:marTop w:val="0"/>
          <w:marBottom w:val="0"/>
          <w:divBdr>
            <w:top w:val="none" w:sz="0" w:space="0" w:color="auto"/>
            <w:left w:val="none" w:sz="0" w:space="0" w:color="auto"/>
            <w:bottom w:val="none" w:sz="0" w:space="0" w:color="auto"/>
            <w:right w:val="none" w:sz="0" w:space="0" w:color="auto"/>
          </w:divBdr>
        </w:div>
      </w:divsChild>
    </w:div>
    <w:div w:id="119308168">
      <w:bodyDiv w:val="1"/>
      <w:marLeft w:val="0"/>
      <w:marRight w:val="0"/>
      <w:marTop w:val="0"/>
      <w:marBottom w:val="0"/>
      <w:divBdr>
        <w:top w:val="none" w:sz="0" w:space="0" w:color="auto"/>
        <w:left w:val="none" w:sz="0" w:space="0" w:color="auto"/>
        <w:bottom w:val="none" w:sz="0" w:space="0" w:color="auto"/>
        <w:right w:val="none" w:sz="0" w:space="0" w:color="auto"/>
      </w:divBdr>
    </w:div>
    <w:div w:id="129371732">
      <w:bodyDiv w:val="1"/>
      <w:marLeft w:val="0"/>
      <w:marRight w:val="0"/>
      <w:marTop w:val="0"/>
      <w:marBottom w:val="0"/>
      <w:divBdr>
        <w:top w:val="none" w:sz="0" w:space="0" w:color="auto"/>
        <w:left w:val="none" w:sz="0" w:space="0" w:color="auto"/>
        <w:bottom w:val="none" w:sz="0" w:space="0" w:color="auto"/>
        <w:right w:val="none" w:sz="0" w:space="0" w:color="auto"/>
      </w:divBdr>
      <w:divsChild>
        <w:div w:id="288241184">
          <w:marLeft w:val="446"/>
          <w:marRight w:val="0"/>
          <w:marTop w:val="0"/>
          <w:marBottom w:val="0"/>
          <w:divBdr>
            <w:top w:val="none" w:sz="0" w:space="0" w:color="auto"/>
            <w:left w:val="none" w:sz="0" w:space="0" w:color="auto"/>
            <w:bottom w:val="none" w:sz="0" w:space="0" w:color="auto"/>
            <w:right w:val="none" w:sz="0" w:space="0" w:color="auto"/>
          </w:divBdr>
        </w:div>
      </w:divsChild>
    </w:div>
    <w:div w:id="148524904">
      <w:bodyDiv w:val="1"/>
      <w:marLeft w:val="0"/>
      <w:marRight w:val="0"/>
      <w:marTop w:val="0"/>
      <w:marBottom w:val="0"/>
      <w:divBdr>
        <w:top w:val="none" w:sz="0" w:space="0" w:color="auto"/>
        <w:left w:val="none" w:sz="0" w:space="0" w:color="auto"/>
        <w:bottom w:val="none" w:sz="0" w:space="0" w:color="auto"/>
        <w:right w:val="none" w:sz="0" w:space="0" w:color="auto"/>
      </w:divBdr>
      <w:divsChild>
        <w:div w:id="2016028531">
          <w:marLeft w:val="547"/>
          <w:marRight w:val="0"/>
          <w:marTop w:val="0"/>
          <w:marBottom w:val="144"/>
          <w:divBdr>
            <w:top w:val="none" w:sz="0" w:space="0" w:color="auto"/>
            <w:left w:val="none" w:sz="0" w:space="0" w:color="auto"/>
            <w:bottom w:val="none" w:sz="0" w:space="0" w:color="auto"/>
            <w:right w:val="none" w:sz="0" w:space="0" w:color="auto"/>
          </w:divBdr>
        </w:div>
      </w:divsChild>
    </w:div>
    <w:div w:id="240918843">
      <w:bodyDiv w:val="1"/>
      <w:marLeft w:val="0"/>
      <w:marRight w:val="0"/>
      <w:marTop w:val="0"/>
      <w:marBottom w:val="0"/>
      <w:divBdr>
        <w:top w:val="none" w:sz="0" w:space="0" w:color="auto"/>
        <w:left w:val="none" w:sz="0" w:space="0" w:color="auto"/>
        <w:bottom w:val="none" w:sz="0" w:space="0" w:color="auto"/>
        <w:right w:val="none" w:sz="0" w:space="0" w:color="auto"/>
      </w:divBdr>
      <w:divsChild>
        <w:div w:id="1011225031">
          <w:marLeft w:val="547"/>
          <w:marRight w:val="0"/>
          <w:marTop w:val="106"/>
          <w:marBottom w:val="0"/>
          <w:divBdr>
            <w:top w:val="none" w:sz="0" w:space="0" w:color="auto"/>
            <w:left w:val="none" w:sz="0" w:space="0" w:color="auto"/>
            <w:bottom w:val="none" w:sz="0" w:space="0" w:color="auto"/>
            <w:right w:val="none" w:sz="0" w:space="0" w:color="auto"/>
          </w:divBdr>
        </w:div>
      </w:divsChild>
    </w:div>
    <w:div w:id="334112516">
      <w:bodyDiv w:val="1"/>
      <w:marLeft w:val="0"/>
      <w:marRight w:val="0"/>
      <w:marTop w:val="0"/>
      <w:marBottom w:val="0"/>
      <w:divBdr>
        <w:top w:val="none" w:sz="0" w:space="0" w:color="auto"/>
        <w:left w:val="none" w:sz="0" w:space="0" w:color="auto"/>
        <w:bottom w:val="none" w:sz="0" w:space="0" w:color="auto"/>
        <w:right w:val="none" w:sz="0" w:space="0" w:color="auto"/>
      </w:divBdr>
    </w:div>
    <w:div w:id="418524111">
      <w:bodyDiv w:val="1"/>
      <w:marLeft w:val="0"/>
      <w:marRight w:val="0"/>
      <w:marTop w:val="0"/>
      <w:marBottom w:val="0"/>
      <w:divBdr>
        <w:top w:val="none" w:sz="0" w:space="0" w:color="auto"/>
        <w:left w:val="none" w:sz="0" w:space="0" w:color="auto"/>
        <w:bottom w:val="none" w:sz="0" w:space="0" w:color="auto"/>
        <w:right w:val="none" w:sz="0" w:space="0" w:color="auto"/>
      </w:divBdr>
    </w:div>
    <w:div w:id="503321787">
      <w:bodyDiv w:val="1"/>
      <w:marLeft w:val="0"/>
      <w:marRight w:val="0"/>
      <w:marTop w:val="0"/>
      <w:marBottom w:val="0"/>
      <w:divBdr>
        <w:top w:val="none" w:sz="0" w:space="0" w:color="auto"/>
        <w:left w:val="none" w:sz="0" w:space="0" w:color="auto"/>
        <w:bottom w:val="none" w:sz="0" w:space="0" w:color="auto"/>
        <w:right w:val="none" w:sz="0" w:space="0" w:color="auto"/>
      </w:divBdr>
    </w:div>
    <w:div w:id="544490067">
      <w:bodyDiv w:val="1"/>
      <w:marLeft w:val="0"/>
      <w:marRight w:val="0"/>
      <w:marTop w:val="0"/>
      <w:marBottom w:val="0"/>
      <w:divBdr>
        <w:top w:val="none" w:sz="0" w:space="0" w:color="auto"/>
        <w:left w:val="none" w:sz="0" w:space="0" w:color="auto"/>
        <w:bottom w:val="none" w:sz="0" w:space="0" w:color="auto"/>
        <w:right w:val="none" w:sz="0" w:space="0" w:color="auto"/>
      </w:divBdr>
      <w:divsChild>
        <w:div w:id="644163121">
          <w:marLeft w:val="446"/>
          <w:marRight w:val="0"/>
          <w:marTop w:val="0"/>
          <w:marBottom w:val="0"/>
          <w:divBdr>
            <w:top w:val="none" w:sz="0" w:space="0" w:color="auto"/>
            <w:left w:val="none" w:sz="0" w:space="0" w:color="auto"/>
            <w:bottom w:val="none" w:sz="0" w:space="0" w:color="auto"/>
            <w:right w:val="none" w:sz="0" w:space="0" w:color="auto"/>
          </w:divBdr>
        </w:div>
        <w:div w:id="2048262408">
          <w:marLeft w:val="446"/>
          <w:marRight w:val="0"/>
          <w:marTop w:val="0"/>
          <w:marBottom w:val="0"/>
          <w:divBdr>
            <w:top w:val="none" w:sz="0" w:space="0" w:color="auto"/>
            <w:left w:val="none" w:sz="0" w:space="0" w:color="auto"/>
            <w:bottom w:val="none" w:sz="0" w:space="0" w:color="auto"/>
            <w:right w:val="none" w:sz="0" w:space="0" w:color="auto"/>
          </w:divBdr>
        </w:div>
      </w:divsChild>
    </w:div>
    <w:div w:id="554202549">
      <w:bodyDiv w:val="1"/>
      <w:marLeft w:val="0"/>
      <w:marRight w:val="0"/>
      <w:marTop w:val="0"/>
      <w:marBottom w:val="0"/>
      <w:divBdr>
        <w:top w:val="none" w:sz="0" w:space="0" w:color="auto"/>
        <w:left w:val="none" w:sz="0" w:space="0" w:color="auto"/>
        <w:bottom w:val="none" w:sz="0" w:space="0" w:color="auto"/>
        <w:right w:val="none" w:sz="0" w:space="0" w:color="auto"/>
      </w:divBdr>
    </w:div>
    <w:div w:id="556547908">
      <w:bodyDiv w:val="1"/>
      <w:marLeft w:val="0"/>
      <w:marRight w:val="0"/>
      <w:marTop w:val="0"/>
      <w:marBottom w:val="0"/>
      <w:divBdr>
        <w:top w:val="none" w:sz="0" w:space="0" w:color="auto"/>
        <w:left w:val="none" w:sz="0" w:space="0" w:color="auto"/>
        <w:bottom w:val="none" w:sz="0" w:space="0" w:color="auto"/>
        <w:right w:val="none" w:sz="0" w:space="0" w:color="auto"/>
      </w:divBdr>
    </w:div>
    <w:div w:id="576328142">
      <w:bodyDiv w:val="1"/>
      <w:marLeft w:val="0"/>
      <w:marRight w:val="0"/>
      <w:marTop w:val="0"/>
      <w:marBottom w:val="0"/>
      <w:divBdr>
        <w:top w:val="none" w:sz="0" w:space="0" w:color="auto"/>
        <w:left w:val="none" w:sz="0" w:space="0" w:color="auto"/>
        <w:bottom w:val="none" w:sz="0" w:space="0" w:color="auto"/>
        <w:right w:val="none" w:sz="0" w:space="0" w:color="auto"/>
      </w:divBdr>
    </w:div>
    <w:div w:id="599873683">
      <w:bodyDiv w:val="1"/>
      <w:marLeft w:val="0"/>
      <w:marRight w:val="0"/>
      <w:marTop w:val="0"/>
      <w:marBottom w:val="0"/>
      <w:divBdr>
        <w:top w:val="none" w:sz="0" w:space="0" w:color="auto"/>
        <w:left w:val="none" w:sz="0" w:space="0" w:color="auto"/>
        <w:bottom w:val="none" w:sz="0" w:space="0" w:color="auto"/>
        <w:right w:val="none" w:sz="0" w:space="0" w:color="auto"/>
      </w:divBdr>
      <w:divsChild>
        <w:div w:id="1140227338">
          <w:marLeft w:val="533"/>
          <w:marRight w:val="0"/>
          <w:marTop w:val="0"/>
          <w:marBottom w:val="40"/>
          <w:divBdr>
            <w:top w:val="none" w:sz="0" w:space="0" w:color="auto"/>
            <w:left w:val="none" w:sz="0" w:space="0" w:color="auto"/>
            <w:bottom w:val="none" w:sz="0" w:space="0" w:color="auto"/>
            <w:right w:val="none" w:sz="0" w:space="0" w:color="auto"/>
          </w:divBdr>
        </w:div>
        <w:div w:id="1006174292">
          <w:marLeft w:val="533"/>
          <w:marRight w:val="0"/>
          <w:marTop w:val="0"/>
          <w:marBottom w:val="40"/>
          <w:divBdr>
            <w:top w:val="none" w:sz="0" w:space="0" w:color="auto"/>
            <w:left w:val="none" w:sz="0" w:space="0" w:color="auto"/>
            <w:bottom w:val="none" w:sz="0" w:space="0" w:color="auto"/>
            <w:right w:val="none" w:sz="0" w:space="0" w:color="auto"/>
          </w:divBdr>
        </w:div>
        <w:div w:id="1304235317">
          <w:marLeft w:val="533"/>
          <w:marRight w:val="0"/>
          <w:marTop w:val="0"/>
          <w:marBottom w:val="40"/>
          <w:divBdr>
            <w:top w:val="none" w:sz="0" w:space="0" w:color="auto"/>
            <w:left w:val="none" w:sz="0" w:space="0" w:color="auto"/>
            <w:bottom w:val="none" w:sz="0" w:space="0" w:color="auto"/>
            <w:right w:val="none" w:sz="0" w:space="0" w:color="auto"/>
          </w:divBdr>
        </w:div>
      </w:divsChild>
    </w:div>
    <w:div w:id="674654050">
      <w:bodyDiv w:val="1"/>
      <w:marLeft w:val="0"/>
      <w:marRight w:val="0"/>
      <w:marTop w:val="0"/>
      <w:marBottom w:val="0"/>
      <w:divBdr>
        <w:top w:val="none" w:sz="0" w:space="0" w:color="auto"/>
        <w:left w:val="none" w:sz="0" w:space="0" w:color="auto"/>
        <w:bottom w:val="none" w:sz="0" w:space="0" w:color="auto"/>
        <w:right w:val="none" w:sz="0" w:space="0" w:color="auto"/>
      </w:divBdr>
      <w:divsChild>
        <w:div w:id="779565393">
          <w:marLeft w:val="547"/>
          <w:marRight w:val="0"/>
          <w:marTop w:val="0"/>
          <w:marBottom w:val="0"/>
          <w:divBdr>
            <w:top w:val="none" w:sz="0" w:space="0" w:color="auto"/>
            <w:left w:val="none" w:sz="0" w:space="0" w:color="auto"/>
            <w:bottom w:val="none" w:sz="0" w:space="0" w:color="auto"/>
            <w:right w:val="none" w:sz="0" w:space="0" w:color="auto"/>
          </w:divBdr>
        </w:div>
        <w:div w:id="230963410">
          <w:marLeft w:val="547"/>
          <w:marRight w:val="0"/>
          <w:marTop w:val="0"/>
          <w:marBottom w:val="0"/>
          <w:divBdr>
            <w:top w:val="none" w:sz="0" w:space="0" w:color="auto"/>
            <w:left w:val="none" w:sz="0" w:space="0" w:color="auto"/>
            <w:bottom w:val="none" w:sz="0" w:space="0" w:color="auto"/>
            <w:right w:val="none" w:sz="0" w:space="0" w:color="auto"/>
          </w:divBdr>
        </w:div>
        <w:div w:id="649332490">
          <w:marLeft w:val="547"/>
          <w:marRight w:val="0"/>
          <w:marTop w:val="0"/>
          <w:marBottom w:val="0"/>
          <w:divBdr>
            <w:top w:val="none" w:sz="0" w:space="0" w:color="auto"/>
            <w:left w:val="none" w:sz="0" w:space="0" w:color="auto"/>
            <w:bottom w:val="none" w:sz="0" w:space="0" w:color="auto"/>
            <w:right w:val="none" w:sz="0" w:space="0" w:color="auto"/>
          </w:divBdr>
        </w:div>
        <w:div w:id="121852498">
          <w:marLeft w:val="547"/>
          <w:marRight w:val="0"/>
          <w:marTop w:val="0"/>
          <w:marBottom w:val="0"/>
          <w:divBdr>
            <w:top w:val="none" w:sz="0" w:space="0" w:color="auto"/>
            <w:left w:val="none" w:sz="0" w:space="0" w:color="auto"/>
            <w:bottom w:val="none" w:sz="0" w:space="0" w:color="auto"/>
            <w:right w:val="none" w:sz="0" w:space="0" w:color="auto"/>
          </w:divBdr>
        </w:div>
      </w:divsChild>
    </w:div>
    <w:div w:id="699009683">
      <w:bodyDiv w:val="1"/>
      <w:marLeft w:val="0"/>
      <w:marRight w:val="0"/>
      <w:marTop w:val="0"/>
      <w:marBottom w:val="0"/>
      <w:divBdr>
        <w:top w:val="none" w:sz="0" w:space="0" w:color="auto"/>
        <w:left w:val="none" w:sz="0" w:space="0" w:color="auto"/>
        <w:bottom w:val="none" w:sz="0" w:space="0" w:color="auto"/>
        <w:right w:val="none" w:sz="0" w:space="0" w:color="auto"/>
      </w:divBdr>
    </w:div>
    <w:div w:id="761150108">
      <w:bodyDiv w:val="1"/>
      <w:marLeft w:val="0"/>
      <w:marRight w:val="0"/>
      <w:marTop w:val="0"/>
      <w:marBottom w:val="0"/>
      <w:divBdr>
        <w:top w:val="none" w:sz="0" w:space="0" w:color="auto"/>
        <w:left w:val="none" w:sz="0" w:space="0" w:color="auto"/>
        <w:bottom w:val="none" w:sz="0" w:space="0" w:color="auto"/>
        <w:right w:val="none" w:sz="0" w:space="0" w:color="auto"/>
      </w:divBdr>
    </w:div>
    <w:div w:id="837304190">
      <w:bodyDiv w:val="1"/>
      <w:marLeft w:val="0"/>
      <w:marRight w:val="0"/>
      <w:marTop w:val="0"/>
      <w:marBottom w:val="0"/>
      <w:divBdr>
        <w:top w:val="none" w:sz="0" w:space="0" w:color="auto"/>
        <w:left w:val="none" w:sz="0" w:space="0" w:color="auto"/>
        <w:bottom w:val="none" w:sz="0" w:space="0" w:color="auto"/>
        <w:right w:val="none" w:sz="0" w:space="0" w:color="auto"/>
      </w:divBdr>
    </w:div>
    <w:div w:id="879560543">
      <w:bodyDiv w:val="1"/>
      <w:marLeft w:val="0"/>
      <w:marRight w:val="0"/>
      <w:marTop w:val="0"/>
      <w:marBottom w:val="0"/>
      <w:divBdr>
        <w:top w:val="none" w:sz="0" w:space="0" w:color="auto"/>
        <w:left w:val="none" w:sz="0" w:space="0" w:color="auto"/>
        <w:bottom w:val="none" w:sz="0" w:space="0" w:color="auto"/>
        <w:right w:val="none" w:sz="0" w:space="0" w:color="auto"/>
      </w:divBdr>
    </w:div>
    <w:div w:id="989986911">
      <w:bodyDiv w:val="1"/>
      <w:marLeft w:val="0"/>
      <w:marRight w:val="0"/>
      <w:marTop w:val="0"/>
      <w:marBottom w:val="0"/>
      <w:divBdr>
        <w:top w:val="none" w:sz="0" w:space="0" w:color="auto"/>
        <w:left w:val="none" w:sz="0" w:space="0" w:color="auto"/>
        <w:bottom w:val="none" w:sz="0" w:space="0" w:color="auto"/>
        <w:right w:val="none" w:sz="0" w:space="0" w:color="auto"/>
      </w:divBdr>
      <w:divsChild>
        <w:div w:id="983434236">
          <w:marLeft w:val="360"/>
          <w:marRight w:val="0"/>
          <w:marTop w:val="200"/>
          <w:marBottom w:val="0"/>
          <w:divBdr>
            <w:top w:val="none" w:sz="0" w:space="0" w:color="auto"/>
            <w:left w:val="none" w:sz="0" w:space="0" w:color="auto"/>
            <w:bottom w:val="none" w:sz="0" w:space="0" w:color="auto"/>
            <w:right w:val="none" w:sz="0" w:space="0" w:color="auto"/>
          </w:divBdr>
        </w:div>
        <w:div w:id="1266570838">
          <w:marLeft w:val="360"/>
          <w:marRight w:val="0"/>
          <w:marTop w:val="200"/>
          <w:marBottom w:val="0"/>
          <w:divBdr>
            <w:top w:val="none" w:sz="0" w:space="0" w:color="auto"/>
            <w:left w:val="none" w:sz="0" w:space="0" w:color="auto"/>
            <w:bottom w:val="none" w:sz="0" w:space="0" w:color="auto"/>
            <w:right w:val="none" w:sz="0" w:space="0" w:color="auto"/>
          </w:divBdr>
        </w:div>
        <w:div w:id="1108158247">
          <w:marLeft w:val="360"/>
          <w:marRight w:val="0"/>
          <w:marTop w:val="200"/>
          <w:marBottom w:val="0"/>
          <w:divBdr>
            <w:top w:val="none" w:sz="0" w:space="0" w:color="auto"/>
            <w:left w:val="none" w:sz="0" w:space="0" w:color="auto"/>
            <w:bottom w:val="none" w:sz="0" w:space="0" w:color="auto"/>
            <w:right w:val="none" w:sz="0" w:space="0" w:color="auto"/>
          </w:divBdr>
        </w:div>
        <w:div w:id="810485092">
          <w:marLeft w:val="360"/>
          <w:marRight w:val="0"/>
          <w:marTop w:val="200"/>
          <w:marBottom w:val="0"/>
          <w:divBdr>
            <w:top w:val="none" w:sz="0" w:space="0" w:color="auto"/>
            <w:left w:val="none" w:sz="0" w:space="0" w:color="auto"/>
            <w:bottom w:val="none" w:sz="0" w:space="0" w:color="auto"/>
            <w:right w:val="none" w:sz="0" w:space="0" w:color="auto"/>
          </w:divBdr>
        </w:div>
        <w:div w:id="161050295">
          <w:marLeft w:val="360"/>
          <w:marRight w:val="0"/>
          <w:marTop w:val="200"/>
          <w:marBottom w:val="0"/>
          <w:divBdr>
            <w:top w:val="none" w:sz="0" w:space="0" w:color="auto"/>
            <w:left w:val="none" w:sz="0" w:space="0" w:color="auto"/>
            <w:bottom w:val="none" w:sz="0" w:space="0" w:color="auto"/>
            <w:right w:val="none" w:sz="0" w:space="0" w:color="auto"/>
          </w:divBdr>
        </w:div>
        <w:div w:id="341705067">
          <w:marLeft w:val="360"/>
          <w:marRight w:val="0"/>
          <w:marTop w:val="200"/>
          <w:marBottom w:val="0"/>
          <w:divBdr>
            <w:top w:val="none" w:sz="0" w:space="0" w:color="auto"/>
            <w:left w:val="none" w:sz="0" w:space="0" w:color="auto"/>
            <w:bottom w:val="none" w:sz="0" w:space="0" w:color="auto"/>
            <w:right w:val="none" w:sz="0" w:space="0" w:color="auto"/>
          </w:divBdr>
        </w:div>
        <w:div w:id="868182730">
          <w:marLeft w:val="360"/>
          <w:marRight w:val="0"/>
          <w:marTop w:val="200"/>
          <w:marBottom w:val="0"/>
          <w:divBdr>
            <w:top w:val="none" w:sz="0" w:space="0" w:color="auto"/>
            <w:left w:val="none" w:sz="0" w:space="0" w:color="auto"/>
            <w:bottom w:val="none" w:sz="0" w:space="0" w:color="auto"/>
            <w:right w:val="none" w:sz="0" w:space="0" w:color="auto"/>
          </w:divBdr>
        </w:div>
        <w:div w:id="31929674">
          <w:marLeft w:val="360"/>
          <w:marRight w:val="0"/>
          <w:marTop w:val="200"/>
          <w:marBottom w:val="0"/>
          <w:divBdr>
            <w:top w:val="none" w:sz="0" w:space="0" w:color="auto"/>
            <w:left w:val="none" w:sz="0" w:space="0" w:color="auto"/>
            <w:bottom w:val="none" w:sz="0" w:space="0" w:color="auto"/>
            <w:right w:val="none" w:sz="0" w:space="0" w:color="auto"/>
          </w:divBdr>
        </w:div>
        <w:div w:id="284432694">
          <w:marLeft w:val="360"/>
          <w:marRight w:val="0"/>
          <w:marTop w:val="200"/>
          <w:marBottom w:val="0"/>
          <w:divBdr>
            <w:top w:val="none" w:sz="0" w:space="0" w:color="auto"/>
            <w:left w:val="none" w:sz="0" w:space="0" w:color="auto"/>
            <w:bottom w:val="none" w:sz="0" w:space="0" w:color="auto"/>
            <w:right w:val="none" w:sz="0" w:space="0" w:color="auto"/>
          </w:divBdr>
        </w:div>
        <w:div w:id="667565182">
          <w:marLeft w:val="360"/>
          <w:marRight w:val="0"/>
          <w:marTop w:val="200"/>
          <w:marBottom w:val="0"/>
          <w:divBdr>
            <w:top w:val="none" w:sz="0" w:space="0" w:color="auto"/>
            <w:left w:val="none" w:sz="0" w:space="0" w:color="auto"/>
            <w:bottom w:val="none" w:sz="0" w:space="0" w:color="auto"/>
            <w:right w:val="none" w:sz="0" w:space="0" w:color="auto"/>
          </w:divBdr>
        </w:div>
      </w:divsChild>
    </w:div>
    <w:div w:id="1030182076">
      <w:bodyDiv w:val="1"/>
      <w:marLeft w:val="0"/>
      <w:marRight w:val="0"/>
      <w:marTop w:val="0"/>
      <w:marBottom w:val="0"/>
      <w:divBdr>
        <w:top w:val="none" w:sz="0" w:space="0" w:color="auto"/>
        <w:left w:val="none" w:sz="0" w:space="0" w:color="auto"/>
        <w:bottom w:val="none" w:sz="0" w:space="0" w:color="auto"/>
        <w:right w:val="none" w:sz="0" w:space="0" w:color="auto"/>
      </w:divBdr>
      <w:divsChild>
        <w:div w:id="391465283">
          <w:marLeft w:val="547"/>
          <w:marRight w:val="0"/>
          <w:marTop w:val="0"/>
          <w:marBottom w:val="144"/>
          <w:divBdr>
            <w:top w:val="none" w:sz="0" w:space="0" w:color="auto"/>
            <w:left w:val="none" w:sz="0" w:space="0" w:color="auto"/>
            <w:bottom w:val="none" w:sz="0" w:space="0" w:color="auto"/>
            <w:right w:val="none" w:sz="0" w:space="0" w:color="auto"/>
          </w:divBdr>
        </w:div>
      </w:divsChild>
    </w:div>
    <w:div w:id="1079788424">
      <w:bodyDiv w:val="1"/>
      <w:marLeft w:val="0"/>
      <w:marRight w:val="0"/>
      <w:marTop w:val="0"/>
      <w:marBottom w:val="0"/>
      <w:divBdr>
        <w:top w:val="none" w:sz="0" w:space="0" w:color="auto"/>
        <w:left w:val="none" w:sz="0" w:space="0" w:color="auto"/>
        <w:bottom w:val="none" w:sz="0" w:space="0" w:color="auto"/>
        <w:right w:val="none" w:sz="0" w:space="0" w:color="auto"/>
      </w:divBdr>
    </w:div>
    <w:div w:id="1143156694">
      <w:bodyDiv w:val="1"/>
      <w:marLeft w:val="0"/>
      <w:marRight w:val="0"/>
      <w:marTop w:val="0"/>
      <w:marBottom w:val="0"/>
      <w:divBdr>
        <w:top w:val="none" w:sz="0" w:space="0" w:color="auto"/>
        <w:left w:val="none" w:sz="0" w:space="0" w:color="auto"/>
        <w:bottom w:val="none" w:sz="0" w:space="0" w:color="auto"/>
        <w:right w:val="none" w:sz="0" w:space="0" w:color="auto"/>
      </w:divBdr>
    </w:div>
    <w:div w:id="1171070558">
      <w:bodyDiv w:val="1"/>
      <w:marLeft w:val="0"/>
      <w:marRight w:val="0"/>
      <w:marTop w:val="0"/>
      <w:marBottom w:val="0"/>
      <w:divBdr>
        <w:top w:val="none" w:sz="0" w:space="0" w:color="auto"/>
        <w:left w:val="none" w:sz="0" w:space="0" w:color="auto"/>
        <w:bottom w:val="none" w:sz="0" w:space="0" w:color="auto"/>
        <w:right w:val="none" w:sz="0" w:space="0" w:color="auto"/>
      </w:divBdr>
    </w:div>
    <w:div w:id="1292979925">
      <w:bodyDiv w:val="1"/>
      <w:marLeft w:val="0"/>
      <w:marRight w:val="0"/>
      <w:marTop w:val="0"/>
      <w:marBottom w:val="0"/>
      <w:divBdr>
        <w:top w:val="none" w:sz="0" w:space="0" w:color="auto"/>
        <w:left w:val="none" w:sz="0" w:space="0" w:color="auto"/>
        <w:bottom w:val="none" w:sz="0" w:space="0" w:color="auto"/>
        <w:right w:val="none" w:sz="0" w:space="0" w:color="auto"/>
      </w:divBdr>
      <w:divsChild>
        <w:div w:id="1019547039">
          <w:marLeft w:val="547"/>
          <w:marRight w:val="0"/>
          <w:marTop w:val="67"/>
          <w:marBottom w:val="0"/>
          <w:divBdr>
            <w:top w:val="none" w:sz="0" w:space="0" w:color="auto"/>
            <w:left w:val="none" w:sz="0" w:space="0" w:color="auto"/>
            <w:bottom w:val="none" w:sz="0" w:space="0" w:color="auto"/>
            <w:right w:val="none" w:sz="0" w:space="0" w:color="auto"/>
          </w:divBdr>
        </w:div>
        <w:div w:id="768962697">
          <w:marLeft w:val="547"/>
          <w:marRight w:val="0"/>
          <w:marTop w:val="67"/>
          <w:marBottom w:val="0"/>
          <w:divBdr>
            <w:top w:val="none" w:sz="0" w:space="0" w:color="auto"/>
            <w:left w:val="none" w:sz="0" w:space="0" w:color="auto"/>
            <w:bottom w:val="none" w:sz="0" w:space="0" w:color="auto"/>
            <w:right w:val="none" w:sz="0" w:space="0" w:color="auto"/>
          </w:divBdr>
        </w:div>
        <w:div w:id="974678909">
          <w:marLeft w:val="547"/>
          <w:marRight w:val="0"/>
          <w:marTop w:val="67"/>
          <w:marBottom w:val="0"/>
          <w:divBdr>
            <w:top w:val="none" w:sz="0" w:space="0" w:color="auto"/>
            <w:left w:val="none" w:sz="0" w:space="0" w:color="auto"/>
            <w:bottom w:val="none" w:sz="0" w:space="0" w:color="auto"/>
            <w:right w:val="none" w:sz="0" w:space="0" w:color="auto"/>
          </w:divBdr>
        </w:div>
      </w:divsChild>
    </w:div>
    <w:div w:id="1326013656">
      <w:bodyDiv w:val="1"/>
      <w:marLeft w:val="0"/>
      <w:marRight w:val="0"/>
      <w:marTop w:val="0"/>
      <w:marBottom w:val="0"/>
      <w:divBdr>
        <w:top w:val="none" w:sz="0" w:space="0" w:color="auto"/>
        <w:left w:val="none" w:sz="0" w:space="0" w:color="auto"/>
        <w:bottom w:val="none" w:sz="0" w:space="0" w:color="auto"/>
        <w:right w:val="none" w:sz="0" w:space="0" w:color="auto"/>
      </w:divBdr>
    </w:div>
    <w:div w:id="1396011131">
      <w:bodyDiv w:val="1"/>
      <w:marLeft w:val="0"/>
      <w:marRight w:val="0"/>
      <w:marTop w:val="0"/>
      <w:marBottom w:val="0"/>
      <w:divBdr>
        <w:top w:val="none" w:sz="0" w:space="0" w:color="auto"/>
        <w:left w:val="none" w:sz="0" w:space="0" w:color="auto"/>
        <w:bottom w:val="none" w:sz="0" w:space="0" w:color="auto"/>
        <w:right w:val="none" w:sz="0" w:space="0" w:color="auto"/>
      </w:divBdr>
    </w:div>
    <w:div w:id="1552112103">
      <w:bodyDiv w:val="1"/>
      <w:marLeft w:val="0"/>
      <w:marRight w:val="0"/>
      <w:marTop w:val="0"/>
      <w:marBottom w:val="0"/>
      <w:divBdr>
        <w:top w:val="none" w:sz="0" w:space="0" w:color="auto"/>
        <w:left w:val="none" w:sz="0" w:space="0" w:color="auto"/>
        <w:bottom w:val="none" w:sz="0" w:space="0" w:color="auto"/>
        <w:right w:val="none" w:sz="0" w:space="0" w:color="auto"/>
      </w:divBdr>
      <w:divsChild>
        <w:div w:id="1826504912">
          <w:marLeft w:val="806"/>
          <w:marRight w:val="0"/>
          <w:marTop w:val="200"/>
          <w:marBottom w:val="0"/>
          <w:divBdr>
            <w:top w:val="none" w:sz="0" w:space="0" w:color="auto"/>
            <w:left w:val="none" w:sz="0" w:space="0" w:color="auto"/>
            <w:bottom w:val="none" w:sz="0" w:space="0" w:color="auto"/>
            <w:right w:val="none" w:sz="0" w:space="0" w:color="auto"/>
          </w:divBdr>
        </w:div>
        <w:div w:id="582952852">
          <w:marLeft w:val="806"/>
          <w:marRight w:val="0"/>
          <w:marTop w:val="200"/>
          <w:marBottom w:val="0"/>
          <w:divBdr>
            <w:top w:val="none" w:sz="0" w:space="0" w:color="auto"/>
            <w:left w:val="none" w:sz="0" w:space="0" w:color="auto"/>
            <w:bottom w:val="none" w:sz="0" w:space="0" w:color="auto"/>
            <w:right w:val="none" w:sz="0" w:space="0" w:color="auto"/>
          </w:divBdr>
        </w:div>
      </w:divsChild>
    </w:div>
    <w:div w:id="1552425430">
      <w:bodyDiv w:val="1"/>
      <w:marLeft w:val="0"/>
      <w:marRight w:val="0"/>
      <w:marTop w:val="0"/>
      <w:marBottom w:val="0"/>
      <w:divBdr>
        <w:top w:val="none" w:sz="0" w:space="0" w:color="auto"/>
        <w:left w:val="none" w:sz="0" w:space="0" w:color="auto"/>
        <w:bottom w:val="none" w:sz="0" w:space="0" w:color="auto"/>
        <w:right w:val="none" w:sz="0" w:space="0" w:color="auto"/>
      </w:divBdr>
    </w:div>
    <w:div w:id="1613200337">
      <w:bodyDiv w:val="1"/>
      <w:marLeft w:val="0"/>
      <w:marRight w:val="0"/>
      <w:marTop w:val="0"/>
      <w:marBottom w:val="0"/>
      <w:divBdr>
        <w:top w:val="none" w:sz="0" w:space="0" w:color="auto"/>
        <w:left w:val="none" w:sz="0" w:space="0" w:color="auto"/>
        <w:bottom w:val="none" w:sz="0" w:space="0" w:color="auto"/>
        <w:right w:val="none" w:sz="0" w:space="0" w:color="auto"/>
      </w:divBdr>
    </w:div>
    <w:div w:id="162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442484">
          <w:marLeft w:val="547"/>
          <w:marRight w:val="0"/>
          <w:marTop w:val="0"/>
          <w:marBottom w:val="0"/>
          <w:divBdr>
            <w:top w:val="none" w:sz="0" w:space="0" w:color="auto"/>
            <w:left w:val="none" w:sz="0" w:space="0" w:color="auto"/>
            <w:bottom w:val="none" w:sz="0" w:space="0" w:color="auto"/>
            <w:right w:val="none" w:sz="0" w:space="0" w:color="auto"/>
          </w:divBdr>
        </w:div>
        <w:div w:id="1273633196">
          <w:marLeft w:val="547"/>
          <w:marRight w:val="0"/>
          <w:marTop w:val="0"/>
          <w:marBottom w:val="0"/>
          <w:divBdr>
            <w:top w:val="none" w:sz="0" w:space="0" w:color="auto"/>
            <w:left w:val="none" w:sz="0" w:space="0" w:color="auto"/>
            <w:bottom w:val="none" w:sz="0" w:space="0" w:color="auto"/>
            <w:right w:val="none" w:sz="0" w:space="0" w:color="auto"/>
          </w:divBdr>
        </w:div>
      </w:divsChild>
    </w:div>
    <w:div w:id="1630092806">
      <w:bodyDiv w:val="1"/>
      <w:marLeft w:val="0"/>
      <w:marRight w:val="0"/>
      <w:marTop w:val="0"/>
      <w:marBottom w:val="0"/>
      <w:divBdr>
        <w:top w:val="none" w:sz="0" w:space="0" w:color="auto"/>
        <w:left w:val="none" w:sz="0" w:space="0" w:color="auto"/>
        <w:bottom w:val="none" w:sz="0" w:space="0" w:color="auto"/>
        <w:right w:val="none" w:sz="0" w:space="0" w:color="auto"/>
      </w:divBdr>
      <w:divsChild>
        <w:div w:id="820930753">
          <w:marLeft w:val="605"/>
          <w:marRight w:val="0"/>
          <w:marTop w:val="0"/>
          <w:marBottom w:val="0"/>
          <w:divBdr>
            <w:top w:val="none" w:sz="0" w:space="0" w:color="auto"/>
            <w:left w:val="none" w:sz="0" w:space="0" w:color="auto"/>
            <w:bottom w:val="none" w:sz="0" w:space="0" w:color="auto"/>
            <w:right w:val="none" w:sz="0" w:space="0" w:color="auto"/>
          </w:divBdr>
        </w:div>
        <w:div w:id="1572810371">
          <w:marLeft w:val="605"/>
          <w:marRight w:val="0"/>
          <w:marTop w:val="0"/>
          <w:marBottom w:val="0"/>
          <w:divBdr>
            <w:top w:val="none" w:sz="0" w:space="0" w:color="auto"/>
            <w:left w:val="none" w:sz="0" w:space="0" w:color="auto"/>
            <w:bottom w:val="none" w:sz="0" w:space="0" w:color="auto"/>
            <w:right w:val="none" w:sz="0" w:space="0" w:color="auto"/>
          </w:divBdr>
        </w:div>
        <w:div w:id="2009823928">
          <w:marLeft w:val="605"/>
          <w:marRight w:val="0"/>
          <w:marTop w:val="0"/>
          <w:marBottom w:val="0"/>
          <w:divBdr>
            <w:top w:val="none" w:sz="0" w:space="0" w:color="auto"/>
            <w:left w:val="none" w:sz="0" w:space="0" w:color="auto"/>
            <w:bottom w:val="none" w:sz="0" w:space="0" w:color="auto"/>
            <w:right w:val="none" w:sz="0" w:space="0" w:color="auto"/>
          </w:divBdr>
        </w:div>
        <w:div w:id="2095393301">
          <w:marLeft w:val="605"/>
          <w:marRight w:val="0"/>
          <w:marTop w:val="0"/>
          <w:marBottom w:val="0"/>
          <w:divBdr>
            <w:top w:val="none" w:sz="0" w:space="0" w:color="auto"/>
            <w:left w:val="none" w:sz="0" w:space="0" w:color="auto"/>
            <w:bottom w:val="none" w:sz="0" w:space="0" w:color="auto"/>
            <w:right w:val="none" w:sz="0" w:space="0" w:color="auto"/>
          </w:divBdr>
        </w:div>
      </w:divsChild>
    </w:div>
    <w:div w:id="1643122180">
      <w:bodyDiv w:val="1"/>
      <w:marLeft w:val="0"/>
      <w:marRight w:val="0"/>
      <w:marTop w:val="0"/>
      <w:marBottom w:val="0"/>
      <w:divBdr>
        <w:top w:val="none" w:sz="0" w:space="0" w:color="auto"/>
        <w:left w:val="none" w:sz="0" w:space="0" w:color="auto"/>
        <w:bottom w:val="none" w:sz="0" w:space="0" w:color="auto"/>
        <w:right w:val="none" w:sz="0" w:space="0" w:color="auto"/>
      </w:divBdr>
    </w:div>
    <w:div w:id="1668244271">
      <w:bodyDiv w:val="1"/>
      <w:marLeft w:val="0"/>
      <w:marRight w:val="0"/>
      <w:marTop w:val="0"/>
      <w:marBottom w:val="0"/>
      <w:divBdr>
        <w:top w:val="none" w:sz="0" w:space="0" w:color="auto"/>
        <w:left w:val="none" w:sz="0" w:space="0" w:color="auto"/>
        <w:bottom w:val="none" w:sz="0" w:space="0" w:color="auto"/>
        <w:right w:val="none" w:sz="0" w:space="0" w:color="auto"/>
      </w:divBdr>
    </w:div>
    <w:div w:id="1819107091">
      <w:bodyDiv w:val="1"/>
      <w:marLeft w:val="0"/>
      <w:marRight w:val="0"/>
      <w:marTop w:val="0"/>
      <w:marBottom w:val="0"/>
      <w:divBdr>
        <w:top w:val="none" w:sz="0" w:space="0" w:color="auto"/>
        <w:left w:val="none" w:sz="0" w:space="0" w:color="auto"/>
        <w:bottom w:val="none" w:sz="0" w:space="0" w:color="auto"/>
        <w:right w:val="none" w:sz="0" w:space="0" w:color="auto"/>
      </w:divBdr>
    </w:div>
    <w:div w:id="1882086924">
      <w:bodyDiv w:val="1"/>
      <w:marLeft w:val="0"/>
      <w:marRight w:val="0"/>
      <w:marTop w:val="0"/>
      <w:marBottom w:val="0"/>
      <w:divBdr>
        <w:top w:val="none" w:sz="0" w:space="0" w:color="auto"/>
        <w:left w:val="none" w:sz="0" w:space="0" w:color="auto"/>
        <w:bottom w:val="none" w:sz="0" w:space="0" w:color="auto"/>
        <w:right w:val="none" w:sz="0" w:space="0" w:color="auto"/>
      </w:divBdr>
      <w:divsChild>
        <w:div w:id="1845314067">
          <w:marLeft w:val="360"/>
          <w:marRight w:val="0"/>
          <w:marTop w:val="200"/>
          <w:marBottom w:val="0"/>
          <w:divBdr>
            <w:top w:val="none" w:sz="0" w:space="0" w:color="auto"/>
            <w:left w:val="none" w:sz="0" w:space="0" w:color="auto"/>
            <w:bottom w:val="none" w:sz="0" w:space="0" w:color="auto"/>
            <w:right w:val="none" w:sz="0" w:space="0" w:color="auto"/>
          </w:divBdr>
        </w:div>
        <w:div w:id="2124301468">
          <w:marLeft w:val="360"/>
          <w:marRight w:val="0"/>
          <w:marTop w:val="200"/>
          <w:marBottom w:val="0"/>
          <w:divBdr>
            <w:top w:val="none" w:sz="0" w:space="0" w:color="auto"/>
            <w:left w:val="none" w:sz="0" w:space="0" w:color="auto"/>
            <w:bottom w:val="none" w:sz="0" w:space="0" w:color="auto"/>
            <w:right w:val="none" w:sz="0" w:space="0" w:color="auto"/>
          </w:divBdr>
        </w:div>
        <w:div w:id="1991597090">
          <w:marLeft w:val="360"/>
          <w:marRight w:val="0"/>
          <w:marTop w:val="200"/>
          <w:marBottom w:val="0"/>
          <w:divBdr>
            <w:top w:val="none" w:sz="0" w:space="0" w:color="auto"/>
            <w:left w:val="none" w:sz="0" w:space="0" w:color="auto"/>
            <w:bottom w:val="none" w:sz="0" w:space="0" w:color="auto"/>
            <w:right w:val="none" w:sz="0" w:space="0" w:color="auto"/>
          </w:divBdr>
        </w:div>
        <w:div w:id="1623077762">
          <w:marLeft w:val="360"/>
          <w:marRight w:val="0"/>
          <w:marTop w:val="200"/>
          <w:marBottom w:val="0"/>
          <w:divBdr>
            <w:top w:val="none" w:sz="0" w:space="0" w:color="auto"/>
            <w:left w:val="none" w:sz="0" w:space="0" w:color="auto"/>
            <w:bottom w:val="none" w:sz="0" w:space="0" w:color="auto"/>
            <w:right w:val="none" w:sz="0" w:space="0" w:color="auto"/>
          </w:divBdr>
        </w:div>
        <w:div w:id="329259560">
          <w:marLeft w:val="360"/>
          <w:marRight w:val="0"/>
          <w:marTop w:val="200"/>
          <w:marBottom w:val="0"/>
          <w:divBdr>
            <w:top w:val="none" w:sz="0" w:space="0" w:color="auto"/>
            <w:left w:val="none" w:sz="0" w:space="0" w:color="auto"/>
            <w:bottom w:val="none" w:sz="0" w:space="0" w:color="auto"/>
            <w:right w:val="none" w:sz="0" w:space="0" w:color="auto"/>
          </w:divBdr>
        </w:div>
      </w:divsChild>
    </w:div>
    <w:div w:id="1957785546">
      <w:bodyDiv w:val="1"/>
      <w:marLeft w:val="0"/>
      <w:marRight w:val="0"/>
      <w:marTop w:val="0"/>
      <w:marBottom w:val="0"/>
      <w:divBdr>
        <w:top w:val="none" w:sz="0" w:space="0" w:color="auto"/>
        <w:left w:val="none" w:sz="0" w:space="0" w:color="auto"/>
        <w:bottom w:val="none" w:sz="0" w:space="0" w:color="auto"/>
        <w:right w:val="none" w:sz="0" w:space="0" w:color="auto"/>
      </w:divBdr>
    </w:div>
    <w:div w:id="1962496946">
      <w:bodyDiv w:val="1"/>
      <w:marLeft w:val="0"/>
      <w:marRight w:val="0"/>
      <w:marTop w:val="0"/>
      <w:marBottom w:val="0"/>
      <w:divBdr>
        <w:top w:val="none" w:sz="0" w:space="0" w:color="auto"/>
        <w:left w:val="none" w:sz="0" w:space="0" w:color="auto"/>
        <w:bottom w:val="none" w:sz="0" w:space="0" w:color="auto"/>
        <w:right w:val="none" w:sz="0" w:space="0" w:color="auto"/>
      </w:divBdr>
    </w:div>
    <w:div w:id="2004697659">
      <w:bodyDiv w:val="1"/>
      <w:marLeft w:val="0"/>
      <w:marRight w:val="0"/>
      <w:marTop w:val="0"/>
      <w:marBottom w:val="0"/>
      <w:divBdr>
        <w:top w:val="none" w:sz="0" w:space="0" w:color="auto"/>
        <w:left w:val="none" w:sz="0" w:space="0" w:color="auto"/>
        <w:bottom w:val="none" w:sz="0" w:space="0" w:color="auto"/>
        <w:right w:val="none" w:sz="0" w:space="0" w:color="auto"/>
      </w:divBdr>
      <w:divsChild>
        <w:div w:id="1147280631">
          <w:marLeft w:val="720"/>
          <w:marRight w:val="0"/>
          <w:marTop w:val="0"/>
          <w:marBottom w:val="0"/>
          <w:divBdr>
            <w:top w:val="none" w:sz="0" w:space="0" w:color="auto"/>
            <w:left w:val="none" w:sz="0" w:space="0" w:color="auto"/>
            <w:bottom w:val="none" w:sz="0" w:space="0" w:color="auto"/>
            <w:right w:val="none" w:sz="0" w:space="0" w:color="auto"/>
          </w:divBdr>
        </w:div>
        <w:div w:id="1162507435">
          <w:marLeft w:val="720"/>
          <w:marRight w:val="0"/>
          <w:marTop w:val="0"/>
          <w:marBottom w:val="0"/>
          <w:divBdr>
            <w:top w:val="none" w:sz="0" w:space="0" w:color="auto"/>
            <w:left w:val="none" w:sz="0" w:space="0" w:color="auto"/>
            <w:bottom w:val="none" w:sz="0" w:space="0" w:color="auto"/>
            <w:right w:val="none" w:sz="0" w:space="0" w:color="auto"/>
          </w:divBdr>
        </w:div>
      </w:divsChild>
    </w:div>
    <w:div w:id="2014254913">
      <w:bodyDiv w:val="1"/>
      <w:marLeft w:val="0"/>
      <w:marRight w:val="0"/>
      <w:marTop w:val="0"/>
      <w:marBottom w:val="0"/>
      <w:divBdr>
        <w:top w:val="none" w:sz="0" w:space="0" w:color="auto"/>
        <w:left w:val="none" w:sz="0" w:space="0" w:color="auto"/>
        <w:bottom w:val="none" w:sz="0" w:space="0" w:color="auto"/>
        <w:right w:val="none" w:sz="0" w:space="0" w:color="auto"/>
      </w:divBdr>
      <w:divsChild>
        <w:div w:id="1644385541">
          <w:marLeft w:val="547"/>
          <w:marRight w:val="0"/>
          <w:marTop w:val="0"/>
          <w:marBottom w:val="0"/>
          <w:divBdr>
            <w:top w:val="none" w:sz="0" w:space="0" w:color="auto"/>
            <w:left w:val="none" w:sz="0" w:space="0" w:color="auto"/>
            <w:bottom w:val="none" w:sz="0" w:space="0" w:color="auto"/>
            <w:right w:val="none" w:sz="0" w:space="0" w:color="auto"/>
          </w:divBdr>
        </w:div>
        <w:div w:id="1273779060">
          <w:marLeft w:val="547"/>
          <w:marRight w:val="0"/>
          <w:marTop w:val="0"/>
          <w:marBottom w:val="0"/>
          <w:divBdr>
            <w:top w:val="none" w:sz="0" w:space="0" w:color="auto"/>
            <w:left w:val="none" w:sz="0" w:space="0" w:color="auto"/>
            <w:bottom w:val="none" w:sz="0" w:space="0" w:color="auto"/>
            <w:right w:val="none" w:sz="0" w:space="0" w:color="auto"/>
          </w:divBdr>
        </w:div>
        <w:div w:id="399981777">
          <w:marLeft w:val="547"/>
          <w:marRight w:val="0"/>
          <w:marTop w:val="0"/>
          <w:marBottom w:val="0"/>
          <w:divBdr>
            <w:top w:val="none" w:sz="0" w:space="0" w:color="auto"/>
            <w:left w:val="none" w:sz="0" w:space="0" w:color="auto"/>
            <w:bottom w:val="none" w:sz="0" w:space="0" w:color="auto"/>
            <w:right w:val="none" w:sz="0" w:space="0" w:color="auto"/>
          </w:divBdr>
        </w:div>
        <w:div w:id="117838339">
          <w:marLeft w:val="547"/>
          <w:marRight w:val="0"/>
          <w:marTop w:val="0"/>
          <w:marBottom w:val="0"/>
          <w:divBdr>
            <w:top w:val="none" w:sz="0" w:space="0" w:color="auto"/>
            <w:left w:val="none" w:sz="0" w:space="0" w:color="auto"/>
            <w:bottom w:val="none" w:sz="0" w:space="0" w:color="auto"/>
            <w:right w:val="none" w:sz="0" w:space="0" w:color="auto"/>
          </w:divBdr>
        </w:div>
      </w:divsChild>
    </w:div>
    <w:div w:id="2144149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17</Pages>
  <Words>5338</Words>
  <Characters>29364</Characters>
  <Application>Microsoft Office Word</Application>
  <DocSecurity>0</DocSecurity>
  <Lines>244</Lines>
  <Paragraphs>69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11</cp:revision>
  <cp:lastPrinted>2021-05-27T18:09:00Z</cp:lastPrinted>
  <dcterms:created xsi:type="dcterms:W3CDTF">2021-06-10T15:54:00Z</dcterms:created>
  <dcterms:modified xsi:type="dcterms:W3CDTF">2021-07-26T20:36:00Z</dcterms:modified>
</cp:coreProperties>
</file>