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02C71" w14:textId="53FB6963" w:rsidR="00013582" w:rsidRPr="00C6466E" w:rsidRDefault="00FD6FB9" w:rsidP="00C6466E">
      <w:pPr>
        <w:jc w:val="both"/>
        <w:rPr>
          <w:b/>
        </w:rPr>
      </w:pPr>
      <w:r>
        <w:rPr>
          <w:noProof/>
          <w:lang w:eastAsia="es-SV"/>
        </w:rPr>
        <w:t xml:space="preserve"> </w:t>
      </w:r>
      <w:bookmarkStart w:id="0" w:name="_Hlk29474535"/>
      <w:r w:rsidR="00013582" w:rsidRPr="00E23669">
        <w:rPr>
          <w:b/>
          <w:lang w:val="es-SV"/>
        </w:rPr>
        <w:t xml:space="preserve">ACTA No. CV-04/2021.  </w:t>
      </w:r>
      <w:r w:rsidR="00013582" w:rsidRPr="00E23669">
        <w:rPr>
          <w:sz w:val="22"/>
          <w:lang w:val="es-SV"/>
        </w:rPr>
        <w:t>E</w:t>
      </w:r>
      <w:r w:rsidR="00013582" w:rsidRPr="00E23669">
        <w:rPr>
          <w:lang w:val="es-SV"/>
        </w:rPr>
        <w:t>n la Sala de Sesiones del Consejo de Vigilancia del Fondo Social para la Vivienda</w:t>
      </w:r>
      <w:r w:rsidR="00013582" w:rsidRPr="00D92AFC">
        <w:rPr>
          <w:lang w:val="es-SV"/>
        </w:rPr>
        <w:t xml:space="preserve">; San Salvador, a las </w:t>
      </w:r>
      <w:r w:rsidR="00013582">
        <w:rPr>
          <w:lang w:val="es-SV"/>
        </w:rPr>
        <w:t xml:space="preserve">ocho </w:t>
      </w:r>
      <w:r w:rsidR="00013582" w:rsidRPr="00D92AFC">
        <w:rPr>
          <w:lang w:val="es-SV"/>
        </w:rPr>
        <w:t>horas del martes 16 de febrero del año 2021.</w:t>
      </w:r>
      <w:r w:rsidR="00013582" w:rsidRPr="00E23669">
        <w:rPr>
          <w:b/>
          <w:bCs/>
          <w:lang w:val="es-SV"/>
        </w:rPr>
        <w:t xml:space="preserve"> </w:t>
      </w:r>
      <w:r w:rsidR="00013582" w:rsidRPr="00A94D63">
        <w:rPr>
          <w:lang w:val="es-SV"/>
        </w:rPr>
        <w:t xml:space="preserve">Se da inicio a la presente reunión, encontrándose ausente la Licenciada </w:t>
      </w:r>
      <w:r w:rsidR="00013582" w:rsidRPr="00305F78">
        <w:rPr>
          <w:b/>
          <w:bCs/>
          <w:lang w:val="es-SV"/>
        </w:rPr>
        <w:t>ANNA MARIA COPIEN</w:t>
      </w:r>
      <w:r w:rsidR="00013582" w:rsidRPr="00A94D63">
        <w:rPr>
          <w:lang w:val="es-SV"/>
        </w:rPr>
        <w:t xml:space="preserve"> nombrada por el Ministerio de Vivienda, quien ejerce el cargo de Presidenta, por lo que conforme al art. 39 de la Ley del Fondo Social para la Vivienda, en ausencia de la titular, presidirá ésta sesión la Doctora  </w:t>
      </w:r>
      <w:r w:rsidR="00013582" w:rsidRPr="00305F78">
        <w:rPr>
          <w:b/>
          <w:bCs/>
          <w:lang w:val="es-SV"/>
        </w:rPr>
        <w:t>LUZ ESTRELLA RODRIGUEZ LOPEZ</w:t>
      </w:r>
      <w:r w:rsidR="00013582" w:rsidRPr="00A94D63">
        <w:rPr>
          <w:lang w:val="es-SV"/>
        </w:rPr>
        <w:t xml:space="preserve"> quien es la designada por el Ministerio de Trabajo y Previsión Social, en representación del </w:t>
      </w:r>
      <w:r w:rsidR="00013582" w:rsidRPr="00305F78">
        <w:rPr>
          <w:b/>
          <w:bCs/>
          <w:lang w:val="es-SV"/>
        </w:rPr>
        <w:t>SECTOR PUBLICO,</w:t>
      </w:r>
      <w:r w:rsidR="00013582" w:rsidRPr="00A94D63">
        <w:rPr>
          <w:lang w:val="es-SV"/>
        </w:rPr>
        <w:t xml:space="preserve"> encontrándose además presentes el Ingeniero </w:t>
      </w:r>
      <w:r w:rsidR="00013582" w:rsidRPr="00305F78">
        <w:rPr>
          <w:b/>
          <w:bCs/>
          <w:lang w:val="es-SV"/>
        </w:rPr>
        <w:t>ENRIQUE OÑATE MUYSHONDT</w:t>
      </w:r>
      <w:r w:rsidR="00013582" w:rsidRPr="00A94D63">
        <w:rPr>
          <w:lang w:val="es-SV"/>
        </w:rPr>
        <w:t xml:space="preserve"> en representación del  </w:t>
      </w:r>
      <w:r w:rsidR="00013582" w:rsidRPr="00305F78">
        <w:rPr>
          <w:b/>
          <w:bCs/>
          <w:lang w:val="es-SV"/>
        </w:rPr>
        <w:t>SECTOR  PATRONAL,</w:t>
      </w:r>
      <w:r w:rsidR="00013582" w:rsidRPr="00A94D63">
        <w:rPr>
          <w:lang w:val="es-SV"/>
        </w:rPr>
        <w:t xml:space="preserve"> y </w:t>
      </w:r>
      <w:r w:rsidR="00013582" w:rsidRPr="00A94D63">
        <w:rPr>
          <w:color w:val="000000"/>
          <w:lang w:val="es-SV"/>
        </w:rPr>
        <w:t xml:space="preserve">el señor </w:t>
      </w:r>
      <w:r w:rsidR="00013582" w:rsidRPr="00305F78">
        <w:rPr>
          <w:b/>
          <w:bCs/>
          <w:color w:val="000000"/>
          <w:lang w:val="es-SV"/>
        </w:rPr>
        <w:t>RAUL ALFONSO ROGEL PEÑA</w:t>
      </w:r>
      <w:r w:rsidR="00013582" w:rsidRPr="00305F78">
        <w:rPr>
          <w:b/>
          <w:bCs/>
          <w:lang w:val="es-SV"/>
        </w:rPr>
        <w:t>,</w:t>
      </w:r>
      <w:r w:rsidR="00013582" w:rsidRPr="00A94D63">
        <w:rPr>
          <w:lang w:val="es-SV"/>
        </w:rPr>
        <w:t xml:space="preserve"> en representación del </w:t>
      </w:r>
      <w:r w:rsidR="00013582" w:rsidRPr="00305F78">
        <w:rPr>
          <w:b/>
          <w:bCs/>
          <w:lang w:val="es-SV"/>
        </w:rPr>
        <w:t>SECTOR LABORAL</w:t>
      </w:r>
      <w:r w:rsidR="00013582" w:rsidRPr="00A94D63">
        <w:rPr>
          <w:lang w:val="es-SV"/>
        </w:rPr>
        <w:t xml:space="preserve">. Comprobada la asistencia del Consejo y acreditándose el quorum mínimo de tres miembros exigido por el Art. 39 de la Ley del FSV, por unanimidad los presentes eligen, como Secretario de esta reunión a Ingeniero </w:t>
      </w:r>
      <w:r w:rsidR="00013582" w:rsidRPr="00A94D63">
        <w:rPr>
          <w:b/>
          <w:bCs/>
          <w:lang w:val="es-SV"/>
        </w:rPr>
        <w:t>ENRIQUE OÑATE MUYSHONDT</w:t>
      </w:r>
      <w:r w:rsidR="00013582" w:rsidRPr="00A94D63">
        <w:rPr>
          <w:lang w:val="es-SV"/>
        </w:rPr>
        <w:t>, quien declara abierta la sesión y somete a consideración de los demás Miembros la agenda siguiente:</w:t>
      </w:r>
      <w:r w:rsidR="00013582">
        <w:rPr>
          <w:b/>
          <w:bCs/>
          <w:lang w:val="es-SV"/>
        </w:rPr>
        <w:t xml:space="preserve"> </w:t>
      </w:r>
      <w:r w:rsidR="00013582" w:rsidRPr="00E23669">
        <w:rPr>
          <w:b/>
          <w:lang w:val="es-SV"/>
        </w:rPr>
        <w:t>I.</w:t>
      </w:r>
      <w:r w:rsidR="00013582" w:rsidRPr="00E23669">
        <w:rPr>
          <w:lang w:val="es-SV"/>
        </w:rPr>
        <w:t xml:space="preserve"> Aprobación de Agenda.  </w:t>
      </w:r>
      <w:r w:rsidR="00013582" w:rsidRPr="00E23669">
        <w:rPr>
          <w:b/>
          <w:lang w:val="es-SV"/>
        </w:rPr>
        <w:t>II.</w:t>
      </w:r>
      <w:r w:rsidR="00013582" w:rsidRPr="00E23669">
        <w:rPr>
          <w:lang w:val="es-SV"/>
        </w:rPr>
        <w:t xml:space="preserve"> Lectura y Aprobación del acta anterior No. CV-</w:t>
      </w:r>
      <w:r w:rsidR="00013582">
        <w:rPr>
          <w:lang w:val="es-SV"/>
        </w:rPr>
        <w:t>03</w:t>
      </w:r>
      <w:r w:rsidR="00013582" w:rsidRPr="00E23669">
        <w:rPr>
          <w:lang w:val="es-SV"/>
        </w:rPr>
        <w:t>/202</w:t>
      </w:r>
      <w:r w:rsidR="00013582">
        <w:rPr>
          <w:lang w:val="es-SV"/>
        </w:rPr>
        <w:t>1</w:t>
      </w:r>
      <w:r w:rsidR="00013582" w:rsidRPr="00E23669">
        <w:rPr>
          <w:lang w:val="es-SV"/>
        </w:rPr>
        <w:t xml:space="preserve">. </w:t>
      </w:r>
      <w:r w:rsidR="00013582" w:rsidRPr="00E23669">
        <w:rPr>
          <w:b/>
          <w:lang w:val="es-SV"/>
        </w:rPr>
        <w:t xml:space="preserve">III.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203/</w:t>
      </w:r>
      <w:r w:rsidR="00013582" w:rsidRPr="00E23669">
        <w:rPr>
          <w:bCs/>
          <w:lang w:val="es-SV"/>
        </w:rPr>
        <w:t xml:space="preserve">2020 del </w:t>
      </w:r>
      <w:r w:rsidR="00013582">
        <w:rPr>
          <w:bCs/>
          <w:lang w:val="es-SV"/>
        </w:rPr>
        <w:t>3</w:t>
      </w:r>
      <w:r w:rsidR="00013582" w:rsidRPr="00E23669">
        <w:rPr>
          <w:bCs/>
          <w:lang w:val="es-SV"/>
        </w:rPr>
        <w:t xml:space="preserve"> de</w:t>
      </w:r>
      <w:r w:rsidR="00013582">
        <w:rPr>
          <w:bCs/>
          <w:lang w:val="es-SV"/>
        </w:rPr>
        <w:t xml:space="preserve"> diciembre</w:t>
      </w:r>
      <w:r w:rsidR="00013582" w:rsidRPr="00E23669">
        <w:rPr>
          <w:bCs/>
          <w:lang w:val="es-SV"/>
        </w:rPr>
        <w:t xml:space="preserve"> del año 2020.  </w:t>
      </w:r>
      <w:r w:rsidR="00013582" w:rsidRPr="00E23669">
        <w:rPr>
          <w:b/>
          <w:bCs/>
          <w:lang w:val="es-SV"/>
        </w:rPr>
        <w:t xml:space="preserve">IV.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204</w:t>
      </w:r>
      <w:r w:rsidR="00013582" w:rsidRPr="00E23669">
        <w:rPr>
          <w:bCs/>
          <w:lang w:val="es-SV"/>
        </w:rPr>
        <w:t xml:space="preserve">/2020 del </w:t>
      </w:r>
      <w:r w:rsidR="00013582">
        <w:rPr>
          <w:bCs/>
          <w:lang w:val="es-SV"/>
        </w:rPr>
        <w:t>4</w:t>
      </w:r>
      <w:r w:rsidR="00013582" w:rsidRPr="00E23669">
        <w:rPr>
          <w:bCs/>
          <w:lang w:val="es-SV"/>
        </w:rPr>
        <w:t xml:space="preserve"> de </w:t>
      </w:r>
      <w:r w:rsidR="00013582">
        <w:rPr>
          <w:bCs/>
          <w:lang w:val="es-SV"/>
        </w:rPr>
        <w:t>diciembre</w:t>
      </w:r>
      <w:r w:rsidR="00013582" w:rsidRPr="00E23669">
        <w:rPr>
          <w:bCs/>
          <w:lang w:val="es-SV"/>
        </w:rPr>
        <w:t xml:space="preserve"> del año 2020.  </w:t>
      </w:r>
      <w:r w:rsidR="00013582" w:rsidRPr="00E23669">
        <w:rPr>
          <w:b/>
          <w:bCs/>
          <w:lang w:val="es-SV"/>
        </w:rPr>
        <w:t>V.</w:t>
      </w:r>
      <w:r w:rsidR="00013582" w:rsidRPr="00E23669">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205</w:t>
      </w:r>
      <w:r w:rsidR="00013582" w:rsidRPr="00E23669">
        <w:rPr>
          <w:bCs/>
          <w:lang w:val="es-SV"/>
        </w:rPr>
        <w:t xml:space="preserve">/2020 del </w:t>
      </w:r>
      <w:r w:rsidR="00013582">
        <w:rPr>
          <w:bCs/>
          <w:lang w:val="es-SV"/>
        </w:rPr>
        <w:t>7</w:t>
      </w:r>
      <w:r w:rsidR="00013582" w:rsidRPr="00E23669">
        <w:rPr>
          <w:bCs/>
          <w:lang w:val="es-SV"/>
        </w:rPr>
        <w:t xml:space="preserve"> de </w:t>
      </w:r>
      <w:r w:rsidR="00013582">
        <w:rPr>
          <w:bCs/>
          <w:lang w:val="es-SV"/>
        </w:rPr>
        <w:t>diciembre</w:t>
      </w:r>
      <w:r w:rsidR="00013582" w:rsidRPr="00E23669">
        <w:rPr>
          <w:bCs/>
          <w:lang w:val="es-SV"/>
        </w:rPr>
        <w:t xml:space="preserve"> del año 2020. </w:t>
      </w:r>
      <w:r w:rsidR="00013582" w:rsidRPr="00E23669">
        <w:rPr>
          <w:b/>
          <w:lang w:val="es-SV"/>
        </w:rPr>
        <w:t>VI.</w:t>
      </w:r>
      <w:r w:rsidR="00013582" w:rsidRPr="00E23669">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206</w:t>
      </w:r>
      <w:r w:rsidR="00013582" w:rsidRPr="00E23669">
        <w:rPr>
          <w:bCs/>
          <w:lang w:val="es-SV"/>
        </w:rPr>
        <w:t xml:space="preserve">/2020 del </w:t>
      </w:r>
      <w:r w:rsidR="00013582">
        <w:rPr>
          <w:bCs/>
          <w:lang w:val="es-SV"/>
        </w:rPr>
        <w:t xml:space="preserve">8 </w:t>
      </w:r>
      <w:r w:rsidR="00013582" w:rsidRPr="00E23669">
        <w:rPr>
          <w:bCs/>
          <w:lang w:val="es-SV"/>
        </w:rPr>
        <w:t xml:space="preserve">de </w:t>
      </w:r>
      <w:r w:rsidR="00013582">
        <w:rPr>
          <w:bCs/>
          <w:lang w:val="es-SV"/>
        </w:rPr>
        <w:t>diciembre</w:t>
      </w:r>
      <w:r w:rsidR="00013582" w:rsidRPr="00E23669">
        <w:rPr>
          <w:bCs/>
          <w:lang w:val="es-SV"/>
        </w:rPr>
        <w:t xml:space="preserve"> del año 2020.  </w:t>
      </w:r>
      <w:r w:rsidR="00013582" w:rsidRPr="00E23669">
        <w:rPr>
          <w:b/>
          <w:lang w:val="es-SV"/>
        </w:rPr>
        <w:t>VII.</w:t>
      </w:r>
      <w:r w:rsidR="00013582" w:rsidRPr="00E23669">
        <w:rPr>
          <w:lang w:val="es-SV"/>
        </w:rPr>
        <w:t xml:space="preserve"> Análisis</w:t>
      </w:r>
      <w:r w:rsidR="00013582" w:rsidRPr="00E23669">
        <w:rPr>
          <w:b/>
          <w:lang w:val="es-SV"/>
        </w:rPr>
        <w:t xml:space="preserve"> </w:t>
      </w:r>
      <w:r w:rsidR="00013582" w:rsidRPr="00E23669">
        <w:rPr>
          <w:bCs/>
          <w:lang w:val="es-SV"/>
        </w:rPr>
        <w:t>Acta de Sesión de Junta Directiva Nº JD-</w:t>
      </w:r>
      <w:r w:rsidR="00013582">
        <w:rPr>
          <w:bCs/>
          <w:lang w:val="es-SV"/>
        </w:rPr>
        <w:t>207</w:t>
      </w:r>
      <w:r w:rsidR="00013582" w:rsidRPr="00E23669">
        <w:rPr>
          <w:bCs/>
          <w:lang w:val="es-SV"/>
        </w:rPr>
        <w:t xml:space="preserve">/2020 del </w:t>
      </w:r>
      <w:r w:rsidR="00013582">
        <w:rPr>
          <w:bCs/>
          <w:lang w:val="es-SV"/>
        </w:rPr>
        <w:t xml:space="preserve">9 </w:t>
      </w:r>
      <w:r w:rsidR="00013582" w:rsidRPr="00E23669">
        <w:rPr>
          <w:bCs/>
          <w:lang w:val="es-SV"/>
        </w:rPr>
        <w:t xml:space="preserve">de </w:t>
      </w:r>
      <w:r w:rsidR="00013582">
        <w:rPr>
          <w:bCs/>
          <w:lang w:val="es-SV"/>
        </w:rPr>
        <w:t>diciembre</w:t>
      </w:r>
      <w:r w:rsidR="00013582" w:rsidRPr="00E23669">
        <w:rPr>
          <w:bCs/>
          <w:lang w:val="es-SV"/>
        </w:rPr>
        <w:t xml:space="preserve"> del año 2020.  </w:t>
      </w:r>
      <w:r w:rsidR="00013582" w:rsidRPr="00E23669">
        <w:rPr>
          <w:b/>
          <w:lang w:val="es-SV"/>
        </w:rPr>
        <w:t xml:space="preserve">VIII.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208</w:t>
      </w:r>
      <w:r w:rsidR="00013582" w:rsidRPr="00E23669">
        <w:rPr>
          <w:bCs/>
          <w:lang w:val="es-SV"/>
        </w:rPr>
        <w:t xml:space="preserve">/2020 del </w:t>
      </w:r>
      <w:r w:rsidR="00013582">
        <w:rPr>
          <w:bCs/>
          <w:lang w:val="es-SV"/>
        </w:rPr>
        <w:t xml:space="preserve">10 </w:t>
      </w:r>
      <w:r w:rsidR="00013582" w:rsidRPr="00E23669">
        <w:rPr>
          <w:bCs/>
          <w:lang w:val="es-SV"/>
        </w:rPr>
        <w:t>de</w:t>
      </w:r>
      <w:r w:rsidR="00013582">
        <w:rPr>
          <w:bCs/>
          <w:lang w:val="es-SV"/>
        </w:rPr>
        <w:t xml:space="preserve"> diciembre</w:t>
      </w:r>
      <w:r w:rsidR="00013582" w:rsidRPr="00E23669">
        <w:rPr>
          <w:bCs/>
          <w:lang w:val="es-SV"/>
        </w:rPr>
        <w:t xml:space="preserve"> del año 2020.  </w:t>
      </w:r>
      <w:r w:rsidR="00013582" w:rsidRPr="00B62A34">
        <w:rPr>
          <w:b/>
          <w:lang w:val="es-SV"/>
        </w:rPr>
        <w:t>IX</w:t>
      </w:r>
      <w:r w:rsidR="00013582">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209</w:t>
      </w:r>
      <w:r w:rsidR="00013582" w:rsidRPr="00E23669">
        <w:rPr>
          <w:bCs/>
          <w:lang w:val="es-SV"/>
        </w:rPr>
        <w:t xml:space="preserve">/2020 del </w:t>
      </w:r>
      <w:r w:rsidR="00013582">
        <w:rPr>
          <w:bCs/>
          <w:lang w:val="es-SV"/>
        </w:rPr>
        <w:t xml:space="preserve">11 </w:t>
      </w:r>
      <w:r w:rsidR="00013582" w:rsidRPr="00E23669">
        <w:rPr>
          <w:bCs/>
          <w:lang w:val="es-SV"/>
        </w:rPr>
        <w:t xml:space="preserve">de </w:t>
      </w:r>
      <w:r w:rsidR="00013582">
        <w:rPr>
          <w:bCs/>
          <w:lang w:val="es-SV"/>
        </w:rPr>
        <w:t>diciembre</w:t>
      </w:r>
      <w:r w:rsidR="00013582" w:rsidRPr="00E23669">
        <w:rPr>
          <w:bCs/>
          <w:lang w:val="es-SV"/>
        </w:rPr>
        <w:t xml:space="preserve"> del año 2020.</w:t>
      </w:r>
      <w:r w:rsidR="00013582">
        <w:rPr>
          <w:bCs/>
          <w:lang w:val="es-SV"/>
        </w:rPr>
        <w:t xml:space="preserve"> </w:t>
      </w:r>
      <w:r w:rsidR="00013582" w:rsidRPr="00B62A34">
        <w:rPr>
          <w:b/>
          <w:lang w:val="es-SV"/>
        </w:rPr>
        <w:t>X.</w:t>
      </w:r>
      <w:r w:rsidR="00013582">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210</w:t>
      </w:r>
      <w:r w:rsidR="00013582" w:rsidRPr="00E23669">
        <w:rPr>
          <w:bCs/>
          <w:lang w:val="es-SV"/>
        </w:rPr>
        <w:t xml:space="preserve">/2020 del </w:t>
      </w:r>
      <w:r w:rsidR="00013582">
        <w:rPr>
          <w:bCs/>
          <w:lang w:val="es-SV"/>
        </w:rPr>
        <w:t xml:space="preserve">14 </w:t>
      </w:r>
      <w:r w:rsidR="00013582" w:rsidRPr="00E23669">
        <w:rPr>
          <w:bCs/>
          <w:lang w:val="es-SV"/>
        </w:rPr>
        <w:t xml:space="preserve">de </w:t>
      </w:r>
      <w:r w:rsidR="00013582">
        <w:rPr>
          <w:bCs/>
          <w:lang w:val="es-SV"/>
        </w:rPr>
        <w:t>diciembre</w:t>
      </w:r>
      <w:r w:rsidR="00013582" w:rsidRPr="00E23669">
        <w:rPr>
          <w:bCs/>
          <w:lang w:val="es-SV"/>
        </w:rPr>
        <w:t xml:space="preserve"> del año 2020.</w:t>
      </w:r>
      <w:r w:rsidR="00013582">
        <w:rPr>
          <w:bCs/>
          <w:lang w:val="es-SV"/>
        </w:rPr>
        <w:t xml:space="preserve"> </w:t>
      </w:r>
      <w:r w:rsidR="00013582" w:rsidRPr="00B62A34">
        <w:rPr>
          <w:b/>
          <w:lang w:val="es-SV"/>
        </w:rPr>
        <w:t>XI.</w:t>
      </w:r>
      <w:r w:rsidR="00013582">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211</w:t>
      </w:r>
      <w:r w:rsidR="00013582" w:rsidRPr="00E23669">
        <w:rPr>
          <w:bCs/>
          <w:lang w:val="es-SV"/>
        </w:rPr>
        <w:t xml:space="preserve">/2020 del </w:t>
      </w:r>
      <w:r w:rsidR="00013582">
        <w:rPr>
          <w:bCs/>
          <w:lang w:val="es-SV"/>
        </w:rPr>
        <w:t xml:space="preserve">15 </w:t>
      </w:r>
      <w:r w:rsidR="00013582" w:rsidRPr="00E23669">
        <w:rPr>
          <w:bCs/>
          <w:lang w:val="es-SV"/>
        </w:rPr>
        <w:t xml:space="preserve">de </w:t>
      </w:r>
      <w:r w:rsidR="00013582">
        <w:rPr>
          <w:bCs/>
          <w:lang w:val="es-SV"/>
        </w:rPr>
        <w:t>diciembre</w:t>
      </w:r>
      <w:r w:rsidR="00013582" w:rsidRPr="00E23669">
        <w:rPr>
          <w:bCs/>
          <w:lang w:val="es-SV"/>
        </w:rPr>
        <w:t xml:space="preserve"> del año 2020.</w:t>
      </w:r>
      <w:r w:rsidR="00013582">
        <w:rPr>
          <w:bCs/>
          <w:lang w:val="es-SV"/>
        </w:rPr>
        <w:t xml:space="preserve"> </w:t>
      </w:r>
      <w:r w:rsidR="00013582" w:rsidRPr="00B62A34">
        <w:rPr>
          <w:b/>
          <w:lang w:val="es-SV"/>
        </w:rPr>
        <w:t>XII.</w:t>
      </w:r>
      <w:r w:rsidR="00013582">
        <w:rPr>
          <w:bCs/>
          <w:lang w:val="es-SV"/>
        </w:rPr>
        <w:t xml:space="preserve"> </w:t>
      </w:r>
      <w:r w:rsidR="00013582" w:rsidRPr="00E23669">
        <w:rPr>
          <w:lang w:val="es-SV"/>
        </w:rPr>
        <w:t>Análisis</w:t>
      </w:r>
      <w:r w:rsidR="00013582" w:rsidRPr="00E23669">
        <w:rPr>
          <w:b/>
          <w:lang w:val="es-SV"/>
        </w:rPr>
        <w:t xml:space="preserve"> </w:t>
      </w:r>
      <w:r w:rsidR="00013582" w:rsidRPr="00E23669">
        <w:rPr>
          <w:bCs/>
          <w:lang w:val="es-SV"/>
        </w:rPr>
        <w:t>Acta de Sesión de Junta Directiva Nº JD-</w:t>
      </w:r>
      <w:r w:rsidR="00013582">
        <w:rPr>
          <w:bCs/>
          <w:lang w:val="es-SV"/>
        </w:rPr>
        <w:t>212</w:t>
      </w:r>
      <w:r w:rsidR="00013582" w:rsidRPr="00E23669">
        <w:rPr>
          <w:bCs/>
          <w:lang w:val="es-SV"/>
        </w:rPr>
        <w:t xml:space="preserve">/2020 del </w:t>
      </w:r>
      <w:r w:rsidR="00013582">
        <w:rPr>
          <w:bCs/>
          <w:lang w:val="es-SV"/>
        </w:rPr>
        <w:t xml:space="preserve">16 </w:t>
      </w:r>
      <w:r w:rsidR="00013582" w:rsidRPr="00E23669">
        <w:rPr>
          <w:bCs/>
          <w:lang w:val="es-SV"/>
        </w:rPr>
        <w:t xml:space="preserve">de </w:t>
      </w:r>
      <w:r w:rsidR="00013582">
        <w:rPr>
          <w:bCs/>
          <w:lang w:val="es-SV"/>
        </w:rPr>
        <w:t>diciembre</w:t>
      </w:r>
      <w:r w:rsidR="00013582" w:rsidRPr="00E23669">
        <w:rPr>
          <w:bCs/>
          <w:lang w:val="es-SV"/>
        </w:rPr>
        <w:t xml:space="preserve"> del año 2020.</w:t>
      </w:r>
      <w:r w:rsidR="00013582">
        <w:rPr>
          <w:bCs/>
          <w:lang w:val="es-SV"/>
        </w:rPr>
        <w:t xml:space="preserve"> </w:t>
      </w:r>
      <w:r w:rsidR="00013582">
        <w:rPr>
          <w:b/>
          <w:lang w:val="es-SV"/>
        </w:rPr>
        <w:t xml:space="preserve">XIII. </w:t>
      </w:r>
      <w:r w:rsidR="00013582" w:rsidRPr="00E23669">
        <w:rPr>
          <w:lang w:val="es-SV"/>
        </w:rPr>
        <w:t>Acuerdos de Resolución sobre Información Reservada de esta Sesión</w:t>
      </w:r>
      <w:r w:rsidR="00013582" w:rsidRPr="00E23669">
        <w:rPr>
          <w:b/>
          <w:lang w:val="es-SV"/>
        </w:rPr>
        <w:t>.</w:t>
      </w:r>
      <w:r w:rsidR="00013582" w:rsidRPr="00E23669">
        <w:rPr>
          <w:lang w:val="es-SV"/>
        </w:rPr>
        <w:t xml:space="preserve"> </w:t>
      </w:r>
      <w:r w:rsidR="00013582" w:rsidRPr="00367255">
        <w:rPr>
          <w:b/>
          <w:color w:val="000000" w:themeColor="text1"/>
          <w:lang w:val="es-SV"/>
        </w:rPr>
        <w:t>X</w:t>
      </w:r>
      <w:r w:rsidR="00013582">
        <w:rPr>
          <w:b/>
          <w:color w:val="000000" w:themeColor="text1"/>
          <w:lang w:val="es-SV"/>
        </w:rPr>
        <w:t>IV</w:t>
      </w:r>
      <w:r w:rsidR="00013582" w:rsidRPr="00367255">
        <w:rPr>
          <w:b/>
          <w:color w:val="000000" w:themeColor="text1"/>
          <w:lang w:val="es-SV"/>
        </w:rPr>
        <w:t>.</w:t>
      </w:r>
      <w:r w:rsidR="00013582" w:rsidRPr="00367255">
        <w:rPr>
          <w:color w:val="000000" w:themeColor="text1"/>
          <w:lang w:val="es-SV"/>
        </w:rPr>
        <w:t xml:space="preserve"> </w:t>
      </w:r>
      <w:r w:rsidR="00013582" w:rsidRPr="00367255">
        <w:rPr>
          <w:bCs/>
          <w:color w:val="000000" w:themeColor="text1"/>
          <w:lang w:val="es-SV"/>
        </w:rPr>
        <w:t>Correspondencia Recibida</w:t>
      </w:r>
      <w:r w:rsidR="00013582" w:rsidRPr="00B62A34">
        <w:rPr>
          <w:bCs/>
          <w:color w:val="FF0000"/>
          <w:lang w:val="es-SV"/>
        </w:rPr>
        <w:t xml:space="preserve">. </w:t>
      </w:r>
      <w:r w:rsidR="00013582" w:rsidRPr="00E23669">
        <w:rPr>
          <w:b/>
          <w:bCs/>
          <w:lang w:val="es-SV"/>
        </w:rPr>
        <w:t>X</w:t>
      </w:r>
      <w:r w:rsidR="00013582">
        <w:rPr>
          <w:b/>
          <w:bCs/>
          <w:lang w:val="es-SV"/>
        </w:rPr>
        <w:t>V</w:t>
      </w:r>
      <w:r w:rsidR="00013582" w:rsidRPr="00E23669">
        <w:rPr>
          <w:b/>
          <w:bCs/>
          <w:lang w:val="es-SV"/>
        </w:rPr>
        <w:t>.</w:t>
      </w:r>
      <w:r w:rsidR="00013582" w:rsidRPr="00E23669">
        <w:rPr>
          <w:lang w:val="es-SV"/>
        </w:rPr>
        <w:t xml:space="preserve"> Varios. </w:t>
      </w:r>
      <w:r w:rsidR="00013582" w:rsidRPr="00E23669">
        <w:rPr>
          <w:b/>
          <w:lang w:val="es-SV"/>
        </w:rPr>
        <w:t>DESARROLLO</w:t>
      </w:r>
      <w:r w:rsidR="00013582" w:rsidRPr="00E23669">
        <w:rPr>
          <w:lang w:val="es-SV"/>
        </w:rPr>
        <w:t xml:space="preserve">:   </w:t>
      </w:r>
      <w:r w:rsidR="00013582" w:rsidRPr="00E23669">
        <w:rPr>
          <w:b/>
          <w:lang w:val="es-SV"/>
        </w:rPr>
        <w:t xml:space="preserve">I. APROBACIÓN DE AGENDA. </w:t>
      </w:r>
      <w:r w:rsidR="00013582" w:rsidRPr="00E23669">
        <w:rPr>
          <w:lang w:val="es-SV"/>
        </w:rPr>
        <w:t xml:space="preserve"> La agenda fue aprobada tal como aparece redactada.  </w:t>
      </w:r>
      <w:r w:rsidR="00013582" w:rsidRPr="00E23669">
        <w:rPr>
          <w:b/>
          <w:lang w:val="es-SV"/>
        </w:rPr>
        <w:t>II. LECTURA Y APROBACIÓN DEL ACTA ANTERIOR.</w:t>
      </w:r>
      <w:r w:rsidR="00013582" w:rsidRPr="00E23669">
        <w:rPr>
          <w:lang w:val="es-SV"/>
        </w:rPr>
        <w:t xml:space="preserve">  Se dio lectura al Acta CV-</w:t>
      </w:r>
      <w:r w:rsidR="00013582">
        <w:rPr>
          <w:lang w:val="es-SV"/>
        </w:rPr>
        <w:t>03</w:t>
      </w:r>
      <w:r w:rsidR="00013582" w:rsidRPr="00E23669">
        <w:rPr>
          <w:lang w:val="es-SV"/>
        </w:rPr>
        <w:t>/202</w:t>
      </w:r>
      <w:r w:rsidR="00013582">
        <w:rPr>
          <w:lang w:val="es-SV"/>
        </w:rPr>
        <w:t>1</w:t>
      </w:r>
      <w:r w:rsidR="00013582" w:rsidRPr="00E23669">
        <w:rPr>
          <w:lang w:val="es-SV"/>
        </w:rPr>
        <w:t xml:space="preserve">, de fecha </w:t>
      </w:r>
      <w:r w:rsidR="00013582">
        <w:rPr>
          <w:lang w:val="es-SV"/>
        </w:rPr>
        <w:t>9</w:t>
      </w:r>
      <w:r w:rsidR="00013582" w:rsidRPr="00E23669">
        <w:rPr>
          <w:lang w:val="es-SV"/>
        </w:rPr>
        <w:t xml:space="preserve"> de </w:t>
      </w:r>
      <w:r w:rsidR="00013582">
        <w:rPr>
          <w:lang w:val="es-SV"/>
        </w:rPr>
        <w:t>febrero</w:t>
      </w:r>
      <w:r w:rsidR="00013582" w:rsidRPr="00E23669">
        <w:rPr>
          <w:lang w:val="es-SV"/>
        </w:rPr>
        <w:t xml:space="preserve"> del año 202</w:t>
      </w:r>
      <w:r w:rsidR="00013582">
        <w:rPr>
          <w:lang w:val="es-SV"/>
        </w:rPr>
        <w:t>1</w:t>
      </w:r>
      <w:r w:rsidR="00013582" w:rsidRPr="00E23669">
        <w:rPr>
          <w:lang w:val="es-SV"/>
        </w:rPr>
        <w:t xml:space="preserve">, la cual fue aprobada. </w:t>
      </w:r>
      <w:r w:rsidR="00013582" w:rsidRPr="00E23669">
        <w:rPr>
          <w:b/>
          <w:lang w:val="es-SV"/>
        </w:rPr>
        <w:t xml:space="preserve">III. ANALISIS </w:t>
      </w:r>
      <w:r w:rsidR="00013582" w:rsidRPr="00E23669">
        <w:rPr>
          <w:b/>
          <w:bCs/>
          <w:lang w:val="es-SV"/>
        </w:rPr>
        <w:t xml:space="preserve">ACTA DE SESIÓN DE JUNTA DIRECTIVA </w:t>
      </w:r>
      <w:bookmarkStart w:id="1" w:name="_Hlk64357415"/>
      <w:r w:rsidR="00013582" w:rsidRPr="00E23669">
        <w:rPr>
          <w:b/>
          <w:bCs/>
          <w:lang w:val="es-SV"/>
        </w:rPr>
        <w:t>Nº JD-</w:t>
      </w:r>
      <w:r w:rsidR="00013582">
        <w:rPr>
          <w:b/>
          <w:bCs/>
          <w:lang w:val="es-SV"/>
        </w:rPr>
        <w:t>203</w:t>
      </w:r>
      <w:r w:rsidR="00013582" w:rsidRPr="00E23669">
        <w:rPr>
          <w:b/>
          <w:bCs/>
          <w:lang w:val="es-SV"/>
        </w:rPr>
        <w:t>/2020</w:t>
      </w:r>
      <w:bookmarkEnd w:id="1"/>
      <w:r w:rsidR="00013582" w:rsidRPr="00E23669">
        <w:rPr>
          <w:b/>
          <w:bCs/>
          <w:lang w:val="es-SV"/>
        </w:rPr>
        <w:t xml:space="preserve"> DEL </w:t>
      </w:r>
      <w:r w:rsidR="00013582">
        <w:rPr>
          <w:b/>
          <w:bCs/>
          <w:lang w:val="es-SV"/>
        </w:rPr>
        <w:t>3</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de Acta anterior; </w:t>
      </w:r>
      <w:r w:rsidR="00013582" w:rsidRPr="00E23669">
        <w:rPr>
          <w:b/>
          <w:color w:val="000000"/>
          <w:lang w:val="es-SV"/>
        </w:rPr>
        <w:t xml:space="preserve">III.  </w:t>
      </w:r>
      <w:r w:rsidR="00013582" w:rsidRPr="00E23669">
        <w:rPr>
          <w:color w:val="000000"/>
          <w:lang w:val="es-SV"/>
        </w:rPr>
        <w:t xml:space="preserve">Resolución de Créditos de Vivienda; </w:t>
      </w:r>
      <w:r w:rsidR="00013582" w:rsidRPr="00E23669">
        <w:rPr>
          <w:b/>
          <w:color w:val="000000"/>
          <w:lang w:val="es-SV"/>
        </w:rPr>
        <w:t>IV</w:t>
      </w:r>
      <w:r w:rsidR="00013582" w:rsidRPr="00E23669">
        <w:rPr>
          <w:color w:val="000000"/>
          <w:lang w:val="es-SV"/>
        </w:rPr>
        <w:t xml:space="preserve">. </w:t>
      </w:r>
      <w:r w:rsidR="00013582">
        <w:rPr>
          <w:color w:val="000000"/>
          <w:lang w:val="es-SV"/>
        </w:rPr>
        <w:t xml:space="preserve">Informe sobre Sesión de Asamblea de Gobernadores No. AG-171; </w:t>
      </w:r>
      <w:r w:rsidR="00013582" w:rsidRPr="00E23669">
        <w:rPr>
          <w:b/>
          <w:color w:val="000000"/>
          <w:lang w:val="es-SV"/>
        </w:rPr>
        <w:t>V.</w:t>
      </w:r>
      <w:r w:rsidR="00013582" w:rsidRPr="00E23669">
        <w:rPr>
          <w:color w:val="000000"/>
          <w:lang w:val="es-SV"/>
        </w:rPr>
        <w:t xml:space="preserve"> </w:t>
      </w:r>
      <w:r w:rsidR="00013582">
        <w:rPr>
          <w:color w:val="000000"/>
          <w:lang w:val="es-SV"/>
        </w:rPr>
        <w:t>Aprobación de Préstamos Personales</w:t>
      </w:r>
      <w:r w:rsidR="00013582" w:rsidRPr="00E23669">
        <w:rPr>
          <w:color w:val="000000"/>
          <w:lang w:val="es-SV"/>
        </w:rPr>
        <w:t xml:space="preserve">; </w:t>
      </w:r>
      <w:r w:rsidR="00013582" w:rsidRPr="00E23669">
        <w:rPr>
          <w:b/>
          <w:color w:val="000000"/>
          <w:lang w:val="es-SV"/>
        </w:rPr>
        <w:t>VI.</w:t>
      </w:r>
      <w:r w:rsidR="00013582">
        <w:rPr>
          <w:b/>
          <w:color w:val="000000"/>
          <w:lang w:val="es-SV"/>
        </w:rPr>
        <w:t xml:space="preserve"> </w:t>
      </w:r>
      <w:r w:rsidR="00013582" w:rsidRPr="000053E5">
        <w:rPr>
          <w:bCs/>
          <w:color w:val="000000"/>
          <w:lang w:val="es-SV"/>
        </w:rPr>
        <w:t>Solicitud de Innovarquitectos, S.A. de C.V. de Factibilidad Proyectos Altos de la Pacífica;</w:t>
      </w:r>
      <w:r w:rsidR="00013582" w:rsidRPr="00E23669">
        <w:rPr>
          <w:color w:val="000000"/>
          <w:lang w:val="es-SV"/>
        </w:rPr>
        <w:t xml:space="preserve"> </w:t>
      </w:r>
      <w:r w:rsidR="00013582" w:rsidRPr="00E23669">
        <w:rPr>
          <w:b/>
          <w:color w:val="000000"/>
          <w:lang w:val="es-SV"/>
        </w:rPr>
        <w:t xml:space="preserve">VII. </w:t>
      </w:r>
      <w:r w:rsidR="00013582" w:rsidRPr="000053E5">
        <w:rPr>
          <w:bCs/>
          <w:color w:val="000000"/>
          <w:lang w:val="es-SV"/>
        </w:rPr>
        <w:t xml:space="preserve">Solicitud de Imperiales Inversiones, S.A. de C.V. de Factibilidad Proyectos Altos de la Pacífica; </w:t>
      </w:r>
      <w:r w:rsidR="00013582" w:rsidRPr="00E23669">
        <w:rPr>
          <w:b/>
          <w:color w:val="000000"/>
          <w:lang w:val="es-SV"/>
        </w:rPr>
        <w:t xml:space="preserve">VIII. </w:t>
      </w:r>
      <w:r w:rsidR="00013582" w:rsidRPr="000053E5">
        <w:rPr>
          <w:bCs/>
          <w:color w:val="000000"/>
          <w:lang w:val="es-SV"/>
        </w:rPr>
        <w:t>Solicitud de Modificación de Factibilidad Proyecto Residencial Cádiz;</w:t>
      </w:r>
      <w:r w:rsidR="00013582" w:rsidRPr="00E23669">
        <w:rPr>
          <w:color w:val="000000"/>
          <w:lang w:val="es-SV"/>
        </w:rPr>
        <w:t xml:space="preserve"> </w:t>
      </w:r>
      <w:r w:rsidR="00013582" w:rsidRPr="00E23669">
        <w:rPr>
          <w:b/>
          <w:color w:val="000000"/>
          <w:lang w:val="es-SV"/>
        </w:rPr>
        <w:t xml:space="preserve">IX. </w:t>
      </w:r>
      <w:r w:rsidR="00013582" w:rsidRPr="000053E5">
        <w:rPr>
          <w:bCs/>
          <w:color w:val="000000"/>
          <w:lang w:val="es-SV"/>
        </w:rPr>
        <w:t>Aprobación de Contratación y Especificaciones Técnicas del “Servicio de Remodelación, Suministro e Instalación de Ventanillas para las Areas de Activos e Extraordinarios y Escrituración en Oficinas Centrales del FSV”;</w:t>
      </w:r>
      <w:r w:rsidR="00013582" w:rsidRPr="00E23669">
        <w:rPr>
          <w:color w:val="000000"/>
          <w:lang w:val="es-SV"/>
        </w:rPr>
        <w:t xml:space="preserve"> </w:t>
      </w:r>
      <w:r w:rsidR="00013582" w:rsidRPr="00E23669">
        <w:rPr>
          <w:b/>
          <w:color w:val="000000"/>
          <w:lang w:val="es-SV"/>
        </w:rPr>
        <w:t>X.</w:t>
      </w:r>
      <w:r w:rsidR="00013582" w:rsidRPr="00E23669">
        <w:rPr>
          <w:color w:val="000000"/>
          <w:lang w:val="es-SV"/>
        </w:rPr>
        <w:t xml:space="preserve">  </w:t>
      </w:r>
      <w:r w:rsidR="00013582">
        <w:rPr>
          <w:color w:val="000000"/>
          <w:lang w:val="es-SV"/>
        </w:rPr>
        <w:t>Aprobación de Contratación y Especificaciones Técnicas del “Servicio de Suministro e Impermeabilización de la Liosa de Azotea, Edificio de Usos Múltiples del FSV”;</w:t>
      </w:r>
      <w:r w:rsidR="00013582" w:rsidRPr="00E23669">
        <w:rPr>
          <w:color w:val="000000"/>
          <w:lang w:val="es-SV"/>
        </w:rPr>
        <w:t xml:space="preserve"> </w:t>
      </w:r>
      <w:r w:rsidR="00013582" w:rsidRPr="00E23669">
        <w:rPr>
          <w:b/>
          <w:color w:val="000000"/>
          <w:lang w:val="es-SV"/>
        </w:rPr>
        <w:t>XI.</w:t>
      </w:r>
      <w:r w:rsidR="00013582" w:rsidRPr="00E23669">
        <w:rPr>
          <w:color w:val="000000"/>
          <w:lang w:val="es-SV"/>
        </w:rPr>
        <w:t xml:space="preserve">  </w:t>
      </w:r>
      <w:r w:rsidR="00013582">
        <w:rPr>
          <w:color w:val="000000"/>
          <w:lang w:val="es-SV"/>
        </w:rPr>
        <w:t>Solicitud de Descargo de Activo Fijo</w:t>
      </w:r>
      <w:r w:rsidR="00013582" w:rsidRPr="00E23669">
        <w:rPr>
          <w:color w:val="000000"/>
          <w:lang w:val="es-SV"/>
        </w:rPr>
        <w:t xml:space="preserve">; </w:t>
      </w:r>
      <w:r w:rsidR="00013582" w:rsidRPr="00E23669">
        <w:rPr>
          <w:b/>
          <w:color w:val="000000"/>
          <w:lang w:val="es-SV"/>
        </w:rPr>
        <w:t>XII</w:t>
      </w:r>
      <w:r w:rsidR="00013582" w:rsidRPr="00E23669">
        <w:rPr>
          <w:color w:val="000000"/>
          <w:lang w:val="es-SV"/>
        </w:rPr>
        <w:t>.</w:t>
      </w:r>
      <w:r w:rsidR="00013582">
        <w:rPr>
          <w:color w:val="000000"/>
          <w:lang w:val="es-SV"/>
        </w:rPr>
        <w:t xml:space="preserve"> Acuerdo de Resolución sobre información reservada de esta Sesión. </w:t>
      </w:r>
      <w:r w:rsidR="00013582" w:rsidRPr="00E23669">
        <w:rPr>
          <w:b/>
          <w:color w:val="000000"/>
          <w:lang w:val="es-SV"/>
        </w:rPr>
        <w:t>XIV.</w:t>
      </w:r>
      <w:r w:rsidR="00013582" w:rsidRPr="00E23669">
        <w:rPr>
          <w:color w:val="000000"/>
          <w:lang w:val="es-SV"/>
        </w:rPr>
        <w:t xml:space="preserve"> Después de haber leído y analizado el contenido del acta este Consejo se da por recibido e informado</w:t>
      </w:r>
      <w:r w:rsidR="00013582" w:rsidRPr="00E23669">
        <w:rPr>
          <w:bCs/>
          <w:lang w:val="es-SV"/>
        </w:rPr>
        <w:t xml:space="preserve"> y con relación a los puntos siguientes: </w:t>
      </w:r>
      <w:r w:rsidR="00013582" w:rsidRPr="00763009">
        <w:rPr>
          <w:b/>
          <w:bCs/>
          <w:lang w:val="es-SV"/>
        </w:rPr>
        <w:t>Punto</w:t>
      </w:r>
      <w:r w:rsidR="00013582" w:rsidRPr="00453AE3">
        <w:rPr>
          <w:lang w:val="es-SV"/>
        </w:rPr>
        <w:t xml:space="preserve"> </w:t>
      </w:r>
      <w:r w:rsidR="00013582" w:rsidRPr="00E23669">
        <w:rPr>
          <w:b/>
          <w:color w:val="000000"/>
          <w:lang w:val="es-SV"/>
        </w:rPr>
        <w:t>IV</w:t>
      </w:r>
      <w:r w:rsidR="00013582" w:rsidRPr="00E23669">
        <w:rPr>
          <w:color w:val="000000"/>
          <w:lang w:val="es-SV"/>
        </w:rPr>
        <w:t xml:space="preserve">. </w:t>
      </w:r>
      <w:bookmarkStart w:id="2" w:name="_Hlk64356946"/>
      <w:r w:rsidR="00013582">
        <w:rPr>
          <w:color w:val="000000"/>
          <w:lang w:val="es-SV"/>
        </w:rPr>
        <w:t>Informe sobre Sesión de Asamblea de Gobernadores No. AG-171</w:t>
      </w:r>
      <w:bookmarkEnd w:id="2"/>
      <w:r w:rsidR="00013582">
        <w:rPr>
          <w:color w:val="000000"/>
          <w:lang w:val="es-SV"/>
        </w:rPr>
        <w:t xml:space="preserve">, </w:t>
      </w:r>
      <w:r w:rsidR="00013582" w:rsidRPr="00E23669">
        <w:rPr>
          <w:b/>
          <w:color w:val="000000"/>
          <w:lang w:val="es-SV"/>
        </w:rPr>
        <w:t xml:space="preserve">el </w:t>
      </w:r>
      <w:r w:rsidR="00013582" w:rsidRPr="00E23669">
        <w:rPr>
          <w:b/>
          <w:color w:val="000000"/>
          <w:lang w:val="es-SV"/>
        </w:rPr>
        <w:lastRenderedPageBreak/>
        <w:t>Consejo</w:t>
      </w:r>
      <w:r w:rsidR="00013582">
        <w:rPr>
          <w:b/>
          <w:color w:val="000000"/>
          <w:lang w:val="es-SV"/>
        </w:rPr>
        <w:t xml:space="preserve"> se da por enterados</w:t>
      </w:r>
      <w:r w:rsidR="00013582" w:rsidRPr="00E23669">
        <w:rPr>
          <w:b/>
          <w:color w:val="000000"/>
          <w:lang w:val="es-SV"/>
        </w:rPr>
        <w:t>.</w:t>
      </w:r>
      <w:r w:rsidR="00013582" w:rsidRPr="00E23669">
        <w:rPr>
          <w:b/>
          <w:bCs/>
          <w:lang w:val="es-SV"/>
        </w:rPr>
        <w:t xml:space="preserve"> </w:t>
      </w:r>
      <w:r w:rsidR="00013582">
        <w:rPr>
          <w:color w:val="000000"/>
          <w:lang w:val="es-SV"/>
        </w:rPr>
        <w:t xml:space="preserve"> </w:t>
      </w:r>
      <w:r w:rsidR="00013582" w:rsidRPr="00763009">
        <w:rPr>
          <w:b/>
          <w:bCs/>
          <w:lang w:val="es-SV"/>
        </w:rPr>
        <w:t>Punto</w:t>
      </w:r>
      <w:r w:rsidR="00013582" w:rsidRPr="00E23669">
        <w:rPr>
          <w:b/>
          <w:color w:val="000000"/>
          <w:lang w:val="es-SV"/>
        </w:rPr>
        <w:t xml:space="preserve"> V.</w:t>
      </w:r>
      <w:r w:rsidR="00013582" w:rsidRPr="00E23669">
        <w:rPr>
          <w:color w:val="000000"/>
          <w:lang w:val="es-SV"/>
        </w:rPr>
        <w:t xml:space="preserve"> </w:t>
      </w:r>
      <w:bookmarkStart w:id="3" w:name="_Hlk64356958"/>
      <w:bookmarkStart w:id="4" w:name="_Hlk64356893"/>
      <w:r w:rsidR="00013582">
        <w:rPr>
          <w:color w:val="000000"/>
          <w:lang w:val="es-SV"/>
        </w:rPr>
        <w:t>Aprobación de Préstamos Personales</w:t>
      </w:r>
      <w:bookmarkEnd w:id="3"/>
      <w:r w:rsidR="00013582">
        <w:rPr>
          <w:color w:val="000000"/>
          <w:lang w:val="es-SV"/>
        </w:rPr>
        <w:t xml:space="preserve">, </w:t>
      </w:r>
      <w:r w:rsidR="00013582" w:rsidRPr="00E23669">
        <w:rPr>
          <w:b/>
          <w:color w:val="000000"/>
          <w:lang w:val="es-SV"/>
        </w:rPr>
        <w:t>el Consejo</w:t>
      </w:r>
      <w:r w:rsidR="00013582">
        <w:rPr>
          <w:b/>
          <w:color w:val="000000"/>
          <w:lang w:val="es-SV"/>
        </w:rPr>
        <w:t xml:space="preserve"> se da por enterado</w:t>
      </w:r>
      <w:r w:rsidR="00013582" w:rsidRPr="00E23669">
        <w:rPr>
          <w:b/>
          <w:color w:val="000000"/>
          <w:lang w:val="es-SV"/>
        </w:rPr>
        <w:t>.</w:t>
      </w:r>
      <w:r w:rsidR="00013582" w:rsidRPr="00E23669">
        <w:rPr>
          <w:b/>
          <w:bCs/>
          <w:lang w:val="es-SV"/>
        </w:rPr>
        <w:t xml:space="preserve"> </w:t>
      </w:r>
      <w:r w:rsidR="00013582" w:rsidRPr="00E23669">
        <w:rPr>
          <w:color w:val="000000"/>
          <w:lang w:val="es-SV"/>
        </w:rPr>
        <w:t xml:space="preserve"> </w:t>
      </w:r>
      <w:r w:rsidR="00013582" w:rsidRPr="00763009">
        <w:rPr>
          <w:b/>
          <w:bCs/>
          <w:lang w:val="es-SV"/>
        </w:rPr>
        <w:t>Punto</w:t>
      </w:r>
      <w:r w:rsidR="00013582" w:rsidRPr="00E23669">
        <w:rPr>
          <w:b/>
          <w:color w:val="000000"/>
          <w:lang w:val="es-SV"/>
        </w:rPr>
        <w:t xml:space="preserve"> VI.</w:t>
      </w:r>
      <w:r w:rsidR="00013582">
        <w:rPr>
          <w:b/>
          <w:color w:val="000000"/>
          <w:lang w:val="es-SV"/>
        </w:rPr>
        <w:t xml:space="preserve"> </w:t>
      </w:r>
      <w:r w:rsidR="00013582" w:rsidRPr="000053E5">
        <w:rPr>
          <w:bCs/>
          <w:color w:val="000000"/>
          <w:lang w:val="es-SV"/>
        </w:rPr>
        <w:t>Solicitud de Innovarquitectos, S.A. de C.V. de Factibilidad Proyectos Altos de la Pacífica</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conoce del punto y se da por enterado</w:t>
      </w:r>
      <w:r w:rsidR="00013582" w:rsidRPr="00E23669">
        <w:rPr>
          <w:b/>
          <w:color w:val="000000"/>
          <w:lang w:val="es-SV"/>
        </w:rPr>
        <w:t>.</w:t>
      </w:r>
      <w:r w:rsidR="00013582" w:rsidRPr="00E23669">
        <w:rPr>
          <w:b/>
          <w:bCs/>
          <w:lang w:val="es-SV"/>
        </w:rPr>
        <w:t xml:space="preserve"> </w:t>
      </w:r>
      <w:r w:rsidR="00013582" w:rsidRPr="00E23669">
        <w:rPr>
          <w:color w:val="000000"/>
          <w:lang w:val="es-SV"/>
        </w:rPr>
        <w:t xml:space="preserve"> </w:t>
      </w:r>
      <w:r w:rsidR="00013582" w:rsidRPr="00763009">
        <w:rPr>
          <w:b/>
          <w:bCs/>
          <w:lang w:val="es-SV"/>
        </w:rPr>
        <w:t>Punto</w:t>
      </w:r>
      <w:r w:rsidR="00013582" w:rsidRPr="00E23669">
        <w:rPr>
          <w:b/>
          <w:color w:val="000000"/>
          <w:lang w:val="es-SV"/>
        </w:rPr>
        <w:t xml:space="preserve"> VII. </w:t>
      </w:r>
      <w:r w:rsidR="00013582" w:rsidRPr="000053E5">
        <w:rPr>
          <w:bCs/>
          <w:color w:val="000000"/>
          <w:lang w:val="es-SV"/>
        </w:rPr>
        <w:t>Solicitud de Imperiales Inversiones, S.A. de C.V. de Factibilidad Proyectos Altos de la Pacífica</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en este punto toma nota y se da por enterado</w:t>
      </w:r>
      <w:r w:rsidR="00013582" w:rsidRPr="00E23669">
        <w:rPr>
          <w:b/>
          <w:color w:val="000000"/>
          <w:lang w:val="es-SV"/>
        </w:rPr>
        <w:t>.</w:t>
      </w:r>
      <w:r w:rsidR="00013582" w:rsidRPr="00E23669">
        <w:rPr>
          <w:b/>
          <w:bCs/>
          <w:lang w:val="es-SV"/>
        </w:rPr>
        <w:t xml:space="preserve"> </w:t>
      </w:r>
      <w:r w:rsidR="00013582" w:rsidRPr="000053E5">
        <w:rPr>
          <w:bCs/>
          <w:color w:val="000000"/>
          <w:lang w:val="es-SV"/>
        </w:rPr>
        <w:t xml:space="preserve"> </w:t>
      </w:r>
      <w:r w:rsidR="00013582" w:rsidRPr="00763009">
        <w:rPr>
          <w:b/>
          <w:bCs/>
          <w:lang w:val="es-SV"/>
        </w:rPr>
        <w:t>Punto</w:t>
      </w:r>
      <w:r w:rsidR="00013582" w:rsidRPr="00E23669">
        <w:rPr>
          <w:b/>
          <w:color w:val="000000"/>
          <w:lang w:val="es-SV"/>
        </w:rPr>
        <w:t xml:space="preserve"> VIII. </w:t>
      </w:r>
      <w:r w:rsidR="00013582" w:rsidRPr="000053E5">
        <w:rPr>
          <w:bCs/>
          <w:color w:val="000000"/>
          <w:lang w:val="es-SV"/>
        </w:rPr>
        <w:t>Solicitud de Modificación de Factibilidad Proyecto Residencial Cádiz</w:t>
      </w:r>
      <w:bookmarkEnd w:id="4"/>
      <w:r w:rsidR="00013582">
        <w:rPr>
          <w:bCs/>
          <w:color w:val="000000"/>
          <w:lang w:val="es-SV"/>
        </w:rPr>
        <w:t xml:space="preserve">, </w:t>
      </w:r>
      <w:r w:rsidR="00013582" w:rsidRPr="00E23669">
        <w:rPr>
          <w:b/>
          <w:color w:val="000000"/>
          <w:lang w:val="es-SV"/>
        </w:rPr>
        <w:t>el Consejo</w:t>
      </w:r>
      <w:r w:rsidR="00013582">
        <w:rPr>
          <w:b/>
          <w:color w:val="000000"/>
          <w:lang w:val="es-SV"/>
        </w:rPr>
        <w:t xml:space="preserve"> ha revisado el</w:t>
      </w:r>
      <w:r w:rsidR="00013582" w:rsidRPr="00E23669">
        <w:rPr>
          <w:color w:val="000000"/>
          <w:lang w:val="es-SV"/>
        </w:rPr>
        <w:t xml:space="preserve"> </w:t>
      </w:r>
      <w:r w:rsidR="00013582" w:rsidRPr="00763009">
        <w:rPr>
          <w:b/>
          <w:bCs/>
          <w:lang w:val="es-SV"/>
        </w:rPr>
        <w:t>Punto</w:t>
      </w:r>
      <w:r w:rsidR="00013582" w:rsidRPr="00E23669">
        <w:rPr>
          <w:b/>
          <w:color w:val="000000"/>
          <w:lang w:val="es-SV"/>
        </w:rPr>
        <w:t xml:space="preserve"> </w:t>
      </w:r>
      <w:r w:rsidR="00013582">
        <w:rPr>
          <w:b/>
          <w:color w:val="000000"/>
          <w:lang w:val="es-SV"/>
        </w:rPr>
        <w:t xml:space="preserve">y lo da por conocido sin observaciones. </w:t>
      </w:r>
      <w:r w:rsidR="00013582" w:rsidRPr="00E23669">
        <w:rPr>
          <w:b/>
          <w:color w:val="000000"/>
          <w:lang w:val="es-SV"/>
        </w:rPr>
        <w:t>IX</w:t>
      </w:r>
      <w:bookmarkStart w:id="5" w:name="_Hlk64357003"/>
      <w:r w:rsidR="00013582" w:rsidRPr="00E23669">
        <w:rPr>
          <w:b/>
          <w:color w:val="000000"/>
          <w:lang w:val="es-SV"/>
        </w:rPr>
        <w:t xml:space="preserve">. </w:t>
      </w:r>
      <w:r w:rsidR="00013582" w:rsidRPr="000053E5">
        <w:rPr>
          <w:bCs/>
          <w:color w:val="000000"/>
          <w:lang w:val="es-SV"/>
        </w:rPr>
        <w:t>Aprobación de Contratación y Especificaciones Técnicas del “Servicio de Remodelación, Suministro e Instalación de Ventanillas para las Areas de Activos e Extraordinarios y Escrituración en Oficinas Centrales del FSV”</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se da por enterado</w:t>
      </w:r>
      <w:r w:rsidR="00013582" w:rsidRPr="00E23669">
        <w:rPr>
          <w:b/>
          <w:color w:val="000000"/>
          <w:lang w:val="es-SV"/>
        </w:rPr>
        <w:t>.</w:t>
      </w:r>
      <w:r w:rsidR="00013582" w:rsidRPr="00E23669">
        <w:rPr>
          <w:b/>
          <w:bCs/>
          <w:lang w:val="es-SV"/>
        </w:rPr>
        <w:t xml:space="preserve"> </w:t>
      </w:r>
      <w:r w:rsidR="00013582" w:rsidRPr="002F4FA5">
        <w:rPr>
          <w:b/>
          <w:bCs/>
          <w:lang w:val="es-SV"/>
        </w:rPr>
        <w:t xml:space="preserve"> </w:t>
      </w:r>
      <w:r w:rsidR="00013582" w:rsidRPr="00763009">
        <w:rPr>
          <w:b/>
          <w:bCs/>
          <w:lang w:val="es-SV"/>
        </w:rPr>
        <w:t>Punto</w:t>
      </w:r>
      <w:r w:rsidR="00013582" w:rsidRPr="00E23669">
        <w:rPr>
          <w:color w:val="000000"/>
          <w:lang w:val="es-SV"/>
        </w:rPr>
        <w:t xml:space="preserve"> </w:t>
      </w:r>
      <w:r w:rsidR="00013582" w:rsidRPr="00E23669">
        <w:rPr>
          <w:b/>
          <w:color w:val="000000"/>
          <w:lang w:val="es-SV"/>
        </w:rPr>
        <w:t>X.</w:t>
      </w:r>
      <w:r w:rsidR="00013582" w:rsidRPr="00E23669">
        <w:rPr>
          <w:color w:val="000000"/>
          <w:lang w:val="es-SV"/>
        </w:rPr>
        <w:t xml:space="preserve">  </w:t>
      </w:r>
      <w:r w:rsidR="00013582">
        <w:rPr>
          <w:color w:val="000000"/>
          <w:lang w:val="es-SV"/>
        </w:rPr>
        <w:t xml:space="preserve">Aprobación de Contratación y Especificaciones Técnicas del “Servicio de Suministro e Impermeabilización de la Liosa de Azotea, Edificio de Usos Múltiples del FSV, </w:t>
      </w:r>
      <w:r w:rsidR="00013582" w:rsidRPr="00E23669">
        <w:rPr>
          <w:b/>
          <w:color w:val="000000"/>
          <w:lang w:val="es-SV"/>
        </w:rPr>
        <w:t>el Consejo</w:t>
      </w:r>
      <w:r w:rsidR="00013582">
        <w:rPr>
          <w:b/>
          <w:color w:val="000000"/>
          <w:lang w:val="es-SV"/>
        </w:rPr>
        <w:t xml:space="preserve"> conoció de este punto y se da por enterado del proceso</w:t>
      </w:r>
      <w:r w:rsidR="00013582" w:rsidRPr="00E23669">
        <w:rPr>
          <w:b/>
          <w:color w:val="000000"/>
          <w:lang w:val="es-SV"/>
        </w:rPr>
        <w:t>.</w:t>
      </w:r>
      <w:r w:rsidR="00013582" w:rsidRPr="00E23669">
        <w:rPr>
          <w:b/>
          <w:bCs/>
          <w:lang w:val="es-SV"/>
        </w:rPr>
        <w:t xml:space="preserve"> </w:t>
      </w:r>
      <w:r w:rsidR="00013582" w:rsidRPr="00E23669">
        <w:rPr>
          <w:color w:val="000000"/>
          <w:lang w:val="es-SV"/>
        </w:rPr>
        <w:t xml:space="preserve"> </w:t>
      </w:r>
      <w:r w:rsidR="00013582" w:rsidRPr="00763009">
        <w:rPr>
          <w:b/>
          <w:bCs/>
          <w:lang w:val="es-SV"/>
        </w:rPr>
        <w:t>Punto</w:t>
      </w:r>
      <w:r w:rsidR="00013582" w:rsidRPr="00E23669">
        <w:rPr>
          <w:b/>
          <w:color w:val="000000"/>
          <w:lang w:val="es-SV"/>
        </w:rPr>
        <w:t xml:space="preserve"> XI.</w:t>
      </w:r>
      <w:r w:rsidR="00013582" w:rsidRPr="00E23669">
        <w:rPr>
          <w:color w:val="000000"/>
          <w:lang w:val="es-SV"/>
        </w:rPr>
        <w:t xml:space="preserve">  </w:t>
      </w:r>
      <w:bookmarkStart w:id="6" w:name="_Hlk64357386"/>
      <w:r w:rsidR="00013582">
        <w:rPr>
          <w:color w:val="000000"/>
          <w:lang w:val="es-SV"/>
        </w:rPr>
        <w:t>Solicitud de Descargo de Activo Fijo</w:t>
      </w:r>
      <w:bookmarkEnd w:id="5"/>
      <w:bookmarkEnd w:id="6"/>
      <w:r w:rsidR="00013582">
        <w:rPr>
          <w:color w:val="000000"/>
          <w:lang w:val="es-SV"/>
        </w:rPr>
        <w:t>,</w:t>
      </w:r>
      <w:r w:rsidR="00013582" w:rsidRPr="00E23669">
        <w:rPr>
          <w:color w:val="000000"/>
          <w:lang w:val="es-SV"/>
        </w:rPr>
        <w:t xml:space="preserve"> </w:t>
      </w:r>
      <w:r w:rsidR="00013582" w:rsidRPr="00E23669">
        <w:rPr>
          <w:b/>
          <w:color w:val="000000"/>
          <w:lang w:val="es-SV"/>
        </w:rPr>
        <w:t>el Consejo</w:t>
      </w:r>
      <w:r w:rsidR="00013582">
        <w:rPr>
          <w:b/>
          <w:color w:val="000000"/>
          <w:lang w:val="es-SV"/>
        </w:rPr>
        <w:t xml:space="preserve"> toma nota del punto y se da por enterado</w:t>
      </w:r>
      <w:r w:rsidR="00013582" w:rsidRPr="00E23669">
        <w:rPr>
          <w:b/>
          <w:color w:val="000000"/>
          <w:lang w:val="es-SV"/>
        </w:rPr>
        <w:t>.</w:t>
      </w:r>
      <w:r w:rsidR="00013582" w:rsidRPr="00E23669">
        <w:rPr>
          <w:b/>
          <w:bCs/>
          <w:lang w:val="es-SV"/>
        </w:rPr>
        <w:t xml:space="preserve"> IV. </w:t>
      </w:r>
      <w:r w:rsidR="00013582" w:rsidRPr="00E23669">
        <w:rPr>
          <w:b/>
          <w:lang w:val="es-SV"/>
        </w:rPr>
        <w:t xml:space="preserve">ANALISIS </w:t>
      </w:r>
      <w:r w:rsidR="00013582" w:rsidRPr="00E23669">
        <w:rPr>
          <w:b/>
          <w:bCs/>
          <w:lang w:val="es-SV"/>
        </w:rPr>
        <w:t>ACTA DE SESIÓN DE JUNTA DIRECTIVA Nº JD-</w:t>
      </w:r>
      <w:r w:rsidR="00013582">
        <w:rPr>
          <w:b/>
          <w:bCs/>
          <w:lang w:val="es-SV"/>
        </w:rPr>
        <w:t>204</w:t>
      </w:r>
      <w:r w:rsidR="00013582" w:rsidRPr="00E23669">
        <w:rPr>
          <w:b/>
          <w:bCs/>
          <w:lang w:val="es-SV"/>
        </w:rPr>
        <w:t xml:space="preserve">/2020 DEL </w:t>
      </w:r>
      <w:r w:rsidR="00013582">
        <w:rPr>
          <w:b/>
          <w:bCs/>
          <w:lang w:val="es-SV"/>
        </w:rPr>
        <w:t xml:space="preserve">4 </w:t>
      </w:r>
      <w:r w:rsidR="00013582" w:rsidRPr="00E23669">
        <w:rPr>
          <w:b/>
          <w:bCs/>
          <w:lang w:val="es-SV"/>
        </w:rPr>
        <w:t xml:space="preserve">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w:t>
      </w:r>
      <w:r w:rsidR="00013582" w:rsidRPr="00E23669">
        <w:rPr>
          <w:b/>
          <w:color w:val="000000"/>
          <w:lang w:val="es-SV"/>
        </w:rPr>
        <w:t xml:space="preserve">III.  </w:t>
      </w:r>
      <w:r w:rsidR="00013582" w:rsidRPr="00E23669">
        <w:rPr>
          <w:color w:val="000000"/>
          <w:lang w:val="es-SV"/>
        </w:rPr>
        <w:t>Resolución de Créditos.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
          <w:bCs/>
          <w:lang w:val="es-SV"/>
        </w:rPr>
        <w:t xml:space="preserve"> V.</w:t>
      </w:r>
      <w:r w:rsidR="00013582" w:rsidRPr="00E23669">
        <w:rPr>
          <w:bCs/>
          <w:lang w:val="es-SV"/>
        </w:rPr>
        <w:t xml:space="preserve"> </w:t>
      </w:r>
      <w:r w:rsidR="00013582" w:rsidRPr="00E23669">
        <w:rPr>
          <w:b/>
          <w:lang w:val="es-SV"/>
        </w:rPr>
        <w:t xml:space="preserve">ANALISIS </w:t>
      </w:r>
      <w:r w:rsidR="00013582" w:rsidRPr="00E23669">
        <w:rPr>
          <w:b/>
          <w:bCs/>
          <w:lang w:val="es-SV"/>
        </w:rPr>
        <w:t>ACTA DE SESIÓN DE JUNTA DIRECTIVA Nº JD-</w:t>
      </w:r>
      <w:r w:rsidR="00013582">
        <w:rPr>
          <w:b/>
          <w:bCs/>
          <w:lang w:val="es-SV"/>
        </w:rPr>
        <w:t>205</w:t>
      </w:r>
      <w:r w:rsidR="00013582" w:rsidRPr="00E23669">
        <w:rPr>
          <w:b/>
          <w:bCs/>
          <w:lang w:val="es-SV"/>
        </w:rPr>
        <w:t xml:space="preserve">/2020 DEL </w:t>
      </w:r>
      <w:r w:rsidR="00013582">
        <w:rPr>
          <w:b/>
          <w:bCs/>
          <w:lang w:val="es-SV"/>
        </w:rPr>
        <w:t>7</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w:t>
      </w:r>
      <w:r w:rsidR="00013582" w:rsidRPr="00E23669">
        <w:rPr>
          <w:b/>
          <w:color w:val="000000"/>
          <w:lang w:val="es-SV"/>
        </w:rPr>
        <w:t xml:space="preserve">III.  </w:t>
      </w:r>
      <w:r w:rsidR="00013582" w:rsidRPr="00E23669">
        <w:rPr>
          <w:color w:val="000000"/>
          <w:lang w:val="es-SV"/>
        </w:rPr>
        <w:t>Resolución de Créditos.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Pr>
          <w:color w:val="000000"/>
          <w:lang w:val="es-SV"/>
        </w:rPr>
        <w:t xml:space="preserve"> </w:t>
      </w:r>
      <w:r w:rsidR="00013582" w:rsidRPr="00E23669">
        <w:rPr>
          <w:b/>
          <w:bCs/>
          <w:lang w:val="es-SV"/>
        </w:rPr>
        <w:t xml:space="preserve">VI. </w:t>
      </w:r>
      <w:r w:rsidR="00013582" w:rsidRPr="00E23669">
        <w:rPr>
          <w:b/>
          <w:lang w:val="es-SV"/>
        </w:rPr>
        <w:t xml:space="preserve">ANALISIS </w:t>
      </w:r>
      <w:r w:rsidR="00013582" w:rsidRPr="00E23669">
        <w:rPr>
          <w:b/>
          <w:bCs/>
          <w:lang w:val="es-SV"/>
        </w:rPr>
        <w:t>ACTA DE SESIÓN DE JUNTA DIRECTIVA Nº JD-</w:t>
      </w:r>
      <w:r w:rsidR="00013582">
        <w:rPr>
          <w:b/>
          <w:bCs/>
          <w:lang w:val="es-SV"/>
        </w:rPr>
        <w:t>206</w:t>
      </w:r>
      <w:r w:rsidR="00013582" w:rsidRPr="00E23669">
        <w:rPr>
          <w:b/>
          <w:bCs/>
          <w:lang w:val="es-SV"/>
        </w:rPr>
        <w:t xml:space="preserve">/2020 DEL </w:t>
      </w:r>
      <w:r w:rsidR="00013582">
        <w:rPr>
          <w:b/>
          <w:bCs/>
          <w:lang w:val="es-SV"/>
        </w:rPr>
        <w:t>8</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Resolución de Créditos.</w:t>
      </w:r>
      <w:r w:rsidR="00013582" w:rsidRPr="00E23669">
        <w:rPr>
          <w:b/>
          <w:color w:val="000000"/>
          <w:lang w:val="es-SV"/>
        </w:rPr>
        <w:t xml:space="preserve"> </w:t>
      </w:r>
      <w:r w:rsidR="00013582" w:rsidRPr="00E23669">
        <w:rPr>
          <w:color w:val="000000"/>
          <w:lang w:val="es-SV"/>
        </w:rPr>
        <w:t xml:space="preserve">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Cs/>
          <w:lang w:val="es-SV"/>
        </w:rPr>
        <w:t xml:space="preserve">. </w:t>
      </w:r>
      <w:r w:rsidR="00013582" w:rsidRPr="00E23669">
        <w:rPr>
          <w:b/>
          <w:bCs/>
          <w:lang w:val="es-SV"/>
        </w:rPr>
        <w:t>VI</w:t>
      </w:r>
      <w:r w:rsidR="00013582">
        <w:rPr>
          <w:b/>
          <w:bCs/>
          <w:lang w:val="es-SV"/>
        </w:rPr>
        <w:t>I</w:t>
      </w:r>
      <w:r w:rsidR="00013582" w:rsidRPr="00E23669">
        <w:rPr>
          <w:b/>
          <w:bCs/>
          <w:lang w:val="es-SV"/>
        </w:rPr>
        <w:t xml:space="preserve">. </w:t>
      </w:r>
      <w:r w:rsidR="00013582" w:rsidRPr="00E23669">
        <w:rPr>
          <w:b/>
          <w:lang w:val="es-SV"/>
        </w:rPr>
        <w:t xml:space="preserve">ANALISIS </w:t>
      </w:r>
      <w:r w:rsidR="00013582" w:rsidRPr="00E23669">
        <w:rPr>
          <w:b/>
          <w:bCs/>
          <w:lang w:val="es-SV"/>
        </w:rPr>
        <w:t>ACTA DE SESIÓN DE JUNTA DIRECTIVA Nº JD-</w:t>
      </w:r>
      <w:r w:rsidR="00013582">
        <w:rPr>
          <w:b/>
          <w:bCs/>
          <w:lang w:val="es-SV"/>
        </w:rPr>
        <w:t>207</w:t>
      </w:r>
      <w:r w:rsidR="00013582" w:rsidRPr="00E23669">
        <w:rPr>
          <w:b/>
          <w:bCs/>
          <w:lang w:val="es-SV"/>
        </w:rPr>
        <w:t>/2020 DEL</w:t>
      </w:r>
      <w:r w:rsidR="00013582">
        <w:rPr>
          <w:b/>
          <w:bCs/>
          <w:lang w:val="es-SV"/>
        </w:rPr>
        <w:t xml:space="preserve"> 9</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Resolución de Créditos.</w:t>
      </w:r>
      <w:r w:rsidR="00013582" w:rsidRPr="00E23669">
        <w:rPr>
          <w:b/>
          <w:color w:val="000000"/>
          <w:lang w:val="es-SV"/>
        </w:rPr>
        <w:t xml:space="preserve"> </w:t>
      </w:r>
      <w:r w:rsidR="00013582" w:rsidRPr="00E23669">
        <w:rPr>
          <w:color w:val="000000"/>
          <w:lang w:val="es-SV"/>
        </w:rPr>
        <w:t xml:space="preserve">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Cs/>
          <w:lang w:val="es-SV"/>
        </w:rPr>
        <w:t xml:space="preserve">. </w:t>
      </w:r>
      <w:r w:rsidR="00013582">
        <w:rPr>
          <w:b/>
          <w:bCs/>
          <w:lang w:val="es-SV"/>
        </w:rPr>
        <w:t xml:space="preserve"> </w:t>
      </w:r>
      <w:r w:rsidR="00013582">
        <w:rPr>
          <w:b/>
          <w:color w:val="000000"/>
          <w:lang w:val="es-SV"/>
        </w:rPr>
        <w:t>VIII</w:t>
      </w:r>
      <w:r w:rsidR="00013582" w:rsidRPr="00E23669">
        <w:rPr>
          <w:b/>
          <w:bCs/>
          <w:lang w:val="es-SV"/>
        </w:rPr>
        <w:t>.</w:t>
      </w:r>
      <w:r w:rsidR="00013582">
        <w:rPr>
          <w:b/>
          <w:bCs/>
          <w:lang w:val="es-SV"/>
        </w:rPr>
        <w:t xml:space="preserve"> </w:t>
      </w:r>
      <w:r w:rsidR="00013582" w:rsidRPr="00E23669">
        <w:rPr>
          <w:b/>
          <w:lang w:val="es-SV"/>
        </w:rPr>
        <w:t xml:space="preserve">ANALISIS </w:t>
      </w:r>
      <w:r w:rsidR="00013582" w:rsidRPr="00E23669">
        <w:rPr>
          <w:b/>
          <w:bCs/>
          <w:lang w:val="es-SV"/>
        </w:rPr>
        <w:t xml:space="preserve">ACTA DE SESIÓN DE JUNTA DIRECTIVA </w:t>
      </w:r>
      <w:bookmarkStart w:id="7" w:name="_Hlk64360143"/>
      <w:r w:rsidR="00013582" w:rsidRPr="00E23669">
        <w:rPr>
          <w:b/>
          <w:bCs/>
          <w:lang w:val="es-SV"/>
        </w:rPr>
        <w:t>Nº JD-</w:t>
      </w:r>
      <w:r w:rsidR="00013582">
        <w:rPr>
          <w:b/>
          <w:bCs/>
          <w:lang w:val="es-SV"/>
        </w:rPr>
        <w:t>208</w:t>
      </w:r>
      <w:r w:rsidR="00013582" w:rsidRPr="00E23669">
        <w:rPr>
          <w:b/>
          <w:bCs/>
          <w:lang w:val="es-SV"/>
        </w:rPr>
        <w:t xml:space="preserve">/2020 </w:t>
      </w:r>
      <w:bookmarkEnd w:id="7"/>
      <w:r w:rsidR="00013582" w:rsidRPr="00E23669">
        <w:rPr>
          <w:b/>
          <w:bCs/>
          <w:lang w:val="es-SV"/>
        </w:rPr>
        <w:t xml:space="preserve">DEL </w:t>
      </w:r>
      <w:r w:rsidR="00013582">
        <w:rPr>
          <w:b/>
          <w:bCs/>
          <w:lang w:val="es-SV"/>
        </w:rPr>
        <w:t>10</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de Acta anterior; </w:t>
      </w:r>
      <w:r w:rsidR="00013582" w:rsidRPr="00E23669">
        <w:rPr>
          <w:b/>
          <w:color w:val="000000"/>
          <w:lang w:val="es-SV"/>
        </w:rPr>
        <w:t xml:space="preserve">III.  </w:t>
      </w:r>
      <w:r w:rsidR="00013582" w:rsidRPr="00E23669">
        <w:rPr>
          <w:color w:val="000000"/>
          <w:lang w:val="es-SV"/>
        </w:rPr>
        <w:t xml:space="preserve">Resolución de Créditos de Vivienda; </w:t>
      </w:r>
      <w:r w:rsidR="00013582" w:rsidRPr="00E23669">
        <w:rPr>
          <w:b/>
          <w:color w:val="000000"/>
          <w:lang w:val="es-SV"/>
        </w:rPr>
        <w:t>IV</w:t>
      </w:r>
      <w:r w:rsidR="00013582" w:rsidRPr="00E23669">
        <w:rPr>
          <w:color w:val="000000"/>
          <w:lang w:val="es-SV"/>
        </w:rPr>
        <w:t>.</w:t>
      </w:r>
      <w:r w:rsidR="00013582">
        <w:rPr>
          <w:color w:val="000000"/>
          <w:lang w:val="es-SV"/>
        </w:rPr>
        <w:t xml:space="preserve"> Aprobación de Préstamos Personales</w:t>
      </w:r>
      <w:r w:rsidR="00013582" w:rsidRPr="00E23669">
        <w:rPr>
          <w:color w:val="000000"/>
          <w:lang w:val="es-SV"/>
        </w:rPr>
        <w:t xml:space="preserve">; </w:t>
      </w:r>
      <w:r w:rsidR="00013582" w:rsidRPr="00E23669">
        <w:rPr>
          <w:b/>
          <w:color w:val="000000"/>
          <w:lang w:val="es-SV"/>
        </w:rPr>
        <w:t>V.</w:t>
      </w:r>
      <w:r w:rsidR="00013582">
        <w:rPr>
          <w:b/>
          <w:color w:val="000000"/>
          <w:lang w:val="es-SV"/>
        </w:rPr>
        <w:t xml:space="preserve"> </w:t>
      </w:r>
      <w:r w:rsidR="00013582" w:rsidRPr="005467D6">
        <w:rPr>
          <w:bCs/>
          <w:color w:val="000000"/>
          <w:lang w:val="es-SV"/>
        </w:rPr>
        <w:t>Informe de Plan de Actividades como Resultado de visita de Inspección de la SSF;</w:t>
      </w:r>
      <w:r w:rsidR="00013582" w:rsidRPr="00E23669">
        <w:rPr>
          <w:color w:val="000000"/>
          <w:lang w:val="es-SV"/>
        </w:rPr>
        <w:t xml:space="preserve"> </w:t>
      </w:r>
      <w:r w:rsidR="00013582" w:rsidRPr="00E23669">
        <w:rPr>
          <w:b/>
          <w:color w:val="000000"/>
          <w:lang w:val="es-SV"/>
        </w:rPr>
        <w:t xml:space="preserve">VI. </w:t>
      </w:r>
      <w:r w:rsidR="00013582" w:rsidRPr="005467D6">
        <w:rPr>
          <w:bCs/>
          <w:color w:val="000000"/>
          <w:lang w:val="es-SV"/>
        </w:rPr>
        <w:t>Informe de Seguimiento a recomendaciones de Exámenes no programados (2019-2020), con estado a octubre 2020;</w:t>
      </w:r>
      <w:r w:rsidR="00013582" w:rsidRPr="00E23669">
        <w:rPr>
          <w:b/>
          <w:color w:val="000000"/>
          <w:lang w:val="es-SV"/>
        </w:rPr>
        <w:t xml:space="preserve"> VII. </w:t>
      </w:r>
      <w:r w:rsidR="00013582" w:rsidRPr="00750678">
        <w:rPr>
          <w:bCs/>
          <w:color w:val="000000"/>
          <w:lang w:val="es-SV"/>
        </w:rPr>
        <w:t>Solicitud de prórroga de Licitación Pública No. FSV-05/2020 “Programa de Seguros del FSV”;</w:t>
      </w:r>
      <w:r w:rsidR="00013582">
        <w:rPr>
          <w:b/>
          <w:color w:val="000000"/>
          <w:lang w:val="es-SV"/>
        </w:rPr>
        <w:t xml:space="preserve"> </w:t>
      </w:r>
      <w:r w:rsidR="00013582" w:rsidRPr="00E23669">
        <w:rPr>
          <w:b/>
          <w:color w:val="000000"/>
          <w:lang w:val="es-SV"/>
        </w:rPr>
        <w:t xml:space="preserve">VIII.  </w:t>
      </w:r>
      <w:r w:rsidR="00013582" w:rsidRPr="00750678">
        <w:rPr>
          <w:bCs/>
          <w:color w:val="000000"/>
          <w:lang w:val="es-SV"/>
        </w:rPr>
        <w:t>Solicitud de Prórroga de Licitación Pública No. 04/2020 “Servicios de Seguridad para el FSV”</w:t>
      </w:r>
      <w:r w:rsidR="00013582" w:rsidRPr="00E23669">
        <w:rPr>
          <w:b/>
          <w:color w:val="000000"/>
          <w:lang w:val="es-SV"/>
        </w:rPr>
        <w:t xml:space="preserve">; IX.  </w:t>
      </w:r>
      <w:r w:rsidR="00013582" w:rsidRPr="009A5010">
        <w:rPr>
          <w:bCs/>
          <w:color w:val="000000"/>
          <w:lang w:val="es-SV"/>
        </w:rPr>
        <w:t xml:space="preserve">Solicitud de Autorización para Inscribir remedición de </w:t>
      </w:r>
      <w:r w:rsidR="00013582" w:rsidRPr="009A5010">
        <w:rPr>
          <w:bCs/>
          <w:color w:val="000000"/>
          <w:lang w:val="es-SV"/>
        </w:rPr>
        <w:lastRenderedPageBreak/>
        <w:t xml:space="preserve">inmueble préstamo </w:t>
      </w:r>
      <w:r w:rsidR="00C6466E">
        <w:rPr>
          <w:bCs/>
          <w:color w:val="000000"/>
          <w:lang w:val="es-SV"/>
        </w:rPr>
        <w:t>_______________</w:t>
      </w:r>
      <w:r w:rsidR="00013582" w:rsidRPr="009A5010">
        <w:rPr>
          <w:bCs/>
          <w:color w:val="000000"/>
          <w:lang w:val="es-SV"/>
        </w:rPr>
        <w:t>;</w:t>
      </w:r>
      <w:r w:rsidR="00013582" w:rsidRPr="00E23669">
        <w:rPr>
          <w:b/>
          <w:color w:val="000000"/>
          <w:lang w:val="es-SV"/>
        </w:rPr>
        <w:t xml:space="preserve"> X.</w:t>
      </w:r>
      <w:r w:rsidR="00013582" w:rsidRPr="00E23669">
        <w:rPr>
          <w:color w:val="000000"/>
          <w:lang w:val="es-SV"/>
        </w:rPr>
        <w:t xml:space="preserve"> </w:t>
      </w:r>
      <w:r w:rsidR="00013582">
        <w:rPr>
          <w:color w:val="000000"/>
          <w:lang w:val="es-SV"/>
        </w:rPr>
        <w:t>Continuidad del Plan de Acción para formalizar cumplimientos a promesas de venta en Urbanizaciones 10 de octubre, la Selva y Tikal”</w:t>
      </w:r>
      <w:r w:rsidR="00013582" w:rsidRPr="00E23669">
        <w:rPr>
          <w:color w:val="000000"/>
          <w:lang w:val="es-SV"/>
        </w:rPr>
        <w:t xml:space="preserve">; </w:t>
      </w:r>
      <w:r w:rsidR="00013582" w:rsidRPr="00E23669">
        <w:rPr>
          <w:b/>
          <w:color w:val="000000"/>
          <w:lang w:val="es-SV"/>
        </w:rPr>
        <w:t>XI.</w:t>
      </w:r>
      <w:r w:rsidR="00013582" w:rsidRPr="00E23669">
        <w:rPr>
          <w:color w:val="000000"/>
          <w:lang w:val="es-SV"/>
        </w:rPr>
        <w:t xml:space="preserve">  </w:t>
      </w:r>
      <w:r w:rsidR="00013582">
        <w:rPr>
          <w:color w:val="000000"/>
          <w:lang w:val="es-SV"/>
        </w:rPr>
        <w:t>Otorgamiento de Poder Especial para Gestionar Destrucción de armas y su descargo en Registro de Armas</w:t>
      </w:r>
      <w:r w:rsidR="00013582" w:rsidRPr="00E23669">
        <w:rPr>
          <w:color w:val="000000"/>
          <w:lang w:val="es-SV"/>
        </w:rPr>
        <w:t xml:space="preserve">; </w:t>
      </w:r>
      <w:r w:rsidR="00013582" w:rsidRPr="00E23669">
        <w:rPr>
          <w:b/>
          <w:color w:val="000000"/>
          <w:lang w:val="es-SV"/>
        </w:rPr>
        <w:t>XII</w:t>
      </w:r>
      <w:r w:rsidR="00013582" w:rsidRPr="00E23669">
        <w:rPr>
          <w:color w:val="000000"/>
          <w:lang w:val="es-SV"/>
        </w:rPr>
        <w:t xml:space="preserve">. </w:t>
      </w:r>
      <w:r w:rsidR="00013582">
        <w:rPr>
          <w:color w:val="000000"/>
          <w:lang w:val="es-SV"/>
        </w:rPr>
        <w:t xml:space="preserve"> Homología de prestaciones para ventanillas en el Exterior</w:t>
      </w:r>
      <w:r w:rsidR="00013582" w:rsidRPr="00E23669">
        <w:rPr>
          <w:color w:val="000000"/>
          <w:lang w:val="es-SV"/>
        </w:rPr>
        <w:t xml:space="preserve">; </w:t>
      </w:r>
      <w:r w:rsidR="00013582" w:rsidRPr="00E23669">
        <w:rPr>
          <w:b/>
          <w:color w:val="000000"/>
          <w:lang w:val="es-SV"/>
        </w:rPr>
        <w:t>XIII.</w:t>
      </w:r>
      <w:r w:rsidR="00013582">
        <w:rPr>
          <w:b/>
          <w:color w:val="000000"/>
          <w:lang w:val="es-SV"/>
        </w:rPr>
        <w:t xml:space="preserve">  </w:t>
      </w:r>
      <w:r w:rsidR="00013582" w:rsidRPr="00C42449">
        <w:rPr>
          <w:bCs/>
          <w:color w:val="000000"/>
          <w:lang w:val="es-SV"/>
        </w:rPr>
        <w:t>Autorización de precios de venta de activos extraor</w:t>
      </w:r>
      <w:r w:rsidR="00013582">
        <w:rPr>
          <w:bCs/>
          <w:color w:val="000000"/>
          <w:lang w:val="es-SV"/>
        </w:rPr>
        <w:t>d</w:t>
      </w:r>
      <w:r w:rsidR="00013582" w:rsidRPr="00C42449">
        <w:rPr>
          <w:bCs/>
          <w:color w:val="000000"/>
          <w:lang w:val="es-SV"/>
        </w:rPr>
        <w:t>inarios;</w:t>
      </w:r>
      <w:r w:rsidR="00013582" w:rsidRPr="00E23669">
        <w:rPr>
          <w:color w:val="000000"/>
          <w:lang w:val="es-SV"/>
        </w:rPr>
        <w:t xml:space="preserve"> </w:t>
      </w:r>
      <w:r w:rsidR="00013582" w:rsidRPr="00E23669">
        <w:rPr>
          <w:b/>
          <w:color w:val="000000"/>
          <w:lang w:val="es-SV"/>
        </w:rPr>
        <w:t>XIV.</w:t>
      </w:r>
      <w:r w:rsidR="00013582" w:rsidRPr="00E23669">
        <w:rPr>
          <w:color w:val="000000"/>
          <w:lang w:val="es-SV"/>
        </w:rPr>
        <w:t xml:space="preserve"> </w:t>
      </w:r>
      <w:r w:rsidR="00013582">
        <w:rPr>
          <w:color w:val="000000"/>
          <w:lang w:val="es-SV"/>
        </w:rPr>
        <w:t xml:space="preserve"> Modificación de contratos de Centros de Gestión de Avalúos, para realización de avalúos de Bienes inmuebles de solicitudes de crédito; </w:t>
      </w:r>
      <w:r w:rsidR="00013582" w:rsidRPr="00C42449">
        <w:rPr>
          <w:b/>
          <w:bCs/>
          <w:color w:val="000000"/>
          <w:lang w:val="es-SV"/>
        </w:rPr>
        <w:t>XV.</w:t>
      </w:r>
      <w:r w:rsidR="00013582">
        <w:rPr>
          <w:color w:val="000000"/>
          <w:lang w:val="es-SV"/>
        </w:rPr>
        <w:t xml:space="preserve">  Acuerdo de resolución reservada de esta sesión.  </w:t>
      </w:r>
      <w:r w:rsidR="00013582" w:rsidRPr="00E23669">
        <w:rPr>
          <w:color w:val="000000"/>
          <w:lang w:val="es-SV"/>
        </w:rPr>
        <w:t>Después de haber leído y analizado el contenido del acta este Consejo se da por recibido e informado</w:t>
      </w:r>
      <w:r w:rsidR="00013582" w:rsidRPr="00E23669">
        <w:rPr>
          <w:bCs/>
          <w:lang w:val="es-SV"/>
        </w:rPr>
        <w:t xml:space="preserve"> y con relación a los puntos siguientes: </w:t>
      </w:r>
      <w:r w:rsidR="00013582" w:rsidRPr="00E23669">
        <w:rPr>
          <w:b/>
          <w:bCs/>
          <w:lang w:val="es-SV"/>
        </w:rPr>
        <w:t xml:space="preserve">Punto </w:t>
      </w:r>
      <w:r w:rsidR="00013582" w:rsidRPr="00E23669">
        <w:rPr>
          <w:b/>
          <w:color w:val="000000"/>
          <w:lang w:val="es-SV"/>
        </w:rPr>
        <w:t>V.</w:t>
      </w:r>
      <w:r w:rsidR="00013582">
        <w:rPr>
          <w:b/>
          <w:color w:val="000000"/>
          <w:lang w:val="es-SV"/>
        </w:rPr>
        <w:t xml:space="preserve"> </w:t>
      </w:r>
      <w:bookmarkStart w:id="8" w:name="_Hlk64358475"/>
      <w:r w:rsidR="00013582" w:rsidRPr="005467D6">
        <w:rPr>
          <w:bCs/>
          <w:color w:val="000000"/>
          <w:lang w:val="es-SV"/>
        </w:rPr>
        <w:t>Informe de Plan de Actividades como Resultado de visita de Inspección de la SSF</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en este punto se da por enterado luego de conocer y analizarlo</w:t>
      </w:r>
      <w:r w:rsidR="00013582" w:rsidRPr="00E23669">
        <w:rPr>
          <w:b/>
          <w:color w:val="000000"/>
          <w:lang w:val="es-SV"/>
        </w:rPr>
        <w:t>.</w:t>
      </w:r>
      <w:r w:rsidR="00013582">
        <w:rPr>
          <w:b/>
          <w:color w:val="000000"/>
          <w:lang w:val="es-SV"/>
        </w:rPr>
        <w:t xml:space="preserve"> </w:t>
      </w:r>
      <w:r w:rsidR="00013582" w:rsidRPr="00E23669">
        <w:rPr>
          <w:color w:val="000000"/>
          <w:lang w:val="es-SV"/>
        </w:rPr>
        <w:t xml:space="preserve"> </w:t>
      </w:r>
      <w:r w:rsidR="00013582" w:rsidRPr="00E23669">
        <w:rPr>
          <w:b/>
          <w:bCs/>
          <w:lang w:val="es-SV"/>
        </w:rPr>
        <w:t>Punto</w:t>
      </w:r>
      <w:r w:rsidR="00013582" w:rsidRPr="00E23669">
        <w:rPr>
          <w:b/>
          <w:color w:val="000000"/>
          <w:lang w:val="es-SV"/>
        </w:rPr>
        <w:t xml:space="preserve"> VI. </w:t>
      </w:r>
      <w:r w:rsidR="00013582" w:rsidRPr="005467D6">
        <w:rPr>
          <w:bCs/>
          <w:color w:val="000000"/>
          <w:lang w:val="es-SV"/>
        </w:rPr>
        <w:t>Informe de Seguimiento a recomendaciones de Exámenes no programados (2019-2020), con estado a octubre 2020</w:t>
      </w:r>
      <w:bookmarkEnd w:id="8"/>
      <w:r w:rsidR="00013582">
        <w:rPr>
          <w:bCs/>
          <w:color w:val="000000"/>
          <w:lang w:val="es-SV"/>
        </w:rPr>
        <w:t xml:space="preserve">, </w:t>
      </w:r>
      <w:r w:rsidR="00013582" w:rsidRPr="00E23669">
        <w:rPr>
          <w:b/>
          <w:color w:val="000000"/>
          <w:lang w:val="es-SV"/>
        </w:rPr>
        <w:t>el Consejo</w:t>
      </w:r>
      <w:r w:rsidR="00013582">
        <w:rPr>
          <w:b/>
          <w:color w:val="000000"/>
          <w:lang w:val="es-SV"/>
        </w:rPr>
        <w:t xml:space="preserve"> analiza el avance del examen e insta para solventar las recomendaciones pendientes al más corto plazo</w:t>
      </w:r>
      <w:r w:rsidR="00013582" w:rsidRPr="00E23669">
        <w:rPr>
          <w:b/>
          <w:color w:val="000000"/>
          <w:lang w:val="es-SV"/>
        </w:rPr>
        <w:t>.</w:t>
      </w:r>
      <w:r w:rsidR="00013582">
        <w:rPr>
          <w:b/>
          <w:color w:val="000000"/>
          <w:lang w:val="es-SV"/>
        </w:rPr>
        <w:t xml:space="preserve"> </w:t>
      </w:r>
      <w:r w:rsidR="00013582" w:rsidRPr="00E23669">
        <w:rPr>
          <w:b/>
          <w:color w:val="000000"/>
          <w:lang w:val="es-SV"/>
        </w:rPr>
        <w:t xml:space="preserve"> </w:t>
      </w:r>
      <w:r w:rsidR="00013582" w:rsidRPr="00E23669">
        <w:rPr>
          <w:b/>
          <w:bCs/>
          <w:lang w:val="es-SV"/>
        </w:rPr>
        <w:t>Punto</w:t>
      </w:r>
      <w:r w:rsidR="00013582" w:rsidRPr="00E23669">
        <w:rPr>
          <w:b/>
          <w:color w:val="000000"/>
          <w:lang w:val="es-SV"/>
        </w:rPr>
        <w:t xml:space="preserve"> VII</w:t>
      </w:r>
      <w:bookmarkStart w:id="9" w:name="_Hlk64358525"/>
      <w:r w:rsidR="00013582" w:rsidRPr="00E23669">
        <w:rPr>
          <w:b/>
          <w:color w:val="000000"/>
          <w:lang w:val="es-SV"/>
        </w:rPr>
        <w:t xml:space="preserve">. </w:t>
      </w:r>
      <w:r w:rsidR="00013582" w:rsidRPr="00750678">
        <w:rPr>
          <w:bCs/>
          <w:color w:val="000000"/>
          <w:lang w:val="es-SV"/>
        </w:rPr>
        <w:t>Solicitud de prórroga de Licitación Pública No. FSV-05/2020 “Programa de Seguros del FSV”</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se da por enterado</w:t>
      </w:r>
      <w:r w:rsidR="00013582" w:rsidRPr="00E23669">
        <w:rPr>
          <w:b/>
          <w:color w:val="000000"/>
          <w:lang w:val="es-SV"/>
        </w:rPr>
        <w:t>.</w:t>
      </w:r>
      <w:r w:rsidR="00013582">
        <w:rPr>
          <w:b/>
          <w:color w:val="000000"/>
          <w:lang w:val="es-SV"/>
        </w:rPr>
        <w:t xml:space="preserve">  </w:t>
      </w:r>
      <w:r w:rsidR="00013582" w:rsidRPr="00E23669">
        <w:rPr>
          <w:b/>
          <w:bCs/>
          <w:lang w:val="es-SV"/>
        </w:rPr>
        <w:t>Punto</w:t>
      </w:r>
      <w:r w:rsidR="00013582" w:rsidRPr="00E23669">
        <w:rPr>
          <w:b/>
          <w:color w:val="000000"/>
          <w:lang w:val="es-SV"/>
        </w:rPr>
        <w:t xml:space="preserve"> VIII.  </w:t>
      </w:r>
      <w:r w:rsidR="00013582" w:rsidRPr="00750678">
        <w:rPr>
          <w:bCs/>
          <w:color w:val="000000"/>
          <w:lang w:val="es-SV"/>
        </w:rPr>
        <w:t>Solicitud de Prórroga de Licitación Pública No. 04/2020 “Servicios de Seguridad para el FSV”</w:t>
      </w:r>
      <w:r w:rsidR="00013582">
        <w:rPr>
          <w:bCs/>
          <w:color w:val="000000"/>
          <w:lang w:val="es-SV"/>
        </w:rPr>
        <w:t>,</w:t>
      </w:r>
      <w:bookmarkEnd w:id="9"/>
      <w:r w:rsidR="00013582">
        <w:rPr>
          <w:bCs/>
          <w:color w:val="000000"/>
          <w:lang w:val="es-SV"/>
        </w:rPr>
        <w:t xml:space="preserve"> </w:t>
      </w:r>
      <w:r w:rsidR="00013582" w:rsidRPr="00E23669">
        <w:rPr>
          <w:b/>
          <w:color w:val="000000"/>
          <w:lang w:val="es-SV"/>
        </w:rPr>
        <w:t>el Consejo</w:t>
      </w:r>
      <w:r w:rsidR="00013582">
        <w:rPr>
          <w:b/>
          <w:color w:val="000000"/>
          <w:lang w:val="es-SV"/>
        </w:rPr>
        <w:t xml:space="preserve"> se da por enterado</w:t>
      </w:r>
      <w:r w:rsidR="00013582" w:rsidRPr="00E23669">
        <w:rPr>
          <w:b/>
          <w:color w:val="000000"/>
          <w:lang w:val="es-SV"/>
        </w:rPr>
        <w:t>.</w:t>
      </w:r>
      <w:r w:rsidR="00013582">
        <w:rPr>
          <w:b/>
          <w:color w:val="000000"/>
          <w:lang w:val="es-SV"/>
        </w:rPr>
        <w:t xml:space="preserve"> </w:t>
      </w:r>
      <w:r w:rsidR="00013582" w:rsidRPr="00E23669">
        <w:rPr>
          <w:b/>
          <w:color w:val="000000"/>
          <w:lang w:val="es-SV"/>
        </w:rPr>
        <w:t xml:space="preserve"> </w:t>
      </w:r>
      <w:r w:rsidR="00013582" w:rsidRPr="00E23669">
        <w:rPr>
          <w:b/>
          <w:bCs/>
          <w:lang w:val="es-SV"/>
        </w:rPr>
        <w:t>Punto</w:t>
      </w:r>
      <w:r w:rsidR="00013582" w:rsidRPr="00E23669">
        <w:rPr>
          <w:b/>
          <w:color w:val="000000"/>
          <w:lang w:val="es-SV"/>
        </w:rPr>
        <w:t xml:space="preserve"> IX</w:t>
      </w:r>
      <w:bookmarkStart w:id="10" w:name="_Hlk64359645"/>
      <w:r w:rsidR="00013582" w:rsidRPr="00E23669">
        <w:rPr>
          <w:b/>
          <w:color w:val="000000"/>
          <w:lang w:val="es-SV"/>
        </w:rPr>
        <w:t xml:space="preserve">.  </w:t>
      </w:r>
      <w:r w:rsidR="00013582" w:rsidRPr="009A5010">
        <w:rPr>
          <w:bCs/>
          <w:color w:val="000000"/>
          <w:lang w:val="es-SV"/>
        </w:rPr>
        <w:t xml:space="preserve">Solicitud de Autorización para Inscribir remedición de inmueble préstamo </w:t>
      </w:r>
      <w:r w:rsidR="00BC4B19">
        <w:rPr>
          <w:bCs/>
          <w:color w:val="000000"/>
          <w:lang w:val="es-SV"/>
        </w:rPr>
        <w:t>____________</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ha conocido el punto y se da por enterado. </w:t>
      </w:r>
      <w:r w:rsidR="00013582" w:rsidRPr="00E23669">
        <w:rPr>
          <w:b/>
          <w:color w:val="000000"/>
          <w:lang w:val="es-SV"/>
        </w:rPr>
        <w:t xml:space="preserve"> </w:t>
      </w:r>
      <w:r w:rsidR="00013582" w:rsidRPr="00E23669">
        <w:rPr>
          <w:b/>
          <w:bCs/>
          <w:lang w:val="es-SV"/>
        </w:rPr>
        <w:t>Punto</w:t>
      </w:r>
      <w:r w:rsidR="00013582" w:rsidRPr="00E23669">
        <w:rPr>
          <w:b/>
          <w:color w:val="000000"/>
          <w:lang w:val="es-SV"/>
        </w:rPr>
        <w:t xml:space="preserve"> X.</w:t>
      </w:r>
      <w:r w:rsidR="00013582" w:rsidRPr="00E23669">
        <w:rPr>
          <w:color w:val="000000"/>
          <w:lang w:val="es-SV"/>
        </w:rPr>
        <w:t xml:space="preserve"> </w:t>
      </w:r>
      <w:r w:rsidR="00013582">
        <w:rPr>
          <w:color w:val="000000"/>
          <w:lang w:val="es-SV"/>
        </w:rPr>
        <w:t xml:space="preserve">Continuidad del Plan de Acción para formalizar cumplimientos a promesas de venta en Urbanizaciones 10 de octubre, la Selva y Tikal”, </w:t>
      </w:r>
      <w:r w:rsidR="00013582" w:rsidRPr="00E23669">
        <w:rPr>
          <w:b/>
          <w:color w:val="000000"/>
          <w:lang w:val="es-SV"/>
        </w:rPr>
        <w:t>el Consejo</w:t>
      </w:r>
      <w:r w:rsidR="00013582">
        <w:rPr>
          <w:b/>
          <w:color w:val="000000"/>
          <w:lang w:val="es-SV"/>
        </w:rPr>
        <w:t xml:space="preserve"> se da por enterado y dará seguimiento al punto</w:t>
      </w:r>
      <w:r w:rsidR="00013582" w:rsidRPr="00E23669">
        <w:rPr>
          <w:b/>
          <w:color w:val="000000"/>
          <w:lang w:val="es-SV"/>
        </w:rPr>
        <w:t>.</w:t>
      </w:r>
      <w:r w:rsidR="00013582">
        <w:rPr>
          <w:b/>
          <w:color w:val="000000"/>
          <w:lang w:val="es-SV"/>
        </w:rPr>
        <w:t xml:space="preserve"> </w:t>
      </w:r>
      <w:r w:rsidR="00013582" w:rsidRPr="00E23669">
        <w:rPr>
          <w:color w:val="000000"/>
          <w:lang w:val="es-SV"/>
        </w:rPr>
        <w:t xml:space="preserve"> </w:t>
      </w:r>
      <w:r w:rsidR="00013582" w:rsidRPr="00E23669">
        <w:rPr>
          <w:b/>
          <w:bCs/>
          <w:lang w:val="es-SV"/>
        </w:rPr>
        <w:t>Punto</w:t>
      </w:r>
      <w:r w:rsidR="00013582" w:rsidRPr="00E23669">
        <w:rPr>
          <w:b/>
          <w:color w:val="000000"/>
          <w:lang w:val="es-SV"/>
        </w:rPr>
        <w:t xml:space="preserve"> XI.</w:t>
      </w:r>
      <w:r w:rsidR="00013582" w:rsidRPr="00E23669">
        <w:rPr>
          <w:color w:val="000000"/>
          <w:lang w:val="es-SV"/>
        </w:rPr>
        <w:t xml:space="preserve">  </w:t>
      </w:r>
      <w:r w:rsidR="00013582">
        <w:rPr>
          <w:color w:val="000000"/>
          <w:lang w:val="es-SV"/>
        </w:rPr>
        <w:t xml:space="preserve">Otorgamiento de Poder Especial para Gestionar Destrucción de armas y su descargo en Registro de Armas, </w:t>
      </w:r>
      <w:r w:rsidR="00013582" w:rsidRPr="00E23669">
        <w:rPr>
          <w:b/>
          <w:color w:val="000000"/>
          <w:lang w:val="es-SV"/>
        </w:rPr>
        <w:t>el Consejo</w:t>
      </w:r>
      <w:r w:rsidR="00013582">
        <w:rPr>
          <w:b/>
          <w:color w:val="000000"/>
          <w:lang w:val="es-SV"/>
        </w:rPr>
        <w:t xml:space="preserve"> conoce del proceso y se da por enterado</w:t>
      </w:r>
      <w:r w:rsidR="00013582" w:rsidRPr="00E23669">
        <w:rPr>
          <w:b/>
          <w:color w:val="000000"/>
          <w:lang w:val="es-SV"/>
        </w:rPr>
        <w:t>.</w:t>
      </w:r>
      <w:r w:rsidR="00013582">
        <w:rPr>
          <w:b/>
          <w:color w:val="000000"/>
          <w:lang w:val="es-SV"/>
        </w:rPr>
        <w:t xml:space="preserve"> </w:t>
      </w:r>
      <w:r w:rsidR="00013582" w:rsidRPr="00E23669">
        <w:rPr>
          <w:color w:val="000000"/>
          <w:lang w:val="es-SV"/>
        </w:rPr>
        <w:t xml:space="preserve"> </w:t>
      </w:r>
      <w:r w:rsidR="00013582" w:rsidRPr="00E23669">
        <w:rPr>
          <w:b/>
          <w:bCs/>
          <w:lang w:val="es-SV"/>
        </w:rPr>
        <w:t>Punto</w:t>
      </w:r>
      <w:r w:rsidR="00013582" w:rsidRPr="00E23669">
        <w:rPr>
          <w:b/>
          <w:color w:val="000000"/>
          <w:lang w:val="es-SV"/>
        </w:rPr>
        <w:t xml:space="preserve"> XII</w:t>
      </w:r>
      <w:r w:rsidR="00013582" w:rsidRPr="00E23669">
        <w:rPr>
          <w:color w:val="000000"/>
          <w:lang w:val="es-SV"/>
        </w:rPr>
        <w:t xml:space="preserve">. </w:t>
      </w:r>
      <w:r w:rsidR="00013582">
        <w:rPr>
          <w:color w:val="000000"/>
          <w:lang w:val="es-SV"/>
        </w:rPr>
        <w:t xml:space="preserve"> Homología de prestaciones para ventanillas en el Exterior</w:t>
      </w:r>
      <w:bookmarkEnd w:id="10"/>
      <w:r w:rsidR="00013582">
        <w:rPr>
          <w:color w:val="000000"/>
          <w:lang w:val="es-SV"/>
        </w:rPr>
        <w:t xml:space="preserve">, </w:t>
      </w:r>
      <w:r w:rsidR="00013582" w:rsidRPr="00E23669">
        <w:rPr>
          <w:b/>
          <w:color w:val="000000"/>
          <w:lang w:val="es-SV"/>
        </w:rPr>
        <w:t>el Consejo</w:t>
      </w:r>
      <w:r w:rsidR="00013582">
        <w:rPr>
          <w:b/>
          <w:color w:val="000000"/>
          <w:lang w:val="es-SV"/>
        </w:rPr>
        <w:t xml:space="preserve"> ve a bien este proceso de homologación y dará seguimiento. </w:t>
      </w:r>
      <w:r w:rsidR="00013582" w:rsidRPr="00E23669">
        <w:rPr>
          <w:color w:val="000000"/>
          <w:lang w:val="es-SV"/>
        </w:rPr>
        <w:t xml:space="preserve"> </w:t>
      </w:r>
      <w:r w:rsidR="00013582" w:rsidRPr="00E23669">
        <w:rPr>
          <w:b/>
          <w:bCs/>
          <w:lang w:val="es-SV"/>
        </w:rPr>
        <w:t>Punto</w:t>
      </w:r>
      <w:r w:rsidR="00013582" w:rsidRPr="00E23669">
        <w:rPr>
          <w:b/>
          <w:color w:val="000000"/>
          <w:lang w:val="es-SV"/>
        </w:rPr>
        <w:t xml:space="preserve"> XIII.</w:t>
      </w:r>
      <w:r w:rsidR="00013582">
        <w:rPr>
          <w:b/>
          <w:color w:val="000000"/>
          <w:lang w:val="es-SV"/>
        </w:rPr>
        <w:t xml:space="preserve">  </w:t>
      </w:r>
      <w:r w:rsidR="00013582" w:rsidRPr="00C42449">
        <w:rPr>
          <w:bCs/>
          <w:color w:val="000000"/>
          <w:lang w:val="es-SV"/>
        </w:rPr>
        <w:t>Autorización de precios de venta de activos extraor</w:t>
      </w:r>
      <w:r w:rsidR="00013582">
        <w:rPr>
          <w:bCs/>
          <w:color w:val="000000"/>
          <w:lang w:val="es-SV"/>
        </w:rPr>
        <w:t>d</w:t>
      </w:r>
      <w:r w:rsidR="00013582" w:rsidRPr="00C42449">
        <w:rPr>
          <w:bCs/>
          <w:color w:val="000000"/>
          <w:lang w:val="es-SV"/>
        </w:rPr>
        <w:t>inario</w:t>
      </w:r>
      <w:r w:rsidR="00013582">
        <w:rPr>
          <w:bCs/>
          <w:color w:val="000000"/>
          <w:lang w:val="es-SV"/>
        </w:rPr>
        <w:t xml:space="preserve">, </w:t>
      </w:r>
      <w:r w:rsidR="00013582" w:rsidRPr="00E23669">
        <w:rPr>
          <w:b/>
          <w:color w:val="000000"/>
          <w:lang w:val="es-SV"/>
        </w:rPr>
        <w:t>el Consejo</w:t>
      </w:r>
      <w:r w:rsidR="00013582">
        <w:rPr>
          <w:b/>
          <w:color w:val="000000"/>
          <w:lang w:val="es-SV"/>
        </w:rPr>
        <w:t xml:space="preserve"> </w:t>
      </w:r>
      <w:r w:rsidR="00013582" w:rsidRPr="0091377E">
        <w:rPr>
          <w:b/>
          <w:color w:val="000000"/>
        </w:rPr>
        <w:t>toma nota y se incorporará a la matriz de toda la información que se viene preparando, para su próximo análisis</w:t>
      </w:r>
      <w:r w:rsidR="00013582">
        <w:rPr>
          <w:b/>
          <w:color w:val="000000"/>
        </w:rPr>
        <w:t>.</w:t>
      </w:r>
      <w:r w:rsidR="00013582" w:rsidRPr="00E23669">
        <w:rPr>
          <w:color w:val="000000"/>
          <w:lang w:val="es-SV"/>
        </w:rPr>
        <w:t xml:space="preserve"> </w:t>
      </w:r>
      <w:r w:rsidR="00013582" w:rsidRPr="00E23669">
        <w:rPr>
          <w:b/>
          <w:bCs/>
          <w:lang w:val="es-SV"/>
        </w:rPr>
        <w:t>Punto</w:t>
      </w:r>
      <w:r w:rsidR="00013582" w:rsidRPr="00E23669">
        <w:rPr>
          <w:b/>
          <w:color w:val="000000"/>
          <w:lang w:val="es-SV"/>
        </w:rPr>
        <w:t xml:space="preserve"> XIV.</w:t>
      </w:r>
      <w:r w:rsidR="00013582" w:rsidRPr="00E23669">
        <w:rPr>
          <w:color w:val="000000"/>
          <w:lang w:val="es-SV"/>
        </w:rPr>
        <w:t xml:space="preserve"> </w:t>
      </w:r>
      <w:r w:rsidR="00013582">
        <w:rPr>
          <w:color w:val="000000"/>
          <w:lang w:val="es-SV"/>
        </w:rPr>
        <w:t xml:space="preserve"> </w:t>
      </w:r>
      <w:bookmarkStart w:id="11" w:name="_Hlk64359939"/>
      <w:r w:rsidR="00013582">
        <w:rPr>
          <w:color w:val="000000"/>
          <w:lang w:val="es-SV"/>
        </w:rPr>
        <w:t>Modificación de contratos de Centros de Gestión de Avalúos, para realización de avalúos de Bienes inmuebles de solicitudes de crédito</w:t>
      </w:r>
      <w:bookmarkEnd w:id="11"/>
      <w:r w:rsidR="00013582">
        <w:rPr>
          <w:color w:val="000000"/>
          <w:lang w:val="es-SV"/>
        </w:rPr>
        <w:t xml:space="preserve">, </w:t>
      </w:r>
      <w:r w:rsidR="00013582" w:rsidRPr="00E23669">
        <w:rPr>
          <w:b/>
          <w:color w:val="000000"/>
          <w:lang w:val="es-SV"/>
        </w:rPr>
        <w:t>el Consejo</w:t>
      </w:r>
      <w:r w:rsidR="00013582">
        <w:rPr>
          <w:b/>
          <w:color w:val="000000"/>
          <w:lang w:val="es-SV"/>
        </w:rPr>
        <w:t xml:space="preserve"> después de la consulta realizada al Ing. Carlos Mario Rivas Granados, Gerente Técnico y explicado por que las diferencias de precios en las tablas de valores de pagos de honorarios a los peritos, ve a bien la explicación dada por el mismo y en este Consejo se da por enterado. I</w:t>
      </w:r>
      <w:r w:rsidR="00013582">
        <w:rPr>
          <w:b/>
          <w:bCs/>
          <w:lang w:val="es-SV"/>
        </w:rPr>
        <w:t xml:space="preserve">X. </w:t>
      </w:r>
      <w:r w:rsidR="00013582" w:rsidRPr="00E23669">
        <w:rPr>
          <w:b/>
          <w:lang w:val="es-SV"/>
        </w:rPr>
        <w:t xml:space="preserve">ANALISIS </w:t>
      </w:r>
      <w:r w:rsidR="00013582" w:rsidRPr="00E23669">
        <w:rPr>
          <w:b/>
          <w:bCs/>
          <w:lang w:val="es-SV"/>
        </w:rPr>
        <w:t>ACTA DE SESIÓN DE JUNTA DIRECTIVA Nº JD-</w:t>
      </w:r>
      <w:r w:rsidR="00013582">
        <w:rPr>
          <w:b/>
          <w:bCs/>
          <w:lang w:val="es-SV"/>
        </w:rPr>
        <w:t>209</w:t>
      </w:r>
      <w:r w:rsidR="00013582" w:rsidRPr="00E23669">
        <w:rPr>
          <w:b/>
          <w:bCs/>
          <w:lang w:val="es-SV"/>
        </w:rPr>
        <w:t xml:space="preserve">/2020 DEL </w:t>
      </w:r>
      <w:r w:rsidR="00013582">
        <w:rPr>
          <w:b/>
          <w:bCs/>
          <w:lang w:val="es-SV"/>
        </w:rPr>
        <w:t>11</w:t>
      </w:r>
      <w:r w:rsidR="00013582" w:rsidRPr="00E23669">
        <w:rPr>
          <w:b/>
          <w:bCs/>
          <w:lang w:val="es-SV"/>
        </w:rPr>
        <w:t xml:space="preserve"> DE</w:t>
      </w:r>
      <w:r w:rsidR="00013582">
        <w:rPr>
          <w:b/>
          <w:bCs/>
          <w:lang w:val="es-SV"/>
        </w:rPr>
        <w:t xml:space="preserve"> 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Resolución de Créditos.</w:t>
      </w:r>
      <w:r w:rsidR="00013582" w:rsidRPr="00E23669">
        <w:rPr>
          <w:b/>
          <w:color w:val="000000"/>
          <w:lang w:val="es-SV"/>
        </w:rPr>
        <w:t xml:space="preserve"> </w:t>
      </w:r>
      <w:r w:rsidR="00013582" w:rsidRPr="00E23669">
        <w:rPr>
          <w:color w:val="000000"/>
          <w:lang w:val="es-SV"/>
        </w:rPr>
        <w:t xml:space="preserve">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Cs/>
          <w:lang w:val="es-SV"/>
        </w:rPr>
        <w:t xml:space="preserve">. </w:t>
      </w:r>
      <w:r w:rsidR="00013582">
        <w:rPr>
          <w:b/>
          <w:bCs/>
          <w:lang w:val="es-SV"/>
        </w:rPr>
        <w:t xml:space="preserve"> X. </w:t>
      </w:r>
      <w:r w:rsidR="00013582" w:rsidRPr="00E23669">
        <w:rPr>
          <w:b/>
          <w:lang w:val="es-SV"/>
        </w:rPr>
        <w:t xml:space="preserve">ANALISIS </w:t>
      </w:r>
      <w:r w:rsidR="00013582" w:rsidRPr="00E23669">
        <w:rPr>
          <w:b/>
          <w:bCs/>
          <w:lang w:val="es-SV"/>
        </w:rPr>
        <w:t>ACTA DE SESIÓN DE JUNTA DIRECTIVA Nº JD-</w:t>
      </w:r>
      <w:r w:rsidR="00013582">
        <w:rPr>
          <w:b/>
          <w:bCs/>
          <w:lang w:val="es-SV"/>
        </w:rPr>
        <w:t>210</w:t>
      </w:r>
      <w:r w:rsidR="00013582" w:rsidRPr="00E23669">
        <w:rPr>
          <w:b/>
          <w:bCs/>
          <w:lang w:val="es-SV"/>
        </w:rPr>
        <w:t xml:space="preserve">/2020 DEL </w:t>
      </w:r>
      <w:r w:rsidR="00013582">
        <w:rPr>
          <w:b/>
          <w:bCs/>
          <w:lang w:val="es-SV"/>
        </w:rPr>
        <w:t>14</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Resolución de Créditos.</w:t>
      </w:r>
      <w:r w:rsidR="00013582" w:rsidRPr="00E23669">
        <w:rPr>
          <w:b/>
          <w:color w:val="000000"/>
          <w:lang w:val="es-SV"/>
        </w:rPr>
        <w:t xml:space="preserve"> </w:t>
      </w:r>
      <w:r w:rsidR="00013582" w:rsidRPr="00E23669">
        <w:rPr>
          <w:color w:val="000000"/>
          <w:lang w:val="es-SV"/>
        </w:rPr>
        <w:t>Después de haber leído y analizado la observación que hacer al respecto al contenido del acta antes relacionada</w:t>
      </w:r>
      <w:r w:rsidR="00013582" w:rsidRPr="00E23669">
        <w:rPr>
          <w:bCs/>
          <w:lang w:val="es-SV"/>
        </w:rPr>
        <w:t xml:space="preserve">. </w:t>
      </w:r>
      <w:r w:rsidR="00013582">
        <w:rPr>
          <w:b/>
          <w:bCs/>
          <w:lang w:val="es-SV"/>
        </w:rPr>
        <w:t xml:space="preserve">XI. </w:t>
      </w:r>
      <w:r w:rsidR="00013582" w:rsidRPr="00E23669">
        <w:rPr>
          <w:b/>
          <w:lang w:val="es-SV"/>
        </w:rPr>
        <w:t xml:space="preserve">ANALISIS </w:t>
      </w:r>
      <w:r w:rsidR="00013582" w:rsidRPr="00E23669">
        <w:rPr>
          <w:b/>
          <w:bCs/>
          <w:lang w:val="es-SV"/>
        </w:rPr>
        <w:t xml:space="preserve">ACTA DE SESIÓN DE JUNTA DIRECTIVA </w:t>
      </w:r>
      <w:bookmarkStart w:id="12" w:name="_Hlk64361351"/>
      <w:r w:rsidR="00013582" w:rsidRPr="00E23669">
        <w:rPr>
          <w:b/>
          <w:bCs/>
          <w:lang w:val="es-SV"/>
        </w:rPr>
        <w:t>Nº JD-</w:t>
      </w:r>
      <w:r w:rsidR="00013582">
        <w:rPr>
          <w:b/>
          <w:bCs/>
          <w:lang w:val="es-SV"/>
        </w:rPr>
        <w:t>211</w:t>
      </w:r>
      <w:r w:rsidR="00013582" w:rsidRPr="00E23669">
        <w:rPr>
          <w:b/>
          <w:bCs/>
          <w:lang w:val="es-SV"/>
        </w:rPr>
        <w:t xml:space="preserve">/2020 </w:t>
      </w:r>
      <w:bookmarkEnd w:id="12"/>
      <w:r w:rsidR="00013582" w:rsidRPr="00E23669">
        <w:rPr>
          <w:b/>
          <w:bCs/>
          <w:lang w:val="es-SV"/>
        </w:rPr>
        <w:t xml:space="preserve">DEL </w:t>
      </w:r>
      <w:r w:rsidR="00013582">
        <w:rPr>
          <w:b/>
          <w:bCs/>
          <w:lang w:val="es-SV"/>
        </w:rPr>
        <w:t>15</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 xml:space="preserve">Resolución de Créditos. Después de haber leído y analizado el contenido </w:t>
      </w:r>
      <w:r w:rsidR="00013582" w:rsidRPr="00E23669">
        <w:rPr>
          <w:color w:val="000000"/>
          <w:lang w:val="es-SV"/>
        </w:rPr>
        <w:lastRenderedPageBreak/>
        <w:t>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Cs/>
          <w:lang w:val="es-SV"/>
        </w:rPr>
        <w:t xml:space="preserve">. </w:t>
      </w:r>
      <w:r w:rsidR="00013582">
        <w:rPr>
          <w:b/>
          <w:bCs/>
          <w:lang w:val="es-SV"/>
        </w:rPr>
        <w:t xml:space="preserve">XII.  </w:t>
      </w:r>
      <w:r w:rsidR="00013582" w:rsidRPr="00E23669">
        <w:rPr>
          <w:b/>
          <w:lang w:val="es-SV"/>
        </w:rPr>
        <w:t xml:space="preserve">ANALISIS </w:t>
      </w:r>
      <w:r w:rsidR="00013582" w:rsidRPr="00E23669">
        <w:rPr>
          <w:b/>
          <w:bCs/>
          <w:lang w:val="es-SV"/>
        </w:rPr>
        <w:t>ACTA DE SESIÓN DE JUNTA DIRECTIVA Nº JD-</w:t>
      </w:r>
      <w:r w:rsidR="00013582">
        <w:rPr>
          <w:b/>
          <w:bCs/>
          <w:lang w:val="es-SV"/>
        </w:rPr>
        <w:t>212</w:t>
      </w:r>
      <w:r w:rsidR="00013582" w:rsidRPr="00E23669">
        <w:rPr>
          <w:b/>
          <w:bCs/>
          <w:lang w:val="es-SV"/>
        </w:rPr>
        <w:t xml:space="preserve">/2020 DEL </w:t>
      </w:r>
      <w:r w:rsidR="00013582">
        <w:rPr>
          <w:b/>
          <w:bCs/>
          <w:lang w:val="es-SV"/>
        </w:rPr>
        <w:t>16</w:t>
      </w:r>
      <w:r w:rsidR="00013582" w:rsidRPr="00E23669">
        <w:rPr>
          <w:b/>
          <w:bCs/>
          <w:lang w:val="es-SV"/>
        </w:rPr>
        <w:t xml:space="preserve"> DE </w:t>
      </w:r>
      <w:r w:rsidR="00013582">
        <w:rPr>
          <w:b/>
          <w:bCs/>
          <w:lang w:val="es-SV"/>
        </w:rPr>
        <w:t>DICIEMBRE</w:t>
      </w:r>
      <w:r w:rsidR="00013582" w:rsidRPr="00E23669">
        <w:rPr>
          <w:b/>
          <w:bCs/>
          <w:lang w:val="es-SV"/>
        </w:rPr>
        <w:t xml:space="preserve"> DEL AÑO 2020.  </w:t>
      </w:r>
      <w:r w:rsidR="00013582" w:rsidRPr="00E23669">
        <w:rPr>
          <w:color w:val="000000"/>
          <w:lang w:val="es-SV"/>
        </w:rPr>
        <w:t xml:space="preserve">Se recibió el acta en mención con sus respectivos anexos, y consta de la agenda siguiente: </w:t>
      </w:r>
      <w:r w:rsidR="00013582" w:rsidRPr="00E23669">
        <w:rPr>
          <w:b/>
          <w:color w:val="000000"/>
          <w:lang w:val="es-SV"/>
        </w:rPr>
        <w:t>I.</w:t>
      </w:r>
      <w:r w:rsidR="00013582" w:rsidRPr="00E23669">
        <w:rPr>
          <w:color w:val="000000"/>
          <w:lang w:val="es-SV"/>
        </w:rPr>
        <w:t xml:space="preserve"> Aprobación de Agenda; </w:t>
      </w:r>
      <w:r w:rsidR="00013582" w:rsidRPr="00E23669">
        <w:rPr>
          <w:b/>
          <w:color w:val="000000"/>
          <w:lang w:val="es-SV"/>
        </w:rPr>
        <w:t xml:space="preserve">II.  </w:t>
      </w:r>
      <w:r w:rsidR="00013582" w:rsidRPr="00E23669">
        <w:rPr>
          <w:color w:val="000000"/>
          <w:lang w:val="es-SV"/>
        </w:rPr>
        <w:t xml:space="preserve">Aprobación y Ratificación de Acta anterior; y   </w:t>
      </w:r>
      <w:r w:rsidR="00013582" w:rsidRPr="00E23669">
        <w:rPr>
          <w:b/>
          <w:color w:val="000000"/>
          <w:lang w:val="es-SV"/>
        </w:rPr>
        <w:t xml:space="preserve">III.  </w:t>
      </w:r>
      <w:r w:rsidR="00013582" w:rsidRPr="00E23669">
        <w:rPr>
          <w:color w:val="000000"/>
          <w:lang w:val="es-SV"/>
        </w:rPr>
        <w:t>Resolución de Créditos.</w:t>
      </w:r>
      <w:r w:rsidR="00013582" w:rsidRPr="00E23669">
        <w:rPr>
          <w:b/>
          <w:color w:val="000000"/>
          <w:lang w:val="es-SV"/>
        </w:rPr>
        <w:t xml:space="preserve"> </w:t>
      </w:r>
      <w:r w:rsidR="00013582" w:rsidRPr="00E23669">
        <w:rPr>
          <w:color w:val="000000"/>
          <w:lang w:val="es-SV"/>
        </w:rPr>
        <w:t xml:space="preserve">  Después de haber leído y analizado el contenido del acta este Consejo se da</w:t>
      </w:r>
      <w:r w:rsidR="00013582" w:rsidRPr="00E23669">
        <w:rPr>
          <w:bCs/>
          <w:lang w:val="es-SV"/>
        </w:rPr>
        <w:t xml:space="preserve"> por recibido e informado </w:t>
      </w:r>
      <w:r w:rsidR="00013582" w:rsidRPr="00E23669">
        <w:rPr>
          <w:color w:val="000000"/>
          <w:lang w:val="es-SV"/>
        </w:rPr>
        <w:t>no teniendo ninguna observación que hacer al respecto al contenido del acta antes relacionada</w:t>
      </w:r>
      <w:r w:rsidR="00013582" w:rsidRPr="00E23669">
        <w:rPr>
          <w:bCs/>
          <w:lang w:val="es-SV"/>
        </w:rPr>
        <w:t xml:space="preserve">. </w:t>
      </w:r>
      <w:r w:rsidR="00013582">
        <w:rPr>
          <w:b/>
          <w:bCs/>
          <w:lang w:val="es-SV"/>
        </w:rPr>
        <w:t xml:space="preserve">XIII. </w:t>
      </w:r>
      <w:r w:rsidR="00013582" w:rsidRPr="00E23669">
        <w:rPr>
          <w:b/>
          <w:color w:val="000000"/>
          <w:lang w:val="es-SV"/>
        </w:rPr>
        <w:t xml:space="preserve">ACUERDO DE RESOLUCIÓN SOBRE INFORMACIÓN RESERVADA DE ESTA SESIÓN, </w:t>
      </w:r>
      <w:r w:rsidR="00013582" w:rsidRPr="00E23669">
        <w:rPr>
          <w:b/>
          <w:lang w:val="es-SV"/>
        </w:rPr>
        <w:t>el</w:t>
      </w:r>
      <w:r w:rsidR="00013582" w:rsidRPr="00E23669">
        <w:rPr>
          <w:b/>
          <w:bCs/>
          <w:i/>
          <w:iCs/>
          <w:lang w:val="es-SV"/>
        </w:rPr>
        <w:t xml:space="preserve"> </w:t>
      </w:r>
      <w:r w:rsidR="00013582" w:rsidRPr="00E23669">
        <w:rPr>
          <w:b/>
          <w:bCs/>
          <w:iCs/>
          <w:lang w:val="es-SV"/>
        </w:rPr>
        <w:t>C</w:t>
      </w:r>
      <w:r w:rsidR="00013582" w:rsidRPr="00E23669">
        <w:rPr>
          <w:b/>
          <w:lang w:val="es-SV"/>
        </w:rPr>
        <w:t>onsejo de Vigilancia,</w:t>
      </w:r>
      <w:r w:rsidR="00013582" w:rsidRPr="00E23669">
        <w:rPr>
          <w:b/>
          <w:bCs/>
          <w:lang w:val="es-SV"/>
        </w:rPr>
        <w:t xml:space="preserve"> resuelve que las presentes Actas no hay puntos con declaratoria de reserva</w:t>
      </w:r>
      <w:r w:rsidR="00013582" w:rsidRPr="00E23669">
        <w:rPr>
          <w:color w:val="000000"/>
          <w:lang w:val="es-SV"/>
        </w:rPr>
        <w:t xml:space="preserve">. </w:t>
      </w:r>
      <w:r w:rsidR="00013582" w:rsidRPr="00E23669">
        <w:rPr>
          <w:b/>
          <w:bCs/>
          <w:color w:val="000000"/>
          <w:lang w:val="es-SV"/>
        </w:rPr>
        <w:t>X</w:t>
      </w:r>
      <w:r w:rsidR="00013582">
        <w:rPr>
          <w:b/>
          <w:bCs/>
          <w:color w:val="000000"/>
          <w:lang w:val="es-SV"/>
        </w:rPr>
        <w:t>IV</w:t>
      </w:r>
      <w:r w:rsidR="00013582" w:rsidRPr="00E23669">
        <w:rPr>
          <w:b/>
          <w:bCs/>
          <w:lang w:val="es-SV"/>
        </w:rPr>
        <w:t xml:space="preserve">. </w:t>
      </w:r>
      <w:r w:rsidR="00013582" w:rsidRPr="00B60183">
        <w:rPr>
          <w:b/>
          <w:bCs/>
          <w:color w:val="000000" w:themeColor="text1"/>
          <w:lang w:val="es-SV"/>
        </w:rPr>
        <w:t>CORRESPONDENCIA RECIBIDA.</w:t>
      </w:r>
      <w:r w:rsidR="00013582">
        <w:rPr>
          <w:b/>
          <w:bCs/>
          <w:lang w:val="es-SV"/>
        </w:rPr>
        <w:t xml:space="preserve"> </w:t>
      </w:r>
      <w:r w:rsidR="00013582" w:rsidRPr="00192F70">
        <w:rPr>
          <w:b/>
          <w:bCs/>
        </w:rPr>
        <w:t xml:space="preserve">1. </w:t>
      </w:r>
      <w:r w:rsidR="00013582" w:rsidRPr="00192F70">
        <w:rPr>
          <w:b/>
          <w:color w:val="000000"/>
        </w:rPr>
        <w:t xml:space="preserve">Memorándum Recibido de la Gerencia Técnica.  </w:t>
      </w:r>
      <w:bookmarkStart w:id="13" w:name="_Hlk64360323"/>
      <w:r w:rsidR="00013582" w:rsidRPr="00192F70">
        <w:rPr>
          <w:color w:val="000000"/>
        </w:rPr>
        <w:t>Se recibió memorándum</w:t>
      </w:r>
      <w:r w:rsidR="00013582">
        <w:rPr>
          <w:color w:val="000000"/>
        </w:rPr>
        <w:t xml:space="preserve"> </w:t>
      </w:r>
      <w:r w:rsidR="00013582" w:rsidRPr="00192F70">
        <w:rPr>
          <w:color w:val="000000"/>
        </w:rPr>
        <w:t xml:space="preserve">del Ing. Carlos Mario Rivas Granados, Gerente Técnico, </w:t>
      </w:r>
      <w:r w:rsidR="00013582">
        <w:rPr>
          <w:color w:val="000000"/>
        </w:rPr>
        <w:t xml:space="preserve">Informe de </w:t>
      </w:r>
      <w:r w:rsidR="00013582" w:rsidRPr="00192F70">
        <w:rPr>
          <w:color w:val="000000"/>
        </w:rPr>
        <w:t xml:space="preserve">Factibilidades de Financiamiento de crédito a largo plazo </w:t>
      </w:r>
      <w:r w:rsidR="00013582">
        <w:rPr>
          <w:color w:val="000000"/>
        </w:rPr>
        <w:t xml:space="preserve">y Pre-Factibilidades otorgadas. </w:t>
      </w:r>
      <w:r w:rsidR="00013582" w:rsidRPr="00192F70">
        <w:rPr>
          <w:color w:val="000000"/>
        </w:rPr>
        <w:t xml:space="preserve">  Después de haber leído y analizado el contenido del memorándum, </w:t>
      </w:r>
      <w:r w:rsidR="00013582" w:rsidRPr="00192F70">
        <w:rPr>
          <w:b/>
          <w:color w:val="000000"/>
        </w:rPr>
        <w:t xml:space="preserve">este Consejo </w:t>
      </w:r>
      <w:r w:rsidR="00013582">
        <w:rPr>
          <w:b/>
          <w:color w:val="000000"/>
        </w:rPr>
        <w:t>conoce el memorándum con respecto a las cuatro factibilidades y se da por conocido el mismo</w:t>
      </w:r>
      <w:bookmarkEnd w:id="13"/>
      <w:r w:rsidR="00013582">
        <w:rPr>
          <w:b/>
          <w:color w:val="000000"/>
        </w:rPr>
        <w:t>.</w:t>
      </w:r>
      <w:r w:rsidR="00013582" w:rsidRPr="00192F70">
        <w:rPr>
          <w:b/>
          <w:color w:val="000000"/>
        </w:rPr>
        <w:t xml:space="preserve">  </w:t>
      </w:r>
      <w:r w:rsidR="00013582" w:rsidRPr="00192F70">
        <w:rPr>
          <w:b/>
          <w:bCs/>
        </w:rPr>
        <w:t xml:space="preserve"> </w:t>
      </w:r>
      <w:r w:rsidR="00013582">
        <w:rPr>
          <w:b/>
          <w:bCs/>
        </w:rPr>
        <w:t>2</w:t>
      </w:r>
      <w:r w:rsidR="00013582" w:rsidRPr="00192F70">
        <w:rPr>
          <w:b/>
          <w:bCs/>
        </w:rPr>
        <w:t xml:space="preserve"> </w:t>
      </w:r>
      <w:bookmarkStart w:id="14" w:name="_Hlk64360506"/>
      <w:r w:rsidR="00013582">
        <w:rPr>
          <w:b/>
          <w:color w:val="000000"/>
        </w:rPr>
        <w:t>M</w:t>
      </w:r>
      <w:r w:rsidR="00013582" w:rsidRPr="00192F70">
        <w:rPr>
          <w:b/>
          <w:color w:val="000000"/>
        </w:rPr>
        <w:t>emorándum Recibido</w:t>
      </w:r>
      <w:r w:rsidR="00013582">
        <w:rPr>
          <w:b/>
          <w:color w:val="000000"/>
        </w:rPr>
        <w:t xml:space="preserve"> del Área de Gestión Documental de Archivos</w:t>
      </w:r>
      <w:r w:rsidR="00013582" w:rsidRPr="00192F70">
        <w:rPr>
          <w:b/>
          <w:color w:val="000000"/>
        </w:rPr>
        <w:t xml:space="preserve">.  </w:t>
      </w:r>
      <w:r w:rsidR="00013582" w:rsidRPr="00192F70">
        <w:rPr>
          <w:color w:val="000000"/>
        </w:rPr>
        <w:t>Se recibió memorándum</w:t>
      </w:r>
      <w:r w:rsidR="00013582">
        <w:rPr>
          <w:color w:val="000000"/>
        </w:rPr>
        <w:t xml:space="preserve"> </w:t>
      </w:r>
      <w:r w:rsidR="00013582" w:rsidRPr="00192F70">
        <w:rPr>
          <w:color w:val="000000"/>
        </w:rPr>
        <w:t>del</w:t>
      </w:r>
      <w:r w:rsidR="00013582">
        <w:rPr>
          <w:color w:val="000000"/>
        </w:rPr>
        <w:t xml:space="preserve"> Licdo. Josué Belarmino Alfaro Martínez</w:t>
      </w:r>
      <w:r w:rsidR="00013582" w:rsidRPr="00192F70">
        <w:rPr>
          <w:color w:val="000000"/>
        </w:rPr>
        <w:t xml:space="preserve">, </w:t>
      </w:r>
      <w:r w:rsidR="00013582">
        <w:rPr>
          <w:color w:val="000000"/>
        </w:rPr>
        <w:t>Coordinador de Archivos, Inspección de Archivos de Gestión y Asistencia Técnica</w:t>
      </w:r>
      <w:r w:rsidR="00013582" w:rsidRPr="00192F70">
        <w:rPr>
          <w:color w:val="000000"/>
        </w:rPr>
        <w:t xml:space="preserve">.  Después de haber leído y analizado el contenido del memorándum, </w:t>
      </w:r>
      <w:r w:rsidR="00013582" w:rsidRPr="00192F70">
        <w:rPr>
          <w:b/>
          <w:color w:val="000000"/>
        </w:rPr>
        <w:t xml:space="preserve">este Consejo se da por </w:t>
      </w:r>
      <w:r w:rsidR="00013582">
        <w:rPr>
          <w:b/>
          <w:color w:val="000000"/>
        </w:rPr>
        <w:t>enterado y satisfecho de los resultados de la inspección de archivos de gestión y asistencia técnica y se le felicita a la responsable por lograr estos resultados</w:t>
      </w:r>
      <w:r w:rsidR="00013582" w:rsidRPr="00192F70">
        <w:rPr>
          <w:b/>
          <w:color w:val="000000"/>
        </w:rPr>
        <w:t>.</w:t>
      </w:r>
      <w:r w:rsidR="00013582">
        <w:rPr>
          <w:b/>
          <w:color w:val="000000"/>
        </w:rPr>
        <w:t xml:space="preserve"> </w:t>
      </w:r>
      <w:r w:rsidR="00013582" w:rsidRPr="00192F70">
        <w:rPr>
          <w:b/>
          <w:bCs/>
        </w:rPr>
        <w:t xml:space="preserve"> </w:t>
      </w:r>
      <w:bookmarkEnd w:id="14"/>
      <w:r w:rsidR="00013582" w:rsidRPr="00E23669">
        <w:rPr>
          <w:b/>
          <w:bCs/>
          <w:lang w:val="es-SV"/>
        </w:rPr>
        <w:t>X</w:t>
      </w:r>
      <w:r w:rsidR="00013582">
        <w:rPr>
          <w:b/>
          <w:bCs/>
          <w:lang w:val="es-SV"/>
        </w:rPr>
        <w:t>V</w:t>
      </w:r>
      <w:r w:rsidR="00013582" w:rsidRPr="00E23669">
        <w:rPr>
          <w:b/>
          <w:bCs/>
          <w:lang w:val="es-SV"/>
        </w:rPr>
        <w:t xml:space="preserve">. </w:t>
      </w:r>
      <w:r w:rsidR="00013582" w:rsidRPr="00E23669">
        <w:rPr>
          <w:b/>
          <w:lang w:val="es-SV"/>
        </w:rPr>
        <w:t>VARIOS</w:t>
      </w:r>
      <w:r w:rsidR="00013582" w:rsidRPr="00E23669">
        <w:rPr>
          <w:lang w:val="es-SV"/>
        </w:rPr>
        <w:t xml:space="preserve">. En este punto el Consejo no hubo nada que tratar.  El Secretario del Consejo convoca para la próxima reunión el viernes </w:t>
      </w:r>
      <w:r w:rsidR="00013582">
        <w:rPr>
          <w:lang w:val="es-SV"/>
        </w:rPr>
        <w:t>19</w:t>
      </w:r>
      <w:r w:rsidR="00013582" w:rsidRPr="00E23669">
        <w:rPr>
          <w:lang w:val="es-SV"/>
        </w:rPr>
        <w:t xml:space="preserve"> de </w:t>
      </w:r>
      <w:r w:rsidR="00013582">
        <w:rPr>
          <w:lang w:val="es-SV"/>
        </w:rPr>
        <w:t xml:space="preserve">febrero </w:t>
      </w:r>
      <w:r w:rsidR="00013582" w:rsidRPr="00E23669">
        <w:rPr>
          <w:lang w:val="es-SV"/>
        </w:rPr>
        <w:t xml:space="preserve">del año 2021, a la misma hora y lugar. Y no habiendo más que hacer constar, se da por finalizada la reunión a las </w:t>
      </w:r>
      <w:r w:rsidR="00013582">
        <w:rPr>
          <w:lang w:val="es-SV"/>
        </w:rPr>
        <w:t xml:space="preserve">nueve </w:t>
      </w:r>
      <w:r w:rsidR="00013582" w:rsidRPr="00E23669">
        <w:rPr>
          <w:lang w:val="es-SV"/>
        </w:rPr>
        <w:t>horas</w:t>
      </w:r>
      <w:r w:rsidR="00013582">
        <w:rPr>
          <w:lang w:val="es-SV"/>
        </w:rPr>
        <w:t xml:space="preserve"> con cuarenta y ocho minutos</w:t>
      </w:r>
      <w:r w:rsidR="00013582" w:rsidRPr="00E23669">
        <w:rPr>
          <w:lang w:val="es-SV"/>
        </w:rPr>
        <w:t>, ratificamos su contenido y firmamos.</w:t>
      </w:r>
    </w:p>
    <w:p w14:paraId="7135A844" w14:textId="77777777" w:rsidR="00013582" w:rsidRPr="00E23669" w:rsidRDefault="00013582" w:rsidP="00013582">
      <w:pPr>
        <w:jc w:val="both"/>
        <w:rPr>
          <w:sz w:val="22"/>
          <w:lang w:val="es-SV"/>
        </w:rPr>
      </w:pPr>
    </w:p>
    <w:p w14:paraId="328521E7" w14:textId="7DF06FC3" w:rsidR="00013582" w:rsidRDefault="00013582" w:rsidP="00013582">
      <w:pPr>
        <w:jc w:val="center"/>
        <w:rPr>
          <w:sz w:val="22"/>
          <w:lang w:val="es-SV"/>
        </w:rPr>
      </w:pPr>
    </w:p>
    <w:p w14:paraId="6C4265F6" w14:textId="502AE945" w:rsidR="00BC4B19" w:rsidRPr="00845A0B" w:rsidRDefault="00BC4B19" w:rsidP="00BC4B19">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0BFC8C58" w14:textId="77777777" w:rsidR="00BC4B19" w:rsidRDefault="00BC4B19" w:rsidP="00BC4B19">
      <w:pPr>
        <w:jc w:val="both"/>
        <w:rPr>
          <w:sz w:val="22"/>
          <w:lang w:val="es-SV"/>
        </w:rPr>
      </w:pPr>
    </w:p>
    <w:bookmarkEnd w:id="0"/>
    <w:sectPr w:rsidR="00BC4B19" w:rsidSect="00C6466E">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1BC32" w14:textId="77777777" w:rsidR="00C6466E" w:rsidRDefault="00C6466E" w:rsidP="00C6466E">
      <w:r>
        <w:separator/>
      </w:r>
    </w:p>
  </w:endnote>
  <w:endnote w:type="continuationSeparator" w:id="0">
    <w:p w14:paraId="2B06625C" w14:textId="77777777" w:rsidR="00C6466E" w:rsidRDefault="00C6466E" w:rsidP="00C6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A5A0" w14:textId="77777777" w:rsidR="00C6466E" w:rsidRDefault="00C6466E" w:rsidP="00C6466E">
      <w:r>
        <w:separator/>
      </w:r>
    </w:p>
  </w:footnote>
  <w:footnote w:type="continuationSeparator" w:id="0">
    <w:p w14:paraId="1CC3E3D6" w14:textId="77777777" w:rsidR="00C6466E" w:rsidRDefault="00C6466E" w:rsidP="00C6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0224C" w14:textId="6A85B572" w:rsidR="00167DA1" w:rsidRPr="00953421" w:rsidRDefault="00167DA1" w:rsidP="00167DA1">
    <w:pPr>
      <w:rPr>
        <w:rFonts w:ascii="Arial" w:hAnsi="Arial" w:cs="Arial"/>
        <w:b/>
        <w:color w:val="FF0000"/>
        <w:sz w:val="20"/>
        <w:szCs w:val="20"/>
      </w:rPr>
    </w:pPr>
    <w:bookmarkStart w:id="15"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BDAF140" w14:textId="0DB6674E" w:rsidR="00167DA1" w:rsidRPr="00167DA1" w:rsidRDefault="00167DA1" w:rsidP="00167DA1">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FIRMAS Y SELLOS</w:t>
    </w:r>
    <w:r>
      <w:rPr>
        <w:rFonts w:ascii="Arial" w:hAnsi="Arial" w:cs="Arial"/>
        <w:b/>
        <w:color w:val="FF0000"/>
        <w:sz w:val="20"/>
        <w:szCs w:val="20"/>
      </w:rPr>
      <w:t xml:space="preserve"> </w:t>
    </w:r>
    <w:r>
      <w:rPr>
        <w:rFonts w:ascii="Arial" w:hAnsi="Arial" w:cs="Arial"/>
        <w:b/>
        <w:color w:val="FF0000"/>
        <w:sz w:val="20"/>
        <w:szCs w:val="20"/>
      </w:rPr>
      <w:t>Y DE INFORMACIÓN CONFIDENCIAL</w:t>
    </w:r>
    <w:bookmarkEnd w:id="15"/>
  </w:p>
  <w:p w14:paraId="513B1E30" w14:textId="77777777" w:rsidR="00C6466E" w:rsidRDefault="00C646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67DA1"/>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1F93"/>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849C8"/>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1BD0"/>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4B19"/>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466E"/>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24F1"/>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C6466E"/>
    <w:pPr>
      <w:tabs>
        <w:tab w:val="center" w:pos="4419"/>
        <w:tab w:val="right" w:pos="8838"/>
      </w:tabs>
    </w:pPr>
  </w:style>
  <w:style w:type="character" w:customStyle="1" w:styleId="EncabezadoCar">
    <w:name w:val="Encabezado Car"/>
    <w:basedOn w:val="Fuentedeprrafopredeter"/>
    <w:link w:val="Encabezado"/>
    <w:uiPriority w:val="99"/>
    <w:rsid w:val="00C6466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6466E"/>
    <w:pPr>
      <w:tabs>
        <w:tab w:val="center" w:pos="4419"/>
        <w:tab w:val="right" w:pos="8838"/>
      </w:tabs>
    </w:pPr>
  </w:style>
  <w:style w:type="character" w:customStyle="1" w:styleId="PiedepginaCar">
    <w:name w:val="Pie de página Car"/>
    <w:basedOn w:val="Fuentedeprrafopredeter"/>
    <w:link w:val="Piedepgina"/>
    <w:uiPriority w:val="99"/>
    <w:rsid w:val="00C6466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2159</Words>
  <Characters>11876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6</cp:revision>
  <dcterms:created xsi:type="dcterms:W3CDTF">2021-04-12T15:54:00Z</dcterms:created>
  <dcterms:modified xsi:type="dcterms:W3CDTF">2021-04-12T16:27:00Z</dcterms:modified>
</cp:coreProperties>
</file>