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2CBD" w14:textId="289ECC18" w:rsidR="00BB6FEC" w:rsidRPr="00585B64" w:rsidRDefault="00585B64" w:rsidP="00585B6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ED54F88" w14:textId="3CDE1A46" w:rsidR="008722BF" w:rsidRPr="0031585B" w:rsidRDefault="00596856" w:rsidP="003158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color w:val="1C1522"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CF4073">
        <w:rPr>
          <w:rFonts w:eastAsia="Arial Unicode MS" w:cstheme="minorHAnsi"/>
        </w:rPr>
        <w:t>d</w:t>
      </w:r>
      <w:r w:rsidR="008F3B25">
        <w:rPr>
          <w:rFonts w:eastAsia="Arial Unicode MS" w:cstheme="minorHAnsi"/>
        </w:rPr>
        <w:t>oce</w:t>
      </w:r>
      <w:r w:rsidR="00CF4073">
        <w:rPr>
          <w:rFonts w:eastAsia="Arial Unicode MS" w:cstheme="minorHAnsi"/>
        </w:rPr>
        <w:t xml:space="preserve"> </w:t>
      </w:r>
      <w:r w:rsidR="007527F5" w:rsidRPr="001860AF">
        <w:rPr>
          <w:rFonts w:eastAsia="Arial Unicode MS" w:cstheme="minorHAnsi"/>
        </w:rPr>
        <w:t xml:space="preserve">horas y </w:t>
      </w:r>
      <w:r w:rsidR="008F3B25">
        <w:rPr>
          <w:rFonts w:eastAsia="Arial Unicode MS" w:cstheme="minorHAnsi"/>
        </w:rPr>
        <w:t>cuarenta</w:t>
      </w:r>
      <w:r w:rsidR="008722BF" w:rsidRPr="001860AF">
        <w:rPr>
          <w:rFonts w:eastAsia="Arial Unicode MS" w:cstheme="minorHAnsi"/>
        </w:rPr>
        <w:t xml:space="preserve">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31585B">
        <w:rPr>
          <w:rFonts w:eastAsia="Arial Unicode MS" w:cstheme="minorHAnsi"/>
        </w:rPr>
        <w:t xml:space="preserve">veinte </w:t>
      </w:r>
      <w:r w:rsidRPr="001860AF">
        <w:rPr>
          <w:rFonts w:eastAsia="Arial Unicode MS" w:cstheme="minorHAnsi"/>
        </w:rPr>
        <w:t xml:space="preserve">de </w:t>
      </w:r>
      <w:r w:rsidR="008F3B25">
        <w:rPr>
          <w:rFonts w:eastAsia="Arial Unicode MS" w:cstheme="minorHAnsi"/>
        </w:rPr>
        <w:t xml:space="preserve">octubre </w:t>
      </w:r>
      <w:r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31585B">
        <w:rPr>
          <w:rFonts w:eastAsia="Arial Unicode MS" w:cstheme="minorHAnsi"/>
          <w:b/>
        </w:rPr>
        <w:t>215</w:t>
      </w:r>
      <w:r w:rsidR="008722BF" w:rsidRPr="001860AF">
        <w:rPr>
          <w:rFonts w:eastAsia="Arial Unicode MS" w:cstheme="minorHAnsi"/>
          <w:b/>
        </w:rPr>
        <w:t>-20</w:t>
      </w:r>
      <w:r w:rsidR="00CF4073">
        <w:rPr>
          <w:rFonts w:eastAsia="Arial Unicode MS" w:cstheme="minorHAnsi"/>
          <w:b/>
        </w:rPr>
        <w:t>20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31585B">
        <w:rPr>
          <w:rFonts w:eastAsia="Arial Unicode MS" w:cstheme="minorHAnsi"/>
        </w:rPr>
        <w:t xml:space="preserve">catorce </w:t>
      </w:r>
      <w:r w:rsidR="00431086" w:rsidRPr="001860AF">
        <w:rPr>
          <w:rFonts w:eastAsia="Arial Unicode MS" w:cstheme="minorHAnsi"/>
        </w:rPr>
        <w:t xml:space="preserve">de </w:t>
      </w:r>
      <w:r w:rsidR="0031585B">
        <w:rPr>
          <w:rFonts w:eastAsia="Arial Unicode MS" w:cstheme="minorHAnsi"/>
        </w:rPr>
        <w:t xml:space="preserve">octubre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31585B">
        <w:rPr>
          <w:rFonts w:eastAsia="Arial Unicode MS" w:cstheme="minorHAnsi"/>
        </w:rPr>
        <w:t xml:space="preserve">el </w:t>
      </w:r>
      <w:r w:rsidR="000D156E" w:rsidRPr="001860AF">
        <w:rPr>
          <w:rFonts w:eastAsia="Arial Unicode MS" w:cstheme="minorHAnsi"/>
        </w:rPr>
        <w:t>ciudadan</w:t>
      </w:r>
      <w:r w:rsidR="0031585B">
        <w:rPr>
          <w:rFonts w:eastAsia="Arial Unicode MS" w:cstheme="minorHAnsi"/>
        </w:rPr>
        <w:t>o</w:t>
      </w:r>
      <w:r w:rsidR="00BB6FEC">
        <w:rPr>
          <w:rFonts w:eastAsia="Arial Unicode MS" w:cstheme="minorHAnsi"/>
          <w:b/>
        </w:rPr>
        <w:t>_____________________________________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CE5E5E" w:rsidRPr="0031585B">
        <w:rPr>
          <w:rFonts w:eastAsia="Arial Unicode MS" w:cstheme="minorHAnsi"/>
          <w:i/>
        </w:rPr>
        <w:t>“</w:t>
      </w:r>
      <w:bookmarkStart w:id="0" w:name="_Hlk54106467"/>
      <w:r w:rsidR="0031585B">
        <w:rPr>
          <w:rFonts w:eastAsia="Arial Unicode MS" w:cstheme="minorHAnsi"/>
          <w:i/>
        </w:rPr>
        <w:t xml:space="preserve">1- </w:t>
      </w:r>
      <w:r w:rsidR="0031585B" w:rsidRPr="0031585B">
        <w:rPr>
          <w:rFonts w:cstheme="minorHAnsi"/>
          <w:i/>
          <w:color w:val="1C1522"/>
          <w:lang w:val="es-SV"/>
        </w:rPr>
        <w:t xml:space="preserve">Listado a detalle de </w:t>
      </w:r>
      <w:r w:rsidR="0031585B" w:rsidRPr="0031585B">
        <w:rPr>
          <w:rFonts w:cstheme="minorHAnsi"/>
          <w:i/>
          <w:color w:val="0B1F46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 xml:space="preserve">os </w:t>
      </w:r>
      <w:r w:rsidR="0031585B" w:rsidRPr="0031585B">
        <w:rPr>
          <w:rFonts w:cstheme="minorHAnsi"/>
          <w:i/>
          <w:color w:val="393044"/>
          <w:lang w:val="es-SV"/>
        </w:rPr>
        <w:t>"</w:t>
      </w:r>
      <w:r w:rsidR="0031585B" w:rsidRPr="0031585B">
        <w:rPr>
          <w:rFonts w:cstheme="minorHAnsi"/>
          <w:i/>
          <w:color w:val="1C1522"/>
          <w:lang w:val="es-SV"/>
        </w:rPr>
        <w:t>activos extrao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dina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ios</w:t>
      </w:r>
      <w:r w:rsidR="0031585B" w:rsidRPr="0031585B">
        <w:rPr>
          <w:rFonts w:cstheme="minorHAnsi"/>
          <w:i/>
          <w:color w:val="0B1F46"/>
          <w:lang w:val="es-SV"/>
        </w:rPr>
        <w:t xml:space="preserve">" </w:t>
      </w:r>
      <w:r w:rsidR="0031585B" w:rsidRPr="0031585B">
        <w:rPr>
          <w:rFonts w:cstheme="minorHAnsi"/>
          <w:i/>
          <w:color w:val="1C1522"/>
          <w:lang w:val="es-SV"/>
        </w:rPr>
        <w:t>que estén d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spon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bles para la venta y comerc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a</w:t>
      </w:r>
      <w:r w:rsidR="0031585B" w:rsidRPr="0031585B">
        <w:rPr>
          <w:rFonts w:cstheme="minorHAnsi"/>
          <w:i/>
          <w:color w:val="0B1F46"/>
          <w:lang w:val="es-SV"/>
        </w:rPr>
        <w:t>li</w:t>
      </w:r>
      <w:r w:rsidR="0031585B" w:rsidRPr="0031585B">
        <w:rPr>
          <w:rFonts w:cstheme="minorHAnsi"/>
          <w:i/>
          <w:color w:val="0A060E"/>
          <w:lang w:val="es-SV"/>
        </w:rPr>
        <w:t>zac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ón por parte de</w:t>
      </w:r>
      <w:r w:rsidR="0031585B" w:rsidRPr="0031585B">
        <w:rPr>
          <w:rFonts w:cstheme="minorHAnsi"/>
          <w:i/>
          <w:color w:val="0B1F46"/>
          <w:lang w:val="es-SV"/>
        </w:rPr>
        <w:t xml:space="preserve">l </w:t>
      </w:r>
      <w:r w:rsidR="0031585B" w:rsidRPr="0031585B">
        <w:rPr>
          <w:rFonts w:cstheme="minorHAnsi"/>
          <w:i/>
          <w:color w:val="0A060E"/>
          <w:lang w:val="es-SV"/>
        </w:rPr>
        <w:t>FSV</w:t>
      </w:r>
      <w:r w:rsidR="0031585B" w:rsidRPr="0031585B">
        <w:rPr>
          <w:rFonts w:cstheme="minorHAnsi"/>
          <w:i/>
          <w:color w:val="0B1F46"/>
          <w:lang w:val="es-SV"/>
        </w:rPr>
        <w:t xml:space="preserve">; </w:t>
      </w:r>
      <w:r w:rsidR="0031585B" w:rsidRPr="0031585B">
        <w:rPr>
          <w:rFonts w:cstheme="minorHAnsi"/>
          <w:i/>
          <w:color w:val="32221E"/>
          <w:lang w:val="es-SV"/>
        </w:rPr>
        <w:t xml:space="preserve">que 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nc</w:t>
      </w:r>
      <w:r w:rsidR="0031585B" w:rsidRPr="0031585B">
        <w:rPr>
          <w:rFonts w:cstheme="minorHAnsi"/>
          <w:i/>
          <w:color w:val="0B1F46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 xml:space="preserve">uya </w:t>
      </w:r>
      <w:r w:rsidR="0031585B" w:rsidRPr="0031585B">
        <w:rPr>
          <w:rFonts w:cstheme="minorHAnsi"/>
          <w:i/>
          <w:color w:val="0B1F46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 xml:space="preserve">os </w:t>
      </w:r>
      <w:r w:rsidR="0031585B" w:rsidRPr="0031585B">
        <w:rPr>
          <w:rFonts w:cstheme="minorHAnsi"/>
          <w:i/>
          <w:color w:val="0B1F46"/>
          <w:lang w:val="es-SV"/>
        </w:rPr>
        <w:t>l</w:t>
      </w:r>
      <w:r w:rsidR="0031585B" w:rsidRPr="0031585B">
        <w:rPr>
          <w:rFonts w:cstheme="minorHAnsi"/>
          <w:i/>
          <w:color w:val="0A060E"/>
          <w:lang w:val="es-SV"/>
        </w:rPr>
        <w:t xml:space="preserve">otes </w:t>
      </w:r>
      <w:r w:rsidR="0031585B" w:rsidRPr="0031585B">
        <w:rPr>
          <w:rFonts w:cstheme="minorHAnsi"/>
          <w:i/>
          <w:color w:val="1C1522"/>
          <w:lang w:val="es-SV"/>
        </w:rPr>
        <w:t>y viv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 xml:space="preserve">endas </w:t>
      </w:r>
      <w:r w:rsidR="0031585B" w:rsidRPr="0031585B">
        <w:rPr>
          <w:rFonts w:cstheme="minorHAnsi"/>
          <w:i/>
          <w:color w:val="0A060E"/>
          <w:lang w:val="es-SV"/>
        </w:rPr>
        <w:t>recupera</w:t>
      </w:r>
      <w:r w:rsidR="0031585B" w:rsidRPr="0031585B">
        <w:rPr>
          <w:rFonts w:cstheme="minorHAnsi"/>
          <w:i/>
          <w:color w:val="32221E"/>
          <w:lang w:val="es-SV"/>
        </w:rPr>
        <w:t xml:space="preserve">das </w:t>
      </w:r>
      <w:r w:rsidR="0031585B" w:rsidRPr="0031585B">
        <w:rPr>
          <w:rFonts w:cstheme="minorHAnsi"/>
          <w:i/>
          <w:color w:val="0A060E"/>
          <w:lang w:val="es-SV"/>
        </w:rPr>
        <w:t>ind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cando Departamento</w:t>
      </w:r>
      <w:r w:rsidR="0031585B" w:rsidRPr="0031585B">
        <w:rPr>
          <w:rFonts w:cstheme="minorHAnsi"/>
          <w:i/>
          <w:color w:val="4A4451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>Mun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32221E"/>
          <w:lang w:val="es-SV"/>
        </w:rPr>
        <w:t>cip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o, Co</w:t>
      </w:r>
      <w:r w:rsidR="0031585B" w:rsidRPr="0031585B">
        <w:rPr>
          <w:rFonts w:cstheme="minorHAnsi"/>
          <w:i/>
          <w:color w:val="4A200E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>on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a</w:t>
      </w:r>
      <w:r w:rsidR="0031585B" w:rsidRPr="0031585B">
        <w:rPr>
          <w:rFonts w:cstheme="minorHAnsi"/>
          <w:i/>
          <w:color w:val="393044"/>
          <w:lang w:val="es-SV"/>
        </w:rPr>
        <w:t>/</w:t>
      </w:r>
      <w:r w:rsidR="0031585B" w:rsidRPr="0031585B">
        <w:rPr>
          <w:rFonts w:cstheme="minorHAnsi"/>
          <w:i/>
          <w:color w:val="1C1522"/>
          <w:lang w:val="es-SV"/>
        </w:rPr>
        <w:t>U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banización</w:t>
      </w:r>
      <w:r w:rsidR="0031585B" w:rsidRPr="0031585B">
        <w:rPr>
          <w:rFonts w:cstheme="minorHAnsi"/>
          <w:i/>
          <w:color w:val="393044"/>
          <w:lang w:val="es-SV"/>
        </w:rPr>
        <w:t>/</w:t>
      </w:r>
      <w:r w:rsidR="0031585B" w:rsidRPr="0031585B">
        <w:rPr>
          <w:rFonts w:cstheme="minorHAnsi"/>
          <w:i/>
          <w:color w:val="1C1522"/>
          <w:lang w:val="es-SV"/>
        </w:rPr>
        <w:t>Res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dencia</w:t>
      </w:r>
      <w:r w:rsidR="0031585B" w:rsidRPr="0031585B">
        <w:rPr>
          <w:rFonts w:cstheme="minorHAnsi"/>
          <w:i/>
          <w:color w:val="4A200E"/>
          <w:lang w:val="es-SV"/>
        </w:rPr>
        <w:t>l</w:t>
      </w:r>
      <w:r w:rsidR="0031585B" w:rsidRPr="0031585B">
        <w:rPr>
          <w:rFonts w:cstheme="minorHAnsi"/>
          <w:i/>
          <w:color w:val="0B1F46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>Di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ección</w:t>
      </w:r>
      <w:r w:rsidR="0031585B" w:rsidRPr="0031585B">
        <w:rPr>
          <w:rFonts w:cstheme="minorHAnsi"/>
          <w:i/>
          <w:color w:val="4A4451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 xml:space="preserve">Vía </w:t>
      </w:r>
      <w:r w:rsidR="0031585B" w:rsidRPr="0031585B">
        <w:rPr>
          <w:rFonts w:cstheme="minorHAnsi"/>
          <w:i/>
          <w:color w:val="32221E"/>
          <w:lang w:val="es-SV"/>
        </w:rPr>
        <w:t>de</w:t>
      </w:r>
      <w:r w:rsidR="0031585B" w:rsidRPr="0031585B">
        <w:rPr>
          <w:rFonts w:cstheme="minorHAnsi"/>
          <w:i/>
          <w:color w:val="1C1522"/>
          <w:lang w:val="es-SV"/>
        </w:rPr>
        <w:t xml:space="preserve"> recupe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 xml:space="preserve">ación, </w:t>
      </w:r>
      <w:r w:rsidR="0031585B" w:rsidRPr="0031585B">
        <w:rPr>
          <w:rFonts w:cstheme="minorHAnsi"/>
          <w:i/>
          <w:color w:val="0A060E"/>
          <w:lang w:val="es-SV"/>
        </w:rPr>
        <w:t xml:space="preserve">Fecha </w:t>
      </w:r>
      <w:r w:rsidR="0031585B" w:rsidRPr="0031585B">
        <w:rPr>
          <w:rFonts w:cstheme="minorHAnsi"/>
          <w:i/>
          <w:color w:val="1C1522"/>
          <w:lang w:val="es-SV"/>
        </w:rPr>
        <w:t xml:space="preserve">de 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ecuperación</w:t>
      </w:r>
      <w:r w:rsidR="0031585B" w:rsidRPr="0031585B">
        <w:rPr>
          <w:rFonts w:cstheme="minorHAnsi"/>
          <w:i/>
          <w:color w:val="0B1F46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>valor de adjud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cación</w:t>
      </w:r>
      <w:r w:rsidR="0031585B" w:rsidRPr="0031585B">
        <w:rPr>
          <w:rFonts w:cstheme="minorHAnsi"/>
          <w:i/>
          <w:color w:val="4A4451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 xml:space="preserve">además </w:t>
      </w:r>
      <w:r w:rsidR="0031585B" w:rsidRPr="0031585B">
        <w:rPr>
          <w:rFonts w:cstheme="minorHAnsi"/>
          <w:i/>
          <w:color w:val="32221E"/>
          <w:lang w:val="es-SV"/>
        </w:rPr>
        <w:t xml:space="preserve">del </w:t>
      </w:r>
      <w:r w:rsidR="0031585B" w:rsidRPr="0031585B">
        <w:rPr>
          <w:rFonts w:cstheme="minorHAnsi"/>
          <w:i/>
          <w:color w:val="1C1522"/>
          <w:lang w:val="es-SV"/>
        </w:rPr>
        <w:t>estatus en e</w:t>
      </w:r>
      <w:r w:rsidR="0031585B" w:rsidRPr="0031585B">
        <w:rPr>
          <w:rFonts w:cstheme="minorHAnsi"/>
          <w:i/>
          <w:color w:val="4A200E"/>
          <w:lang w:val="es-SV"/>
        </w:rPr>
        <w:t xml:space="preserve">l </w:t>
      </w:r>
      <w:r w:rsidR="0031585B" w:rsidRPr="0031585B">
        <w:rPr>
          <w:rFonts w:cstheme="minorHAnsi"/>
          <w:i/>
          <w:color w:val="1C1522"/>
          <w:lang w:val="es-SV"/>
        </w:rPr>
        <w:t>que se encuentren en e</w:t>
      </w:r>
      <w:r w:rsidR="0031585B" w:rsidRPr="0031585B">
        <w:rPr>
          <w:rFonts w:cstheme="minorHAnsi"/>
          <w:i/>
          <w:color w:val="4A200E"/>
          <w:lang w:val="es-SV"/>
        </w:rPr>
        <w:t xml:space="preserve">l </w:t>
      </w:r>
      <w:r w:rsidR="0031585B" w:rsidRPr="0031585B">
        <w:rPr>
          <w:rFonts w:cstheme="minorHAnsi"/>
          <w:i/>
          <w:color w:val="0A060E"/>
          <w:lang w:val="es-SV"/>
        </w:rPr>
        <w:t xml:space="preserve">FSV </w:t>
      </w:r>
      <w:r w:rsidR="0031585B" w:rsidRPr="0031585B">
        <w:rPr>
          <w:rFonts w:cstheme="minorHAnsi"/>
          <w:i/>
          <w:color w:val="393044"/>
          <w:lang w:val="es-SV"/>
        </w:rPr>
        <w:t>(</w:t>
      </w:r>
      <w:r w:rsidR="0031585B" w:rsidRPr="0031585B">
        <w:rPr>
          <w:rFonts w:cstheme="minorHAnsi"/>
          <w:i/>
          <w:color w:val="1C1522"/>
          <w:lang w:val="es-SV"/>
        </w:rPr>
        <w:t>Activo/Descargado</w:t>
      </w:r>
      <w:r w:rsidR="0031585B" w:rsidRPr="0031585B">
        <w:rPr>
          <w:rFonts w:cstheme="minorHAnsi"/>
          <w:i/>
          <w:color w:val="393044"/>
          <w:lang w:val="es-SV"/>
        </w:rPr>
        <w:t xml:space="preserve">) </w:t>
      </w:r>
      <w:r w:rsidR="0031585B" w:rsidRPr="0031585B">
        <w:rPr>
          <w:rFonts w:cstheme="minorHAnsi"/>
          <w:i/>
          <w:color w:val="1C1522"/>
          <w:lang w:val="es-SV"/>
        </w:rPr>
        <w:t xml:space="preserve">y </w:t>
      </w:r>
      <w:r w:rsidR="0031585B" w:rsidRPr="0031585B">
        <w:rPr>
          <w:rFonts w:cstheme="minorHAnsi"/>
          <w:i/>
          <w:color w:val="393044"/>
          <w:lang w:val="es-SV"/>
        </w:rPr>
        <w:t>(</w:t>
      </w:r>
      <w:r w:rsidR="0031585B" w:rsidRPr="0031585B">
        <w:rPr>
          <w:rFonts w:cstheme="minorHAnsi"/>
          <w:i/>
          <w:color w:val="1C1522"/>
          <w:lang w:val="es-SV"/>
        </w:rPr>
        <w:t>de se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1C1522"/>
          <w:lang w:val="es-SV"/>
        </w:rPr>
        <w:t>pos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ble</w:t>
      </w:r>
      <w:r w:rsidR="0031585B" w:rsidRPr="0031585B">
        <w:rPr>
          <w:rFonts w:cstheme="minorHAnsi"/>
          <w:i/>
          <w:color w:val="393044"/>
          <w:lang w:val="es-SV"/>
        </w:rPr>
        <w:t xml:space="preserve">) </w:t>
      </w:r>
      <w:r w:rsidR="0031585B" w:rsidRPr="0031585B">
        <w:rPr>
          <w:rFonts w:cstheme="minorHAnsi"/>
          <w:i/>
          <w:color w:val="1C1522"/>
          <w:lang w:val="es-SV"/>
        </w:rPr>
        <w:t>menciona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1C1522"/>
          <w:lang w:val="es-SV"/>
        </w:rPr>
        <w:t>s</w:t>
      </w:r>
      <w:r w:rsidR="0031585B" w:rsidRPr="0031585B">
        <w:rPr>
          <w:rFonts w:cstheme="minorHAnsi"/>
          <w:i/>
          <w:color w:val="0B1F46"/>
          <w:lang w:val="es-SV"/>
        </w:rPr>
        <w:t>i l</w:t>
      </w:r>
      <w:r w:rsidR="0031585B" w:rsidRPr="0031585B">
        <w:rPr>
          <w:rFonts w:cstheme="minorHAnsi"/>
          <w:i/>
          <w:color w:val="1C1522"/>
          <w:lang w:val="es-SV"/>
        </w:rPr>
        <w:t>a v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v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enda se encuent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 xml:space="preserve">a </w:t>
      </w:r>
      <w:r w:rsidR="0031585B" w:rsidRPr="0031585B">
        <w:rPr>
          <w:rFonts w:cstheme="minorHAnsi"/>
          <w:i/>
          <w:color w:val="0A060E"/>
          <w:lang w:val="es-SV"/>
        </w:rPr>
        <w:t>hab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tada</w:t>
      </w:r>
      <w:r w:rsidR="0031585B" w:rsidRPr="0031585B">
        <w:rPr>
          <w:rFonts w:cstheme="minorHAnsi"/>
          <w:i/>
          <w:color w:val="0B1F46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 xml:space="preserve">usurpada o </w:t>
      </w:r>
      <w:r w:rsidR="0031585B" w:rsidRPr="0031585B">
        <w:rPr>
          <w:rFonts w:cstheme="minorHAnsi"/>
          <w:i/>
          <w:color w:val="32221E"/>
          <w:lang w:val="es-SV"/>
        </w:rPr>
        <w:t xml:space="preserve">deshabita, </w:t>
      </w:r>
      <w:r w:rsidR="0031585B" w:rsidRPr="0031585B">
        <w:rPr>
          <w:rFonts w:cstheme="minorHAnsi"/>
          <w:i/>
          <w:color w:val="1C1522"/>
          <w:lang w:val="es-SV"/>
        </w:rPr>
        <w:t>y el p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ecio base con el que se estima comercia</w:t>
      </w:r>
      <w:r w:rsidR="0031585B" w:rsidRPr="0031585B">
        <w:rPr>
          <w:rFonts w:cstheme="minorHAnsi"/>
          <w:i/>
          <w:color w:val="0B1F46"/>
          <w:lang w:val="es-SV"/>
        </w:rPr>
        <w:t>li</w:t>
      </w:r>
      <w:r w:rsidR="0031585B" w:rsidRPr="0031585B">
        <w:rPr>
          <w:rFonts w:cstheme="minorHAnsi"/>
          <w:i/>
          <w:color w:val="0A060E"/>
          <w:lang w:val="es-SV"/>
        </w:rPr>
        <w:t>za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393044"/>
          <w:lang w:val="es-SV"/>
        </w:rPr>
        <w:t>(</w:t>
      </w:r>
      <w:r w:rsidR="0031585B" w:rsidRPr="0031585B">
        <w:rPr>
          <w:rFonts w:cstheme="minorHAnsi"/>
          <w:i/>
          <w:color w:val="1C1522"/>
          <w:lang w:val="es-SV"/>
        </w:rPr>
        <w:t>en caso d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fiera de</w:t>
      </w:r>
      <w:r w:rsidR="0031585B" w:rsidRPr="0031585B">
        <w:rPr>
          <w:rFonts w:cstheme="minorHAnsi"/>
          <w:i/>
          <w:color w:val="0B1F46"/>
          <w:lang w:val="es-SV"/>
        </w:rPr>
        <w:t xml:space="preserve">l </w:t>
      </w:r>
      <w:r w:rsidR="0031585B" w:rsidRPr="0031585B">
        <w:rPr>
          <w:rFonts w:cstheme="minorHAnsi"/>
          <w:i/>
          <w:color w:val="1C1522"/>
          <w:lang w:val="es-SV"/>
        </w:rPr>
        <w:t>valo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1C1522"/>
          <w:lang w:val="es-SV"/>
        </w:rPr>
        <w:t>ad</w:t>
      </w:r>
      <w:r w:rsidR="0031585B" w:rsidRPr="0031585B">
        <w:rPr>
          <w:rFonts w:cstheme="minorHAnsi"/>
          <w:i/>
          <w:color w:val="0B1F46"/>
          <w:lang w:val="es-SV"/>
        </w:rPr>
        <w:t>j</w:t>
      </w:r>
      <w:r w:rsidR="0031585B" w:rsidRPr="0031585B">
        <w:rPr>
          <w:rFonts w:cstheme="minorHAnsi"/>
          <w:i/>
          <w:color w:val="1C1522"/>
          <w:lang w:val="es-SV"/>
        </w:rPr>
        <w:t>udicado</w:t>
      </w:r>
      <w:r w:rsidR="0031585B" w:rsidRPr="0031585B">
        <w:rPr>
          <w:rFonts w:cstheme="minorHAnsi"/>
          <w:i/>
          <w:color w:val="393044"/>
          <w:lang w:val="es-SV"/>
        </w:rPr>
        <w:t xml:space="preserve">); </w:t>
      </w:r>
      <w:r w:rsidR="0031585B" w:rsidRPr="0031585B">
        <w:rPr>
          <w:rFonts w:cstheme="minorHAnsi"/>
          <w:i/>
          <w:color w:val="32221E"/>
          <w:lang w:val="es-SV"/>
        </w:rPr>
        <w:t xml:space="preserve">todo </w:t>
      </w:r>
      <w:r w:rsidR="0031585B" w:rsidRPr="0031585B">
        <w:rPr>
          <w:rFonts w:cstheme="minorHAnsi"/>
          <w:i/>
          <w:color w:val="0B1F46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>o antes mencionado, que este v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0A060E"/>
          <w:lang w:val="es-SV"/>
        </w:rPr>
        <w:t>gen</w:t>
      </w:r>
      <w:r w:rsidR="0031585B" w:rsidRPr="0031585B">
        <w:rPr>
          <w:rFonts w:cstheme="minorHAnsi"/>
          <w:i/>
          <w:color w:val="32221E"/>
          <w:lang w:val="es-SV"/>
        </w:rPr>
        <w:t xml:space="preserve">te </w:t>
      </w:r>
      <w:r w:rsidR="0031585B" w:rsidRPr="0031585B">
        <w:rPr>
          <w:rFonts w:cstheme="minorHAnsi"/>
          <w:i/>
          <w:color w:val="1C1522"/>
          <w:lang w:val="es-SV"/>
        </w:rPr>
        <w:t>o lo más actua</w:t>
      </w:r>
      <w:r w:rsidR="0031585B" w:rsidRPr="0031585B">
        <w:rPr>
          <w:rFonts w:cstheme="minorHAnsi"/>
          <w:i/>
          <w:color w:val="4A200E"/>
          <w:lang w:val="es-SV"/>
        </w:rPr>
        <w:t>li</w:t>
      </w:r>
      <w:r w:rsidR="0031585B" w:rsidRPr="0031585B">
        <w:rPr>
          <w:rFonts w:cstheme="minorHAnsi"/>
          <w:i/>
          <w:color w:val="0A060E"/>
          <w:lang w:val="es-SV"/>
        </w:rPr>
        <w:t xml:space="preserve">zado </w:t>
      </w:r>
      <w:r w:rsidR="0031585B" w:rsidRPr="0031585B">
        <w:rPr>
          <w:rFonts w:cstheme="minorHAnsi"/>
          <w:i/>
          <w:color w:val="1C1522"/>
          <w:lang w:val="es-SV"/>
        </w:rPr>
        <w:t>pos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b</w:t>
      </w:r>
      <w:r w:rsidR="0031585B" w:rsidRPr="0031585B">
        <w:rPr>
          <w:rFonts w:cstheme="minorHAnsi"/>
          <w:i/>
          <w:color w:val="0B1F46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>e</w:t>
      </w:r>
      <w:r w:rsidR="0031585B" w:rsidRPr="0031585B">
        <w:rPr>
          <w:rFonts w:cstheme="minorHAnsi"/>
          <w:i/>
          <w:color w:val="393044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>2- Informa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1C1522"/>
          <w:lang w:val="es-SV"/>
        </w:rPr>
        <w:t>el proceso v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 xml:space="preserve">gente y a </w:t>
      </w:r>
      <w:r w:rsidR="0031585B" w:rsidRPr="0031585B">
        <w:rPr>
          <w:rFonts w:cstheme="minorHAnsi"/>
          <w:i/>
          <w:color w:val="32221E"/>
          <w:lang w:val="es-SV"/>
        </w:rPr>
        <w:t xml:space="preserve">detalle </w:t>
      </w:r>
      <w:r w:rsidR="0031585B" w:rsidRPr="0031585B">
        <w:rPr>
          <w:rFonts w:cstheme="minorHAnsi"/>
          <w:i/>
          <w:color w:val="1C1522"/>
          <w:lang w:val="es-SV"/>
        </w:rPr>
        <w:t xml:space="preserve">para </w:t>
      </w:r>
      <w:r w:rsidR="0031585B" w:rsidRPr="0031585B">
        <w:rPr>
          <w:rFonts w:cstheme="minorHAnsi"/>
          <w:i/>
          <w:color w:val="4A200E"/>
          <w:lang w:val="es-SV"/>
        </w:rPr>
        <w:t>l</w:t>
      </w:r>
      <w:r w:rsidR="0031585B" w:rsidRPr="0031585B">
        <w:rPr>
          <w:rFonts w:cstheme="minorHAnsi"/>
          <w:i/>
          <w:color w:val="1C1522"/>
          <w:lang w:val="es-SV"/>
        </w:rPr>
        <w:t>a come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32221E"/>
          <w:lang w:val="es-SV"/>
        </w:rPr>
        <w:t>cia</w:t>
      </w:r>
      <w:r w:rsidR="0031585B" w:rsidRPr="0031585B">
        <w:rPr>
          <w:rFonts w:cstheme="minorHAnsi"/>
          <w:i/>
          <w:color w:val="0A060E"/>
          <w:lang w:val="es-SV"/>
        </w:rPr>
        <w:t>liza</w:t>
      </w:r>
      <w:r w:rsidR="0031585B" w:rsidRPr="0031585B">
        <w:rPr>
          <w:rFonts w:cstheme="minorHAnsi"/>
          <w:i/>
          <w:color w:val="32221E"/>
          <w:lang w:val="es-SV"/>
        </w:rPr>
        <w:t xml:space="preserve">ción de </w:t>
      </w:r>
      <w:r w:rsidR="0031585B" w:rsidRPr="0031585B">
        <w:rPr>
          <w:rFonts w:cstheme="minorHAnsi"/>
          <w:i/>
          <w:color w:val="1C1522"/>
          <w:lang w:val="es-SV"/>
        </w:rPr>
        <w:t>los activos ext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aordinar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os hacia el público en gene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al, anexar la polít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 xml:space="preserve">ca o manual </w:t>
      </w:r>
      <w:r w:rsidR="0031585B" w:rsidRPr="0031585B">
        <w:rPr>
          <w:rFonts w:cstheme="minorHAnsi"/>
          <w:i/>
          <w:color w:val="32221E"/>
          <w:lang w:val="es-SV"/>
        </w:rPr>
        <w:t xml:space="preserve">de </w:t>
      </w:r>
      <w:r w:rsidR="0031585B" w:rsidRPr="0031585B">
        <w:rPr>
          <w:rFonts w:cstheme="minorHAnsi"/>
          <w:i/>
          <w:color w:val="1C1522"/>
          <w:lang w:val="es-SV"/>
        </w:rPr>
        <w:t xml:space="preserve">proceso </w:t>
      </w:r>
      <w:r w:rsidR="0031585B" w:rsidRPr="0031585B">
        <w:rPr>
          <w:rFonts w:cstheme="minorHAnsi"/>
          <w:i/>
          <w:color w:val="32221E"/>
          <w:lang w:val="es-SV"/>
        </w:rPr>
        <w:t xml:space="preserve">de </w:t>
      </w:r>
      <w:r w:rsidR="0031585B" w:rsidRPr="0031585B">
        <w:rPr>
          <w:rFonts w:cstheme="minorHAnsi"/>
          <w:i/>
          <w:color w:val="1C1522"/>
          <w:lang w:val="es-SV"/>
        </w:rPr>
        <w:t>ser pos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 xml:space="preserve">ble </w:t>
      </w:r>
      <w:r w:rsidR="0031585B" w:rsidRPr="0031585B">
        <w:rPr>
          <w:rFonts w:cstheme="minorHAnsi"/>
          <w:i/>
          <w:color w:val="393044"/>
          <w:lang w:val="es-SV"/>
        </w:rPr>
        <w:t>(</w:t>
      </w:r>
      <w:r w:rsidR="0031585B" w:rsidRPr="0031585B">
        <w:rPr>
          <w:rFonts w:cstheme="minorHAnsi"/>
          <w:i/>
          <w:color w:val="1C1522"/>
          <w:lang w:val="es-SV"/>
        </w:rPr>
        <w:t>s</w:t>
      </w:r>
      <w:r w:rsidR="0031585B" w:rsidRPr="0031585B">
        <w:rPr>
          <w:rFonts w:cstheme="minorHAnsi"/>
          <w:i/>
          <w:color w:val="5B341A"/>
          <w:lang w:val="es-SV"/>
        </w:rPr>
        <w:t xml:space="preserve">i </w:t>
      </w:r>
      <w:r w:rsidR="0031585B" w:rsidRPr="0031585B">
        <w:rPr>
          <w:rFonts w:cstheme="minorHAnsi"/>
          <w:i/>
          <w:color w:val="1C1522"/>
          <w:lang w:val="es-SV"/>
        </w:rPr>
        <w:t>exist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ere</w:t>
      </w:r>
      <w:r w:rsidR="0031585B" w:rsidRPr="0031585B">
        <w:rPr>
          <w:rFonts w:cstheme="minorHAnsi"/>
          <w:i/>
          <w:color w:val="393044"/>
          <w:lang w:val="es-SV"/>
        </w:rPr>
        <w:t xml:space="preserve">) </w:t>
      </w:r>
      <w:r w:rsidR="0031585B" w:rsidRPr="0031585B">
        <w:rPr>
          <w:rFonts w:cstheme="minorHAnsi"/>
          <w:i/>
          <w:color w:val="1C1522"/>
          <w:lang w:val="es-SV"/>
        </w:rPr>
        <w:t xml:space="preserve">y una guía práctica de lo </w:t>
      </w:r>
      <w:r w:rsidR="0031585B" w:rsidRPr="0031585B">
        <w:rPr>
          <w:rFonts w:cstheme="minorHAnsi"/>
          <w:i/>
          <w:color w:val="32221E"/>
          <w:lang w:val="es-SV"/>
        </w:rPr>
        <w:t>q</w:t>
      </w:r>
      <w:r w:rsidR="0031585B" w:rsidRPr="0031585B">
        <w:rPr>
          <w:rFonts w:cstheme="minorHAnsi"/>
          <w:i/>
          <w:color w:val="0A060E"/>
          <w:lang w:val="es-SV"/>
        </w:rPr>
        <w:t xml:space="preserve">ue </w:t>
      </w:r>
      <w:r w:rsidR="0031585B" w:rsidRPr="0031585B">
        <w:rPr>
          <w:rFonts w:cstheme="minorHAnsi"/>
          <w:i/>
          <w:color w:val="1C1522"/>
          <w:lang w:val="es-SV"/>
        </w:rPr>
        <w:t>un usuar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 xml:space="preserve">o debe </w:t>
      </w:r>
      <w:r w:rsidR="0031585B" w:rsidRPr="0031585B">
        <w:rPr>
          <w:rFonts w:cstheme="minorHAnsi"/>
          <w:i/>
          <w:color w:val="0A060E"/>
          <w:lang w:val="es-SV"/>
        </w:rPr>
        <w:t xml:space="preserve">hacer </w:t>
      </w:r>
      <w:r w:rsidR="0031585B" w:rsidRPr="0031585B">
        <w:rPr>
          <w:rFonts w:cstheme="minorHAnsi"/>
          <w:i/>
          <w:color w:val="1C1522"/>
          <w:lang w:val="es-SV"/>
        </w:rPr>
        <w:t>para adqui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i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1C1522"/>
          <w:lang w:val="es-SV"/>
        </w:rPr>
        <w:t>un activo extraord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nar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 xml:space="preserve">o del </w:t>
      </w:r>
      <w:r w:rsidR="0031585B" w:rsidRPr="0031585B">
        <w:rPr>
          <w:rFonts w:cstheme="minorHAnsi"/>
          <w:i/>
          <w:color w:val="0A060E"/>
          <w:lang w:val="es-SV"/>
        </w:rPr>
        <w:t xml:space="preserve">FSV </w:t>
      </w:r>
      <w:r w:rsidR="0031585B" w:rsidRPr="0031585B">
        <w:rPr>
          <w:rFonts w:cstheme="minorHAnsi"/>
          <w:i/>
          <w:color w:val="393044"/>
          <w:lang w:val="es-SV"/>
        </w:rPr>
        <w:t>(</w:t>
      </w:r>
      <w:r w:rsidR="0031585B" w:rsidRPr="0031585B">
        <w:rPr>
          <w:rFonts w:cstheme="minorHAnsi"/>
          <w:i/>
          <w:color w:val="1C1522"/>
          <w:lang w:val="es-SV"/>
        </w:rPr>
        <w:t>s</w:t>
      </w:r>
      <w:r w:rsidR="0031585B" w:rsidRPr="0031585B">
        <w:rPr>
          <w:rFonts w:cstheme="minorHAnsi"/>
          <w:i/>
          <w:color w:val="5B341A"/>
          <w:lang w:val="es-SV"/>
        </w:rPr>
        <w:t xml:space="preserve">i </w:t>
      </w:r>
      <w:r w:rsidR="0031585B" w:rsidRPr="0031585B">
        <w:rPr>
          <w:rFonts w:cstheme="minorHAnsi"/>
          <w:i/>
          <w:color w:val="1C1522"/>
          <w:lang w:val="es-SV"/>
        </w:rPr>
        <w:t>ex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st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e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e</w:t>
      </w:r>
      <w:r w:rsidR="0031585B" w:rsidRPr="0031585B">
        <w:rPr>
          <w:rFonts w:cstheme="minorHAnsi"/>
          <w:i/>
          <w:color w:val="393044"/>
          <w:lang w:val="es-SV"/>
        </w:rPr>
        <w:t xml:space="preserve">) </w:t>
      </w:r>
      <w:r w:rsidR="0031585B">
        <w:rPr>
          <w:rFonts w:cstheme="minorHAnsi"/>
          <w:i/>
          <w:color w:val="393044"/>
          <w:lang w:val="es-SV"/>
        </w:rPr>
        <w:t>y</w:t>
      </w:r>
      <w:r w:rsidR="0031585B" w:rsidRPr="0031585B">
        <w:rPr>
          <w:rFonts w:cstheme="minorHAnsi"/>
          <w:i/>
          <w:color w:val="393044"/>
          <w:lang w:val="es-SV"/>
        </w:rPr>
        <w:t xml:space="preserve"> </w:t>
      </w:r>
      <w:r w:rsidR="0031585B" w:rsidRPr="0031585B">
        <w:rPr>
          <w:rFonts w:cstheme="minorHAnsi"/>
          <w:i/>
          <w:color w:val="1C1522"/>
          <w:lang w:val="es-SV"/>
        </w:rPr>
        <w:t>3- Para el punto anter</w:t>
      </w:r>
      <w:r w:rsidR="0031585B" w:rsidRPr="0031585B">
        <w:rPr>
          <w:rFonts w:cstheme="minorHAnsi"/>
          <w:i/>
          <w:color w:val="5B341A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or</w:t>
      </w:r>
      <w:r w:rsidR="0031585B" w:rsidRPr="0031585B">
        <w:rPr>
          <w:rFonts w:cstheme="minorHAnsi"/>
          <w:i/>
          <w:color w:val="4A4451"/>
          <w:lang w:val="es-SV"/>
        </w:rPr>
        <w:t xml:space="preserve">, </w:t>
      </w:r>
      <w:r w:rsidR="0031585B" w:rsidRPr="0031585B">
        <w:rPr>
          <w:rFonts w:cstheme="minorHAnsi"/>
          <w:i/>
          <w:color w:val="1C1522"/>
          <w:lang w:val="es-SV"/>
        </w:rPr>
        <w:t xml:space="preserve">incluir </w:t>
      </w:r>
      <w:r w:rsidR="0031585B" w:rsidRPr="0031585B">
        <w:rPr>
          <w:rFonts w:cstheme="minorHAnsi"/>
          <w:i/>
          <w:color w:val="0A060E"/>
          <w:lang w:val="es-SV"/>
        </w:rPr>
        <w:t xml:space="preserve">un </w:t>
      </w:r>
      <w:r w:rsidR="0031585B" w:rsidRPr="0031585B">
        <w:rPr>
          <w:rFonts w:cstheme="minorHAnsi"/>
          <w:i/>
          <w:color w:val="1C1522"/>
          <w:lang w:val="es-SV"/>
        </w:rPr>
        <w:t xml:space="preserve">modelo de los </w:t>
      </w:r>
      <w:r w:rsidR="0031585B" w:rsidRPr="0031585B">
        <w:rPr>
          <w:rFonts w:cstheme="minorHAnsi"/>
          <w:i/>
          <w:color w:val="0A060E"/>
          <w:lang w:val="es-SV"/>
        </w:rPr>
        <w:t>formular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os a llena</w:t>
      </w:r>
      <w:r w:rsidR="0031585B" w:rsidRPr="0031585B">
        <w:rPr>
          <w:rFonts w:cstheme="minorHAnsi"/>
          <w:i/>
          <w:color w:val="0B1F46"/>
          <w:lang w:val="es-SV"/>
        </w:rPr>
        <w:t xml:space="preserve">r </w:t>
      </w:r>
      <w:r w:rsidR="0031585B" w:rsidRPr="0031585B">
        <w:rPr>
          <w:rFonts w:cstheme="minorHAnsi"/>
          <w:i/>
          <w:color w:val="1C1522"/>
          <w:lang w:val="es-SV"/>
        </w:rPr>
        <w:t xml:space="preserve">en caso </w:t>
      </w:r>
      <w:r w:rsidR="0031585B" w:rsidRPr="0031585B">
        <w:rPr>
          <w:rFonts w:cstheme="minorHAnsi"/>
          <w:i/>
          <w:color w:val="32221E"/>
          <w:lang w:val="es-SV"/>
        </w:rPr>
        <w:t xml:space="preserve">de </w:t>
      </w:r>
      <w:r w:rsidR="0031585B" w:rsidRPr="0031585B">
        <w:rPr>
          <w:rFonts w:cstheme="minorHAnsi"/>
          <w:i/>
          <w:color w:val="1C1522"/>
          <w:lang w:val="es-SV"/>
        </w:rPr>
        <w:t xml:space="preserve">que </w:t>
      </w:r>
      <w:r w:rsidR="0031585B" w:rsidRPr="0031585B">
        <w:rPr>
          <w:rFonts w:cstheme="minorHAnsi"/>
          <w:i/>
          <w:color w:val="0A060E"/>
          <w:lang w:val="es-SV"/>
        </w:rPr>
        <w:t>una</w:t>
      </w:r>
      <w:r w:rsidR="0031585B" w:rsidRPr="0031585B">
        <w:rPr>
          <w:rFonts w:cstheme="minorHAnsi"/>
          <w:i/>
          <w:color w:val="1C1522"/>
          <w:lang w:val="es-SV"/>
        </w:rPr>
        <w:t xml:space="preserve"> pe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sona manifieste e</w:t>
      </w:r>
      <w:r w:rsidR="0031585B" w:rsidRPr="0031585B">
        <w:rPr>
          <w:rFonts w:cstheme="minorHAnsi"/>
          <w:i/>
          <w:color w:val="0B1F46"/>
          <w:lang w:val="es-SV"/>
        </w:rPr>
        <w:t xml:space="preserve">l </w:t>
      </w:r>
      <w:r w:rsidR="0031585B" w:rsidRPr="0031585B">
        <w:rPr>
          <w:rFonts w:cstheme="minorHAnsi"/>
          <w:i/>
          <w:color w:val="1C1522"/>
          <w:lang w:val="es-SV"/>
        </w:rPr>
        <w:t>deseo de optar por un act</w:t>
      </w:r>
      <w:r w:rsidR="0031585B" w:rsidRPr="0031585B">
        <w:rPr>
          <w:rFonts w:cstheme="minorHAnsi"/>
          <w:i/>
          <w:color w:val="0B1F46"/>
          <w:lang w:val="es-SV"/>
        </w:rPr>
        <w:t>i</w:t>
      </w:r>
      <w:r w:rsidR="0031585B" w:rsidRPr="0031585B">
        <w:rPr>
          <w:rFonts w:cstheme="minorHAnsi"/>
          <w:i/>
          <w:color w:val="1C1522"/>
          <w:lang w:val="es-SV"/>
        </w:rPr>
        <w:t>vo extrao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dina</w:t>
      </w:r>
      <w:r w:rsidR="0031585B" w:rsidRPr="0031585B">
        <w:rPr>
          <w:rFonts w:cstheme="minorHAnsi"/>
          <w:i/>
          <w:color w:val="0B1F46"/>
          <w:lang w:val="es-SV"/>
        </w:rPr>
        <w:t>r</w:t>
      </w:r>
      <w:r w:rsidR="0031585B" w:rsidRPr="0031585B">
        <w:rPr>
          <w:rFonts w:cstheme="minorHAnsi"/>
          <w:i/>
          <w:color w:val="1C1522"/>
          <w:lang w:val="es-SV"/>
        </w:rPr>
        <w:t>io de</w:t>
      </w:r>
      <w:r w:rsidR="0031585B" w:rsidRPr="0031585B">
        <w:rPr>
          <w:rFonts w:cstheme="minorHAnsi"/>
          <w:i/>
          <w:color w:val="0B1F46"/>
          <w:lang w:val="es-SV"/>
        </w:rPr>
        <w:t xml:space="preserve">l </w:t>
      </w:r>
      <w:r w:rsidR="0031585B" w:rsidRPr="0031585B">
        <w:rPr>
          <w:rFonts w:cstheme="minorHAnsi"/>
          <w:i/>
          <w:color w:val="0A060E"/>
          <w:lang w:val="es-SV"/>
        </w:rPr>
        <w:t>FSV</w:t>
      </w:r>
      <w:bookmarkEnd w:id="0"/>
      <w:r w:rsidR="008722BF" w:rsidRPr="0031585B">
        <w:rPr>
          <w:rFonts w:cstheme="minorHAnsi"/>
          <w:i/>
        </w:rPr>
        <w:t>”.</w:t>
      </w:r>
    </w:p>
    <w:p w14:paraId="1858E99A" w14:textId="77777777"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26068094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199C7069" w14:textId="04D20ADE" w:rsidR="00F355D7" w:rsidRPr="001860AF" w:rsidRDefault="00F355D7" w:rsidP="00F355D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mediante resolución pronunciada por esta Unidad </w:t>
      </w:r>
      <w:r w:rsidRPr="001860AF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diez </w:t>
      </w:r>
      <w:r w:rsidRPr="001860AF">
        <w:rPr>
          <w:rFonts w:eastAsia="Arial Unicode MS" w:cstheme="minorHAnsi"/>
        </w:rPr>
        <w:t xml:space="preserve">horas </w:t>
      </w:r>
      <w:r>
        <w:rPr>
          <w:rFonts w:eastAsia="Arial Unicode MS" w:cstheme="minorHAnsi"/>
        </w:rPr>
        <w:t xml:space="preserve">y treinta minutos </w:t>
      </w:r>
      <w:r w:rsidRPr="001860AF">
        <w:rPr>
          <w:rFonts w:eastAsia="Arial Unicode MS" w:cstheme="minorHAnsi"/>
        </w:rPr>
        <w:t xml:space="preserve">del día </w:t>
      </w:r>
      <w:r>
        <w:rPr>
          <w:rFonts w:eastAsia="Arial Unicode MS" w:cstheme="minorHAnsi"/>
        </w:rPr>
        <w:t xml:space="preserve">dieciséis </w:t>
      </w:r>
      <w:r w:rsidRPr="001860AF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octubre </w:t>
      </w:r>
      <w:r w:rsidRPr="001860AF">
        <w:rPr>
          <w:rFonts w:eastAsia="Arial Unicode MS" w:cstheme="minorHAnsi"/>
        </w:rPr>
        <w:t>de dos mil</w:t>
      </w:r>
      <w:r>
        <w:rPr>
          <w:rFonts w:eastAsia="Arial Unicode MS" w:cstheme="minorHAnsi"/>
        </w:rPr>
        <w:t xml:space="preserve"> veinte</w:t>
      </w:r>
      <w:r w:rsidRPr="001860AF">
        <w:rPr>
          <w:rFonts w:eastAsia="Arial Unicode MS" w:cstheme="minorHAnsi"/>
        </w:rPr>
        <w:t xml:space="preserve">, </w:t>
      </w:r>
      <w:r w:rsidRPr="001860AF">
        <w:rPr>
          <w:rFonts w:eastAsia="Arial Unicode MS" w:cstheme="minorHAnsi"/>
          <w:lang w:val="es-SV"/>
        </w:rPr>
        <w:t xml:space="preserve">se </w:t>
      </w:r>
      <w:r>
        <w:rPr>
          <w:rFonts w:eastAsia="Arial Unicode MS" w:cstheme="minorHAnsi"/>
          <w:lang w:val="es-SV"/>
        </w:rPr>
        <w:t xml:space="preserve">previno </w:t>
      </w:r>
      <w:r w:rsidRPr="001860AF">
        <w:rPr>
          <w:rFonts w:eastAsia="Arial Unicode MS" w:cstheme="minorHAnsi"/>
          <w:lang w:val="es-SV"/>
        </w:rPr>
        <w:t>la solicitud de información mencionada</w:t>
      </w:r>
      <w:r>
        <w:rPr>
          <w:rFonts w:eastAsia="Arial Unicode MS" w:cstheme="minorHAnsi"/>
          <w:lang w:val="es-SV"/>
        </w:rPr>
        <w:t xml:space="preserve">, de conformidad al </w:t>
      </w:r>
      <w:r w:rsidRPr="001860AF">
        <w:rPr>
          <w:rFonts w:eastAsia="Arial Unicode MS" w:cstheme="minorHAnsi"/>
          <w:lang w:val="es-SV"/>
        </w:rPr>
        <w:t>Art. 66 de la Ley de Acceso a la Información Pública (LAIP).</w:t>
      </w:r>
    </w:p>
    <w:p w14:paraId="2BEF6257" w14:textId="77777777" w:rsidR="00F355D7" w:rsidRDefault="00F355D7" w:rsidP="00F355D7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627F7A1E" w14:textId="097C5F0E"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31585B">
        <w:rPr>
          <w:rFonts w:eastAsia="Arial Unicode MS" w:cstheme="minorHAnsi"/>
        </w:rPr>
        <w:t xml:space="preserve">catorce </w:t>
      </w:r>
      <w:r w:rsidR="00DE2339" w:rsidRPr="001860AF">
        <w:rPr>
          <w:rFonts w:eastAsia="Arial Unicode MS" w:cstheme="minorHAnsi"/>
        </w:rPr>
        <w:t xml:space="preserve">horas </w:t>
      </w:r>
      <w:r w:rsidR="00CF4073">
        <w:rPr>
          <w:rFonts w:eastAsia="Arial Unicode MS" w:cstheme="minorHAnsi"/>
        </w:rPr>
        <w:t xml:space="preserve">y </w:t>
      </w:r>
      <w:r w:rsidR="008F3B25">
        <w:rPr>
          <w:rFonts w:eastAsia="Arial Unicode MS" w:cstheme="minorHAnsi"/>
        </w:rPr>
        <w:t xml:space="preserve">cuarenta </w:t>
      </w:r>
      <w:r w:rsidR="00CF4073">
        <w:rPr>
          <w:rFonts w:eastAsia="Arial Unicode MS" w:cstheme="minorHAnsi"/>
        </w:rPr>
        <w:t xml:space="preserve">minutos </w:t>
      </w:r>
      <w:r w:rsidR="00DE2339" w:rsidRPr="001860AF">
        <w:rPr>
          <w:rFonts w:eastAsia="Arial Unicode MS" w:cstheme="minorHAnsi"/>
        </w:rPr>
        <w:t xml:space="preserve">del día </w:t>
      </w:r>
      <w:r w:rsidR="0031585B">
        <w:rPr>
          <w:rFonts w:eastAsia="Arial Unicode MS" w:cstheme="minorHAnsi"/>
        </w:rPr>
        <w:t xml:space="preserve">diecinueve </w:t>
      </w:r>
      <w:r w:rsidR="00DE2339" w:rsidRPr="001860AF">
        <w:rPr>
          <w:rFonts w:eastAsia="Arial Unicode MS" w:cstheme="minorHAnsi"/>
        </w:rPr>
        <w:t xml:space="preserve">de </w:t>
      </w:r>
      <w:r w:rsidR="0031585B">
        <w:rPr>
          <w:rFonts w:eastAsia="Arial Unicode MS" w:cstheme="minorHAnsi"/>
        </w:rPr>
        <w:t xml:space="preserve">octubre </w:t>
      </w:r>
      <w:r w:rsidR="00812509"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 xml:space="preserve">de </w:t>
      </w:r>
      <w:r w:rsidR="00F355D7">
        <w:rPr>
          <w:rFonts w:eastAsia="Arial Unicode MS" w:cstheme="minorHAnsi"/>
          <w:lang w:val="es-SV"/>
        </w:rPr>
        <w:t>haberse subsanado por parte del solicitante</w:t>
      </w:r>
      <w:r w:rsidRPr="001860AF">
        <w:rPr>
          <w:rFonts w:eastAsia="Arial Unicode MS" w:cstheme="minorHAnsi"/>
          <w:lang w:val="es-SV"/>
        </w:rPr>
        <w:t>.</w:t>
      </w:r>
    </w:p>
    <w:p w14:paraId="4F7CAE42" w14:textId="77777777"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D360040" w14:textId="33B33151" w:rsidR="00596856" w:rsidRPr="001860AF" w:rsidRDefault="00726E1A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</w:t>
      </w:r>
      <w:r w:rsidR="004A753E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>l</w:t>
      </w:r>
      <w:r w:rsidR="004A753E">
        <w:rPr>
          <w:rFonts w:eastAsia="Arial Unicode MS" w:cstheme="minorHAnsi"/>
          <w:lang w:val="es-SV"/>
        </w:rPr>
        <w:t>os</w:t>
      </w:r>
      <w:r>
        <w:rPr>
          <w:rFonts w:eastAsia="Arial Unicode MS" w:cstheme="minorHAnsi"/>
          <w:lang w:val="es-SV"/>
        </w:rPr>
        <w:t xml:space="preserve"> requerimiento</w:t>
      </w:r>
      <w:r w:rsidR="004A753E">
        <w:rPr>
          <w:rFonts w:eastAsia="Arial Unicode MS" w:cstheme="minorHAnsi"/>
          <w:lang w:val="es-SV"/>
        </w:rPr>
        <w:t>s</w:t>
      </w:r>
      <w:r>
        <w:rPr>
          <w:rFonts w:eastAsia="Arial Unicode MS" w:cstheme="minorHAnsi"/>
          <w:lang w:val="es-SV"/>
        </w:rPr>
        <w:t xml:space="preserve"> de información </w:t>
      </w:r>
      <w:r w:rsidR="004A753E">
        <w:rPr>
          <w:rFonts w:eastAsia="Arial Unicode MS" w:cstheme="minorHAnsi"/>
          <w:lang w:val="es-SV"/>
        </w:rPr>
        <w:t xml:space="preserve">contenidos en el </w:t>
      </w:r>
      <w:r>
        <w:rPr>
          <w:rFonts w:eastAsia="Arial Unicode MS" w:cstheme="minorHAnsi"/>
          <w:lang w:val="es-SV"/>
        </w:rPr>
        <w:t>número 1 y</w:t>
      </w:r>
      <w:r w:rsidR="004A753E">
        <w:rPr>
          <w:rFonts w:eastAsia="Arial Unicode MS" w:cstheme="minorHAnsi"/>
          <w:lang w:val="es-SV"/>
        </w:rPr>
        <w:t>,</w:t>
      </w:r>
      <w:r>
        <w:rPr>
          <w:rFonts w:eastAsia="Arial Unicode MS" w:cstheme="minorHAnsi"/>
          <w:lang w:val="es-SV"/>
        </w:rPr>
        <w:t xml:space="preserve"> </w:t>
      </w:r>
      <w:r w:rsidR="00596856" w:rsidRPr="001860AF">
        <w:rPr>
          <w:rFonts w:eastAsia="Arial Unicode MS" w:cstheme="minorHAnsi"/>
          <w:lang w:val="es-SV"/>
        </w:rPr>
        <w:t xml:space="preserve">a efecto de dar cumplimiento a lo dispuesto en el art. 70 LAIP, se requirió a la Unidad Administrativa competente, que para este </w:t>
      </w:r>
      <w:r w:rsidR="00596856" w:rsidRPr="001860AF">
        <w:rPr>
          <w:rFonts w:eastAsia="Arial Unicode MS" w:cstheme="minorHAnsi"/>
          <w:lang w:val="es-SV"/>
        </w:rPr>
        <w:lastRenderedPageBreak/>
        <w:t>caso se trat</w:t>
      </w:r>
      <w:r w:rsidR="008A5F8E" w:rsidRPr="001860AF">
        <w:rPr>
          <w:rFonts w:eastAsia="Arial Unicode MS" w:cstheme="minorHAnsi"/>
          <w:lang w:val="es-SV"/>
        </w:rPr>
        <w:t>a</w:t>
      </w:r>
      <w:r w:rsidR="00596856" w:rsidRPr="001860AF">
        <w:rPr>
          <w:rFonts w:eastAsia="Arial Unicode MS" w:cstheme="minorHAnsi"/>
          <w:lang w:val="es-SV"/>
        </w:rPr>
        <w:t xml:space="preserve"> de</w:t>
      </w:r>
      <w:r w:rsidR="008A426D" w:rsidRPr="001860AF">
        <w:rPr>
          <w:rFonts w:eastAsia="Arial Unicode MS" w:cstheme="minorHAnsi"/>
          <w:lang w:val="es-SV"/>
        </w:rPr>
        <w:t xml:space="preserve">l Área de </w:t>
      </w:r>
      <w:r w:rsidR="008F3B25">
        <w:rPr>
          <w:rFonts w:eastAsia="Arial Unicode MS" w:cstheme="minorHAnsi"/>
          <w:lang w:val="es-SV"/>
        </w:rPr>
        <w:t xml:space="preserve">Activos Extraordinarios </w:t>
      </w:r>
      <w:r w:rsidR="0064186F" w:rsidRPr="001860AF">
        <w:rPr>
          <w:rFonts w:eastAsia="Arial Unicode MS" w:cstheme="minorHAnsi"/>
          <w:lang w:val="es-SV"/>
        </w:rPr>
        <w:t xml:space="preserve">de este Fondo Social, </w:t>
      </w:r>
      <w:r w:rsidR="008F3B25">
        <w:rPr>
          <w:rFonts w:eastAsia="Arial Unicode MS" w:cstheme="minorHAnsi"/>
          <w:lang w:val="es-SV"/>
        </w:rPr>
        <w:t xml:space="preserve">a efecto de </w:t>
      </w:r>
      <w:r w:rsidR="00596856" w:rsidRPr="001860AF">
        <w:rPr>
          <w:rFonts w:eastAsia="Arial Unicode MS" w:cstheme="minorHAnsi"/>
          <w:lang w:val="es-SV"/>
        </w:rPr>
        <w:t>que la información se localizara</w:t>
      </w:r>
      <w:r w:rsidR="00BB65A0" w:rsidRPr="001860AF">
        <w:rPr>
          <w:rFonts w:eastAsia="Arial Unicode MS" w:cstheme="minorHAnsi"/>
          <w:lang w:val="es-SV"/>
        </w:rPr>
        <w:t>, se verificara su clasificación</w:t>
      </w:r>
      <w:r w:rsidR="00596856" w:rsidRPr="001860AF">
        <w:rPr>
          <w:rFonts w:eastAsia="Arial Unicode MS" w:cstheme="minorHAnsi"/>
          <w:lang w:val="es-SV"/>
        </w:rPr>
        <w:t xml:space="preserve"> y se enviara a esta Unidad. </w:t>
      </w:r>
    </w:p>
    <w:p w14:paraId="1BB49522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C9F2D2" w14:textId="7118CD05" w:rsidR="004611F3" w:rsidRPr="00246202" w:rsidRDefault="00596856" w:rsidP="0055501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46202">
        <w:rPr>
          <w:rFonts w:eastAsia="Arial Unicode MS" w:cstheme="minorHAnsi"/>
          <w:lang w:val="es-SV"/>
        </w:rPr>
        <w:t>Que</w:t>
      </w:r>
      <w:r w:rsidR="0051566A" w:rsidRPr="00246202">
        <w:rPr>
          <w:rFonts w:eastAsia="Arial Unicode MS" w:cstheme="minorHAnsi"/>
          <w:lang w:val="es-SV"/>
        </w:rPr>
        <w:t xml:space="preserve"> e</w:t>
      </w:r>
      <w:r w:rsidR="008A426D" w:rsidRPr="00246202">
        <w:rPr>
          <w:rFonts w:eastAsia="Arial Unicode MS" w:cstheme="minorHAnsi"/>
          <w:lang w:val="es-SV"/>
        </w:rPr>
        <w:t xml:space="preserve">l Área de </w:t>
      </w:r>
      <w:r w:rsidR="008F3B25" w:rsidRPr="00246202">
        <w:rPr>
          <w:rFonts w:eastAsia="Arial Unicode MS" w:cstheme="minorHAnsi"/>
          <w:lang w:val="es-SV"/>
        </w:rPr>
        <w:t>Activos Extraordinarios</w:t>
      </w:r>
      <w:r w:rsidR="00BA0EE2" w:rsidRPr="00246202">
        <w:rPr>
          <w:rFonts w:eastAsia="Arial Unicode MS" w:cstheme="minorHAnsi"/>
          <w:lang w:val="es-SV"/>
        </w:rPr>
        <w:t>, dando respuesta al</w:t>
      </w:r>
      <w:r w:rsidR="00726E1A" w:rsidRPr="00246202">
        <w:rPr>
          <w:rFonts w:eastAsia="Arial Unicode MS" w:cstheme="minorHAnsi"/>
          <w:lang w:val="es-SV"/>
        </w:rPr>
        <w:t xml:space="preserve"> requerimiento de información número 1</w:t>
      </w:r>
      <w:r w:rsidR="00812509" w:rsidRPr="00246202">
        <w:rPr>
          <w:rFonts w:eastAsia="Arial Unicode MS" w:cstheme="minorHAnsi"/>
          <w:lang w:val="es-SV"/>
        </w:rPr>
        <w:t xml:space="preserve">, </w:t>
      </w:r>
      <w:r w:rsidR="00D234C2" w:rsidRPr="00246202">
        <w:rPr>
          <w:rFonts w:eastAsia="Arial Unicode MS" w:cstheme="minorHAnsi"/>
          <w:lang w:val="es-SV"/>
        </w:rPr>
        <w:t>envió</w:t>
      </w:r>
      <w:r w:rsidR="00BA0EE2" w:rsidRPr="00246202">
        <w:rPr>
          <w:rFonts w:eastAsia="Arial Unicode MS" w:cstheme="minorHAnsi"/>
          <w:lang w:val="es-SV"/>
        </w:rPr>
        <w:t xml:space="preserve"> </w:t>
      </w:r>
      <w:r w:rsidR="00726E1A" w:rsidRPr="00246202">
        <w:rPr>
          <w:rFonts w:eastAsia="Arial Unicode MS" w:cstheme="minorHAnsi"/>
          <w:lang w:val="es-SV"/>
        </w:rPr>
        <w:t xml:space="preserve">nota junto a archivo </w:t>
      </w:r>
      <w:r w:rsidR="004A753E">
        <w:rPr>
          <w:rFonts w:eastAsia="Arial Unicode MS" w:cstheme="minorHAnsi"/>
          <w:lang w:val="es-SV"/>
        </w:rPr>
        <w:t xml:space="preserve">electrónico </w:t>
      </w:r>
      <w:r w:rsidR="00726E1A" w:rsidRPr="00246202">
        <w:rPr>
          <w:rFonts w:eastAsia="Arial Unicode MS" w:cstheme="minorHAnsi"/>
          <w:lang w:val="es-SV"/>
        </w:rPr>
        <w:t xml:space="preserve">que contiene la vía y fecha de recuperación de los </w:t>
      </w:r>
      <w:r w:rsidR="00246202">
        <w:rPr>
          <w:rFonts w:eastAsia="Arial Unicode MS" w:cstheme="minorHAnsi"/>
          <w:lang w:val="es-SV"/>
        </w:rPr>
        <w:t xml:space="preserve">activos extraordinarios </w:t>
      </w:r>
      <w:r w:rsidR="003430E5" w:rsidRPr="00246202">
        <w:rPr>
          <w:rFonts w:eastAsia="Arial Unicode MS" w:cstheme="minorHAnsi"/>
          <w:lang w:val="es-SV"/>
        </w:rPr>
        <w:t>disponibles para venta</w:t>
      </w:r>
      <w:r w:rsidR="0051566A" w:rsidRPr="00246202">
        <w:rPr>
          <w:rFonts w:eastAsia="Arial Unicode MS" w:cstheme="minorHAnsi"/>
          <w:iCs/>
          <w:lang w:val="es-SV"/>
        </w:rPr>
        <w:t>.</w:t>
      </w:r>
      <w:r w:rsidR="002D5D40" w:rsidRPr="00246202">
        <w:rPr>
          <w:rFonts w:eastAsia="Arial Unicode MS" w:cstheme="minorHAnsi"/>
          <w:lang w:val="es-SV"/>
        </w:rPr>
        <w:t xml:space="preserve"> </w:t>
      </w:r>
      <w:r w:rsidR="0051566A" w:rsidRPr="00246202">
        <w:rPr>
          <w:rFonts w:eastAsia="Arial Unicode MS" w:cstheme="minorHAnsi"/>
          <w:lang w:val="es-SV"/>
        </w:rPr>
        <w:t>Se adjunta a esta resolución</w:t>
      </w:r>
      <w:r w:rsidR="00661049" w:rsidRPr="00246202">
        <w:rPr>
          <w:rFonts w:eastAsia="Arial Unicode MS" w:cstheme="minorHAnsi"/>
          <w:lang w:val="es-SV"/>
        </w:rPr>
        <w:t xml:space="preserve"> </w:t>
      </w:r>
      <w:r w:rsidR="003430E5" w:rsidRPr="00246202">
        <w:rPr>
          <w:rFonts w:eastAsia="Arial Unicode MS" w:cstheme="minorHAnsi"/>
          <w:lang w:val="es-SV"/>
        </w:rPr>
        <w:t>ambos documentos</w:t>
      </w:r>
      <w:r w:rsidR="002D5D40" w:rsidRPr="00246202">
        <w:rPr>
          <w:rFonts w:eastAsia="Arial Unicode MS" w:cstheme="minorHAnsi"/>
          <w:lang w:val="es-SV"/>
        </w:rPr>
        <w:t>.</w:t>
      </w:r>
    </w:p>
    <w:p w14:paraId="00941B34" w14:textId="77777777" w:rsidR="003430E5" w:rsidRDefault="003430E5" w:rsidP="003430E5">
      <w:pPr>
        <w:pStyle w:val="Prrafodelista"/>
        <w:rPr>
          <w:rFonts w:eastAsia="Arial Unicode MS" w:cstheme="minorHAnsi"/>
          <w:lang w:val="es-SV"/>
        </w:rPr>
      </w:pPr>
    </w:p>
    <w:p w14:paraId="03B98E48" w14:textId="5F7E222A" w:rsidR="003430E5" w:rsidRDefault="003430E5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requerimiento de información número 2 </w:t>
      </w:r>
      <w:r w:rsidRPr="000019ED">
        <w:rPr>
          <w:rFonts w:eastAsia="Arial Unicode MS" w:cstheme="minorHAnsi"/>
          <w:lang w:val="es-SV"/>
        </w:rPr>
        <w:t xml:space="preserve">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>es</w:t>
      </w:r>
      <w:r w:rsidRPr="000019ED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1) y </w:t>
      </w:r>
      <w:r w:rsidRPr="000019ED">
        <w:rPr>
          <w:rFonts w:eastAsia="Arial Unicode MS" w:cstheme="minorHAnsi"/>
          <w:lang w:val="es-SV"/>
        </w:rPr>
        <w:t xml:space="preserve">10) LAIP. En virtud de ello, en el Portal de Transparencia 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>
        <w:rPr>
          <w:rFonts w:eastAsia="Arial Unicode MS" w:cstheme="minorHAnsi"/>
          <w:lang w:val="es-SV"/>
        </w:rPr>
        <w:t>s</w:t>
      </w:r>
      <w:r w:rsidRPr="000019ED">
        <w:rPr>
          <w:rFonts w:eastAsia="Arial Unicode MS" w:cstheme="minorHAnsi"/>
          <w:lang w:val="es-SV"/>
        </w:rPr>
        <w:t xml:space="preserve"> secci</w:t>
      </w:r>
      <w:r>
        <w:rPr>
          <w:rFonts w:eastAsia="Arial Unicode MS" w:cstheme="minorHAnsi"/>
          <w:lang w:val="es-SV"/>
        </w:rPr>
        <w:t>o</w:t>
      </w:r>
      <w:r w:rsidRPr="000019ED">
        <w:rPr>
          <w:rFonts w:eastAsia="Arial Unicode MS" w:cstheme="minorHAnsi"/>
          <w:lang w:val="es-SV"/>
        </w:rPr>
        <w:t>n</w:t>
      </w:r>
      <w:r>
        <w:rPr>
          <w:rFonts w:eastAsia="Arial Unicode MS" w:cstheme="minorHAnsi"/>
          <w:lang w:val="es-SV"/>
        </w:rPr>
        <w:t>es</w:t>
      </w:r>
      <w:r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“Servicios”</w:t>
      </w:r>
      <w:r>
        <w:rPr>
          <w:rFonts w:eastAsia="Arial Unicode MS" w:cstheme="minorHAnsi"/>
          <w:b/>
          <w:lang w:val="es-SV"/>
        </w:rPr>
        <w:t xml:space="preserve"> y “Otros Documentos Normativo</w:t>
      </w:r>
      <w:r w:rsidR="00FD7E36">
        <w:rPr>
          <w:rFonts w:eastAsia="Arial Unicode MS" w:cstheme="minorHAnsi"/>
          <w:b/>
          <w:lang w:val="es-SV"/>
        </w:rPr>
        <w:t>s</w:t>
      </w:r>
      <w:r>
        <w:rPr>
          <w:rFonts w:eastAsia="Arial Unicode MS" w:cstheme="minorHAnsi"/>
          <w:b/>
          <w:lang w:val="es-SV"/>
        </w:rPr>
        <w:t>”</w:t>
      </w:r>
      <w:r w:rsidRPr="000019ED">
        <w:rPr>
          <w:rFonts w:eastAsia="Arial Unicode MS" w:cstheme="minorHAnsi"/>
          <w:b/>
          <w:lang w:val="es-SV"/>
        </w:rPr>
        <w:t xml:space="preserve">, </w:t>
      </w:r>
      <w:r w:rsidRPr="000019ED">
        <w:rPr>
          <w:rFonts w:eastAsia="Arial Unicode MS" w:cstheme="minorHAnsi"/>
          <w:lang w:val="es-SV"/>
        </w:rPr>
        <w:t xml:space="preserve">se </w:t>
      </w:r>
      <w:r w:rsidRPr="00E43F75">
        <w:rPr>
          <w:rFonts w:eastAsia="Arial Unicode MS" w:cstheme="minorHAnsi"/>
          <w:lang w:val="es-SV"/>
        </w:rPr>
        <w:t>encuentra publicada la información solicitada.</w:t>
      </w:r>
      <w:r w:rsidRPr="00E43F75">
        <w:rPr>
          <w:rFonts w:eastAsia="Arial Unicode MS" w:cstheme="minorHAnsi"/>
        </w:rPr>
        <w:t xml:space="preserve"> S</w:t>
      </w:r>
      <w:proofErr w:type="spellStart"/>
      <w:r w:rsidRPr="00E43F75">
        <w:rPr>
          <w:rFonts w:eastAsia="Arial Unicode MS" w:cstheme="minorHAnsi"/>
          <w:lang w:val="es-SV"/>
        </w:rPr>
        <w:t>e</w:t>
      </w:r>
      <w:proofErr w:type="spellEnd"/>
      <w:r w:rsidRPr="00E43F75">
        <w:rPr>
          <w:rFonts w:eastAsia="Arial Unicode MS" w:cstheme="minorHAnsi"/>
          <w:lang w:val="es-SV"/>
        </w:rPr>
        <w:t xml:space="preserve"> adjunta a esta resolución guía de orientación al ciudadano,</w:t>
      </w:r>
      <w:r w:rsidR="00246202" w:rsidRPr="00E43F75">
        <w:rPr>
          <w:rFonts w:eastAsia="Arial Unicode MS" w:cstheme="minorHAnsi"/>
          <w:lang w:val="es-SV"/>
        </w:rPr>
        <w:t xml:space="preserve"> el</w:t>
      </w:r>
      <w:r w:rsidRPr="00E43F75">
        <w:rPr>
          <w:rFonts w:eastAsia="Arial Unicode MS" w:cstheme="minorHAnsi"/>
          <w:lang w:val="es-SV"/>
        </w:rPr>
        <w:t xml:space="preserve"> </w:t>
      </w:r>
      <w:r w:rsidRPr="00E43F75">
        <w:rPr>
          <w:rFonts w:cstheme="minorHAnsi"/>
          <w:shd w:val="clear" w:color="auto" w:fill="FEFEFE"/>
        </w:rPr>
        <w:t>Instructivo para la Administración y Venta de Activos Extraordinarios</w:t>
      </w:r>
      <w:r w:rsidRPr="00E43F75">
        <w:rPr>
          <w:rFonts w:cstheme="minorHAnsi"/>
        </w:rPr>
        <w:t xml:space="preserve"> y la Política Crediticia vige</w:t>
      </w:r>
      <w:r>
        <w:t>nte</w:t>
      </w:r>
      <w:r w:rsidRPr="000019ED">
        <w:rPr>
          <w:rFonts w:eastAsia="Arial Unicode MS" w:cstheme="minorHAnsi"/>
          <w:lang w:val="es-SV"/>
        </w:rPr>
        <w:t>.</w:t>
      </w:r>
    </w:p>
    <w:p w14:paraId="606B871C" w14:textId="77777777" w:rsidR="00FD7E36" w:rsidRDefault="00FD7E36" w:rsidP="00FD7E36">
      <w:pPr>
        <w:pStyle w:val="Prrafodelista"/>
        <w:rPr>
          <w:rFonts w:eastAsia="Arial Unicode MS" w:cstheme="minorHAnsi"/>
          <w:lang w:val="es-SV"/>
        </w:rPr>
      </w:pPr>
    </w:p>
    <w:p w14:paraId="747C523B" w14:textId="346414BA" w:rsidR="00FD7E36" w:rsidRPr="001860AF" w:rsidRDefault="00FD7E3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requerimiento de información número 3 versa </w:t>
      </w:r>
      <w:r w:rsidR="004A753E">
        <w:rPr>
          <w:rFonts w:eastAsia="Arial Unicode MS" w:cstheme="minorHAnsi"/>
          <w:lang w:val="es-SV"/>
        </w:rPr>
        <w:t xml:space="preserve">también </w:t>
      </w:r>
      <w:r>
        <w:rPr>
          <w:rFonts w:eastAsia="Arial Unicode MS" w:cstheme="minorHAnsi"/>
          <w:lang w:val="es-SV"/>
        </w:rPr>
        <w:t xml:space="preserve">sobre </w:t>
      </w:r>
      <w:r w:rsidRPr="00246202">
        <w:rPr>
          <w:rFonts w:eastAsia="Arial Unicode MS" w:cstheme="minorHAnsi"/>
          <w:b/>
          <w:bCs/>
          <w:lang w:val="es-SV"/>
        </w:rPr>
        <w:t>Información Pública,</w:t>
      </w:r>
      <w:r>
        <w:rPr>
          <w:rFonts w:eastAsia="Arial Unicode MS" w:cstheme="minorHAnsi"/>
          <w:lang w:val="es-SV"/>
        </w:rPr>
        <w:t xml:space="preserve"> en virtud de ello, en el Portal Institucional de est</w:t>
      </w:r>
      <w:r w:rsidR="00246202">
        <w:rPr>
          <w:rFonts w:eastAsia="Arial Unicode MS" w:cstheme="minorHAnsi"/>
          <w:lang w:val="es-SV"/>
        </w:rPr>
        <w:t>e Fondo Social</w:t>
      </w:r>
      <w:r>
        <w:rPr>
          <w:rFonts w:eastAsia="Arial Unicode MS" w:cstheme="minorHAnsi"/>
          <w:lang w:val="es-SV"/>
        </w:rPr>
        <w:t xml:space="preserve">, en la sección: </w:t>
      </w:r>
      <w:r w:rsidRPr="00246202">
        <w:rPr>
          <w:rFonts w:eastAsia="Arial Unicode MS" w:cstheme="minorHAnsi"/>
          <w:b/>
          <w:bCs/>
          <w:lang w:val="es-SV"/>
        </w:rPr>
        <w:t>“descarga tus formularios/vivienda recuperada”</w:t>
      </w:r>
      <w:r>
        <w:rPr>
          <w:rFonts w:eastAsia="Arial Unicode MS" w:cstheme="minorHAnsi"/>
          <w:lang w:val="es-SV"/>
        </w:rPr>
        <w:t xml:space="preserve">, </w:t>
      </w:r>
      <w:proofErr w:type="gramStart"/>
      <w:r>
        <w:rPr>
          <w:rFonts w:eastAsia="Arial Unicode MS" w:cstheme="minorHAnsi"/>
          <w:lang w:val="es-SV"/>
        </w:rPr>
        <w:t>link</w:t>
      </w:r>
      <w:proofErr w:type="gramEnd"/>
      <w:r>
        <w:rPr>
          <w:rFonts w:eastAsia="Arial Unicode MS" w:cstheme="minorHAnsi"/>
          <w:lang w:val="es-SV"/>
        </w:rPr>
        <w:t xml:space="preserve">: </w:t>
      </w:r>
      <w:r w:rsidRPr="00FD7E36">
        <w:rPr>
          <w:rFonts w:eastAsia="Arial Unicode MS" w:cstheme="minorHAnsi"/>
          <w:lang w:val="es-SV"/>
        </w:rPr>
        <w:t>https://portal.fsv.gob.sv/descarga-tus-formularios/</w:t>
      </w:r>
      <w:r>
        <w:rPr>
          <w:rFonts w:eastAsia="Arial Unicode MS" w:cstheme="minorHAnsi"/>
          <w:lang w:val="es-SV"/>
        </w:rPr>
        <w:t>, se encuentra publicad</w:t>
      </w:r>
      <w:r w:rsidR="00246202">
        <w:rPr>
          <w:rFonts w:eastAsia="Arial Unicode MS" w:cstheme="minorHAnsi"/>
          <w:lang w:val="es-SV"/>
        </w:rPr>
        <w:t>o</w:t>
      </w:r>
      <w:r>
        <w:rPr>
          <w:rFonts w:eastAsia="Arial Unicode MS" w:cstheme="minorHAnsi"/>
          <w:lang w:val="es-SV"/>
        </w:rPr>
        <w:t xml:space="preserve"> l</w:t>
      </w:r>
      <w:r w:rsidR="00246202">
        <w:rPr>
          <w:rFonts w:eastAsia="Arial Unicode MS" w:cstheme="minorHAnsi"/>
          <w:lang w:val="es-SV"/>
        </w:rPr>
        <w:t>o</w:t>
      </w:r>
      <w:r w:rsidR="004A753E">
        <w:rPr>
          <w:rFonts w:eastAsia="Arial Unicode MS" w:cstheme="minorHAnsi"/>
          <w:lang w:val="es-SV"/>
        </w:rPr>
        <w:t xml:space="preserve"> requerido</w:t>
      </w:r>
      <w:r>
        <w:rPr>
          <w:rFonts w:eastAsia="Arial Unicode MS" w:cstheme="minorHAnsi"/>
          <w:lang w:val="es-SV"/>
        </w:rPr>
        <w:t>.</w:t>
      </w:r>
    </w:p>
    <w:p w14:paraId="53754857" w14:textId="77777777" w:rsidR="004611F3" w:rsidRPr="001860AF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55651AB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22BF4BB5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14:paraId="1FC81514" w14:textId="77777777"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88D093C" w14:textId="2B64466A" w:rsidR="001B0823" w:rsidRPr="00BB6FEC" w:rsidRDefault="00596856" w:rsidP="00BB6FE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FA433E">
        <w:rPr>
          <w:rFonts w:eastAsia="Arial Unicode MS" w:cstheme="minorHAnsi"/>
        </w:rPr>
        <w:t xml:space="preserve">el </w:t>
      </w:r>
      <w:r w:rsidR="001860AF" w:rsidRPr="001860AF">
        <w:rPr>
          <w:rFonts w:eastAsia="Arial Unicode MS" w:cstheme="minorHAnsi"/>
        </w:rPr>
        <w:t>ciudadan</w:t>
      </w:r>
      <w:r w:rsidR="00FA433E">
        <w:rPr>
          <w:rFonts w:eastAsia="Arial Unicode MS" w:cstheme="minorHAnsi"/>
        </w:rPr>
        <w:t>o</w:t>
      </w:r>
      <w:r w:rsidR="00BB6FEC">
        <w:rPr>
          <w:rFonts w:eastAsia="Arial Unicode MS" w:cstheme="minorHAnsi"/>
          <w:b/>
        </w:rPr>
        <w:t xml:space="preserve"> __________________________________________________</w:t>
      </w:r>
      <w:r w:rsidR="009F6D2F" w:rsidRPr="001860AF">
        <w:rPr>
          <w:rFonts w:eastAsia="Arial Unicode MS" w:cstheme="minorHAnsi"/>
          <w:b/>
        </w:rPr>
        <w:t>.</w:t>
      </w:r>
    </w:p>
    <w:p w14:paraId="16295FB2" w14:textId="35A82865" w:rsidR="00C161D1" w:rsidRPr="00BB6FEC" w:rsidRDefault="00A21F77" w:rsidP="00BB6FE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al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507793" w:rsidRPr="001860AF">
        <w:rPr>
          <w:rFonts w:eastAsia="Arial Unicode MS" w:cstheme="minorHAnsi"/>
        </w:rPr>
        <w:t>a l</w:t>
      </w:r>
      <w:r w:rsidR="00FA433E">
        <w:rPr>
          <w:rFonts w:eastAsia="Arial Unicode MS" w:cstheme="minorHAnsi"/>
        </w:rPr>
        <w:t xml:space="preserve">os documentos </w:t>
      </w:r>
      <w:r w:rsidR="004A753E">
        <w:rPr>
          <w:rFonts w:eastAsia="Arial Unicode MS" w:cstheme="minorHAnsi"/>
        </w:rPr>
        <w:t xml:space="preserve">y archivo electrónico </w:t>
      </w:r>
      <w:r w:rsidR="008F3B25">
        <w:rPr>
          <w:rFonts w:eastAsia="Arial Unicode MS" w:cstheme="minorHAnsi"/>
        </w:rPr>
        <w:t>detallad</w:t>
      </w:r>
      <w:r w:rsidR="00FA433E">
        <w:rPr>
          <w:rFonts w:eastAsia="Arial Unicode MS" w:cstheme="minorHAnsi"/>
        </w:rPr>
        <w:t>os</w:t>
      </w:r>
      <w:r w:rsidR="008F3B25">
        <w:rPr>
          <w:rFonts w:eastAsia="Arial Unicode MS" w:cstheme="minorHAnsi"/>
        </w:rPr>
        <w:t xml:space="preserve"> </w:t>
      </w:r>
      <w:r w:rsidR="00507793" w:rsidRPr="001860AF">
        <w:rPr>
          <w:rFonts w:eastAsia="Arial Unicode MS" w:cstheme="minorHAnsi"/>
        </w:rPr>
        <w:t xml:space="preserve">en </w:t>
      </w:r>
      <w:r w:rsidR="00FA433E">
        <w:rPr>
          <w:rFonts w:eastAsia="Arial Unicode MS" w:cstheme="minorHAnsi"/>
        </w:rPr>
        <w:t xml:space="preserve">los </w:t>
      </w:r>
      <w:r w:rsidR="00507793" w:rsidRPr="001860AF">
        <w:rPr>
          <w:rFonts w:eastAsia="Arial Unicode MS" w:cstheme="minorHAnsi"/>
        </w:rPr>
        <w:t>romano</w:t>
      </w:r>
      <w:r w:rsidR="00FA433E">
        <w:rPr>
          <w:rFonts w:eastAsia="Arial Unicode MS" w:cstheme="minorHAnsi"/>
        </w:rPr>
        <w:t>s</w:t>
      </w:r>
      <w:r w:rsidR="00FA433E">
        <w:rPr>
          <w:rFonts w:eastAsia="Arial Unicode MS" w:cstheme="minorHAnsi"/>
          <w:b/>
        </w:rPr>
        <w:t xml:space="preserve"> IV)</w:t>
      </w:r>
      <w:r w:rsidR="00DE2BEC">
        <w:rPr>
          <w:rFonts w:eastAsia="Arial Unicode MS" w:cstheme="minorHAnsi"/>
          <w:b/>
        </w:rPr>
        <w:t>,</w:t>
      </w:r>
      <w:r w:rsidR="00FA433E">
        <w:rPr>
          <w:rFonts w:eastAsia="Arial Unicode MS" w:cstheme="minorHAnsi"/>
          <w:b/>
        </w:rPr>
        <w:t xml:space="preserve"> V)</w:t>
      </w:r>
      <w:r w:rsidR="00DE2BEC">
        <w:rPr>
          <w:rFonts w:eastAsia="Arial Unicode MS" w:cstheme="minorHAnsi"/>
          <w:b/>
        </w:rPr>
        <w:t xml:space="preserve"> y VI)</w:t>
      </w:r>
      <w:r w:rsidR="00507793" w:rsidRPr="001860AF">
        <w:rPr>
          <w:rFonts w:eastAsia="Arial Unicode MS" w:cstheme="minorHAnsi"/>
          <w:b/>
        </w:rPr>
        <w:t>.</w:t>
      </w:r>
    </w:p>
    <w:p w14:paraId="0B489676" w14:textId="240504D4"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5B13479F" w14:textId="64C86579" w:rsidR="00C161D1" w:rsidRPr="00585B64" w:rsidRDefault="00585B64" w:rsidP="00585B6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5401812" w14:textId="6F086F89"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8852B6">
      <w:headerReference w:type="default" r:id="rId9"/>
      <w:footerReference w:type="default" r:id="rId10"/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FC45" w14:textId="77777777" w:rsidR="007D43A3" w:rsidRDefault="007D43A3">
      <w:pPr>
        <w:spacing w:after="0" w:line="240" w:lineRule="auto"/>
      </w:pPr>
      <w:r>
        <w:separator/>
      </w:r>
    </w:p>
  </w:endnote>
  <w:endnote w:type="continuationSeparator" w:id="0">
    <w:p w14:paraId="101488D0" w14:textId="77777777"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41C7B7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97966B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845E1" w14:textId="77777777"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14:paraId="538D1FD9" w14:textId="77777777"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3D9E" w14:textId="20AAB242" w:rsidR="007D43A3" w:rsidRPr="00CF4073" w:rsidRDefault="00CF4073" w:rsidP="00CF4073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8FDBED9" wp14:editId="5FBF57AF">
          <wp:extent cx="2120265" cy="867400"/>
          <wp:effectExtent l="0" t="0" r="0" b="9525"/>
          <wp:docPr id="1" name="Imagen 1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conjunto de letras negras en un fondo blan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937" cy="875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A07D0"/>
    <w:multiLevelType w:val="hybridMultilevel"/>
    <w:tmpl w:val="E766CF40"/>
    <w:lvl w:ilvl="0" w:tplc="9BB62836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6"/>
  </w:num>
  <w:num w:numId="5">
    <w:abstractNumId w:val="25"/>
  </w:num>
  <w:num w:numId="6">
    <w:abstractNumId w:val="8"/>
  </w:num>
  <w:num w:numId="7">
    <w:abstractNumId w:val="19"/>
  </w:num>
  <w:num w:numId="8">
    <w:abstractNumId w:val="14"/>
  </w:num>
  <w:num w:numId="9">
    <w:abstractNumId w:val="22"/>
  </w:num>
  <w:num w:numId="10">
    <w:abstractNumId w:val="4"/>
  </w:num>
  <w:num w:numId="11">
    <w:abstractNumId w:val="15"/>
  </w:num>
  <w:num w:numId="12">
    <w:abstractNumId w:val="24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5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9"/>
  </w:num>
  <w:num w:numId="24">
    <w:abstractNumId w:val="6"/>
  </w:num>
  <w:num w:numId="25">
    <w:abstractNumId w:val="2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04571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5754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B0823"/>
    <w:rsid w:val="001C59AE"/>
    <w:rsid w:val="001C5B30"/>
    <w:rsid w:val="001C74E6"/>
    <w:rsid w:val="001D29B9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6202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544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1585B"/>
    <w:rsid w:val="00326291"/>
    <w:rsid w:val="003263B1"/>
    <w:rsid w:val="00327329"/>
    <w:rsid w:val="0033030A"/>
    <w:rsid w:val="00334187"/>
    <w:rsid w:val="00334E2C"/>
    <w:rsid w:val="003430E5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2B9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753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5B64"/>
    <w:rsid w:val="005878EA"/>
    <w:rsid w:val="00595398"/>
    <w:rsid w:val="005956F9"/>
    <w:rsid w:val="00596856"/>
    <w:rsid w:val="005972C6"/>
    <w:rsid w:val="005A3FE2"/>
    <w:rsid w:val="005B4E72"/>
    <w:rsid w:val="005B5980"/>
    <w:rsid w:val="005C304B"/>
    <w:rsid w:val="005C3208"/>
    <w:rsid w:val="005C4547"/>
    <w:rsid w:val="005C46D0"/>
    <w:rsid w:val="005C4946"/>
    <w:rsid w:val="005C4A03"/>
    <w:rsid w:val="005C67D7"/>
    <w:rsid w:val="005D0976"/>
    <w:rsid w:val="005D6A83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6E1A"/>
    <w:rsid w:val="0073360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261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852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3B25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95C6A"/>
    <w:rsid w:val="00BA0EE2"/>
    <w:rsid w:val="00BA14C5"/>
    <w:rsid w:val="00BA47D4"/>
    <w:rsid w:val="00BB15A1"/>
    <w:rsid w:val="00BB65A0"/>
    <w:rsid w:val="00BB6FEC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1D1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073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A22CA"/>
    <w:rsid w:val="00DB207A"/>
    <w:rsid w:val="00DB654D"/>
    <w:rsid w:val="00DC0CC1"/>
    <w:rsid w:val="00DC154C"/>
    <w:rsid w:val="00DE2339"/>
    <w:rsid w:val="00DE2BEC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3F7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55D7"/>
    <w:rsid w:val="00F36D43"/>
    <w:rsid w:val="00F47E27"/>
    <w:rsid w:val="00F512FC"/>
    <w:rsid w:val="00F5531C"/>
    <w:rsid w:val="00F57482"/>
    <w:rsid w:val="00F62413"/>
    <w:rsid w:val="00F63822"/>
    <w:rsid w:val="00F72903"/>
    <w:rsid w:val="00F756D9"/>
    <w:rsid w:val="00F76D34"/>
    <w:rsid w:val="00F8110D"/>
    <w:rsid w:val="00F83D6A"/>
    <w:rsid w:val="00F92EF5"/>
    <w:rsid w:val="00F937F3"/>
    <w:rsid w:val="00F97DB1"/>
    <w:rsid w:val="00FA433E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D7E36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0D1C340A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Mencinsinresolver">
    <w:name w:val="Unresolved Mention"/>
    <w:basedOn w:val="Fuentedeprrafopredeter"/>
    <w:uiPriority w:val="99"/>
    <w:semiHidden/>
    <w:unhideWhenUsed/>
    <w:rsid w:val="00FD7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54E0-263A-46F8-86B2-4DE7EA9B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2020-10-22T16:00:00Z</cp:lastPrinted>
  <dcterms:created xsi:type="dcterms:W3CDTF">2020-11-05T22:20:00Z</dcterms:created>
  <dcterms:modified xsi:type="dcterms:W3CDTF">2020-11-05T22:21:00Z</dcterms:modified>
</cp:coreProperties>
</file>