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90C53" w14:textId="77777777" w:rsidR="00F404E1" w:rsidRDefault="00F404E1" w:rsidP="00F404E1">
      <w:pPr>
        <w:jc w:val="both"/>
      </w:pPr>
      <w:bookmarkStart w:id="0" w:name="_Hlk51744269"/>
      <w:bookmarkStart w:id="1" w:name="_Hlk29474535"/>
      <w:r w:rsidRPr="003025D8">
        <w:rPr>
          <w:b/>
        </w:rPr>
        <w:t>ACTA No</w:t>
      </w:r>
      <w:r w:rsidRPr="00A91C7D">
        <w:rPr>
          <w:b/>
        </w:rPr>
        <w:t xml:space="preserve">. </w:t>
      </w:r>
      <w:r w:rsidRPr="00A91C7D">
        <w:rPr>
          <w:b/>
          <w:color w:val="000000" w:themeColor="text1"/>
        </w:rPr>
        <w:t>CV-11</w:t>
      </w:r>
      <w:r w:rsidRPr="0066741C">
        <w:rPr>
          <w:b/>
          <w:color w:val="000000" w:themeColor="text1"/>
        </w:rPr>
        <w:t>/2020</w:t>
      </w:r>
      <w:r>
        <w:rPr>
          <w:b/>
        </w:rPr>
        <w:t xml:space="preserve">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</w:t>
      </w:r>
      <w:r w:rsidRPr="00A91C7D">
        <w:t>las catorce horas</w:t>
      </w:r>
      <w:r w:rsidRPr="001E70A8">
        <w:rPr>
          <w:b/>
          <w:bCs/>
        </w:rPr>
        <w:t xml:space="preserve"> </w:t>
      </w:r>
      <w:r>
        <w:t xml:space="preserve">del día martes 22 de septiembre del año 2020. Se realizó la reunión de los señores Miembros del Consejo de Vigilancia:  Licenciada </w:t>
      </w:r>
      <w:r>
        <w:rPr>
          <w:b/>
          <w:bCs/>
        </w:rPr>
        <w:t>ANNA MARIA COPIEN</w:t>
      </w:r>
      <w:r w:rsidRPr="00B53D3C">
        <w:t>,</w:t>
      </w:r>
      <w:r>
        <w:t xml:space="preserve"> </w:t>
      </w:r>
      <w:r w:rsidRPr="00B53D3C">
        <w:t>nombrad</w:t>
      </w:r>
      <w:r>
        <w:t>a</w:t>
      </w:r>
      <w:r w:rsidRPr="00B53D3C">
        <w:t xml:space="preserve"> por el Ministerio de </w:t>
      </w:r>
      <w:r>
        <w:t>Vivienda</w:t>
      </w:r>
      <w:r w:rsidRPr="00B53D3C">
        <w:t>, President</w:t>
      </w:r>
      <w:r>
        <w:t>a</w:t>
      </w:r>
      <w:r w:rsidRPr="00B53D3C">
        <w:t xml:space="preserve"> </w:t>
      </w:r>
      <w:r>
        <w:t xml:space="preserve">según el artículo </w:t>
      </w:r>
      <w:r w:rsidRPr="0066741C">
        <w:t>treinta  y nueve de la Ley y Reglamento Básico del FSV  y</w:t>
      </w:r>
      <w:r>
        <w:t xml:space="preserve">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 la Licenciado Anna María Copien </w:t>
      </w:r>
      <w:r w:rsidRPr="00C366AD">
        <w:t>, President</w:t>
      </w:r>
      <w:r>
        <w:t xml:space="preserve">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CV-10/2020.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035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20 de febrero 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036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21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037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24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038/2020 d</w:t>
      </w:r>
      <w:r w:rsidRPr="00366165">
        <w:rPr>
          <w:bCs/>
        </w:rPr>
        <w:t xml:space="preserve">el </w:t>
      </w:r>
      <w:r>
        <w:rPr>
          <w:bCs/>
        </w:rPr>
        <w:t>25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039/2020 d</w:t>
      </w:r>
      <w:r w:rsidRPr="00366165">
        <w:rPr>
          <w:bCs/>
        </w:rPr>
        <w:t xml:space="preserve">el </w:t>
      </w:r>
      <w:r>
        <w:rPr>
          <w:bCs/>
        </w:rPr>
        <w:t>26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040/2020 d</w:t>
      </w:r>
      <w:r w:rsidRPr="00366165">
        <w:rPr>
          <w:bCs/>
        </w:rPr>
        <w:t xml:space="preserve">el </w:t>
      </w:r>
      <w:r>
        <w:rPr>
          <w:bCs/>
        </w:rPr>
        <w:t>27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>
        <w:rPr>
          <w:b/>
        </w:rPr>
        <w:t xml:space="preserve"> </w:t>
      </w:r>
      <w:r w:rsidRPr="006950DC">
        <w:rPr>
          <w:b/>
        </w:rPr>
        <w:t>IX</w:t>
      </w:r>
      <w:r>
        <w:rPr>
          <w:b/>
        </w:rPr>
        <w:t>.</w:t>
      </w:r>
      <w:r w:rsidRPr="001629F8">
        <w:t xml:space="preserve"> </w:t>
      </w:r>
      <w: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041/2020 d</w:t>
      </w:r>
      <w:r w:rsidRPr="00366165">
        <w:rPr>
          <w:bCs/>
        </w:rPr>
        <w:t xml:space="preserve">el </w:t>
      </w:r>
      <w:r>
        <w:rPr>
          <w:bCs/>
        </w:rPr>
        <w:t>28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>.</w:t>
      </w:r>
      <w:r>
        <w:t xml:space="preserve"> </w:t>
      </w:r>
      <w:r w:rsidRPr="00BC4D4C">
        <w:rPr>
          <w:b/>
          <w:bCs/>
        </w:rPr>
        <w:t>X</w:t>
      </w:r>
      <w: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042/2020 d</w:t>
      </w:r>
      <w:r w:rsidRPr="00366165">
        <w:rPr>
          <w:bCs/>
        </w:rPr>
        <w:t xml:space="preserve">el </w:t>
      </w:r>
      <w:r>
        <w:rPr>
          <w:bCs/>
        </w:rPr>
        <w:t>2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BC4D4C">
        <w:rPr>
          <w:b/>
          <w:bCs/>
        </w:rPr>
        <w:t>XI.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043/2020 d</w:t>
      </w:r>
      <w:r w:rsidRPr="00366165">
        <w:rPr>
          <w:bCs/>
        </w:rPr>
        <w:t xml:space="preserve">el </w:t>
      </w:r>
      <w:r>
        <w:rPr>
          <w:bCs/>
        </w:rPr>
        <w:t>3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t xml:space="preserve"> </w:t>
      </w:r>
      <w:r w:rsidRPr="00BC4D4C">
        <w:rPr>
          <w:b/>
          <w:bCs/>
        </w:rPr>
        <w:t>XII.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044/2020 d</w:t>
      </w:r>
      <w:r w:rsidRPr="00366165">
        <w:rPr>
          <w:bCs/>
        </w:rPr>
        <w:t xml:space="preserve">el </w:t>
      </w:r>
      <w:r>
        <w:rPr>
          <w:bCs/>
        </w:rPr>
        <w:t>4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>.</w:t>
      </w:r>
      <w:r>
        <w:t xml:space="preserve"> </w:t>
      </w:r>
      <w:r w:rsidRPr="00BC4D4C">
        <w:rPr>
          <w:b/>
          <w:bCs/>
        </w:rPr>
        <w:t>XIII.</w:t>
      </w:r>
      <w: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XIV</w:t>
      </w:r>
      <w:r w:rsidRPr="006950DC">
        <w:rPr>
          <w:b/>
        </w:rPr>
        <w:t>.</w:t>
      </w:r>
      <w:r>
        <w:t xml:space="preserve"> </w:t>
      </w:r>
      <w:r w:rsidRPr="004C1C60">
        <w:rPr>
          <w:bCs/>
        </w:rPr>
        <w:t>Correspondencia Recibida</w:t>
      </w:r>
      <w:r>
        <w:rPr>
          <w:bCs/>
        </w:rPr>
        <w:t xml:space="preserve">. </w:t>
      </w:r>
      <w:r w:rsidRPr="003B0CEA">
        <w:rPr>
          <w:b/>
          <w:bCs/>
        </w:rPr>
        <w:t>X</w:t>
      </w:r>
      <w:r>
        <w:rPr>
          <w:b/>
          <w:bCs/>
        </w:rPr>
        <w:t>V</w:t>
      </w:r>
      <w:r w:rsidRPr="003B0CEA">
        <w:rPr>
          <w:b/>
          <w:bCs/>
        </w:rPr>
        <w:t>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CV-10/2020, de fecha 17 de septiembre del año 2020,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</w:t>
      </w:r>
      <w:r w:rsidRPr="0003680D">
        <w:rPr>
          <w:b/>
          <w:bCs/>
        </w:rPr>
        <w:t xml:space="preserve">DIRECTIVA </w:t>
      </w:r>
      <w:bookmarkStart w:id="2" w:name="_Hlk51679431"/>
      <w:r w:rsidRPr="0003680D">
        <w:rPr>
          <w:b/>
          <w:bCs/>
        </w:rPr>
        <w:t>Nº JD-035/2020</w:t>
      </w:r>
      <w:r>
        <w:rPr>
          <w:b/>
          <w:bCs/>
        </w:rPr>
        <w:t xml:space="preserve"> </w:t>
      </w:r>
      <w:bookmarkEnd w:id="2"/>
      <w:r w:rsidRPr="004A3AF9">
        <w:rPr>
          <w:b/>
          <w:bCs/>
        </w:rPr>
        <w:t xml:space="preserve">DEL </w:t>
      </w:r>
      <w:r>
        <w:rPr>
          <w:b/>
          <w:bCs/>
        </w:rPr>
        <w:t>20 DE</w:t>
      </w:r>
      <w:r w:rsidRPr="004A3AF9">
        <w:rPr>
          <w:b/>
          <w:bCs/>
        </w:rPr>
        <w:t xml:space="preserve">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 w:rsidRPr="00636730">
        <w:rPr>
          <w:color w:val="000000"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Informe de Asamblea de Gobernadores No. AG-167;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636730">
        <w:rPr>
          <w:bCs/>
          <w:color w:val="000000"/>
        </w:rPr>
        <w:t xml:space="preserve">Informe sobre el Caso del Señor Manuel de Jesús Hernández;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636730">
        <w:rPr>
          <w:bCs/>
          <w:color w:val="000000"/>
        </w:rPr>
        <w:t>Informe de Avance en la Ejecución del Plan Integral de Recuperación de Créditos en Mora al mes de enero de 2020;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636730">
        <w:rPr>
          <w:bCs/>
          <w:color w:val="000000"/>
        </w:rPr>
        <w:t xml:space="preserve">Presupuesto de Ingresos y Egresos 2020 aprobado por Decreto Ejecutivo;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29065C">
        <w:rPr>
          <w:bCs/>
          <w:color w:val="000000"/>
        </w:rPr>
        <w:t>Transferencias Presupuestarias a febrero 2020;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29065C">
        <w:rPr>
          <w:bCs/>
          <w:color w:val="000000"/>
        </w:rPr>
        <w:t>Informe de posicionamiento al mes de diciembre de 2019;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Aprobación de Mecanismo de Contratación y especificaciones Técnicas para el Proceso de mercado Bursátil No. MB-03/2020 “Suministro e Instalación de equipos Informáticos”;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Aprobación de Mecanismo de Contratación y Especificaciones Técnicas para el Proceso de Mercado Bursátil No. MB-04/2020 “Servicios de Mantenimiento para A) equipos UPS y B) Diverso Equipo Informático”;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la Empresa Constructora Inmobiliaria Trato, S.A. de C.V. de Factibilidad para Proyecto Urbanización La Quinta;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 Solicitud de la Empresa Constructora Millot Corporation, S.A. de C.V. de Factibilidad para Proyecto Villa Verde State;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Recurso de Revisión Presentado por la Sociedad Productive Business Solutions El Salvador, S.A. de C.V., PBS El Salvador, S.A. de C.V. a la adjudicación de la Libre Gestión No. FSV-477/2019 “Servicios de Suscripción en la Nube que permita espacio de almacenamiento para resguardo de copias de respaldo de </w:t>
      </w:r>
      <w:r>
        <w:rPr>
          <w:color w:val="000000"/>
        </w:rPr>
        <w:lastRenderedPageBreak/>
        <w:t xml:space="preserve">la Bases Productiva Oracle del Fondo Social para la Vivienda.  </w:t>
      </w:r>
      <w:r w:rsidRPr="001626E5">
        <w:rPr>
          <w:b/>
          <w:bCs/>
          <w:color w:val="000000"/>
        </w:rPr>
        <w:t>XV.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</w:t>
      </w:r>
      <w:bookmarkStart w:id="3" w:name="_Hlk51677296"/>
      <w:r>
        <w:rPr>
          <w:color w:val="000000"/>
        </w:rPr>
        <w:t xml:space="preserve">Informe de Asamblea de Gobernadores No. AG-167, </w:t>
      </w:r>
      <w:bookmarkEnd w:id="3"/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AE0F09">
        <w:rPr>
          <w:b/>
          <w:color w:val="000000"/>
        </w:rPr>
        <w:t>V</w:t>
      </w:r>
      <w:bookmarkStart w:id="4" w:name="_Hlk51677390"/>
      <w:r w:rsidRPr="00AE0F0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636730">
        <w:rPr>
          <w:bCs/>
          <w:color w:val="000000"/>
        </w:rPr>
        <w:t>Informe sobre el Caso del Señor Manuel de Jesús Hernández</w:t>
      </w:r>
      <w:bookmarkEnd w:id="4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conoció del caso y se da por enterado. </w:t>
      </w:r>
      <w:r w:rsidRPr="00636730">
        <w:rPr>
          <w:bCs/>
          <w:color w:val="000000"/>
        </w:rPr>
        <w:t xml:space="preserve"> </w:t>
      </w:r>
      <w:r w:rsidRPr="001626E5">
        <w:rPr>
          <w:b/>
          <w:color w:val="000000"/>
        </w:rPr>
        <w:t>Punto</w:t>
      </w:r>
      <w:r>
        <w:rPr>
          <w:bCs/>
          <w:color w:val="000000"/>
        </w:rPr>
        <w:t xml:space="preserve"> </w:t>
      </w:r>
      <w:r w:rsidRPr="00D70419">
        <w:rPr>
          <w:b/>
          <w:color w:val="000000"/>
        </w:rPr>
        <w:t>VI</w:t>
      </w:r>
      <w:bookmarkStart w:id="5" w:name="_Hlk51677852"/>
      <w:r w:rsidRPr="00D70419">
        <w:rPr>
          <w:b/>
          <w:color w:val="000000"/>
        </w:rPr>
        <w:t>.</w:t>
      </w:r>
      <w:r>
        <w:rPr>
          <w:b/>
          <w:color w:val="000000"/>
        </w:rPr>
        <w:t xml:space="preserve">  </w:t>
      </w:r>
      <w:r w:rsidRPr="00636730">
        <w:rPr>
          <w:bCs/>
          <w:color w:val="000000"/>
        </w:rPr>
        <w:t>Informe de Avance en la Ejecución del Plan Integral de Recuperación de Créditos en Mora al mes de enero de 2020</w:t>
      </w:r>
      <w:bookmarkEnd w:id="5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conocimos medidas para contrarrestar la mora y otros temas importantes y se le dará seguimiento por parte del Consejo.  </w:t>
      </w:r>
      <w:r w:rsidRPr="001626E5">
        <w:rPr>
          <w:b/>
          <w:color w:val="000000"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bookmarkStart w:id="6" w:name="_Hlk51677931"/>
      <w:r w:rsidRPr="00636730">
        <w:rPr>
          <w:bCs/>
          <w:color w:val="000000"/>
        </w:rPr>
        <w:t>Presupuesto de Ingresos y Egresos 2020 aprobado por Decreto Ejecutivo</w:t>
      </w:r>
      <w:bookmarkEnd w:id="6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 la ejecución. </w:t>
      </w:r>
      <w:r w:rsidRPr="00636730">
        <w:rPr>
          <w:bCs/>
          <w:color w:val="000000"/>
        </w:rPr>
        <w:t xml:space="preserve"> </w:t>
      </w:r>
      <w:r w:rsidRPr="001626E5">
        <w:rPr>
          <w:b/>
          <w:color w:val="000000"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bookmarkStart w:id="7" w:name="_Hlk51677958"/>
      <w:r w:rsidRPr="0029065C">
        <w:rPr>
          <w:bCs/>
          <w:color w:val="000000"/>
        </w:rPr>
        <w:t>Transferencias Presupuestarias a febrero 2020</w:t>
      </w:r>
      <w:bookmarkEnd w:id="7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 w:rsidRPr="001626E5">
        <w:rPr>
          <w:b/>
          <w:color w:val="000000"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bookmarkStart w:id="8" w:name="_Hlk51678040"/>
      <w:r w:rsidRPr="0029065C">
        <w:rPr>
          <w:bCs/>
          <w:color w:val="000000"/>
        </w:rPr>
        <w:t>Informe de posicionamiento al mes de diciembre de 2019</w:t>
      </w:r>
      <w:bookmarkEnd w:id="8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 w:rsidRPr="001626E5">
        <w:rPr>
          <w:b/>
          <w:color w:val="000000"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  </w:t>
      </w:r>
      <w:bookmarkStart w:id="9" w:name="_Hlk51678192"/>
      <w:r>
        <w:rPr>
          <w:color w:val="000000"/>
        </w:rPr>
        <w:t>Aprobación de Mecanismo de Contratación y especificaciones Técnicas para el Proceso de mercado Bursátil No. MB-03/2020 “Suministro e Instalación de equipos Informáticos”,</w:t>
      </w:r>
      <w:bookmarkEnd w:id="9"/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1626E5">
        <w:rPr>
          <w:b/>
          <w:color w:val="000000"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</w:t>
      </w:r>
      <w:bookmarkStart w:id="10" w:name="_Hlk51678249"/>
      <w:r>
        <w:rPr>
          <w:color w:val="000000"/>
        </w:rPr>
        <w:t>Aprobación de Mecanismo de Contratación y Especificaciones Técnicas para el Proceso de Mercado Bursátil No. MB-04/2020 “Servicios de Mantenimiento para A) equipos UPS y B) Diverso Equipo Informático”</w:t>
      </w:r>
      <w:bookmarkEnd w:id="10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al conocer el punto y sugiere revisar el orden de la redacción de la aprobación del punto (considerar el inciso b) como primer punto (como punto de orden) y con el resto del contenido se da por enterado. </w:t>
      </w:r>
      <w:r>
        <w:rPr>
          <w:color w:val="000000"/>
        </w:rPr>
        <w:t xml:space="preserve"> </w:t>
      </w:r>
      <w:r w:rsidRPr="001626E5">
        <w:rPr>
          <w:b/>
          <w:color w:val="000000"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</w:t>
      </w:r>
      <w:bookmarkStart w:id="11" w:name="_Hlk51678299"/>
      <w:r>
        <w:rPr>
          <w:color w:val="000000"/>
        </w:rPr>
        <w:t xml:space="preserve">Solicitud de la Empresa Constructora Inmobiliaria Trato, S.A. de C.V. de Factibilidad para Proyecto Urbanización La Quinta,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1626E5">
        <w:rPr>
          <w:b/>
          <w:color w:val="000000"/>
        </w:rPr>
        <w:t>Punto</w:t>
      </w:r>
      <w:r w:rsidRPr="000D56ED">
        <w:rPr>
          <w:b/>
          <w:color w:val="000000"/>
        </w:rPr>
        <w:t xml:space="preserve"> XIII.</w:t>
      </w:r>
      <w:r>
        <w:rPr>
          <w:color w:val="000000"/>
        </w:rPr>
        <w:t xml:space="preserve">  Solicitud de la Empresa Constructora Millot Corporation, S.A. de C.V. de Factibilidad para Proyecto Villa Verde State</w:t>
      </w:r>
      <w:bookmarkEnd w:id="11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1626E5">
        <w:rPr>
          <w:b/>
          <w:color w:val="000000"/>
        </w:rPr>
        <w:t>Punto</w:t>
      </w:r>
      <w:r w:rsidRPr="000D56ED">
        <w:rPr>
          <w:b/>
          <w:color w:val="000000"/>
        </w:rPr>
        <w:t xml:space="preserve"> XIV.</w:t>
      </w:r>
      <w:r>
        <w:rPr>
          <w:color w:val="000000"/>
        </w:rPr>
        <w:t xml:space="preserve"> </w:t>
      </w:r>
      <w:bookmarkStart w:id="12" w:name="_Hlk51678968"/>
      <w:r>
        <w:rPr>
          <w:color w:val="000000"/>
        </w:rPr>
        <w:t>Recurso de Revisión Presentado por la Sociedad Productive Business Solutions El Salvador, S.A. de C.V., PBS El Salvador, S.A. de C.V. a la adjudicación de la Libre Gestión No. FSV-477/2019 “Servicios de Suscripción en la Nube que permita espacio de almacenamiento para resguardo de copias de respaldo de la Bases Productiva Oracle del Fondo Social para la Vivienda</w:t>
      </w:r>
      <w:bookmarkEnd w:id="12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036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FEBRERO </w:t>
      </w:r>
      <w:r w:rsidRPr="004A3AF9">
        <w:rPr>
          <w:b/>
          <w:bCs/>
        </w:rPr>
        <w:t xml:space="preserve">DE </w:t>
      </w:r>
      <w:r>
        <w:rPr>
          <w:b/>
          <w:bCs/>
        </w:rPr>
        <w:t>21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037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24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038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25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lastRenderedPageBreak/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039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26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bookmarkStart w:id="13" w:name="_Hlk51683564"/>
      <w:r w:rsidRPr="00192AC6">
        <w:rPr>
          <w:b/>
          <w:bCs/>
        </w:rPr>
        <w:t>Nº JD-040/2020</w:t>
      </w:r>
      <w:r>
        <w:rPr>
          <w:b/>
          <w:bCs/>
        </w:rPr>
        <w:t xml:space="preserve"> </w:t>
      </w:r>
      <w:bookmarkEnd w:id="13"/>
      <w:r w:rsidRPr="004A3AF9">
        <w:rPr>
          <w:b/>
          <w:bCs/>
        </w:rPr>
        <w:t xml:space="preserve">DEL </w:t>
      </w:r>
      <w:r>
        <w:rPr>
          <w:b/>
          <w:bCs/>
        </w:rPr>
        <w:t>27 DE</w:t>
      </w:r>
      <w:r w:rsidRPr="004A3AF9">
        <w:rPr>
          <w:b/>
          <w:bCs/>
        </w:rPr>
        <w:t xml:space="preserve">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Convocatoria a Sesión Extraordinaria de Asamblea de Gobernadores No. AG-168;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de la Revisión realizada al Estatuto de Auditoría Interna, correspondiente al año 2020;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684B7D">
        <w:rPr>
          <w:bCs/>
          <w:color w:val="000000"/>
        </w:rPr>
        <w:t>Informe de Licitación Pública No. FSV 01/2020, Gestión de Cobro Preventivo y Correctivo de la Cartera Hipotecaria del FSV;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3A52B3">
        <w:rPr>
          <w:bCs/>
          <w:color w:val="000000"/>
        </w:rPr>
        <w:t xml:space="preserve">Modificación a medidas para la Sostenibilidad Financiera del FSV;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072679">
        <w:rPr>
          <w:bCs/>
          <w:color w:val="000000"/>
        </w:rPr>
        <w:t>Solicitud de Autorización de convenio de Cooperación Técnica entre la Dirección General de Impuestos Internos del Ministerio de Hacienda y el Fondo Social para la Vivienda;</w:t>
      </w:r>
      <w:r>
        <w:rPr>
          <w:b/>
          <w:color w:val="000000"/>
        </w:rPr>
        <w:t xml:space="preserve"> </w:t>
      </w:r>
      <w:r w:rsidRPr="00072679">
        <w:rPr>
          <w:b/>
          <w:color w:val="000000"/>
        </w:rPr>
        <w:t>IX</w:t>
      </w:r>
      <w:r w:rsidRPr="00D7041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072679">
        <w:rPr>
          <w:bCs/>
          <w:color w:val="000000"/>
        </w:rPr>
        <w:t>Solicitud para terminación de Autorización para Brindar Información sobre las líneas de Crédito del Fondo;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Modificación del Instructivo para la Administración y Venta de Activos Extraordinarios;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Autorización de Precios de Venta de Activos Extraordinarios;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Aprobación de Contratación y Especificaciones Técnicas del Proceso MB-05/2020 “Suministro de Papelería y Artículos de uso y consumo diverso;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Prórroga de Contrato de Arrendamiento de inmueble para Parqueo y Bodega;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 Informe de Avance en la Ejecución del Plan de Inscripción de Documentos en CNR al mes enero de 2020; </w:t>
      </w:r>
      <w:r w:rsidRPr="00724B37">
        <w:rPr>
          <w:b/>
          <w:bCs/>
          <w:color w:val="000000"/>
        </w:rPr>
        <w:t>XV.</w:t>
      </w:r>
      <w:r>
        <w:rPr>
          <w:color w:val="000000"/>
        </w:rPr>
        <w:t xml:space="preserve"> Otorgamiento de Poder al Gerente Administrativo y Gerente de Tecnología de la Información; </w:t>
      </w:r>
      <w:r w:rsidRPr="00724B37">
        <w:rPr>
          <w:b/>
          <w:bCs/>
          <w:color w:val="000000"/>
        </w:rPr>
        <w:t>XVI.</w:t>
      </w:r>
      <w:r>
        <w:rPr>
          <w:color w:val="000000"/>
        </w:rPr>
        <w:t xml:space="preserve">  Informe de la Contratación Directa No. FSV-01/2019 “Derecho de uso de las versiones más recientes y Soporte Técnico para el Sistema Ab@nk’s; </w:t>
      </w:r>
      <w:r w:rsidRPr="00724B37">
        <w:rPr>
          <w:b/>
          <w:bCs/>
          <w:color w:val="000000"/>
        </w:rPr>
        <w:t>XVII.</w:t>
      </w:r>
      <w:r>
        <w:rPr>
          <w:color w:val="000000"/>
        </w:rPr>
        <w:t xml:space="preserve">  Resumen de los Aspectos relevantes conocidos por el Comité de Prevención de lavado de dinero y activos, durante el segundo semestre de 2019; </w:t>
      </w:r>
      <w:r w:rsidRPr="007D5BF3">
        <w:rPr>
          <w:b/>
          <w:bCs/>
          <w:color w:val="000000"/>
        </w:rPr>
        <w:t>XVII.</w:t>
      </w:r>
      <w:r>
        <w:rPr>
          <w:color w:val="000000"/>
        </w:rPr>
        <w:t xml:space="preserve">  Monitor de Operaciones al mes de enero de 2020; </w:t>
      </w:r>
      <w:r w:rsidRPr="007D5BF3">
        <w:rPr>
          <w:b/>
          <w:bCs/>
          <w:color w:val="000000"/>
        </w:rPr>
        <w:t>XIX.</w:t>
      </w:r>
      <w:r>
        <w:rPr>
          <w:color w:val="000000"/>
        </w:rPr>
        <w:t xml:space="preserve">   Recurso de objeción a términos de referencia del Proceso de Contratación denominado Servicio de Clasificación de Riesgo del FSV y sus emisiones; </w:t>
      </w:r>
      <w:r w:rsidRPr="007D5BF3">
        <w:rPr>
          <w:b/>
          <w:bCs/>
          <w:color w:val="000000"/>
        </w:rPr>
        <w:t>XX.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</w:t>
      </w:r>
      <w:bookmarkStart w:id="14" w:name="_Hlk51679569"/>
      <w:r>
        <w:rPr>
          <w:color w:val="000000"/>
        </w:rPr>
        <w:t>Convocatoria a Sesión Extraordinaria de Asamblea de Gobernadores No. AG-168</w:t>
      </w:r>
      <w:bookmarkEnd w:id="14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</w:t>
      </w:r>
      <w:bookmarkStart w:id="15" w:name="_Hlk51679590"/>
      <w:r w:rsidRPr="00AE0F09">
        <w:rPr>
          <w:b/>
          <w:color w:val="000000"/>
        </w:rPr>
        <w:t>.</w:t>
      </w:r>
      <w:r>
        <w:rPr>
          <w:color w:val="000000"/>
        </w:rPr>
        <w:t xml:space="preserve">  Informe de la Revisión realizada al Estatuto de Auditoría Interna, correspondiente al año 2020</w:t>
      </w:r>
      <w:bookmarkEnd w:id="15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bookmarkStart w:id="16" w:name="_Hlk51679767"/>
      <w:r w:rsidRPr="00684B7D">
        <w:rPr>
          <w:bCs/>
          <w:color w:val="000000"/>
        </w:rPr>
        <w:t>Informe de Licitación Pública No. FSV 01/2020, Gestión de Cobro Preventivo y Correctivo de la Cartera Hipotecaria del FSV</w:t>
      </w:r>
      <w:bookmarkEnd w:id="16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bookmarkStart w:id="17" w:name="_Hlk51680197"/>
      <w:r w:rsidRPr="003A52B3">
        <w:rPr>
          <w:bCs/>
          <w:color w:val="000000"/>
        </w:rPr>
        <w:t>Modificación a medidas para la Sostenibilidad Financiera del FSV</w:t>
      </w:r>
      <w:bookmarkEnd w:id="17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072679">
        <w:rPr>
          <w:bCs/>
          <w:color w:val="000000"/>
        </w:rPr>
        <w:t xml:space="preserve">Solicitud de Autorización de convenio </w:t>
      </w:r>
      <w:bookmarkStart w:id="18" w:name="_Hlk51680428"/>
      <w:r w:rsidRPr="00072679">
        <w:rPr>
          <w:bCs/>
          <w:color w:val="000000"/>
        </w:rPr>
        <w:t xml:space="preserve">de Cooperación Técnica </w:t>
      </w:r>
      <w:bookmarkEnd w:id="18"/>
      <w:r w:rsidRPr="00072679">
        <w:rPr>
          <w:bCs/>
          <w:color w:val="000000"/>
        </w:rPr>
        <w:t>entre la Dirección General de Impuestos Internos del Ministerio de Hacienda y el Fondo Social para la Vivienda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presente </w:t>
      </w:r>
      <w:bookmarkStart w:id="19" w:name="_Hlk51680161"/>
      <w:r>
        <w:rPr>
          <w:b/>
          <w:color w:val="000000"/>
        </w:rPr>
        <w:t>Convenio, y ve a bien la cooperación entre organismos intergubernamentales para el logro de objetivos y dará seguimiento a lo establecido en este punto</w:t>
      </w:r>
      <w:bookmarkEnd w:id="19"/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 w:rsidRPr="00072679">
        <w:rPr>
          <w:b/>
          <w:color w:val="000000"/>
        </w:rPr>
        <w:t xml:space="preserve"> IX</w:t>
      </w:r>
      <w:r w:rsidRPr="00D7041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bookmarkStart w:id="20" w:name="_Hlk51680601"/>
      <w:r w:rsidRPr="00072679">
        <w:rPr>
          <w:bCs/>
          <w:color w:val="000000"/>
        </w:rPr>
        <w:t>Solicitud para terminación de Autorización para Brindar Información sobre las líneas de Crédito del Fondo</w:t>
      </w:r>
      <w:bookmarkEnd w:id="20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</w:t>
      </w:r>
      <w:bookmarkStart w:id="21" w:name="_Hlk51680617"/>
      <w:bookmarkStart w:id="22" w:name="_Hlk51681165"/>
      <w:r>
        <w:rPr>
          <w:color w:val="000000"/>
        </w:rPr>
        <w:t>Modificación del Instructivo para la Administración y Venta de Activos Extraordinarios</w:t>
      </w:r>
      <w:bookmarkEnd w:id="21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a bien las medidas ajustadas en el </w:t>
      </w:r>
      <w:r>
        <w:rPr>
          <w:b/>
          <w:color w:val="000000"/>
        </w:rPr>
        <w:lastRenderedPageBreak/>
        <w:t>instructivo y a seis meses solicita conocer un informe para ver costos y volumen de ingresos de los activos con la nueva normativa</w:t>
      </w:r>
      <w:bookmarkEnd w:id="22"/>
      <w:r>
        <w:rPr>
          <w:b/>
          <w:color w:val="000000"/>
        </w:rPr>
        <w:t xml:space="preserve">. </w:t>
      </w:r>
      <w:r w:rsidRPr="00C87742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</w:t>
      </w:r>
      <w:bookmarkStart w:id="23" w:name="_Hlk51680708"/>
      <w:r>
        <w:rPr>
          <w:color w:val="000000"/>
        </w:rPr>
        <w:t xml:space="preserve">Autorización de Precios de Venta de Activos Extraordinarios, </w:t>
      </w:r>
      <w:bookmarkEnd w:id="23"/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punto,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</w:t>
      </w:r>
      <w:bookmarkStart w:id="24" w:name="_Hlk51681376"/>
      <w:r>
        <w:rPr>
          <w:color w:val="000000"/>
        </w:rPr>
        <w:t>Aprobación de Contratación y Especificaciones Técnicas del Proceso MB-05/2020 “Suministro de Papelería y Artículos de uso y consumo diverso</w:t>
      </w:r>
      <w:bookmarkEnd w:id="24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</w:t>
      </w:r>
      <w:bookmarkStart w:id="25" w:name="_Hlk51681635"/>
      <w:r>
        <w:rPr>
          <w:color w:val="000000"/>
        </w:rPr>
        <w:t>Prórroga de Contrato de Arrendamiento de inmueble para Parqueo y Bodega</w:t>
      </w:r>
      <w:bookmarkEnd w:id="25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XIV.</w:t>
      </w:r>
      <w:r>
        <w:rPr>
          <w:color w:val="000000"/>
        </w:rPr>
        <w:t xml:space="preserve">  </w:t>
      </w:r>
      <w:bookmarkStart w:id="26" w:name="_Hlk51681679"/>
      <w:r>
        <w:rPr>
          <w:color w:val="000000"/>
        </w:rPr>
        <w:t>Informe de Avance en la Ejecución del Plan de Inscripción de Documentos en CNR al mes enero de 2020</w:t>
      </w:r>
      <w:bookmarkEnd w:id="26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recomendamos incluir en porcentaje el avance.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724B37">
        <w:rPr>
          <w:b/>
          <w:bCs/>
          <w:color w:val="000000"/>
        </w:rPr>
        <w:t xml:space="preserve"> XV</w:t>
      </w:r>
      <w:bookmarkStart w:id="27" w:name="_Hlk51681725"/>
      <w:r w:rsidRPr="00724B37">
        <w:rPr>
          <w:b/>
          <w:bCs/>
          <w:color w:val="000000"/>
        </w:rPr>
        <w:t>.</w:t>
      </w:r>
      <w:r>
        <w:rPr>
          <w:color w:val="000000"/>
        </w:rPr>
        <w:t xml:space="preserve"> Otorgamiento de Poder al Gerente Administrativo y Gerente de Tecnología de la Información</w:t>
      </w:r>
      <w:bookmarkEnd w:id="27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 w:rsidRPr="00724B37">
        <w:rPr>
          <w:b/>
          <w:bCs/>
          <w:color w:val="000000"/>
        </w:rPr>
        <w:t xml:space="preserve"> XVI.</w:t>
      </w:r>
      <w:r>
        <w:rPr>
          <w:color w:val="000000"/>
        </w:rPr>
        <w:t xml:space="preserve">  </w:t>
      </w:r>
      <w:bookmarkStart w:id="28" w:name="_Hlk51682059"/>
      <w:r>
        <w:rPr>
          <w:color w:val="000000"/>
        </w:rPr>
        <w:t>Informe de la Contratación Directa No. FSV-01/2019 “Derecho de uso de las versiones más recientes y Soporte Técnico para el Sistema Ab@nk’s,</w:t>
      </w:r>
      <w:bookmarkEnd w:id="28"/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724B37">
        <w:rPr>
          <w:b/>
          <w:bCs/>
          <w:color w:val="000000"/>
        </w:rPr>
        <w:t xml:space="preserve"> XVII</w:t>
      </w:r>
      <w:bookmarkStart w:id="29" w:name="_Hlk51682141"/>
      <w:r w:rsidRPr="00724B37">
        <w:rPr>
          <w:b/>
          <w:bCs/>
          <w:color w:val="000000"/>
        </w:rPr>
        <w:t>.</w:t>
      </w:r>
      <w:r>
        <w:rPr>
          <w:color w:val="000000"/>
        </w:rPr>
        <w:t xml:space="preserve">  Resumen de los Aspectos relevantes conocidos por el Comité de Prevención de lavado de dinero y activos, durante el segundo semestre de 2019</w:t>
      </w:r>
      <w:bookmarkEnd w:id="29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7D5BF3">
        <w:rPr>
          <w:b/>
          <w:bCs/>
          <w:color w:val="000000"/>
        </w:rPr>
        <w:t xml:space="preserve"> XVII</w:t>
      </w:r>
      <w:bookmarkStart w:id="30" w:name="_Hlk51682172"/>
      <w:r w:rsidRPr="007D5BF3">
        <w:rPr>
          <w:b/>
          <w:bCs/>
          <w:color w:val="000000"/>
        </w:rPr>
        <w:t>.</w:t>
      </w:r>
      <w:r>
        <w:rPr>
          <w:color w:val="000000"/>
        </w:rPr>
        <w:t xml:space="preserve">  Monitor de Operaciones al mes de enero de 2020</w:t>
      </w:r>
      <w:bookmarkEnd w:id="30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7D5BF3">
        <w:rPr>
          <w:b/>
          <w:bCs/>
          <w:color w:val="000000"/>
        </w:rPr>
        <w:t xml:space="preserve"> XIX.</w:t>
      </w:r>
      <w:r>
        <w:rPr>
          <w:color w:val="000000"/>
        </w:rPr>
        <w:t xml:space="preserve">   </w:t>
      </w:r>
      <w:bookmarkStart w:id="31" w:name="_Hlk51682378"/>
      <w:r>
        <w:rPr>
          <w:color w:val="000000"/>
        </w:rPr>
        <w:t>Recurso de objeción a términos de referencia del Proceso de Contratación denominado Servicio de Clasificación de Riesgo del FSV y sus emisiones</w:t>
      </w:r>
      <w:bookmarkEnd w:id="31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</w:t>
      </w:r>
      <w:r>
        <w:rPr>
          <w:b/>
          <w:color w:val="000000"/>
        </w:rPr>
        <w:t xml:space="preserve">o se da por enterado. </w:t>
      </w:r>
      <w:r>
        <w:rPr>
          <w:b/>
          <w:bCs/>
        </w:rPr>
        <w:t xml:space="preserve"> IX. 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041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042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043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 </w:t>
      </w:r>
      <w:r w:rsidRPr="004A3AF9">
        <w:rPr>
          <w:b/>
          <w:bCs/>
        </w:rPr>
        <w:t>DE</w:t>
      </w:r>
      <w:r>
        <w:rPr>
          <w:b/>
          <w:bCs/>
        </w:rPr>
        <w:t xml:space="preserve"> 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502CFC">
        <w:rPr>
          <w:b/>
        </w:rPr>
        <w:t>XII.</w:t>
      </w:r>
      <w:r>
        <w:rPr>
          <w:b/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044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XIII.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B0137D">
        <w:rPr>
          <w:b/>
          <w:bCs/>
          <w:color w:val="000000"/>
        </w:rPr>
        <w:t>X</w:t>
      </w:r>
      <w:r>
        <w:rPr>
          <w:b/>
          <w:bCs/>
          <w:color w:val="000000"/>
        </w:rPr>
        <w:t>IV</w:t>
      </w:r>
      <w:r w:rsidRPr="00B0137D">
        <w:rPr>
          <w:b/>
          <w:bCs/>
        </w:rPr>
        <w:t>.</w:t>
      </w:r>
      <w:r>
        <w:rPr>
          <w:b/>
          <w:bCs/>
        </w:rPr>
        <w:t xml:space="preserve"> </w:t>
      </w:r>
      <w:r w:rsidRPr="000306EF">
        <w:rPr>
          <w:b/>
          <w:bCs/>
        </w:rPr>
        <w:t xml:space="preserve">CORRESPONDENCIA RECIBIDA. </w:t>
      </w:r>
      <w:r>
        <w:rPr>
          <w:b/>
          <w:bCs/>
        </w:rPr>
        <w:t xml:space="preserve">1. </w:t>
      </w:r>
      <w:bookmarkStart w:id="32" w:name="_Hlk51682808"/>
      <w:r w:rsidRPr="003D10FF">
        <w:rPr>
          <w:b/>
          <w:bCs/>
        </w:rPr>
        <w:t xml:space="preserve">Memorándum del Licdo. René Cuéllar Marenco, Gerente de Finanzas, el cual dice:  </w:t>
      </w:r>
      <w:r w:rsidRPr="003D10FF">
        <w:t xml:space="preserve">Para su conocimiento y efectos </w:t>
      </w:r>
      <w:r w:rsidRPr="003D10FF">
        <w:lastRenderedPageBreak/>
        <w:t>pertinentes,</w:t>
      </w:r>
      <w:r>
        <w:t xml:space="preserve"> se les remite el Informe Financiero Intermedio del FSV, al 30 de junio de 2020, </w:t>
      </w:r>
      <w:r w:rsidRPr="003D10FF">
        <w:t>emitido por nuestros Auditores Externos</w:t>
      </w:r>
      <w:r>
        <w:t xml:space="preserve"> Elías &amp; Asociados</w:t>
      </w:r>
      <w:r w:rsidRPr="003D10FF">
        <w:rPr>
          <w:color w:val="000000"/>
        </w:rPr>
        <w:t>,</w:t>
      </w:r>
      <w:r>
        <w:rPr>
          <w:color w:val="000000"/>
        </w:rPr>
        <w:t xml:space="preserve"> el cual será sometido a conocimiento y aprobación de Junta Directiva en su próxima sesión, </w:t>
      </w:r>
      <w:r w:rsidRPr="003D10FF">
        <w:rPr>
          <w:color w:val="000000"/>
        </w:rPr>
        <w:t>el cual incluye:  I.</w:t>
      </w:r>
      <w:r>
        <w:rPr>
          <w:color w:val="000000"/>
        </w:rPr>
        <w:t xml:space="preserve"> Informe de Revisión de Información Financiera Intermedia; II. Estados Financieros </w:t>
      </w:r>
      <w:r w:rsidRPr="00B0509F">
        <w:rPr>
          <w:color w:val="000000"/>
        </w:rPr>
        <w:t>Intermedios; y III. Información Financiera Complementaria</w:t>
      </w:r>
      <w:r>
        <w:rPr>
          <w:color w:val="000000"/>
        </w:rPr>
        <w:t xml:space="preserve">. </w:t>
      </w:r>
      <w:r w:rsidRPr="003D10FF">
        <w:rPr>
          <w:color w:val="000000"/>
        </w:rPr>
        <w:t xml:space="preserve"> Después de haber leído y analizado el contenido del memorándum</w:t>
      </w:r>
      <w:bookmarkEnd w:id="32"/>
      <w:r w:rsidRPr="003D10FF">
        <w:rPr>
          <w:color w:val="000000"/>
        </w:rPr>
        <w:t xml:space="preserve">, </w:t>
      </w:r>
      <w:r w:rsidRPr="003D10FF">
        <w:rPr>
          <w:b/>
          <w:color w:val="000000"/>
        </w:rPr>
        <w:t>este Consejo</w:t>
      </w:r>
      <w:r>
        <w:rPr>
          <w:b/>
          <w:color w:val="000000"/>
        </w:rPr>
        <w:t xml:space="preserve"> se da por enterado y ve a bien que los auditores no señalen observaciones relevantes que reportar</w:t>
      </w:r>
      <w:r w:rsidRPr="003D10FF">
        <w:rPr>
          <w:b/>
          <w:color w:val="000000"/>
        </w:rPr>
        <w:t>.</w:t>
      </w:r>
      <w:r>
        <w:rPr>
          <w:b/>
          <w:color w:val="000000"/>
        </w:rPr>
        <w:t xml:space="preserve">  2. </w:t>
      </w:r>
      <w:bookmarkStart w:id="33" w:name="_Hlk51682737"/>
      <w:r w:rsidRPr="00192F70">
        <w:rPr>
          <w:b/>
          <w:color w:val="000000"/>
        </w:rPr>
        <w:t xml:space="preserve">Memorándum Recibido de la Gerencia Técnica.  </w:t>
      </w:r>
      <w:bookmarkStart w:id="34" w:name="_Hlk51769438"/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Carlos Mario Rivas Granados, Gerente Técnico, </w:t>
      </w:r>
      <w:r>
        <w:rPr>
          <w:color w:val="000000"/>
        </w:rPr>
        <w:t xml:space="preserve">Informe de </w:t>
      </w:r>
      <w:r w:rsidRPr="00192F70">
        <w:rPr>
          <w:color w:val="000000"/>
        </w:rPr>
        <w:t xml:space="preserve">Factibilidades de Financiamiento de crédito a largo plazo </w:t>
      </w:r>
      <w:r>
        <w:rPr>
          <w:color w:val="000000"/>
        </w:rPr>
        <w:t>y Pre-Factibilidades otorgadas</w:t>
      </w:r>
      <w:bookmarkEnd w:id="33"/>
      <w:r>
        <w:rPr>
          <w:color w:val="000000"/>
        </w:rPr>
        <w:t xml:space="preserve"> a diferentes </w:t>
      </w:r>
      <w:r w:rsidRPr="00192AC6">
        <w:rPr>
          <w:color w:val="000000"/>
        </w:rPr>
        <w:t>proyectos</w:t>
      </w:r>
      <w:r>
        <w:rPr>
          <w:color w:val="000000"/>
        </w:rPr>
        <w:t xml:space="preserve"> y empresas desde 5/marzo/2020 al 10/septiembre/2020.</w:t>
      </w:r>
      <w:r w:rsidRPr="00192F70">
        <w:rPr>
          <w:color w:val="000000"/>
        </w:rPr>
        <w:t xml:space="preserve">  Después de haber leído y analizado el contenido del memorándum, </w:t>
      </w:r>
      <w:r w:rsidRPr="00192F70">
        <w:rPr>
          <w:b/>
          <w:color w:val="000000"/>
        </w:rPr>
        <w:t>este Consejo se da por</w:t>
      </w:r>
      <w:r>
        <w:rPr>
          <w:b/>
          <w:color w:val="000000"/>
        </w:rPr>
        <w:t xml:space="preserve"> enterado</w:t>
      </w:r>
      <w:r w:rsidRPr="00192F70">
        <w:rPr>
          <w:b/>
          <w:color w:val="000000"/>
        </w:rPr>
        <w:t>.</w:t>
      </w:r>
      <w:r>
        <w:rPr>
          <w:b/>
          <w:color w:val="000000"/>
        </w:rPr>
        <w:t xml:space="preserve">  </w:t>
      </w:r>
      <w:bookmarkEnd w:id="34"/>
      <w:r>
        <w:rPr>
          <w:b/>
          <w:bCs/>
        </w:rPr>
        <w:t xml:space="preserve">XV. </w:t>
      </w:r>
      <w:r>
        <w:rPr>
          <w:b/>
        </w:rPr>
        <w:t>VARIOS</w:t>
      </w:r>
      <w:r>
        <w:t>. En este punto el Consejo no hubo nada que tratar.  La</w:t>
      </w:r>
      <w:r w:rsidRPr="00C366AD">
        <w:t xml:space="preserve"> President</w:t>
      </w:r>
      <w:r>
        <w:t xml:space="preserve">a del Consejo convoca para la próxima reunión el martes 29 de septiembre del año 2020, a las diez horas y mismo lugar. Y no habiendo más que hacer constar, se da por finalizada la reunión   a las dieciséis horas con </w:t>
      </w:r>
      <w:r w:rsidRPr="008572C9">
        <w:t>quince minutos</w:t>
      </w:r>
      <w:r>
        <w:t>, ratificamos su contenido y   firmamos.</w:t>
      </w:r>
    </w:p>
    <w:p w14:paraId="630A9249" w14:textId="77777777" w:rsidR="00F404E1" w:rsidRDefault="00F404E1" w:rsidP="00F404E1">
      <w:pPr>
        <w:jc w:val="both"/>
        <w:rPr>
          <w:sz w:val="22"/>
          <w:lang w:val="pt-BR"/>
        </w:rPr>
      </w:pPr>
    </w:p>
    <w:p w14:paraId="279AD4F6" w14:textId="77777777" w:rsidR="00F404E1" w:rsidRDefault="00F404E1" w:rsidP="00F404E1">
      <w:pPr>
        <w:jc w:val="both"/>
        <w:rPr>
          <w:sz w:val="22"/>
          <w:lang w:val="pt-BR"/>
        </w:rPr>
      </w:pPr>
    </w:p>
    <w:p w14:paraId="3340F8C9" w14:textId="77777777" w:rsidR="006B7946" w:rsidRPr="003162F7" w:rsidRDefault="006B7946" w:rsidP="006B7946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35" w:name="_Hlk33450745"/>
      <w:bookmarkEnd w:id="0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</w:t>
      </w:r>
      <w:r w:rsidRPr="0002582D">
        <w:t xml:space="preserve"> </w:t>
      </w:r>
      <w:r w:rsidRPr="0002582D">
        <w:rPr>
          <w:rFonts w:ascii="Arial" w:hAnsi="Arial" w:cs="Arial"/>
          <w:b/>
          <w:bCs/>
          <w:i/>
          <w:iCs/>
          <w:sz w:val="20"/>
          <w:szCs w:val="20"/>
        </w:rPr>
        <w:t>Anna Maria Copien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Enrique Oñate Muyshondt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y Lyz Milizen C. S. Cerna de Gallegos.</w:t>
      </w:r>
    </w:p>
    <w:bookmarkEnd w:id="35"/>
    <w:p w14:paraId="1FA97F31" w14:textId="77777777" w:rsidR="00F404E1" w:rsidRDefault="00F404E1" w:rsidP="00F404E1">
      <w:pPr>
        <w:jc w:val="both"/>
        <w:rPr>
          <w:b/>
        </w:rPr>
      </w:pPr>
    </w:p>
    <w:bookmarkEnd w:id="1"/>
    <w:sectPr w:rsidR="00F404E1" w:rsidSect="001604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9C6E7" w14:textId="77777777" w:rsidR="006B7946" w:rsidRDefault="006B7946" w:rsidP="006B7946">
      <w:r>
        <w:separator/>
      </w:r>
    </w:p>
  </w:endnote>
  <w:endnote w:type="continuationSeparator" w:id="0">
    <w:p w14:paraId="48FB62FD" w14:textId="77777777" w:rsidR="006B7946" w:rsidRDefault="006B7946" w:rsidP="006B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414F6" w14:textId="77777777" w:rsidR="006B7946" w:rsidRDefault="006B79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98E91" w14:textId="77777777" w:rsidR="006B7946" w:rsidRDefault="006B79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0C4AC" w14:textId="77777777" w:rsidR="006B7946" w:rsidRDefault="006B79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D8BBD" w14:textId="77777777" w:rsidR="006B7946" w:rsidRDefault="006B7946" w:rsidP="006B7946">
      <w:r>
        <w:separator/>
      </w:r>
    </w:p>
  </w:footnote>
  <w:footnote w:type="continuationSeparator" w:id="0">
    <w:p w14:paraId="06F8E87A" w14:textId="77777777" w:rsidR="006B7946" w:rsidRDefault="006B7946" w:rsidP="006B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19F1D" w14:textId="77777777" w:rsidR="006B7946" w:rsidRDefault="006B79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843D4" w14:textId="00A692BE" w:rsidR="006B7946" w:rsidRDefault="006B7946" w:rsidP="006B7946">
    <w:pPr>
      <w:rPr>
        <w:rFonts w:ascii="Arial" w:hAnsi="Arial" w:cs="Arial"/>
        <w:b/>
        <w:color w:val="FF0000"/>
        <w:sz w:val="22"/>
        <w:szCs w:val="20"/>
      </w:rPr>
    </w:pPr>
    <w:bookmarkStart w:id="36" w:name="_Hlk33450704"/>
    <w:r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14:paraId="7585F78A" w14:textId="1974FA97" w:rsidR="006B7946" w:rsidRDefault="006B7946" w:rsidP="00EC229D">
    <w:r>
      <w:rPr>
        <w:rFonts w:ascii="Arial" w:hAnsi="Arial" w:cs="Arial"/>
        <w:b/>
        <w:color w:val="FF0000"/>
        <w:sz w:val="22"/>
        <w:szCs w:val="20"/>
      </w:rPr>
      <w:t>SUPRESIÓN DE FIRMAS Y SELLOS</w:t>
    </w:r>
    <w:bookmarkEnd w:id="36"/>
    <w:r w:rsidR="00EC229D">
      <w:rPr>
        <w:rFonts w:ascii="Arial" w:hAnsi="Arial" w:cs="Arial"/>
        <w:b/>
        <w:color w:val="FF0000"/>
        <w:sz w:val="22"/>
        <w:szCs w:val="20"/>
      </w:rPr>
      <w:t>.</w:t>
    </w:r>
  </w:p>
  <w:p w14:paraId="3B4BA989" w14:textId="77777777" w:rsidR="006B7946" w:rsidRDefault="006B79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ACD15" w14:textId="77777777" w:rsidR="006B7946" w:rsidRDefault="006B79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4F64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6B79"/>
    <w:rsid w:val="002C6C73"/>
    <w:rsid w:val="002D0644"/>
    <w:rsid w:val="002D279A"/>
    <w:rsid w:val="002D3512"/>
    <w:rsid w:val="002D62DD"/>
    <w:rsid w:val="002D78BE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FF3"/>
    <w:rsid w:val="005D2DCE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B7946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DCE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B1B42"/>
    <w:rsid w:val="007C212A"/>
    <w:rsid w:val="007C34C8"/>
    <w:rsid w:val="007C5FC4"/>
    <w:rsid w:val="007D0BA4"/>
    <w:rsid w:val="007D4DE3"/>
    <w:rsid w:val="007D5D60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7915"/>
    <w:rsid w:val="00BD0B79"/>
    <w:rsid w:val="00BD0CCA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29D"/>
    <w:rsid w:val="00EC288D"/>
    <w:rsid w:val="00EC3045"/>
    <w:rsid w:val="00EC7596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B79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79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79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94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2664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Morena Lizeth Cordero Alberto</cp:lastModifiedBy>
  <cp:revision>4</cp:revision>
  <dcterms:created xsi:type="dcterms:W3CDTF">2020-11-10T20:12:00Z</dcterms:created>
  <dcterms:modified xsi:type="dcterms:W3CDTF">2020-11-10T21:44:00Z</dcterms:modified>
</cp:coreProperties>
</file>