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6CF83" w14:textId="77777777" w:rsidR="00DF3085" w:rsidRPr="00D0221C" w:rsidRDefault="00DF3085" w:rsidP="00DF3085">
      <w:pPr>
        <w:pStyle w:val="NormalWeb"/>
        <w:pBdr>
          <w:top w:val="single" w:sz="4" w:space="1" w:color="auto"/>
          <w:left w:val="single" w:sz="4" w:space="0" w:color="auto"/>
          <w:bottom w:val="single" w:sz="4" w:space="7" w:color="auto"/>
          <w:right w:val="single" w:sz="4" w:space="0" w:color="auto"/>
        </w:pBdr>
        <w:shd w:val="clear" w:color="auto" w:fill="FFFFFF"/>
        <w:spacing w:line="276" w:lineRule="auto"/>
        <w:jc w:val="both"/>
        <w:rPr>
          <w:rFonts w:ascii="Arial" w:eastAsia="Arial Unicode MS" w:hAnsi="Arial" w:cs="Arial"/>
          <w:b/>
          <w:color w:val="FF0000"/>
          <w:sz w:val="18"/>
          <w:szCs w:val="21"/>
        </w:rPr>
      </w:pPr>
      <w:r>
        <w:rPr>
          <w:rFonts w:ascii="Arial" w:hAnsi="Arial" w:cs="Arial"/>
          <w:color w:val="FF0000"/>
          <w:sz w:val="20"/>
        </w:rPr>
        <w:t>Documento elaborado en versión pública. La información suprimida es de carácter confidencial, conforme a lo dispuesto en los Arts. 6 literal a), 24 literal c), 30 y 32 de la Ley del Acceso a la Información Pública, (LAIP).</w:t>
      </w:r>
    </w:p>
    <w:p w14:paraId="27BA670F" w14:textId="6977C587" w:rsidR="00827924" w:rsidRPr="00F93A3E" w:rsidRDefault="00827924" w:rsidP="00827924">
      <w:pPr>
        <w:autoSpaceDE w:val="0"/>
        <w:autoSpaceDN w:val="0"/>
        <w:adjustRightInd w:val="0"/>
        <w:spacing w:after="0" w:line="360" w:lineRule="auto"/>
        <w:ind w:left="708"/>
        <w:jc w:val="both"/>
        <w:rPr>
          <w:rFonts w:ascii="Calibri-Bold" w:hAnsi="Calibri-Bold" w:cs="Calibri-Bold"/>
          <w:i/>
        </w:rPr>
      </w:pPr>
      <w:r w:rsidRPr="005460F3">
        <w:rPr>
          <w:rFonts w:eastAsia="Arial Unicode MS" w:cstheme="minorHAnsi"/>
          <w:b/>
        </w:rPr>
        <w:t>FONDO SOCIAL PARA LA VIVIENDA</w:t>
      </w:r>
      <w:r w:rsidRPr="005460F3">
        <w:rPr>
          <w:rFonts w:eastAsia="Arial Unicode MS" w:cstheme="minorHAnsi"/>
        </w:rPr>
        <w:t xml:space="preserve">, Gerencia General, Unidad de Acceso a la Información, a las </w:t>
      </w:r>
      <w:r>
        <w:rPr>
          <w:rFonts w:eastAsia="Arial Unicode MS" w:cstheme="minorHAnsi"/>
        </w:rPr>
        <w:t xml:space="preserve">once </w:t>
      </w:r>
      <w:r w:rsidRPr="005460F3">
        <w:rPr>
          <w:rFonts w:eastAsia="Arial Unicode MS" w:cstheme="minorHAnsi"/>
        </w:rPr>
        <w:t xml:space="preserve">horas y </w:t>
      </w:r>
      <w:r>
        <w:rPr>
          <w:rFonts w:eastAsia="Arial Unicode MS" w:cstheme="minorHAnsi"/>
        </w:rPr>
        <w:t xml:space="preserve">veinte </w:t>
      </w:r>
      <w:r w:rsidRPr="005460F3">
        <w:rPr>
          <w:rFonts w:eastAsia="Arial Unicode MS" w:cstheme="minorHAnsi"/>
        </w:rPr>
        <w:t xml:space="preserve">minutos del día </w:t>
      </w:r>
      <w:r>
        <w:rPr>
          <w:rFonts w:eastAsia="Arial Unicode MS" w:cstheme="minorHAnsi"/>
        </w:rPr>
        <w:t xml:space="preserve">uno </w:t>
      </w:r>
      <w:r w:rsidRPr="005460F3">
        <w:rPr>
          <w:rFonts w:eastAsia="Arial Unicode MS" w:cstheme="minorHAnsi"/>
        </w:rPr>
        <w:t xml:space="preserve">de </w:t>
      </w:r>
      <w:r>
        <w:rPr>
          <w:rFonts w:eastAsia="Arial Unicode MS" w:cstheme="minorHAnsi"/>
        </w:rPr>
        <w:t xml:space="preserve">septiembre </w:t>
      </w:r>
      <w:r w:rsidRPr="005460F3">
        <w:rPr>
          <w:rFonts w:eastAsia="Arial Unicode MS" w:cstheme="minorHAnsi"/>
        </w:rPr>
        <w:t xml:space="preserve">de dos mil veinte. Vista la solicitud de acceso a información institucional número </w:t>
      </w:r>
      <w:r w:rsidRPr="005460F3">
        <w:rPr>
          <w:rFonts w:eastAsia="Arial Unicode MS" w:cstheme="minorHAnsi"/>
          <w:b/>
        </w:rPr>
        <w:t>1</w:t>
      </w:r>
      <w:r w:rsidR="00121516">
        <w:rPr>
          <w:rFonts w:eastAsia="Arial Unicode MS" w:cstheme="minorHAnsi"/>
          <w:b/>
        </w:rPr>
        <w:t>59</w:t>
      </w:r>
      <w:r w:rsidRPr="005460F3">
        <w:rPr>
          <w:rFonts w:eastAsia="Arial Unicode MS" w:cstheme="minorHAnsi"/>
          <w:b/>
        </w:rPr>
        <w:t>-2020</w:t>
      </w:r>
      <w:r w:rsidRPr="005460F3">
        <w:rPr>
          <w:rFonts w:eastAsia="Arial Unicode MS" w:cstheme="minorHAnsi"/>
        </w:rPr>
        <w:t xml:space="preserve"> de fecha </w:t>
      </w:r>
      <w:r>
        <w:rPr>
          <w:rFonts w:eastAsia="Arial Unicode MS" w:cstheme="minorHAnsi"/>
        </w:rPr>
        <w:t xml:space="preserve">veinte </w:t>
      </w:r>
      <w:r w:rsidRPr="005460F3">
        <w:rPr>
          <w:rFonts w:eastAsia="Arial Unicode MS" w:cstheme="minorHAnsi"/>
        </w:rPr>
        <w:t xml:space="preserve">de </w:t>
      </w:r>
      <w:r>
        <w:rPr>
          <w:rFonts w:eastAsia="Arial Unicode MS" w:cstheme="minorHAnsi"/>
        </w:rPr>
        <w:t xml:space="preserve">agosto </w:t>
      </w:r>
      <w:r w:rsidRPr="005460F3">
        <w:rPr>
          <w:rFonts w:eastAsia="Arial Unicode MS" w:cstheme="minorHAnsi"/>
        </w:rPr>
        <w:t xml:space="preserve">del corriente año, presentada por </w:t>
      </w:r>
      <w:r>
        <w:rPr>
          <w:rFonts w:eastAsia="Arial Unicode MS" w:cstheme="minorHAnsi"/>
        </w:rPr>
        <w:t xml:space="preserve">el </w:t>
      </w:r>
      <w:r w:rsidRPr="005460F3">
        <w:rPr>
          <w:rFonts w:eastAsia="Arial Unicode MS" w:cstheme="minorHAnsi"/>
          <w:b/>
          <w:bCs/>
        </w:rPr>
        <w:t>ciudadan</w:t>
      </w:r>
      <w:r>
        <w:rPr>
          <w:rFonts w:eastAsia="Arial Unicode MS" w:cstheme="minorHAnsi"/>
          <w:b/>
          <w:bCs/>
        </w:rPr>
        <w:t>o</w:t>
      </w:r>
      <w:r w:rsidR="00DF3085">
        <w:rPr>
          <w:rFonts w:eastAsia="Arial Unicode MS" w:cstheme="minorHAnsi"/>
          <w:b/>
        </w:rPr>
        <w:t xml:space="preserve"> ___________________________________</w:t>
      </w:r>
      <w:r w:rsidRPr="00360380">
        <w:rPr>
          <w:rFonts w:eastAsia="Arial Unicode MS" w:cstheme="minorHAnsi"/>
          <w:b/>
        </w:rPr>
        <w:t xml:space="preserve">, </w:t>
      </w:r>
      <w:r w:rsidRPr="00360380">
        <w:rPr>
          <w:rFonts w:eastAsia="Arial Unicode MS" w:cstheme="minorHAnsi"/>
        </w:rPr>
        <w:t>en la que requiere:</w:t>
      </w:r>
      <w:r>
        <w:rPr>
          <w:rFonts w:eastAsia="Arial Unicode MS" w:cstheme="minorHAnsi"/>
        </w:rPr>
        <w:t xml:space="preserve"> </w:t>
      </w:r>
      <w:r w:rsidRPr="00C2530F">
        <w:rPr>
          <w:rFonts w:eastAsia="Arial Unicode MS" w:cstheme="minorHAnsi"/>
          <w:bCs/>
          <w:i/>
          <w:shd w:val="clear" w:color="auto" w:fill="FFFFFF"/>
        </w:rPr>
        <w:t>“</w:t>
      </w:r>
      <w:r w:rsidRPr="00BF7F7E">
        <w:rPr>
          <w:rFonts w:ascii="Calibri-Light" w:hAnsi="Calibri-Light" w:cs="Calibri-Light"/>
          <w:i/>
        </w:rPr>
        <w:t>Según los estados de cuenta emitidos por el FSV, mi persona es deudora de la referida</w:t>
      </w:r>
      <w:r>
        <w:rPr>
          <w:rFonts w:ascii="Calibri-Light" w:hAnsi="Calibri-Light" w:cs="Calibri-Light"/>
          <w:i/>
        </w:rPr>
        <w:t xml:space="preserve"> </w:t>
      </w:r>
      <w:r w:rsidRPr="00BF7F7E">
        <w:rPr>
          <w:rFonts w:ascii="Calibri-Light" w:hAnsi="Calibri-Light" w:cs="Calibri-Light"/>
          <w:i/>
        </w:rPr>
        <w:t>institución, por haberme financiado la vivienda situada en</w:t>
      </w:r>
      <w:r w:rsidR="00DF3085">
        <w:rPr>
          <w:rFonts w:ascii="Calibri-Light" w:hAnsi="Calibri-Light" w:cs="Calibri-Light"/>
          <w:i/>
        </w:rPr>
        <w:t xml:space="preserve"> _________________________________________________________________________</w:t>
      </w:r>
      <w:r w:rsidRPr="00BF7F7E">
        <w:rPr>
          <w:rFonts w:ascii="Calibri-Light" w:hAnsi="Calibri-Light" w:cs="Calibri-Light"/>
          <w:i/>
        </w:rPr>
        <w:t>, cuyo número de préstamo es</w:t>
      </w:r>
      <w:r w:rsidR="00DF3085">
        <w:rPr>
          <w:rFonts w:ascii="Calibri-Bold" w:hAnsi="Calibri-Bold" w:cs="Calibri-Bold"/>
          <w:i/>
        </w:rPr>
        <w:t xml:space="preserve"> ________________________</w:t>
      </w:r>
      <w:r w:rsidRPr="00F93A3E">
        <w:rPr>
          <w:rFonts w:ascii="Calibri-Bold" w:hAnsi="Calibri-Bold" w:cs="Calibri-Bold"/>
          <w:i/>
        </w:rPr>
        <w:t>.</w:t>
      </w:r>
      <w:r>
        <w:rPr>
          <w:rFonts w:ascii="Calibri-Bold" w:hAnsi="Calibri-Bold" w:cs="Calibri-Bold"/>
          <w:i/>
        </w:rPr>
        <w:t xml:space="preserve"> </w:t>
      </w:r>
      <w:r w:rsidRPr="00BF7F7E">
        <w:rPr>
          <w:rFonts w:ascii="Calibri-Light" w:hAnsi="Calibri-Light" w:cs="Calibri-Light"/>
          <w:i/>
        </w:rPr>
        <w:t>En fecha 29-08-2019, presenté escrito dirigido al licenciado JESÚS NELSON ESCAMILLA</w:t>
      </w:r>
      <w:r>
        <w:rPr>
          <w:rFonts w:ascii="Calibri-Light" w:hAnsi="Calibri-Light" w:cs="Calibri-Light"/>
          <w:i/>
        </w:rPr>
        <w:t xml:space="preserve"> </w:t>
      </w:r>
      <w:r w:rsidRPr="00BF7F7E">
        <w:rPr>
          <w:rFonts w:ascii="Calibri-Light" w:hAnsi="Calibri-Light" w:cs="Calibri-Light"/>
          <w:i/>
        </w:rPr>
        <w:t>MARROQUÍN, Jefe de Área de Seguros del FSV, solicitando el inicio de trámite de valúo de mi</w:t>
      </w:r>
      <w:r>
        <w:rPr>
          <w:rFonts w:ascii="Calibri-Light" w:hAnsi="Calibri-Light" w:cs="Calibri-Light"/>
          <w:i/>
        </w:rPr>
        <w:t xml:space="preserve"> </w:t>
      </w:r>
      <w:r w:rsidRPr="00BF7F7E">
        <w:rPr>
          <w:rFonts w:ascii="Calibri-Light" w:hAnsi="Calibri-Light" w:cs="Calibri-Light"/>
          <w:i/>
        </w:rPr>
        <w:t>vivienda, a efecto de actualizar su valor económico, designándose para ello, un perito</w:t>
      </w:r>
      <w:r>
        <w:rPr>
          <w:rFonts w:ascii="Calibri-Light" w:hAnsi="Calibri-Light" w:cs="Calibri-Light"/>
          <w:i/>
        </w:rPr>
        <w:t xml:space="preserve"> </w:t>
      </w:r>
      <w:r w:rsidRPr="00BF7F7E">
        <w:rPr>
          <w:rFonts w:ascii="Calibri-Light" w:hAnsi="Calibri-Light" w:cs="Calibri-Light"/>
          <w:i/>
        </w:rPr>
        <w:t>valuador que inspeccione el inmueble y elabore el informe técnico respectivo. Asimismo,</w:t>
      </w:r>
      <w:r>
        <w:rPr>
          <w:rFonts w:ascii="Calibri-Light" w:hAnsi="Calibri-Light" w:cs="Calibri-Light"/>
          <w:i/>
        </w:rPr>
        <w:t xml:space="preserve"> </w:t>
      </w:r>
      <w:r w:rsidRPr="00BF7F7E">
        <w:rPr>
          <w:rFonts w:ascii="Calibri-Light" w:hAnsi="Calibri-Light" w:cs="Calibri-Light"/>
          <w:i/>
        </w:rPr>
        <w:t>solicité que en la resolución final se detalle: 1) el valor real de cuánto ascienden los costos de</w:t>
      </w:r>
      <w:r>
        <w:rPr>
          <w:rFonts w:ascii="Calibri-Light" w:hAnsi="Calibri-Light" w:cs="Calibri-Light"/>
          <w:i/>
        </w:rPr>
        <w:t xml:space="preserve"> </w:t>
      </w:r>
      <w:r w:rsidRPr="00BF7F7E">
        <w:rPr>
          <w:rFonts w:ascii="Calibri-Light" w:hAnsi="Calibri-Light" w:cs="Calibri-Light"/>
          <w:i/>
        </w:rPr>
        <w:t>reparación de los daños de mi vivienda y, 2) el valor actual de la vivienda con las condiciones</w:t>
      </w:r>
      <w:r>
        <w:rPr>
          <w:rFonts w:ascii="Calibri-Light" w:hAnsi="Calibri-Light" w:cs="Calibri-Light"/>
          <w:i/>
        </w:rPr>
        <w:t xml:space="preserve"> </w:t>
      </w:r>
      <w:r w:rsidRPr="00BF7F7E">
        <w:rPr>
          <w:rFonts w:ascii="Calibri-Light" w:hAnsi="Calibri-Light" w:cs="Calibri-Light"/>
          <w:i/>
        </w:rPr>
        <w:t>adversas que presenta.</w:t>
      </w:r>
    </w:p>
    <w:p w14:paraId="35107B5F" w14:textId="77777777" w:rsidR="00827924" w:rsidRPr="00BF7F7E" w:rsidRDefault="00827924" w:rsidP="00827924">
      <w:pPr>
        <w:autoSpaceDE w:val="0"/>
        <w:autoSpaceDN w:val="0"/>
        <w:adjustRightInd w:val="0"/>
        <w:spacing w:after="0" w:line="360" w:lineRule="auto"/>
        <w:ind w:left="708"/>
        <w:jc w:val="both"/>
        <w:rPr>
          <w:rFonts w:ascii="Calibri-Light" w:hAnsi="Calibri-Light" w:cs="Calibri-Light"/>
          <w:i/>
        </w:rPr>
      </w:pPr>
      <w:r w:rsidRPr="00BF7F7E">
        <w:rPr>
          <w:rFonts w:ascii="Calibri-Light" w:hAnsi="Calibri-Light" w:cs="Calibri-Light"/>
          <w:i/>
        </w:rPr>
        <w:t>Hago de su conocimiento, que mi petición fue tramitada posteriormente por la Gerencia</w:t>
      </w:r>
      <w:r>
        <w:rPr>
          <w:rFonts w:ascii="Calibri-Light" w:hAnsi="Calibri-Light" w:cs="Calibri-Light"/>
          <w:i/>
        </w:rPr>
        <w:t xml:space="preserve"> </w:t>
      </w:r>
      <w:r w:rsidRPr="00BF7F7E">
        <w:rPr>
          <w:rFonts w:ascii="Calibri-Light" w:hAnsi="Calibri-Light" w:cs="Calibri-Light"/>
          <w:i/>
        </w:rPr>
        <w:t>Técnica del FSV,</w:t>
      </w:r>
      <w:r>
        <w:rPr>
          <w:rFonts w:ascii="Calibri-Light" w:hAnsi="Calibri-Light" w:cs="Calibri-Light"/>
          <w:i/>
        </w:rPr>
        <w:t xml:space="preserve"> </w:t>
      </w:r>
      <w:r w:rsidRPr="00BF7F7E">
        <w:rPr>
          <w:rFonts w:ascii="Calibri-Light" w:hAnsi="Calibri-Light" w:cs="Calibri-Light"/>
          <w:i/>
        </w:rPr>
        <w:t>puesto que a inicios del mes de septiembre del año recién pasado, mi</w:t>
      </w:r>
      <w:r>
        <w:rPr>
          <w:rFonts w:ascii="Calibri-Light" w:hAnsi="Calibri-Light" w:cs="Calibri-Light"/>
          <w:i/>
        </w:rPr>
        <w:t xml:space="preserve"> </w:t>
      </w:r>
      <w:r w:rsidRPr="00BF7F7E">
        <w:rPr>
          <w:rFonts w:ascii="Calibri-Light" w:hAnsi="Calibri-Light" w:cs="Calibri-Light"/>
          <w:i/>
        </w:rPr>
        <w:t>vivienda fue inspeccionada por personal de esa dependencia; sin embargo, hasta la fecha, la</w:t>
      </w:r>
      <w:r>
        <w:rPr>
          <w:rFonts w:ascii="Calibri-Light" w:hAnsi="Calibri-Light" w:cs="Calibri-Light"/>
          <w:i/>
        </w:rPr>
        <w:t xml:space="preserve"> </w:t>
      </w:r>
      <w:r w:rsidRPr="00BF7F7E">
        <w:rPr>
          <w:rFonts w:ascii="Calibri-Light" w:hAnsi="Calibri-Light" w:cs="Calibri-Light"/>
          <w:i/>
        </w:rPr>
        <w:t>respuesta a mi petición no me ha sido notificada, aun cuando el plazo máximo de nueve</w:t>
      </w:r>
      <w:r>
        <w:rPr>
          <w:rFonts w:ascii="Calibri-Light" w:hAnsi="Calibri-Light" w:cs="Calibri-Light"/>
          <w:i/>
        </w:rPr>
        <w:t xml:space="preserve"> </w:t>
      </w:r>
      <w:r w:rsidRPr="00BF7F7E">
        <w:rPr>
          <w:rFonts w:ascii="Calibri-Light" w:hAnsi="Calibri-Light" w:cs="Calibri-Light"/>
          <w:i/>
        </w:rPr>
        <w:t>meses (art. 89 de la Ley de Procedimientos Administrativos) para resolver definitivamente mi</w:t>
      </w:r>
      <w:r>
        <w:rPr>
          <w:rFonts w:ascii="Calibri-Light" w:hAnsi="Calibri-Light" w:cs="Calibri-Light"/>
          <w:i/>
        </w:rPr>
        <w:t xml:space="preserve"> </w:t>
      </w:r>
      <w:r w:rsidRPr="00BF7F7E">
        <w:rPr>
          <w:rFonts w:ascii="Calibri-Light" w:hAnsi="Calibri-Light" w:cs="Calibri-Light"/>
          <w:i/>
        </w:rPr>
        <w:t>petición y su notificación, culminó el día 17 de agosto de 2020. Lo anterior, tomando en</w:t>
      </w:r>
      <w:r>
        <w:rPr>
          <w:rFonts w:ascii="Calibri-Light" w:hAnsi="Calibri-Light" w:cs="Calibri-Light"/>
          <w:i/>
        </w:rPr>
        <w:t xml:space="preserve"> </w:t>
      </w:r>
      <w:r w:rsidRPr="00BF7F7E">
        <w:rPr>
          <w:rFonts w:ascii="Calibri-Light" w:hAnsi="Calibri-Light" w:cs="Calibri-Light"/>
          <w:i/>
        </w:rPr>
        <w:t xml:space="preserve">cuenta la suspensión de plazos administrativos que contemplaron los Decretos Legislativos </w:t>
      </w:r>
      <w:proofErr w:type="spellStart"/>
      <w:r w:rsidRPr="00BF7F7E">
        <w:rPr>
          <w:rFonts w:ascii="Calibri-Light" w:hAnsi="Calibri-Light" w:cs="Calibri-Light"/>
          <w:i/>
        </w:rPr>
        <w:t>N°</w:t>
      </w:r>
      <w:proofErr w:type="spellEnd"/>
      <w:r>
        <w:rPr>
          <w:rFonts w:ascii="Calibri-Light" w:hAnsi="Calibri-Light" w:cs="Calibri-Light"/>
          <w:i/>
        </w:rPr>
        <w:t xml:space="preserve"> </w:t>
      </w:r>
      <w:r w:rsidRPr="00BF7F7E">
        <w:rPr>
          <w:rFonts w:ascii="Calibri-Light" w:hAnsi="Calibri-Light" w:cs="Calibri-Light"/>
          <w:i/>
        </w:rPr>
        <w:t>593, 599, 622, 631, 634, 644, 649 y reviviscencia emitida por la Sala de lo Constitucional (ref.</w:t>
      </w:r>
      <w:r>
        <w:rPr>
          <w:rFonts w:ascii="Calibri-Light" w:hAnsi="Calibri-Light" w:cs="Calibri-Light"/>
          <w:i/>
        </w:rPr>
        <w:t xml:space="preserve"> </w:t>
      </w:r>
      <w:r w:rsidRPr="00BF7F7E">
        <w:rPr>
          <w:rFonts w:ascii="Calibri-Light" w:hAnsi="Calibri-Light" w:cs="Calibri-Light"/>
          <w:i/>
        </w:rPr>
        <w:t>63-2020).</w:t>
      </w:r>
    </w:p>
    <w:p w14:paraId="5459CBF2" w14:textId="77777777" w:rsidR="00827924" w:rsidRPr="00BF7F7E" w:rsidRDefault="00827924" w:rsidP="00827924">
      <w:pPr>
        <w:autoSpaceDE w:val="0"/>
        <w:autoSpaceDN w:val="0"/>
        <w:adjustRightInd w:val="0"/>
        <w:spacing w:after="0" w:line="360" w:lineRule="auto"/>
        <w:ind w:left="708"/>
        <w:jc w:val="both"/>
        <w:rPr>
          <w:rFonts w:ascii="Calibri-Light" w:hAnsi="Calibri-Light" w:cs="Calibri-Light"/>
          <w:i/>
        </w:rPr>
      </w:pPr>
      <w:r w:rsidRPr="00BF7F7E">
        <w:rPr>
          <w:rFonts w:ascii="Calibri-Light" w:hAnsi="Calibri-Light" w:cs="Calibri-Light"/>
          <w:i/>
        </w:rPr>
        <w:t>Por lo que, habiendo cumplido los requisitos del art. 66 de la Ley de Acceso a la Información</w:t>
      </w:r>
    </w:p>
    <w:p w14:paraId="13F1D3FD" w14:textId="77777777" w:rsidR="00827924" w:rsidRPr="00737250" w:rsidRDefault="00827924" w:rsidP="00827924">
      <w:pPr>
        <w:autoSpaceDE w:val="0"/>
        <w:autoSpaceDN w:val="0"/>
        <w:adjustRightInd w:val="0"/>
        <w:spacing w:after="0" w:line="360" w:lineRule="auto"/>
        <w:ind w:left="708"/>
        <w:jc w:val="both"/>
        <w:rPr>
          <w:rFonts w:ascii="Calibri-Light" w:hAnsi="Calibri-Light" w:cs="Calibri-Light"/>
          <w:i/>
        </w:rPr>
      </w:pPr>
      <w:r w:rsidRPr="00BF7F7E">
        <w:rPr>
          <w:rFonts w:ascii="Calibri-Light" w:hAnsi="Calibri-Light" w:cs="Calibri-Light"/>
          <w:i/>
        </w:rPr>
        <w:t>Pública, LE SOLICITO:</w:t>
      </w:r>
    </w:p>
    <w:p w14:paraId="3F5E58EB" w14:textId="77777777" w:rsidR="00827924" w:rsidRPr="00BF7F7E" w:rsidRDefault="00827924" w:rsidP="00827924">
      <w:pPr>
        <w:autoSpaceDE w:val="0"/>
        <w:autoSpaceDN w:val="0"/>
        <w:adjustRightInd w:val="0"/>
        <w:spacing w:after="0" w:line="360" w:lineRule="auto"/>
        <w:ind w:left="1416"/>
        <w:jc w:val="both"/>
        <w:rPr>
          <w:rFonts w:ascii="Calibri-Light" w:hAnsi="Calibri-Light" w:cs="Calibri-Light"/>
          <w:b/>
          <w:bCs/>
          <w:i/>
        </w:rPr>
      </w:pPr>
      <w:r w:rsidRPr="00BF7F7E">
        <w:rPr>
          <w:rFonts w:ascii="Calibri-Light" w:hAnsi="Calibri-Light" w:cs="Calibri-Light"/>
          <w:b/>
          <w:bCs/>
          <w:i/>
        </w:rPr>
        <w:t>a) Proporcione el nombre del órgano superior jerárquico de la Asamblea de Gobernadores</w:t>
      </w:r>
      <w:r>
        <w:rPr>
          <w:rFonts w:ascii="Calibri-Light" w:hAnsi="Calibri-Light" w:cs="Calibri-Light"/>
          <w:b/>
          <w:bCs/>
          <w:i/>
        </w:rPr>
        <w:t xml:space="preserve"> </w:t>
      </w:r>
      <w:r w:rsidRPr="00BF7F7E">
        <w:rPr>
          <w:rFonts w:ascii="Calibri-Light" w:hAnsi="Calibri-Light" w:cs="Calibri-Light"/>
          <w:b/>
          <w:bCs/>
          <w:i/>
        </w:rPr>
        <w:t>del FSV, o, en su caso, si hay otro órgano distinto previsto por el legislador para conocer del</w:t>
      </w:r>
      <w:r>
        <w:rPr>
          <w:rFonts w:ascii="Calibri-Light" w:hAnsi="Calibri-Light" w:cs="Calibri-Light"/>
          <w:b/>
          <w:bCs/>
          <w:i/>
        </w:rPr>
        <w:t xml:space="preserve"> </w:t>
      </w:r>
      <w:r w:rsidRPr="00BF7F7E">
        <w:rPr>
          <w:rFonts w:ascii="Calibri-Light" w:hAnsi="Calibri-Light" w:cs="Calibri-Light"/>
          <w:b/>
          <w:bCs/>
          <w:i/>
        </w:rPr>
        <w:t>recurso de apelación al que se refieren los arts. 113 inc. 1°, 131 y 135 de la Ley de</w:t>
      </w:r>
      <w:r>
        <w:rPr>
          <w:rFonts w:ascii="Calibri-Light" w:hAnsi="Calibri-Light" w:cs="Calibri-Light"/>
          <w:b/>
          <w:bCs/>
          <w:i/>
        </w:rPr>
        <w:t xml:space="preserve"> </w:t>
      </w:r>
      <w:r w:rsidRPr="00BF7F7E">
        <w:rPr>
          <w:rFonts w:ascii="Calibri-Light" w:hAnsi="Calibri-Light" w:cs="Calibri-Light"/>
          <w:b/>
          <w:bCs/>
          <w:i/>
        </w:rPr>
        <w:t>Procedimientos Administrativos;</w:t>
      </w:r>
    </w:p>
    <w:p w14:paraId="2185F834" w14:textId="77777777" w:rsidR="00827924" w:rsidRPr="00BF7F7E" w:rsidRDefault="00827924" w:rsidP="00827924">
      <w:pPr>
        <w:autoSpaceDE w:val="0"/>
        <w:autoSpaceDN w:val="0"/>
        <w:adjustRightInd w:val="0"/>
        <w:spacing w:after="0" w:line="360" w:lineRule="auto"/>
        <w:ind w:left="1416"/>
        <w:jc w:val="both"/>
        <w:rPr>
          <w:rFonts w:ascii="Calibri-Light" w:hAnsi="Calibri-Light" w:cs="Calibri-Light"/>
          <w:b/>
          <w:bCs/>
          <w:i/>
        </w:rPr>
      </w:pPr>
      <w:r w:rsidRPr="00BF7F7E">
        <w:rPr>
          <w:rFonts w:ascii="Calibri-Light" w:hAnsi="Calibri-Light" w:cs="Calibri-Light"/>
          <w:b/>
          <w:bCs/>
          <w:i/>
        </w:rPr>
        <w:lastRenderedPageBreak/>
        <w:t>b) proporcione el nombre del área, gerencia o autoridad con facultades de decisión</w:t>
      </w:r>
      <w:r>
        <w:rPr>
          <w:rFonts w:ascii="Calibri-Light" w:hAnsi="Calibri-Light" w:cs="Calibri-Light"/>
          <w:b/>
          <w:bCs/>
          <w:i/>
        </w:rPr>
        <w:t xml:space="preserve"> </w:t>
      </w:r>
      <w:r w:rsidRPr="00BF7F7E">
        <w:rPr>
          <w:rFonts w:ascii="Calibri-Light" w:hAnsi="Calibri-Light" w:cs="Calibri-Light"/>
          <w:b/>
          <w:bCs/>
          <w:i/>
        </w:rPr>
        <w:t>competente del FSV, a quién dirigir solicitud en la que deseo expresar mi deseo de no poder</w:t>
      </w:r>
      <w:r>
        <w:rPr>
          <w:rFonts w:ascii="Calibri-Light" w:hAnsi="Calibri-Light" w:cs="Calibri-Light"/>
          <w:b/>
          <w:bCs/>
          <w:i/>
        </w:rPr>
        <w:t xml:space="preserve"> </w:t>
      </w:r>
      <w:r w:rsidRPr="00BF7F7E">
        <w:rPr>
          <w:rFonts w:ascii="Calibri-Light" w:hAnsi="Calibri-Light" w:cs="Calibri-Light"/>
          <w:b/>
          <w:bCs/>
          <w:i/>
        </w:rPr>
        <w:t>continuar con el pago de cuota mensual del crédito hipotecario; y,</w:t>
      </w:r>
    </w:p>
    <w:p w14:paraId="2B8FABA6" w14:textId="77777777" w:rsidR="00827924" w:rsidRPr="00BF7F7E" w:rsidRDefault="00827924" w:rsidP="00827924">
      <w:pPr>
        <w:autoSpaceDE w:val="0"/>
        <w:autoSpaceDN w:val="0"/>
        <w:adjustRightInd w:val="0"/>
        <w:spacing w:after="0" w:line="360" w:lineRule="auto"/>
        <w:ind w:left="1416"/>
        <w:jc w:val="both"/>
        <w:rPr>
          <w:rFonts w:ascii="Calibri-Light" w:hAnsi="Calibri-Light" w:cs="Calibri-Light"/>
          <w:b/>
          <w:bCs/>
          <w:i/>
        </w:rPr>
      </w:pPr>
      <w:r w:rsidRPr="00BF7F7E">
        <w:rPr>
          <w:rFonts w:ascii="Calibri-Light" w:hAnsi="Calibri-Light" w:cs="Calibri-Light"/>
          <w:b/>
          <w:bCs/>
          <w:i/>
        </w:rPr>
        <w:t>c) proporcione el nombre del área, gerencia o autoridad con facultades de decisión</w:t>
      </w:r>
      <w:r>
        <w:rPr>
          <w:rFonts w:ascii="Calibri-Light" w:hAnsi="Calibri-Light" w:cs="Calibri-Light"/>
          <w:b/>
          <w:bCs/>
          <w:i/>
        </w:rPr>
        <w:t xml:space="preserve"> </w:t>
      </w:r>
      <w:r w:rsidRPr="00BF7F7E">
        <w:rPr>
          <w:rFonts w:ascii="Calibri-Light" w:hAnsi="Calibri-Light" w:cs="Calibri-Light"/>
          <w:b/>
          <w:bCs/>
          <w:i/>
        </w:rPr>
        <w:t>competente del FSV, a quién dirigir solicitud para gestionar que se haga efectiva la garantía</w:t>
      </w:r>
      <w:r>
        <w:rPr>
          <w:rFonts w:ascii="Calibri-Light" w:hAnsi="Calibri-Light" w:cs="Calibri-Light"/>
          <w:b/>
          <w:bCs/>
          <w:i/>
        </w:rPr>
        <w:t xml:space="preserve"> </w:t>
      </w:r>
      <w:r w:rsidRPr="00BF7F7E">
        <w:rPr>
          <w:rFonts w:ascii="Calibri-Light" w:hAnsi="Calibri-Light" w:cs="Calibri-Light"/>
          <w:b/>
          <w:bCs/>
          <w:i/>
        </w:rPr>
        <w:t>hipotecaria a favor del FSV, a consecuencia de mi deseo de no poder continuar con el pago de</w:t>
      </w:r>
      <w:r>
        <w:rPr>
          <w:rFonts w:ascii="Calibri-Light" w:hAnsi="Calibri-Light" w:cs="Calibri-Light"/>
          <w:b/>
          <w:bCs/>
          <w:i/>
        </w:rPr>
        <w:t xml:space="preserve"> </w:t>
      </w:r>
      <w:r w:rsidRPr="00BF7F7E">
        <w:rPr>
          <w:rFonts w:ascii="Calibri-Light" w:hAnsi="Calibri-Light" w:cs="Calibri-Light"/>
          <w:b/>
          <w:bCs/>
          <w:i/>
        </w:rPr>
        <w:t>cuota mensual.</w:t>
      </w:r>
    </w:p>
    <w:p w14:paraId="18B471E3" w14:textId="72414E8B" w:rsidR="00827924" w:rsidRPr="00827924" w:rsidRDefault="00827924" w:rsidP="00827924">
      <w:pPr>
        <w:pStyle w:val="NormalWeb"/>
        <w:shd w:val="clear" w:color="auto" w:fill="FFFFFF"/>
        <w:spacing w:before="0" w:beforeAutospacing="0" w:after="0" w:afterAutospacing="0" w:line="360" w:lineRule="auto"/>
        <w:jc w:val="both"/>
        <w:rPr>
          <w:rFonts w:asciiTheme="minorHAnsi" w:eastAsia="Arial Unicode MS" w:hAnsiTheme="minorHAnsi" w:cstheme="minorHAnsi"/>
          <w:b/>
          <w:i/>
          <w:sz w:val="22"/>
          <w:szCs w:val="22"/>
          <w:shd w:val="clear" w:color="auto" w:fill="FFFFFF"/>
        </w:rPr>
      </w:pPr>
      <w:r w:rsidRPr="00BF7F7E">
        <w:rPr>
          <w:rFonts w:ascii="Calibri-Light" w:eastAsiaTheme="minorHAnsi" w:hAnsi="Calibri-Light" w:cs="Calibri-Light"/>
          <w:i/>
          <w:sz w:val="22"/>
          <w:szCs w:val="22"/>
        </w:rPr>
        <w:t>Todo lo anterior para que se autorice el cese definitivo de la orden de descuento en planilla</w:t>
      </w:r>
      <w:r>
        <w:rPr>
          <w:rFonts w:ascii="Calibri-Light" w:eastAsiaTheme="minorHAnsi" w:hAnsi="Calibri-Light" w:cs="Calibri-Light"/>
          <w:i/>
          <w:sz w:val="22"/>
          <w:szCs w:val="22"/>
        </w:rPr>
        <w:t xml:space="preserve"> </w:t>
      </w:r>
      <w:r w:rsidRPr="00BF7F7E">
        <w:rPr>
          <w:rFonts w:ascii="Calibri-Light" w:eastAsiaTheme="minorHAnsi" w:hAnsi="Calibri-Light" w:cs="Calibri-Light"/>
          <w:i/>
          <w:sz w:val="22"/>
          <w:szCs w:val="22"/>
        </w:rPr>
        <w:t>que corresponde al pago de cuota mensual de mi crédito hipotecario.</w:t>
      </w:r>
      <w:r>
        <w:rPr>
          <w:rFonts w:ascii="Calibri-Light" w:eastAsiaTheme="minorHAnsi" w:hAnsi="Calibri-Light" w:cs="Calibri-Light"/>
          <w:i/>
          <w:sz w:val="22"/>
          <w:szCs w:val="22"/>
        </w:rPr>
        <w:t xml:space="preserve"> </w:t>
      </w:r>
      <w:r w:rsidRPr="00BF7F7E">
        <w:rPr>
          <w:rFonts w:ascii="Calibri-Light" w:eastAsiaTheme="minorHAnsi" w:hAnsi="Calibri-Light" w:cs="Calibri-Light"/>
          <w:i/>
          <w:sz w:val="22"/>
          <w:szCs w:val="22"/>
        </w:rPr>
        <w:t>La información requerida puede proporcionarse en copia certificada o en forma digitalizada</w:t>
      </w:r>
      <w:r>
        <w:rPr>
          <w:rFonts w:ascii="Calibri-Light" w:eastAsiaTheme="minorHAnsi" w:hAnsi="Calibri-Light" w:cs="Calibri-Light"/>
          <w:i/>
          <w:sz w:val="22"/>
          <w:szCs w:val="22"/>
        </w:rPr>
        <w:t xml:space="preserve"> </w:t>
      </w:r>
      <w:r w:rsidRPr="00BF7F7E">
        <w:rPr>
          <w:rFonts w:ascii="Calibri-Light" w:eastAsiaTheme="minorHAnsi" w:hAnsi="Calibri-Light" w:cs="Calibri-Light"/>
          <w:i/>
          <w:sz w:val="22"/>
          <w:szCs w:val="22"/>
        </w:rPr>
        <w:t>(escaneada)</w:t>
      </w:r>
      <w:r w:rsidRPr="00C2530F">
        <w:rPr>
          <w:rFonts w:asciiTheme="minorHAnsi" w:eastAsia="Arial Unicode MS" w:hAnsiTheme="minorHAnsi" w:cstheme="minorHAnsi"/>
          <w:bCs/>
          <w:i/>
          <w:sz w:val="22"/>
          <w:szCs w:val="22"/>
          <w:shd w:val="clear" w:color="auto" w:fill="FFFFFF"/>
        </w:rPr>
        <w:t>”</w:t>
      </w:r>
      <w:r w:rsidRPr="00C2530F">
        <w:rPr>
          <w:rFonts w:asciiTheme="minorHAnsi" w:hAnsiTheme="minorHAnsi" w:cstheme="minorHAnsi"/>
          <w:bCs/>
          <w:i/>
          <w:sz w:val="22"/>
          <w:szCs w:val="22"/>
        </w:rPr>
        <w:t>.</w:t>
      </w:r>
    </w:p>
    <w:p w14:paraId="5D81CBD5" w14:textId="77777777" w:rsidR="00827924" w:rsidRPr="005460F3" w:rsidRDefault="00827924" w:rsidP="00827924">
      <w:pPr>
        <w:pStyle w:val="NormalWeb"/>
        <w:spacing w:before="0" w:beforeAutospacing="0" w:after="0" w:afterAutospacing="0" w:line="360" w:lineRule="auto"/>
        <w:jc w:val="both"/>
        <w:rPr>
          <w:rFonts w:asciiTheme="minorHAnsi" w:hAnsiTheme="minorHAnsi" w:cstheme="minorHAnsi"/>
          <w:i/>
          <w:sz w:val="22"/>
          <w:szCs w:val="22"/>
          <w:lang w:val="en"/>
        </w:rPr>
      </w:pPr>
    </w:p>
    <w:p w14:paraId="57759753" w14:textId="77777777" w:rsidR="00827924" w:rsidRPr="005460F3" w:rsidRDefault="00827924" w:rsidP="00827924">
      <w:pPr>
        <w:spacing w:after="0" w:line="360" w:lineRule="auto"/>
        <w:jc w:val="both"/>
        <w:rPr>
          <w:rFonts w:eastAsia="Arial Unicode MS" w:cstheme="minorHAnsi"/>
        </w:rPr>
      </w:pPr>
      <w:r w:rsidRPr="005460F3">
        <w:rPr>
          <w:rFonts w:eastAsia="Arial Unicode MS" w:cstheme="minorHAnsi"/>
          <w:b/>
        </w:rPr>
        <w:t>CONSIDERANDO</w:t>
      </w:r>
      <w:r w:rsidRPr="005460F3">
        <w:rPr>
          <w:rFonts w:eastAsia="Arial Unicode MS" w:cstheme="minorHAnsi"/>
        </w:rPr>
        <w:t xml:space="preserve">: </w:t>
      </w:r>
    </w:p>
    <w:p w14:paraId="553B2909" w14:textId="77777777" w:rsidR="00827924" w:rsidRPr="005460F3" w:rsidRDefault="00827924" w:rsidP="00827924">
      <w:pPr>
        <w:spacing w:after="0" w:line="360" w:lineRule="auto"/>
        <w:ind w:left="2832"/>
        <w:jc w:val="both"/>
        <w:rPr>
          <w:rFonts w:eastAsia="Arial Unicode MS" w:cstheme="minorHAnsi"/>
        </w:rPr>
      </w:pPr>
      <w:r w:rsidRPr="005460F3">
        <w:rPr>
          <w:rFonts w:eastAsia="Arial Unicode MS" w:cstheme="minorHAnsi"/>
        </w:rPr>
        <w:tab/>
      </w:r>
    </w:p>
    <w:p w14:paraId="1F24E957" w14:textId="7103BB5A" w:rsidR="00827924" w:rsidRDefault="00827924" w:rsidP="00121516">
      <w:pPr>
        <w:numPr>
          <w:ilvl w:val="0"/>
          <w:numId w:val="4"/>
        </w:numPr>
        <w:spacing w:after="0" w:line="360" w:lineRule="auto"/>
        <w:contextualSpacing/>
        <w:jc w:val="both"/>
        <w:rPr>
          <w:lang w:val="es-ES"/>
        </w:rPr>
      </w:pPr>
      <w:r w:rsidRPr="005460F3">
        <w:rPr>
          <w:rFonts w:eastAsia="Arial Unicode MS" w:cstheme="minorHAnsi"/>
        </w:rPr>
        <w:t xml:space="preserve">Que la solicitud de información versa sobre </w:t>
      </w:r>
      <w:r w:rsidRPr="005460F3">
        <w:rPr>
          <w:rFonts w:eastAsia="Arial Unicode MS" w:cstheme="minorHAnsi"/>
          <w:b/>
        </w:rPr>
        <w:t xml:space="preserve">Información Pública Oficiosa, </w:t>
      </w:r>
      <w:r w:rsidRPr="005460F3">
        <w:rPr>
          <w:rFonts w:eastAsia="Arial Unicode MS" w:cstheme="minorHAnsi"/>
        </w:rPr>
        <w:t>conforme a lo dispuesto en los Arts. 6 literales c) y d) y 10 numeral 1) LAIP. En virtud de ello</w:t>
      </w:r>
      <w:r w:rsidRPr="002244AF">
        <w:rPr>
          <w:lang w:val="es-ES"/>
        </w:rPr>
        <w:t xml:space="preserve"> y tomando en consideración todos los antecedentes de su caso, a continuación</w:t>
      </w:r>
      <w:r w:rsidR="00121516">
        <w:rPr>
          <w:lang w:val="es-ES"/>
        </w:rPr>
        <w:t>,</w:t>
      </w:r>
      <w:r w:rsidRPr="002244AF">
        <w:rPr>
          <w:lang w:val="es-ES"/>
        </w:rPr>
        <w:t xml:space="preserve"> se </w:t>
      </w:r>
      <w:r w:rsidR="00853D42">
        <w:rPr>
          <w:lang w:val="es-ES"/>
        </w:rPr>
        <w:t xml:space="preserve">le </w:t>
      </w:r>
      <w:r w:rsidRPr="002244AF">
        <w:rPr>
          <w:lang w:val="es-ES"/>
        </w:rPr>
        <w:t>brindan las respuestas a cada uno de sus requerimientos:</w:t>
      </w:r>
    </w:p>
    <w:p w14:paraId="20EC19EE" w14:textId="77777777" w:rsidR="002244AF" w:rsidRPr="002244AF" w:rsidRDefault="002244AF" w:rsidP="00121516">
      <w:pPr>
        <w:spacing w:after="0" w:line="360" w:lineRule="auto"/>
        <w:ind w:left="720"/>
        <w:contextualSpacing/>
        <w:jc w:val="both"/>
        <w:rPr>
          <w:lang w:val="es-ES"/>
        </w:rPr>
      </w:pPr>
    </w:p>
    <w:p w14:paraId="6B78843F" w14:textId="1CE1BC0A" w:rsidR="002244AF" w:rsidRDefault="00853D42" w:rsidP="00121516">
      <w:pPr>
        <w:pStyle w:val="Prrafodelista"/>
        <w:numPr>
          <w:ilvl w:val="0"/>
          <w:numId w:val="6"/>
        </w:numPr>
        <w:spacing w:after="0" w:line="360" w:lineRule="auto"/>
        <w:jc w:val="both"/>
        <w:rPr>
          <w:lang w:val="es-ES"/>
        </w:rPr>
      </w:pPr>
      <w:r>
        <w:rPr>
          <w:lang w:val="es-ES"/>
        </w:rPr>
        <w:t>En cuanto al requerimiento de información número 1, l</w:t>
      </w:r>
      <w:r w:rsidR="00827924" w:rsidRPr="00DE297F">
        <w:rPr>
          <w:lang w:val="es-ES"/>
        </w:rPr>
        <w:t xml:space="preserve">a autoridad suprema </w:t>
      </w:r>
      <w:r w:rsidR="00827924">
        <w:rPr>
          <w:lang w:val="es-ES"/>
        </w:rPr>
        <w:t xml:space="preserve">y el Órgano Colegiado con mayor jerarquía </w:t>
      </w:r>
      <w:r w:rsidR="00827924" w:rsidRPr="00DE297F">
        <w:rPr>
          <w:lang w:val="es-ES"/>
        </w:rPr>
        <w:t xml:space="preserve">del </w:t>
      </w:r>
      <w:r w:rsidR="00827924" w:rsidRPr="00DE297F">
        <w:rPr>
          <w:b/>
          <w:bCs/>
          <w:lang w:val="es-ES"/>
        </w:rPr>
        <w:t>FONDO SOCIAL PARA LA VIVIENDA</w:t>
      </w:r>
      <w:r w:rsidR="00827924" w:rsidRPr="00DE297F">
        <w:rPr>
          <w:lang w:val="es-ES"/>
        </w:rPr>
        <w:t xml:space="preserve"> es la Asamblea de Gobernadores, de conformidad a lo dispuesto en el art. 10 de la Ley del F</w:t>
      </w:r>
      <w:r w:rsidR="00827924">
        <w:rPr>
          <w:lang w:val="es-ES"/>
        </w:rPr>
        <w:t>SV</w:t>
      </w:r>
      <w:r w:rsidR="00827924" w:rsidRPr="00DE297F">
        <w:rPr>
          <w:lang w:val="es-ES"/>
        </w:rPr>
        <w:t>.</w:t>
      </w:r>
      <w:r w:rsidR="00827924">
        <w:rPr>
          <w:lang w:val="es-ES"/>
        </w:rPr>
        <w:t xml:space="preserve"> No obstante, si desea presentar un Recurso de Apelación, puede dirigirlo a la Junta Directiva del Fondo.</w:t>
      </w:r>
    </w:p>
    <w:p w14:paraId="7D337B81" w14:textId="77777777" w:rsidR="002244AF" w:rsidRDefault="002244AF" w:rsidP="00121516">
      <w:pPr>
        <w:pStyle w:val="Prrafodelista"/>
        <w:spacing w:after="0" w:line="360" w:lineRule="auto"/>
        <w:ind w:left="1440"/>
        <w:jc w:val="both"/>
        <w:rPr>
          <w:lang w:val="es-ES"/>
        </w:rPr>
      </w:pPr>
    </w:p>
    <w:p w14:paraId="1AE62A8B" w14:textId="46C4A4F9" w:rsidR="002244AF" w:rsidRDefault="00853D42" w:rsidP="00121516">
      <w:pPr>
        <w:pStyle w:val="Prrafodelista"/>
        <w:numPr>
          <w:ilvl w:val="0"/>
          <w:numId w:val="6"/>
        </w:numPr>
        <w:spacing w:after="0" w:line="360" w:lineRule="auto"/>
        <w:jc w:val="both"/>
        <w:rPr>
          <w:lang w:val="es-ES"/>
        </w:rPr>
      </w:pPr>
      <w:r>
        <w:rPr>
          <w:lang w:val="es-ES"/>
        </w:rPr>
        <w:t>En cuanto al requerimiento de información número 2, l</w:t>
      </w:r>
      <w:r w:rsidR="00827924" w:rsidRPr="002244AF">
        <w:rPr>
          <w:lang w:val="es-ES"/>
        </w:rPr>
        <w:t xml:space="preserve">a autoridad del FSV con facultades de decisión para conocer su imposibilidad de continuar con el pago mensual de su crédito hipotecario es también la Junta Directiva de este Fondo Social, conforme a lo determinado en el Art. 26 </w:t>
      </w:r>
      <w:proofErr w:type="spellStart"/>
      <w:r w:rsidR="00827924" w:rsidRPr="002244AF">
        <w:rPr>
          <w:lang w:val="es-ES"/>
        </w:rPr>
        <w:t>lit.</w:t>
      </w:r>
      <w:proofErr w:type="spellEnd"/>
      <w:r w:rsidR="00827924" w:rsidRPr="002244AF">
        <w:rPr>
          <w:lang w:val="es-ES"/>
        </w:rPr>
        <w:t xml:space="preserve"> c) de la Ley del Fondo.</w:t>
      </w:r>
    </w:p>
    <w:p w14:paraId="56B81125" w14:textId="77777777" w:rsidR="002244AF" w:rsidRPr="002244AF" w:rsidRDefault="002244AF" w:rsidP="00121516">
      <w:pPr>
        <w:spacing w:after="0" w:line="360" w:lineRule="auto"/>
        <w:jc w:val="both"/>
        <w:rPr>
          <w:lang w:val="es-ES"/>
        </w:rPr>
      </w:pPr>
    </w:p>
    <w:p w14:paraId="3DF07466" w14:textId="09EB3E82" w:rsidR="00827924" w:rsidRPr="00853D42" w:rsidRDefault="00853D42" w:rsidP="00121516">
      <w:pPr>
        <w:pStyle w:val="Prrafodelista"/>
        <w:numPr>
          <w:ilvl w:val="0"/>
          <w:numId w:val="6"/>
        </w:numPr>
        <w:spacing w:after="0" w:line="360" w:lineRule="auto"/>
        <w:jc w:val="both"/>
        <w:rPr>
          <w:lang w:val="es-ES"/>
        </w:rPr>
      </w:pPr>
      <w:r>
        <w:rPr>
          <w:lang w:val="es-ES"/>
        </w:rPr>
        <w:t>En cuanto al requerimiento de información número 3, l</w:t>
      </w:r>
      <w:r w:rsidR="00827924" w:rsidRPr="002244AF">
        <w:rPr>
          <w:lang w:val="es-ES"/>
        </w:rPr>
        <w:t xml:space="preserve">a autoridad del FSV con facultades de decisión a quien dirigir su solicitud de hacer efectiva la garantía </w:t>
      </w:r>
      <w:r w:rsidR="00827924" w:rsidRPr="002244AF">
        <w:rPr>
          <w:lang w:val="es-ES"/>
        </w:rPr>
        <w:lastRenderedPageBreak/>
        <w:t>hipotecaria a favor de esta institución y que cese definitivamente la orden de descuento que le aplican en planilla, es también la Junta Directiva.</w:t>
      </w:r>
    </w:p>
    <w:p w14:paraId="4CAE4F83" w14:textId="77777777" w:rsidR="00827924" w:rsidRPr="005460F3" w:rsidRDefault="00827924" w:rsidP="00121516">
      <w:pPr>
        <w:spacing w:after="0" w:line="360" w:lineRule="auto"/>
        <w:contextualSpacing/>
        <w:jc w:val="both"/>
        <w:rPr>
          <w:rFonts w:eastAsia="Arial Unicode MS" w:cstheme="minorHAnsi"/>
        </w:rPr>
      </w:pPr>
    </w:p>
    <w:p w14:paraId="562D21FD" w14:textId="77777777" w:rsidR="00827924" w:rsidRPr="005460F3" w:rsidRDefault="00827924" w:rsidP="00827924">
      <w:pPr>
        <w:spacing w:after="0" w:line="360" w:lineRule="auto"/>
        <w:jc w:val="both"/>
        <w:rPr>
          <w:rFonts w:eastAsia="Arial Unicode MS" w:cstheme="minorHAnsi"/>
          <w:b/>
        </w:rPr>
      </w:pPr>
      <w:r w:rsidRPr="005460F3">
        <w:rPr>
          <w:rFonts w:eastAsia="Arial Unicode MS" w:cstheme="minorHAnsi"/>
          <w:b/>
        </w:rPr>
        <w:t>POR TANTO:</w:t>
      </w:r>
    </w:p>
    <w:p w14:paraId="1C7DD91A" w14:textId="77777777" w:rsidR="00827924" w:rsidRPr="005460F3" w:rsidRDefault="00827924" w:rsidP="00827924">
      <w:pPr>
        <w:spacing w:after="0" w:line="360" w:lineRule="auto"/>
        <w:jc w:val="both"/>
        <w:rPr>
          <w:rFonts w:eastAsia="Arial Unicode MS" w:cstheme="minorHAnsi"/>
          <w:b/>
        </w:rPr>
      </w:pPr>
      <w:r w:rsidRPr="005460F3">
        <w:rPr>
          <w:rFonts w:eastAsia="Arial Unicode MS" w:cstheme="minorHAnsi"/>
        </w:rPr>
        <w:t xml:space="preserve">Conforme a lo anterior y atendiendo lo dispuesto en los Arts. 6, 10, 61, 62, 64, 65, 69, 70, 71 y 72 literal c) LAIP y Arts. 8, 20, 54, 55, 56 y 57 RELAIP, se </w:t>
      </w:r>
      <w:r w:rsidRPr="005460F3">
        <w:rPr>
          <w:rFonts w:eastAsia="Arial Unicode MS" w:cstheme="minorHAnsi"/>
          <w:b/>
        </w:rPr>
        <w:t>RESUELVE:</w:t>
      </w:r>
    </w:p>
    <w:p w14:paraId="22FE8D65" w14:textId="77777777" w:rsidR="00827924" w:rsidRPr="005460F3" w:rsidRDefault="00827924" w:rsidP="00827924">
      <w:pPr>
        <w:spacing w:after="0" w:line="360" w:lineRule="auto"/>
        <w:jc w:val="both"/>
        <w:rPr>
          <w:rFonts w:eastAsia="Arial Unicode MS" w:cstheme="minorHAnsi"/>
        </w:rPr>
      </w:pPr>
      <w:r w:rsidRPr="005460F3">
        <w:rPr>
          <w:rFonts w:eastAsia="Arial Unicode MS" w:cstheme="minorHAnsi"/>
        </w:rPr>
        <w:t xml:space="preserve"> </w:t>
      </w:r>
    </w:p>
    <w:p w14:paraId="743FD3B2" w14:textId="39C5B89B" w:rsidR="00853D42" w:rsidRDefault="00853D42" w:rsidP="00853D42">
      <w:pPr>
        <w:pStyle w:val="Prrafodelista"/>
        <w:numPr>
          <w:ilvl w:val="0"/>
          <w:numId w:val="3"/>
        </w:numPr>
        <w:spacing w:after="0" w:line="360" w:lineRule="auto"/>
        <w:jc w:val="both"/>
        <w:rPr>
          <w:rFonts w:eastAsia="Arial Unicode MS" w:cstheme="minorHAnsi"/>
          <w:b/>
        </w:rPr>
      </w:pPr>
      <w:r w:rsidRPr="001B5D6F">
        <w:rPr>
          <w:rFonts w:eastAsia="Arial Unicode MS" w:cstheme="minorHAnsi"/>
          <w:noProof/>
          <w:lang w:eastAsia="es-SV"/>
        </w:rPr>
        <w:t xml:space="preserve">Concédase el acceso a la información solicitada por </w:t>
      </w:r>
      <w:r w:rsidRPr="001B5D6F">
        <w:rPr>
          <w:rFonts w:eastAsia="Arial Unicode MS" w:cstheme="minorHAnsi"/>
        </w:rPr>
        <w:t>e</w:t>
      </w:r>
      <w:r w:rsidRPr="006109D4">
        <w:rPr>
          <w:rFonts w:eastAsia="Arial Unicode MS" w:cstheme="minorHAnsi"/>
          <w:bCs/>
        </w:rPr>
        <w:t>l</w:t>
      </w:r>
      <w:r>
        <w:rPr>
          <w:rFonts w:eastAsia="Arial Unicode MS" w:cstheme="minorHAnsi"/>
          <w:b/>
        </w:rPr>
        <w:t xml:space="preserve"> </w:t>
      </w:r>
      <w:r w:rsidRPr="005460F3">
        <w:rPr>
          <w:rFonts w:eastAsia="Arial Unicode MS" w:cstheme="minorHAnsi"/>
          <w:b/>
          <w:bCs/>
        </w:rPr>
        <w:t>ciudadan</w:t>
      </w:r>
      <w:r>
        <w:rPr>
          <w:rFonts w:eastAsia="Arial Unicode MS" w:cstheme="minorHAnsi"/>
          <w:b/>
          <w:bCs/>
        </w:rPr>
        <w:t>o</w:t>
      </w:r>
      <w:r w:rsidR="00DF3085">
        <w:rPr>
          <w:rFonts w:eastAsia="Arial Unicode MS" w:cstheme="minorHAnsi"/>
          <w:b/>
        </w:rPr>
        <w:t xml:space="preserve"> _____________________________________________________</w:t>
      </w:r>
      <w:r w:rsidRPr="001B5D6F">
        <w:rPr>
          <w:rFonts w:eastAsia="Arial Unicode MS" w:cstheme="minorHAnsi"/>
          <w:b/>
        </w:rPr>
        <w:t>.</w:t>
      </w:r>
    </w:p>
    <w:p w14:paraId="4FA9421C" w14:textId="77777777" w:rsidR="00853D42" w:rsidRDefault="00853D42" w:rsidP="00853D42">
      <w:pPr>
        <w:pStyle w:val="Prrafodelista"/>
        <w:spacing w:after="0" w:line="360" w:lineRule="auto"/>
        <w:jc w:val="both"/>
        <w:rPr>
          <w:rFonts w:eastAsia="Arial Unicode MS" w:cstheme="minorHAnsi"/>
          <w:b/>
        </w:rPr>
      </w:pPr>
    </w:p>
    <w:p w14:paraId="2B59FC1F" w14:textId="0D5D405B" w:rsidR="00853D42" w:rsidRPr="001B5D6F" w:rsidRDefault="00853D42" w:rsidP="00853D42">
      <w:pPr>
        <w:pStyle w:val="Prrafodelista"/>
        <w:numPr>
          <w:ilvl w:val="0"/>
          <w:numId w:val="3"/>
        </w:numPr>
        <w:spacing w:after="0" w:line="360" w:lineRule="auto"/>
        <w:jc w:val="both"/>
        <w:rPr>
          <w:rFonts w:eastAsia="Arial Unicode MS" w:cstheme="minorHAnsi"/>
          <w:b/>
        </w:rPr>
      </w:pPr>
      <w:r w:rsidRPr="001B5D6F">
        <w:rPr>
          <w:rFonts w:eastAsia="Arial Unicode MS" w:cstheme="minorHAnsi"/>
          <w:noProof/>
          <w:lang w:eastAsia="es-SV"/>
        </w:rPr>
        <w:t>Entréguese al requirente la presente resolución</w:t>
      </w:r>
      <w:r w:rsidRPr="001B5D6F">
        <w:rPr>
          <w:rFonts w:eastAsia="Arial Unicode MS" w:cstheme="minorHAnsi"/>
          <w:b/>
          <w:noProof/>
          <w:lang w:eastAsia="es-SV"/>
        </w:rPr>
        <w:t xml:space="preserve">. </w:t>
      </w:r>
    </w:p>
    <w:p w14:paraId="43A75759" w14:textId="38DF940F" w:rsidR="00827924" w:rsidRDefault="00827924" w:rsidP="00853D42">
      <w:pPr>
        <w:spacing w:after="0" w:line="360" w:lineRule="auto"/>
        <w:ind w:left="630"/>
        <w:jc w:val="both"/>
        <w:rPr>
          <w:rFonts w:eastAsia="Arial Unicode MS" w:cstheme="minorHAnsi"/>
          <w:b/>
        </w:rPr>
      </w:pPr>
    </w:p>
    <w:p w14:paraId="05CECD33" w14:textId="28C36096" w:rsidR="00827924" w:rsidRDefault="00827924" w:rsidP="00827924">
      <w:pPr>
        <w:spacing w:after="0" w:line="360" w:lineRule="auto"/>
        <w:rPr>
          <w:rFonts w:eastAsia="Arial Unicode MS" w:cstheme="minorHAnsi"/>
          <w:b/>
        </w:rPr>
      </w:pPr>
      <w:r w:rsidRPr="00F65A8E">
        <w:rPr>
          <w:rFonts w:eastAsia="Arial Unicode MS" w:cstheme="minorHAnsi"/>
          <w:b/>
        </w:rPr>
        <w:t>NOTIFÍQUESE. –</w:t>
      </w:r>
    </w:p>
    <w:p w14:paraId="6A5D244B" w14:textId="373751E6" w:rsidR="00121516" w:rsidRDefault="00121516" w:rsidP="00827924">
      <w:pPr>
        <w:spacing w:after="0" w:line="360" w:lineRule="auto"/>
        <w:rPr>
          <w:rFonts w:eastAsia="Arial Unicode MS" w:cstheme="minorHAnsi"/>
          <w:b/>
        </w:rPr>
      </w:pPr>
    </w:p>
    <w:p w14:paraId="64FC6693" w14:textId="77777777" w:rsidR="00DF3085" w:rsidRPr="00F95384" w:rsidRDefault="00DF3085" w:rsidP="00DF3085">
      <w:pPr>
        <w:pStyle w:val="Prrafodelista"/>
        <w:spacing w:after="0" w:line="360" w:lineRule="auto"/>
        <w:ind w:left="0"/>
        <w:jc w:val="both"/>
        <w:rPr>
          <w:rFonts w:eastAsia="Arial Unicode MS" w:cs="Calibri"/>
          <w:b/>
          <w:noProof/>
          <w:lang w:eastAsia="es-SV"/>
        </w:rPr>
      </w:pPr>
      <w:r>
        <w:rPr>
          <w:rFonts w:ascii="Arial" w:hAnsi="Arial" w:cs="Arial"/>
          <w:b/>
          <w:sz w:val="20"/>
          <w:lang w:val="es-ES_tradnl"/>
        </w:rPr>
        <w:t>La presente resolución es conforme con su original, la cual se encuentra firmada por la Licda. Evelin Soler, Oficial de Información.</w:t>
      </w:r>
    </w:p>
    <w:p w14:paraId="41F8062B" w14:textId="77777777" w:rsidR="00DF3085" w:rsidRPr="00205B7C" w:rsidRDefault="00DF3085" w:rsidP="00DF3085">
      <w:pPr>
        <w:pStyle w:val="Prrafodelista"/>
        <w:spacing w:after="0" w:line="360" w:lineRule="auto"/>
        <w:ind w:left="0"/>
        <w:jc w:val="both"/>
        <w:rPr>
          <w:rFonts w:eastAsia="Arial Unicode MS" w:cstheme="minorHAnsi"/>
          <w:b/>
        </w:rPr>
      </w:pPr>
    </w:p>
    <w:p w14:paraId="2E33E003" w14:textId="77777777" w:rsidR="00121516" w:rsidRDefault="00121516" w:rsidP="00827924">
      <w:pPr>
        <w:spacing w:after="0" w:line="360" w:lineRule="auto"/>
        <w:rPr>
          <w:rFonts w:eastAsia="Arial Unicode MS" w:cstheme="minorHAnsi"/>
          <w:b/>
        </w:rPr>
      </w:pPr>
    </w:p>
    <w:sectPr w:rsidR="001215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10671"/>
    <w:multiLevelType w:val="hybridMultilevel"/>
    <w:tmpl w:val="6914B2AC"/>
    <w:lvl w:ilvl="0" w:tplc="1ADCE8AE">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0435EFF"/>
    <w:multiLevelType w:val="hybridMultilevel"/>
    <w:tmpl w:val="40A0BDC4"/>
    <w:lvl w:ilvl="0" w:tplc="440A0017">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2DE14DD3"/>
    <w:multiLevelType w:val="hybridMultilevel"/>
    <w:tmpl w:val="5F32686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EBF7F99"/>
    <w:multiLevelType w:val="hybridMultilevel"/>
    <w:tmpl w:val="E0B64C78"/>
    <w:lvl w:ilvl="0" w:tplc="D1A6824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895375E"/>
    <w:multiLevelType w:val="hybridMultilevel"/>
    <w:tmpl w:val="B83A41E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03"/>
    <w:rsid w:val="0011679E"/>
    <w:rsid w:val="00121516"/>
    <w:rsid w:val="001C6B5C"/>
    <w:rsid w:val="00221630"/>
    <w:rsid w:val="002244AF"/>
    <w:rsid w:val="006B737A"/>
    <w:rsid w:val="00827924"/>
    <w:rsid w:val="00853D42"/>
    <w:rsid w:val="008F2C74"/>
    <w:rsid w:val="00953E03"/>
    <w:rsid w:val="00971DA1"/>
    <w:rsid w:val="00DE297F"/>
    <w:rsid w:val="00DF30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7AD6"/>
  <w15:chartTrackingRefBased/>
  <w15:docId w15:val="{4D565B3C-2033-49F3-9BCB-5F9B4DFE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3E03"/>
    <w:pPr>
      <w:ind w:left="720"/>
      <w:contextualSpacing/>
    </w:pPr>
  </w:style>
  <w:style w:type="character" w:styleId="Hipervnculo">
    <w:name w:val="Hyperlink"/>
    <w:basedOn w:val="Fuentedeprrafopredeter"/>
    <w:uiPriority w:val="99"/>
    <w:unhideWhenUsed/>
    <w:rsid w:val="00827924"/>
    <w:rPr>
      <w:color w:val="0563C1" w:themeColor="hyperlink"/>
      <w:u w:val="single"/>
    </w:rPr>
  </w:style>
  <w:style w:type="paragraph" w:styleId="NormalWeb">
    <w:name w:val="Normal (Web)"/>
    <w:basedOn w:val="Normal"/>
    <w:uiPriority w:val="99"/>
    <w:unhideWhenUsed/>
    <w:rsid w:val="00827924"/>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Firma">
    <w:name w:val="Signature"/>
    <w:basedOn w:val="Normal"/>
    <w:link w:val="FirmaCar"/>
    <w:uiPriority w:val="99"/>
    <w:unhideWhenUsed/>
    <w:rsid w:val="00121516"/>
    <w:pPr>
      <w:spacing w:after="0" w:line="240" w:lineRule="auto"/>
      <w:ind w:left="4252"/>
    </w:pPr>
    <w:rPr>
      <w:rFonts w:ascii="Arial" w:eastAsia="Times New Roman" w:hAnsi="Arial" w:cs="Arial"/>
      <w:sz w:val="24"/>
      <w:szCs w:val="24"/>
      <w:lang w:val="es-ES"/>
    </w:rPr>
  </w:style>
  <w:style w:type="character" w:customStyle="1" w:styleId="FirmaCar">
    <w:name w:val="Firma Car"/>
    <w:basedOn w:val="Fuentedeprrafopredeter"/>
    <w:link w:val="Firma"/>
    <w:uiPriority w:val="99"/>
    <w:rsid w:val="00121516"/>
    <w:rPr>
      <w:rFonts w:ascii="Arial" w:eastAsia="Times New Roman"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B6F2-EFA5-4643-ABA2-39126130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Ruth Lourdes Cubias Villalta</cp:lastModifiedBy>
  <cp:revision>3</cp:revision>
  <dcterms:created xsi:type="dcterms:W3CDTF">2020-10-14T16:41:00Z</dcterms:created>
  <dcterms:modified xsi:type="dcterms:W3CDTF">2020-10-14T16:47:00Z</dcterms:modified>
</cp:coreProperties>
</file>