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32065" w14:textId="77777777" w:rsidR="008F150D" w:rsidRDefault="008F150D" w:rsidP="008F150D">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DE JUNTA DIRECTIVA </w:t>
      </w: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JD-116/2020 DEL 22 DE JULIO  2020</w:t>
      </w:r>
    </w:p>
    <w:p w14:paraId="15AE7FE9" w14:textId="77777777" w:rsidR="008F150D" w:rsidRDefault="008F150D" w:rsidP="008F150D">
      <w:pPr>
        <w:spacing w:after="0" w:line="240" w:lineRule="auto"/>
        <w:jc w:val="center"/>
        <w:outlineLvl w:val="0"/>
        <w:rPr>
          <w:rFonts w:ascii="Arial" w:eastAsia="Times New Roman" w:hAnsi="Arial" w:cs="Arial"/>
          <w:b/>
          <w:snapToGrid w:val="0"/>
          <w:u w:val="single"/>
          <w:lang w:val="es-ES" w:eastAsia="es-ES"/>
        </w:rPr>
      </w:pPr>
    </w:p>
    <w:p w14:paraId="626DD07B" w14:textId="77777777" w:rsidR="008F150D" w:rsidRDefault="008F150D" w:rsidP="008F150D">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veintidós de julio</w:t>
      </w:r>
      <w:r>
        <w:rPr>
          <w:rFonts w:ascii="Arial" w:eastAsia="Times New Roman" w:hAnsi="Arial" w:cs="Arial"/>
          <w:color w:val="FF0000"/>
          <w:lang w:val="es-ES" w:eastAsia="es-ES"/>
        </w:rPr>
        <w:t xml:space="preserve"> </w:t>
      </w:r>
      <w:r>
        <w:rPr>
          <w:rFonts w:ascii="Arial" w:eastAsia="Times New Roman" w:hAnsi="Arial" w:cs="Arial"/>
          <w:lang w:val="es-ES" w:eastAsia="es-ES"/>
        </w:rPr>
        <w:t xml:space="preserve">de dos mil veinte, para tratar el punto III) de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JD-116/2020 de esta fecha, se realizó la reunión de los señores miembros de Junta Directiva</w:t>
      </w:r>
      <w:r>
        <w:rPr>
          <w:rFonts w:ascii="Arial" w:eastAsia="Times New Roman" w:hAnsi="Arial" w:cs="Arial"/>
          <w:b/>
          <w:lang w:val="es-ES" w:eastAsia="es-ES"/>
        </w:rPr>
        <w:t xml:space="preserve">: </w:t>
      </w:r>
      <w:r>
        <w:rPr>
          <w:rFonts w:ascii="Arial" w:eastAsia="Arial" w:hAnsi="Arial" w:cs="Arial"/>
          <w:b/>
          <w:lang w:val="es-ES" w:eastAsia="es-ES"/>
        </w:rPr>
        <w:t xml:space="preserve">Presidente y Director Ejecutivo: OSCAR ARMANDO MORALES. Directores Propietarios: ROBERTO CALDERON LOPEZ, JAVIER ANTONIO MEJIA CORTEZ, JOSE ERNESTO ESCOBAR CANALES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CARLOS ROBERTO ALVARADO CELIS, ANGELA LELANY BIGUEUR GONZALEZ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MARIANO ARISTIDES BONILLA </w:t>
      </w:r>
      <w:proofErr w:type="spellStart"/>
      <w:r>
        <w:rPr>
          <w:rFonts w:ascii="Arial" w:eastAsia="Times New Roman" w:hAnsi="Arial" w:cs="Arial"/>
          <w:b/>
          <w:lang w:val="es-ES" w:eastAsia="es-ES"/>
        </w:rPr>
        <w:t>BONILLA</w:t>
      </w:r>
      <w:proofErr w:type="spellEnd"/>
      <w:r>
        <w:rPr>
          <w:rFonts w:ascii="Arial" w:eastAsia="Times New Roman" w:hAnsi="Arial" w:cs="Arial"/>
          <w:b/>
          <w:lang w:val="es-ES" w:eastAsia="es-ES"/>
        </w:rPr>
        <w:t xml:space="preserve">, Gerente General. </w:t>
      </w:r>
      <w:r>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29E3F06D" w14:textId="77777777" w:rsidR="008F150D" w:rsidRDefault="008F150D" w:rsidP="008F150D">
      <w:pPr>
        <w:spacing w:after="0" w:line="240" w:lineRule="auto"/>
        <w:jc w:val="both"/>
        <w:outlineLvl w:val="0"/>
        <w:rPr>
          <w:rFonts w:ascii="Arial" w:eastAsia="Times New Roman" w:hAnsi="Arial" w:cs="Arial"/>
          <w:lang w:val="es-ES" w:eastAsia="es-ES"/>
        </w:rPr>
      </w:pPr>
    </w:p>
    <w:p w14:paraId="288B5519" w14:textId="77777777" w:rsidR="008F150D" w:rsidRDefault="008F150D" w:rsidP="008F150D">
      <w:pPr>
        <w:numPr>
          <w:ilvl w:val="0"/>
          <w:numId w:val="1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044C6F36" w14:textId="77777777" w:rsidR="008F150D" w:rsidRDefault="008F150D" w:rsidP="008F150D">
      <w:pPr>
        <w:spacing w:after="0" w:line="240" w:lineRule="auto"/>
        <w:ind w:left="360"/>
        <w:jc w:val="both"/>
        <w:rPr>
          <w:rFonts w:ascii="Arial" w:eastAsia="Times New Roman" w:hAnsi="Arial" w:cs="Arial"/>
          <w:b/>
          <w:snapToGrid w:val="0"/>
          <w:lang w:val="es-ES" w:eastAsia="es-ES"/>
        </w:rPr>
      </w:pPr>
    </w:p>
    <w:p w14:paraId="035316E7" w14:textId="77777777" w:rsidR="008F150D" w:rsidRDefault="008F150D" w:rsidP="008F150D">
      <w:pPr>
        <w:numPr>
          <w:ilvl w:val="0"/>
          <w:numId w:val="1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25A25CCF" w14:textId="77777777" w:rsidR="008F150D" w:rsidRDefault="008F150D" w:rsidP="008F150D">
      <w:pPr>
        <w:spacing w:after="0" w:line="240" w:lineRule="auto"/>
        <w:jc w:val="both"/>
        <w:rPr>
          <w:rFonts w:ascii="Arial" w:eastAsia="Times New Roman" w:hAnsi="Arial" w:cs="Arial"/>
          <w:b/>
          <w:snapToGrid w:val="0"/>
          <w:lang w:val="es-ES" w:eastAsia="es-ES"/>
        </w:rPr>
      </w:pPr>
    </w:p>
    <w:p w14:paraId="60CF3037" w14:textId="77777777" w:rsidR="008F150D" w:rsidRDefault="008F150D" w:rsidP="008F150D">
      <w:pPr>
        <w:numPr>
          <w:ilvl w:val="0"/>
          <w:numId w:val="11"/>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0779959C" w14:textId="77777777" w:rsidR="008F150D" w:rsidRDefault="008F150D" w:rsidP="008F150D">
      <w:pPr>
        <w:spacing w:after="0" w:line="240" w:lineRule="auto"/>
        <w:jc w:val="center"/>
        <w:rPr>
          <w:rFonts w:ascii="Arial" w:eastAsia="Times New Roman" w:hAnsi="Arial" w:cs="Arial"/>
          <w:b/>
          <w:snapToGrid w:val="0"/>
          <w:u w:val="single"/>
          <w:lang w:val="es-ES" w:eastAsia="es-ES"/>
        </w:rPr>
      </w:pPr>
    </w:p>
    <w:p w14:paraId="5E6D3D2A" w14:textId="77777777" w:rsidR="008F150D" w:rsidRDefault="008F150D" w:rsidP="008F150D">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1FD056A4" w14:textId="77777777" w:rsidR="008F150D" w:rsidRDefault="008F150D" w:rsidP="008F150D">
      <w:pPr>
        <w:spacing w:after="0" w:line="240" w:lineRule="auto"/>
        <w:jc w:val="center"/>
        <w:rPr>
          <w:rFonts w:ascii="Arial" w:eastAsia="Times New Roman" w:hAnsi="Arial" w:cs="Arial"/>
          <w:b/>
          <w:snapToGrid w:val="0"/>
          <w:u w:val="single"/>
          <w:lang w:val="es-ES" w:eastAsia="es-ES"/>
        </w:rPr>
      </w:pPr>
    </w:p>
    <w:p w14:paraId="16989803" w14:textId="77777777" w:rsidR="008F150D" w:rsidRDefault="008F150D" w:rsidP="008F150D">
      <w:pPr>
        <w:numPr>
          <w:ilvl w:val="0"/>
          <w:numId w:val="12"/>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770C7B09" w14:textId="77777777" w:rsidR="008F150D" w:rsidRDefault="008F150D" w:rsidP="008F150D">
      <w:pPr>
        <w:spacing w:after="0" w:line="240" w:lineRule="auto"/>
        <w:jc w:val="both"/>
        <w:rPr>
          <w:rFonts w:ascii="Arial" w:eastAsia="Times New Roman" w:hAnsi="Arial" w:cs="Arial"/>
          <w:b/>
          <w:snapToGrid w:val="0"/>
          <w:lang w:val="es-ES" w:eastAsia="es-ES"/>
        </w:rPr>
      </w:pPr>
    </w:p>
    <w:p w14:paraId="34D90134" w14:textId="77777777" w:rsidR="008F150D" w:rsidRDefault="008F150D" w:rsidP="008F150D">
      <w:pPr>
        <w:numPr>
          <w:ilvl w:val="0"/>
          <w:numId w:val="12"/>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JD-115/2020 del 21 de julio de 2020, la cual fue ratificada. </w:t>
      </w:r>
    </w:p>
    <w:p w14:paraId="04100854" w14:textId="77777777" w:rsidR="008F150D" w:rsidRDefault="008F150D" w:rsidP="008F150D">
      <w:pPr>
        <w:autoSpaceDE w:val="0"/>
        <w:autoSpaceDN w:val="0"/>
        <w:adjustRightInd w:val="0"/>
        <w:jc w:val="both"/>
        <w:rPr>
          <w:rFonts w:ascii="Arial" w:hAnsi="Arial" w:cs="Arial"/>
          <w:b/>
          <w:bCs/>
          <w:lang w:val="es-MX"/>
        </w:rPr>
      </w:pPr>
    </w:p>
    <w:p w14:paraId="761C2939" w14:textId="77777777" w:rsidR="008F150D" w:rsidRDefault="008F150D" w:rsidP="008F150D">
      <w:pPr>
        <w:jc w:val="both"/>
        <w:rPr>
          <w:rFonts w:ascii="Arial" w:hAnsi="Arial" w:cs="Arial"/>
        </w:rPr>
      </w:pPr>
      <w:r>
        <w:rPr>
          <w:rFonts w:ascii="Arial" w:hAnsi="Arial" w:cs="Arial"/>
          <w:b/>
          <w:bCs/>
          <w:lang w:val="es-MX"/>
        </w:rPr>
        <w:t xml:space="preserve">III) RESOLUCION DE CREDITOS PARA VIVIENDA. </w:t>
      </w:r>
      <w:r>
        <w:rPr>
          <w:rFonts w:ascii="Arial" w:hAnsi="Arial" w:cs="Arial"/>
        </w:rPr>
        <w:t xml:space="preserve">El Presidente y Director Ejecutivo sometió a consideración de Junta Directiva, </w:t>
      </w:r>
      <w:r>
        <w:rPr>
          <w:rFonts w:ascii="Arial" w:eastAsia="Arial" w:hAnsi="Arial" w:cs="Arial"/>
        </w:rPr>
        <w:t xml:space="preserve">4 solicitudes de crédito por un monto de $75,968.96, </w:t>
      </w:r>
      <w:r>
        <w:rPr>
          <w:rFonts w:ascii="Arial" w:hAnsi="Arial" w:cs="Arial"/>
        </w:rPr>
        <w:t>según consta en el Acta N°116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Pr>
            <w:rFonts w:ascii="Arial" w:hAnsi="Arial" w:cs="Arial"/>
          </w:rPr>
          <w:t>.</w:t>
        </w:r>
      </w:smartTag>
      <w:r>
        <w:rPr>
          <w:rFonts w:ascii="Arial" w:hAnsi="Arial" w:cs="Arial"/>
        </w:rPr>
        <w:t xml:space="preserve"> </w:t>
      </w:r>
    </w:p>
    <w:p w14:paraId="31665E14" w14:textId="77777777" w:rsidR="008F150D" w:rsidRDefault="008F150D" w:rsidP="008F150D">
      <w:pPr>
        <w:spacing w:after="12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322EA9B1" w14:textId="04C0AA39" w:rsidR="004A7116" w:rsidRDefault="004A7116" w:rsidP="00BA4D3E"/>
    <w:p w14:paraId="7A29BABF" w14:textId="77777777" w:rsidR="00987442" w:rsidRPr="00A64885" w:rsidRDefault="00987442" w:rsidP="00987442">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6E4F0294" w14:textId="77777777" w:rsidR="00987442" w:rsidRPr="00BA4D3E" w:rsidRDefault="00987442" w:rsidP="00BA4D3E"/>
    <w:sectPr w:rsidR="00987442" w:rsidRPr="00BA4D3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E1E60" w14:textId="77777777" w:rsidR="00987442" w:rsidRDefault="00987442" w:rsidP="00987442">
      <w:pPr>
        <w:spacing w:after="0" w:line="240" w:lineRule="auto"/>
      </w:pPr>
      <w:r>
        <w:separator/>
      </w:r>
    </w:p>
  </w:endnote>
  <w:endnote w:type="continuationSeparator" w:id="0">
    <w:p w14:paraId="73822FB7" w14:textId="77777777" w:rsidR="00987442" w:rsidRDefault="00987442" w:rsidP="0098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4C5E6" w14:textId="77777777" w:rsidR="00987442" w:rsidRDefault="00987442" w:rsidP="00987442">
      <w:pPr>
        <w:spacing w:after="0" w:line="240" w:lineRule="auto"/>
      </w:pPr>
      <w:r>
        <w:separator/>
      </w:r>
    </w:p>
  </w:footnote>
  <w:footnote w:type="continuationSeparator" w:id="0">
    <w:p w14:paraId="35779E49" w14:textId="77777777" w:rsidR="00987442" w:rsidRDefault="00987442" w:rsidP="00987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8369B" w14:textId="37DA4B11" w:rsidR="00987442" w:rsidRPr="00842168" w:rsidRDefault="00987442" w:rsidP="00987442">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3103C8A1" w14:textId="77777777" w:rsidR="00987442" w:rsidRPr="00842168" w:rsidRDefault="00987442" w:rsidP="00987442">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474663E3" w14:textId="28469BF8" w:rsidR="00987442" w:rsidRDefault="00987442">
    <w:pPr>
      <w:pStyle w:val="Encabezado"/>
    </w:pPr>
  </w:p>
  <w:p w14:paraId="312BDEE3" w14:textId="77777777" w:rsidR="00987442" w:rsidRDefault="009874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43A8"/>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93A156C"/>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57436EC"/>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8A84D6F"/>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3FEC0B91"/>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6F32030"/>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4D9F0E9B"/>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29B4333"/>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15:restartNumberingAfterBreak="0">
    <w:nsid w:val="52D3362F"/>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7517E94"/>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78911A30"/>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7E73519E"/>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0"/>
  </w:num>
  <w:num w:numId="7">
    <w:abstractNumId w:val="3"/>
  </w:num>
  <w:num w:numId="8">
    <w:abstractNumId w:val="6"/>
  </w:num>
  <w:num w:numId="9">
    <w:abstractNumId w:val="10"/>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74"/>
    <w:rsid w:val="001D00EE"/>
    <w:rsid w:val="00221630"/>
    <w:rsid w:val="004A7116"/>
    <w:rsid w:val="008F150D"/>
    <w:rsid w:val="00987442"/>
    <w:rsid w:val="00BA4D3E"/>
    <w:rsid w:val="00C25774"/>
    <w:rsid w:val="00EF6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D6CE2B"/>
  <w15:chartTrackingRefBased/>
  <w15:docId w15:val="{148B3190-24B8-42D1-93D2-CE46F41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7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74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7442"/>
  </w:style>
  <w:style w:type="paragraph" w:styleId="Piedepgina">
    <w:name w:val="footer"/>
    <w:basedOn w:val="Normal"/>
    <w:link w:val="PiedepginaCar"/>
    <w:uiPriority w:val="99"/>
    <w:unhideWhenUsed/>
    <w:rsid w:val="009874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2020-08-19T17:32:00Z</dcterms:created>
  <dcterms:modified xsi:type="dcterms:W3CDTF">2020-08-19T17:44:00Z</dcterms:modified>
</cp:coreProperties>
</file>