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BFE84" w14:textId="77777777" w:rsidR="00BA1A9F" w:rsidRPr="004D7ACD" w:rsidRDefault="00BA1A9F" w:rsidP="00BA1A9F">
      <w:pPr>
        <w:spacing w:after="0" w:line="240" w:lineRule="auto"/>
        <w:jc w:val="center"/>
        <w:rPr>
          <w:rFonts w:ascii="Arial" w:eastAsia="Times New Roman" w:hAnsi="Arial" w:cs="Arial"/>
          <w:b/>
          <w:sz w:val="24"/>
          <w:szCs w:val="24"/>
          <w:u w:val="single"/>
          <w:lang w:val="es-ES" w:eastAsia="es-ES"/>
        </w:rPr>
      </w:pPr>
      <w:r w:rsidRPr="004D7ACD">
        <w:rPr>
          <w:rFonts w:ascii="Arial" w:eastAsia="Times New Roman" w:hAnsi="Arial" w:cs="Arial"/>
          <w:b/>
          <w:sz w:val="24"/>
          <w:szCs w:val="24"/>
          <w:u w:val="single"/>
          <w:lang w:val="es-ES" w:eastAsia="es-ES"/>
        </w:rPr>
        <w:t xml:space="preserve">ACTA DE SESIÓN DE JUNTA DIRECTIVA </w:t>
      </w:r>
      <w:proofErr w:type="spellStart"/>
      <w:r w:rsidRPr="004D7ACD">
        <w:rPr>
          <w:rFonts w:ascii="Arial" w:eastAsia="Times New Roman" w:hAnsi="Arial" w:cs="Arial"/>
          <w:b/>
          <w:sz w:val="24"/>
          <w:szCs w:val="24"/>
          <w:u w:val="single"/>
          <w:lang w:val="es-ES" w:eastAsia="es-ES"/>
        </w:rPr>
        <w:t>N°</w:t>
      </w:r>
      <w:proofErr w:type="spellEnd"/>
      <w:r w:rsidRPr="004D7ACD">
        <w:rPr>
          <w:rFonts w:ascii="Arial" w:eastAsia="Times New Roman" w:hAnsi="Arial" w:cs="Arial"/>
          <w:b/>
          <w:sz w:val="24"/>
          <w:szCs w:val="24"/>
          <w:u w:val="single"/>
          <w:lang w:val="es-ES" w:eastAsia="es-ES"/>
        </w:rPr>
        <w:t xml:space="preserve"> JD-</w:t>
      </w:r>
      <w:r>
        <w:rPr>
          <w:rFonts w:ascii="Arial" w:eastAsia="Times New Roman" w:hAnsi="Arial" w:cs="Arial"/>
          <w:b/>
          <w:sz w:val="24"/>
          <w:szCs w:val="24"/>
          <w:u w:val="single"/>
          <w:lang w:val="es-ES" w:eastAsia="es-ES"/>
        </w:rPr>
        <w:t>107</w:t>
      </w:r>
      <w:r w:rsidRPr="004D7ACD">
        <w:rPr>
          <w:rFonts w:ascii="Arial" w:eastAsia="Times New Roman" w:hAnsi="Arial" w:cs="Arial"/>
          <w:b/>
          <w:sz w:val="24"/>
          <w:szCs w:val="24"/>
          <w:u w:val="single"/>
          <w:lang w:val="es-ES" w:eastAsia="es-ES"/>
        </w:rPr>
        <w:t>/2020</w:t>
      </w:r>
    </w:p>
    <w:p w14:paraId="3C7FD92F" w14:textId="77777777" w:rsidR="00BA1A9F" w:rsidRDefault="00BA1A9F" w:rsidP="00BA1A9F">
      <w:pPr>
        <w:spacing w:after="0" w:line="240" w:lineRule="auto"/>
        <w:jc w:val="center"/>
        <w:rPr>
          <w:rFonts w:ascii="Arial" w:eastAsia="Times New Roman" w:hAnsi="Arial" w:cs="Arial"/>
          <w:b/>
          <w:sz w:val="24"/>
          <w:szCs w:val="24"/>
          <w:u w:val="single"/>
          <w:lang w:val="es-ES" w:eastAsia="es-ES"/>
        </w:rPr>
      </w:pPr>
      <w:r w:rsidRPr="004D7ACD">
        <w:rPr>
          <w:rFonts w:ascii="Arial" w:eastAsia="Times New Roman" w:hAnsi="Arial" w:cs="Arial"/>
          <w:b/>
          <w:sz w:val="24"/>
          <w:szCs w:val="24"/>
          <w:u w:val="single"/>
          <w:lang w:val="es-ES" w:eastAsia="es-ES"/>
        </w:rPr>
        <w:t xml:space="preserve">DEL </w:t>
      </w:r>
      <w:r>
        <w:rPr>
          <w:rFonts w:ascii="Arial" w:eastAsia="Times New Roman" w:hAnsi="Arial" w:cs="Arial"/>
          <w:b/>
          <w:sz w:val="24"/>
          <w:szCs w:val="24"/>
          <w:u w:val="single"/>
          <w:lang w:val="es-ES" w:eastAsia="es-ES"/>
        </w:rPr>
        <w:t>9</w:t>
      </w:r>
      <w:r w:rsidRPr="004D7ACD">
        <w:rPr>
          <w:rFonts w:ascii="Arial" w:eastAsia="Times New Roman" w:hAnsi="Arial" w:cs="Arial"/>
          <w:b/>
          <w:sz w:val="24"/>
          <w:szCs w:val="24"/>
          <w:u w:val="single"/>
          <w:lang w:val="es-ES" w:eastAsia="es-ES"/>
        </w:rPr>
        <w:t xml:space="preserve"> DE </w:t>
      </w:r>
      <w:r>
        <w:rPr>
          <w:rFonts w:ascii="Arial" w:eastAsia="Times New Roman" w:hAnsi="Arial" w:cs="Arial"/>
          <w:b/>
          <w:sz w:val="24"/>
          <w:szCs w:val="24"/>
          <w:u w:val="single"/>
          <w:lang w:val="es-ES" w:eastAsia="es-ES"/>
        </w:rPr>
        <w:t>JULI</w:t>
      </w:r>
      <w:r w:rsidRPr="004D7ACD">
        <w:rPr>
          <w:rFonts w:ascii="Arial" w:eastAsia="Times New Roman" w:hAnsi="Arial" w:cs="Arial"/>
          <w:b/>
          <w:sz w:val="24"/>
          <w:szCs w:val="24"/>
          <w:u w:val="single"/>
          <w:lang w:val="es-ES" w:eastAsia="es-ES"/>
        </w:rPr>
        <w:t>O DE 2020</w:t>
      </w:r>
    </w:p>
    <w:p w14:paraId="6D8FE35C" w14:textId="77777777" w:rsidR="00BA1A9F" w:rsidRPr="00BA1A9F" w:rsidRDefault="00BA1A9F" w:rsidP="00BA1A9F">
      <w:pPr>
        <w:spacing w:after="0" w:line="240" w:lineRule="auto"/>
        <w:jc w:val="center"/>
        <w:rPr>
          <w:rFonts w:ascii="Arial" w:eastAsia="Times New Roman" w:hAnsi="Arial" w:cs="Arial"/>
          <w:b/>
          <w:sz w:val="24"/>
          <w:szCs w:val="24"/>
          <w:u w:val="single"/>
          <w:lang w:val="es-ES" w:eastAsia="es-ES"/>
        </w:rPr>
      </w:pPr>
    </w:p>
    <w:p w14:paraId="44124186" w14:textId="58B1050B" w:rsidR="00BA1A9F" w:rsidRPr="00BA1A9F" w:rsidRDefault="00BA1A9F" w:rsidP="00BA1A9F">
      <w:pPr>
        <w:spacing w:after="0" w:line="240" w:lineRule="auto"/>
        <w:jc w:val="both"/>
        <w:rPr>
          <w:rFonts w:ascii="Arial" w:eastAsia="Times New Roman" w:hAnsi="Arial" w:cs="Arial"/>
          <w:sz w:val="24"/>
          <w:szCs w:val="24"/>
          <w:lang w:val="es-ES" w:eastAsia="es-ES"/>
        </w:rPr>
      </w:pPr>
      <w:r w:rsidRPr="00BA1A9F">
        <w:rPr>
          <w:rFonts w:ascii="Arial" w:eastAsia="Times New Roman" w:hAnsi="Arial" w:cs="Arial"/>
          <w:sz w:val="24"/>
          <w:szCs w:val="24"/>
          <w:lang w:val="es-ES" w:eastAsia="es-ES"/>
        </w:rPr>
        <w:t xml:space="preserve">En la Sala de Sesiones de Junta Directiva, ubicada en Calle Rubén Darío </w:t>
      </w:r>
      <w:proofErr w:type="spellStart"/>
      <w:r w:rsidRPr="00BA1A9F">
        <w:rPr>
          <w:rFonts w:ascii="Arial" w:eastAsia="Times New Roman" w:hAnsi="Arial" w:cs="Arial"/>
          <w:sz w:val="24"/>
          <w:szCs w:val="24"/>
          <w:lang w:val="es-ES" w:eastAsia="es-ES"/>
        </w:rPr>
        <w:t>N°</w:t>
      </w:r>
      <w:proofErr w:type="spellEnd"/>
      <w:r w:rsidRPr="00BA1A9F">
        <w:rPr>
          <w:rFonts w:ascii="Arial" w:eastAsia="Times New Roman" w:hAnsi="Arial" w:cs="Arial"/>
          <w:sz w:val="24"/>
          <w:szCs w:val="24"/>
          <w:lang w:val="es-ES" w:eastAsia="es-ES"/>
        </w:rPr>
        <w:t xml:space="preserve"> 901, San Salvador, a las nueve horas del </w:t>
      </w:r>
      <w:r>
        <w:rPr>
          <w:rFonts w:ascii="Arial" w:eastAsia="Times New Roman" w:hAnsi="Arial" w:cs="Arial"/>
          <w:sz w:val="24"/>
          <w:szCs w:val="24"/>
          <w:lang w:val="es-ES" w:eastAsia="es-ES"/>
        </w:rPr>
        <w:t xml:space="preserve">día nueve </w:t>
      </w:r>
      <w:r w:rsidRPr="00BA1A9F">
        <w:rPr>
          <w:rFonts w:ascii="Arial" w:eastAsia="Times New Roman" w:hAnsi="Arial" w:cs="Arial"/>
          <w:sz w:val="24"/>
          <w:szCs w:val="24"/>
          <w:lang w:val="es-ES" w:eastAsia="es-ES"/>
        </w:rPr>
        <w:t xml:space="preserve">de julio de dos mil veinte, para tratar la Agenda de Sesión de Junta Directiva </w:t>
      </w:r>
      <w:proofErr w:type="spellStart"/>
      <w:r w:rsidRPr="00BA1A9F">
        <w:rPr>
          <w:rFonts w:ascii="Arial" w:eastAsia="Times New Roman" w:hAnsi="Arial" w:cs="Arial"/>
          <w:sz w:val="24"/>
          <w:szCs w:val="24"/>
          <w:lang w:val="es-ES" w:eastAsia="es-ES"/>
        </w:rPr>
        <w:t>N°</w:t>
      </w:r>
      <w:proofErr w:type="spellEnd"/>
      <w:r w:rsidRPr="00BA1A9F">
        <w:rPr>
          <w:rFonts w:ascii="Arial" w:eastAsia="Times New Roman" w:hAnsi="Arial" w:cs="Arial"/>
          <w:sz w:val="24"/>
          <w:szCs w:val="24"/>
          <w:lang w:val="es-ES" w:eastAsia="es-ES"/>
        </w:rPr>
        <w:t xml:space="preserve"> JD-10</w:t>
      </w:r>
      <w:r>
        <w:rPr>
          <w:rFonts w:ascii="Arial" w:eastAsia="Times New Roman" w:hAnsi="Arial" w:cs="Arial"/>
          <w:sz w:val="24"/>
          <w:szCs w:val="24"/>
          <w:lang w:val="es-ES" w:eastAsia="es-ES"/>
        </w:rPr>
        <w:t>7</w:t>
      </w:r>
      <w:r w:rsidRPr="00BA1A9F">
        <w:rPr>
          <w:rFonts w:ascii="Arial" w:eastAsia="Times New Roman" w:hAnsi="Arial" w:cs="Arial"/>
          <w:sz w:val="24"/>
          <w:szCs w:val="24"/>
          <w:lang w:val="es-ES" w:eastAsia="es-ES"/>
        </w:rPr>
        <w:t>/2020 de esta fecha, se realizó la reunión de los señores miembros de Junta Directiva</w:t>
      </w:r>
      <w:r w:rsidRPr="00BA1A9F">
        <w:rPr>
          <w:rFonts w:ascii="Arial" w:eastAsia="Times New Roman" w:hAnsi="Arial" w:cs="Arial"/>
          <w:b/>
          <w:sz w:val="24"/>
          <w:szCs w:val="24"/>
          <w:lang w:val="es-ES" w:eastAsia="es-ES"/>
        </w:rPr>
        <w:t>:</w:t>
      </w:r>
      <w:r w:rsidRPr="00BA1A9F">
        <w:rPr>
          <w:rFonts w:ascii="Arial" w:eastAsia="Arial" w:hAnsi="Arial" w:cs="Arial"/>
          <w:b/>
          <w:sz w:val="24"/>
          <w:szCs w:val="24"/>
          <w:lang w:val="es-ES_tradnl" w:eastAsia="es-ES"/>
        </w:rPr>
        <w:t xml:space="preserve"> </w:t>
      </w:r>
      <w:proofErr w:type="gramStart"/>
      <w:r w:rsidRPr="00BA1A9F">
        <w:rPr>
          <w:rFonts w:ascii="Arial" w:eastAsia="Arial" w:hAnsi="Arial" w:cs="Arial"/>
          <w:b/>
          <w:sz w:val="24"/>
          <w:szCs w:val="24"/>
          <w:lang w:val="es-ES" w:eastAsia="es-ES"/>
        </w:rPr>
        <w:t>Presidente</w:t>
      </w:r>
      <w:proofErr w:type="gramEnd"/>
      <w:r w:rsidRPr="00BA1A9F">
        <w:rPr>
          <w:rFonts w:ascii="Arial" w:eastAsia="Arial" w:hAnsi="Arial" w:cs="Arial"/>
          <w:b/>
          <w:sz w:val="24"/>
          <w:szCs w:val="24"/>
          <w:lang w:val="es-ES" w:eastAsia="es-ES"/>
        </w:rPr>
        <w:t xml:space="preserve"> y Director Ejecutivo: OSCAR ARMANDO MORALES. Directores Propietarios: ROBERTO CALDERON LOPEZ, JOSE ERNESTO ESCOBAR CANALES y CONCEPCION IDALIA ZUNIGA VDA. DE CRISTALES</w:t>
      </w:r>
      <w:r w:rsidR="00AC1880">
        <w:rPr>
          <w:rFonts w:ascii="Arial" w:eastAsia="Arial" w:hAnsi="Arial" w:cs="Arial"/>
          <w:b/>
          <w:sz w:val="24"/>
          <w:szCs w:val="24"/>
          <w:lang w:val="es-ES" w:eastAsia="es-ES"/>
        </w:rPr>
        <w:t xml:space="preserve"> y En Funciones </w:t>
      </w:r>
      <w:r w:rsidR="00AC1880" w:rsidRPr="00BA1A9F">
        <w:rPr>
          <w:rFonts w:ascii="Arial" w:eastAsia="Arial" w:hAnsi="Arial" w:cs="Arial"/>
          <w:b/>
          <w:sz w:val="24"/>
          <w:szCs w:val="24"/>
          <w:lang w:val="es-ES" w:eastAsia="es-ES"/>
        </w:rPr>
        <w:t>CARLOS ROBERTO ALVARADO CELIS</w:t>
      </w:r>
      <w:r w:rsidRPr="00BA1A9F">
        <w:rPr>
          <w:rFonts w:ascii="Arial" w:eastAsia="Arial" w:hAnsi="Arial" w:cs="Arial"/>
          <w:b/>
          <w:sz w:val="24"/>
          <w:szCs w:val="24"/>
          <w:lang w:val="es-ES" w:eastAsia="es-ES"/>
        </w:rPr>
        <w:t xml:space="preserve">. Directores Suplentes: </w:t>
      </w:r>
      <w:r w:rsidRPr="00BA1A9F">
        <w:rPr>
          <w:rFonts w:ascii="Arial" w:eastAsia="Times New Roman" w:hAnsi="Arial" w:cs="Arial"/>
          <w:b/>
          <w:bCs/>
          <w:sz w:val="24"/>
          <w:szCs w:val="24"/>
          <w:lang w:val="es-ES" w:eastAsia="es-ES"/>
        </w:rPr>
        <w:t>ERICK ENRIQUE MONTOYA VILLACORTA,</w:t>
      </w:r>
      <w:r w:rsidRPr="00BA1A9F">
        <w:rPr>
          <w:rFonts w:ascii="Arial" w:eastAsia="Arial" w:hAnsi="Arial" w:cs="Arial"/>
          <w:b/>
          <w:sz w:val="24"/>
          <w:szCs w:val="24"/>
          <w:lang w:val="es-ES" w:eastAsia="es-ES"/>
        </w:rPr>
        <w:t xml:space="preserve"> ANGELA LELANY BIGUEUR GONZALEZ y JOSE RENE PEREZ</w:t>
      </w:r>
      <w:r w:rsidRPr="00BA1A9F">
        <w:rPr>
          <w:rFonts w:ascii="Arial" w:eastAsia="Arial" w:hAnsi="Arial" w:cs="Arial"/>
          <w:b/>
          <w:sz w:val="24"/>
          <w:szCs w:val="24"/>
          <w:lang w:val="es-ES_tradnl" w:eastAsia="es-ES"/>
        </w:rPr>
        <w:t xml:space="preserve">. </w:t>
      </w:r>
      <w:r w:rsidR="00AC1880">
        <w:rPr>
          <w:rFonts w:ascii="Arial" w:eastAsia="Arial" w:hAnsi="Arial" w:cs="Arial"/>
          <w:b/>
          <w:sz w:val="24"/>
          <w:szCs w:val="24"/>
          <w:lang w:val="es-ES_tradnl" w:eastAsia="es-ES"/>
        </w:rPr>
        <w:t xml:space="preserve">AUSENTE CON EXCUSA: </w:t>
      </w:r>
      <w:r w:rsidR="00AC1880" w:rsidRPr="00BA1A9F">
        <w:rPr>
          <w:rFonts w:ascii="Arial" w:eastAsia="Arial" w:hAnsi="Arial" w:cs="Arial"/>
          <w:b/>
          <w:sz w:val="24"/>
          <w:szCs w:val="24"/>
          <w:lang w:val="es-ES" w:eastAsia="es-ES"/>
        </w:rPr>
        <w:t>JAVIER ANTONIO MEJIA CORTEZ</w:t>
      </w:r>
      <w:r w:rsidR="00AC1880">
        <w:rPr>
          <w:rFonts w:ascii="Arial" w:eastAsia="Arial" w:hAnsi="Arial" w:cs="Arial"/>
          <w:b/>
          <w:sz w:val="24"/>
          <w:szCs w:val="24"/>
          <w:lang w:val="es-ES" w:eastAsia="es-ES"/>
        </w:rPr>
        <w:t xml:space="preserve">. </w:t>
      </w:r>
      <w:r w:rsidRPr="00BA1A9F">
        <w:rPr>
          <w:rFonts w:ascii="Arial" w:eastAsia="Times New Roman" w:hAnsi="Arial" w:cs="Arial"/>
          <w:b/>
          <w:sz w:val="24"/>
          <w:szCs w:val="24"/>
          <w:lang w:val="es-ES" w:eastAsia="es-ES"/>
        </w:rPr>
        <w:t xml:space="preserve">Estuvo presente también el LICENCIADO MARIANO ARISTIDES BONILLA </w:t>
      </w:r>
      <w:proofErr w:type="spellStart"/>
      <w:r w:rsidRPr="00BA1A9F">
        <w:rPr>
          <w:rFonts w:ascii="Arial" w:eastAsia="Times New Roman" w:hAnsi="Arial" w:cs="Arial"/>
          <w:b/>
          <w:sz w:val="24"/>
          <w:szCs w:val="24"/>
          <w:lang w:val="es-ES" w:eastAsia="es-ES"/>
        </w:rPr>
        <w:t>BONILLA</w:t>
      </w:r>
      <w:proofErr w:type="spellEnd"/>
      <w:r w:rsidRPr="00BA1A9F">
        <w:rPr>
          <w:rFonts w:ascii="Arial" w:eastAsia="Times New Roman" w:hAnsi="Arial" w:cs="Arial"/>
          <w:b/>
          <w:sz w:val="24"/>
          <w:szCs w:val="24"/>
          <w:lang w:val="es-ES" w:eastAsia="es-ES"/>
        </w:rPr>
        <w:t xml:space="preserve">, Gerente General. </w:t>
      </w:r>
      <w:r w:rsidRPr="00BA1A9F">
        <w:rPr>
          <w:rFonts w:ascii="Arial" w:eastAsia="Times New Roman" w:hAnsi="Arial" w:cs="Arial"/>
          <w:sz w:val="24"/>
          <w:szCs w:val="24"/>
          <w:lang w:val="es-ES" w:eastAsia="es-ES"/>
        </w:rPr>
        <w:t xml:space="preserve">Una vez comprobado el quórum el Señor </w:t>
      </w:r>
      <w:proofErr w:type="gramStart"/>
      <w:r w:rsidRPr="00BA1A9F">
        <w:rPr>
          <w:rFonts w:ascii="Arial" w:eastAsia="Times New Roman" w:hAnsi="Arial" w:cs="Arial"/>
          <w:sz w:val="24"/>
          <w:szCs w:val="24"/>
          <w:lang w:val="es-ES" w:eastAsia="es-ES"/>
        </w:rPr>
        <w:t>Presidente</w:t>
      </w:r>
      <w:proofErr w:type="gramEnd"/>
      <w:r w:rsidRPr="00BA1A9F">
        <w:rPr>
          <w:rFonts w:ascii="Arial" w:eastAsia="Times New Roman" w:hAnsi="Arial" w:cs="Arial"/>
          <w:sz w:val="24"/>
          <w:szCs w:val="24"/>
          <w:lang w:val="es-ES" w:eastAsia="es-ES"/>
        </w:rPr>
        <w:t xml:space="preserve"> y Director Ejecutivo somete a consideración la siguiente agenda:</w:t>
      </w:r>
    </w:p>
    <w:p w14:paraId="0B688A53" w14:textId="77777777" w:rsidR="00BA1A9F" w:rsidRPr="00BA1A9F" w:rsidRDefault="00BA1A9F" w:rsidP="00BA1A9F">
      <w:pPr>
        <w:spacing w:after="0" w:line="240" w:lineRule="auto"/>
        <w:jc w:val="center"/>
        <w:rPr>
          <w:rFonts w:ascii="Arial" w:eastAsia="Times New Roman" w:hAnsi="Arial" w:cs="Arial"/>
          <w:b/>
          <w:sz w:val="24"/>
          <w:szCs w:val="24"/>
          <w:u w:val="single"/>
          <w:lang w:val="es-ES" w:eastAsia="es-ES"/>
        </w:rPr>
      </w:pPr>
    </w:p>
    <w:p w14:paraId="61ED6884" w14:textId="77777777" w:rsidR="00BA1A9F" w:rsidRPr="00AC1880" w:rsidRDefault="00BA1A9F" w:rsidP="00BA1A9F">
      <w:pPr>
        <w:pStyle w:val="Prrafodelista"/>
        <w:numPr>
          <w:ilvl w:val="0"/>
          <w:numId w:val="2"/>
        </w:numPr>
        <w:ind w:hanging="153"/>
        <w:jc w:val="both"/>
        <w:rPr>
          <w:rFonts w:ascii="Arial" w:hAnsi="Arial" w:cs="Arial"/>
          <w:b/>
          <w:snapToGrid w:val="0"/>
          <w:lang w:val="pt-BR"/>
        </w:rPr>
      </w:pPr>
      <w:r w:rsidRPr="00AC1880">
        <w:rPr>
          <w:rFonts w:ascii="Arial" w:hAnsi="Arial" w:cs="Arial"/>
          <w:b/>
          <w:snapToGrid w:val="0"/>
          <w:lang w:val="pt-BR"/>
        </w:rPr>
        <w:t>APROBACION DE AGENDA</w:t>
      </w:r>
    </w:p>
    <w:p w14:paraId="6BCF7E8C" w14:textId="77777777" w:rsidR="00BA1A9F" w:rsidRPr="00AC1880" w:rsidRDefault="00BA1A9F" w:rsidP="00BA1A9F">
      <w:pPr>
        <w:spacing w:after="0" w:line="240" w:lineRule="auto"/>
        <w:ind w:left="-4113" w:hanging="153"/>
        <w:rPr>
          <w:rFonts w:ascii="Arial" w:eastAsia="Times New Roman" w:hAnsi="Arial" w:cs="Arial"/>
          <w:b/>
          <w:snapToGrid w:val="0"/>
          <w:sz w:val="24"/>
          <w:szCs w:val="24"/>
          <w:lang w:val="pt-BR" w:eastAsia="es-ES"/>
        </w:rPr>
      </w:pPr>
    </w:p>
    <w:p w14:paraId="12369E99" w14:textId="77777777" w:rsidR="00BA1A9F" w:rsidRPr="00AC1880" w:rsidRDefault="00BA1A9F" w:rsidP="00BA1A9F">
      <w:pPr>
        <w:pStyle w:val="Prrafodelista"/>
        <w:numPr>
          <w:ilvl w:val="0"/>
          <w:numId w:val="2"/>
        </w:numPr>
        <w:ind w:hanging="153"/>
        <w:jc w:val="both"/>
        <w:rPr>
          <w:rFonts w:ascii="Arial" w:hAnsi="Arial" w:cs="Arial"/>
          <w:b/>
          <w:snapToGrid w:val="0"/>
          <w:lang w:val="pt-BR"/>
        </w:rPr>
      </w:pPr>
      <w:r w:rsidRPr="00AC1880">
        <w:rPr>
          <w:rFonts w:ascii="Arial" w:hAnsi="Arial" w:cs="Arial"/>
          <w:b/>
          <w:snapToGrid w:val="0"/>
          <w:lang w:val="pt-BR"/>
        </w:rPr>
        <w:t>APROBACIÓN DE ACTA ANTERIOR</w:t>
      </w:r>
    </w:p>
    <w:p w14:paraId="546F100C" w14:textId="77777777" w:rsidR="00BA1A9F" w:rsidRPr="00AC1880" w:rsidRDefault="00BA1A9F" w:rsidP="00BA1A9F">
      <w:pPr>
        <w:spacing w:after="0" w:line="240" w:lineRule="auto"/>
        <w:ind w:hanging="153"/>
        <w:jc w:val="both"/>
        <w:rPr>
          <w:rFonts w:ascii="Arial" w:eastAsia="Times New Roman" w:hAnsi="Arial" w:cs="Arial"/>
          <w:b/>
          <w:snapToGrid w:val="0"/>
          <w:sz w:val="24"/>
          <w:szCs w:val="24"/>
          <w:lang w:val="pt-BR" w:eastAsia="es-ES"/>
        </w:rPr>
      </w:pPr>
    </w:p>
    <w:p w14:paraId="43C78C9A" w14:textId="77777777" w:rsidR="00BA1A9F" w:rsidRPr="00AC1880" w:rsidRDefault="00BA1A9F" w:rsidP="00BA1A9F">
      <w:pPr>
        <w:pStyle w:val="Prrafodelista"/>
        <w:numPr>
          <w:ilvl w:val="0"/>
          <w:numId w:val="2"/>
        </w:numPr>
        <w:ind w:hanging="153"/>
        <w:jc w:val="both"/>
        <w:rPr>
          <w:rFonts w:ascii="Arial" w:hAnsi="Arial" w:cs="Arial"/>
          <w:b/>
          <w:snapToGrid w:val="0"/>
          <w:lang w:val="pt-BR"/>
        </w:rPr>
      </w:pPr>
      <w:r w:rsidRPr="00AC1880">
        <w:rPr>
          <w:rFonts w:ascii="Arial" w:hAnsi="Arial" w:cs="Arial"/>
          <w:b/>
          <w:bCs/>
        </w:rPr>
        <w:t xml:space="preserve">MODIFICACIÓN AL INSTRUCTIVO DE FIRMAS INSTITUCIONALES </w:t>
      </w:r>
    </w:p>
    <w:p w14:paraId="5969CD88" w14:textId="77777777" w:rsidR="00BA1A9F" w:rsidRPr="00AC1880" w:rsidRDefault="00BA1A9F" w:rsidP="00BA1A9F">
      <w:pPr>
        <w:pStyle w:val="Prrafodelista"/>
        <w:ind w:left="0" w:hanging="153"/>
        <w:jc w:val="both"/>
        <w:rPr>
          <w:rFonts w:ascii="Arial" w:hAnsi="Arial" w:cs="Arial"/>
          <w:b/>
          <w:bCs/>
          <w:lang w:val="es-SV" w:eastAsia="en-US"/>
        </w:rPr>
      </w:pPr>
    </w:p>
    <w:p w14:paraId="4AFEAF3A" w14:textId="77777777" w:rsidR="00BA1A9F" w:rsidRPr="00AC1880" w:rsidRDefault="00BA1A9F" w:rsidP="00BA1A9F">
      <w:pPr>
        <w:pStyle w:val="Prrafodelista"/>
        <w:numPr>
          <w:ilvl w:val="0"/>
          <w:numId w:val="2"/>
        </w:numPr>
        <w:ind w:hanging="153"/>
        <w:jc w:val="both"/>
        <w:rPr>
          <w:rFonts w:ascii="Arial" w:hAnsi="Arial" w:cs="Arial"/>
          <w:b/>
        </w:rPr>
      </w:pPr>
      <w:r w:rsidRPr="00AC1880">
        <w:rPr>
          <w:rFonts w:ascii="Arial" w:hAnsi="Arial" w:cs="Arial"/>
          <w:b/>
          <w:bCs/>
        </w:rPr>
        <w:t xml:space="preserve">INFORME DE RESULTADOS AUDITORIA ISO 9001:2015 AL SGC </w:t>
      </w:r>
    </w:p>
    <w:p w14:paraId="27950F3A" w14:textId="77777777" w:rsidR="00BA1A9F" w:rsidRPr="00AC1880" w:rsidRDefault="00BA1A9F" w:rsidP="00BA1A9F">
      <w:pPr>
        <w:pStyle w:val="Prrafodelista"/>
        <w:ind w:left="0" w:hanging="153"/>
        <w:jc w:val="both"/>
        <w:rPr>
          <w:rFonts w:ascii="Arial" w:hAnsi="Arial" w:cs="Arial"/>
          <w:b/>
          <w:bCs/>
        </w:rPr>
      </w:pPr>
    </w:p>
    <w:p w14:paraId="1C75DEAB" w14:textId="77777777" w:rsidR="00BA1A9F" w:rsidRPr="00AC1880" w:rsidRDefault="00BA1A9F" w:rsidP="00BA1A9F">
      <w:pPr>
        <w:pStyle w:val="Prrafodelista"/>
        <w:numPr>
          <w:ilvl w:val="0"/>
          <w:numId w:val="2"/>
        </w:numPr>
        <w:ind w:hanging="153"/>
        <w:jc w:val="both"/>
        <w:rPr>
          <w:rFonts w:ascii="Arial" w:hAnsi="Arial" w:cs="Arial"/>
          <w:b/>
        </w:rPr>
      </w:pPr>
      <w:r w:rsidRPr="00AC1880">
        <w:rPr>
          <w:rFonts w:ascii="Arial" w:hAnsi="Arial" w:cs="Arial"/>
          <w:b/>
          <w:bCs/>
        </w:rPr>
        <w:t xml:space="preserve">PROPUESTA DE LINEAMIENTOS DE AHORRO Y EFICIENCIA </w:t>
      </w:r>
    </w:p>
    <w:p w14:paraId="70EBFB3E" w14:textId="77777777" w:rsidR="00BA1A9F" w:rsidRPr="00AC1880" w:rsidRDefault="00BA1A9F" w:rsidP="00BA1A9F">
      <w:pPr>
        <w:pStyle w:val="Prrafodelista"/>
        <w:ind w:left="0" w:hanging="153"/>
        <w:jc w:val="both"/>
        <w:rPr>
          <w:rFonts w:ascii="Arial" w:hAnsi="Arial" w:cs="Arial"/>
          <w:b/>
        </w:rPr>
      </w:pPr>
    </w:p>
    <w:p w14:paraId="28127169" w14:textId="77777777" w:rsidR="00BA1A9F" w:rsidRPr="00AC1880" w:rsidRDefault="00BA1A9F" w:rsidP="00BA1A9F">
      <w:pPr>
        <w:pStyle w:val="Prrafodelista"/>
        <w:numPr>
          <w:ilvl w:val="0"/>
          <w:numId w:val="2"/>
        </w:numPr>
        <w:ind w:hanging="153"/>
        <w:jc w:val="both"/>
        <w:rPr>
          <w:rFonts w:ascii="Arial" w:hAnsi="Arial" w:cs="Arial"/>
          <w:b/>
          <w:bCs/>
        </w:rPr>
      </w:pPr>
      <w:r w:rsidRPr="00AC1880">
        <w:rPr>
          <w:rFonts w:ascii="Arial" w:hAnsi="Arial" w:cs="Arial"/>
          <w:b/>
          <w:bCs/>
        </w:rPr>
        <w:t xml:space="preserve">INFORME DE LA GESTIÓN DE RIESGO DE LAVADO DE ACTIVOS Y FINANCIAMIENTO AL TERRORISMO, ENERO – MARZO 2020 </w:t>
      </w:r>
    </w:p>
    <w:p w14:paraId="66959498" w14:textId="77777777" w:rsidR="00BA1A9F" w:rsidRPr="00AC1880" w:rsidRDefault="00BA1A9F" w:rsidP="00BA1A9F">
      <w:pPr>
        <w:pStyle w:val="Prrafodelista"/>
        <w:ind w:left="0" w:hanging="153"/>
        <w:jc w:val="both"/>
        <w:rPr>
          <w:rFonts w:ascii="Arial" w:hAnsi="Arial" w:cs="Arial"/>
          <w:b/>
          <w:bCs/>
          <w:sz w:val="22"/>
          <w:szCs w:val="22"/>
          <w:lang w:val="es-SV" w:eastAsia="en-US"/>
        </w:rPr>
      </w:pPr>
    </w:p>
    <w:p w14:paraId="1372880D" w14:textId="77777777" w:rsidR="00BA1A9F" w:rsidRPr="00AC1880" w:rsidRDefault="00BA1A9F" w:rsidP="00BA1A9F">
      <w:pPr>
        <w:pStyle w:val="Prrafodelista"/>
        <w:numPr>
          <w:ilvl w:val="0"/>
          <w:numId w:val="2"/>
        </w:numPr>
        <w:ind w:hanging="153"/>
        <w:jc w:val="both"/>
        <w:rPr>
          <w:rFonts w:ascii="Arial" w:hAnsi="Arial" w:cs="Arial"/>
          <w:b/>
        </w:rPr>
      </w:pPr>
      <w:r w:rsidRPr="00AC1880">
        <w:rPr>
          <w:rFonts w:ascii="Arial" w:hAnsi="Arial" w:cs="Arial"/>
          <w:b/>
          <w:bCs/>
        </w:rPr>
        <w:t>SEGUIMIENTO AL PLAN DE TRABAJO Y PROGRAMA DE CAPACITACIÓN, MARZO 2020</w:t>
      </w:r>
    </w:p>
    <w:p w14:paraId="2BDA25BA" w14:textId="77777777" w:rsidR="00BA1A9F" w:rsidRPr="00AC1880" w:rsidRDefault="00BA1A9F" w:rsidP="00BA1A9F">
      <w:pPr>
        <w:pStyle w:val="Prrafodelista"/>
        <w:rPr>
          <w:rFonts w:ascii="Arial" w:hAnsi="Arial" w:cs="Arial"/>
          <w:b/>
        </w:rPr>
      </w:pPr>
    </w:p>
    <w:p w14:paraId="6AE62397" w14:textId="77777777" w:rsidR="00BA1A9F" w:rsidRPr="00AC1880" w:rsidRDefault="00BA1A9F" w:rsidP="00BA1A9F">
      <w:pPr>
        <w:pStyle w:val="Prrafodelista"/>
        <w:numPr>
          <w:ilvl w:val="0"/>
          <w:numId w:val="2"/>
        </w:numPr>
        <w:ind w:hanging="153"/>
        <w:jc w:val="both"/>
        <w:rPr>
          <w:rFonts w:ascii="Arial" w:hAnsi="Arial" w:cs="Arial"/>
          <w:b/>
        </w:rPr>
      </w:pPr>
      <w:r w:rsidRPr="00AC1880">
        <w:rPr>
          <w:rFonts w:ascii="Arial" w:eastAsia="Arial Unicode MS" w:hAnsi="Arial" w:cs="Arial"/>
          <w:b/>
        </w:rPr>
        <w:t>ACUERDO DE RESOLUCIÓN SOBRE INFORMACIÓN RESERVADA DE ESTA SESIÓN</w:t>
      </w:r>
    </w:p>
    <w:p w14:paraId="64C77777" w14:textId="77777777" w:rsidR="00C109EE" w:rsidRDefault="00C109EE" w:rsidP="00BA1A9F">
      <w:pPr>
        <w:spacing w:after="0" w:line="240" w:lineRule="auto"/>
        <w:jc w:val="center"/>
        <w:outlineLvl w:val="0"/>
        <w:rPr>
          <w:rFonts w:ascii="Arial" w:eastAsia="Times New Roman" w:hAnsi="Arial" w:cs="Arial"/>
          <w:b/>
          <w:snapToGrid w:val="0"/>
          <w:sz w:val="24"/>
          <w:szCs w:val="24"/>
          <w:u w:val="single"/>
          <w:lang w:val="es-ES" w:eastAsia="es-ES"/>
        </w:rPr>
      </w:pPr>
    </w:p>
    <w:p w14:paraId="334E2C1F" w14:textId="12BFD7D3" w:rsidR="00BA1A9F" w:rsidRPr="00BA1A9F" w:rsidRDefault="00BA1A9F" w:rsidP="00BA1A9F">
      <w:pPr>
        <w:spacing w:after="0" w:line="240" w:lineRule="auto"/>
        <w:jc w:val="center"/>
        <w:outlineLvl w:val="0"/>
        <w:rPr>
          <w:rFonts w:ascii="Arial" w:eastAsia="Times New Roman" w:hAnsi="Arial" w:cs="Arial"/>
          <w:b/>
          <w:snapToGrid w:val="0"/>
          <w:sz w:val="24"/>
          <w:szCs w:val="24"/>
          <w:u w:val="single"/>
          <w:lang w:val="es-ES" w:eastAsia="es-ES"/>
        </w:rPr>
      </w:pPr>
      <w:r w:rsidRPr="00BA1A9F">
        <w:rPr>
          <w:rFonts w:ascii="Arial" w:eastAsia="Times New Roman" w:hAnsi="Arial" w:cs="Arial"/>
          <w:b/>
          <w:snapToGrid w:val="0"/>
          <w:sz w:val="24"/>
          <w:szCs w:val="24"/>
          <w:u w:val="single"/>
          <w:lang w:val="es-ES" w:eastAsia="es-ES"/>
        </w:rPr>
        <w:t>DESARROLLO</w:t>
      </w:r>
    </w:p>
    <w:p w14:paraId="58FF6299" w14:textId="77777777" w:rsidR="00BA1A9F" w:rsidRPr="00BA1A9F" w:rsidRDefault="00BA1A9F" w:rsidP="00BA1A9F">
      <w:pPr>
        <w:spacing w:after="0" w:line="240" w:lineRule="auto"/>
        <w:jc w:val="center"/>
        <w:outlineLvl w:val="0"/>
        <w:rPr>
          <w:rFonts w:ascii="Arial" w:eastAsia="Times New Roman" w:hAnsi="Arial" w:cs="Arial"/>
          <w:b/>
          <w:sz w:val="24"/>
          <w:szCs w:val="24"/>
          <w:lang w:val="es-MX" w:eastAsia="es-ES"/>
        </w:rPr>
      </w:pPr>
    </w:p>
    <w:p w14:paraId="58767068" w14:textId="77777777" w:rsidR="00BA1A9F" w:rsidRPr="00BA1A9F" w:rsidRDefault="00BA1A9F" w:rsidP="00BA1A9F">
      <w:pPr>
        <w:numPr>
          <w:ilvl w:val="0"/>
          <w:numId w:val="15"/>
        </w:numPr>
        <w:spacing w:after="0" w:line="240" w:lineRule="auto"/>
        <w:jc w:val="both"/>
        <w:rPr>
          <w:rFonts w:ascii="Arial" w:eastAsia="Times New Roman" w:hAnsi="Arial" w:cs="Arial"/>
          <w:b/>
          <w:snapToGrid w:val="0"/>
          <w:sz w:val="24"/>
          <w:szCs w:val="24"/>
          <w:lang w:val="es-ES" w:eastAsia="es-ES"/>
        </w:rPr>
      </w:pPr>
      <w:r w:rsidRPr="00BA1A9F">
        <w:rPr>
          <w:rFonts w:ascii="Arial" w:eastAsia="Times New Roman" w:hAnsi="Arial" w:cs="Arial"/>
          <w:b/>
          <w:snapToGrid w:val="0"/>
          <w:sz w:val="24"/>
          <w:szCs w:val="24"/>
          <w:lang w:val="es-ES" w:eastAsia="es-ES"/>
        </w:rPr>
        <w:t xml:space="preserve">APROBACION DE AGENDA. </w:t>
      </w:r>
      <w:r w:rsidRPr="00BA1A9F">
        <w:rPr>
          <w:rFonts w:ascii="Arial" w:eastAsia="Times New Roman" w:hAnsi="Arial" w:cs="Arial"/>
          <w:snapToGrid w:val="0"/>
          <w:sz w:val="24"/>
          <w:szCs w:val="24"/>
          <w:lang w:val="es-ES" w:eastAsia="es-ES"/>
        </w:rPr>
        <w:t>Fue aprobada.</w:t>
      </w:r>
    </w:p>
    <w:p w14:paraId="52C3240A" w14:textId="77777777" w:rsidR="00BA1A9F" w:rsidRPr="00BA1A9F" w:rsidRDefault="00BA1A9F" w:rsidP="00BA1A9F">
      <w:pPr>
        <w:spacing w:after="0" w:line="240" w:lineRule="auto"/>
        <w:ind w:left="540"/>
        <w:jc w:val="both"/>
        <w:rPr>
          <w:rFonts w:ascii="Arial" w:eastAsia="Times New Roman" w:hAnsi="Arial" w:cs="Arial"/>
          <w:sz w:val="24"/>
          <w:szCs w:val="24"/>
          <w:lang w:val="es-ES" w:eastAsia="es-ES"/>
        </w:rPr>
      </w:pPr>
    </w:p>
    <w:p w14:paraId="234A80CE" w14:textId="27D33D71" w:rsidR="00BA1A9F" w:rsidRPr="00BA1A9F" w:rsidRDefault="00BA1A9F" w:rsidP="00BA1A9F">
      <w:pPr>
        <w:numPr>
          <w:ilvl w:val="0"/>
          <w:numId w:val="15"/>
        </w:numPr>
        <w:spacing w:after="0" w:line="240" w:lineRule="auto"/>
        <w:jc w:val="both"/>
        <w:rPr>
          <w:rFonts w:ascii="Arial" w:eastAsia="Times New Roman" w:hAnsi="Arial" w:cs="Arial"/>
          <w:sz w:val="24"/>
          <w:szCs w:val="24"/>
          <w:lang w:val="es-ES" w:eastAsia="es-ES"/>
        </w:rPr>
      </w:pPr>
      <w:r w:rsidRPr="00BA1A9F">
        <w:rPr>
          <w:rFonts w:ascii="Arial" w:eastAsia="Times New Roman" w:hAnsi="Arial" w:cs="Arial"/>
          <w:b/>
          <w:snapToGrid w:val="0"/>
          <w:sz w:val="24"/>
          <w:szCs w:val="24"/>
          <w:lang w:val="es-ES" w:eastAsia="es-ES"/>
        </w:rPr>
        <w:t xml:space="preserve">APROBACIÓN Y RATIFICACIÓN DE ACTA ANTERIOR. </w:t>
      </w:r>
      <w:r w:rsidRPr="00BA1A9F">
        <w:rPr>
          <w:rFonts w:ascii="Arial" w:eastAsia="Times New Roman" w:hAnsi="Arial" w:cs="Arial"/>
          <w:sz w:val="24"/>
          <w:szCs w:val="24"/>
          <w:lang w:val="es-ES" w:eastAsia="es-ES"/>
        </w:rPr>
        <w:t xml:space="preserve">Se aprobó el Acta </w:t>
      </w:r>
      <w:proofErr w:type="spellStart"/>
      <w:r w:rsidRPr="00BA1A9F">
        <w:rPr>
          <w:rFonts w:ascii="Arial" w:eastAsia="Times New Roman" w:hAnsi="Arial" w:cs="Arial"/>
          <w:sz w:val="24"/>
          <w:szCs w:val="24"/>
          <w:lang w:val="es-ES" w:eastAsia="es-ES"/>
        </w:rPr>
        <w:t>N°</w:t>
      </w:r>
      <w:proofErr w:type="spellEnd"/>
      <w:r w:rsidRPr="00BA1A9F">
        <w:rPr>
          <w:rFonts w:ascii="Arial" w:eastAsia="Times New Roman" w:hAnsi="Arial" w:cs="Arial"/>
          <w:sz w:val="24"/>
          <w:szCs w:val="24"/>
          <w:lang w:val="es-ES" w:eastAsia="es-ES"/>
        </w:rPr>
        <w:t xml:space="preserve"> JD-10</w:t>
      </w:r>
      <w:r w:rsidR="00AC1880">
        <w:rPr>
          <w:rFonts w:ascii="Arial" w:eastAsia="Times New Roman" w:hAnsi="Arial" w:cs="Arial"/>
          <w:sz w:val="24"/>
          <w:szCs w:val="24"/>
          <w:lang w:val="es-ES" w:eastAsia="es-ES"/>
        </w:rPr>
        <w:t>6</w:t>
      </w:r>
      <w:r w:rsidRPr="00BA1A9F">
        <w:rPr>
          <w:rFonts w:ascii="Arial" w:eastAsia="Times New Roman" w:hAnsi="Arial" w:cs="Arial"/>
          <w:sz w:val="24"/>
          <w:szCs w:val="24"/>
          <w:lang w:val="es-ES" w:eastAsia="es-ES"/>
        </w:rPr>
        <w:t xml:space="preserve">/2020 del </w:t>
      </w:r>
      <w:r w:rsidR="00AC1880">
        <w:rPr>
          <w:rFonts w:ascii="Arial" w:eastAsia="Times New Roman" w:hAnsi="Arial" w:cs="Arial"/>
          <w:sz w:val="24"/>
          <w:szCs w:val="24"/>
          <w:lang w:val="es-ES" w:eastAsia="es-ES"/>
        </w:rPr>
        <w:t>8</w:t>
      </w:r>
      <w:r w:rsidRPr="00BA1A9F">
        <w:rPr>
          <w:rFonts w:ascii="Arial" w:eastAsia="Times New Roman" w:hAnsi="Arial" w:cs="Arial"/>
          <w:sz w:val="24"/>
          <w:szCs w:val="24"/>
          <w:lang w:val="es-ES" w:eastAsia="es-ES"/>
        </w:rPr>
        <w:t xml:space="preserve"> de julio de 2020, la cual fue ratificada. </w:t>
      </w:r>
    </w:p>
    <w:p w14:paraId="7C3C2B42" w14:textId="77777777" w:rsidR="00BA1A9F" w:rsidRPr="00BA1A9F" w:rsidRDefault="00BA1A9F" w:rsidP="00BA1A9F">
      <w:pPr>
        <w:spacing w:after="0" w:line="240" w:lineRule="auto"/>
        <w:jc w:val="center"/>
        <w:rPr>
          <w:rFonts w:ascii="Arial" w:eastAsia="Times New Roman" w:hAnsi="Arial" w:cs="Arial"/>
          <w:b/>
          <w:sz w:val="24"/>
          <w:szCs w:val="24"/>
          <w:u w:val="single"/>
          <w:lang w:val="es-ES" w:eastAsia="es-ES"/>
        </w:rPr>
      </w:pPr>
    </w:p>
    <w:p w14:paraId="0CF13EFB" w14:textId="33A44C52" w:rsidR="00AD7F36" w:rsidRPr="00AD7F36" w:rsidRDefault="00FB79CA" w:rsidP="00AD7F36">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III)</w:t>
      </w:r>
      <w:r w:rsidR="00AD7F36">
        <w:rPr>
          <w:rFonts w:ascii="Arial" w:hAnsi="Arial" w:cs="Arial"/>
          <w:b/>
          <w:bCs/>
          <w:sz w:val="24"/>
          <w:szCs w:val="24"/>
        </w:rPr>
        <w:t xml:space="preserve"> </w:t>
      </w:r>
      <w:r w:rsidRPr="00FB79CA">
        <w:rPr>
          <w:rFonts w:ascii="Arial" w:hAnsi="Arial" w:cs="Arial"/>
          <w:b/>
          <w:bCs/>
          <w:sz w:val="24"/>
          <w:szCs w:val="24"/>
        </w:rPr>
        <w:t>MODIFICACIÓN AL INSTRUCTIVO DE FIRMAS INSTITUCIONALES</w:t>
      </w:r>
      <w:r w:rsidR="00EB4B36">
        <w:rPr>
          <w:rFonts w:ascii="Arial" w:hAnsi="Arial" w:cs="Arial"/>
          <w:b/>
          <w:bCs/>
          <w:sz w:val="24"/>
          <w:szCs w:val="24"/>
        </w:rPr>
        <w:t xml:space="preserve">. </w:t>
      </w:r>
      <w:r w:rsidR="00AD7F36" w:rsidRPr="00AD7F36">
        <w:rPr>
          <w:rFonts w:ascii="Arial" w:eastAsia="Times New Roman" w:hAnsi="Arial" w:cs="Arial"/>
          <w:sz w:val="24"/>
          <w:szCs w:val="24"/>
          <w:lang w:val="es-ES" w:eastAsia="es-ES"/>
        </w:rPr>
        <w:t xml:space="preserve">El </w:t>
      </w:r>
      <w:r w:rsidR="00EB1E62">
        <w:rPr>
          <w:rFonts w:ascii="Arial" w:eastAsia="Times New Roman" w:hAnsi="Arial" w:cs="Arial"/>
          <w:sz w:val="24"/>
          <w:szCs w:val="24"/>
          <w:lang w:val="es-ES" w:eastAsia="es-ES"/>
        </w:rPr>
        <w:t>p</w:t>
      </w:r>
      <w:r w:rsidR="00AD7F36" w:rsidRPr="00AD7F36">
        <w:rPr>
          <w:rFonts w:ascii="Arial" w:eastAsia="Times New Roman" w:hAnsi="Arial" w:cs="Arial"/>
          <w:sz w:val="24"/>
          <w:szCs w:val="24"/>
          <w:lang w:val="es-ES" w:eastAsia="es-ES"/>
        </w:rPr>
        <w:t>residente y Director Ejecutivo sometió</w:t>
      </w:r>
      <w:r w:rsidR="00AD7F36" w:rsidRPr="00AD7F36">
        <w:rPr>
          <w:rFonts w:ascii="Arial" w:eastAsia="Times New Roman" w:hAnsi="Arial" w:cs="Arial"/>
          <w:sz w:val="24"/>
          <w:szCs w:val="24"/>
          <w:lang w:val="es-MX" w:eastAsia="es-ES"/>
        </w:rPr>
        <w:t xml:space="preserve"> a consideración de los </w:t>
      </w:r>
      <w:r w:rsidR="00EB1E62">
        <w:rPr>
          <w:rFonts w:ascii="Arial" w:eastAsia="Times New Roman" w:hAnsi="Arial" w:cs="Arial"/>
          <w:sz w:val="24"/>
          <w:szCs w:val="24"/>
          <w:lang w:val="es-MX" w:eastAsia="es-ES"/>
        </w:rPr>
        <w:t>d</w:t>
      </w:r>
      <w:r w:rsidR="00AD7F36" w:rsidRPr="00AD7F36">
        <w:rPr>
          <w:rFonts w:ascii="Arial" w:eastAsia="Times New Roman" w:hAnsi="Arial" w:cs="Arial"/>
          <w:sz w:val="24"/>
          <w:szCs w:val="24"/>
          <w:lang w:val="es-MX" w:eastAsia="es-ES"/>
        </w:rPr>
        <w:t>irectores, solicitud de</w:t>
      </w:r>
      <w:r w:rsidR="00AD7F36" w:rsidRPr="00AD7F36">
        <w:rPr>
          <w:rFonts w:ascii="Arial" w:hAnsi="Arial" w:cs="Arial"/>
          <w:b/>
          <w:bCs/>
          <w:sz w:val="24"/>
          <w:szCs w:val="24"/>
        </w:rPr>
        <w:t xml:space="preserve"> </w:t>
      </w:r>
      <w:r w:rsidR="00AD7F36" w:rsidRPr="00AD7F36">
        <w:rPr>
          <w:rFonts w:ascii="Arial" w:hAnsi="Arial" w:cs="Arial"/>
          <w:sz w:val="24"/>
          <w:szCs w:val="24"/>
        </w:rPr>
        <w:t xml:space="preserve">modificación al Instructivo </w:t>
      </w:r>
      <w:r w:rsidR="00AD7F36">
        <w:rPr>
          <w:rFonts w:ascii="Arial" w:hAnsi="Arial" w:cs="Arial"/>
          <w:sz w:val="24"/>
          <w:szCs w:val="24"/>
        </w:rPr>
        <w:t>d</w:t>
      </w:r>
      <w:r w:rsidR="00AD7F36" w:rsidRPr="00AD7F36">
        <w:rPr>
          <w:rFonts w:ascii="Arial" w:hAnsi="Arial" w:cs="Arial"/>
          <w:sz w:val="24"/>
          <w:szCs w:val="24"/>
        </w:rPr>
        <w:t>e Firmas Institucionales</w:t>
      </w:r>
      <w:r w:rsidR="00AD7F36">
        <w:rPr>
          <w:rFonts w:ascii="Arial" w:hAnsi="Arial" w:cs="Arial"/>
          <w:b/>
          <w:bCs/>
          <w:sz w:val="24"/>
          <w:szCs w:val="24"/>
        </w:rPr>
        <w:t xml:space="preserve">. </w:t>
      </w:r>
      <w:r w:rsidR="00AD7F36" w:rsidRPr="00AD7F36">
        <w:rPr>
          <w:rFonts w:ascii="Arial" w:eastAsia="Times New Roman" w:hAnsi="Arial" w:cs="Arial"/>
          <w:sz w:val="24"/>
          <w:szCs w:val="24"/>
          <w:lang w:val="es-ES" w:eastAsia="es-ES"/>
        </w:rPr>
        <w:t xml:space="preserve">Para su presentación invitó al </w:t>
      </w:r>
      <w:r w:rsidR="00EB1E62">
        <w:rPr>
          <w:rFonts w:ascii="Arial" w:eastAsia="Times New Roman" w:hAnsi="Arial" w:cs="Arial"/>
          <w:sz w:val="24"/>
          <w:szCs w:val="24"/>
          <w:lang w:val="es-MX" w:eastAsia="es-ES"/>
        </w:rPr>
        <w:t>l</w:t>
      </w:r>
      <w:r w:rsidR="00AD7F36" w:rsidRPr="00AD7F36">
        <w:rPr>
          <w:rFonts w:ascii="Arial" w:eastAsia="Times New Roman" w:hAnsi="Arial" w:cs="Arial"/>
          <w:sz w:val="24"/>
          <w:szCs w:val="24"/>
          <w:lang w:val="es-MX" w:eastAsia="es-ES"/>
        </w:rPr>
        <w:t>icenciado Luis Josué Ventura Hernández, Gerente de Planificación</w:t>
      </w:r>
      <w:r w:rsidR="00541BD6">
        <w:rPr>
          <w:rFonts w:ascii="Arial" w:eastAsia="Times New Roman" w:hAnsi="Arial" w:cs="Arial"/>
          <w:sz w:val="24"/>
          <w:szCs w:val="24"/>
          <w:lang w:val="es-MX" w:eastAsia="es-ES"/>
        </w:rPr>
        <w:t>. El licenciado Ventura</w:t>
      </w:r>
      <w:r w:rsidR="001565B4">
        <w:rPr>
          <w:rFonts w:ascii="Arial" w:eastAsia="Times New Roman" w:hAnsi="Arial" w:cs="Arial"/>
          <w:sz w:val="24"/>
          <w:szCs w:val="24"/>
          <w:lang w:val="es-MX" w:eastAsia="es-ES"/>
        </w:rPr>
        <w:t xml:space="preserve"> Hernández</w:t>
      </w:r>
      <w:r w:rsidR="00AD7F36" w:rsidRPr="00AD7F36">
        <w:rPr>
          <w:rFonts w:ascii="Arial" w:eastAsia="Times New Roman" w:hAnsi="Arial" w:cs="Arial"/>
          <w:sz w:val="24"/>
          <w:szCs w:val="24"/>
          <w:lang w:val="es-ES" w:eastAsia="es-ES"/>
        </w:rPr>
        <w:t xml:space="preserve"> indicó que</w:t>
      </w:r>
      <w:r w:rsidR="00EB1E62">
        <w:rPr>
          <w:rFonts w:ascii="Arial" w:eastAsia="Times New Roman" w:hAnsi="Arial" w:cs="Arial"/>
          <w:sz w:val="24"/>
          <w:szCs w:val="24"/>
          <w:lang w:val="es-ES" w:eastAsia="es-ES"/>
        </w:rPr>
        <w:t xml:space="preserve"> </w:t>
      </w:r>
      <w:r w:rsidR="0055468A">
        <w:rPr>
          <w:rFonts w:ascii="Arial" w:eastAsia="Times New Roman" w:hAnsi="Arial" w:cs="Arial"/>
          <w:sz w:val="24"/>
          <w:szCs w:val="24"/>
          <w:lang w:val="es-ES" w:eastAsia="es-ES"/>
        </w:rPr>
        <w:t>esta solicitud tiene como propósito: 1-</w:t>
      </w:r>
      <w:r w:rsidR="00EB1E62">
        <w:rPr>
          <w:rFonts w:ascii="Arial" w:eastAsia="Times New Roman" w:hAnsi="Arial" w:cs="Arial"/>
          <w:sz w:val="24"/>
          <w:szCs w:val="24"/>
          <w:lang w:val="es-ES" w:eastAsia="es-ES"/>
        </w:rPr>
        <w:t xml:space="preserve"> </w:t>
      </w:r>
      <w:r w:rsidR="0055468A">
        <w:rPr>
          <w:rFonts w:ascii="Arial" w:eastAsia="Times New Roman" w:hAnsi="Arial" w:cs="Arial"/>
          <w:sz w:val="24"/>
          <w:szCs w:val="24"/>
          <w:lang w:val="es-ES" w:eastAsia="es-ES"/>
        </w:rPr>
        <w:t>A</w:t>
      </w:r>
      <w:proofErr w:type="spellStart"/>
      <w:r w:rsidRPr="00E9412A">
        <w:rPr>
          <w:rFonts w:ascii="Arial" w:hAnsi="Arial" w:cs="Arial"/>
          <w:sz w:val="24"/>
          <w:szCs w:val="24"/>
        </w:rPr>
        <w:t>ctualizar</w:t>
      </w:r>
      <w:proofErr w:type="spellEnd"/>
      <w:r w:rsidRPr="00E9412A">
        <w:rPr>
          <w:rFonts w:ascii="Arial" w:hAnsi="Arial" w:cs="Arial"/>
          <w:sz w:val="24"/>
          <w:szCs w:val="24"/>
        </w:rPr>
        <w:t xml:space="preserve"> las facultades, resultado de revisión y ajustes </w:t>
      </w:r>
      <w:r w:rsidRPr="00E9412A">
        <w:rPr>
          <w:rFonts w:ascii="Arial" w:hAnsi="Arial" w:cs="Arial"/>
          <w:sz w:val="24"/>
          <w:szCs w:val="24"/>
        </w:rPr>
        <w:lastRenderedPageBreak/>
        <w:t>conforme al proceso de trabajo e implementación de sistemas.</w:t>
      </w:r>
      <w:r w:rsidR="0055468A">
        <w:rPr>
          <w:rFonts w:ascii="Arial" w:hAnsi="Arial" w:cs="Arial"/>
          <w:sz w:val="24"/>
          <w:szCs w:val="24"/>
        </w:rPr>
        <w:t xml:space="preserve"> </w:t>
      </w:r>
      <w:r w:rsidR="00541BD6">
        <w:rPr>
          <w:rFonts w:ascii="Arial" w:hAnsi="Arial" w:cs="Arial"/>
          <w:sz w:val="24"/>
          <w:szCs w:val="24"/>
        </w:rPr>
        <w:t>2- I</w:t>
      </w:r>
      <w:r w:rsidRPr="00E9412A">
        <w:rPr>
          <w:rFonts w:ascii="Arial" w:hAnsi="Arial" w:cs="Arial"/>
          <w:sz w:val="24"/>
          <w:szCs w:val="24"/>
        </w:rPr>
        <w:t>ncorporar mejoras y cambios por estructura organizativa vigente.</w:t>
      </w:r>
      <w:r w:rsidR="0055468A">
        <w:rPr>
          <w:rFonts w:ascii="Arial" w:hAnsi="Arial" w:cs="Arial"/>
          <w:sz w:val="24"/>
          <w:szCs w:val="24"/>
        </w:rPr>
        <w:t xml:space="preserve"> </w:t>
      </w:r>
      <w:r w:rsidR="00541BD6">
        <w:rPr>
          <w:rFonts w:ascii="Arial" w:hAnsi="Arial" w:cs="Arial"/>
          <w:sz w:val="24"/>
          <w:szCs w:val="24"/>
        </w:rPr>
        <w:t>3- E</w:t>
      </w:r>
      <w:r w:rsidRPr="00E9412A">
        <w:rPr>
          <w:rFonts w:ascii="Arial" w:hAnsi="Arial" w:cs="Arial"/>
          <w:sz w:val="24"/>
          <w:szCs w:val="24"/>
        </w:rPr>
        <w:t>stablecer facultades a delegar</w:t>
      </w:r>
      <w:r w:rsidR="0055468A">
        <w:rPr>
          <w:rFonts w:ascii="Arial" w:hAnsi="Arial" w:cs="Arial"/>
          <w:sz w:val="24"/>
          <w:szCs w:val="24"/>
        </w:rPr>
        <w:t>,</w:t>
      </w:r>
      <w:r w:rsidRPr="00E9412A">
        <w:rPr>
          <w:rFonts w:ascii="Arial" w:hAnsi="Arial" w:cs="Arial"/>
          <w:sz w:val="24"/>
          <w:szCs w:val="24"/>
        </w:rPr>
        <w:t xml:space="preserve"> por la Ley de Procedimientos Administrativos, eliminar aquellas que se deben ejercer por facultad delegada y modificar los casos que requieren ampliación para aclarar la actualización de cada responsable.</w:t>
      </w:r>
      <w:r w:rsidR="0055468A">
        <w:rPr>
          <w:rFonts w:ascii="Arial" w:hAnsi="Arial" w:cs="Arial"/>
          <w:sz w:val="24"/>
          <w:szCs w:val="24"/>
        </w:rPr>
        <w:t xml:space="preserve"> </w:t>
      </w:r>
      <w:r w:rsidR="00541BD6">
        <w:rPr>
          <w:rFonts w:ascii="Arial" w:hAnsi="Arial" w:cs="Arial"/>
          <w:sz w:val="24"/>
          <w:szCs w:val="24"/>
        </w:rPr>
        <w:t xml:space="preserve">4- </w:t>
      </w:r>
      <w:r w:rsidRPr="00E9412A">
        <w:rPr>
          <w:rFonts w:ascii="Arial" w:hAnsi="Arial" w:cs="Arial"/>
          <w:sz w:val="24"/>
          <w:szCs w:val="24"/>
        </w:rPr>
        <w:t>Incluir el marco regulatorio que sustenta el instructivo.</w:t>
      </w:r>
      <w:r w:rsidR="00506660">
        <w:rPr>
          <w:rFonts w:ascii="Arial" w:hAnsi="Arial" w:cs="Arial"/>
          <w:sz w:val="24"/>
          <w:szCs w:val="24"/>
        </w:rPr>
        <w:t xml:space="preserve"> Presentó en detalle los </w:t>
      </w:r>
      <w:proofErr w:type="spellStart"/>
      <w:r w:rsidR="00506660">
        <w:rPr>
          <w:rFonts w:ascii="Arial" w:hAnsi="Arial" w:cs="Arial"/>
          <w:sz w:val="24"/>
          <w:szCs w:val="24"/>
        </w:rPr>
        <w:t>Items</w:t>
      </w:r>
      <w:proofErr w:type="spellEnd"/>
      <w:r w:rsidR="00506660">
        <w:rPr>
          <w:rFonts w:ascii="Arial" w:hAnsi="Arial" w:cs="Arial"/>
          <w:sz w:val="24"/>
          <w:szCs w:val="24"/>
        </w:rPr>
        <w:t xml:space="preserve"> que modifica, tales como Generalidades, Responsabilidades y Disposiciones o Políticas, todas ellas incluyendo la nueva redacción en cada numeral.</w:t>
      </w:r>
      <w:r w:rsidR="001565B4">
        <w:rPr>
          <w:rFonts w:ascii="Arial" w:hAnsi="Arial" w:cs="Arial"/>
          <w:sz w:val="24"/>
          <w:szCs w:val="24"/>
        </w:rPr>
        <w:t xml:space="preserve"> </w:t>
      </w:r>
      <w:r w:rsidR="00506660">
        <w:rPr>
          <w:rFonts w:ascii="Arial" w:hAnsi="Arial" w:cs="Arial"/>
          <w:sz w:val="24"/>
          <w:szCs w:val="24"/>
        </w:rPr>
        <w:t>También señaló en cuanto a Facultades Delegadas,</w:t>
      </w:r>
      <w:r w:rsidR="003466EA">
        <w:rPr>
          <w:rFonts w:ascii="Arial" w:hAnsi="Arial" w:cs="Arial"/>
          <w:sz w:val="24"/>
          <w:szCs w:val="24"/>
        </w:rPr>
        <w:t xml:space="preserve"> </w:t>
      </w:r>
      <w:r w:rsidR="00C42E7C">
        <w:rPr>
          <w:rFonts w:ascii="Arial" w:hAnsi="Arial" w:cs="Arial"/>
          <w:sz w:val="24"/>
          <w:szCs w:val="24"/>
        </w:rPr>
        <w:t xml:space="preserve">un detalle de los responsables para la refrenda de cheques, de conformidad a lo </w:t>
      </w:r>
      <w:r w:rsidR="003466EA">
        <w:rPr>
          <w:rFonts w:ascii="Arial" w:hAnsi="Arial" w:cs="Arial"/>
          <w:sz w:val="24"/>
          <w:szCs w:val="24"/>
        </w:rPr>
        <w:t>q</w:t>
      </w:r>
      <w:r w:rsidR="00666998">
        <w:rPr>
          <w:rFonts w:ascii="Arial" w:hAnsi="Arial" w:cs="Arial"/>
          <w:sz w:val="24"/>
          <w:szCs w:val="24"/>
        </w:rPr>
        <w:t>ue e</w:t>
      </w:r>
      <w:r w:rsidRPr="00FB79CA">
        <w:rPr>
          <w:rFonts w:ascii="Arial" w:eastAsia="Times New Roman" w:hAnsi="Arial" w:cs="Arial"/>
          <w:sz w:val="24"/>
          <w:szCs w:val="24"/>
          <w:lang w:val="es-ES"/>
        </w:rPr>
        <w:t>n la Ley del FSV</w:t>
      </w:r>
      <w:r w:rsidR="00C42E7C">
        <w:rPr>
          <w:rFonts w:ascii="Arial" w:eastAsia="Times New Roman" w:hAnsi="Arial" w:cs="Arial"/>
          <w:sz w:val="24"/>
          <w:szCs w:val="24"/>
          <w:lang w:val="es-ES"/>
        </w:rPr>
        <w:t xml:space="preserve"> se</w:t>
      </w:r>
      <w:r w:rsidRPr="00FB79CA">
        <w:rPr>
          <w:rFonts w:ascii="Arial" w:eastAsia="Times New Roman" w:hAnsi="Arial" w:cs="Arial"/>
          <w:sz w:val="24"/>
          <w:szCs w:val="24"/>
          <w:lang w:val="es-ES"/>
        </w:rPr>
        <w:t xml:space="preserve"> establece en el art. 29 literal b)</w:t>
      </w:r>
      <w:r w:rsidR="00C42E7C">
        <w:rPr>
          <w:rFonts w:ascii="Arial" w:eastAsia="Times New Roman" w:hAnsi="Arial" w:cs="Arial"/>
          <w:sz w:val="24"/>
          <w:szCs w:val="24"/>
          <w:lang w:val="es-ES"/>
        </w:rPr>
        <w:t>, indicándose que o</w:t>
      </w:r>
      <w:r w:rsidR="00E9412A" w:rsidRPr="00E9412A">
        <w:rPr>
          <w:rFonts w:ascii="Arial" w:eastAsia="Times New Roman" w:hAnsi="Arial" w:cs="Arial"/>
          <w:sz w:val="24"/>
          <w:szCs w:val="24"/>
          <w:lang w:val="es-ES"/>
        </w:rPr>
        <w:t>tras facultades han sido delegadas por medio de poderes otorgados</w:t>
      </w:r>
      <w:r w:rsidR="00C42E7C">
        <w:rPr>
          <w:rFonts w:ascii="Arial" w:eastAsia="Times New Roman" w:hAnsi="Arial" w:cs="Arial"/>
          <w:sz w:val="24"/>
          <w:szCs w:val="24"/>
          <w:lang w:val="es-ES"/>
        </w:rPr>
        <w:t xml:space="preserve">. Luego de exponer en detalle las modificaciones </w:t>
      </w:r>
      <w:r w:rsidR="00B46105">
        <w:rPr>
          <w:rFonts w:ascii="Arial" w:eastAsia="Times New Roman" w:hAnsi="Arial" w:cs="Arial"/>
          <w:sz w:val="24"/>
          <w:szCs w:val="24"/>
          <w:lang w:val="es-ES"/>
        </w:rPr>
        <w:t xml:space="preserve">expuestas se </w:t>
      </w:r>
      <w:r w:rsidR="00C42E7C">
        <w:rPr>
          <w:rFonts w:ascii="Arial" w:eastAsia="Times New Roman" w:hAnsi="Arial" w:cs="Arial"/>
          <w:sz w:val="24"/>
          <w:szCs w:val="24"/>
          <w:lang w:val="es-ES"/>
        </w:rPr>
        <w:t>solicita</w:t>
      </w:r>
      <w:r w:rsidR="00B46105">
        <w:rPr>
          <w:rFonts w:ascii="Arial" w:eastAsia="Times New Roman" w:hAnsi="Arial" w:cs="Arial"/>
          <w:sz w:val="24"/>
          <w:szCs w:val="24"/>
          <w:lang w:val="es-ES"/>
        </w:rPr>
        <w:t xml:space="preserve"> a Junta Directiva, autorizar los cambios propuestos, de conformidad con lo detallado en el documento que se anexa a la presente acta. </w:t>
      </w:r>
      <w:r w:rsidR="00AD7F36" w:rsidRPr="00AD7F36">
        <w:rPr>
          <w:rFonts w:ascii="Arial" w:eastAsia="Times New Roman" w:hAnsi="Arial" w:cs="Arial"/>
          <w:sz w:val="24"/>
          <w:szCs w:val="24"/>
          <w:lang w:val="es-ES" w:eastAsia="es-ES"/>
        </w:rPr>
        <w:t>Junta Directiva, luego de conocer la solicitud presentada por el</w:t>
      </w:r>
      <w:r w:rsidR="00AD7F36" w:rsidRPr="00AD7F36">
        <w:rPr>
          <w:rFonts w:ascii="Arial" w:eastAsia="Times New Roman" w:hAnsi="Arial" w:cs="Arial"/>
          <w:sz w:val="24"/>
          <w:szCs w:val="24"/>
          <w:lang w:val="es-MX" w:eastAsia="es-ES"/>
        </w:rPr>
        <w:t xml:space="preserve"> </w:t>
      </w:r>
      <w:r w:rsidR="00B46105">
        <w:rPr>
          <w:rFonts w:ascii="Arial" w:eastAsia="Times New Roman" w:hAnsi="Arial" w:cs="Arial"/>
          <w:sz w:val="24"/>
          <w:szCs w:val="24"/>
          <w:lang w:val="es-MX" w:eastAsia="es-ES"/>
        </w:rPr>
        <w:t>l</w:t>
      </w:r>
      <w:r w:rsidR="00AD7F36" w:rsidRPr="00AD7F36">
        <w:rPr>
          <w:rFonts w:ascii="Arial" w:eastAsia="Times New Roman" w:hAnsi="Arial" w:cs="Arial"/>
          <w:sz w:val="24"/>
          <w:szCs w:val="24"/>
          <w:lang w:val="es-MX" w:eastAsia="es-ES"/>
        </w:rPr>
        <w:t>icenciado Luis Josué Ventura Hernández, Gerente de Planificación,</w:t>
      </w:r>
      <w:r w:rsidR="00AD7F36" w:rsidRPr="00AD7F36">
        <w:rPr>
          <w:rFonts w:ascii="Arial" w:eastAsia="Times New Roman" w:hAnsi="Arial" w:cs="Arial"/>
          <w:sz w:val="24"/>
          <w:szCs w:val="24"/>
          <w:lang w:val="es-ES" w:eastAsia="es-ES"/>
        </w:rPr>
        <w:t xml:space="preserve"> por unanimidad </w:t>
      </w:r>
      <w:r w:rsidR="00AD7F36" w:rsidRPr="00AD7F36">
        <w:rPr>
          <w:rFonts w:ascii="Arial" w:eastAsia="Times New Roman" w:hAnsi="Arial" w:cs="Arial"/>
          <w:b/>
          <w:sz w:val="24"/>
          <w:szCs w:val="24"/>
          <w:lang w:val="es-ES" w:eastAsia="es-ES"/>
        </w:rPr>
        <w:t>ACUERDA:</w:t>
      </w:r>
    </w:p>
    <w:p w14:paraId="15387035" w14:textId="31356883" w:rsidR="00E9412A" w:rsidRPr="00E9412A" w:rsidRDefault="00E9412A" w:rsidP="00E9412A">
      <w:pPr>
        <w:pStyle w:val="Prrafodelista"/>
        <w:ind w:left="-720"/>
        <w:jc w:val="both"/>
        <w:rPr>
          <w:rFonts w:ascii="Arial" w:hAnsi="Arial" w:cs="Arial"/>
          <w:lang w:val="es-SV" w:eastAsia="en-US"/>
        </w:rPr>
      </w:pPr>
    </w:p>
    <w:p w14:paraId="6C9A4B8C" w14:textId="5B61396C" w:rsidR="00E9412A" w:rsidRDefault="00E9412A" w:rsidP="00B46105">
      <w:pPr>
        <w:pStyle w:val="Prrafodelista"/>
        <w:numPr>
          <w:ilvl w:val="0"/>
          <w:numId w:val="11"/>
        </w:numPr>
        <w:jc w:val="both"/>
        <w:rPr>
          <w:rFonts w:ascii="Arial" w:hAnsi="Arial" w:cs="Arial"/>
        </w:rPr>
      </w:pPr>
      <w:r w:rsidRPr="00E9412A">
        <w:rPr>
          <w:rFonts w:ascii="Arial" w:hAnsi="Arial" w:cs="Arial"/>
        </w:rPr>
        <w:t>Aprobar las modificaciones del Instructivo de Firmas Institucionales.</w:t>
      </w:r>
    </w:p>
    <w:p w14:paraId="3BE4CAE3" w14:textId="77777777" w:rsidR="00E9412A" w:rsidRPr="00E9412A" w:rsidRDefault="00E9412A" w:rsidP="00B46105">
      <w:pPr>
        <w:pStyle w:val="Prrafodelista"/>
        <w:ind w:left="360"/>
        <w:jc w:val="both"/>
        <w:rPr>
          <w:rFonts w:ascii="Arial" w:hAnsi="Arial" w:cs="Arial"/>
        </w:rPr>
      </w:pPr>
    </w:p>
    <w:p w14:paraId="76512C32" w14:textId="53483A75" w:rsidR="00E9412A" w:rsidRDefault="00E9412A" w:rsidP="00B46105">
      <w:pPr>
        <w:pStyle w:val="Prrafodelista"/>
        <w:numPr>
          <w:ilvl w:val="0"/>
          <w:numId w:val="11"/>
        </w:numPr>
        <w:jc w:val="both"/>
        <w:rPr>
          <w:rFonts w:ascii="Arial" w:hAnsi="Arial" w:cs="Arial"/>
        </w:rPr>
      </w:pPr>
      <w:r w:rsidRPr="00E9412A">
        <w:rPr>
          <w:rFonts w:ascii="Arial" w:hAnsi="Arial" w:cs="Arial"/>
        </w:rPr>
        <w:t xml:space="preserve">Instruir que se emita acuerdo de delegación al personal por el </w:t>
      </w:r>
      <w:proofErr w:type="gramStart"/>
      <w:r w:rsidRPr="00E9412A">
        <w:rPr>
          <w:rFonts w:ascii="Arial" w:hAnsi="Arial" w:cs="Arial"/>
        </w:rPr>
        <w:t>Presidente</w:t>
      </w:r>
      <w:proofErr w:type="gramEnd"/>
      <w:r w:rsidRPr="00E9412A">
        <w:rPr>
          <w:rFonts w:ascii="Arial" w:hAnsi="Arial" w:cs="Arial"/>
        </w:rPr>
        <w:t xml:space="preserve"> y Director Ejecutivo para las autorizaciones de refrendarios de cheques que regula este instrumento normativo.</w:t>
      </w:r>
    </w:p>
    <w:p w14:paraId="77C65CA4" w14:textId="77777777" w:rsidR="00B46105" w:rsidRPr="00B46105" w:rsidRDefault="00B46105" w:rsidP="00B46105">
      <w:pPr>
        <w:pStyle w:val="Prrafodelista"/>
        <w:rPr>
          <w:rFonts w:ascii="Arial" w:hAnsi="Arial" w:cs="Arial"/>
        </w:rPr>
      </w:pPr>
    </w:p>
    <w:p w14:paraId="23198190" w14:textId="32D18FEF" w:rsidR="00E9412A" w:rsidRDefault="00E9412A" w:rsidP="00B46105">
      <w:pPr>
        <w:pStyle w:val="Prrafodelista"/>
        <w:numPr>
          <w:ilvl w:val="0"/>
          <w:numId w:val="11"/>
        </w:numPr>
        <w:jc w:val="both"/>
        <w:rPr>
          <w:rFonts w:ascii="Arial" w:hAnsi="Arial" w:cs="Arial"/>
        </w:rPr>
      </w:pPr>
      <w:r w:rsidRPr="00E9412A">
        <w:rPr>
          <w:rFonts w:ascii="Arial" w:hAnsi="Arial" w:cs="Arial"/>
        </w:rPr>
        <w:t>Autorizar estandarizar la redacción de facultades similares en el documento completo.</w:t>
      </w:r>
    </w:p>
    <w:p w14:paraId="00B6D0C2" w14:textId="77777777" w:rsidR="00B46105" w:rsidRPr="00B46105" w:rsidRDefault="00B46105" w:rsidP="00B46105">
      <w:pPr>
        <w:pStyle w:val="Prrafodelista"/>
        <w:rPr>
          <w:rFonts w:ascii="Arial" w:hAnsi="Arial" w:cs="Arial"/>
        </w:rPr>
      </w:pPr>
    </w:p>
    <w:p w14:paraId="248C2D7B" w14:textId="77777777" w:rsidR="00E9412A" w:rsidRPr="00E9412A" w:rsidRDefault="00E9412A" w:rsidP="00B46105">
      <w:pPr>
        <w:pStyle w:val="Prrafodelista"/>
        <w:numPr>
          <w:ilvl w:val="0"/>
          <w:numId w:val="11"/>
        </w:numPr>
        <w:jc w:val="both"/>
        <w:rPr>
          <w:rFonts w:ascii="Arial" w:hAnsi="Arial" w:cs="Arial"/>
        </w:rPr>
      </w:pPr>
      <w:r w:rsidRPr="00E9412A">
        <w:rPr>
          <w:rFonts w:ascii="Arial" w:hAnsi="Arial" w:cs="Arial"/>
        </w:rPr>
        <w:t>Ratificar este punto en esta misma sesión.</w:t>
      </w:r>
    </w:p>
    <w:p w14:paraId="68F73976" w14:textId="77777777" w:rsidR="00E9412A" w:rsidRDefault="00E9412A" w:rsidP="00FB79CA">
      <w:pPr>
        <w:pStyle w:val="Prrafodelista"/>
        <w:ind w:left="-720"/>
        <w:jc w:val="both"/>
        <w:rPr>
          <w:rFonts w:ascii="Arial" w:hAnsi="Arial" w:cs="Arial"/>
          <w:b/>
          <w:bCs/>
          <w:lang w:val="es-SV" w:eastAsia="en-US"/>
        </w:rPr>
      </w:pPr>
    </w:p>
    <w:p w14:paraId="0AF68E7B" w14:textId="77777777" w:rsidR="00FB79CA" w:rsidRPr="00FB79CA" w:rsidRDefault="00FB79CA" w:rsidP="00FB79CA">
      <w:pPr>
        <w:pStyle w:val="Prrafodelista"/>
        <w:ind w:left="-720"/>
        <w:jc w:val="both"/>
        <w:rPr>
          <w:rFonts w:ascii="Arial" w:hAnsi="Arial" w:cs="Arial"/>
          <w:b/>
          <w:bCs/>
          <w:lang w:val="es-SV" w:eastAsia="en-US"/>
        </w:rPr>
      </w:pPr>
    </w:p>
    <w:p w14:paraId="53B6B21D" w14:textId="1B6CD431" w:rsidR="00B34EBB" w:rsidRPr="00B34EBB" w:rsidRDefault="00FB79CA" w:rsidP="00B34EBB">
      <w:pPr>
        <w:spacing w:after="0" w:line="240" w:lineRule="auto"/>
        <w:jc w:val="both"/>
        <w:rPr>
          <w:rFonts w:ascii="Arial" w:eastAsia="Times New Roman" w:hAnsi="Arial" w:cs="Arial"/>
          <w:sz w:val="24"/>
          <w:szCs w:val="24"/>
          <w:lang w:val="es-ES_tradnl" w:eastAsia="es-ES"/>
        </w:rPr>
      </w:pPr>
      <w:r>
        <w:rPr>
          <w:rFonts w:ascii="Arial" w:hAnsi="Arial" w:cs="Arial"/>
          <w:b/>
          <w:bCs/>
          <w:sz w:val="24"/>
          <w:szCs w:val="24"/>
        </w:rPr>
        <w:t>IV)</w:t>
      </w:r>
      <w:r w:rsidR="001406DF">
        <w:rPr>
          <w:rFonts w:ascii="Arial" w:hAnsi="Arial" w:cs="Arial"/>
          <w:b/>
          <w:bCs/>
          <w:sz w:val="24"/>
          <w:szCs w:val="24"/>
        </w:rPr>
        <w:t xml:space="preserve"> </w:t>
      </w:r>
      <w:r w:rsidRPr="00FB79CA">
        <w:rPr>
          <w:rFonts w:ascii="Arial" w:hAnsi="Arial" w:cs="Arial"/>
          <w:b/>
          <w:bCs/>
          <w:sz w:val="24"/>
          <w:szCs w:val="24"/>
        </w:rPr>
        <w:t xml:space="preserve">INFORME DE RESULTADOS AUDITORIA ISO 9001:2015 AL </w:t>
      </w:r>
      <w:r w:rsidR="001406DF" w:rsidRPr="001406DF">
        <w:rPr>
          <w:rFonts w:ascii="Arial" w:eastAsia="Times New Roman" w:hAnsi="Arial" w:cs="Arial"/>
          <w:b/>
          <w:sz w:val="24"/>
          <w:szCs w:val="24"/>
          <w:lang w:eastAsia="es-ES"/>
        </w:rPr>
        <w:t>SISTEMA DE GESTIÓN DE LA CALIDAD</w:t>
      </w:r>
      <w:r w:rsidR="00B34EBB" w:rsidRPr="00B34EBB">
        <w:rPr>
          <w:rFonts w:ascii="Arial" w:eastAsia="Times New Roman" w:hAnsi="Arial" w:cs="Arial"/>
          <w:bCs/>
          <w:sz w:val="24"/>
          <w:szCs w:val="24"/>
          <w:lang w:eastAsia="es-ES"/>
        </w:rPr>
        <w:t xml:space="preserve"> </w:t>
      </w:r>
      <w:r w:rsidR="001406DF">
        <w:rPr>
          <w:rFonts w:ascii="Arial" w:eastAsia="Times New Roman" w:hAnsi="Arial" w:cs="Arial"/>
          <w:bCs/>
          <w:sz w:val="24"/>
          <w:szCs w:val="24"/>
          <w:lang w:eastAsia="es-ES"/>
        </w:rPr>
        <w:t>(</w:t>
      </w:r>
      <w:r w:rsidRPr="00FB79CA">
        <w:rPr>
          <w:rFonts w:ascii="Arial" w:hAnsi="Arial" w:cs="Arial"/>
          <w:b/>
          <w:bCs/>
          <w:sz w:val="24"/>
          <w:szCs w:val="24"/>
        </w:rPr>
        <w:t>SGC</w:t>
      </w:r>
      <w:r w:rsidR="001406DF">
        <w:rPr>
          <w:rFonts w:ascii="Arial" w:hAnsi="Arial" w:cs="Arial"/>
          <w:b/>
          <w:bCs/>
          <w:sz w:val="24"/>
          <w:szCs w:val="24"/>
        </w:rPr>
        <w:t xml:space="preserve">). </w:t>
      </w:r>
      <w:r w:rsidR="00B34EBB" w:rsidRPr="00B34EBB">
        <w:rPr>
          <w:rFonts w:ascii="Arial" w:eastAsia="Times New Roman" w:hAnsi="Arial" w:cs="Arial"/>
          <w:sz w:val="24"/>
          <w:szCs w:val="24"/>
          <w:lang w:val="es-ES" w:eastAsia="es-ES"/>
        </w:rPr>
        <w:t xml:space="preserve">El </w:t>
      </w:r>
      <w:proofErr w:type="gramStart"/>
      <w:r w:rsidR="00B34EBB" w:rsidRPr="00B34EBB">
        <w:rPr>
          <w:rFonts w:ascii="Arial" w:eastAsia="Times New Roman" w:hAnsi="Arial" w:cs="Arial"/>
          <w:sz w:val="24"/>
          <w:szCs w:val="24"/>
          <w:lang w:val="es-ES" w:eastAsia="es-ES"/>
        </w:rPr>
        <w:t>Presidente</w:t>
      </w:r>
      <w:proofErr w:type="gramEnd"/>
      <w:r w:rsidR="00B34EBB" w:rsidRPr="00B34EBB">
        <w:rPr>
          <w:rFonts w:ascii="Arial" w:eastAsia="Times New Roman" w:hAnsi="Arial" w:cs="Arial"/>
          <w:sz w:val="24"/>
          <w:szCs w:val="24"/>
          <w:lang w:val="es-ES" w:eastAsia="es-ES"/>
        </w:rPr>
        <w:t xml:space="preserve"> y Director Ejecutivo sometió</w:t>
      </w:r>
      <w:r w:rsidR="00B34EBB" w:rsidRPr="00B34EBB">
        <w:rPr>
          <w:rFonts w:ascii="Arial" w:eastAsia="Times New Roman" w:hAnsi="Arial" w:cs="Arial"/>
          <w:sz w:val="24"/>
          <w:szCs w:val="24"/>
          <w:lang w:val="es-MX" w:eastAsia="es-ES"/>
        </w:rPr>
        <w:t xml:space="preserve"> a consideración de los Directores, </w:t>
      </w:r>
      <w:r w:rsidR="00B34EBB" w:rsidRPr="00B34EBB">
        <w:rPr>
          <w:rFonts w:ascii="Arial" w:eastAsia="Times New Roman" w:hAnsi="Arial" w:cs="Arial"/>
          <w:sz w:val="24"/>
          <w:szCs w:val="24"/>
          <w:lang w:val="es-ES" w:eastAsia="es-ES"/>
        </w:rPr>
        <w:t>informe de resultados de auditor</w:t>
      </w:r>
      <w:r w:rsidR="001565B4">
        <w:rPr>
          <w:rFonts w:ascii="Arial" w:eastAsia="Times New Roman" w:hAnsi="Arial" w:cs="Arial"/>
          <w:sz w:val="24"/>
          <w:szCs w:val="24"/>
          <w:lang w:val="es-ES" w:eastAsia="es-ES"/>
        </w:rPr>
        <w:t>í</w:t>
      </w:r>
      <w:r w:rsidR="00B34EBB" w:rsidRPr="00B34EBB">
        <w:rPr>
          <w:rFonts w:ascii="Arial" w:eastAsia="Times New Roman" w:hAnsi="Arial" w:cs="Arial"/>
          <w:sz w:val="24"/>
          <w:szCs w:val="24"/>
          <w:lang w:val="es-ES" w:eastAsia="es-ES"/>
        </w:rPr>
        <w:t>a externa de calidad 20</w:t>
      </w:r>
      <w:r w:rsidR="003612E6">
        <w:rPr>
          <w:rFonts w:ascii="Arial" w:eastAsia="Times New Roman" w:hAnsi="Arial" w:cs="Arial"/>
          <w:sz w:val="24"/>
          <w:szCs w:val="24"/>
          <w:lang w:val="es-ES" w:eastAsia="es-ES"/>
        </w:rPr>
        <w:t>20</w:t>
      </w:r>
      <w:r w:rsidR="00B34EBB" w:rsidRPr="00B34EBB">
        <w:rPr>
          <w:rFonts w:ascii="Arial" w:eastAsia="Times New Roman" w:hAnsi="Arial" w:cs="Arial"/>
          <w:sz w:val="24"/>
          <w:szCs w:val="24"/>
          <w:lang w:val="es-ES" w:eastAsia="es-ES"/>
        </w:rPr>
        <w:t xml:space="preserve">. Para su presentación invitó al </w:t>
      </w:r>
      <w:r w:rsidR="00341C75">
        <w:rPr>
          <w:rFonts w:ascii="Arial" w:eastAsia="Times New Roman" w:hAnsi="Arial" w:cs="Arial"/>
          <w:sz w:val="24"/>
          <w:szCs w:val="24"/>
          <w:lang w:val="es-ES" w:eastAsia="es-ES"/>
        </w:rPr>
        <w:t>l</w:t>
      </w:r>
      <w:proofErr w:type="spellStart"/>
      <w:r w:rsidR="00B34EBB" w:rsidRPr="00B34EBB">
        <w:rPr>
          <w:rFonts w:ascii="Arial" w:eastAsia="Times New Roman" w:hAnsi="Arial" w:cs="Arial"/>
          <w:sz w:val="24"/>
          <w:szCs w:val="24"/>
          <w:lang w:val="es-MX" w:eastAsia="es-ES"/>
        </w:rPr>
        <w:t>icenciado</w:t>
      </w:r>
      <w:proofErr w:type="spellEnd"/>
      <w:r w:rsidR="00B34EBB" w:rsidRPr="00B34EBB">
        <w:rPr>
          <w:rFonts w:ascii="Arial" w:eastAsia="Times New Roman" w:hAnsi="Arial" w:cs="Arial"/>
          <w:sz w:val="24"/>
          <w:szCs w:val="24"/>
          <w:lang w:val="es-MX" w:eastAsia="es-ES"/>
        </w:rPr>
        <w:t xml:space="preserve"> Luis Josué Ventura Hernández, Gerente de Planificación, </w:t>
      </w:r>
      <w:r w:rsidR="00B34EBB" w:rsidRPr="00B34EBB">
        <w:rPr>
          <w:rFonts w:ascii="Arial" w:eastAsia="Times New Roman" w:hAnsi="Arial" w:cs="Arial"/>
          <w:sz w:val="24"/>
          <w:szCs w:val="24"/>
          <w:lang w:val="es-ES" w:eastAsia="es-ES"/>
        </w:rPr>
        <w:t xml:space="preserve">quien indicó como antecedentes, que </w:t>
      </w:r>
      <w:r w:rsidR="003612E6">
        <w:rPr>
          <w:rFonts w:ascii="Arial" w:eastAsia="Times New Roman" w:hAnsi="Arial" w:cs="Arial"/>
          <w:sz w:val="24"/>
          <w:szCs w:val="24"/>
          <w:lang w:val="es-ES" w:eastAsia="es-ES"/>
        </w:rPr>
        <w:t>e</w:t>
      </w:r>
      <w:r w:rsidR="003612E6" w:rsidRPr="003612E6">
        <w:rPr>
          <w:rFonts w:ascii="Arial" w:eastAsia="Times New Roman" w:hAnsi="Arial" w:cs="Arial"/>
          <w:sz w:val="24"/>
          <w:szCs w:val="24"/>
          <w:lang w:eastAsia="es-ES"/>
        </w:rPr>
        <w:t>l Sistema de Gestión de la Calidad (SGC) del FSV obtuvo su certificación el 17 de abril de 2009, según registro de</w:t>
      </w:r>
      <w:r w:rsidR="003612E6">
        <w:rPr>
          <w:rFonts w:ascii="Arial" w:eastAsia="Times New Roman" w:hAnsi="Arial" w:cs="Arial"/>
          <w:sz w:val="24"/>
          <w:szCs w:val="24"/>
          <w:lang w:eastAsia="es-ES"/>
        </w:rPr>
        <w:t xml:space="preserve"> </w:t>
      </w:r>
      <w:r w:rsidR="003612E6" w:rsidRPr="003612E6">
        <w:rPr>
          <w:rFonts w:ascii="Arial" w:eastAsia="Times New Roman" w:hAnsi="Arial" w:cs="Arial"/>
          <w:sz w:val="24"/>
          <w:szCs w:val="24"/>
          <w:lang w:eastAsia="es-ES"/>
        </w:rPr>
        <w:t>empresa ER-0432/2009 otorgado por el Comité de Certificación de</w:t>
      </w:r>
      <w:r w:rsidR="003612E6">
        <w:rPr>
          <w:rFonts w:ascii="Arial" w:eastAsia="Times New Roman" w:hAnsi="Arial" w:cs="Arial"/>
          <w:sz w:val="24"/>
          <w:szCs w:val="24"/>
          <w:lang w:eastAsia="es-ES"/>
        </w:rPr>
        <w:t xml:space="preserve"> </w:t>
      </w:r>
      <w:r w:rsidR="003612E6" w:rsidRPr="003612E6">
        <w:rPr>
          <w:rFonts w:ascii="Arial" w:eastAsia="Times New Roman" w:hAnsi="Arial" w:cs="Arial"/>
          <w:sz w:val="24"/>
          <w:szCs w:val="24"/>
          <w:lang w:eastAsia="es-ES"/>
        </w:rPr>
        <w:t xml:space="preserve">AENOR Internacional; y, </w:t>
      </w:r>
      <w:proofErr w:type="gramStart"/>
      <w:r w:rsidR="003612E6" w:rsidRPr="003612E6">
        <w:rPr>
          <w:rFonts w:ascii="Arial" w:eastAsia="Times New Roman" w:hAnsi="Arial" w:cs="Arial"/>
          <w:sz w:val="24"/>
          <w:szCs w:val="24"/>
          <w:lang w:eastAsia="es-ES"/>
        </w:rPr>
        <w:t>de acuerdo al</w:t>
      </w:r>
      <w:proofErr w:type="gramEnd"/>
      <w:r w:rsidR="003612E6">
        <w:rPr>
          <w:rFonts w:ascii="Arial" w:eastAsia="Times New Roman" w:hAnsi="Arial" w:cs="Arial"/>
          <w:sz w:val="24"/>
          <w:szCs w:val="24"/>
          <w:lang w:eastAsia="es-ES"/>
        </w:rPr>
        <w:t xml:space="preserve"> </w:t>
      </w:r>
      <w:r w:rsidR="003612E6" w:rsidRPr="003612E6">
        <w:rPr>
          <w:rFonts w:ascii="Arial" w:eastAsia="Times New Roman" w:hAnsi="Arial" w:cs="Arial"/>
          <w:sz w:val="24"/>
          <w:szCs w:val="24"/>
          <w:lang w:eastAsia="es-ES"/>
        </w:rPr>
        <w:t>procedimiento establecido por los organismos certificadores, se ha sometido a sus seguimientos anuales y dos</w:t>
      </w:r>
      <w:r w:rsidR="003612E6">
        <w:rPr>
          <w:rFonts w:ascii="Arial" w:eastAsia="Times New Roman" w:hAnsi="Arial" w:cs="Arial"/>
          <w:sz w:val="24"/>
          <w:szCs w:val="24"/>
          <w:lang w:eastAsia="es-ES"/>
        </w:rPr>
        <w:t xml:space="preserve"> </w:t>
      </w:r>
      <w:r w:rsidR="003612E6" w:rsidRPr="003612E6">
        <w:rPr>
          <w:rFonts w:ascii="Arial" w:eastAsia="Times New Roman" w:hAnsi="Arial" w:cs="Arial"/>
          <w:sz w:val="24"/>
          <w:szCs w:val="24"/>
          <w:lang w:eastAsia="es-ES"/>
        </w:rPr>
        <w:t>nuevos ciclos de renovación</w:t>
      </w:r>
      <w:r w:rsidR="003612E6">
        <w:rPr>
          <w:rFonts w:ascii="Arial" w:eastAsia="Times New Roman" w:hAnsi="Arial" w:cs="Arial"/>
          <w:sz w:val="24"/>
          <w:szCs w:val="24"/>
          <w:lang w:eastAsia="es-ES"/>
        </w:rPr>
        <w:t xml:space="preserve">. </w:t>
      </w:r>
      <w:r w:rsidR="003612E6" w:rsidRPr="003612E6">
        <w:rPr>
          <w:rFonts w:ascii="Arial" w:eastAsia="Times New Roman" w:hAnsi="Arial" w:cs="Arial"/>
          <w:sz w:val="24"/>
          <w:szCs w:val="24"/>
          <w:lang w:eastAsia="es-ES"/>
        </w:rPr>
        <w:t xml:space="preserve"> A la fecha se han completado 12 auditorías externas y 11 auditorías internas al SGC, que han </w:t>
      </w:r>
      <w:r w:rsidR="003612E6">
        <w:rPr>
          <w:rFonts w:ascii="Arial" w:eastAsia="Times New Roman" w:hAnsi="Arial" w:cs="Arial"/>
          <w:sz w:val="24"/>
          <w:szCs w:val="24"/>
          <w:lang w:eastAsia="es-ES"/>
        </w:rPr>
        <w:t>c</w:t>
      </w:r>
      <w:r w:rsidR="003612E6" w:rsidRPr="003612E6">
        <w:rPr>
          <w:rFonts w:ascii="Arial" w:eastAsia="Times New Roman" w:hAnsi="Arial" w:cs="Arial"/>
          <w:sz w:val="24"/>
          <w:szCs w:val="24"/>
          <w:lang w:eastAsia="es-ES"/>
        </w:rPr>
        <w:t>ontribuido a la</w:t>
      </w:r>
      <w:r w:rsidR="003612E6">
        <w:rPr>
          <w:rFonts w:ascii="Arial" w:eastAsia="Times New Roman" w:hAnsi="Arial" w:cs="Arial"/>
          <w:sz w:val="24"/>
          <w:szCs w:val="24"/>
          <w:lang w:eastAsia="es-ES"/>
        </w:rPr>
        <w:t xml:space="preserve"> </w:t>
      </w:r>
      <w:r w:rsidR="003612E6" w:rsidRPr="003612E6">
        <w:rPr>
          <w:rFonts w:ascii="Arial" w:eastAsia="Times New Roman" w:hAnsi="Arial" w:cs="Arial"/>
          <w:sz w:val="24"/>
          <w:szCs w:val="24"/>
          <w:lang w:eastAsia="es-ES"/>
        </w:rPr>
        <w:t>mejora continua de la totalidad de procesos certificados (22 procesos) orientados a la satisfacción de la</w:t>
      </w:r>
      <w:r w:rsidR="003612E6">
        <w:rPr>
          <w:rFonts w:ascii="Arial" w:eastAsia="Times New Roman" w:hAnsi="Arial" w:cs="Arial"/>
          <w:sz w:val="24"/>
          <w:szCs w:val="24"/>
          <w:lang w:eastAsia="es-ES"/>
        </w:rPr>
        <w:t xml:space="preserve"> </w:t>
      </w:r>
      <w:r w:rsidR="003612E6" w:rsidRPr="003612E6">
        <w:rPr>
          <w:rFonts w:ascii="Arial" w:eastAsia="Times New Roman" w:hAnsi="Arial" w:cs="Arial"/>
          <w:sz w:val="24"/>
          <w:szCs w:val="24"/>
          <w:lang w:eastAsia="es-ES"/>
        </w:rPr>
        <w:t>ciudadanía.</w:t>
      </w:r>
      <w:r w:rsidR="003612E6">
        <w:rPr>
          <w:rFonts w:ascii="Arial" w:eastAsia="Times New Roman" w:hAnsi="Arial" w:cs="Arial"/>
          <w:sz w:val="24"/>
          <w:szCs w:val="24"/>
          <w:lang w:eastAsia="es-ES"/>
        </w:rPr>
        <w:t xml:space="preserve"> </w:t>
      </w:r>
      <w:r w:rsidR="007C7810">
        <w:rPr>
          <w:rFonts w:ascii="Arial" w:eastAsia="Times New Roman" w:hAnsi="Arial" w:cs="Arial"/>
          <w:sz w:val="24"/>
          <w:szCs w:val="24"/>
          <w:lang w:eastAsia="es-ES"/>
        </w:rPr>
        <w:t>Señaló que d</w:t>
      </w:r>
      <w:r w:rsidR="003612E6" w:rsidRPr="003612E6">
        <w:rPr>
          <w:rFonts w:ascii="Arial" w:eastAsia="Times New Roman" w:hAnsi="Arial" w:cs="Arial"/>
          <w:sz w:val="24"/>
          <w:szCs w:val="24"/>
          <w:lang w:eastAsia="es-ES"/>
        </w:rPr>
        <w:t xml:space="preserve">el 19 al 25 de abril de 2017 se logró </w:t>
      </w:r>
      <w:r w:rsidR="007C7810">
        <w:rPr>
          <w:rFonts w:ascii="Arial" w:eastAsia="Times New Roman" w:hAnsi="Arial" w:cs="Arial"/>
          <w:sz w:val="24"/>
          <w:szCs w:val="24"/>
          <w:lang w:eastAsia="es-ES"/>
        </w:rPr>
        <w:t>l</w:t>
      </w:r>
      <w:r w:rsidR="003612E6" w:rsidRPr="003612E6">
        <w:rPr>
          <w:rFonts w:ascii="Arial" w:eastAsia="Times New Roman" w:hAnsi="Arial" w:cs="Arial"/>
          <w:sz w:val="24"/>
          <w:szCs w:val="24"/>
          <w:lang w:eastAsia="es-ES"/>
        </w:rPr>
        <w:t>a adaptación a la nueva norma ISO 9001:2015.</w:t>
      </w:r>
      <w:r w:rsidR="003612E6">
        <w:rPr>
          <w:rFonts w:ascii="Arial" w:eastAsia="Times New Roman" w:hAnsi="Arial" w:cs="Arial"/>
          <w:sz w:val="24"/>
          <w:szCs w:val="24"/>
          <w:lang w:eastAsia="es-ES"/>
        </w:rPr>
        <w:t xml:space="preserve"> </w:t>
      </w:r>
      <w:r w:rsidR="00B34EBB" w:rsidRPr="00B34EBB">
        <w:rPr>
          <w:rFonts w:ascii="Arial" w:eastAsia="Times New Roman" w:hAnsi="Arial" w:cs="Arial"/>
          <w:sz w:val="24"/>
          <w:szCs w:val="24"/>
          <w:lang w:eastAsia="es-ES"/>
        </w:rPr>
        <w:t>El 0</w:t>
      </w:r>
      <w:r w:rsidR="007C7810">
        <w:rPr>
          <w:rFonts w:ascii="Arial" w:eastAsia="Times New Roman" w:hAnsi="Arial" w:cs="Arial"/>
          <w:sz w:val="24"/>
          <w:szCs w:val="24"/>
          <w:lang w:eastAsia="es-ES"/>
        </w:rPr>
        <w:t>1</w:t>
      </w:r>
      <w:r w:rsidR="00B34EBB" w:rsidRPr="00B34EBB">
        <w:rPr>
          <w:rFonts w:ascii="Arial" w:eastAsia="Times New Roman" w:hAnsi="Arial" w:cs="Arial"/>
          <w:sz w:val="24"/>
          <w:szCs w:val="24"/>
          <w:lang w:eastAsia="es-ES"/>
        </w:rPr>
        <w:t xml:space="preserve"> y 0</w:t>
      </w:r>
      <w:r w:rsidR="007C7810">
        <w:rPr>
          <w:rFonts w:ascii="Arial" w:eastAsia="Times New Roman" w:hAnsi="Arial" w:cs="Arial"/>
          <w:sz w:val="24"/>
          <w:szCs w:val="24"/>
          <w:lang w:eastAsia="es-ES"/>
        </w:rPr>
        <w:t>2</w:t>
      </w:r>
      <w:r w:rsidR="00B34EBB" w:rsidRPr="00B34EBB">
        <w:rPr>
          <w:rFonts w:ascii="Arial" w:eastAsia="Times New Roman" w:hAnsi="Arial" w:cs="Arial"/>
          <w:sz w:val="24"/>
          <w:szCs w:val="24"/>
          <w:lang w:eastAsia="es-ES"/>
        </w:rPr>
        <w:t xml:space="preserve"> de </w:t>
      </w:r>
      <w:r w:rsidR="007C7810">
        <w:rPr>
          <w:rFonts w:ascii="Arial" w:eastAsia="Times New Roman" w:hAnsi="Arial" w:cs="Arial"/>
          <w:sz w:val="24"/>
          <w:szCs w:val="24"/>
          <w:lang w:eastAsia="es-ES"/>
        </w:rPr>
        <w:t>julio</w:t>
      </w:r>
      <w:r w:rsidR="00B34EBB" w:rsidRPr="00B34EBB">
        <w:rPr>
          <w:rFonts w:ascii="Arial" w:eastAsia="Times New Roman" w:hAnsi="Arial" w:cs="Arial"/>
          <w:sz w:val="24"/>
          <w:szCs w:val="24"/>
          <w:lang w:eastAsia="es-ES"/>
        </w:rPr>
        <w:t xml:space="preserve"> de 20</w:t>
      </w:r>
      <w:r w:rsidR="007C7810">
        <w:rPr>
          <w:rFonts w:ascii="Arial" w:eastAsia="Times New Roman" w:hAnsi="Arial" w:cs="Arial"/>
          <w:sz w:val="24"/>
          <w:szCs w:val="24"/>
          <w:lang w:eastAsia="es-ES"/>
        </w:rPr>
        <w:t>20</w:t>
      </w:r>
      <w:r w:rsidR="00B34EBB" w:rsidRPr="00B34EBB">
        <w:rPr>
          <w:rFonts w:ascii="Arial" w:eastAsia="Times New Roman" w:hAnsi="Arial" w:cs="Arial"/>
          <w:sz w:val="24"/>
          <w:szCs w:val="24"/>
          <w:lang w:eastAsia="es-ES"/>
        </w:rPr>
        <w:t xml:space="preserve"> se desarrolló la auditoria de seguimiento al SGC. </w:t>
      </w:r>
      <w:r w:rsidR="00B34EBB" w:rsidRPr="00B34EBB">
        <w:rPr>
          <w:rFonts w:ascii="Arial" w:eastAsia="Times New Roman" w:hAnsi="Arial" w:cs="Arial"/>
          <w:bCs/>
          <w:sz w:val="24"/>
          <w:szCs w:val="24"/>
          <w:lang w:val="es-ES" w:eastAsia="es-ES"/>
        </w:rPr>
        <w:t>El objetivo de esta auditoría fue</w:t>
      </w:r>
      <w:r w:rsidR="00E25EBA">
        <w:rPr>
          <w:rFonts w:ascii="Arial" w:eastAsia="Times New Roman" w:hAnsi="Arial" w:cs="Arial"/>
          <w:bCs/>
          <w:sz w:val="24"/>
          <w:szCs w:val="24"/>
          <w:lang w:val="es-ES" w:eastAsia="es-ES"/>
        </w:rPr>
        <w:t xml:space="preserve"> lo siguiente: 1-</w:t>
      </w:r>
      <w:r w:rsidR="00F9193B" w:rsidRPr="00F9193B">
        <w:rPr>
          <w:rFonts w:ascii="Arial" w:eastAsia="Times New Roman" w:hAnsi="Arial" w:cs="Arial"/>
          <w:bCs/>
          <w:sz w:val="24"/>
          <w:szCs w:val="24"/>
          <w:lang w:eastAsia="es-ES"/>
        </w:rPr>
        <w:t xml:space="preserve"> Determinar la conformidad del sistema de gestión de la organización auditada con los criterios de auditoría, de la</w:t>
      </w:r>
      <w:r w:rsidR="00F9193B">
        <w:rPr>
          <w:rFonts w:ascii="Arial" w:eastAsia="Times New Roman" w:hAnsi="Arial" w:cs="Arial"/>
          <w:bCs/>
          <w:sz w:val="24"/>
          <w:szCs w:val="24"/>
          <w:lang w:eastAsia="es-ES"/>
        </w:rPr>
        <w:t xml:space="preserve"> </w:t>
      </w:r>
      <w:r w:rsidR="00F9193B" w:rsidRPr="00F9193B">
        <w:rPr>
          <w:rFonts w:ascii="Arial" w:eastAsia="Times New Roman" w:hAnsi="Arial" w:cs="Arial"/>
          <w:bCs/>
          <w:sz w:val="24"/>
          <w:szCs w:val="24"/>
          <w:lang w:eastAsia="es-ES"/>
        </w:rPr>
        <w:t xml:space="preserve">Norma ISO 9001:2015. </w:t>
      </w:r>
      <w:r w:rsidR="00E25EBA">
        <w:rPr>
          <w:rFonts w:ascii="Arial" w:eastAsia="Times New Roman" w:hAnsi="Arial" w:cs="Arial"/>
          <w:bCs/>
          <w:sz w:val="24"/>
          <w:szCs w:val="24"/>
          <w:lang w:eastAsia="es-ES"/>
        </w:rPr>
        <w:t xml:space="preserve">2- </w:t>
      </w:r>
      <w:r w:rsidR="00F9193B" w:rsidRPr="00F9193B">
        <w:rPr>
          <w:rFonts w:ascii="Arial" w:eastAsia="Times New Roman" w:hAnsi="Arial" w:cs="Arial"/>
          <w:bCs/>
          <w:sz w:val="24"/>
          <w:szCs w:val="24"/>
          <w:lang w:eastAsia="es-ES"/>
        </w:rPr>
        <w:t>Determinar su capacidad para asegurar que la organización cumple con los requisitos legales, reglamentarios</w:t>
      </w:r>
      <w:r w:rsidR="00E25EBA">
        <w:rPr>
          <w:rFonts w:ascii="Arial" w:eastAsia="Times New Roman" w:hAnsi="Arial" w:cs="Arial"/>
          <w:bCs/>
          <w:sz w:val="24"/>
          <w:szCs w:val="24"/>
          <w:lang w:eastAsia="es-ES"/>
        </w:rPr>
        <w:t xml:space="preserve"> </w:t>
      </w:r>
      <w:r w:rsidR="00F9193B" w:rsidRPr="00F9193B">
        <w:rPr>
          <w:rFonts w:ascii="Arial" w:eastAsia="Times New Roman" w:hAnsi="Arial" w:cs="Arial"/>
          <w:bCs/>
          <w:sz w:val="24"/>
          <w:szCs w:val="24"/>
          <w:lang w:eastAsia="es-ES"/>
        </w:rPr>
        <w:t>y</w:t>
      </w:r>
      <w:r w:rsidR="00E25EBA">
        <w:rPr>
          <w:rFonts w:ascii="Arial" w:eastAsia="Times New Roman" w:hAnsi="Arial" w:cs="Arial"/>
          <w:bCs/>
          <w:sz w:val="24"/>
          <w:szCs w:val="24"/>
          <w:lang w:eastAsia="es-ES"/>
        </w:rPr>
        <w:t xml:space="preserve"> </w:t>
      </w:r>
      <w:r w:rsidR="00F9193B" w:rsidRPr="00F9193B">
        <w:rPr>
          <w:rFonts w:ascii="Arial" w:eastAsia="Times New Roman" w:hAnsi="Arial" w:cs="Arial"/>
          <w:bCs/>
          <w:sz w:val="24"/>
          <w:szCs w:val="24"/>
          <w:lang w:eastAsia="es-ES"/>
        </w:rPr>
        <w:t>contractuales aplicables (teniendo siempre presente que una auditoría de</w:t>
      </w:r>
      <w:r w:rsidR="00E25EBA">
        <w:rPr>
          <w:rFonts w:ascii="Arial" w:eastAsia="Times New Roman" w:hAnsi="Arial" w:cs="Arial"/>
          <w:bCs/>
          <w:sz w:val="24"/>
          <w:szCs w:val="24"/>
          <w:lang w:eastAsia="es-ES"/>
        </w:rPr>
        <w:t xml:space="preserve"> </w:t>
      </w:r>
      <w:r w:rsidR="00F9193B" w:rsidRPr="00F9193B">
        <w:rPr>
          <w:rFonts w:ascii="Arial" w:eastAsia="Times New Roman" w:hAnsi="Arial" w:cs="Arial"/>
          <w:bCs/>
          <w:sz w:val="24"/>
          <w:szCs w:val="24"/>
          <w:lang w:eastAsia="es-ES"/>
        </w:rPr>
        <w:t>certificación de un sistema de gestión no es</w:t>
      </w:r>
      <w:r w:rsidR="00E25EBA">
        <w:rPr>
          <w:rFonts w:ascii="Arial" w:eastAsia="Times New Roman" w:hAnsi="Arial" w:cs="Arial"/>
          <w:bCs/>
          <w:sz w:val="24"/>
          <w:szCs w:val="24"/>
          <w:lang w:eastAsia="es-ES"/>
        </w:rPr>
        <w:t xml:space="preserve"> </w:t>
      </w:r>
      <w:r w:rsidR="00F9193B" w:rsidRPr="00F9193B">
        <w:rPr>
          <w:rFonts w:ascii="Arial" w:eastAsia="Times New Roman" w:hAnsi="Arial" w:cs="Arial"/>
          <w:bCs/>
          <w:sz w:val="24"/>
          <w:szCs w:val="24"/>
          <w:lang w:eastAsia="es-ES"/>
        </w:rPr>
        <w:t>una auditoría de cumplimiento legal).</w:t>
      </w:r>
      <w:r w:rsidR="00E25EBA">
        <w:rPr>
          <w:rFonts w:ascii="Arial" w:eastAsia="Times New Roman" w:hAnsi="Arial" w:cs="Arial"/>
          <w:bCs/>
          <w:sz w:val="24"/>
          <w:szCs w:val="24"/>
          <w:lang w:eastAsia="es-ES"/>
        </w:rPr>
        <w:t xml:space="preserve"> 3- </w:t>
      </w:r>
      <w:r w:rsidR="00F9193B" w:rsidRPr="00F9193B">
        <w:rPr>
          <w:rFonts w:ascii="Arial" w:eastAsia="Times New Roman" w:hAnsi="Arial" w:cs="Arial"/>
          <w:bCs/>
          <w:sz w:val="24"/>
          <w:szCs w:val="24"/>
          <w:lang w:eastAsia="es-ES"/>
        </w:rPr>
        <w:t>Determinar la eficacia del sistema de gestión, para asegurar que el cliente puede tener expectativas razonables en</w:t>
      </w:r>
      <w:r w:rsidR="00E25EBA">
        <w:rPr>
          <w:rFonts w:ascii="Arial" w:eastAsia="Times New Roman" w:hAnsi="Arial" w:cs="Arial"/>
          <w:bCs/>
          <w:sz w:val="24"/>
          <w:szCs w:val="24"/>
          <w:lang w:eastAsia="es-ES"/>
        </w:rPr>
        <w:t xml:space="preserve"> </w:t>
      </w:r>
      <w:r w:rsidR="00F9193B" w:rsidRPr="00F9193B">
        <w:rPr>
          <w:rFonts w:ascii="Arial" w:eastAsia="Times New Roman" w:hAnsi="Arial" w:cs="Arial"/>
          <w:bCs/>
          <w:sz w:val="24"/>
          <w:szCs w:val="24"/>
          <w:lang w:eastAsia="es-ES"/>
        </w:rPr>
        <w:t>relación con el cumplimiento de los objetivos especificados; y cuando corresponda, identificar posibles áreas de mejora.</w:t>
      </w:r>
      <w:r w:rsidR="00E25EBA">
        <w:rPr>
          <w:rFonts w:ascii="Arial" w:eastAsia="Times New Roman" w:hAnsi="Arial" w:cs="Arial"/>
          <w:bCs/>
          <w:sz w:val="24"/>
          <w:szCs w:val="24"/>
          <w:lang w:eastAsia="es-ES"/>
        </w:rPr>
        <w:t xml:space="preserve"> </w:t>
      </w:r>
      <w:r w:rsidR="00B34EBB" w:rsidRPr="00B34EBB">
        <w:rPr>
          <w:rFonts w:ascii="Arial" w:eastAsia="Times New Roman" w:hAnsi="Arial" w:cs="Arial"/>
          <w:bCs/>
          <w:sz w:val="24"/>
          <w:szCs w:val="24"/>
          <w:lang w:val="es-ES_tradnl" w:eastAsia="es-ES"/>
        </w:rPr>
        <w:t>Esta evaluación se realiza para la actividad de</w:t>
      </w:r>
      <w:r w:rsidR="00B34EBB" w:rsidRPr="00B34EBB">
        <w:rPr>
          <w:rFonts w:ascii="Arial" w:eastAsia="Times New Roman" w:hAnsi="Arial" w:cs="Arial"/>
          <w:sz w:val="24"/>
          <w:szCs w:val="24"/>
          <w:lang w:val="es-ES_tradnl" w:eastAsia="es-ES"/>
        </w:rPr>
        <w:t xml:space="preserve"> </w:t>
      </w:r>
      <w:r w:rsidR="00B34EBB" w:rsidRPr="00B34EBB">
        <w:rPr>
          <w:rFonts w:ascii="Arial" w:eastAsia="Times New Roman" w:hAnsi="Arial" w:cs="Arial"/>
          <w:bCs/>
          <w:sz w:val="24"/>
          <w:szCs w:val="24"/>
          <w:lang w:val="es-ES_tradnl" w:eastAsia="es-ES"/>
        </w:rPr>
        <w:t xml:space="preserve">Prestación de servicios de aprobación de créditos </w:t>
      </w:r>
      <w:r w:rsidR="00B34EBB" w:rsidRPr="00B34EBB">
        <w:rPr>
          <w:rFonts w:ascii="Arial" w:eastAsia="Times New Roman" w:hAnsi="Arial" w:cs="Arial"/>
          <w:bCs/>
          <w:sz w:val="24"/>
          <w:szCs w:val="24"/>
          <w:lang w:val="es-ES_tradnl" w:eastAsia="es-ES"/>
        </w:rPr>
        <w:lastRenderedPageBreak/>
        <w:t>hipotecarios, para la adquisición de vivienda, c</w:t>
      </w:r>
      <w:r w:rsidR="00B34EBB" w:rsidRPr="00B34EBB">
        <w:rPr>
          <w:rFonts w:ascii="Arial" w:eastAsia="Times New Roman" w:hAnsi="Arial" w:cs="Arial"/>
          <w:sz w:val="24"/>
          <w:szCs w:val="24"/>
          <w:lang w:val="es-ES_tradnl" w:eastAsia="es-ES"/>
        </w:rPr>
        <w:t>on el fin de determinar el nivel de implantación y cumplimiento de los requisitos de la(s) norma(s), reglamentos de referencia. E</w:t>
      </w:r>
      <w:r w:rsidR="004D7C32">
        <w:rPr>
          <w:rFonts w:ascii="Arial" w:eastAsia="Times New Roman" w:hAnsi="Arial" w:cs="Arial"/>
          <w:sz w:val="24"/>
          <w:szCs w:val="24"/>
          <w:lang w:val="es-ES_tradnl" w:eastAsia="es-ES"/>
        </w:rPr>
        <w:t>xpuso varias gráficas con datos de la auditoría, señalando como</w:t>
      </w:r>
      <w:r w:rsidR="00B34EBB" w:rsidRPr="00B34EBB">
        <w:rPr>
          <w:rFonts w:ascii="Arial" w:eastAsia="Times New Roman" w:hAnsi="Arial" w:cs="Arial"/>
          <w:sz w:val="24"/>
          <w:szCs w:val="24"/>
          <w:lang w:val="es-ES_tradnl" w:eastAsia="es-ES"/>
        </w:rPr>
        <w:t xml:space="preserve"> resultados obtenidos un total de </w:t>
      </w:r>
      <w:r w:rsidR="00EC2635">
        <w:rPr>
          <w:rFonts w:ascii="Arial" w:eastAsia="Times New Roman" w:hAnsi="Arial" w:cs="Arial"/>
          <w:sz w:val="24"/>
          <w:szCs w:val="24"/>
          <w:lang w:val="es-ES_tradnl" w:eastAsia="es-ES"/>
        </w:rPr>
        <w:t>11</w:t>
      </w:r>
      <w:r w:rsidR="00B34EBB" w:rsidRPr="00B34EBB">
        <w:rPr>
          <w:rFonts w:ascii="Arial" w:eastAsia="Times New Roman" w:hAnsi="Arial" w:cs="Arial"/>
          <w:sz w:val="24"/>
          <w:szCs w:val="24"/>
          <w:lang w:val="es-ES_tradnl" w:eastAsia="es-ES"/>
        </w:rPr>
        <w:t xml:space="preserve"> observaciones, 1</w:t>
      </w:r>
      <w:r w:rsidR="00EC2635">
        <w:rPr>
          <w:rFonts w:ascii="Arial" w:eastAsia="Times New Roman" w:hAnsi="Arial" w:cs="Arial"/>
          <w:sz w:val="24"/>
          <w:szCs w:val="24"/>
          <w:lang w:val="es-ES_tradnl" w:eastAsia="es-ES"/>
        </w:rPr>
        <w:t>2</w:t>
      </w:r>
      <w:r w:rsidR="00B34EBB" w:rsidRPr="00B34EBB">
        <w:rPr>
          <w:rFonts w:ascii="Arial" w:eastAsia="Times New Roman" w:hAnsi="Arial" w:cs="Arial"/>
          <w:sz w:val="24"/>
          <w:szCs w:val="24"/>
          <w:lang w:val="es-ES_tradnl" w:eastAsia="es-ES"/>
        </w:rPr>
        <w:t xml:space="preserve"> oportunidades de mejora, </w:t>
      </w:r>
      <w:r w:rsidR="00EC2635">
        <w:rPr>
          <w:rFonts w:ascii="Arial" w:eastAsia="Times New Roman" w:hAnsi="Arial" w:cs="Arial"/>
          <w:sz w:val="24"/>
          <w:szCs w:val="24"/>
          <w:lang w:val="es-ES_tradnl" w:eastAsia="es-ES"/>
        </w:rPr>
        <w:t>4</w:t>
      </w:r>
      <w:r w:rsidR="00B34EBB" w:rsidRPr="00B34EBB">
        <w:rPr>
          <w:rFonts w:ascii="Arial" w:eastAsia="Times New Roman" w:hAnsi="Arial" w:cs="Arial"/>
          <w:sz w:val="24"/>
          <w:szCs w:val="24"/>
          <w:lang w:val="es-ES_tradnl" w:eastAsia="es-ES"/>
        </w:rPr>
        <w:t xml:space="preserve"> puntos fuertes y 0 no conformidades, comparativo con resultados de años anteriores. Cada aspecto fue expuesto en detalle, de conformidad con el documento que se anexa a la presente acta. Señaló como conclusiones, que la auditoría externa de calidad, de seguimiento al SGC del FSV bajo la norma ISO 9001:2015, realizada por AENOR Centroamérica del 0</w:t>
      </w:r>
      <w:r w:rsidR="00E519C9">
        <w:rPr>
          <w:rFonts w:ascii="Arial" w:eastAsia="Times New Roman" w:hAnsi="Arial" w:cs="Arial"/>
          <w:sz w:val="24"/>
          <w:szCs w:val="24"/>
          <w:lang w:val="es-ES_tradnl" w:eastAsia="es-ES"/>
        </w:rPr>
        <w:t>1</w:t>
      </w:r>
      <w:r w:rsidR="00B34EBB" w:rsidRPr="00B34EBB">
        <w:rPr>
          <w:rFonts w:ascii="Arial" w:eastAsia="Times New Roman" w:hAnsi="Arial" w:cs="Arial"/>
          <w:sz w:val="24"/>
          <w:szCs w:val="24"/>
          <w:lang w:val="es-ES_tradnl" w:eastAsia="es-ES"/>
        </w:rPr>
        <w:t xml:space="preserve"> al 0</w:t>
      </w:r>
      <w:r w:rsidR="00E519C9">
        <w:rPr>
          <w:rFonts w:ascii="Arial" w:eastAsia="Times New Roman" w:hAnsi="Arial" w:cs="Arial"/>
          <w:sz w:val="24"/>
          <w:szCs w:val="24"/>
          <w:lang w:val="es-ES_tradnl" w:eastAsia="es-ES"/>
        </w:rPr>
        <w:t>2</w:t>
      </w:r>
      <w:r w:rsidR="00B34EBB" w:rsidRPr="00B34EBB">
        <w:rPr>
          <w:rFonts w:ascii="Arial" w:eastAsia="Times New Roman" w:hAnsi="Arial" w:cs="Arial"/>
          <w:sz w:val="24"/>
          <w:szCs w:val="24"/>
          <w:lang w:val="es-ES_tradnl" w:eastAsia="es-ES"/>
        </w:rPr>
        <w:t xml:space="preserve"> de </w:t>
      </w:r>
      <w:r w:rsidR="00E519C9">
        <w:rPr>
          <w:rFonts w:ascii="Arial" w:eastAsia="Times New Roman" w:hAnsi="Arial" w:cs="Arial"/>
          <w:sz w:val="24"/>
          <w:szCs w:val="24"/>
          <w:lang w:val="es-ES_tradnl" w:eastAsia="es-ES"/>
        </w:rPr>
        <w:t>julio</w:t>
      </w:r>
      <w:r w:rsidR="00B34EBB" w:rsidRPr="00B34EBB">
        <w:rPr>
          <w:rFonts w:ascii="Arial" w:eastAsia="Times New Roman" w:hAnsi="Arial" w:cs="Arial"/>
          <w:sz w:val="24"/>
          <w:szCs w:val="24"/>
          <w:lang w:val="es-ES_tradnl" w:eastAsia="es-ES"/>
        </w:rPr>
        <w:t xml:space="preserve"> 20</w:t>
      </w:r>
      <w:r w:rsidR="00E519C9">
        <w:rPr>
          <w:rFonts w:ascii="Arial" w:eastAsia="Times New Roman" w:hAnsi="Arial" w:cs="Arial"/>
          <w:sz w:val="24"/>
          <w:szCs w:val="24"/>
          <w:lang w:val="es-ES_tradnl" w:eastAsia="es-ES"/>
        </w:rPr>
        <w:t>20</w:t>
      </w:r>
      <w:r w:rsidR="00B34EBB" w:rsidRPr="00B34EBB">
        <w:rPr>
          <w:rFonts w:ascii="Arial" w:eastAsia="Times New Roman" w:hAnsi="Arial" w:cs="Arial"/>
          <w:sz w:val="24"/>
          <w:szCs w:val="24"/>
          <w:lang w:val="es-ES_tradnl" w:eastAsia="es-ES"/>
        </w:rPr>
        <w:t xml:space="preserve"> finalizó con resultados positivos, producto del esfuerzo de la Administración Superior, todo el personal de las diferentes Gerencias, Unidades, Áreas y de los auditores internos de calidad. Con los resultados continuamos con la recertificación, en forma automática por no existir no conformidades. Se destacó, por los auditores externos, que puede concluirse que el Fondo Social para la Vivienda dispone de un sistema de gestión maduro y eficaz. Luego de la exposición, se solicita Dar por conocidos los resultados obtenidos de la Auditoría de seguimiento al Sistema de Gestión de Calidad. </w:t>
      </w:r>
      <w:r w:rsidR="00131555">
        <w:rPr>
          <w:rFonts w:ascii="Arial" w:eastAsia="Times New Roman" w:hAnsi="Arial" w:cs="Arial"/>
          <w:sz w:val="24"/>
          <w:szCs w:val="24"/>
          <w:lang w:val="es-ES_tradnl" w:eastAsia="es-ES"/>
        </w:rPr>
        <w:t xml:space="preserve">Los </w:t>
      </w:r>
      <w:r w:rsidR="003978B5">
        <w:rPr>
          <w:rFonts w:ascii="Arial" w:eastAsia="Times New Roman" w:hAnsi="Arial" w:cs="Arial"/>
          <w:sz w:val="24"/>
          <w:szCs w:val="24"/>
          <w:lang w:val="es-ES_tradnl" w:eastAsia="es-ES"/>
        </w:rPr>
        <w:t>d</w:t>
      </w:r>
      <w:r w:rsidR="00131555">
        <w:rPr>
          <w:rFonts w:ascii="Arial" w:eastAsia="Times New Roman" w:hAnsi="Arial" w:cs="Arial"/>
          <w:sz w:val="24"/>
          <w:szCs w:val="24"/>
          <w:lang w:val="es-ES_tradnl" w:eastAsia="es-ES"/>
        </w:rPr>
        <w:t xml:space="preserve">irectores expresaron su satisfacción por el buen resultado aquí informado y expresan sus felicitaciones a la Administración Superior y a todo el personal </w:t>
      </w:r>
      <w:r w:rsidR="003978B5">
        <w:rPr>
          <w:rFonts w:ascii="Arial" w:eastAsia="Times New Roman" w:hAnsi="Arial" w:cs="Arial"/>
          <w:sz w:val="24"/>
          <w:szCs w:val="24"/>
          <w:lang w:val="es-ES_tradnl" w:eastAsia="es-ES"/>
        </w:rPr>
        <w:t xml:space="preserve">por el gran trabajo realizado. </w:t>
      </w:r>
      <w:r w:rsidR="00B34EBB" w:rsidRPr="00B34EBB">
        <w:rPr>
          <w:rFonts w:ascii="Arial" w:eastAsia="Times New Roman" w:hAnsi="Arial" w:cs="Arial"/>
          <w:sz w:val="24"/>
          <w:szCs w:val="24"/>
          <w:lang w:val="es-ES_tradnl" w:eastAsia="es-ES"/>
        </w:rPr>
        <w:t xml:space="preserve">Junta Directiva, luego de conocer la solicitud presentada por el </w:t>
      </w:r>
      <w:r w:rsidR="00341C75">
        <w:rPr>
          <w:rFonts w:ascii="Arial" w:eastAsia="Times New Roman" w:hAnsi="Arial" w:cs="Arial"/>
          <w:sz w:val="24"/>
          <w:szCs w:val="24"/>
          <w:lang w:val="es-ES_tradnl" w:eastAsia="es-ES"/>
        </w:rPr>
        <w:t>l</w:t>
      </w:r>
      <w:r w:rsidR="00B34EBB" w:rsidRPr="00B34EBB">
        <w:rPr>
          <w:rFonts w:ascii="Arial" w:eastAsia="Times New Roman" w:hAnsi="Arial" w:cs="Arial"/>
          <w:sz w:val="24"/>
          <w:szCs w:val="24"/>
          <w:lang w:val="es-ES_tradnl" w:eastAsia="es-ES"/>
        </w:rPr>
        <w:t xml:space="preserve">icenciado Luis Josué Ventura Hernández, Gerente de Planificación, por unanimidad </w:t>
      </w:r>
      <w:r w:rsidR="00B34EBB" w:rsidRPr="00E519C9">
        <w:rPr>
          <w:rFonts w:ascii="Arial" w:eastAsia="Times New Roman" w:hAnsi="Arial" w:cs="Arial"/>
          <w:b/>
          <w:bCs/>
          <w:sz w:val="24"/>
          <w:szCs w:val="24"/>
          <w:lang w:val="es-ES_tradnl" w:eastAsia="es-ES"/>
        </w:rPr>
        <w:t>ACUERDA:</w:t>
      </w:r>
    </w:p>
    <w:p w14:paraId="22DBF70D" w14:textId="77777777" w:rsidR="00B34EBB" w:rsidRPr="00B34EBB" w:rsidRDefault="00B34EBB" w:rsidP="00B34EBB">
      <w:pPr>
        <w:spacing w:after="0" w:line="240" w:lineRule="auto"/>
        <w:ind w:left="555"/>
        <w:rPr>
          <w:rFonts w:ascii="Arial" w:eastAsia="Times New Roman" w:hAnsi="Arial" w:cs="Arial"/>
          <w:sz w:val="24"/>
          <w:szCs w:val="24"/>
          <w:lang w:val="es-ES" w:eastAsia="es-ES"/>
        </w:rPr>
      </w:pPr>
    </w:p>
    <w:p w14:paraId="6BA17DF8" w14:textId="77777777" w:rsidR="00B34EBB" w:rsidRPr="00B34EBB" w:rsidRDefault="00B34EBB" w:rsidP="003978B5">
      <w:pPr>
        <w:numPr>
          <w:ilvl w:val="0"/>
          <w:numId w:val="12"/>
        </w:numPr>
        <w:spacing w:after="0" w:line="240" w:lineRule="auto"/>
        <w:ind w:left="360"/>
        <w:jc w:val="both"/>
        <w:rPr>
          <w:rFonts w:ascii="Arial" w:eastAsia="Times New Roman" w:hAnsi="Arial" w:cs="Arial"/>
          <w:sz w:val="24"/>
          <w:szCs w:val="24"/>
          <w:lang w:val="es-ES" w:eastAsia="es-ES"/>
        </w:rPr>
      </w:pPr>
      <w:r w:rsidRPr="00B34EBB">
        <w:rPr>
          <w:rFonts w:ascii="Arial" w:eastAsia="Times New Roman" w:hAnsi="Arial" w:cs="Arial"/>
          <w:sz w:val="24"/>
          <w:szCs w:val="24"/>
          <w:lang w:val="es-ES" w:eastAsia="es-ES"/>
        </w:rPr>
        <w:t>Dar por conocidos los resultados obtenidos de la Auditoría de seguimiento al Sistema de Gestión de Calidad del Fondo Social para la Vivienda donde se ha comprobado el Sistema respecto a los requisitos especificados en la norma de referencia ISO 9001:2015 y considerándose que la organización cumple satisfactoriamente los requisitos establecidos en la norma de referencia, detallados en el presente Informe.</w:t>
      </w:r>
    </w:p>
    <w:p w14:paraId="2D6A818A" w14:textId="77777777" w:rsidR="00B34EBB" w:rsidRPr="00B34EBB" w:rsidRDefault="00B34EBB" w:rsidP="003978B5">
      <w:pPr>
        <w:spacing w:after="0" w:line="240" w:lineRule="auto"/>
        <w:jc w:val="both"/>
        <w:rPr>
          <w:rFonts w:ascii="Arial" w:eastAsia="Times New Roman" w:hAnsi="Arial" w:cs="Arial"/>
          <w:sz w:val="24"/>
          <w:szCs w:val="24"/>
          <w:lang w:val="es-ES" w:eastAsia="es-ES"/>
        </w:rPr>
      </w:pPr>
    </w:p>
    <w:p w14:paraId="69F85B14" w14:textId="20DF110B" w:rsidR="00B34EBB" w:rsidRPr="00B34EBB" w:rsidRDefault="00B34EBB" w:rsidP="003978B5">
      <w:pPr>
        <w:numPr>
          <w:ilvl w:val="0"/>
          <w:numId w:val="12"/>
        </w:numPr>
        <w:spacing w:after="0" w:line="240" w:lineRule="auto"/>
        <w:ind w:left="360"/>
        <w:jc w:val="both"/>
        <w:rPr>
          <w:rFonts w:ascii="Arial" w:eastAsia="Times New Roman" w:hAnsi="Arial" w:cs="Arial"/>
          <w:sz w:val="24"/>
          <w:szCs w:val="24"/>
          <w:lang w:eastAsia="es-ES"/>
        </w:rPr>
      </w:pPr>
      <w:proofErr w:type="gramStart"/>
      <w:r w:rsidRPr="00B34EBB">
        <w:rPr>
          <w:rFonts w:ascii="Arial" w:eastAsia="Times New Roman" w:hAnsi="Arial" w:cs="Arial"/>
          <w:sz w:val="24"/>
          <w:szCs w:val="24"/>
          <w:lang w:val="es-ES" w:eastAsia="es-ES"/>
        </w:rPr>
        <w:t>Felicitar</w:t>
      </w:r>
      <w:proofErr w:type="gramEnd"/>
      <w:r w:rsidRPr="00B34EBB">
        <w:rPr>
          <w:rFonts w:ascii="Arial" w:eastAsia="Times New Roman" w:hAnsi="Arial" w:cs="Arial"/>
          <w:sz w:val="24"/>
          <w:szCs w:val="24"/>
          <w:lang w:val="es-ES" w:eastAsia="es-ES"/>
        </w:rPr>
        <w:t xml:space="preserve"> a todo el personal del FSV, por lograr los excelentes resultados en la Auditoría Externa de Calidad en la Norma ISO 9001:2015 del Sistema de Gestión de Calidad del Fondo Social para la Viviend</w:t>
      </w:r>
      <w:r w:rsidR="00131555">
        <w:rPr>
          <w:rFonts w:ascii="Arial" w:eastAsia="Times New Roman" w:hAnsi="Arial" w:cs="Arial"/>
          <w:sz w:val="24"/>
          <w:szCs w:val="24"/>
          <w:lang w:val="es-ES" w:eastAsia="es-ES"/>
        </w:rPr>
        <w:t>a</w:t>
      </w:r>
      <w:r w:rsidRPr="00B34EBB">
        <w:rPr>
          <w:rFonts w:ascii="Arial" w:eastAsia="Times New Roman" w:hAnsi="Arial" w:cs="Arial"/>
          <w:sz w:val="24"/>
          <w:szCs w:val="24"/>
          <w:lang w:val="es-ES" w:eastAsia="es-ES"/>
        </w:rPr>
        <w:t>.</w:t>
      </w:r>
    </w:p>
    <w:p w14:paraId="77CB0732" w14:textId="77777777" w:rsidR="00B34EBB" w:rsidRPr="00B34EBB" w:rsidRDefault="00B34EBB" w:rsidP="00B34EBB">
      <w:pPr>
        <w:spacing w:after="0" w:line="240" w:lineRule="auto"/>
        <w:ind w:left="555"/>
        <w:rPr>
          <w:rFonts w:ascii="Times New Roman" w:eastAsia="Times New Roman" w:hAnsi="Times New Roman" w:cs="Times New Roman"/>
          <w:sz w:val="24"/>
          <w:szCs w:val="24"/>
          <w:lang w:val="es-ES" w:eastAsia="es-ES"/>
        </w:rPr>
      </w:pPr>
    </w:p>
    <w:p w14:paraId="6E6D582C" w14:textId="77777777" w:rsidR="00FB79CA" w:rsidRPr="00FB79CA" w:rsidRDefault="00FB79CA" w:rsidP="00FB79CA">
      <w:pPr>
        <w:pStyle w:val="Prrafodelista"/>
        <w:ind w:left="-720"/>
        <w:jc w:val="both"/>
        <w:rPr>
          <w:rFonts w:ascii="Arial" w:hAnsi="Arial" w:cs="Arial"/>
          <w:b/>
          <w:bCs/>
        </w:rPr>
      </w:pPr>
    </w:p>
    <w:p w14:paraId="6197F8EB" w14:textId="5063D732" w:rsidR="00AD7F36" w:rsidRPr="00AD7F36" w:rsidRDefault="00FB79CA" w:rsidP="00EB4B36">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V)</w:t>
      </w:r>
      <w:r w:rsidR="003978B5">
        <w:rPr>
          <w:rFonts w:ascii="Arial" w:hAnsi="Arial" w:cs="Arial"/>
          <w:b/>
          <w:bCs/>
          <w:sz w:val="24"/>
          <w:szCs w:val="24"/>
        </w:rPr>
        <w:t xml:space="preserve"> </w:t>
      </w:r>
      <w:r w:rsidRPr="00FB79CA">
        <w:rPr>
          <w:rFonts w:ascii="Arial" w:hAnsi="Arial" w:cs="Arial"/>
          <w:b/>
          <w:bCs/>
          <w:sz w:val="24"/>
          <w:szCs w:val="24"/>
        </w:rPr>
        <w:t>PROPUESTA DE LINEAMIENTOS DE AHORRO Y EFICIENCIA</w:t>
      </w:r>
      <w:r w:rsidR="00054545">
        <w:rPr>
          <w:rFonts w:ascii="Arial" w:hAnsi="Arial" w:cs="Arial"/>
          <w:b/>
          <w:bCs/>
          <w:sz w:val="24"/>
          <w:szCs w:val="24"/>
        </w:rPr>
        <w:t xml:space="preserve">. </w:t>
      </w:r>
      <w:r w:rsidR="00AD7F36" w:rsidRPr="00AD7F36">
        <w:rPr>
          <w:rFonts w:ascii="Arial" w:eastAsia="Times New Roman" w:hAnsi="Arial" w:cs="Arial"/>
          <w:sz w:val="24"/>
          <w:szCs w:val="24"/>
          <w:lang w:val="es-ES" w:eastAsia="es-ES"/>
        </w:rPr>
        <w:t xml:space="preserve">El </w:t>
      </w:r>
      <w:r w:rsidR="00232334">
        <w:rPr>
          <w:rFonts w:ascii="Arial" w:eastAsia="Times New Roman" w:hAnsi="Arial" w:cs="Arial"/>
          <w:sz w:val="24"/>
          <w:szCs w:val="24"/>
          <w:lang w:val="es-ES" w:eastAsia="es-ES"/>
        </w:rPr>
        <w:t>p</w:t>
      </w:r>
      <w:r w:rsidR="00AD7F36" w:rsidRPr="00AD7F36">
        <w:rPr>
          <w:rFonts w:ascii="Arial" w:eastAsia="Times New Roman" w:hAnsi="Arial" w:cs="Arial"/>
          <w:sz w:val="24"/>
          <w:szCs w:val="24"/>
          <w:lang w:val="es-ES" w:eastAsia="es-ES"/>
        </w:rPr>
        <w:t>residente y Director Ejecutivo sometió</w:t>
      </w:r>
      <w:r w:rsidR="00AD7F36" w:rsidRPr="00AD7F36">
        <w:rPr>
          <w:rFonts w:ascii="Arial" w:eastAsia="Times New Roman" w:hAnsi="Arial" w:cs="Arial"/>
          <w:sz w:val="24"/>
          <w:szCs w:val="24"/>
          <w:lang w:val="es-MX" w:eastAsia="es-ES"/>
        </w:rPr>
        <w:t xml:space="preserve"> a consideración de los </w:t>
      </w:r>
      <w:r w:rsidR="00232334">
        <w:rPr>
          <w:rFonts w:ascii="Arial" w:eastAsia="Times New Roman" w:hAnsi="Arial" w:cs="Arial"/>
          <w:sz w:val="24"/>
          <w:szCs w:val="24"/>
          <w:lang w:val="es-MX" w:eastAsia="es-ES"/>
        </w:rPr>
        <w:t>d</w:t>
      </w:r>
      <w:r w:rsidR="00AD7F36" w:rsidRPr="00AD7F36">
        <w:rPr>
          <w:rFonts w:ascii="Arial" w:eastAsia="Times New Roman" w:hAnsi="Arial" w:cs="Arial"/>
          <w:sz w:val="24"/>
          <w:szCs w:val="24"/>
          <w:lang w:val="es-MX" w:eastAsia="es-ES"/>
        </w:rPr>
        <w:t xml:space="preserve">irectores, </w:t>
      </w:r>
      <w:r w:rsidR="009C7FED" w:rsidRPr="009C7FED">
        <w:rPr>
          <w:rFonts w:ascii="Arial" w:hAnsi="Arial" w:cs="Arial"/>
          <w:sz w:val="24"/>
          <w:szCs w:val="24"/>
        </w:rPr>
        <w:t>propuesta de lineamientos de ahorro y eficiencia</w:t>
      </w:r>
      <w:r w:rsidR="009C7FED">
        <w:rPr>
          <w:rFonts w:ascii="Arial" w:hAnsi="Arial" w:cs="Arial"/>
          <w:b/>
          <w:bCs/>
          <w:sz w:val="24"/>
          <w:szCs w:val="24"/>
        </w:rPr>
        <w:t xml:space="preserve">. </w:t>
      </w:r>
      <w:r w:rsidR="00AD7F36" w:rsidRPr="00AD7F36">
        <w:rPr>
          <w:rFonts w:ascii="Arial" w:eastAsia="Times New Roman" w:hAnsi="Arial" w:cs="Arial"/>
          <w:sz w:val="24"/>
          <w:szCs w:val="24"/>
          <w:lang w:val="es-ES" w:eastAsia="es-ES"/>
        </w:rPr>
        <w:t xml:space="preserve">Para su presentación invitó al </w:t>
      </w:r>
      <w:r w:rsidR="00232334">
        <w:rPr>
          <w:rFonts w:ascii="Arial" w:eastAsia="Times New Roman" w:hAnsi="Arial" w:cs="Arial"/>
          <w:sz w:val="24"/>
          <w:szCs w:val="24"/>
          <w:lang w:val="es-MX" w:eastAsia="es-ES"/>
        </w:rPr>
        <w:t>l</w:t>
      </w:r>
      <w:r w:rsidR="00AD7F36" w:rsidRPr="00AD7F36">
        <w:rPr>
          <w:rFonts w:ascii="Arial" w:eastAsia="Times New Roman" w:hAnsi="Arial" w:cs="Arial"/>
          <w:sz w:val="24"/>
          <w:szCs w:val="24"/>
          <w:lang w:val="es-MX" w:eastAsia="es-ES"/>
        </w:rPr>
        <w:t>icenciado Luis Josué Ventura Hernández, Gerente de Planificación</w:t>
      </w:r>
      <w:r w:rsidR="008840B6">
        <w:rPr>
          <w:rFonts w:ascii="Arial" w:eastAsia="Times New Roman" w:hAnsi="Arial" w:cs="Arial"/>
          <w:sz w:val="24"/>
          <w:szCs w:val="24"/>
          <w:lang w:val="es-MX" w:eastAsia="es-ES"/>
        </w:rPr>
        <w:t>. El licenciado Ventura</w:t>
      </w:r>
      <w:r w:rsidR="00AD7F36" w:rsidRPr="00AD7F36">
        <w:rPr>
          <w:rFonts w:ascii="Arial" w:eastAsia="Times New Roman" w:hAnsi="Arial" w:cs="Arial"/>
          <w:sz w:val="24"/>
          <w:szCs w:val="24"/>
          <w:lang w:val="es-ES" w:eastAsia="es-ES"/>
        </w:rPr>
        <w:t xml:space="preserve"> indicó</w:t>
      </w:r>
      <w:r w:rsidR="008840B6">
        <w:rPr>
          <w:rFonts w:ascii="Arial" w:eastAsia="Times New Roman" w:hAnsi="Arial" w:cs="Arial"/>
          <w:sz w:val="24"/>
          <w:szCs w:val="24"/>
          <w:lang w:val="es-ES" w:eastAsia="es-ES"/>
        </w:rPr>
        <w:t>, como antecedentes</w:t>
      </w:r>
      <w:r w:rsidR="00232334">
        <w:rPr>
          <w:rFonts w:ascii="Arial" w:eastAsia="Times New Roman" w:hAnsi="Arial" w:cs="Arial"/>
          <w:sz w:val="24"/>
          <w:szCs w:val="24"/>
          <w:lang w:val="es-ES" w:eastAsia="es-ES"/>
        </w:rPr>
        <w:t xml:space="preserve"> los siguientes: 1. L</w:t>
      </w:r>
      <w:r w:rsidR="009C7FED" w:rsidRPr="009C7FED">
        <w:rPr>
          <w:rFonts w:ascii="Arial" w:eastAsia="Times New Roman" w:hAnsi="Arial" w:cs="Arial"/>
          <w:sz w:val="24"/>
          <w:szCs w:val="24"/>
          <w:lang w:eastAsia="es-ES"/>
        </w:rPr>
        <w:t xml:space="preserve">os lineamientos de ahorro y eficiencia se crearon de conformidad a lineamientos del gobierno central </w:t>
      </w:r>
      <w:r w:rsidR="009C7FED" w:rsidRPr="009C7FED">
        <w:rPr>
          <w:rFonts w:ascii="Arial" w:eastAsia="Times New Roman" w:hAnsi="Arial" w:cs="Arial"/>
          <w:b/>
          <w:bCs/>
          <w:sz w:val="24"/>
          <w:szCs w:val="24"/>
          <w:lang w:eastAsia="es-ES"/>
        </w:rPr>
        <w:t>en octubre</w:t>
      </w:r>
      <w:r w:rsidR="008840B6">
        <w:rPr>
          <w:rFonts w:ascii="Arial" w:eastAsia="Times New Roman" w:hAnsi="Arial" w:cs="Arial"/>
          <w:b/>
          <w:bCs/>
          <w:sz w:val="24"/>
          <w:szCs w:val="24"/>
          <w:lang w:eastAsia="es-ES"/>
        </w:rPr>
        <w:t xml:space="preserve"> </w:t>
      </w:r>
      <w:r w:rsidR="009C7FED" w:rsidRPr="009C7FED">
        <w:rPr>
          <w:rFonts w:ascii="Arial" w:eastAsia="Times New Roman" w:hAnsi="Arial" w:cs="Arial"/>
          <w:b/>
          <w:bCs/>
          <w:sz w:val="24"/>
          <w:szCs w:val="24"/>
          <w:lang w:eastAsia="es-ES"/>
        </w:rPr>
        <w:t>2014.</w:t>
      </w:r>
      <w:r w:rsidR="008840B6">
        <w:rPr>
          <w:rFonts w:ascii="Arial" w:eastAsia="Times New Roman" w:hAnsi="Arial" w:cs="Arial"/>
          <w:b/>
          <w:bCs/>
          <w:sz w:val="24"/>
          <w:szCs w:val="24"/>
          <w:lang w:eastAsia="es-ES"/>
        </w:rPr>
        <w:t xml:space="preserve"> </w:t>
      </w:r>
      <w:r w:rsidR="009C7FED" w:rsidRPr="009C7FED">
        <w:rPr>
          <w:rFonts w:ascii="Arial" w:eastAsia="Times New Roman" w:hAnsi="Arial" w:cs="Arial"/>
          <w:sz w:val="24"/>
          <w:szCs w:val="24"/>
          <w:lang w:eastAsia="es-ES"/>
        </w:rPr>
        <w:t>2. En diciembre de 2014 en sesión JD-230/2014 y junio 2015 en sesión JD-105/2015 se modificaron algunos rubros.</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 xml:space="preserve">3. En abril de 2017, se incorporaron modificaciones por ejecución de presupuesto de conformidad en el </w:t>
      </w:r>
      <w:r w:rsidR="009C7FED" w:rsidRPr="009C7FED">
        <w:rPr>
          <w:rFonts w:ascii="Arial" w:eastAsia="Times New Roman" w:hAnsi="Arial" w:cs="Arial"/>
          <w:b/>
          <w:bCs/>
          <w:sz w:val="24"/>
          <w:szCs w:val="24"/>
          <w:lang w:eastAsia="es-ES"/>
        </w:rPr>
        <w:t>DECRETO</w:t>
      </w:r>
      <w:r w:rsidR="008840B6">
        <w:rPr>
          <w:rFonts w:ascii="Arial" w:eastAsia="Times New Roman" w:hAnsi="Arial" w:cs="Arial"/>
          <w:b/>
          <w:bCs/>
          <w:sz w:val="24"/>
          <w:szCs w:val="24"/>
          <w:lang w:eastAsia="es-ES"/>
        </w:rPr>
        <w:t xml:space="preserve"> </w:t>
      </w:r>
      <w:r w:rsidR="009C7FED" w:rsidRPr="009C7FED">
        <w:rPr>
          <w:rFonts w:ascii="Arial" w:eastAsia="Times New Roman" w:hAnsi="Arial" w:cs="Arial"/>
          <w:b/>
          <w:bCs/>
          <w:sz w:val="24"/>
          <w:szCs w:val="24"/>
          <w:lang w:eastAsia="es-ES"/>
        </w:rPr>
        <w:t xml:space="preserve">EJECUTIVO No. 18 </w:t>
      </w:r>
      <w:r w:rsidR="009C7FED" w:rsidRPr="009C7FED">
        <w:rPr>
          <w:rFonts w:ascii="Arial" w:eastAsia="Times New Roman" w:hAnsi="Arial" w:cs="Arial"/>
          <w:sz w:val="24"/>
          <w:szCs w:val="24"/>
          <w:lang w:eastAsia="es-ES"/>
        </w:rPr>
        <w:t xml:space="preserve">y autorización de </w:t>
      </w:r>
      <w:r w:rsidR="009C7FED" w:rsidRPr="009C7FED">
        <w:rPr>
          <w:rFonts w:ascii="Arial" w:eastAsia="Times New Roman" w:hAnsi="Arial" w:cs="Arial"/>
          <w:b/>
          <w:bCs/>
          <w:sz w:val="24"/>
          <w:szCs w:val="24"/>
          <w:lang w:eastAsia="es-ES"/>
        </w:rPr>
        <w:t xml:space="preserve">JD-075/2017 </w:t>
      </w:r>
      <w:r w:rsidR="009C7FED" w:rsidRPr="009C7FED">
        <w:rPr>
          <w:rFonts w:ascii="Arial" w:eastAsia="Times New Roman" w:hAnsi="Arial" w:cs="Arial"/>
          <w:sz w:val="24"/>
          <w:szCs w:val="24"/>
          <w:lang w:eastAsia="es-ES"/>
        </w:rPr>
        <w:t>de 27/04/2017 con vigencia 28/04/2017 y termin</w:t>
      </w:r>
      <w:r w:rsidR="00054545">
        <w:rPr>
          <w:rFonts w:ascii="Arial" w:eastAsia="Times New Roman" w:hAnsi="Arial" w:cs="Arial"/>
          <w:sz w:val="24"/>
          <w:szCs w:val="24"/>
          <w:lang w:eastAsia="es-ES"/>
        </w:rPr>
        <w:t>ó</w:t>
      </w:r>
      <w:r w:rsidR="009C7FED" w:rsidRPr="009C7FED">
        <w:rPr>
          <w:rFonts w:ascii="Arial" w:eastAsia="Times New Roman" w:hAnsi="Arial" w:cs="Arial"/>
          <w:sz w:val="24"/>
          <w:szCs w:val="24"/>
          <w:lang w:eastAsia="es-ES"/>
        </w:rPr>
        <w:t xml:space="preserve"> su</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aplicabilidad</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con el presupuesto 2017.</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 xml:space="preserve">4. En informe de auditoría interna denominado </w:t>
      </w:r>
      <w:r w:rsidR="009C7FED" w:rsidRPr="009C7FED">
        <w:rPr>
          <w:rFonts w:ascii="Arial" w:eastAsia="Times New Roman" w:hAnsi="Arial" w:cs="Arial"/>
          <w:b/>
          <w:bCs/>
          <w:sz w:val="24"/>
          <w:szCs w:val="24"/>
          <w:lang w:eastAsia="es-ES"/>
        </w:rPr>
        <w:t>“</w:t>
      </w:r>
      <w:r w:rsidR="009C7FED" w:rsidRPr="009C7FED">
        <w:rPr>
          <w:rFonts w:ascii="Arial" w:eastAsia="Times New Roman" w:hAnsi="Arial" w:cs="Arial"/>
          <w:sz w:val="24"/>
          <w:szCs w:val="24"/>
          <w:lang w:eastAsia="es-ES"/>
        </w:rPr>
        <w:t xml:space="preserve">Informe </w:t>
      </w:r>
      <w:r w:rsidR="008840B6">
        <w:rPr>
          <w:rFonts w:ascii="Arial" w:eastAsia="Times New Roman" w:hAnsi="Arial" w:cs="Arial"/>
          <w:sz w:val="24"/>
          <w:szCs w:val="24"/>
          <w:lang w:eastAsia="es-ES"/>
        </w:rPr>
        <w:t>R</w:t>
      </w:r>
      <w:r w:rsidR="009C7FED" w:rsidRPr="009C7FED">
        <w:rPr>
          <w:rFonts w:ascii="Arial" w:eastAsia="Times New Roman" w:hAnsi="Arial" w:cs="Arial"/>
          <w:sz w:val="24"/>
          <w:szCs w:val="24"/>
          <w:lang w:eastAsia="es-ES"/>
        </w:rPr>
        <w:t>ef. ENP-06/2020 Examen Especial sobre revisión de algunas</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cuentas contables en que se</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registran gastos”, establece recomendación para que la Gerencia General instruyera a la</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Gerencia de Planificación para:</w:t>
      </w:r>
      <w:r w:rsidR="008840B6">
        <w:rPr>
          <w:rFonts w:ascii="Arial" w:eastAsia="Times New Roman" w:hAnsi="Arial" w:cs="Arial"/>
          <w:sz w:val="24"/>
          <w:szCs w:val="24"/>
          <w:lang w:eastAsia="es-ES"/>
        </w:rPr>
        <w:t xml:space="preserve"> </w:t>
      </w:r>
      <w:r w:rsidR="00A17C1B">
        <w:rPr>
          <w:rFonts w:ascii="Arial" w:eastAsia="Times New Roman" w:hAnsi="Arial" w:cs="Arial"/>
          <w:sz w:val="24"/>
          <w:szCs w:val="24"/>
          <w:lang w:eastAsia="es-ES"/>
        </w:rPr>
        <w:t>“-</w:t>
      </w:r>
      <w:r w:rsidR="009C7FED" w:rsidRPr="009C7FED">
        <w:rPr>
          <w:rFonts w:ascii="Arial" w:eastAsia="Times New Roman" w:hAnsi="Arial" w:cs="Arial"/>
          <w:sz w:val="24"/>
          <w:szCs w:val="24"/>
          <w:lang w:eastAsia="es-ES"/>
        </w:rPr>
        <w:t>Elaborar y presentar una propuesta (lineamientos) a la Administración Superior, para controlar y disminuir los gastos operativos,</w:t>
      </w:r>
      <w:r w:rsidR="00A17C1B">
        <w:rPr>
          <w:rFonts w:ascii="Arial" w:eastAsia="Times New Roman" w:hAnsi="Arial" w:cs="Arial"/>
          <w:sz w:val="24"/>
          <w:szCs w:val="24"/>
          <w:lang w:eastAsia="es-ES"/>
        </w:rPr>
        <w:t xml:space="preserve"> y</w:t>
      </w:r>
      <w:r w:rsidR="009C7FED" w:rsidRPr="009C7FED">
        <w:rPr>
          <w:rFonts w:ascii="Arial" w:eastAsia="Times New Roman" w:hAnsi="Arial" w:cs="Arial"/>
          <w:sz w:val="24"/>
          <w:szCs w:val="24"/>
          <w:lang w:eastAsia="es-ES"/>
        </w:rPr>
        <w:t xml:space="preserve"> posteriormente</w:t>
      </w:r>
      <w:r w:rsidR="00A17C1B">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 xml:space="preserve">presentarla a aprobación de Junta Directiva para su implementación; con el fin de hacer más </w:t>
      </w:r>
      <w:r w:rsidR="008840B6">
        <w:rPr>
          <w:rFonts w:ascii="Arial" w:eastAsia="Times New Roman" w:hAnsi="Arial" w:cs="Arial"/>
          <w:sz w:val="24"/>
          <w:szCs w:val="24"/>
          <w:lang w:eastAsia="es-ES"/>
        </w:rPr>
        <w:t>e</w:t>
      </w:r>
      <w:r w:rsidR="009C7FED" w:rsidRPr="009C7FED">
        <w:rPr>
          <w:rFonts w:ascii="Arial" w:eastAsia="Times New Roman" w:hAnsi="Arial" w:cs="Arial"/>
          <w:sz w:val="24"/>
          <w:szCs w:val="24"/>
          <w:lang w:eastAsia="es-ES"/>
        </w:rPr>
        <w:t>ficiente el uso de los recursos institucionales.</w:t>
      </w:r>
      <w:r w:rsidR="008840B6">
        <w:rPr>
          <w:rFonts w:ascii="Arial" w:eastAsia="Times New Roman" w:hAnsi="Arial" w:cs="Arial"/>
          <w:sz w:val="24"/>
          <w:szCs w:val="24"/>
          <w:lang w:eastAsia="es-ES"/>
        </w:rPr>
        <w:t xml:space="preserve"> </w:t>
      </w:r>
      <w:r w:rsidR="00A17C1B">
        <w:rPr>
          <w:rFonts w:ascii="Arial" w:eastAsia="Times New Roman" w:hAnsi="Arial" w:cs="Arial"/>
          <w:sz w:val="24"/>
          <w:szCs w:val="24"/>
          <w:lang w:eastAsia="es-ES"/>
        </w:rPr>
        <w:t>-</w:t>
      </w:r>
      <w:r w:rsidR="009C7FED" w:rsidRPr="009C7FED">
        <w:rPr>
          <w:rFonts w:ascii="Arial" w:eastAsia="Times New Roman" w:hAnsi="Arial" w:cs="Arial"/>
          <w:sz w:val="24"/>
          <w:szCs w:val="24"/>
          <w:lang w:eastAsia="es-ES"/>
        </w:rPr>
        <w:t xml:space="preserve">Establecer en dicha propuesta (lineamientos), </w:t>
      </w:r>
      <w:r w:rsidR="009C7FED" w:rsidRPr="009C7FED">
        <w:rPr>
          <w:rFonts w:ascii="Arial" w:eastAsia="Times New Roman" w:hAnsi="Arial" w:cs="Arial"/>
          <w:sz w:val="24"/>
          <w:szCs w:val="24"/>
          <w:lang w:eastAsia="es-ES"/>
        </w:rPr>
        <w:lastRenderedPageBreak/>
        <w:t>que la Gerencia de Finanzas, presente a la Administración Superior y a Junta Directiva, un</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análisis</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mensual de los resultados del monitoreo general de los gastos operativos de todas las</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Unidades Organizativas (según las cifras contables), con el</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 xml:space="preserve">objetivo de verificar el </w:t>
      </w:r>
      <w:r w:rsidR="008840B6">
        <w:rPr>
          <w:rFonts w:ascii="Arial" w:eastAsia="Times New Roman" w:hAnsi="Arial" w:cs="Arial"/>
          <w:sz w:val="24"/>
          <w:szCs w:val="24"/>
          <w:lang w:eastAsia="es-ES"/>
        </w:rPr>
        <w:t>c</w:t>
      </w:r>
      <w:r w:rsidR="009C7FED" w:rsidRPr="009C7FED">
        <w:rPr>
          <w:rFonts w:ascii="Arial" w:eastAsia="Times New Roman" w:hAnsi="Arial" w:cs="Arial"/>
          <w:sz w:val="24"/>
          <w:szCs w:val="24"/>
          <w:lang w:eastAsia="es-ES"/>
        </w:rPr>
        <w:t xml:space="preserve">omportamiento y reducción de </w:t>
      </w:r>
      <w:proofErr w:type="gramStart"/>
      <w:r w:rsidR="009C7FED" w:rsidRPr="009C7FED">
        <w:rPr>
          <w:rFonts w:ascii="Arial" w:eastAsia="Times New Roman" w:hAnsi="Arial" w:cs="Arial"/>
          <w:sz w:val="24"/>
          <w:szCs w:val="24"/>
          <w:lang w:eastAsia="es-ES"/>
        </w:rPr>
        <w:t>los mismos</w:t>
      </w:r>
      <w:proofErr w:type="gramEnd"/>
      <w:r w:rsidR="009C7FED" w:rsidRPr="009C7FED">
        <w:rPr>
          <w:rFonts w:ascii="Arial" w:eastAsia="Times New Roman" w:hAnsi="Arial" w:cs="Arial"/>
          <w:sz w:val="24"/>
          <w:szCs w:val="24"/>
          <w:lang w:eastAsia="es-ES"/>
        </w:rPr>
        <w:t>.</w:t>
      </w:r>
      <w:r w:rsidR="00A17C1B">
        <w:rPr>
          <w:rFonts w:ascii="Arial" w:eastAsia="Times New Roman" w:hAnsi="Arial" w:cs="Arial"/>
          <w:sz w:val="24"/>
          <w:szCs w:val="24"/>
          <w:lang w:eastAsia="es-ES"/>
        </w:rPr>
        <w:t>”</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5. Se ha</w:t>
      </w:r>
      <w:r w:rsidR="00A17C1B">
        <w:rPr>
          <w:rFonts w:ascii="Arial" w:eastAsia="Times New Roman" w:hAnsi="Arial" w:cs="Arial"/>
          <w:sz w:val="24"/>
          <w:szCs w:val="24"/>
          <w:lang w:eastAsia="es-ES"/>
        </w:rPr>
        <w:t>n</w:t>
      </w:r>
      <w:r w:rsidR="009C7FED" w:rsidRPr="009C7FED">
        <w:rPr>
          <w:rFonts w:ascii="Arial" w:eastAsia="Times New Roman" w:hAnsi="Arial" w:cs="Arial"/>
          <w:sz w:val="24"/>
          <w:szCs w:val="24"/>
          <w:lang w:eastAsia="es-ES"/>
        </w:rPr>
        <w:t xml:space="preserve"> revisado los lineamientos previos y se han </w:t>
      </w:r>
      <w:r w:rsidR="009C7FED" w:rsidRPr="009C7FED">
        <w:rPr>
          <w:rFonts w:ascii="Arial" w:eastAsia="Times New Roman" w:hAnsi="Arial" w:cs="Arial"/>
          <w:b/>
          <w:bCs/>
          <w:sz w:val="24"/>
          <w:szCs w:val="24"/>
          <w:lang w:eastAsia="es-ES"/>
        </w:rPr>
        <w:t xml:space="preserve">ajustado con los rubros del informe de auditoría, </w:t>
      </w:r>
      <w:r w:rsidR="009C7FED" w:rsidRPr="009C7FED">
        <w:rPr>
          <w:rFonts w:ascii="Arial" w:eastAsia="Times New Roman" w:hAnsi="Arial" w:cs="Arial"/>
          <w:sz w:val="24"/>
          <w:szCs w:val="24"/>
          <w:lang w:eastAsia="es-ES"/>
        </w:rPr>
        <w:t>y se reactivará su</w:t>
      </w:r>
      <w:r w:rsidR="008840B6">
        <w:rPr>
          <w:rFonts w:ascii="Arial" w:eastAsia="Times New Roman" w:hAnsi="Arial" w:cs="Arial"/>
          <w:sz w:val="24"/>
          <w:szCs w:val="24"/>
          <w:lang w:eastAsia="es-ES"/>
        </w:rPr>
        <w:t xml:space="preserve"> </w:t>
      </w:r>
      <w:r w:rsidR="009C7FED" w:rsidRPr="009C7FED">
        <w:rPr>
          <w:rFonts w:ascii="Arial" w:eastAsia="Times New Roman" w:hAnsi="Arial" w:cs="Arial"/>
          <w:sz w:val="24"/>
          <w:szCs w:val="24"/>
          <w:lang w:eastAsia="es-ES"/>
        </w:rPr>
        <w:t>vigencia</w:t>
      </w:r>
      <w:r w:rsidR="008840B6">
        <w:rPr>
          <w:rFonts w:ascii="Arial" w:eastAsia="Times New Roman" w:hAnsi="Arial" w:cs="Arial"/>
          <w:sz w:val="24"/>
          <w:szCs w:val="24"/>
          <w:lang w:eastAsia="es-ES"/>
        </w:rPr>
        <w:t>.</w:t>
      </w:r>
      <w:r w:rsidR="0049308C">
        <w:rPr>
          <w:rFonts w:ascii="Arial" w:eastAsia="Times New Roman" w:hAnsi="Arial" w:cs="Arial"/>
          <w:sz w:val="24"/>
          <w:szCs w:val="24"/>
          <w:lang w:eastAsia="es-ES"/>
        </w:rPr>
        <w:t xml:space="preserve"> </w:t>
      </w:r>
      <w:r w:rsidR="00C006C4">
        <w:rPr>
          <w:rFonts w:ascii="Arial" w:eastAsia="Times New Roman" w:hAnsi="Arial" w:cs="Arial"/>
          <w:sz w:val="24"/>
          <w:szCs w:val="24"/>
          <w:lang w:eastAsia="es-ES"/>
        </w:rPr>
        <w:t xml:space="preserve">Expuso un detalle de los nuevos lineamientos que impactarán en los rubros de: </w:t>
      </w:r>
      <w:r w:rsidR="00A17C1B">
        <w:rPr>
          <w:rFonts w:ascii="Arial" w:eastAsia="Times New Roman" w:hAnsi="Arial" w:cs="Arial"/>
          <w:sz w:val="24"/>
          <w:szCs w:val="24"/>
          <w:lang w:val="es-ES" w:eastAsia="es-ES"/>
        </w:rPr>
        <w:t xml:space="preserve">Tiempo extraordinario, adquisición de bienes, </w:t>
      </w:r>
      <w:r w:rsidR="0049308C">
        <w:rPr>
          <w:rFonts w:ascii="Arial" w:eastAsia="Times New Roman" w:hAnsi="Arial" w:cs="Arial"/>
          <w:sz w:val="24"/>
          <w:szCs w:val="24"/>
          <w:lang w:val="es-ES" w:eastAsia="es-ES"/>
        </w:rPr>
        <w:t xml:space="preserve">materiales y </w:t>
      </w:r>
      <w:r w:rsidR="00A17C1B">
        <w:rPr>
          <w:rFonts w:ascii="Arial" w:eastAsia="Times New Roman" w:hAnsi="Arial" w:cs="Arial"/>
          <w:sz w:val="24"/>
          <w:szCs w:val="24"/>
          <w:lang w:val="es-ES" w:eastAsia="es-ES"/>
        </w:rPr>
        <w:t>papelería</w:t>
      </w:r>
      <w:r w:rsidR="0049308C">
        <w:rPr>
          <w:rFonts w:ascii="Arial" w:eastAsia="Times New Roman" w:hAnsi="Arial" w:cs="Arial"/>
          <w:sz w:val="24"/>
          <w:szCs w:val="24"/>
          <w:lang w:val="es-ES" w:eastAsia="es-ES"/>
        </w:rPr>
        <w:t xml:space="preserve"> para oficina, servicios básicos, atenciones sociales, arrendamiento de bienes inmuebles, servicios de capacitaciones, estudios</w:t>
      </w:r>
      <w:r w:rsidR="00C006C4">
        <w:rPr>
          <w:rFonts w:ascii="Arial" w:eastAsia="Times New Roman" w:hAnsi="Arial" w:cs="Arial"/>
          <w:sz w:val="24"/>
          <w:szCs w:val="24"/>
          <w:lang w:val="es-ES" w:eastAsia="es-ES"/>
        </w:rPr>
        <w:t xml:space="preserve"> e investigaciones.</w:t>
      </w:r>
      <w:r w:rsidR="00EB4B36">
        <w:rPr>
          <w:rFonts w:ascii="Arial" w:eastAsia="Times New Roman" w:hAnsi="Arial" w:cs="Arial"/>
          <w:sz w:val="24"/>
          <w:szCs w:val="24"/>
          <w:lang w:val="es-ES" w:eastAsia="es-ES"/>
        </w:rPr>
        <w:t xml:space="preserve"> </w:t>
      </w:r>
      <w:r w:rsidR="004E5391">
        <w:rPr>
          <w:rFonts w:ascii="Arial" w:eastAsia="Times New Roman" w:hAnsi="Arial" w:cs="Arial"/>
          <w:sz w:val="24"/>
          <w:szCs w:val="24"/>
          <w:lang w:val="es-ES" w:eastAsia="es-ES"/>
        </w:rPr>
        <w:t>Asimismo</w:t>
      </w:r>
      <w:r w:rsidR="00961832">
        <w:rPr>
          <w:rFonts w:ascii="Arial" w:eastAsia="Times New Roman" w:hAnsi="Arial" w:cs="Arial"/>
          <w:sz w:val="24"/>
          <w:szCs w:val="24"/>
          <w:lang w:val="es-ES" w:eastAsia="es-ES"/>
        </w:rPr>
        <w:t>,</w:t>
      </w:r>
      <w:r w:rsidR="004E5391">
        <w:rPr>
          <w:rFonts w:ascii="Arial" w:eastAsia="Times New Roman" w:hAnsi="Arial" w:cs="Arial"/>
          <w:sz w:val="24"/>
          <w:szCs w:val="24"/>
          <w:lang w:val="es-ES" w:eastAsia="es-ES"/>
        </w:rPr>
        <w:t xml:space="preserve"> expuso </w:t>
      </w:r>
      <w:r w:rsidR="001A48D2">
        <w:rPr>
          <w:rFonts w:ascii="Arial" w:eastAsia="Times New Roman" w:hAnsi="Arial" w:cs="Arial"/>
          <w:sz w:val="24"/>
          <w:szCs w:val="24"/>
          <w:lang w:val="es-ES" w:eastAsia="es-ES"/>
        </w:rPr>
        <w:t xml:space="preserve">los </w:t>
      </w:r>
      <w:r w:rsidR="001A48D2" w:rsidRPr="004E5391">
        <w:rPr>
          <w:rFonts w:ascii="Arial" w:eastAsia="Times New Roman" w:hAnsi="Arial" w:cs="Arial"/>
          <w:b/>
          <w:bCs/>
          <w:sz w:val="24"/>
          <w:szCs w:val="24"/>
          <w:lang w:eastAsia="es-ES"/>
        </w:rPr>
        <w:t>controles y mecanismos de verificación</w:t>
      </w:r>
      <w:r w:rsidR="001A48D2">
        <w:rPr>
          <w:rFonts w:ascii="Arial" w:eastAsia="Times New Roman" w:hAnsi="Arial" w:cs="Arial"/>
          <w:b/>
          <w:bCs/>
          <w:sz w:val="24"/>
          <w:szCs w:val="24"/>
          <w:lang w:eastAsia="es-ES"/>
        </w:rPr>
        <w:t xml:space="preserve"> </w:t>
      </w:r>
      <w:r w:rsidR="001A48D2" w:rsidRPr="001A48D2">
        <w:rPr>
          <w:rFonts w:ascii="Arial" w:eastAsia="Times New Roman" w:hAnsi="Arial" w:cs="Arial"/>
          <w:sz w:val="24"/>
          <w:szCs w:val="24"/>
          <w:lang w:eastAsia="es-ES"/>
        </w:rPr>
        <w:t>que tendrán estos lineamientos, así</w:t>
      </w:r>
      <w:r w:rsidR="001A48D2">
        <w:rPr>
          <w:rFonts w:ascii="Arial" w:eastAsia="Times New Roman" w:hAnsi="Arial" w:cs="Arial"/>
          <w:b/>
          <w:bCs/>
          <w:sz w:val="24"/>
          <w:szCs w:val="24"/>
          <w:lang w:eastAsia="es-ES"/>
        </w:rPr>
        <w:t xml:space="preserve">: </w:t>
      </w:r>
      <w:r w:rsidR="004E5391" w:rsidRPr="004E5391">
        <w:rPr>
          <w:rFonts w:ascii="Arial" w:eastAsia="Times New Roman" w:hAnsi="Arial" w:cs="Arial"/>
          <w:sz w:val="24"/>
          <w:szCs w:val="24"/>
          <w:lang w:eastAsia="es-ES"/>
        </w:rPr>
        <w:t>1. Los(as) gerentes y jefes(as) según les corresponda, deben supervisar y</w:t>
      </w:r>
      <w:r w:rsidR="001A48D2">
        <w:rPr>
          <w:rFonts w:ascii="Arial" w:eastAsia="Times New Roman" w:hAnsi="Arial" w:cs="Arial"/>
          <w:sz w:val="24"/>
          <w:szCs w:val="24"/>
          <w:lang w:eastAsia="es-ES"/>
        </w:rPr>
        <w:t xml:space="preserve"> c</w:t>
      </w:r>
      <w:r w:rsidR="004E5391" w:rsidRPr="004E5391">
        <w:rPr>
          <w:rFonts w:ascii="Arial" w:eastAsia="Times New Roman" w:hAnsi="Arial" w:cs="Arial"/>
          <w:sz w:val="24"/>
          <w:szCs w:val="24"/>
          <w:lang w:eastAsia="es-ES"/>
        </w:rPr>
        <w:t>ontrolar el cumplimiento de estos lineamientos,</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realizando acciones de ahorro y uso racional de los gastos operativos.</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2. La Administración Superior utilizará los mecanismos de verificación a través de la Unidad de Auditoría Interna, para</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garantizar el cumplimiento de los presentes lineamientos, siendo responsables de su cumplimiento los(as) gerentes(as) y</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jefes(as) correspondientes.</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 xml:space="preserve">3. La Gerencia de Finanzas debe presentar a la Administración Superior (mensualmente) y </w:t>
      </w:r>
      <w:r w:rsidR="00691578">
        <w:rPr>
          <w:rFonts w:ascii="Arial" w:eastAsia="Times New Roman" w:hAnsi="Arial" w:cs="Arial"/>
          <w:sz w:val="24"/>
          <w:szCs w:val="24"/>
          <w:lang w:eastAsia="es-ES"/>
        </w:rPr>
        <w:t xml:space="preserve">a </w:t>
      </w:r>
      <w:r w:rsidR="004E5391" w:rsidRPr="004E5391">
        <w:rPr>
          <w:rFonts w:ascii="Arial" w:eastAsia="Times New Roman" w:hAnsi="Arial" w:cs="Arial"/>
          <w:sz w:val="24"/>
          <w:szCs w:val="24"/>
          <w:lang w:eastAsia="es-ES"/>
        </w:rPr>
        <w:t>Junta Directiva (trimestralmente)</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un informe de análisis de los resultados del monitoreo de gastos operativos de las unidades organizativas según cifras</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contables, resaltando los casos que presenten ahorros obtenidos por la aplicación de cada una de las medidas</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implementadas, incluyendo una breve explicación de las acciones ejecutadas para su cumplimiento.</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4. La Unidad de Auditoría Interna, verificará los controles administrativos, cuentas contables y otros, a fin establecer la</w:t>
      </w:r>
      <w:r w:rsidR="001A48D2">
        <w:rPr>
          <w:rFonts w:ascii="Arial" w:eastAsia="Times New Roman" w:hAnsi="Arial" w:cs="Arial"/>
          <w:sz w:val="24"/>
          <w:szCs w:val="24"/>
          <w:lang w:eastAsia="es-ES"/>
        </w:rPr>
        <w:t xml:space="preserve"> </w:t>
      </w:r>
      <w:r w:rsidR="004E5391" w:rsidRPr="004E5391">
        <w:rPr>
          <w:rFonts w:ascii="Arial" w:eastAsia="Times New Roman" w:hAnsi="Arial" w:cs="Arial"/>
          <w:sz w:val="24"/>
          <w:szCs w:val="24"/>
          <w:lang w:eastAsia="es-ES"/>
        </w:rPr>
        <w:t>eficiencia y racionalidad del consumo, gastos, uso y cumplimiento de estos lineamientos</w:t>
      </w:r>
      <w:r w:rsidR="006A369C">
        <w:rPr>
          <w:rFonts w:ascii="Arial" w:eastAsia="Times New Roman" w:hAnsi="Arial" w:cs="Arial"/>
          <w:sz w:val="24"/>
          <w:szCs w:val="24"/>
          <w:lang w:eastAsia="es-ES"/>
        </w:rPr>
        <w:t>. Luego de la presentación, se solicita a Junta Directiva</w:t>
      </w:r>
      <w:r w:rsidR="004824A9">
        <w:rPr>
          <w:rFonts w:ascii="Arial" w:eastAsia="Times New Roman" w:hAnsi="Arial" w:cs="Arial"/>
          <w:sz w:val="24"/>
          <w:szCs w:val="24"/>
          <w:lang w:val="es-ES" w:eastAsia="es-ES"/>
        </w:rPr>
        <w:t xml:space="preserve"> a</w:t>
      </w:r>
      <w:r w:rsidR="004824A9" w:rsidRPr="006A369C">
        <w:rPr>
          <w:rFonts w:ascii="Arial" w:hAnsi="Arial" w:cs="Arial"/>
          <w:sz w:val="24"/>
          <w:szCs w:val="24"/>
        </w:rPr>
        <w:t>probar la modificación de los Lineamientos de Ahorro y Eficiencia</w:t>
      </w:r>
      <w:r w:rsidR="004824A9">
        <w:rPr>
          <w:rFonts w:ascii="Arial" w:hAnsi="Arial" w:cs="Arial"/>
        </w:rPr>
        <w:t>,</w:t>
      </w:r>
      <w:r w:rsidR="004824A9" w:rsidRPr="006A369C">
        <w:rPr>
          <w:rFonts w:ascii="Arial" w:hAnsi="Arial" w:cs="Arial"/>
          <w:sz w:val="24"/>
          <w:szCs w:val="24"/>
        </w:rPr>
        <w:t xml:space="preserve"> conforme a lo expuesto</w:t>
      </w:r>
      <w:r w:rsidR="004824A9">
        <w:rPr>
          <w:rFonts w:ascii="Arial" w:hAnsi="Arial" w:cs="Arial"/>
          <w:sz w:val="24"/>
          <w:szCs w:val="24"/>
        </w:rPr>
        <w:t xml:space="preserve">. </w:t>
      </w:r>
      <w:r w:rsidR="00AD7F36" w:rsidRPr="00AD7F36">
        <w:rPr>
          <w:rFonts w:ascii="Arial" w:eastAsia="Times New Roman" w:hAnsi="Arial" w:cs="Arial"/>
          <w:sz w:val="24"/>
          <w:szCs w:val="24"/>
          <w:lang w:val="es-ES" w:eastAsia="es-ES"/>
        </w:rPr>
        <w:t>Junta Directiva, luego de conocer la solicitud presentada por el</w:t>
      </w:r>
      <w:r w:rsidR="00AD7F36" w:rsidRPr="00AD7F36">
        <w:rPr>
          <w:rFonts w:ascii="Arial" w:eastAsia="Times New Roman" w:hAnsi="Arial" w:cs="Arial"/>
          <w:sz w:val="24"/>
          <w:szCs w:val="24"/>
          <w:lang w:val="es-MX" w:eastAsia="es-ES"/>
        </w:rPr>
        <w:t xml:space="preserve"> </w:t>
      </w:r>
      <w:r w:rsidR="00341C75">
        <w:rPr>
          <w:rFonts w:ascii="Arial" w:eastAsia="Times New Roman" w:hAnsi="Arial" w:cs="Arial"/>
          <w:sz w:val="24"/>
          <w:szCs w:val="24"/>
          <w:lang w:val="es-MX" w:eastAsia="es-ES"/>
        </w:rPr>
        <w:t>l</w:t>
      </w:r>
      <w:r w:rsidR="00AD7F36" w:rsidRPr="00AD7F36">
        <w:rPr>
          <w:rFonts w:ascii="Arial" w:eastAsia="Times New Roman" w:hAnsi="Arial" w:cs="Arial"/>
          <w:sz w:val="24"/>
          <w:szCs w:val="24"/>
          <w:lang w:val="es-MX" w:eastAsia="es-ES"/>
        </w:rPr>
        <w:t>icenciado Luis Josué Ventura Hernández, Gerente de Planificación,</w:t>
      </w:r>
      <w:r w:rsidR="00AD7F36" w:rsidRPr="00AD7F36">
        <w:rPr>
          <w:rFonts w:ascii="Arial" w:eastAsia="Times New Roman" w:hAnsi="Arial" w:cs="Arial"/>
          <w:sz w:val="24"/>
          <w:szCs w:val="24"/>
          <w:lang w:val="es-ES" w:eastAsia="es-ES"/>
        </w:rPr>
        <w:t xml:space="preserve"> por unanimidad </w:t>
      </w:r>
      <w:r w:rsidR="00AD7F36" w:rsidRPr="00AD7F36">
        <w:rPr>
          <w:rFonts w:ascii="Arial" w:eastAsia="Times New Roman" w:hAnsi="Arial" w:cs="Arial"/>
          <w:b/>
          <w:sz w:val="24"/>
          <w:szCs w:val="24"/>
          <w:lang w:val="es-ES" w:eastAsia="es-ES"/>
        </w:rPr>
        <w:t>ACUERDA:</w:t>
      </w:r>
    </w:p>
    <w:p w14:paraId="68EB30B5" w14:textId="77777777" w:rsidR="006A369C" w:rsidRDefault="006A369C" w:rsidP="006A369C">
      <w:pPr>
        <w:pStyle w:val="Prrafodelista"/>
        <w:ind w:left="360"/>
        <w:jc w:val="both"/>
        <w:rPr>
          <w:rFonts w:ascii="Arial" w:hAnsi="Arial" w:cs="Arial"/>
        </w:rPr>
      </w:pPr>
    </w:p>
    <w:p w14:paraId="4117379A" w14:textId="1754E3BC" w:rsidR="006A369C" w:rsidRDefault="006A369C" w:rsidP="006A369C">
      <w:pPr>
        <w:pStyle w:val="Prrafodelista"/>
        <w:numPr>
          <w:ilvl w:val="0"/>
          <w:numId w:val="13"/>
        </w:numPr>
        <w:jc w:val="both"/>
        <w:rPr>
          <w:rFonts w:ascii="Arial" w:hAnsi="Arial" w:cs="Arial"/>
        </w:rPr>
      </w:pPr>
      <w:r w:rsidRPr="006A369C">
        <w:rPr>
          <w:rFonts w:ascii="Arial" w:hAnsi="Arial" w:cs="Arial"/>
        </w:rPr>
        <w:t xml:space="preserve">Aprobar la modificación </w:t>
      </w:r>
      <w:r w:rsidR="00691578">
        <w:rPr>
          <w:rFonts w:ascii="Arial" w:hAnsi="Arial" w:cs="Arial"/>
        </w:rPr>
        <w:t>a</w:t>
      </w:r>
      <w:r w:rsidRPr="006A369C">
        <w:rPr>
          <w:rFonts w:ascii="Arial" w:hAnsi="Arial" w:cs="Arial"/>
        </w:rPr>
        <w:t xml:space="preserve"> los Lineamientos de Ahorro y Eficiencia</w:t>
      </w:r>
      <w:r>
        <w:rPr>
          <w:rFonts w:ascii="Arial" w:hAnsi="Arial" w:cs="Arial"/>
        </w:rPr>
        <w:t>,</w:t>
      </w:r>
      <w:r w:rsidRPr="006A369C">
        <w:rPr>
          <w:rFonts w:ascii="Arial" w:hAnsi="Arial" w:cs="Arial"/>
        </w:rPr>
        <w:t xml:space="preserve"> conforme a lo expuesto y</w:t>
      </w:r>
      <w:r>
        <w:rPr>
          <w:rFonts w:ascii="Arial" w:hAnsi="Arial" w:cs="Arial"/>
        </w:rPr>
        <w:t xml:space="preserve"> </w:t>
      </w:r>
      <w:r w:rsidRPr="006A369C">
        <w:rPr>
          <w:rFonts w:ascii="Arial" w:hAnsi="Arial" w:cs="Arial"/>
        </w:rPr>
        <w:t>documento detallado</w:t>
      </w:r>
      <w:r w:rsidR="00747CBD">
        <w:rPr>
          <w:rFonts w:ascii="Arial" w:hAnsi="Arial" w:cs="Arial"/>
        </w:rPr>
        <w:t>, con</w:t>
      </w:r>
      <w:r w:rsidRPr="006A369C">
        <w:rPr>
          <w:rFonts w:ascii="Arial" w:hAnsi="Arial" w:cs="Arial"/>
        </w:rPr>
        <w:t xml:space="preserve"> vigencia a partir del 10 de julio de 2020.</w:t>
      </w:r>
    </w:p>
    <w:p w14:paraId="15DEFCD1" w14:textId="26959407" w:rsidR="006A369C" w:rsidRDefault="006A369C" w:rsidP="006A369C">
      <w:pPr>
        <w:pStyle w:val="Prrafodelista"/>
        <w:ind w:left="360"/>
        <w:rPr>
          <w:rFonts w:ascii="Arial" w:hAnsi="Arial" w:cs="Arial"/>
        </w:rPr>
      </w:pPr>
    </w:p>
    <w:p w14:paraId="31B4974C" w14:textId="32BCF3BA" w:rsidR="006A369C" w:rsidRPr="006A369C" w:rsidRDefault="006A369C" w:rsidP="006A369C">
      <w:pPr>
        <w:pStyle w:val="Prrafodelista"/>
        <w:numPr>
          <w:ilvl w:val="0"/>
          <w:numId w:val="13"/>
        </w:numPr>
        <w:rPr>
          <w:rFonts w:ascii="Arial" w:hAnsi="Arial" w:cs="Arial"/>
        </w:rPr>
      </w:pPr>
      <w:r w:rsidRPr="006A369C">
        <w:rPr>
          <w:rFonts w:ascii="Arial" w:hAnsi="Arial" w:cs="Arial"/>
        </w:rPr>
        <w:t>Ratificar este punto en esta misma sesión.</w:t>
      </w:r>
    </w:p>
    <w:p w14:paraId="711E79A8" w14:textId="392E1C04" w:rsidR="00DB0020" w:rsidRDefault="00DB0020"/>
    <w:p w14:paraId="60AA613A" w14:textId="77777777" w:rsidR="00C109EE" w:rsidRDefault="0016651B" w:rsidP="00FE313A">
      <w:pPr>
        <w:spacing w:after="0" w:line="240" w:lineRule="auto"/>
        <w:jc w:val="both"/>
        <w:rPr>
          <w:rFonts w:ascii="Arial" w:eastAsia="Times New Roman" w:hAnsi="Arial" w:cs="Arial"/>
          <w:sz w:val="24"/>
          <w:szCs w:val="24"/>
          <w:lang w:val="es-ES" w:eastAsia="es-ES"/>
        </w:rPr>
      </w:pPr>
      <w:r w:rsidRPr="002108B3">
        <w:rPr>
          <w:rFonts w:ascii="Arial" w:eastAsia="Times New Roman" w:hAnsi="Arial" w:cs="Arial"/>
          <w:b/>
          <w:bCs/>
          <w:sz w:val="24"/>
          <w:szCs w:val="24"/>
          <w:lang w:val="es-ES" w:eastAsia="es-ES"/>
        </w:rPr>
        <w:t>V</w:t>
      </w:r>
      <w:r w:rsidR="00DB0020" w:rsidRPr="002108B3">
        <w:rPr>
          <w:rFonts w:ascii="Arial" w:eastAsia="Times New Roman" w:hAnsi="Arial" w:cs="Arial"/>
          <w:b/>
          <w:bCs/>
          <w:sz w:val="24"/>
          <w:szCs w:val="24"/>
          <w:lang w:val="es-ES" w:eastAsia="es-ES"/>
        </w:rPr>
        <w:t xml:space="preserve">I) INFORME </w:t>
      </w:r>
      <w:r w:rsidR="002108B3" w:rsidRPr="002108B3">
        <w:rPr>
          <w:rFonts w:ascii="Arial" w:hAnsi="Arial" w:cs="Arial"/>
          <w:b/>
          <w:bCs/>
          <w:sz w:val="24"/>
          <w:szCs w:val="24"/>
        </w:rPr>
        <w:t xml:space="preserve">DE LA GESTIÓN DE RIESGO DE LAVADO DE ACTIVOS Y FINANCIAMIENTO AL TERRORISMO, </w:t>
      </w:r>
      <w:r w:rsidR="00EF28B0">
        <w:rPr>
          <w:rFonts w:ascii="Arial" w:hAnsi="Arial" w:cs="Arial"/>
          <w:b/>
          <w:bCs/>
          <w:sz w:val="24"/>
          <w:szCs w:val="24"/>
        </w:rPr>
        <w:t xml:space="preserve">DEL PERÍODO DE </w:t>
      </w:r>
      <w:r w:rsidR="002108B3" w:rsidRPr="002108B3">
        <w:rPr>
          <w:rFonts w:ascii="Arial" w:hAnsi="Arial" w:cs="Arial"/>
          <w:b/>
          <w:bCs/>
          <w:sz w:val="24"/>
          <w:szCs w:val="24"/>
        </w:rPr>
        <w:t xml:space="preserve">ENERO </w:t>
      </w:r>
      <w:r w:rsidR="00EF28B0">
        <w:rPr>
          <w:rFonts w:ascii="Arial" w:hAnsi="Arial" w:cs="Arial"/>
          <w:b/>
          <w:bCs/>
          <w:sz w:val="24"/>
          <w:szCs w:val="24"/>
        </w:rPr>
        <w:t>A</w:t>
      </w:r>
      <w:r w:rsidR="002108B3" w:rsidRPr="002108B3">
        <w:rPr>
          <w:rFonts w:ascii="Arial" w:hAnsi="Arial" w:cs="Arial"/>
          <w:b/>
          <w:bCs/>
          <w:sz w:val="24"/>
          <w:szCs w:val="24"/>
        </w:rPr>
        <w:t xml:space="preserve"> MARZO </w:t>
      </w:r>
      <w:r w:rsidR="00EF28B0">
        <w:rPr>
          <w:rFonts w:ascii="Arial" w:hAnsi="Arial" w:cs="Arial"/>
          <w:b/>
          <w:bCs/>
          <w:sz w:val="24"/>
          <w:szCs w:val="24"/>
        </w:rPr>
        <w:t xml:space="preserve">DE </w:t>
      </w:r>
      <w:r w:rsidR="002108B3" w:rsidRPr="002108B3">
        <w:rPr>
          <w:rFonts w:ascii="Arial" w:hAnsi="Arial" w:cs="Arial"/>
          <w:b/>
          <w:bCs/>
          <w:sz w:val="24"/>
          <w:szCs w:val="24"/>
        </w:rPr>
        <w:t>2020</w:t>
      </w:r>
      <w:r w:rsidR="002108B3">
        <w:rPr>
          <w:rFonts w:ascii="Arial" w:hAnsi="Arial" w:cs="Arial"/>
          <w:b/>
          <w:bCs/>
          <w:sz w:val="24"/>
          <w:szCs w:val="24"/>
        </w:rPr>
        <w:t>.</w:t>
      </w:r>
      <w:r w:rsidR="00FE313A">
        <w:rPr>
          <w:rFonts w:ascii="Arial" w:hAnsi="Arial" w:cs="Arial"/>
          <w:b/>
          <w:bCs/>
          <w:sz w:val="24"/>
          <w:szCs w:val="24"/>
        </w:rPr>
        <w:t xml:space="preserve"> </w:t>
      </w:r>
      <w:r w:rsidR="00FE313A" w:rsidRPr="002108B3">
        <w:rPr>
          <w:rFonts w:ascii="Arial" w:eastAsia="Times New Roman" w:hAnsi="Arial" w:cs="Arial"/>
          <w:sz w:val="24"/>
          <w:szCs w:val="24"/>
          <w:lang w:val="es-ES" w:eastAsia="es-ES"/>
        </w:rPr>
        <w:t xml:space="preserve">El </w:t>
      </w:r>
      <w:proofErr w:type="gramStart"/>
      <w:r w:rsidR="00FE313A" w:rsidRPr="002108B3">
        <w:rPr>
          <w:rFonts w:ascii="Arial" w:eastAsia="Times New Roman" w:hAnsi="Arial" w:cs="Arial"/>
          <w:sz w:val="24"/>
          <w:szCs w:val="24"/>
          <w:lang w:val="es-ES" w:eastAsia="es-ES"/>
        </w:rPr>
        <w:t>Presidente</w:t>
      </w:r>
      <w:proofErr w:type="gramEnd"/>
      <w:r w:rsidR="00FE313A" w:rsidRPr="002108B3">
        <w:rPr>
          <w:rFonts w:ascii="Arial" w:eastAsia="Times New Roman" w:hAnsi="Arial" w:cs="Arial"/>
          <w:sz w:val="24"/>
          <w:szCs w:val="24"/>
          <w:lang w:val="es-ES" w:eastAsia="es-ES"/>
        </w:rPr>
        <w:t xml:space="preserve"> y Director Ejecutivo sometió</w:t>
      </w:r>
      <w:r w:rsidR="00FE313A" w:rsidRPr="002108B3">
        <w:rPr>
          <w:rFonts w:ascii="Arial" w:eastAsia="Times New Roman" w:hAnsi="Arial" w:cs="Arial"/>
          <w:sz w:val="24"/>
          <w:szCs w:val="24"/>
          <w:lang w:val="es-MX" w:eastAsia="es-ES"/>
        </w:rPr>
        <w:t xml:space="preserve"> a consideración de los Directores, el </w:t>
      </w:r>
      <w:r w:rsidR="00FE313A" w:rsidRPr="002108B3">
        <w:rPr>
          <w:rFonts w:ascii="Arial" w:eastAsia="Times New Roman" w:hAnsi="Arial" w:cs="Arial"/>
          <w:sz w:val="24"/>
          <w:szCs w:val="24"/>
          <w:lang w:val="es-ES" w:eastAsia="es-ES"/>
        </w:rPr>
        <w:t>INFORME DE LA GESTIÓN DE RIESGO</w:t>
      </w:r>
      <w:r w:rsidR="00FE313A" w:rsidRPr="00DB0020">
        <w:rPr>
          <w:rFonts w:ascii="Arial" w:eastAsia="Times New Roman" w:hAnsi="Arial" w:cs="Arial"/>
          <w:sz w:val="24"/>
          <w:szCs w:val="24"/>
          <w:lang w:val="es-ES" w:eastAsia="es-ES"/>
        </w:rPr>
        <w:t xml:space="preserve"> DE LAVADO DE ACTIVOS Y FINANCIAMIENTO AL TERRORISMO </w:t>
      </w:r>
      <w:r w:rsidR="00FE313A">
        <w:rPr>
          <w:rFonts w:ascii="Arial" w:eastAsia="Times New Roman" w:hAnsi="Arial" w:cs="Arial"/>
          <w:sz w:val="24"/>
          <w:szCs w:val="24"/>
          <w:lang w:val="es-ES" w:eastAsia="es-ES"/>
        </w:rPr>
        <w:t>DEL PERÍODO DE ENERO A MARZO DE 2020</w:t>
      </w:r>
      <w:r w:rsidR="00FE313A" w:rsidRPr="00DB0020">
        <w:rPr>
          <w:rFonts w:ascii="Arial" w:eastAsia="Times New Roman" w:hAnsi="Arial" w:cs="Arial"/>
          <w:sz w:val="24"/>
          <w:szCs w:val="24"/>
          <w:lang w:val="es-ES" w:eastAsia="es-ES"/>
        </w:rPr>
        <w:t>.</w:t>
      </w:r>
      <w:r w:rsidR="00FE313A" w:rsidRPr="00DB0020">
        <w:rPr>
          <w:rFonts w:ascii="Arial" w:eastAsia="Times New Roman" w:hAnsi="Arial" w:cs="Arial"/>
          <w:b/>
          <w:sz w:val="24"/>
          <w:szCs w:val="24"/>
          <w:lang w:val="es-ES" w:eastAsia="es-ES"/>
        </w:rPr>
        <w:t xml:space="preserve"> </w:t>
      </w:r>
      <w:r w:rsidR="00FE313A" w:rsidRPr="00DB0020">
        <w:rPr>
          <w:rFonts w:ascii="Arial" w:eastAsia="Times New Roman" w:hAnsi="Arial" w:cs="Arial"/>
          <w:sz w:val="24"/>
          <w:szCs w:val="24"/>
          <w:lang w:val="es-ES" w:eastAsia="es-ES"/>
        </w:rPr>
        <w:t xml:space="preserve">Para su presentación invitó al Ingeniero José Andrés Hernández Martínez, Oficial de Cumplimiento, quien indicó que este informe comprende los siguientes aspectos: Reporte de Operaciones reguladas, Reporte de Operaciones Sospechosas, Respuestas de Oficios de Información, Reportes de Actividad de Empleados, Monitoreo de Transacciones, Cumplimiento Regulatorio/normativo, Gestión de Alertas y </w:t>
      </w:r>
      <w:r w:rsidR="00FE313A" w:rsidRPr="00FE313A">
        <w:rPr>
          <w:rFonts w:ascii="Arial" w:eastAsia="Times New Roman" w:hAnsi="Arial" w:cs="Arial"/>
          <w:sz w:val="24"/>
          <w:szCs w:val="24"/>
          <w:lang w:val="es-ES" w:eastAsia="es-ES"/>
        </w:rPr>
        <w:t xml:space="preserve">Capacitaciones. </w:t>
      </w:r>
    </w:p>
    <w:p w14:paraId="32AE49A5" w14:textId="47DA7221" w:rsidR="00C109EE" w:rsidRDefault="00C109EE" w:rsidP="00FE313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59264" behindDoc="0" locked="0" layoutInCell="1" allowOverlap="1" wp14:anchorId="22593F92" wp14:editId="1BC27937">
                <wp:simplePos x="0" y="0"/>
                <wp:positionH relativeFrom="column">
                  <wp:posOffset>2131060</wp:posOffset>
                </wp:positionH>
                <wp:positionV relativeFrom="paragraph">
                  <wp:posOffset>114300</wp:posOffset>
                </wp:positionV>
                <wp:extent cx="1066800" cy="9810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066800"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9505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7.8pt,9pt" to="251.8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" strokecolor="#4472c4 [3204]" strokeweight=".5pt">
                <v:stroke joinstyle="miter"/>
              </v:line>
            </w:pict>
          </mc:Fallback>
        </mc:AlternateContent>
      </w:r>
    </w:p>
    <w:p w14:paraId="78EC877F" w14:textId="77777777" w:rsidR="00C109EE" w:rsidRDefault="00C109EE" w:rsidP="00FE313A">
      <w:pPr>
        <w:spacing w:after="0" w:line="240" w:lineRule="auto"/>
        <w:jc w:val="both"/>
        <w:rPr>
          <w:rFonts w:ascii="Arial" w:eastAsia="Times New Roman" w:hAnsi="Arial" w:cs="Arial"/>
          <w:sz w:val="24"/>
          <w:szCs w:val="24"/>
          <w:lang w:val="es-ES" w:eastAsia="es-ES"/>
        </w:rPr>
      </w:pPr>
    </w:p>
    <w:p w14:paraId="02F16F7A" w14:textId="77777777" w:rsidR="00C109EE" w:rsidRDefault="00C109EE" w:rsidP="00FE313A">
      <w:pPr>
        <w:spacing w:after="0" w:line="240" w:lineRule="auto"/>
        <w:jc w:val="both"/>
        <w:rPr>
          <w:rFonts w:ascii="Arial" w:eastAsia="Times New Roman" w:hAnsi="Arial" w:cs="Arial"/>
          <w:sz w:val="24"/>
          <w:szCs w:val="24"/>
          <w:lang w:val="es-ES" w:eastAsia="es-ES"/>
        </w:rPr>
      </w:pPr>
    </w:p>
    <w:p w14:paraId="6B3DBBCB" w14:textId="77777777" w:rsidR="00C109EE" w:rsidRDefault="00C109EE" w:rsidP="00FE313A">
      <w:pPr>
        <w:spacing w:after="0" w:line="240" w:lineRule="auto"/>
        <w:jc w:val="both"/>
        <w:rPr>
          <w:rFonts w:ascii="Arial" w:eastAsia="Times New Roman" w:hAnsi="Arial" w:cs="Arial"/>
          <w:sz w:val="24"/>
          <w:szCs w:val="24"/>
          <w:lang w:val="es-ES" w:eastAsia="es-ES"/>
        </w:rPr>
      </w:pPr>
    </w:p>
    <w:p w14:paraId="36740AA0" w14:textId="77777777" w:rsidR="00C109EE" w:rsidRDefault="00C109EE" w:rsidP="00FE313A">
      <w:pPr>
        <w:spacing w:after="0" w:line="240" w:lineRule="auto"/>
        <w:jc w:val="both"/>
        <w:rPr>
          <w:rFonts w:ascii="Arial" w:eastAsia="Times New Roman" w:hAnsi="Arial" w:cs="Arial"/>
          <w:sz w:val="24"/>
          <w:szCs w:val="24"/>
          <w:lang w:val="es-ES" w:eastAsia="es-ES"/>
        </w:rPr>
      </w:pPr>
    </w:p>
    <w:p w14:paraId="4E3A9ABE" w14:textId="77777777" w:rsidR="00C109EE" w:rsidRDefault="00C109EE" w:rsidP="00FE313A">
      <w:pPr>
        <w:spacing w:after="0" w:line="240" w:lineRule="auto"/>
        <w:jc w:val="both"/>
        <w:rPr>
          <w:rFonts w:ascii="Arial" w:eastAsia="Times New Roman" w:hAnsi="Arial" w:cs="Arial"/>
          <w:sz w:val="24"/>
          <w:szCs w:val="24"/>
          <w:lang w:val="es-ES" w:eastAsia="es-ES"/>
        </w:rPr>
      </w:pPr>
    </w:p>
    <w:p w14:paraId="32117873" w14:textId="467FF1F6" w:rsidR="00C109EE" w:rsidRDefault="00C109EE" w:rsidP="00FE313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w:lastRenderedPageBreak/>
        <mc:AlternateContent>
          <mc:Choice Requires="wps">
            <w:drawing>
              <wp:anchor distT="0" distB="0" distL="114300" distR="114300" simplePos="0" relativeHeight="251660288" behindDoc="0" locked="0" layoutInCell="1" allowOverlap="1" wp14:anchorId="357233F3" wp14:editId="34934F60">
                <wp:simplePos x="0" y="0"/>
                <wp:positionH relativeFrom="column">
                  <wp:posOffset>1902460</wp:posOffset>
                </wp:positionH>
                <wp:positionV relativeFrom="paragraph">
                  <wp:posOffset>-29210</wp:posOffset>
                </wp:positionV>
                <wp:extent cx="904875" cy="7905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904875"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63BA7"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9.8pt,-2.3pt" to="221.0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" strokecolor="#4472c4 [3204]" strokeweight=".5pt">
                <v:stroke joinstyle="miter"/>
              </v:line>
            </w:pict>
          </mc:Fallback>
        </mc:AlternateContent>
      </w:r>
    </w:p>
    <w:p w14:paraId="26351DF7" w14:textId="77777777" w:rsidR="00C109EE" w:rsidRDefault="00C109EE" w:rsidP="00FE313A">
      <w:pPr>
        <w:spacing w:after="0" w:line="240" w:lineRule="auto"/>
        <w:jc w:val="both"/>
        <w:rPr>
          <w:rFonts w:ascii="Arial" w:eastAsia="Times New Roman" w:hAnsi="Arial" w:cs="Arial"/>
          <w:sz w:val="24"/>
          <w:szCs w:val="24"/>
          <w:lang w:val="es-ES" w:eastAsia="es-ES"/>
        </w:rPr>
      </w:pPr>
    </w:p>
    <w:p w14:paraId="39144447" w14:textId="77777777" w:rsidR="00C109EE" w:rsidRDefault="00C109EE" w:rsidP="00FE313A">
      <w:pPr>
        <w:spacing w:after="0" w:line="240" w:lineRule="auto"/>
        <w:jc w:val="both"/>
        <w:rPr>
          <w:rFonts w:ascii="Arial" w:eastAsia="Times New Roman" w:hAnsi="Arial" w:cs="Arial"/>
          <w:sz w:val="24"/>
          <w:szCs w:val="24"/>
          <w:lang w:val="es-ES" w:eastAsia="es-ES"/>
        </w:rPr>
      </w:pPr>
    </w:p>
    <w:p w14:paraId="6FA424B0" w14:textId="77777777" w:rsidR="00C109EE" w:rsidRDefault="00C109EE" w:rsidP="00FE313A">
      <w:pPr>
        <w:spacing w:after="0" w:line="240" w:lineRule="auto"/>
        <w:jc w:val="both"/>
        <w:rPr>
          <w:rFonts w:ascii="Arial" w:eastAsia="Times New Roman" w:hAnsi="Arial" w:cs="Arial"/>
          <w:sz w:val="24"/>
          <w:szCs w:val="24"/>
          <w:lang w:val="es-ES" w:eastAsia="es-ES"/>
        </w:rPr>
      </w:pPr>
    </w:p>
    <w:p w14:paraId="025F42E7" w14:textId="77777777" w:rsidR="00C109EE" w:rsidRDefault="00C109EE" w:rsidP="00FE313A">
      <w:pPr>
        <w:spacing w:after="0" w:line="240" w:lineRule="auto"/>
        <w:jc w:val="both"/>
        <w:rPr>
          <w:rFonts w:ascii="Arial" w:eastAsia="Times New Roman" w:hAnsi="Arial" w:cs="Arial"/>
          <w:sz w:val="24"/>
          <w:szCs w:val="24"/>
          <w:lang w:val="es-ES" w:eastAsia="es-ES"/>
        </w:rPr>
      </w:pPr>
    </w:p>
    <w:p w14:paraId="63FCB7C4" w14:textId="4A8FC45A" w:rsidR="00FE313A" w:rsidRPr="00DB0020" w:rsidRDefault="00C109EE" w:rsidP="00FE313A">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val="es-ES" w:eastAsia="es-ES"/>
        </w:rPr>
        <w:t xml:space="preserve">                                                          </w:t>
      </w:r>
      <w:r w:rsidR="00FE313A" w:rsidRPr="00FE313A">
        <w:rPr>
          <w:rFonts w:ascii="Arial" w:eastAsia="Times New Roman" w:hAnsi="Arial" w:cs="Arial"/>
          <w:sz w:val="24"/>
          <w:szCs w:val="24"/>
          <w:lang w:val="es-ES" w:eastAsia="es-ES"/>
        </w:rPr>
        <w:t xml:space="preserve">Sobre el punto de capacitación </w:t>
      </w:r>
      <w:r w:rsidR="00FE313A" w:rsidRPr="00FE313A">
        <w:rPr>
          <w:rFonts w:ascii="Arial" w:eastAsia="Times New Roman" w:hAnsi="Arial" w:cs="Arial"/>
          <w:kern w:val="24"/>
          <w:sz w:val="24"/>
          <w:szCs w:val="24"/>
          <w:lang w:val="es-ES" w:eastAsia="es-SV"/>
        </w:rPr>
        <w:t>señaló que, d</w:t>
      </w:r>
      <w:r w:rsidR="00FE313A" w:rsidRPr="00FE313A">
        <w:rPr>
          <w:rFonts w:ascii="Arial" w:eastAsia="Times New Roman" w:hAnsi="Arial" w:cs="Arial"/>
          <w:sz w:val="24"/>
          <w:szCs w:val="24"/>
          <w:lang w:val="es-ES" w:eastAsia="es-ES"/>
        </w:rPr>
        <w:t xml:space="preserve">ando seguimiento al Plan de Capacitación e Inducción del Personal del año </w:t>
      </w:r>
      <w:r w:rsidR="00FE313A" w:rsidRPr="00DB0020">
        <w:rPr>
          <w:rFonts w:ascii="Arial" w:eastAsia="Times New Roman" w:hAnsi="Arial" w:cs="Arial"/>
          <w:sz w:val="24"/>
          <w:szCs w:val="24"/>
          <w:lang w:val="es-ES" w:eastAsia="es-ES"/>
        </w:rPr>
        <w:t>20</w:t>
      </w:r>
      <w:r w:rsidR="00FE313A">
        <w:rPr>
          <w:rFonts w:ascii="Arial" w:eastAsia="Times New Roman" w:hAnsi="Arial" w:cs="Arial"/>
          <w:sz w:val="24"/>
          <w:szCs w:val="24"/>
          <w:lang w:val="es-ES" w:eastAsia="es-ES"/>
        </w:rPr>
        <w:t>20</w:t>
      </w:r>
      <w:r w:rsidR="00FE313A" w:rsidRPr="00DB0020">
        <w:rPr>
          <w:rFonts w:ascii="Arial" w:eastAsia="Times New Roman" w:hAnsi="Arial" w:cs="Arial"/>
          <w:sz w:val="24"/>
          <w:szCs w:val="24"/>
          <w:lang w:val="es-ES" w:eastAsia="es-ES"/>
        </w:rPr>
        <w:t xml:space="preserve">, se señaló que se realizaron </w:t>
      </w:r>
      <w:r w:rsidR="00FE313A">
        <w:rPr>
          <w:rFonts w:ascii="Arial" w:eastAsia="Times New Roman" w:hAnsi="Arial" w:cs="Arial"/>
          <w:sz w:val="24"/>
          <w:szCs w:val="24"/>
          <w:lang w:val="es-ES" w:eastAsia="es-ES"/>
        </w:rPr>
        <w:t>8</w:t>
      </w:r>
      <w:r w:rsidR="00FE313A" w:rsidRPr="00DB0020">
        <w:rPr>
          <w:rFonts w:ascii="Arial" w:eastAsia="Times New Roman" w:hAnsi="Arial" w:cs="Arial"/>
          <w:sz w:val="24"/>
          <w:szCs w:val="24"/>
          <w:lang w:val="es-ES" w:eastAsia="es-ES"/>
        </w:rPr>
        <w:t xml:space="preserve"> capacitaciones, detallando los temas y el número de eventos realizados, todo ello de conformidad con el detalle indicado en el documento que se anexa a la presente acta. Junta Directiva, luego de conocer el informe presentado por el Ingeniero José Andrés Hernández Martínez, Oficial de Cumplimiento, por unanimidad </w:t>
      </w:r>
      <w:r w:rsidR="00FE313A" w:rsidRPr="00DB0020">
        <w:rPr>
          <w:rFonts w:ascii="Arial" w:eastAsia="Times New Roman" w:hAnsi="Arial" w:cs="Arial"/>
          <w:b/>
          <w:sz w:val="24"/>
          <w:szCs w:val="24"/>
          <w:lang w:val="es-ES" w:eastAsia="es-ES"/>
        </w:rPr>
        <w:t>ACUERDA:</w:t>
      </w:r>
    </w:p>
    <w:p w14:paraId="4CBC715B" w14:textId="77777777" w:rsidR="00DB0020" w:rsidRPr="00DB0020" w:rsidRDefault="00DB0020" w:rsidP="00DB0020">
      <w:pPr>
        <w:spacing w:after="0" w:line="240" w:lineRule="auto"/>
        <w:jc w:val="both"/>
        <w:rPr>
          <w:rFonts w:ascii="Arial" w:eastAsia="Times New Roman" w:hAnsi="Arial" w:cs="Arial"/>
          <w:b/>
          <w:sz w:val="24"/>
          <w:szCs w:val="24"/>
          <w:lang w:val="es-ES" w:eastAsia="es-ES"/>
        </w:rPr>
      </w:pPr>
    </w:p>
    <w:p w14:paraId="74559CDA" w14:textId="06C84702" w:rsidR="00DB0020" w:rsidRPr="00DB0020" w:rsidRDefault="00DB0020" w:rsidP="00DB0020">
      <w:pPr>
        <w:numPr>
          <w:ilvl w:val="0"/>
          <w:numId w:val="3"/>
        </w:numPr>
        <w:spacing w:after="0" w:line="240" w:lineRule="auto"/>
        <w:jc w:val="both"/>
        <w:rPr>
          <w:rFonts w:ascii="Arial" w:eastAsia="Times New Roman" w:hAnsi="Arial" w:cs="Arial"/>
          <w:bCs/>
          <w:sz w:val="24"/>
          <w:szCs w:val="24"/>
          <w:lang w:eastAsia="es-ES"/>
        </w:rPr>
      </w:pPr>
      <w:r w:rsidRPr="00DB0020">
        <w:rPr>
          <w:rFonts w:ascii="Arial" w:eastAsia="Times New Roman" w:hAnsi="Arial" w:cs="Arial"/>
          <w:bCs/>
          <w:sz w:val="24"/>
          <w:szCs w:val="24"/>
          <w:lang w:val="es-ES" w:eastAsia="es-ES"/>
        </w:rPr>
        <w:t xml:space="preserve">Tener por conocido el Informe de la Gestión de Riesgo de lavado de activos y financiamiento al terrorismo, correspondiente al </w:t>
      </w:r>
      <w:r w:rsidR="00394418">
        <w:rPr>
          <w:rFonts w:ascii="Arial" w:eastAsia="Times New Roman" w:hAnsi="Arial" w:cs="Arial"/>
          <w:sz w:val="24"/>
          <w:szCs w:val="24"/>
          <w:lang w:val="es-ES" w:eastAsia="es-ES"/>
        </w:rPr>
        <w:t>período de enero a marzo de 2020</w:t>
      </w:r>
      <w:r w:rsidRPr="00DB0020">
        <w:rPr>
          <w:rFonts w:ascii="Arial" w:eastAsia="Times New Roman" w:hAnsi="Arial" w:cs="Arial"/>
          <w:bCs/>
          <w:sz w:val="24"/>
          <w:szCs w:val="24"/>
          <w:lang w:val="es-ES" w:eastAsia="es-ES"/>
        </w:rPr>
        <w:t>.</w:t>
      </w:r>
    </w:p>
    <w:p w14:paraId="136F4D83" w14:textId="77777777" w:rsidR="00DB0020" w:rsidRPr="00DB0020" w:rsidRDefault="00DB0020" w:rsidP="00DB0020">
      <w:pPr>
        <w:spacing w:after="0" w:line="240" w:lineRule="auto"/>
        <w:ind w:left="360"/>
        <w:jc w:val="both"/>
        <w:rPr>
          <w:rFonts w:ascii="Arial" w:eastAsia="Times New Roman" w:hAnsi="Arial" w:cs="Arial"/>
          <w:bCs/>
          <w:sz w:val="24"/>
          <w:szCs w:val="24"/>
          <w:lang w:eastAsia="es-ES"/>
        </w:rPr>
      </w:pPr>
    </w:p>
    <w:p w14:paraId="2FFD46E0" w14:textId="77777777" w:rsidR="00DB0020" w:rsidRPr="00DB0020" w:rsidRDefault="00DB0020" w:rsidP="00DB0020">
      <w:pPr>
        <w:numPr>
          <w:ilvl w:val="0"/>
          <w:numId w:val="3"/>
        </w:numPr>
        <w:spacing w:after="0" w:line="240" w:lineRule="auto"/>
        <w:jc w:val="both"/>
        <w:rPr>
          <w:rFonts w:ascii="Arial" w:eastAsia="Times New Roman" w:hAnsi="Arial" w:cs="Arial"/>
          <w:bCs/>
          <w:sz w:val="24"/>
          <w:szCs w:val="24"/>
          <w:lang w:eastAsia="es-ES"/>
        </w:rPr>
      </w:pPr>
      <w:r w:rsidRPr="00DB0020">
        <w:rPr>
          <w:rFonts w:ascii="Arial" w:eastAsia="Times New Roman" w:hAnsi="Arial" w:cs="Arial"/>
          <w:bCs/>
          <w:sz w:val="24"/>
          <w:szCs w:val="24"/>
          <w:lang w:val="es-ES" w:eastAsia="es-ES"/>
        </w:rPr>
        <w:t>Ratificar este punto en la presente sesión.</w:t>
      </w:r>
    </w:p>
    <w:p w14:paraId="3FA0AFB8" w14:textId="6736E10E" w:rsidR="00DB0020" w:rsidRPr="00C109EE" w:rsidRDefault="00C109EE" w:rsidP="00C109EE">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14:paraId="1281F678" w14:textId="3D06B0F2" w:rsidR="00DB0020" w:rsidRPr="00DB0020" w:rsidRDefault="0016651B" w:rsidP="002227B4">
      <w:pPr>
        <w:spacing w:after="0" w:line="240" w:lineRule="auto"/>
        <w:jc w:val="both"/>
        <w:rPr>
          <w:rFonts w:ascii="Arial" w:eastAsia="Times New Roman" w:hAnsi="Arial" w:cs="Arial"/>
          <w:b/>
          <w:sz w:val="24"/>
          <w:szCs w:val="24"/>
          <w:lang w:val="es-ES" w:eastAsia="es-ES"/>
        </w:rPr>
      </w:pPr>
      <w:r w:rsidRPr="002227B4">
        <w:rPr>
          <w:rFonts w:ascii="Arial" w:eastAsia="Times New Roman" w:hAnsi="Arial" w:cs="Arial"/>
          <w:b/>
          <w:bCs/>
          <w:sz w:val="24"/>
          <w:szCs w:val="24"/>
          <w:lang w:val="es-ES" w:eastAsia="es-ES"/>
        </w:rPr>
        <w:t>V</w:t>
      </w:r>
      <w:r w:rsidR="00DB0020" w:rsidRPr="002227B4">
        <w:rPr>
          <w:rFonts w:ascii="Arial" w:eastAsia="Times New Roman" w:hAnsi="Arial" w:cs="Arial"/>
          <w:b/>
          <w:bCs/>
          <w:sz w:val="24"/>
          <w:szCs w:val="24"/>
          <w:lang w:val="es-ES" w:eastAsia="es-ES"/>
        </w:rPr>
        <w:t xml:space="preserve">II) </w:t>
      </w:r>
      <w:r w:rsidR="002227B4" w:rsidRPr="002227B4">
        <w:rPr>
          <w:rFonts w:ascii="Arial" w:hAnsi="Arial" w:cs="Arial"/>
          <w:b/>
          <w:bCs/>
          <w:sz w:val="24"/>
          <w:szCs w:val="24"/>
        </w:rPr>
        <w:t>SEGUIMIENTO AL PLAN DE TRABAJO Y PROGRAMA DE CAPACITACIÓN</w:t>
      </w:r>
      <w:r w:rsidR="002D5FF3">
        <w:rPr>
          <w:rFonts w:ascii="Arial" w:hAnsi="Arial" w:cs="Arial"/>
          <w:b/>
          <w:bCs/>
          <w:sz w:val="24"/>
          <w:szCs w:val="24"/>
        </w:rPr>
        <w:t xml:space="preserve"> A</w:t>
      </w:r>
      <w:r w:rsidR="002227B4" w:rsidRPr="002227B4">
        <w:rPr>
          <w:rFonts w:ascii="Arial" w:hAnsi="Arial" w:cs="Arial"/>
          <w:b/>
          <w:bCs/>
          <w:sz w:val="24"/>
          <w:szCs w:val="24"/>
        </w:rPr>
        <w:t xml:space="preserve"> MARZO </w:t>
      </w:r>
      <w:r w:rsidR="002D5FF3">
        <w:rPr>
          <w:rFonts w:ascii="Arial" w:hAnsi="Arial" w:cs="Arial"/>
          <w:b/>
          <w:bCs/>
          <w:sz w:val="24"/>
          <w:szCs w:val="24"/>
        </w:rPr>
        <w:t xml:space="preserve">DE </w:t>
      </w:r>
      <w:r w:rsidR="002227B4" w:rsidRPr="002227B4">
        <w:rPr>
          <w:rFonts w:ascii="Arial" w:hAnsi="Arial" w:cs="Arial"/>
          <w:b/>
          <w:bCs/>
          <w:sz w:val="24"/>
          <w:szCs w:val="24"/>
        </w:rPr>
        <w:t>2020</w:t>
      </w:r>
      <w:r w:rsidR="00DB0020" w:rsidRPr="00DB0020">
        <w:rPr>
          <w:rFonts w:ascii="Arial" w:eastAsia="Times New Roman" w:hAnsi="Arial" w:cs="Arial"/>
          <w:b/>
          <w:bCs/>
          <w:sz w:val="24"/>
          <w:szCs w:val="24"/>
          <w:lang w:val="es-ES" w:eastAsia="es-ES"/>
        </w:rPr>
        <w:t xml:space="preserve">. </w:t>
      </w:r>
      <w:r w:rsidR="00DB0020" w:rsidRPr="00DB0020">
        <w:rPr>
          <w:rFonts w:ascii="Arial" w:eastAsia="Times New Roman" w:hAnsi="Arial" w:cs="Arial"/>
          <w:sz w:val="24"/>
          <w:szCs w:val="24"/>
          <w:lang w:val="es-ES" w:eastAsia="es-ES"/>
        </w:rPr>
        <w:t xml:space="preserve">El </w:t>
      </w:r>
      <w:proofErr w:type="gramStart"/>
      <w:r w:rsidR="00DB0020" w:rsidRPr="00DB0020">
        <w:rPr>
          <w:rFonts w:ascii="Arial" w:eastAsia="Times New Roman" w:hAnsi="Arial" w:cs="Arial"/>
          <w:sz w:val="24"/>
          <w:szCs w:val="24"/>
          <w:lang w:val="es-ES" w:eastAsia="es-ES"/>
        </w:rPr>
        <w:t>Presidente</w:t>
      </w:r>
      <w:proofErr w:type="gramEnd"/>
      <w:r w:rsidR="00DB0020" w:rsidRPr="00DB0020">
        <w:rPr>
          <w:rFonts w:ascii="Arial" w:eastAsia="Times New Roman" w:hAnsi="Arial" w:cs="Arial"/>
          <w:sz w:val="24"/>
          <w:szCs w:val="24"/>
          <w:lang w:val="es-ES" w:eastAsia="es-ES"/>
        </w:rPr>
        <w:t xml:space="preserve"> y Director Ejecutivo sometió</w:t>
      </w:r>
      <w:r w:rsidR="00DB0020" w:rsidRPr="00DB0020">
        <w:rPr>
          <w:rFonts w:ascii="Arial" w:eastAsia="Times New Roman" w:hAnsi="Arial" w:cs="Arial"/>
          <w:sz w:val="24"/>
          <w:szCs w:val="24"/>
          <w:lang w:val="es-MX" w:eastAsia="es-ES"/>
        </w:rPr>
        <w:t xml:space="preserve"> a consideración de los Directores, el </w:t>
      </w:r>
      <w:r w:rsidR="00DB0020" w:rsidRPr="00DB0020">
        <w:rPr>
          <w:rFonts w:ascii="Arial" w:eastAsia="Times New Roman" w:hAnsi="Arial" w:cs="Arial"/>
          <w:sz w:val="24"/>
          <w:szCs w:val="24"/>
          <w:lang w:val="es-ES" w:eastAsia="es-ES"/>
        </w:rPr>
        <w:t xml:space="preserve">Informe de revisión del seguimiento al plan de trabajo de la Oficialía de Cumplimiento y el programa de capacitación al personal del FSV, a </w:t>
      </w:r>
      <w:r w:rsidR="002D5FF3">
        <w:rPr>
          <w:rFonts w:ascii="Arial" w:eastAsia="Times New Roman" w:hAnsi="Arial" w:cs="Arial"/>
          <w:sz w:val="24"/>
          <w:szCs w:val="24"/>
          <w:lang w:val="es-ES" w:eastAsia="es-ES"/>
        </w:rPr>
        <w:t>m</w:t>
      </w:r>
      <w:r w:rsidR="00BB50F9" w:rsidRPr="00BB50F9">
        <w:rPr>
          <w:rFonts w:ascii="Arial" w:eastAsia="Times New Roman" w:hAnsi="Arial" w:cs="Arial"/>
          <w:sz w:val="24"/>
          <w:szCs w:val="24"/>
          <w:lang w:val="es-ES" w:eastAsia="es-ES"/>
        </w:rPr>
        <w:t xml:space="preserve">arzo </w:t>
      </w:r>
      <w:r w:rsidR="002D5FF3">
        <w:rPr>
          <w:rFonts w:ascii="Arial" w:eastAsia="Times New Roman" w:hAnsi="Arial" w:cs="Arial"/>
          <w:sz w:val="24"/>
          <w:szCs w:val="24"/>
          <w:lang w:val="es-ES" w:eastAsia="es-ES"/>
        </w:rPr>
        <w:t xml:space="preserve">de </w:t>
      </w:r>
      <w:r w:rsidR="00BB50F9" w:rsidRPr="00BB50F9">
        <w:rPr>
          <w:rFonts w:ascii="Arial" w:eastAsia="Times New Roman" w:hAnsi="Arial" w:cs="Arial"/>
          <w:sz w:val="24"/>
          <w:szCs w:val="24"/>
          <w:lang w:val="es-ES" w:eastAsia="es-ES"/>
        </w:rPr>
        <w:t>2020</w:t>
      </w:r>
      <w:r w:rsidR="00DB0020" w:rsidRPr="00DB0020">
        <w:rPr>
          <w:rFonts w:ascii="Arial" w:eastAsia="Times New Roman" w:hAnsi="Arial" w:cs="Arial"/>
          <w:sz w:val="24"/>
          <w:szCs w:val="24"/>
          <w:lang w:val="es-ES" w:eastAsia="es-ES"/>
        </w:rPr>
        <w:t>.</w:t>
      </w:r>
      <w:r w:rsidR="00DB0020" w:rsidRPr="00DB0020">
        <w:rPr>
          <w:rFonts w:ascii="Arial" w:eastAsia="Times New Roman" w:hAnsi="Arial" w:cs="Arial"/>
          <w:b/>
          <w:sz w:val="24"/>
          <w:szCs w:val="24"/>
          <w:lang w:val="es-ES" w:eastAsia="es-ES"/>
        </w:rPr>
        <w:t xml:space="preserve"> </w:t>
      </w:r>
      <w:r w:rsidR="00DB0020" w:rsidRPr="00DB0020">
        <w:rPr>
          <w:rFonts w:ascii="Arial" w:eastAsia="Times New Roman" w:hAnsi="Arial" w:cs="Arial"/>
          <w:sz w:val="24"/>
          <w:szCs w:val="24"/>
          <w:lang w:val="es-ES" w:eastAsia="es-ES"/>
        </w:rPr>
        <w:t xml:space="preserve">Para su presentación invitó al </w:t>
      </w:r>
      <w:r w:rsidR="00691578">
        <w:rPr>
          <w:rFonts w:ascii="Arial" w:eastAsia="Times New Roman" w:hAnsi="Arial" w:cs="Arial"/>
          <w:sz w:val="24"/>
          <w:szCs w:val="24"/>
          <w:lang w:val="es-ES" w:eastAsia="es-ES"/>
        </w:rPr>
        <w:t>i</w:t>
      </w:r>
      <w:r w:rsidR="00DB0020" w:rsidRPr="00DB0020">
        <w:rPr>
          <w:rFonts w:ascii="Arial" w:eastAsia="Times New Roman" w:hAnsi="Arial" w:cs="Arial"/>
          <w:sz w:val="24"/>
          <w:szCs w:val="24"/>
          <w:lang w:val="es-ES" w:eastAsia="es-ES"/>
        </w:rPr>
        <w:t xml:space="preserve">ngeniero José Andrés Hernández Martínez, Oficial de Cumplimiento, quien indicó que, este plan se compone de </w:t>
      </w:r>
      <w:r w:rsidR="006C5BC6">
        <w:rPr>
          <w:rFonts w:ascii="Arial" w:eastAsia="Times New Roman" w:hAnsi="Arial" w:cs="Arial"/>
          <w:sz w:val="24"/>
          <w:szCs w:val="24"/>
          <w:lang w:val="es-ES" w:eastAsia="es-ES"/>
        </w:rPr>
        <w:t>7</w:t>
      </w:r>
      <w:r w:rsidR="00DB0020" w:rsidRPr="00DB0020">
        <w:rPr>
          <w:rFonts w:ascii="Arial" w:eastAsia="Times New Roman" w:hAnsi="Arial" w:cs="Arial"/>
          <w:sz w:val="24"/>
          <w:szCs w:val="24"/>
          <w:lang w:val="es-ES" w:eastAsia="es-ES"/>
        </w:rPr>
        <w:t xml:space="preserve"> proyectos y acciones, así: Monitoreo de la Gestión de Lavado de Dinero y Financiamiento al Terrorismo; Monitoreo de alertas del sistema de prevención LDA/FT; Fomento institucional a la cultura de prevención de lavado de dinero y activos; Preparación de respuestas a </w:t>
      </w:r>
      <w:r w:rsidR="006C5BC6">
        <w:rPr>
          <w:rFonts w:ascii="Arial" w:eastAsia="Times New Roman" w:hAnsi="Arial" w:cs="Arial"/>
          <w:sz w:val="24"/>
          <w:szCs w:val="24"/>
          <w:lang w:val="es-ES" w:eastAsia="es-ES"/>
        </w:rPr>
        <w:t>oficios externos</w:t>
      </w:r>
      <w:r w:rsidR="00DB0020" w:rsidRPr="00DB0020">
        <w:rPr>
          <w:rFonts w:ascii="Arial" w:eastAsia="Times New Roman" w:hAnsi="Arial" w:cs="Arial"/>
          <w:sz w:val="24"/>
          <w:szCs w:val="24"/>
          <w:lang w:val="es-ES" w:eastAsia="es-ES"/>
        </w:rPr>
        <w:t xml:space="preserve">; Remisión de informe de Oficialía de Cumplimiento a la UIF y SSF; </w:t>
      </w:r>
      <w:r w:rsidR="00DB0020" w:rsidRPr="00DB0020">
        <w:rPr>
          <w:rFonts w:ascii="Arial" w:eastAsia="Times New Roman" w:hAnsi="Arial" w:cs="Arial"/>
          <w:sz w:val="24"/>
          <w:szCs w:val="24"/>
          <w:lang w:eastAsia="es-ES"/>
        </w:rPr>
        <w:t>Remisión de informes</w:t>
      </w:r>
      <w:r w:rsidR="00DF5A5E">
        <w:rPr>
          <w:rFonts w:ascii="Arial" w:eastAsia="Times New Roman" w:hAnsi="Arial" w:cs="Arial"/>
          <w:sz w:val="24"/>
          <w:szCs w:val="24"/>
          <w:lang w:eastAsia="es-ES"/>
        </w:rPr>
        <w:t xml:space="preserve"> de operaciones reguladas</w:t>
      </w:r>
      <w:r w:rsidR="00DB0020" w:rsidRPr="00DB0020">
        <w:rPr>
          <w:rFonts w:ascii="Arial" w:eastAsia="Times New Roman" w:hAnsi="Arial" w:cs="Arial"/>
          <w:sz w:val="24"/>
          <w:szCs w:val="24"/>
          <w:lang w:eastAsia="es-ES"/>
        </w:rPr>
        <w:t xml:space="preserve">; </w:t>
      </w:r>
      <w:r w:rsidR="00DB0020" w:rsidRPr="00DB0020">
        <w:rPr>
          <w:rFonts w:ascii="Arial" w:eastAsia="Times New Roman" w:hAnsi="Arial" w:cs="Arial"/>
          <w:sz w:val="24"/>
          <w:szCs w:val="24"/>
          <w:lang w:val="es-ES" w:eastAsia="es-ES"/>
        </w:rPr>
        <w:t xml:space="preserve">Preparación de informes mensuales y trimestrales de Oficialía de Cumplimiento; </w:t>
      </w:r>
      <w:r w:rsidR="00DB0020" w:rsidRPr="00DB0020">
        <w:rPr>
          <w:rFonts w:ascii="Arial" w:eastAsia="Times New Roman" w:hAnsi="Arial" w:cs="Arial"/>
          <w:sz w:val="24"/>
          <w:szCs w:val="24"/>
          <w:lang w:eastAsia="es-ES"/>
        </w:rPr>
        <w:t xml:space="preserve">Desarrollo de actividades no programadas; y en cuanto a capacitaciones, la </w:t>
      </w:r>
      <w:r w:rsidR="00DB0020" w:rsidRPr="00DB0020">
        <w:rPr>
          <w:rFonts w:ascii="Arial" w:eastAsia="Times New Roman" w:hAnsi="Arial" w:cs="Arial"/>
          <w:sz w:val="24"/>
          <w:szCs w:val="24"/>
          <w:lang w:val="es-ES" w:eastAsia="es-ES"/>
        </w:rPr>
        <w:t xml:space="preserve">Capacitación al personal del FSV y la Capacitaciones al personal de Oficialía de Cumplimiento. Expuso en detalle la programación y ejecutoria realizada, señalándose que </w:t>
      </w:r>
      <w:r w:rsidR="00DF5A5E">
        <w:rPr>
          <w:rFonts w:ascii="Arial" w:eastAsia="Times New Roman" w:hAnsi="Arial" w:cs="Arial"/>
          <w:sz w:val="24"/>
          <w:szCs w:val="24"/>
          <w:lang w:val="es-ES" w:eastAsia="es-ES"/>
        </w:rPr>
        <w:t>6</w:t>
      </w:r>
      <w:r w:rsidR="00DB0020" w:rsidRPr="00DB0020">
        <w:rPr>
          <w:rFonts w:ascii="Arial" w:eastAsia="Times New Roman" w:hAnsi="Arial" w:cs="Arial"/>
          <w:sz w:val="24"/>
          <w:szCs w:val="24"/>
          <w:lang w:val="es-ES" w:eastAsia="es-ES"/>
        </w:rPr>
        <w:t xml:space="preserve"> de estos aspectos se cumplieron al 100% y </w:t>
      </w:r>
      <w:r w:rsidR="00DF5A5E">
        <w:rPr>
          <w:rFonts w:ascii="Arial" w:eastAsia="Times New Roman" w:hAnsi="Arial" w:cs="Arial"/>
          <w:sz w:val="24"/>
          <w:szCs w:val="24"/>
          <w:lang w:val="es-ES" w:eastAsia="es-ES"/>
        </w:rPr>
        <w:t>1</w:t>
      </w:r>
      <w:r w:rsidR="00DB0020" w:rsidRPr="00DB0020">
        <w:rPr>
          <w:rFonts w:ascii="Arial" w:eastAsia="Times New Roman" w:hAnsi="Arial" w:cs="Arial"/>
          <w:sz w:val="24"/>
          <w:szCs w:val="24"/>
          <w:lang w:val="es-ES" w:eastAsia="es-ES"/>
        </w:rPr>
        <w:t xml:space="preserve"> de ellos en </w:t>
      </w:r>
      <w:r w:rsidR="00DF5A5E">
        <w:rPr>
          <w:rFonts w:ascii="Arial" w:eastAsia="Times New Roman" w:hAnsi="Arial" w:cs="Arial"/>
          <w:sz w:val="24"/>
          <w:szCs w:val="24"/>
          <w:lang w:val="es-ES" w:eastAsia="es-ES"/>
        </w:rPr>
        <w:t>93.14</w:t>
      </w:r>
      <w:r w:rsidR="00DB0020" w:rsidRPr="00DB0020">
        <w:rPr>
          <w:rFonts w:ascii="Arial" w:eastAsia="Times New Roman" w:hAnsi="Arial" w:cs="Arial"/>
          <w:sz w:val="24"/>
          <w:szCs w:val="24"/>
          <w:lang w:val="es-ES" w:eastAsia="es-ES"/>
        </w:rPr>
        <w:t xml:space="preserve">%, todo ello de conformidad con el detalle indicado en el documento que se anexa a la presente acta. Por otra parte, presentó el seguimiento a los proyectos: Evaluación de la Gestión de Riesgo LA/FT con un 100% de avance y la Implementación de listas </w:t>
      </w:r>
      <w:proofErr w:type="spellStart"/>
      <w:r w:rsidR="00DB0020" w:rsidRPr="00DB0020">
        <w:rPr>
          <w:rFonts w:ascii="Arial" w:eastAsia="Times New Roman" w:hAnsi="Arial" w:cs="Arial"/>
          <w:sz w:val="24"/>
          <w:szCs w:val="24"/>
          <w:lang w:val="es-ES" w:eastAsia="es-ES"/>
        </w:rPr>
        <w:t>PEP’s</w:t>
      </w:r>
      <w:proofErr w:type="spellEnd"/>
      <w:r w:rsidR="00DB0020" w:rsidRPr="00DB0020">
        <w:rPr>
          <w:rFonts w:ascii="Arial" w:eastAsia="Times New Roman" w:hAnsi="Arial" w:cs="Arial"/>
          <w:sz w:val="24"/>
          <w:szCs w:val="24"/>
          <w:lang w:val="es-ES" w:eastAsia="es-ES"/>
        </w:rPr>
        <w:t xml:space="preserve">, listas internacionales y de cautela con un </w:t>
      </w:r>
      <w:r w:rsidR="00DF5A5E">
        <w:rPr>
          <w:rFonts w:ascii="Arial" w:eastAsia="Times New Roman" w:hAnsi="Arial" w:cs="Arial"/>
          <w:sz w:val="24"/>
          <w:szCs w:val="24"/>
          <w:lang w:val="es-ES" w:eastAsia="es-ES"/>
        </w:rPr>
        <w:t>100</w:t>
      </w:r>
      <w:r w:rsidR="00DB0020" w:rsidRPr="00DB0020">
        <w:rPr>
          <w:rFonts w:ascii="Arial" w:eastAsia="Times New Roman" w:hAnsi="Arial" w:cs="Arial"/>
          <w:sz w:val="24"/>
          <w:szCs w:val="24"/>
          <w:lang w:val="es-ES" w:eastAsia="es-ES"/>
        </w:rPr>
        <w:t xml:space="preserve">% de avance, detallando en una línea de tiempo las acciones. Luego de la presentación, se solicita dar por recibido el informe. Junta Directiva, luego de conocer el informe presentado por el </w:t>
      </w:r>
      <w:r w:rsidR="00691578">
        <w:rPr>
          <w:rFonts w:ascii="Arial" w:eastAsia="Times New Roman" w:hAnsi="Arial" w:cs="Arial"/>
          <w:sz w:val="24"/>
          <w:szCs w:val="24"/>
          <w:lang w:val="es-ES" w:eastAsia="es-ES"/>
        </w:rPr>
        <w:t>i</w:t>
      </w:r>
      <w:r w:rsidR="00DB0020" w:rsidRPr="00DB0020">
        <w:rPr>
          <w:rFonts w:ascii="Arial" w:eastAsia="Times New Roman" w:hAnsi="Arial" w:cs="Arial"/>
          <w:sz w:val="24"/>
          <w:szCs w:val="24"/>
          <w:lang w:val="es-ES" w:eastAsia="es-ES"/>
        </w:rPr>
        <w:t xml:space="preserve">ngeniero José Andrés Hernández Martínez, Oficial de Cumplimiento, por unanimidad </w:t>
      </w:r>
      <w:r w:rsidR="00DB0020" w:rsidRPr="00DB0020">
        <w:rPr>
          <w:rFonts w:ascii="Arial" w:eastAsia="Times New Roman" w:hAnsi="Arial" w:cs="Arial"/>
          <w:b/>
          <w:sz w:val="24"/>
          <w:szCs w:val="24"/>
          <w:lang w:val="es-ES" w:eastAsia="es-ES"/>
        </w:rPr>
        <w:t>ACUERDA:</w:t>
      </w:r>
    </w:p>
    <w:p w14:paraId="1ED91E28" w14:textId="77777777" w:rsidR="00DB0020" w:rsidRPr="00DB0020" w:rsidRDefault="00DB0020" w:rsidP="00DB0020">
      <w:pPr>
        <w:spacing w:after="0" w:line="240" w:lineRule="auto"/>
        <w:jc w:val="both"/>
        <w:rPr>
          <w:rFonts w:ascii="Arial" w:eastAsia="Times New Roman" w:hAnsi="Arial" w:cs="Arial"/>
          <w:b/>
          <w:sz w:val="24"/>
          <w:szCs w:val="24"/>
          <w:lang w:val="es-ES" w:eastAsia="es-ES"/>
        </w:rPr>
      </w:pPr>
    </w:p>
    <w:p w14:paraId="58847683" w14:textId="1A942E7C" w:rsidR="00BB50F9" w:rsidRPr="00BB50F9" w:rsidRDefault="00BB50F9" w:rsidP="00BB50F9">
      <w:pPr>
        <w:numPr>
          <w:ilvl w:val="0"/>
          <w:numId w:val="7"/>
        </w:numPr>
        <w:spacing w:after="0" w:line="240" w:lineRule="auto"/>
        <w:jc w:val="both"/>
        <w:rPr>
          <w:rFonts w:ascii="Arial" w:eastAsia="Times New Roman" w:hAnsi="Arial" w:cs="Arial"/>
          <w:sz w:val="24"/>
          <w:szCs w:val="24"/>
          <w:lang w:eastAsia="es-ES"/>
        </w:rPr>
      </w:pPr>
      <w:r w:rsidRPr="00BB50F9">
        <w:rPr>
          <w:rFonts w:ascii="Arial" w:eastAsia="Times New Roman" w:hAnsi="Arial" w:cs="Arial"/>
          <w:sz w:val="24"/>
          <w:szCs w:val="24"/>
          <w:lang w:val="es-ES" w:eastAsia="es-ES"/>
        </w:rPr>
        <w:t xml:space="preserve">Tener por conocido el informe de seguimiento del Plan de Trabajo de la Oficialía de Cumplimiento y el Programa de Capacitación al Personal del FSV, a </w:t>
      </w:r>
      <w:r w:rsidR="002D5FF3">
        <w:rPr>
          <w:rFonts w:ascii="Arial" w:eastAsia="Times New Roman" w:hAnsi="Arial" w:cs="Arial"/>
          <w:sz w:val="24"/>
          <w:szCs w:val="24"/>
          <w:lang w:val="es-ES" w:eastAsia="es-ES"/>
        </w:rPr>
        <w:t>m</w:t>
      </w:r>
      <w:r w:rsidRPr="00BB50F9">
        <w:rPr>
          <w:rFonts w:ascii="Arial" w:eastAsia="Times New Roman" w:hAnsi="Arial" w:cs="Arial"/>
          <w:sz w:val="24"/>
          <w:szCs w:val="24"/>
          <w:lang w:val="es-ES" w:eastAsia="es-ES"/>
        </w:rPr>
        <w:t xml:space="preserve">arzo </w:t>
      </w:r>
      <w:r w:rsidR="002D5FF3">
        <w:rPr>
          <w:rFonts w:ascii="Arial" w:eastAsia="Times New Roman" w:hAnsi="Arial" w:cs="Arial"/>
          <w:sz w:val="24"/>
          <w:szCs w:val="24"/>
          <w:lang w:val="es-ES" w:eastAsia="es-ES"/>
        </w:rPr>
        <w:t xml:space="preserve">de </w:t>
      </w:r>
      <w:r w:rsidRPr="00BB50F9">
        <w:rPr>
          <w:rFonts w:ascii="Arial" w:eastAsia="Times New Roman" w:hAnsi="Arial" w:cs="Arial"/>
          <w:sz w:val="24"/>
          <w:szCs w:val="24"/>
          <w:lang w:val="es-ES" w:eastAsia="es-ES"/>
        </w:rPr>
        <w:t>2020.</w:t>
      </w:r>
    </w:p>
    <w:p w14:paraId="2819EB4B" w14:textId="77777777" w:rsidR="00BB50F9" w:rsidRPr="00BB50F9" w:rsidRDefault="00BB50F9" w:rsidP="00BB50F9">
      <w:pPr>
        <w:spacing w:after="0" w:line="240" w:lineRule="auto"/>
        <w:ind w:left="360"/>
        <w:jc w:val="both"/>
        <w:rPr>
          <w:rFonts w:ascii="Arial" w:eastAsia="Times New Roman" w:hAnsi="Arial" w:cs="Arial"/>
          <w:sz w:val="24"/>
          <w:szCs w:val="24"/>
          <w:lang w:eastAsia="es-ES"/>
        </w:rPr>
      </w:pPr>
    </w:p>
    <w:p w14:paraId="6CC35AED" w14:textId="11CA62CF" w:rsidR="00BB50F9" w:rsidRPr="00BB50F9" w:rsidRDefault="00BB50F9" w:rsidP="00BB50F9">
      <w:pPr>
        <w:numPr>
          <w:ilvl w:val="0"/>
          <w:numId w:val="7"/>
        </w:numPr>
        <w:spacing w:after="0" w:line="240" w:lineRule="auto"/>
        <w:jc w:val="both"/>
        <w:rPr>
          <w:rFonts w:ascii="Arial" w:eastAsia="Times New Roman" w:hAnsi="Arial" w:cs="Arial"/>
          <w:sz w:val="24"/>
          <w:szCs w:val="24"/>
          <w:lang w:eastAsia="es-ES"/>
        </w:rPr>
      </w:pPr>
      <w:r w:rsidRPr="00BB50F9">
        <w:rPr>
          <w:rFonts w:ascii="Arial" w:eastAsia="Times New Roman" w:hAnsi="Arial" w:cs="Arial"/>
          <w:sz w:val="24"/>
          <w:szCs w:val="24"/>
          <w:lang w:val="es-ES" w:eastAsia="es-ES"/>
        </w:rPr>
        <w:t xml:space="preserve">Avalar los ajustes realizados al Plan de Trabajo de la Oficialía de Cumplimiento y el Programa de Capacitación al Personal del FSV, vigentes a partir de </w:t>
      </w:r>
      <w:r w:rsidR="002D5FF3">
        <w:rPr>
          <w:rFonts w:ascii="Arial" w:eastAsia="Times New Roman" w:hAnsi="Arial" w:cs="Arial"/>
          <w:sz w:val="24"/>
          <w:szCs w:val="24"/>
          <w:lang w:val="es-ES" w:eastAsia="es-ES"/>
        </w:rPr>
        <w:t>m</w:t>
      </w:r>
      <w:r w:rsidRPr="00BB50F9">
        <w:rPr>
          <w:rFonts w:ascii="Arial" w:eastAsia="Times New Roman" w:hAnsi="Arial" w:cs="Arial"/>
          <w:sz w:val="24"/>
          <w:szCs w:val="24"/>
          <w:lang w:val="es-ES" w:eastAsia="es-ES"/>
        </w:rPr>
        <w:t xml:space="preserve">arzo </w:t>
      </w:r>
      <w:r w:rsidR="002D5FF3">
        <w:rPr>
          <w:rFonts w:ascii="Arial" w:eastAsia="Times New Roman" w:hAnsi="Arial" w:cs="Arial"/>
          <w:sz w:val="24"/>
          <w:szCs w:val="24"/>
          <w:lang w:val="es-ES" w:eastAsia="es-ES"/>
        </w:rPr>
        <w:t xml:space="preserve">de </w:t>
      </w:r>
      <w:r w:rsidRPr="00BB50F9">
        <w:rPr>
          <w:rFonts w:ascii="Arial" w:eastAsia="Times New Roman" w:hAnsi="Arial" w:cs="Arial"/>
          <w:sz w:val="24"/>
          <w:szCs w:val="24"/>
          <w:lang w:val="es-ES" w:eastAsia="es-ES"/>
        </w:rPr>
        <w:t>2020.</w:t>
      </w:r>
    </w:p>
    <w:p w14:paraId="3357B951" w14:textId="77777777" w:rsidR="00BB50F9" w:rsidRDefault="00BB50F9" w:rsidP="00BB50F9">
      <w:pPr>
        <w:pStyle w:val="Prrafodelista"/>
        <w:rPr>
          <w:rFonts w:ascii="Arial" w:hAnsi="Arial" w:cs="Arial"/>
        </w:rPr>
      </w:pPr>
    </w:p>
    <w:p w14:paraId="1D84200C" w14:textId="77777777" w:rsidR="00BB50F9" w:rsidRPr="00BB50F9" w:rsidRDefault="00BB50F9" w:rsidP="00BB50F9">
      <w:pPr>
        <w:numPr>
          <w:ilvl w:val="0"/>
          <w:numId w:val="7"/>
        </w:numPr>
        <w:spacing w:after="0" w:line="240" w:lineRule="auto"/>
        <w:jc w:val="both"/>
        <w:rPr>
          <w:rFonts w:ascii="Arial" w:eastAsia="Times New Roman" w:hAnsi="Arial" w:cs="Arial"/>
          <w:sz w:val="24"/>
          <w:szCs w:val="24"/>
          <w:lang w:eastAsia="es-ES"/>
        </w:rPr>
      </w:pPr>
      <w:r w:rsidRPr="00BB50F9">
        <w:rPr>
          <w:rFonts w:ascii="Arial" w:eastAsia="Times New Roman" w:hAnsi="Arial" w:cs="Arial"/>
          <w:sz w:val="24"/>
          <w:szCs w:val="24"/>
          <w:lang w:val="es-ES" w:eastAsia="es-ES"/>
        </w:rPr>
        <w:t>Ratificar el punto en la presente sesión.</w:t>
      </w:r>
    </w:p>
    <w:p w14:paraId="235DA8B7" w14:textId="6C4288A8" w:rsidR="00B542EB" w:rsidRPr="00B542EB" w:rsidRDefault="00B542EB" w:rsidP="00B542EB">
      <w:pPr>
        <w:spacing w:after="0" w:line="240" w:lineRule="auto"/>
        <w:jc w:val="both"/>
        <w:rPr>
          <w:rFonts w:ascii="Arial" w:eastAsia="Arial Unicode MS" w:hAnsi="Arial" w:cs="Arial"/>
          <w:bCs/>
          <w:sz w:val="24"/>
          <w:szCs w:val="24"/>
          <w:lang w:val="es-ES" w:eastAsia="es-ES"/>
        </w:rPr>
      </w:pPr>
      <w:r>
        <w:rPr>
          <w:rFonts w:ascii="Arial" w:eastAsia="Arial Unicode MS" w:hAnsi="Arial" w:cs="Arial"/>
          <w:b/>
          <w:sz w:val="24"/>
          <w:szCs w:val="24"/>
          <w:lang w:val="es-ES" w:eastAsia="es-ES"/>
        </w:rPr>
        <w:lastRenderedPageBreak/>
        <w:t>VIII)</w:t>
      </w:r>
      <w:r w:rsidRPr="00B542EB">
        <w:rPr>
          <w:rFonts w:ascii="Arial" w:eastAsia="Arial Unicode MS" w:hAnsi="Arial" w:cs="Arial"/>
          <w:b/>
          <w:sz w:val="24"/>
          <w:szCs w:val="24"/>
          <w:lang w:val="es-ES" w:eastAsia="es-ES"/>
        </w:rPr>
        <w:t xml:space="preserve"> ACUERDO DE RESOLUCIÓN SOBRE INFORMACIÓN RESERVADA DE ESTA SESIÓN. </w:t>
      </w:r>
      <w:r w:rsidRPr="00B542EB">
        <w:rPr>
          <w:rFonts w:ascii="Arial" w:eastAsia="Arial Unicode MS" w:hAnsi="Arial" w:cs="Arial"/>
          <w:sz w:val="24"/>
          <w:szCs w:val="24"/>
          <w:lang w:val="es-ES" w:eastAsia="es-ES"/>
        </w:rPr>
        <w:t>Los</w:t>
      </w:r>
      <w:r w:rsidR="004824A9">
        <w:rPr>
          <w:rFonts w:ascii="Arial" w:eastAsia="Arial Unicode MS" w:hAnsi="Arial" w:cs="Arial"/>
          <w:sz w:val="24"/>
          <w:szCs w:val="24"/>
          <w:lang w:val="es-ES" w:eastAsia="es-ES"/>
        </w:rPr>
        <w:t xml:space="preserve"> d</w:t>
      </w:r>
      <w:r w:rsidRPr="00B542EB">
        <w:rPr>
          <w:rFonts w:ascii="Arial" w:eastAsia="Arial Unicode MS" w:hAnsi="Arial" w:cs="Arial"/>
          <w:sz w:val="24"/>
          <w:szCs w:val="24"/>
          <w:lang w:val="es-ES" w:eastAsia="es-ES"/>
        </w:rPr>
        <w:t xml:space="preserve">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B542EB">
        <w:rPr>
          <w:rFonts w:ascii="Arial" w:eastAsia="Arial Unicode MS" w:hAnsi="Arial" w:cs="Arial"/>
          <w:bCs/>
          <w:sz w:val="24"/>
          <w:szCs w:val="24"/>
          <w:lang w:val="es-ES" w:eastAsia="es-ES"/>
        </w:rPr>
        <w:t>no hay acuerdos de información reservada.</w:t>
      </w:r>
    </w:p>
    <w:p w14:paraId="2F76FADD" w14:textId="77777777" w:rsidR="00BA1A9F" w:rsidRDefault="00BA1A9F" w:rsidP="00BA1A9F">
      <w:pPr>
        <w:spacing w:after="120" w:line="240" w:lineRule="auto"/>
        <w:jc w:val="both"/>
        <w:rPr>
          <w:rFonts w:ascii="Arial" w:hAnsi="Arial" w:cs="Arial"/>
          <w:sz w:val="24"/>
          <w:szCs w:val="24"/>
        </w:rPr>
      </w:pPr>
    </w:p>
    <w:p w14:paraId="06B1FF70" w14:textId="6B04BA96" w:rsidR="00BA1A9F" w:rsidRPr="00BA1A9F" w:rsidRDefault="00BA1A9F" w:rsidP="00BA1A9F">
      <w:pPr>
        <w:spacing w:after="120" w:line="240" w:lineRule="auto"/>
        <w:jc w:val="both"/>
        <w:rPr>
          <w:rFonts w:ascii="Arial" w:hAnsi="Arial" w:cs="Arial"/>
          <w:sz w:val="24"/>
          <w:szCs w:val="24"/>
        </w:rPr>
      </w:pPr>
      <w:r w:rsidRPr="00BA1A9F">
        <w:rPr>
          <w:rFonts w:ascii="Arial" w:hAnsi="Arial" w:cs="Arial"/>
          <w:sz w:val="24"/>
          <w:szCs w:val="24"/>
        </w:rPr>
        <w:t>Y no habiendo más que hacer constar, se levanta la sesión a las doce horas con treinta minutos del día mencionado al inicio de la presente acta, que firmamos:</w:t>
      </w:r>
    </w:p>
    <w:p w14:paraId="75A1192B" w14:textId="77777777" w:rsidR="00BA1A9F" w:rsidRPr="00BA1A9F" w:rsidRDefault="00BA1A9F" w:rsidP="00BA1A9F">
      <w:pPr>
        <w:spacing w:after="0" w:line="240" w:lineRule="auto"/>
        <w:jc w:val="both"/>
        <w:rPr>
          <w:rFonts w:ascii="Arial" w:eastAsia="Arial" w:hAnsi="Arial" w:cs="Arial"/>
          <w:sz w:val="18"/>
          <w:szCs w:val="18"/>
        </w:rPr>
      </w:pPr>
    </w:p>
    <w:p w14:paraId="404F6A47" w14:textId="77777777" w:rsidR="00BA1A9F" w:rsidRPr="00BA1A9F" w:rsidRDefault="00BA1A9F" w:rsidP="00BA1A9F">
      <w:pPr>
        <w:spacing w:after="0" w:line="240" w:lineRule="auto"/>
        <w:jc w:val="both"/>
        <w:rPr>
          <w:rFonts w:ascii="Arial" w:eastAsia="Arial" w:hAnsi="Arial" w:cs="Arial"/>
          <w:sz w:val="18"/>
          <w:szCs w:val="18"/>
        </w:rPr>
      </w:pPr>
    </w:p>
    <w:p w14:paraId="62787113" w14:textId="77777777" w:rsidR="00BA1A9F" w:rsidRPr="00BA1A9F" w:rsidRDefault="00BA1A9F" w:rsidP="00BA1A9F">
      <w:pPr>
        <w:spacing w:after="0" w:line="240" w:lineRule="auto"/>
        <w:outlineLvl w:val="0"/>
        <w:rPr>
          <w:rFonts w:ascii="Arial" w:eastAsia="Arial" w:hAnsi="Arial" w:cs="Arial"/>
          <w:b/>
        </w:rPr>
      </w:pPr>
    </w:p>
    <w:p w14:paraId="35EF6AFF" w14:textId="2D12CE0E" w:rsidR="007729D5" w:rsidRPr="00A64885" w:rsidRDefault="007729D5" w:rsidP="007729D5">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4196D77E" w14:textId="77777777" w:rsidR="00BA1A9F" w:rsidRPr="00BA1A9F" w:rsidRDefault="00BA1A9F" w:rsidP="00BA1A9F">
      <w:pPr>
        <w:spacing w:after="0" w:line="240" w:lineRule="auto"/>
        <w:outlineLvl w:val="0"/>
        <w:rPr>
          <w:rFonts w:ascii="Arial" w:eastAsia="Arial" w:hAnsi="Arial" w:cs="Arial"/>
          <w:b/>
        </w:rPr>
      </w:pPr>
    </w:p>
    <w:p w14:paraId="52D5E4B3" w14:textId="77777777" w:rsidR="00BA1A9F" w:rsidRPr="00BA1A9F" w:rsidRDefault="00BA1A9F" w:rsidP="00BA1A9F">
      <w:pPr>
        <w:spacing w:after="0" w:line="240" w:lineRule="auto"/>
        <w:outlineLvl w:val="0"/>
        <w:rPr>
          <w:rFonts w:ascii="Arial" w:eastAsia="Arial" w:hAnsi="Arial" w:cs="Arial"/>
          <w:b/>
        </w:rPr>
      </w:pPr>
    </w:p>
    <w:p w14:paraId="2ECD3EEF" w14:textId="77777777" w:rsidR="00BA1A9F" w:rsidRDefault="00BA1A9F"/>
    <w:sectPr w:rsidR="00BA1A9F"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439A4" w14:textId="77777777" w:rsidR="00C109EE" w:rsidRDefault="00C109EE" w:rsidP="00C109EE">
      <w:pPr>
        <w:spacing w:after="0" w:line="240" w:lineRule="auto"/>
      </w:pPr>
      <w:r>
        <w:separator/>
      </w:r>
    </w:p>
  </w:endnote>
  <w:endnote w:type="continuationSeparator" w:id="0">
    <w:p w14:paraId="2920AD97" w14:textId="77777777" w:rsidR="00C109EE" w:rsidRDefault="00C109EE" w:rsidP="00C1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4D3D" w14:textId="77777777" w:rsidR="00C109EE" w:rsidRDefault="00C109EE" w:rsidP="00C109EE">
      <w:pPr>
        <w:spacing w:after="0" w:line="240" w:lineRule="auto"/>
      </w:pPr>
      <w:r>
        <w:separator/>
      </w:r>
    </w:p>
  </w:footnote>
  <w:footnote w:type="continuationSeparator" w:id="0">
    <w:p w14:paraId="0665D85B" w14:textId="77777777" w:rsidR="00C109EE" w:rsidRDefault="00C109EE" w:rsidP="00C1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F507" w14:textId="713D16BC" w:rsidR="00C109EE" w:rsidRPr="00953421" w:rsidRDefault="00C109EE" w:rsidP="00C109EE">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472C105" w14:textId="77777777" w:rsidR="00C109EE" w:rsidRDefault="00C109EE" w:rsidP="00C109EE">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163AE7D" w14:textId="77777777" w:rsidR="00C109EE" w:rsidRPr="00953421" w:rsidRDefault="00C109EE" w:rsidP="00C109EE">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278A3466" w14:textId="10358BB3" w:rsidR="00C109EE" w:rsidRDefault="00C109EE">
    <w:pPr>
      <w:pStyle w:val="Encabezado"/>
    </w:pPr>
  </w:p>
  <w:p w14:paraId="1B67BA2C" w14:textId="77777777" w:rsidR="00C109EE" w:rsidRDefault="00C109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C37B3"/>
    <w:multiLevelType w:val="hybridMultilevel"/>
    <w:tmpl w:val="225EB89C"/>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B35183"/>
    <w:multiLevelType w:val="hybridMultilevel"/>
    <w:tmpl w:val="8ADEFECA"/>
    <w:lvl w:ilvl="0" w:tplc="3A5C6818">
      <w:start w:val="1"/>
      <w:numFmt w:val="decimal"/>
      <w:lvlText w:val="%1."/>
      <w:lvlJc w:val="left"/>
      <w:pPr>
        <w:tabs>
          <w:tab w:val="num" w:pos="720"/>
        </w:tabs>
        <w:ind w:left="720" w:hanging="360"/>
      </w:pPr>
    </w:lvl>
    <w:lvl w:ilvl="1" w:tplc="B8A2CF8C" w:tentative="1">
      <w:start w:val="1"/>
      <w:numFmt w:val="decimal"/>
      <w:lvlText w:val="%2."/>
      <w:lvlJc w:val="left"/>
      <w:pPr>
        <w:tabs>
          <w:tab w:val="num" w:pos="1440"/>
        </w:tabs>
        <w:ind w:left="1440" w:hanging="360"/>
      </w:pPr>
    </w:lvl>
    <w:lvl w:ilvl="2" w:tplc="A6E06530" w:tentative="1">
      <w:start w:val="1"/>
      <w:numFmt w:val="decimal"/>
      <w:lvlText w:val="%3."/>
      <w:lvlJc w:val="left"/>
      <w:pPr>
        <w:tabs>
          <w:tab w:val="num" w:pos="2160"/>
        </w:tabs>
        <w:ind w:left="2160" w:hanging="360"/>
      </w:pPr>
    </w:lvl>
    <w:lvl w:ilvl="3" w:tplc="42562D9C" w:tentative="1">
      <w:start w:val="1"/>
      <w:numFmt w:val="decimal"/>
      <w:lvlText w:val="%4."/>
      <w:lvlJc w:val="left"/>
      <w:pPr>
        <w:tabs>
          <w:tab w:val="num" w:pos="2880"/>
        </w:tabs>
        <w:ind w:left="2880" w:hanging="360"/>
      </w:pPr>
    </w:lvl>
    <w:lvl w:ilvl="4" w:tplc="1BA85E94" w:tentative="1">
      <w:start w:val="1"/>
      <w:numFmt w:val="decimal"/>
      <w:lvlText w:val="%5."/>
      <w:lvlJc w:val="left"/>
      <w:pPr>
        <w:tabs>
          <w:tab w:val="num" w:pos="3600"/>
        </w:tabs>
        <w:ind w:left="3600" w:hanging="360"/>
      </w:pPr>
    </w:lvl>
    <w:lvl w:ilvl="5" w:tplc="DC204032" w:tentative="1">
      <w:start w:val="1"/>
      <w:numFmt w:val="decimal"/>
      <w:lvlText w:val="%6."/>
      <w:lvlJc w:val="left"/>
      <w:pPr>
        <w:tabs>
          <w:tab w:val="num" w:pos="4320"/>
        </w:tabs>
        <w:ind w:left="4320" w:hanging="360"/>
      </w:pPr>
    </w:lvl>
    <w:lvl w:ilvl="6" w:tplc="379E1762" w:tentative="1">
      <w:start w:val="1"/>
      <w:numFmt w:val="decimal"/>
      <w:lvlText w:val="%7."/>
      <w:lvlJc w:val="left"/>
      <w:pPr>
        <w:tabs>
          <w:tab w:val="num" w:pos="5040"/>
        </w:tabs>
        <w:ind w:left="5040" w:hanging="360"/>
      </w:pPr>
    </w:lvl>
    <w:lvl w:ilvl="7" w:tplc="56009D48" w:tentative="1">
      <w:start w:val="1"/>
      <w:numFmt w:val="decimal"/>
      <w:lvlText w:val="%8."/>
      <w:lvlJc w:val="left"/>
      <w:pPr>
        <w:tabs>
          <w:tab w:val="num" w:pos="5760"/>
        </w:tabs>
        <w:ind w:left="5760" w:hanging="360"/>
      </w:pPr>
    </w:lvl>
    <w:lvl w:ilvl="8" w:tplc="5F6C3B0C" w:tentative="1">
      <w:start w:val="1"/>
      <w:numFmt w:val="decimal"/>
      <w:lvlText w:val="%9."/>
      <w:lvlJc w:val="left"/>
      <w:pPr>
        <w:tabs>
          <w:tab w:val="num" w:pos="6480"/>
        </w:tabs>
        <w:ind w:left="6480" w:hanging="360"/>
      </w:pPr>
    </w:lvl>
  </w:abstractNum>
  <w:abstractNum w:abstractNumId="2"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ED751D9"/>
    <w:multiLevelType w:val="hybridMultilevel"/>
    <w:tmpl w:val="794A778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FB8122E"/>
    <w:multiLevelType w:val="hybridMultilevel"/>
    <w:tmpl w:val="83F281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5F147BA"/>
    <w:multiLevelType w:val="hybridMultilevel"/>
    <w:tmpl w:val="C87E0B5E"/>
    <w:lvl w:ilvl="0" w:tplc="B93E30AA">
      <w:start w:val="1"/>
      <w:numFmt w:val="upperLetter"/>
      <w:lvlText w:val="%1)"/>
      <w:lvlJc w:val="left"/>
      <w:pPr>
        <w:tabs>
          <w:tab w:val="num" w:pos="360"/>
        </w:tabs>
        <w:ind w:left="360" w:hanging="360"/>
      </w:pPr>
      <w:rPr>
        <w:rFonts w:hint="default"/>
        <w:b/>
        <w:sz w:val="22"/>
        <w:szCs w:val="28"/>
      </w:rPr>
    </w:lvl>
    <w:lvl w:ilvl="1" w:tplc="F522A65C" w:tentative="1">
      <w:start w:val="1"/>
      <w:numFmt w:val="decimal"/>
      <w:lvlText w:val="%2."/>
      <w:lvlJc w:val="left"/>
      <w:pPr>
        <w:tabs>
          <w:tab w:val="num" w:pos="1080"/>
        </w:tabs>
        <w:ind w:left="1080" w:hanging="360"/>
      </w:pPr>
    </w:lvl>
    <w:lvl w:ilvl="2" w:tplc="C64CE1CC" w:tentative="1">
      <w:start w:val="1"/>
      <w:numFmt w:val="decimal"/>
      <w:lvlText w:val="%3."/>
      <w:lvlJc w:val="left"/>
      <w:pPr>
        <w:tabs>
          <w:tab w:val="num" w:pos="1800"/>
        </w:tabs>
        <w:ind w:left="1800" w:hanging="360"/>
      </w:pPr>
    </w:lvl>
    <w:lvl w:ilvl="3" w:tplc="DF52F6A0" w:tentative="1">
      <w:start w:val="1"/>
      <w:numFmt w:val="decimal"/>
      <w:lvlText w:val="%4."/>
      <w:lvlJc w:val="left"/>
      <w:pPr>
        <w:tabs>
          <w:tab w:val="num" w:pos="2520"/>
        </w:tabs>
        <w:ind w:left="2520" w:hanging="360"/>
      </w:pPr>
    </w:lvl>
    <w:lvl w:ilvl="4" w:tplc="1E6C6FC2" w:tentative="1">
      <w:start w:val="1"/>
      <w:numFmt w:val="decimal"/>
      <w:lvlText w:val="%5."/>
      <w:lvlJc w:val="left"/>
      <w:pPr>
        <w:tabs>
          <w:tab w:val="num" w:pos="3240"/>
        </w:tabs>
        <w:ind w:left="3240" w:hanging="360"/>
      </w:pPr>
    </w:lvl>
    <w:lvl w:ilvl="5" w:tplc="C97882AA" w:tentative="1">
      <w:start w:val="1"/>
      <w:numFmt w:val="decimal"/>
      <w:lvlText w:val="%6."/>
      <w:lvlJc w:val="left"/>
      <w:pPr>
        <w:tabs>
          <w:tab w:val="num" w:pos="3960"/>
        </w:tabs>
        <w:ind w:left="3960" w:hanging="360"/>
      </w:pPr>
    </w:lvl>
    <w:lvl w:ilvl="6" w:tplc="390E511E" w:tentative="1">
      <w:start w:val="1"/>
      <w:numFmt w:val="decimal"/>
      <w:lvlText w:val="%7."/>
      <w:lvlJc w:val="left"/>
      <w:pPr>
        <w:tabs>
          <w:tab w:val="num" w:pos="4680"/>
        </w:tabs>
        <w:ind w:left="4680" w:hanging="360"/>
      </w:pPr>
    </w:lvl>
    <w:lvl w:ilvl="7" w:tplc="62A6EC70" w:tentative="1">
      <w:start w:val="1"/>
      <w:numFmt w:val="decimal"/>
      <w:lvlText w:val="%8."/>
      <w:lvlJc w:val="left"/>
      <w:pPr>
        <w:tabs>
          <w:tab w:val="num" w:pos="5400"/>
        </w:tabs>
        <w:ind w:left="5400" w:hanging="360"/>
      </w:pPr>
    </w:lvl>
    <w:lvl w:ilvl="8" w:tplc="430A6C9C" w:tentative="1">
      <w:start w:val="1"/>
      <w:numFmt w:val="decimal"/>
      <w:lvlText w:val="%9."/>
      <w:lvlJc w:val="left"/>
      <w:pPr>
        <w:tabs>
          <w:tab w:val="num" w:pos="6120"/>
        </w:tabs>
        <w:ind w:left="6120" w:hanging="360"/>
      </w:pPr>
    </w:lvl>
  </w:abstractNum>
  <w:abstractNum w:abstractNumId="6" w15:restartNumberingAfterBreak="0">
    <w:nsid w:val="281A311A"/>
    <w:multiLevelType w:val="hybridMultilevel"/>
    <w:tmpl w:val="FA063B48"/>
    <w:lvl w:ilvl="0" w:tplc="B93E30AA">
      <w:start w:val="1"/>
      <w:numFmt w:val="upperLetter"/>
      <w:lvlText w:val="%1)"/>
      <w:lvlJc w:val="left"/>
      <w:pPr>
        <w:tabs>
          <w:tab w:val="num" w:pos="720"/>
        </w:tabs>
        <w:ind w:left="720" w:hanging="360"/>
      </w:pPr>
      <w:rPr>
        <w:rFonts w:hint="default"/>
        <w:b/>
        <w:sz w:val="22"/>
        <w:szCs w:val="28"/>
      </w:rPr>
    </w:lvl>
    <w:lvl w:ilvl="1" w:tplc="147884AA" w:tentative="1">
      <w:start w:val="1"/>
      <w:numFmt w:val="bullet"/>
      <w:lvlText w:val="o"/>
      <w:lvlJc w:val="left"/>
      <w:pPr>
        <w:tabs>
          <w:tab w:val="num" w:pos="1440"/>
        </w:tabs>
        <w:ind w:left="1440" w:hanging="360"/>
      </w:pPr>
      <w:rPr>
        <w:rFonts w:ascii="Courier New" w:hAnsi="Courier New" w:hint="default"/>
      </w:rPr>
    </w:lvl>
    <w:lvl w:ilvl="2" w:tplc="F926CB28" w:tentative="1">
      <w:start w:val="1"/>
      <w:numFmt w:val="bullet"/>
      <w:lvlText w:val="o"/>
      <w:lvlJc w:val="left"/>
      <w:pPr>
        <w:tabs>
          <w:tab w:val="num" w:pos="2160"/>
        </w:tabs>
        <w:ind w:left="2160" w:hanging="360"/>
      </w:pPr>
      <w:rPr>
        <w:rFonts w:ascii="Courier New" w:hAnsi="Courier New" w:hint="default"/>
      </w:rPr>
    </w:lvl>
    <w:lvl w:ilvl="3" w:tplc="324CE6CE" w:tentative="1">
      <w:start w:val="1"/>
      <w:numFmt w:val="bullet"/>
      <w:lvlText w:val="o"/>
      <w:lvlJc w:val="left"/>
      <w:pPr>
        <w:tabs>
          <w:tab w:val="num" w:pos="2880"/>
        </w:tabs>
        <w:ind w:left="2880" w:hanging="360"/>
      </w:pPr>
      <w:rPr>
        <w:rFonts w:ascii="Courier New" w:hAnsi="Courier New" w:hint="default"/>
      </w:rPr>
    </w:lvl>
    <w:lvl w:ilvl="4" w:tplc="1ED4F696" w:tentative="1">
      <w:start w:val="1"/>
      <w:numFmt w:val="bullet"/>
      <w:lvlText w:val="o"/>
      <w:lvlJc w:val="left"/>
      <w:pPr>
        <w:tabs>
          <w:tab w:val="num" w:pos="3600"/>
        </w:tabs>
        <w:ind w:left="3600" w:hanging="360"/>
      </w:pPr>
      <w:rPr>
        <w:rFonts w:ascii="Courier New" w:hAnsi="Courier New" w:hint="default"/>
      </w:rPr>
    </w:lvl>
    <w:lvl w:ilvl="5" w:tplc="5EDEEF24" w:tentative="1">
      <w:start w:val="1"/>
      <w:numFmt w:val="bullet"/>
      <w:lvlText w:val="o"/>
      <w:lvlJc w:val="left"/>
      <w:pPr>
        <w:tabs>
          <w:tab w:val="num" w:pos="4320"/>
        </w:tabs>
        <w:ind w:left="4320" w:hanging="360"/>
      </w:pPr>
      <w:rPr>
        <w:rFonts w:ascii="Courier New" w:hAnsi="Courier New" w:hint="default"/>
      </w:rPr>
    </w:lvl>
    <w:lvl w:ilvl="6" w:tplc="C44AD0AA" w:tentative="1">
      <w:start w:val="1"/>
      <w:numFmt w:val="bullet"/>
      <w:lvlText w:val="o"/>
      <w:lvlJc w:val="left"/>
      <w:pPr>
        <w:tabs>
          <w:tab w:val="num" w:pos="5040"/>
        </w:tabs>
        <w:ind w:left="5040" w:hanging="360"/>
      </w:pPr>
      <w:rPr>
        <w:rFonts w:ascii="Courier New" w:hAnsi="Courier New" w:hint="default"/>
      </w:rPr>
    </w:lvl>
    <w:lvl w:ilvl="7" w:tplc="B4E415C8" w:tentative="1">
      <w:start w:val="1"/>
      <w:numFmt w:val="bullet"/>
      <w:lvlText w:val="o"/>
      <w:lvlJc w:val="left"/>
      <w:pPr>
        <w:tabs>
          <w:tab w:val="num" w:pos="5760"/>
        </w:tabs>
        <w:ind w:left="5760" w:hanging="360"/>
      </w:pPr>
      <w:rPr>
        <w:rFonts w:ascii="Courier New" w:hAnsi="Courier New" w:hint="default"/>
      </w:rPr>
    </w:lvl>
    <w:lvl w:ilvl="8" w:tplc="F6D03EEA"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8655E5F"/>
    <w:multiLevelType w:val="hybridMultilevel"/>
    <w:tmpl w:val="519098A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61D1054"/>
    <w:multiLevelType w:val="hybridMultilevel"/>
    <w:tmpl w:val="2E04D346"/>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7F30510"/>
    <w:multiLevelType w:val="hybridMultilevel"/>
    <w:tmpl w:val="B930E4E6"/>
    <w:lvl w:ilvl="0" w:tplc="B93E30AA">
      <w:start w:val="1"/>
      <w:numFmt w:val="upperLetter"/>
      <w:lvlText w:val="%1)"/>
      <w:lvlJc w:val="left"/>
      <w:pPr>
        <w:tabs>
          <w:tab w:val="num" w:pos="360"/>
        </w:tabs>
        <w:ind w:left="360" w:hanging="360"/>
      </w:pPr>
      <w:rPr>
        <w:rFonts w:hint="default"/>
        <w:b/>
        <w:sz w:val="22"/>
        <w:szCs w:val="28"/>
      </w:rPr>
    </w:lvl>
    <w:lvl w:ilvl="1" w:tplc="3816F360" w:tentative="1">
      <w:start w:val="1"/>
      <w:numFmt w:val="decimal"/>
      <w:lvlText w:val="%2."/>
      <w:lvlJc w:val="left"/>
      <w:pPr>
        <w:tabs>
          <w:tab w:val="num" w:pos="1080"/>
        </w:tabs>
        <w:ind w:left="1080" w:hanging="360"/>
      </w:pPr>
    </w:lvl>
    <w:lvl w:ilvl="2" w:tplc="586ED6BA" w:tentative="1">
      <w:start w:val="1"/>
      <w:numFmt w:val="decimal"/>
      <w:lvlText w:val="%3."/>
      <w:lvlJc w:val="left"/>
      <w:pPr>
        <w:tabs>
          <w:tab w:val="num" w:pos="1800"/>
        </w:tabs>
        <w:ind w:left="1800" w:hanging="360"/>
      </w:pPr>
    </w:lvl>
    <w:lvl w:ilvl="3" w:tplc="60AAB088" w:tentative="1">
      <w:start w:val="1"/>
      <w:numFmt w:val="decimal"/>
      <w:lvlText w:val="%4."/>
      <w:lvlJc w:val="left"/>
      <w:pPr>
        <w:tabs>
          <w:tab w:val="num" w:pos="2520"/>
        </w:tabs>
        <w:ind w:left="2520" w:hanging="360"/>
      </w:pPr>
    </w:lvl>
    <w:lvl w:ilvl="4" w:tplc="D19CC3B4" w:tentative="1">
      <w:start w:val="1"/>
      <w:numFmt w:val="decimal"/>
      <w:lvlText w:val="%5."/>
      <w:lvlJc w:val="left"/>
      <w:pPr>
        <w:tabs>
          <w:tab w:val="num" w:pos="3240"/>
        </w:tabs>
        <w:ind w:left="3240" w:hanging="360"/>
      </w:pPr>
    </w:lvl>
    <w:lvl w:ilvl="5" w:tplc="8B86F402" w:tentative="1">
      <w:start w:val="1"/>
      <w:numFmt w:val="decimal"/>
      <w:lvlText w:val="%6."/>
      <w:lvlJc w:val="left"/>
      <w:pPr>
        <w:tabs>
          <w:tab w:val="num" w:pos="3960"/>
        </w:tabs>
        <w:ind w:left="3960" w:hanging="360"/>
      </w:pPr>
    </w:lvl>
    <w:lvl w:ilvl="6" w:tplc="B01EF33A" w:tentative="1">
      <w:start w:val="1"/>
      <w:numFmt w:val="decimal"/>
      <w:lvlText w:val="%7."/>
      <w:lvlJc w:val="left"/>
      <w:pPr>
        <w:tabs>
          <w:tab w:val="num" w:pos="4680"/>
        </w:tabs>
        <w:ind w:left="4680" w:hanging="360"/>
      </w:pPr>
    </w:lvl>
    <w:lvl w:ilvl="7" w:tplc="7FB609A8" w:tentative="1">
      <w:start w:val="1"/>
      <w:numFmt w:val="decimal"/>
      <w:lvlText w:val="%8."/>
      <w:lvlJc w:val="left"/>
      <w:pPr>
        <w:tabs>
          <w:tab w:val="num" w:pos="5400"/>
        </w:tabs>
        <w:ind w:left="5400" w:hanging="360"/>
      </w:pPr>
    </w:lvl>
    <w:lvl w:ilvl="8" w:tplc="D888611E" w:tentative="1">
      <w:start w:val="1"/>
      <w:numFmt w:val="decimal"/>
      <w:lvlText w:val="%9."/>
      <w:lvlJc w:val="left"/>
      <w:pPr>
        <w:tabs>
          <w:tab w:val="num" w:pos="6120"/>
        </w:tabs>
        <w:ind w:left="6120" w:hanging="360"/>
      </w:pPr>
    </w:lvl>
  </w:abstractNum>
  <w:abstractNum w:abstractNumId="10" w15:restartNumberingAfterBreak="0">
    <w:nsid w:val="49B56A1D"/>
    <w:multiLevelType w:val="hybridMultilevel"/>
    <w:tmpl w:val="2E04D346"/>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BD624BB"/>
    <w:multiLevelType w:val="hybridMultilevel"/>
    <w:tmpl w:val="8B3293BE"/>
    <w:lvl w:ilvl="0" w:tplc="5BE4BAE4">
      <w:start w:val="1"/>
      <w:numFmt w:val="decimal"/>
      <w:lvlText w:val="%1."/>
      <w:lvlJc w:val="left"/>
      <w:pPr>
        <w:tabs>
          <w:tab w:val="num" w:pos="720"/>
        </w:tabs>
        <w:ind w:left="720" w:hanging="360"/>
      </w:pPr>
    </w:lvl>
    <w:lvl w:ilvl="1" w:tplc="72884034" w:tentative="1">
      <w:start w:val="1"/>
      <w:numFmt w:val="decimal"/>
      <w:lvlText w:val="%2."/>
      <w:lvlJc w:val="left"/>
      <w:pPr>
        <w:tabs>
          <w:tab w:val="num" w:pos="1440"/>
        </w:tabs>
        <w:ind w:left="1440" w:hanging="360"/>
      </w:pPr>
    </w:lvl>
    <w:lvl w:ilvl="2" w:tplc="98E6474E" w:tentative="1">
      <w:start w:val="1"/>
      <w:numFmt w:val="decimal"/>
      <w:lvlText w:val="%3."/>
      <w:lvlJc w:val="left"/>
      <w:pPr>
        <w:tabs>
          <w:tab w:val="num" w:pos="2160"/>
        </w:tabs>
        <w:ind w:left="2160" w:hanging="360"/>
      </w:pPr>
    </w:lvl>
    <w:lvl w:ilvl="3" w:tplc="F5DA4A80" w:tentative="1">
      <w:start w:val="1"/>
      <w:numFmt w:val="decimal"/>
      <w:lvlText w:val="%4."/>
      <w:lvlJc w:val="left"/>
      <w:pPr>
        <w:tabs>
          <w:tab w:val="num" w:pos="2880"/>
        </w:tabs>
        <w:ind w:left="2880" w:hanging="360"/>
      </w:pPr>
    </w:lvl>
    <w:lvl w:ilvl="4" w:tplc="88048956" w:tentative="1">
      <w:start w:val="1"/>
      <w:numFmt w:val="decimal"/>
      <w:lvlText w:val="%5."/>
      <w:lvlJc w:val="left"/>
      <w:pPr>
        <w:tabs>
          <w:tab w:val="num" w:pos="3600"/>
        </w:tabs>
        <w:ind w:left="3600" w:hanging="360"/>
      </w:pPr>
    </w:lvl>
    <w:lvl w:ilvl="5" w:tplc="18FAADCA" w:tentative="1">
      <w:start w:val="1"/>
      <w:numFmt w:val="decimal"/>
      <w:lvlText w:val="%6."/>
      <w:lvlJc w:val="left"/>
      <w:pPr>
        <w:tabs>
          <w:tab w:val="num" w:pos="4320"/>
        </w:tabs>
        <w:ind w:left="4320" w:hanging="360"/>
      </w:pPr>
    </w:lvl>
    <w:lvl w:ilvl="6" w:tplc="97E6CADA" w:tentative="1">
      <w:start w:val="1"/>
      <w:numFmt w:val="decimal"/>
      <w:lvlText w:val="%7."/>
      <w:lvlJc w:val="left"/>
      <w:pPr>
        <w:tabs>
          <w:tab w:val="num" w:pos="5040"/>
        </w:tabs>
        <w:ind w:left="5040" w:hanging="360"/>
      </w:pPr>
    </w:lvl>
    <w:lvl w:ilvl="7" w:tplc="CA5235AC" w:tentative="1">
      <w:start w:val="1"/>
      <w:numFmt w:val="decimal"/>
      <w:lvlText w:val="%8."/>
      <w:lvlJc w:val="left"/>
      <w:pPr>
        <w:tabs>
          <w:tab w:val="num" w:pos="5760"/>
        </w:tabs>
        <w:ind w:left="5760" w:hanging="360"/>
      </w:pPr>
    </w:lvl>
    <w:lvl w:ilvl="8" w:tplc="5884473C" w:tentative="1">
      <w:start w:val="1"/>
      <w:numFmt w:val="decimal"/>
      <w:lvlText w:val="%9."/>
      <w:lvlJc w:val="left"/>
      <w:pPr>
        <w:tabs>
          <w:tab w:val="num" w:pos="6480"/>
        </w:tabs>
        <w:ind w:left="6480" w:hanging="360"/>
      </w:pPr>
    </w:lvl>
  </w:abstractNum>
  <w:abstractNum w:abstractNumId="12" w15:restartNumberingAfterBreak="0">
    <w:nsid w:val="559E5705"/>
    <w:multiLevelType w:val="hybridMultilevel"/>
    <w:tmpl w:val="20C0D23A"/>
    <w:lvl w:ilvl="0" w:tplc="8A30E448">
      <w:start w:val="2"/>
      <w:numFmt w:val="decimal"/>
      <w:lvlText w:val="%1."/>
      <w:lvlJc w:val="left"/>
      <w:pPr>
        <w:tabs>
          <w:tab w:val="num" w:pos="720"/>
        </w:tabs>
        <w:ind w:left="720" w:hanging="360"/>
      </w:pPr>
    </w:lvl>
    <w:lvl w:ilvl="1" w:tplc="5720C1CC" w:tentative="1">
      <w:start w:val="1"/>
      <w:numFmt w:val="decimal"/>
      <w:lvlText w:val="%2."/>
      <w:lvlJc w:val="left"/>
      <w:pPr>
        <w:tabs>
          <w:tab w:val="num" w:pos="1440"/>
        </w:tabs>
        <w:ind w:left="1440" w:hanging="360"/>
      </w:pPr>
    </w:lvl>
    <w:lvl w:ilvl="2" w:tplc="58C4E6B8" w:tentative="1">
      <w:start w:val="1"/>
      <w:numFmt w:val="decimal"/>
      <w:lvlText w:val="%3."/>
      <w:lvlJc w:val="left"/>
      <w:pPr>
        <w:tabs>
          <w:tab w:val="num" w:pos="2160"/>
        </w:tabs>
        <w:ind w:left="2160" w:hanging="360"/>
      </w:pPr>
    </w:lvl>
    <w:lvl w:ilvl="3" w:tplc="A5EE49FA" w:tentative="1">
      <w:start w:val="1"/>
      <w:numFmt w:val="decimal"/>
      <w:lvlText w:val="%4."/>
      <w:lvlJc w:val="left"/>
      <w:pPr>
        <w:tabs>
          <w:tab w:val="num" w:pos="2880"/>
        </w:tabs>
        <w:ind w:left="2880" w:hanging="360"/>
      </w:pPr>
    </w:lvl>
    <w:lvl w:ilvl="4" w:tplc="55B43A14" w:tentative="1">
      <w:start w:val="1"/>
      <w:numFmt w:val="decimal"/>
      <w:lvlText w:val="%5."/>
      <w:lvlJc w:val="left"/>
      <w:pPr>
        <w:tabs>
          <w:tab w:val="num" w:pos="3600"/>
        </w:tabs>
        <w:ind w:left="3600" w:hanging="360"/>
      </w:pPr>
    </w:lvl>
    <w:lvl w:ilvl="5" w:tplc="806C3A34" w:tentative="1">
      <w:start w:val="1"/>
      <w:numFmt w:val="decimal"/>
      <w:lvlText w:val="%6."/>
      <w:lvlJc w:val="left"/>
      <w:pPr>
        <w:tabs>
          <w:tab w:val="num" w:pos="4320"/>
        </w:tabs>
        <w:ind w:left="4320" w:hanging="360"/>
      </w:pPr>
    </w:lvl>
    <w:lvl w:ilvl="6" w:tplc="43B288CA" w:tentative="1">
      <w:start w:val="1"/>
      <w:numFmt w:val="decimal"/>
      <w:lvlText w:val="%7."/>
      <w:lvlJc w:val="left"/>
      <w:pPr>
        <w:tabs>
          <w:tab w:val="num" w:pos="5040"/>
        </w:tabs>
        <w:ind w:left="5040" w:hanging="360"/>
      </w:pPr>
    </w:lvl>
    <w:lvl w:ilvl="7" w:tplc="11EC0402" w:tentative="1">
      <w:start w:val="1"/>
      <w:numFmt w:val="decimal"/>
      <w:lvlText w:val="%8."/>
      <w:lvlJc w:val="left"/>
      <w:pPr>
        <w:tabs>
          <w:tab w:val="num" w:pos="5760"/>
        </w:tabs>
        <w:ind w:left="5760" w:hanging="360"/>
      </w:pPr>
    </w:lvl>
    <w:lvl w:ilvl="8" w:tplc="032636C0" w:tentative="1">
      <w:start w:val="1"/>
      <w:numFmt w:val="decimal"/>
      <w:lvlText w:val="%9."/>
      <w:lvlJc w:val="left"/>
      <w:pPr>
        <w:tabs>
          <w:tab w:val="num" w:pos="6480"/>
        </w:tabs>
        <w:ind w:left="6480" w:hanging="360"/>
      </w:pPr>
    </w:lvl>
  </w:abstractNum>
  <w:abstractNum w:abstractNumId="13" w15:restartNumberingAfterBreak="0">
    <w:nsid w:val="5EE65546"/>
    <w:multiLevelType w:val="hybridMultilevel"/>
    <w:tmpl w:val="36524F36"/>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C77550"/>
    <w:multiLevelType w:val="hybridMultilevel"/>
    <w:tmpl w:val="7C7AB862"/>
    <w:lvl w:ilvl="0" w:tplc="0818E95E">
      <w:start w:val="1"/>
      <w:numFmt w:val="decimal"/>
      <w:lvlText w:val="%1."/>
      <w:lvlJc w:val="left"/>
      <w:pPr>
        <w:tabs>
          <w:tab w:val="num" w:pos="720"/>
        </w:tabs>
        <w:ind w:left="720" w:hanging="360"/>
      </w:pPr>
    </w:lvl>
    <w:lvl w:ilvl="1" w:tplc="3816F360" w:tentative="1">
      <w:start w:val="1"/>
      <w:numFmt w:val="decimal"/>
      <w:lvlText w:val="%2."/>
      <w:lvlJc w:val="left"/>
      <w:pPr>
        <w:tabs>
          <w:tab w:val="num" w:pos="1440"/>
        </w:tabs>
        <w:ind w:left="1440" w:hanging="360"/>
      </w:pPr>
    </w:lvl>
    <w:lvl w:ilvl="2" w:tplc="586ED6BA" w:tentative="1">
      <w:start w:val="1"/>
      <w:numFmt w:val="decimal"/>
      <w:lvlText w:val="%3."/>
      <w:lvlJc w:val="left"/>
      <w:pPr>
        <w:tabs>
          <w:tab w:val="num" w:pos="2160"/>
        </w:tabs>
        <w:ind w:left="2160" w:hanging="360"/>
      </w:pPr>
    </w:lvl>
    <w:lvl w:ilvl="3" w:tplc="60AAB088" w:tentative="1">
      <w:start w:val="1"/>
      <w:numFmt w:val="decimal"/>
      <w:lvlText w:val="%4."/>
      <w:lvlJc w:val="left"/>
      <w:pPr>
        <w:tabs>
          <w:tab w:val="num" w:pos="2880"/>
        </w:tabs>
        <w:ind w:left="2880" w:hanging="360"/>
      </w:pPr>
    </w:lvl>
    <w:lvl w:ilvl="4" w:tplc="D19CC3B4" w:tentative="1">
      <w:start w:val="1"/>
      <w:numFmt w:val="decimal"/>
      <w:lvlText w:val="%5."/>
      <w:lvlJc w:val="left"/>
      <w:pPr>
        <w:tabs>
          <w:tab w:val="num" w:pos="3600"/>
        </w:tabs>
        <w:ind w:left="3600" w:hanging="360"/>
      </w:pPr>
    </w:lvl>
    <w:lvl w:ilvl="5" w:tplc="8B86F402" w:tentative="1">
      <w:start w:val="1"/>
      <w:numFmt w:val="decimal"/>
      <w:lvlText w:val="%6."/>
      <w:lvlJc w:val="left"/>
      <w:pPr>
        <w:tabs>
          <w:tab w:val="num" w:pos="4320"/>
        </w:tabs>
        <w:ind w:left="4320" w:hanging="360"/>
      </w:pPr>
    </w:lvl>
    <w:lvl w:ilvl="6" w:tplc="B01EF33A" w:tentative="1">
      <w:start w:val="1"/>
      <w:numFmt w:val="decimal"/>
      <w:lvlText w:val="%7."/>
      <w:lvlJc w:val="left"/>
      <w:pPr>
        <w:tabs>
          <w:tab w:val="num" w:pos="5040"/>
        </w:tabs>
        <w:ind w:left="5040" w:hanging="360"/>
      </w:pPr>
    </w:lvl>
    <w:lvl w:ilvl="7" w:tplc="7FB609A8" w:tentative="1">
      <w:start w:val="1"/>
      <w:numFmt w:val="decimal"/>
      <w:lvlText w:val="%8."/>
      <w:lvlJc w:val="left"/>
      <w:pPr>
        <w:tabs>
          <w:tab w:val="num" w:pos="5760"/>
        </w:tabs>
        <w:ind w:left="5760" w:hanging="360"/>
      </w:pPr>
    </w:lvl>
    <w:lvl w:ilvl="8" w:tplc="D888611E" w:tentative="1">
      <w:start w:val="1"/>
      <w:numFmt w:val="decimal"/>
      <w:lvlText w:val="%9."/>
      <w:lvlJc w:val="left"/>
      <w:pPr>
        <w:tabs>
          <w:tab w:val="num" w:pos="6480"/>
        </w:tabs>
        <w:ind w:left="6480" w:hanging="360"/>
      </w:pPr>
    </w:lvl>
  </w:abstractNum>
  <w:num w:numId="1">
    <w:abstractNumId w:val="4"/>
  </w:num>
  <w:num w:numId="2">
    <w:abstractNumId w:val="8"/>
  </w:num>
  <w:num w:numId="3">
    <w:abstractNumId w:val="5"/>
  </w:num>
  <w:num w:numId="4">
    <w:abstractNumId w:val="6"/>
  </w:num>
  <w:num w:numId="5">
    <w:abstractNumId w:val="10"/>
  </w:num>
  <w:num w:numId="6">
    <w:abstractNumId w:val="14"/>
  </w:num>
  <w:num w:numId="7">
    <w:abstractNumId w:val="9"/>
  </w:num>
  <w:num w:numId="8">
    <w:abstractNumId w:val="11"/>
  </w:num>
  <w:num w:numId="9">
    <w:abstractNumId w:val="1"/>
  </w:num>
  <w:num w:numId="10">
    <w:abstractNumId w:val="12"/>
  </w:num>
  <w:num w:numId="11">
    <w:abstractNumId w:val="3"/>
  </w:num>
  <w:num w:numId="12">
    <w:abstractNumId w:val="0"/>
  </w:num>
  <w:num w:numId="13">
    <w:abstractNumId w:val="7"/>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D"/>
    <w:rsid w:val="00054545"/>
    <w:rsid w:val="00065BCA"/>
    <w:rsid w:val="00131555"/>
    <w:rsid w:val="001406DF"/>
    <w:rsid w:val="001565B4"/>
    <w:rsid w:val="001614F7"/>
    <w:rsid w:val="00162CBA"/>
    <w:rsid w:val="0016651B"/>
    <w:rsid w:val="001A48D2"/>
    <w:rsid w:val="002108B3"/>
    <w:rsid w:val="002227B4"/>
    <w:rsid w:val="00232334"/>
    <w:rsid w:val="002638AB"/>
    <w:rsid w:val="002D5FF3"/>
    <w:rsid w:val="00341C75"/>
    <w:rsid w:val="003466EA"/>
    <w:rsid w:val="003612E6"/>
    <w:rsid w:val="00394418"/>
    <w:rsid w:val="003978B5"/>
    <w:rsid w:val="004824A9"/>
    <w:rsid w:val="0049308C"/>
    <w:rsid w:val="004D7ACD"/>
    <w:rsid w:val="004D7C32"/>
    <w:rsid w:val="004E5391"/>
    <w:rsid w:val="00506660"/>
    <w:rsid w:val="00541BD6"/>
    <w:rsid w:val="0055468A"/>
    <w:rsid w:val="005F4F74"/>
    <w:rsid w:val="00666998"/>
    <w:rsid w:val="00691578"/>
    <w:rsid w:val="006A369C"/>
    <w:rsid w:val="006C5BC6"/>
    <w:rsid w:val="00712410"/>
    <w:rsid w:val="00747CBD"/>
    <w:rsid w:val="007729D5"/>
    <w:rsid w:val="007B1908"/>
    <w:rsid w:val="007C561D"/>
    <w:rsid w:val="007C7810"/>
    <w:rsid w:val="008840B6"/>
    <w:rsid w:val="0088463B"/>
    <w:rsid w:val="008D0463"/>
    <w:rsid w:val="008D79D8"/>
    <w:rsid w:val="008E21CD"/>
    <w:rsid w:val="008E486C"/>
    <w:rsid w:val="00961832"/>
    <w:rsid w:val="009C7FED"/>
    <w:rsid w:val="00A17C1B"/>
    <w:rsid w:val="00AC1880"/>
    <w:rsid w:val="00AD7F36"/>
    <w:rsid w:val="00B34EBB"/>
    <w:rsid w:val="00B46105"/>
    <w:rsid w:val="00B542EB"/>
    <w:rsid w:val="00B70A5A"/>
    <w:rsid w:val="00B92ADC"/>
    <w:rsid w:val="00BA1A9F"/>
    <w:rsid w:val="00BB50F9"/>
    <w:rsid w:val="00C006C4"/>
    <w:rsid w:val="00C109EE"/>
    <w:rsid w:val="00C14A54"/>
    <w:rsid w:val="00C42E7C"/>
    <w:rsid w:val="00C80650"/>
    <w:rsid w:val="00D57BCC"/>
    <w:rsid w:val="00DB0020"/>
    <w:rsid w:val="00DB702A"/>
    <w:rsid w:val="00DC756D"/>
    <w:rsid w:val="00DF5A5E"/>
    <w:rsid w:val="00E25EBA"/>
    <w:rsid w:val="00E459F6"/>
    <w:rsid w:val="00E519C9"/>
    <w:rsid w:val="00E609F1"/>
    <w:rsid w:val="00E9412A"/>
    <w:rsid w:val="00EB1E62"/>
    <w:rsid w:val="00EB4B36"/>
    <w:rsid w:val="00EC2635"/>
    <w:rsid w:val="00EF28B0"/>
    <w:rsid w:val="00F9193B"/>
    <w:rsid w:val="00FB79CA"/>
    <w:rsid w:val="00FE31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745C"/>
  <w15:chartTrackingRefBased/>
  <w15:docId w15:val="{13B54DDB-B01D-45D4-93BC-675A4A14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7ACD"/>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565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5B4"/>
    <w:rPr>
      <w:rFonts w:ascii="Segoe UI" w:hAnsi="Segoe UI" w:cs="Segoe UI"/>
      <w:sz w:val="18"/>
      <w:szCs w:val="18"/>
    </w:rPr>
  </w:style>
  <w:style w:type="paragraph" w:styleId="Encabezado">
    <w:name w:val="header"/>
    <w:basedOn w:val="Normal"/>
    <w:link w:val="EncabezadoCar"/>
    <w:uiPriority w:val="99"/>
    <w:unhideWhenUsed/>
    <w:rsid w:val="00C109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9EE"/>
  </w:style>
  <w:style w:type="paragraph" w:styleId="Piedepgina">
    <w:name w:val="footer"/>
    <w:basedOn w:val="Normal"/>
    <w:link w:val="PiedepginaCar"/>
    <w:uiPriority w:val="99"/>
    <w:unhideWhenUsed/>
    <w:rsid w:val="00C109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49415">
      <w:bodyDiv w:val="1"/>
      <w:marLeft w:val="0"/>
      <w:marRight w:val="0"/>
      <w:marTop w:val="0"/>
      <w:marBottom w:val="0"/>
      <w:divBdr>
        <w:top w:val="none" w:sz="0" w:space="0" w:color="auto"/>
        <w:left w:val="none" w:sz="0" w:space="0" w:color="auto"/>
        <w:bottom w:val="none" w:sz="0" w:space="0" w:color="auto"/>
        <w:right w:val="none" w:sz="0" w:space="0" w:color="auto"/>
      </w:divBdr>
      <w:divsChild>
        <w:div w:id="1126393611">
          <w:marLeft w:val="1166"/>
          <w:marRight w:val="0"/>
          <w:marTop w:val="0"/>
          <w:marBottom w:val="0"/>
          <w:divBdr>
            <w:top w:val="none" w:sz="0" w:space="0" w:color="auto"/>
            <w:left w:val="none" w:sz="0" w:space="0" w:color="auto"/>
            <w:bottom w:val="none" w:sz="0" w:space="0" w:color="auto"/>
            <w:right w:val="none" w:sz="0" w:space="0" w:color="auto"/>
          </w:divBdr>
        </w:div>
        <w:div w:id="1365598412">
          <w:marLeft w:val="1166"/>
          <w:marRight w:val="0"/>
          <w:marTop w:val="0"/>
          <w:marBottom w:val="0"/>
          <w:divBdr>
            <w:top w:val="none" w:sz="0" w:space="0" w:color="auto"/>
            <w:left w:val="none" w:sz="0" w:space="0" w:color="auto"/>
            <w:bottom w:val="none" w:sz="0" w:space="0" w:color="auto"/>
            <w:right w:val="none" w:sz="0" w:space="0" w:color="auto"/>
          </w:divBdr>
        </w:div>
        <w:div w:id="1978219421">
          <w:marLeft w:val="1166"/>
          <w:marRight w:val="0"/>
          <w:marTop w:val="0"/>
          <w:marBottom w:val="0"/>
          <w:divBdr>
            <w:top w:val="none" w:sz="0" w:space="0" w:color="auto"/>
            <w:left w:val="none" w:sz="0" w:space="0" w:color="auto"/>
            <w:bottom w:val="none" w:sz="0" w:space="0" w:color="auto"/>
            <w:right w:val="none" w:sz="0" w:space="0" w:color="auto"/>
          </w:divBdr>
        </w:div>
      </w:divsChild>
    </w:div>
    <w:div w:id="1598634788">
      <w:bodyDiv w:val="1"/>
      <w:marLeft w:val="0"/>
      <w:marRight w:val="0"/>
      <w:marTop w:val="0"/>
      <w:marBottom w:val="0"/>
      <w:divBdr>
        <w:top w:val="none" w:sz="0" w:space="0" w:color="auto"/>
        <w:left w:val="none" w:sz="0" w:space="0" w:color="auto"/>
        <w:bottom w:val="none" w:sz="0" w:space="0" w:color="auto"/>
        <w:right w:val="none" w:sz="0" w:space="0" w:color="auto"/>
      </w:divBdr>
      <w:divsChild>
        <w:div w:id="1175224169">
          <w:marLeft w:val="1166"/>
          <w:marRight w:val="0"/>
          <w:marTop w:val="0"/>
          <w:marBottom w:val="0"/>
          <w:divBdr>
            <w:top w:val="none" w:sz="0" w:space="0" w:color="auto"/>
            <w:left w:val="none" w:sz="0" w:space="0" w:color="auto"/>
            <w:bottom w:val="none" w:sz="0" w:space="0" w:color="auto"/>
            <w:right w:val="none" w:sz="0" w:space="0" w:color="auto"/>
          </w:divBdr>
        </w:div>
        <w:div w:id="515853766">
          <w:marLeft w:val="1166"/>
          <w:marRight w:val="0"/>
          <w:marTop w:val="0"/>
          <w:marBottom w:val="0"/>
          <w:divBdr>
            <w:top w:val="none" w:sz="0" w:space="0" w:color="auto"/>
            <w:left w:val="none" w:sz="0" w:space="0" w:color="auto"/>
            <w:bottom w:val="none" w:sz="0" w:space="0" w:color="auto"/>
            <w:right w:val="none" w:sz="0" w:space="0" w:color="auto"/>
          </w:divBdr>
        </w:div>
        <w:div w:id="1916015179">
          <w:marLeft w:val="1166"/>
          <w:marRight w:val="0"/>
          <w:marTop w:val="0"/>
          <w:marBottom w:val="0"/>
          <w:divBdr>
            <w:top w:val="none" w:sz="0" w:space="0" w:color="auto"/>
            <w:left w:val="none" w:sz="0" w:space="0" w:color="auto"/>
            <w:bottom w:val="none" w:sz="0" w:space="0" w:color="auto"/>
            <w:right w:val="none" w:sz="0" w:space="0" w:color="auto"/>
          </w:divBdr>
        </w:div>
      </w:divsChild>
    </w:div>
    <w:div w:id="1753241339">
      <w:bodyDiv w:val="1"/>
      <w:marLeft w:val="0"/>
      <w:marRight w:val="0"/>
      <w:marTop w:val="0"/>
      <w:marBottom w:val="0"/>
      <w:divBdr>
        <w:top w:val="none" w:sz="0" w:space="0" w:color="auto"/>
        <w:left w:val="none" w:sz="0" w:space="0" w:color="auto"/>
        <w:bottom w:val="none" w:sz="0" w:space="0" w:color="auto"/>
        <w:right w:val="none" w:sz="0" w:space="0" w:color="auto"/>
      </w:divBdr>
    </w:div>
    <w:div w:id="1860194593">
      <w:bodyDiv w:val="1"/>
      <w:marLeft w:val="0"/>
      <w:marRight w:val="0"/>
      <w:marTop w:val="0"/>
      <w:marBottom w:val="0"/>
      <w:divBdr>
        <w:top w:val="none" w:sz="0" w:space="0" w:color="auto"/>
        <w:left w:val="none" w:sz="0" w:space="0" w:color="auto"/>
        <w:bottom w:val="none" w:sz="0" w:space="0" w:color="auto"/>
        <w:right w:val="none" w:sz="0" w:space="0" w:color="auto"/>
      </w:divBdr>
      <w:divsChild>
        <w:div w:id="1813986868">
          <w:marLeft w:val="547"/>
          <w:marRight w:val="0"/>
          <w:marTop w:val="120"/>
          <w:marBottom w:val="120"/>
          <w:divBdr>
            <w:top w:val="none" w:sz="0" w:space="0" w:color="auto"/>
            <w:left w:val="none" w:sz="0" w:space="0" w:color="auto"/>
            <w:bottom w:val="none" w:sz="0" w:space="0" w:color="auto"/>
            <w:right w:val="none" w:sz="0" w:space="0" w:color="auto"/>
          </w:divBdr>
        </w:div>
        <w:div w:id="503785737">
          <w:marLeft w:val="547"/>
          <w:marRight w:val="0"/>
          <w:marTop w:val="120"/>
          <w:marBottom w:val="120"/>
          <w:divBdr>
            <w:top w:val="none" w:sz="0" w:space="0" w:color="auto"/>
            <w:left w:val="none" w:sz="0" w:space="0" w:color="auto"/>
            <w:bottom w:val="none" w:sz="0" w:space="0" w:color="auto"/>
            <w:right w:val="none" w:sz="0" w:space="0" w:color="auto"/>
          </w:divBdr>
        </w:div>
        <w:div w:id="299649632">
          <w:marLeft w:val="547"/>
          <w:marRight w:val="0"/>
          <w:marTop w:val="120"/>
          <w:marBottom w:val="120"/>
          <w:divBdr>
            <w:top w:val="none" w:sz="0" w:space="0" w:color="auto"/>
            <w:left w:val="none" w:sz="0" w:space="0" w:color="auto"/>
            <w:bottom w:val="none" w:sz="0" w:space="0" w:color="auto"/>
            <w:right w:val="none" w:sz="0" w:space="0" w:color="auto"/>
          </w:divBdr>
        </w:div>
        <w:div w:id="872419756">
          <w:marLeft w:val="547"/>
          <w:marRight w:val="0"/>
          <w:marTop w:val="120"/>
          <w:marBottom w:val="120"/>
          <w:divBdr>
            <w:top w:val="none" w:sz="0" w:space="0" w:color="auto"/>
            <w:left w:val="none" w:sz="0" w:space="0" w:color="auto"/>
            <w:bottom w:val="none" w:sz="0" w:space="0" w:color="auto"/>
            <w:right w:val="none" w:sz="0" w:space="0" w:color="auto"/>
          </w:divBdr>
        </w:div>
      </w:divsChild>
    </w:div>
    <w:div w:id="1967657131">
      <w:bodyDiv w:val="1"/>
      <w:marLeft w:val="0"/>
      <w:marRight w:val="0"/>
      <w:marTop w:val="0"/>
      <w:marBottom w:val="0"/>
      <w:divBdr>
        <w:top w:val="none" w:sz="0" w:space="0" w:color="auto"/>
        <w:left w:val="none" w:sz="0" w:space="0" w:color="auto"/>
        <w:bottom w:val="none" w:sz="0" w:space="0" w:color="auto"/>
        <w:right w:val="none" w:sz="0" w:space="0" w:color="auto"/>
      </w:divBdr>
      <w:divsChild>
        <w:div w:id="307590428">
          <w:marLeft w:val="806"/>
          <w:marRight w:val="0"/>
          <w:marTop w:val="0"/>
          <w:marBottom w:val="0"/>
          <w:divBdr>
            <w:top w:val="none" w:sz="0" w:space="0" w:color="auto"/>
            <w:left w:val="none" w:sz="0" w:space="0" w:color="auto"/>
            <w:bottom w:val="none" w:sz="0" w:space="0" w:color="auto"/>
            <w:right w:val="none" w:sz="0" w:space="0" w:color="auto"/>
          </w:divBdr>
        </w:div>
        <w:div w:id="271595286">
          <w:marLeft w:val="806"/>
          <w:marRight w:val="0"/>
          <w:marTop w:val="0"/>
          <w:marBottom w:val="0"/>
          <w:divBdr>
            <w:top w:val="none" w:sz="0" w:space="0" w:color="auto"/>
            <w:left w:val="none" w:sz="0" w:space="0" w:color="auto"/>
            <w:bottom w:val="none" w:sz="0" w:space="0" w:color="auto"/>
            <w:right w:val="none" w:sz="0" w:space="0" w:color="auto"/>
          </w:divBdr>
        </w:div>
        <w:div w:id="1524321748">
          <w:marLeft w:val="806"/>
          <w:marRight w:val="0"/>
          <w:marTop w:val="0"/>
          <w:marBottom w:val="0"/>
          <w:divBdr>
            <w:top w:val="none" w:sz="0" w:space="0" w:color="auto"/>
            <w:left w:val="none" w:sz="0" w:space="0" w:color="auto"/>
            <w:bottom w:val="none" w:sz="0" w:space="0" w:color="auto"/>
            <w:right w:val="none" w:sz="0" w:space="0" w:color="auto"/>
          </w:divBdr>
        </w:div>
        <w:div w:id="1146314585">
          <w:marLeft w:val="806"/>
          <w:marRight w:val="0"/>
          <w:marTop w:val="0"/>
          <w:marBottom w:val="0"/>
          <w:divBdr>
            <w:top w:val="none" w:sz="0" w:space="0" w:color="auto"/>
            <w:left w:val="none" w:sz="0" w:space="0" w:color="auto"/>
            <w:bottom w:val="none" w:sz="0" w:space="0" w:color="auto"/>
            <w:right w:val="none" w:sz="0" w:space="0" w:color="auto"/>
          </w:divBdr>
        </w:div>
      </w:divsChild>
    </w:div>
    <w:div w:id="20887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2538</Words>
  <Characters>13964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2020-07-14T16:22:00Z</cp:lastPrinted>
  <dcterms:created xsi:type="dcterms:W3CDTF">2020-08-03T18:58:00Z</dcterms:created>
  <dcterms:modified xsi:type="dcterms:W3CDTF">2020-08-19T20:44:00Z</dcterms:modified>
</cp:coreProperties>
</file>