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1D60" w14:textId="77777777" w:rsidR="003B1FDF" w:rsidRPr="003B1FDF" w:rsidRDefault="003B1FDF" w:rsidP="003B1FDF">
      <w:pPr>
        <w:jc w:val="center"/>
        <w:rPr>
          <w:rFonts w:ascii="Arial" w:hAnsi="Arial" w:cs="Arial"/>
          <w:b/>
          <w:u w:val="single"/>
        </w:rPr>
      </w:pPr>
      <w:r w:rsidRPr="003B1FDF">
        <w:rPr>
          <w:rFonts w:ascii="Arial" w:hAnsi="Arial" w:cs="Arial"/>
          <w:b/>
          <w:u w:val="single"/>
        </w:rPr>
        <w:t xml:space="preserve">ACTA DE SESIÓN DE JUNTA DIRECTIVA </w:t>
      </w:r>
      <w:proofErr w:type="spellStart"/>
      <w:r w:rsidRPr="003B1FDF">
        <w:rPr>
          <w:rFonts w:ascii="Arial" w:hAnsi="Arial" w:cs="Arial"/>
          <w:b/>
          <w:u w:val="single"/>
        </w:rPr>
        <w:t>N°</w:t>
      </w:r>
      <w:proofErr w:type="spellEnd"/>
      <w:r w:rsidRPr="003B1FDF">
        <w:rPr>
          <w:rFonts w:ascii="Arial" w:hAnsi="Arial" w:cs="Arial"/>
          <w:b/>
          <w:u w:val="single"/>
        </w:rPr>
        <w:t xml:space="preserve"> JD-093/2020</w:t>
      </w:r>
    </w:p>
    <w:p w14:paraId="3866BF32" w14:textId="76A5FD3D" w:rsidR="003B1FDF" w:rsidRDefault="003B1FDF" w:rsidP="003B1FDF">
      <w:pPr>
        <w:jc w:val="center"/>
        <w:rPr>
          <w:rFonts w:ascii="Arial" w:hAnsi="Arial" w:cs="Arial"/>
          <w:b/>
          <w:u w:val="single"/>
        </w:rPr>
      </w:pPr>
      <w:r w:rsidRPr="003B1FDF">
        <w:rPr>
          <w:rFonts w:ascii="Arial" w:hAnsi="Arial" w:cs="Arial"/>
          <w:b/>
          <w:u w:val="single"/>
        </w:rPr>
        <w:t>DEL 19 DE JUNIO DE 2020</w:t>
      </w:r>
    </w:p>
    <w:p w14:paraId="58F11587" w14:textId="77777777" w:rsidR="009907BF" w:rsidRPr="003B1FDF" w:rsidRDefault="009907BF" w:rsidP="003B1FDF">
      <w:pPr>
        <w:jc w:val="center"/>
        <w:rPr>
          <w:rFonts w:ascii="Arial" w:hAnsi="Arial" w:cs="Arial"/>
          <w:b/>
          <w:u w:val="single"/>
        </w:rPr>
      </w:pPr>
    </w:p>
    <w:p w14:paraId="5F94B51A" w14:textId="46BACBEC" w:rsidR="003B1FDF" w:rsidRPr="00BC3BF0" w:rsidRDefault="003B1FDF" w:rsidP="003B1FDF">
      <w:pPr>
        <w:jc w:val="both"/>
        <w:rPr>
          <w:rFonts w:ascii="Arial" w:hAnsi="Arial" w:cs="Arial"/>
        </w:rPr>
      </w:pPr>
      <w:r w:rsidRPr="00BC3BF0">
        <w:rPr>
          <w:rFonts w:ascii="Arial" w:hAnsi="Arial" w:cs="Arial"/>
        </w:rPr>
        <w:t xml:space="preserve">En la Sala de Sesiones de Junta Directiva, ubicada en Calle Rubén Darío </w:t>
      </w:r>
      <w:proofErr w:type="spellStart"/>
      <w:r w:rsidRPr="00BC3BF0">
        <w:rPr>
          <w:rFonts w:ascii="Arial" w:hAnsi="Arial" w:cs="Arial"/>
        </w:rPr>
        <w:t>N°</w:t>
      </w:r>
      <w:proofErr w:type="spellEnd"/>
      <w:r w:rsidRPr="00BC3BF0">
        <w:rPr>
          <w:rFonts w:ascii="Arial" w:hAnsi="Arial" w:cs="Arial"/>
        </w:rPr>
        <w:t xml:space="preserve"> 901, San Salvador, a las</w:t>
      </w:r>
      <w:r>
        <w:rPr>
          <w:rFonts w:ascii="Arial" w:hAnsi="Arial" w:cs="Arial"/>
        </w:rPr>
        <w:t xml:space="preserve"> diez </w:t>
      </w:r>
      <w:r w:rsidRPr="00BC3BF0">
        <w:rPr>
          <w:rFonts w:ascii="Arial" w:hAnsi="Arial" w:cs="Arial"/>
        </w:rPr>
        <w:t xml:space="preserve">horas del </w:t>
      </w:r>
      <w:r>
        <w:rPr>
          <w:rFonts w:ascii="Arial" w:hAnsi="Arial" w:cs="Arial"/>
        </w:rPr>
        <w:t xml:space="preserve">diecinueve de junio </w:t>
      </w:r>
      <w:r w:rsidRPr="00BC3BF0">
        <w:rPr>
          <w:rFonts w:ascii="Arial" w:hAnsi="Arial" w:cs="Arial"/>
        </w:rPr>
        <w:t xml:space="preserve">de dos mil veinte, para tratar la Agenda de Sesión de Junta Directiva </w:t>
      </w:r>
      <w:proofErr w:type="spellStart"/>
      <w:r w:rsidRPr="00BC3BF0">
        <w:rPr>
          <w:rFonts w:ascii="Arial" w:hAnsi="Arial" w:cs="Arial"/>
        </w:rPr>
        <w:t>N°</w:t>
      </w:r>
      <w:proofErr w:type="spellEnd"/>
      <w:r w:rsidRPr="00BC3BF0">
        <w:rPr>
          <w:rFonts w:ascii="Arial" w:hAnsi="Arial" w:cs="Arial"/>
        </w:rPr>
        <w:t xml:space="preserve"> JD-0</w:t>
      </w:r>
      <w:r>
        <w:rPr>
          <w:rFonts w:ascii="Arial" w:hAnsi="Arial" w:cs="Arial"/>
        </w:rPr>
        <w:t>93</w:t>
      </w:r>
      <w:r w:rsidRPr="00BC3BF0">
        <w:rPr>
          <w:rFonts w:ascii="Arial" w:hAnsi="Arial" w:cs="Arial"/>
        </w:rPr>
        <w:t>/2020 de esta fecha, se realizó la reunión de los señores miembros de Junta Directiva</w:t>
      </w:r>
      <w:r w:rsidRPr="00BC3BF0">
        <w:rPr>
          <w:rFonts w:ascii="Arial" w:hAnsi="Arial" w:cs="Arial"/>
          <w:b/>
        </w:rPr>
        <w:t>:</w:t>
      </w:r>
      <w:r w:rsidRPr="00BC3BF0">
        <w:rPr>
          <w:rFonts w:ascii="Arial" w:eastAsia="Arial" w:hAnsi="Arial" w:cs="Arial"/>
          <w:b/>
          <w:lang w:val="es-ES_tradnl"/>
        </w:rPr>
        <w:t xml:space="preserve"> </w:t>
      </w:r>
      <w:proofErr w:type="gramStart"/>
      <w:r w:rsidR="00D81A7B" w:rsidRPr="00D81A7B">
        <w:rPr>
          <w:rFonts w:ascii="Arial" w:eastAsia="Arial" w:hAnsi="Arial" w:cs="Arial"/>
          <w:b/>
        </w:rPr>
        <w:t>Presidente</w:t>
      </w:r>
      <w:proofErr w:type="gramEnd"/>
      <w:r w:rsidR="00D81A7B" w:rsidRPr="00D81A7B">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00D81A7B" w:rsidRPr="00D81A7B">
        <w:rPr>
          <w:rFonts w:ascii="Arial" w:eastAsia="Arial" w:hAnsi="Arial" w:cs="Arial"/>
          <w:b/>
          <w:bCs/>
        </w:rPr>
        <w:t>ERICK ENRIQUE MONTOYA VILLACORTA,</w:t>
      </w:r>
      <w:r w:rsidR="00D81A7B" w:rsidRPr="00D81A7B">
        <w:rPr>
          <w:rFonts w:ascii="Arial" w:eastAsia="Arial" w:hAnsi="Arial" w:cs="Arial"/>
          <w:b/>
        </w:rPr>
        <w:t xml:space="preserve"> CARLOS ROBERTO ALVARADO CELIS, ANGELA LELANY BIGUEUR GONZALEZ y JOSE RENE PEREZ.</w:t>
      </w:r>
      <w:r w:rsidRPr="00BC3BF0">
        <w:rPr>
          <w:rFonts w:ascii="Arial" w:eastAsia="Arial" w:hAnsi="Arial" w:cs="Arial"/>
          <w:b/>
          <w:lang w:val="es-ES_tradnl"/>
        </w:rPr>
        <w:t xml:space="preserve"> </w:t>
      </w:r>
      <w:r w:rsidRPr="00BC3BF0">
        <w:rPr>
          <w:rFonts w:ascii="Arial" w:hAnsi="Arial" w:cs="Arial"/>
          <w:b/>
        </w:rPr>
        <w:t xml:space="preserve">Estuvo presente también el LICENCIADO MARIANO ARISTIDES BONILLA </w:t>
      </w:r>
      <w:proofErr w:type="spellStart"/>
      <w:r w:rsidRPr="00BC3BF0">
        <w:rPr>
          <w:rFonts w:ascii="Arial" w:hAnsi="Arial" w:cs="Arial"/>
          <w:b/>
        </w:rPr>
        <w:t>BONILLA</w:t>
      </w:r>
      <w:proofErr w:type="spellEnd"/>
      <w:r w:rsidRPr="00BC3BF0">
        <w:rPr>
          <w:rFonts w:ascii="Arial" w:hAnsi="Arial" w:cs="Arial"/>
          <w:b/>
        </w:rPr>
        <w:t xml:space="preserve">, Gerente General. </w:t>
      </w:r>
      <w:r w:rsidRPr="00BC3BF0">
        <w:rPr>
          <w:rFonts w:ascii="Arial" w:hAnsi="Arial" w:cs="Arial"/>
        </w:rPr>
        <w:t xml:space="preserve">Una vez comprobado el quórum el Señor </w:t>
      </w:r>
      <w:proofErr w:type="gramStart"/>
      <w:r w:rsidRPr="00BC3BF0">
        <w:rPr>
          <w:rFonts w:ascii="Arial" w:hAnsi="Arial" w:cs="Arial"/>
        </w:rPr>
        <w:t>Presidente</w:t>
      </w:r>
      <w:proofErr w:type="gramEnd"/>
      <w:r w:rsidRPr="00BC3BF0">
        <w:rPr>
          <w:rFonts w:ascii="Arial" w:hAnsi="Arial" w:cs="Arial"/>
        </w:rPr>
        <w:t xml:space="preserve"> y Director Ejecutivo somete a consideración la siguiente agenda:</w:t>
      </w:r>
    </w:p>
    <w:p w14:paraId="66F48DFF" w14:textId="77777777" w:rsidR="003B1FDF" w:rsidRDefault="003B1FDF" w:rsidP="003B1FDF">
      <w:pPr>
        <w:jc w:val="center"/>
        <w:rPr>
          <w:rFonts w:ascii="Arial" w:hAnsi="Arial" w:cs="Arial"/>
          <w:b/>
          <w:u w:val="single"/>
        </w:rPr>
      </w:pPr>
    </w:p>
    <w:p w14:paraId="4B49D054" w14:textId="77777777" w:rsidR="003B1FDF" w:rsidRPr="003B1FDF" w:rsidRDefault="003B1FDF" w:rsidP="003B1FDF">
      <w:pPr>
        <w:pStyle w:val="Textoindependiente"/>
        <w:numPr>
          <w:ilvl w:val="0"/>
          <w:numId w:val="1"/>
        </w:numPr>
        <w:spacing w:line="240" w:lineRule="auto"/>
        <w:ind w:hanging="153"/>
        <w:jc w:val="both"/>
        <w:rPr>
          <w:rFonts w:ascii="Arial" w:hAnsi="Arial" w:cs="Arial"/>
          <w:b/>
          <w:snapToGrid w:val="0"/>
          <w:sz w:val="24"/>
          <w:szCs w:val="24"/>
          <w:lang w:val="pt-BR"/>
        </w:rPr>
      </w:pPr>
      <w:r w:rsidRPr="003B1FDF">
        <w:rPr>
          <w:rFonts w:ascii="Arial" w:hAnsi="Arial" w:cs="Arial"/>
          <w:b/>
          <w:snapToGrid w:val="0"/>
          <w:sz w:val="24"/>
          <w:szCs w:val="24"/>
          <w:lang w:val="pt-BR"/>
        </w:rPr>
        <w:t>APROBACION DE AGENDA</w:t>
      </w:r>
    </w:p>
    <w:p w14:paraId="69CA0F0A" w14:textId="77777777" w:rsidR="003B1FDF" w:rsidRPr="003B1FDF" w:rsidRDefault="003B1FDF" w:rsidP="003B1FDF">
      <w:pPr>
        <w:pStyle w:val="Prrafodelista"/>
        <w:ind w:left="-306" w:hanging="153"/>
        <w:rPr>
          <w:rFonts w:ascii="Arial" w:hAnsi="Arial" w:cs="Arial"/>
          <w:b/>
          <w:snapToGrid w:val="0"/>
          <w:lang w:val="pt-BR"/>
        </w:rPr>
      </w:pPr>
    </w:p>
    <w:p w14:paraId="07AFDB63" w14:textId="77777777" w:rsidR="003B1FDF" w:rsidRPr="003B1FDF" w:rsidRDefault="003B1FDF" w:rsidP="003B1FDF">
      <w:pPr>
        <w:pStyle w:val="Textoindependiente"/>
        <w:numPr>
          <w:ilvl w:val="0"/>
          <w:numId w:val="1"/>
        </w:numPr>
        <w:spacing w:line="240" w:lineRule="auto"/>
        <w:ind w:hanging="153"/>
        <w:jc w:val="both"/>
        <w:rPr>
          <w:rFonts w:ascii="Arial" w:hAnsi="Arial" w:cs="Arial"/>
          <w:b/>
          <w:snapToGrid w:val="0"/>
          <w:sz w:val="24"/>
          <w:szCs w:val="24"/>
          <w:lang w:val="pt-BR"/>
        </w:rPr>
      </w:pPr>
      <w:r w:rsidRPr="003B1FDF">
        <w:rPr>
          <w:rFonts w:ascii="Arial" w:hAnsi="Arial" w:cs="Arial"/>
          <w:b/>
          <w:snapToGrid w:val="0"/>
          <w:sz w:val="24"/>
          <w:szCs w:val="24"/>
          <w:lang w:val="pt-BR"/>
        </w:rPr>
        <w:t>APROBACIÓN DE ACTA ANTERIOR</w:t>
      </w:r>
    </w:p>
    <w:p w14:paraId="008015E6" w14:textId="77777777" w:rsidR="003B1FDF" w:rsidRPr="003B1FDF" w:rsidRDefault="003B1FDF" w:rsidP="003B1FDF">
      <w:pPr>
        <w:ind w:hanging="153"/>
      </w:pPr>
    </w:p>
    <w:p w14:paraId="4CD4BD1F" w14:textId="77777777" w:rsidR="003B1FDF" w:rsidRPr="003B1FDF" w:rsidRDefault="003B1FDF" w:rsidP="003B1FDF">
      <w:pPr>
        <w:pStyle w:val="Prrafodelista"/>
        <w:numPr>
          <w:ilvl w:val="0"/>
          <w:numId w:val="1"/>
        </w:numPr>
        <w:ind w:hanging="153"/>
        <w:jc w:val="both"/>
        <w:rPr>
          <w:rFonts w:ascii="Arial" w:hAnsi="Arial" w:cs="Arial"/>
          <w:b/>
          <w:lang w:val="es-MX"/>
        </w:rPr>
      </w:pPr>
      <w:r w:rsidRPr="003B1FDF">
        <w:rPr>
          <w:rFonts w:ascii="Arial" w:hAnsi="Arial" w:cs="Arial"/>
          <w:b/>
        </w:rPr>
        <w:t xml:space="preserve">PRÓRROGA DE CONTRATOS ORIGINADOS EN LA LICITACIÓN PÚBLICA </w:t>
      </w:r>
      <w:proofErr w:type="spellStart"/>
      <w:r w:rsidRPr="003B1FDF">
        <w:rPr>
          <w:rFonts w:ascii="Arial" w:hAnsi="Arial" w:cs="Arial"/>
          <w:b/>
        </w:rPr>
        <w:t>N°</w:t>
      </w:r>
      <w:proofErr w:type="spellEnd"/>
      <w:r w:rsidRPr="003B1FDF">
        <w:rPr>
          <w:rFonts w:ascii="Arial" w:hAnsi="Arial" w:cs="Arial"/>
          <w:b/>
        </w:rPr>
        <w:t xml:space="preserve"> </w:t>
      </w:r>
      <w:r w:rsidRPr="003B1FDF">
        <w:rPr>
          <w:rFonts w:ascii="Arial" w:hAnsi="Arial" w:cs="Arial"/>
          <w:b/>
          <w:lang w:val="es-MX"/>
        </w:rPr>
        <w:t xml:space="preserve">FSV-02/2019 “CENTRO DE GESTIÓN DE AVALÚOS” </w:t>
      </w:r>
    </w:p>
    <w:p w14:paraId="18681A51" w14:textId="77777777" w:rsidR="003B1FDF" w:rsidRPr="003B1FDF" w:rsidRDefault="003B1FDF" w:rsidP="003B1FDF">
      <w:pPr>
        <w:ind w:hanging="153"/>
        <w:jc w:val="both"/>
        <w:rPr>
          <w:rFonts w:ascii="Arial" w:hAnsi="Arial" w:cs="Arial"/>
          <w:b/>
        </w:rPr>
      </w:pPr>
    </w:p>
    <w:p w14:paraId="6CC66260" w14:textId="77777777" w:rsidR="003B1FDF" w:rsidRPr="003B1FDF" w:rsidRDefault="003B1FDF" w:rsidP="003B1FDF">
      <w:pPr>
        <w:pStyle w:val="Prrafodelista"/>
        <w:numPr>
          <w:ilvl w:val="0"/>
          <w:numId w:val="1"/>
        </w:numPr>
        <w:spacing w:after="240"/>
        <w:ind w:hanging="153"/>
        <w:jc w:val="both"/>
        <w:rPr>
          <w:rFonts w:ascii="Arial" w:hAnsi="Arial" w:cs="Arial"/>
          <w:b/>
          <w:lang w:val="es-SV" w:eastAsia="es-SV"/>
        </w:rPr>
      </w:pPr>
      <w:r w:rsidRPr="003B1FDF">
        <w:rPr>
          <w:rFonts w:ascii="Arial" w:hAnsi="Arial" w:cs="Arial"/>
          <w:b/>
        </w:rPr>
        <w:t xml:space="preserve">APROBACIÓN DE TÉRMINOS DE REFERENCIA DEL PROCESO DE LIBRE GESTIÓN PARA LA CONTRATACIÓN DE ABOGADOS EXTERNOS QUE REALICEN LA "GESTIÓN DE COBRO POR LA VÍA JUDICIAL DE PRÉSTAMOS EN MORA PARA LA AGENCIA CENTRAL" </w:t>
      </w:r>
    </w:p>
    <w:p w14:paraId="11B8EB9F" w14:textId="77777777" w:rsidR="003B1FDF" w:rsidRPr="003B1FDF" w:rsidRDefault="003B1FDF" w:rsidP="003B1FDF">
      <w:pPr>
        <w:pStyle w:val="Textosinformato"/>
        <w:numPr>
          <w:ilvl w:val="0"/>
          <w:numId w:val="1"/>
        </w:numPr>
        <w:ind w:hanging="153"/>
        <w:jc w:val="both"/>
        <w:rPr>
          <w:rFonts w:ascii="Arial" w:hAnsi="Arial" w:cs="Arial"/>
          <w:b/>
          <w:sz w:val="24"/>
          <w:szCs w:val="24"/>
        </w:rPr>
      </w:pPr>
      <w:r w:rsidRPr="003B1FDF">
        <w:rPr>
          <w:rFonts w:ascii="Arial" w:hAnsi="Arial" w:cs="Arial"/>
          <w:b/>
          <w:sz w:val="24"/>
          <w:szCs w:val="24"/>
          <w:lang w:val="es-ES"/>
        </w:rPr>
        <w:t xml:space="preserve">INFORME SOBRE LIBRE GESTIÓN </w:t>
      </w:r>
      <w:proofErr w:type="spellStart"/>
      <w:r w:rsidRPr="003B1FDF">
        <w:rPr>
          <w:rFonts w:ascii="Arial" w:hAnsi="Arial" w:cs="Arial"/>
          <w:b/>
          <w:sz w:val="24"/>
          <w:szCs w:val="24"/>
          <w:lang w:val="es-ES"/>
        </w:rPr>
        <w:t>Nº</w:t>
      </w:r>
      <w:proofErr w:type="spellEnd"/>
      <w:r w:rsidRPr="003B1FDF">
        <w:rPr>
          <w:rFonts w:ascii="Arial" w:hAnsi="Arial" w:cs="Arial"/>
          <w:b/>
          <w:sz w:val="24"/>
          <w:szCs w:val="24"/>
          <w:lang w:val="es-ES"/>
        </w:rPr>
        <w:t xml:space="preserve"> FSV-035/2020 “SERVICIO DE MANTENIMIENTO PREVENTIVO Y CORRECTIVO CON SUSTITUCIÓN DE PARTES PARA VEHÍCULOS AUTOMOTORES PROPIEDAD DEL FSV” </w:t>
      </w:r>
    </w:p>
    <w:p w14:paraId="7E33F837" w14:textId="77777777" w:rsidR="003B1FDF" w:rsidRPr="003B1FDF" w:rsidRDefault="003B1FDF" w:rsidP="003B1FDF">
      <w:pPr>
        <w:pStyle w:val="Textosinformato"/>
        <w:ind w:left="720" w:hanging="153"/>
        <w:jc w:val="both"/>
        <w:rPr>
          <w:rFonts w:ascii="Arial" w:hAnsi="Arial" w:cs="Arial"/>
          <w:b/>
          <w:sz w:val="24"/>
          <w:szCs w:val="24"/>
        </w:rPr>
      </w:pPr>
    </w:p>
    <w:p w14:paraId="2AC664CC" w14:textId="77777777" w:rsidR="003B1FDF" w:rsidRPr="003B1FDF" w:rsidRDefault="003B1FDF" w:rsidP="003B1FDF">
      <w:pPr>
        <w:pStyle w:val="Textosinformato"/>
        <w:numPr>
          <w:ilvl w:val="0"/>
          <w:numId w:val="1"/>
        </w:numPr>
        <w:ind w:hanging="153"/>
        <w:jc w:val="both"/>
        <w:rPr>
          <w:rFonts w:ascii="Arial" w:hAnsi="Arial" w:cs="Arial"/>
          <w:b/>
          <w:sz w:val="24"/>
          <w:szCs w:val="24"/>
        </w:rPr>
      </w:pPr>
      <w:r w:rsidRPr="003B1FDF">
        <w:rPr>
          <w:rFonts w:ascii="Arial" w:hAnsi="Arial" w:cs="Arial"/>
          <w:b/>
          <w:bCs/>
          <w:sz w:val="24"/>
          <w:szCs w:val="24"/>
        </w:rPr>
        <w:t xml:space="preserve">SOLICITUD DE APROBACIÓN DE LA </w:t>
      </w:r>
      <w:r w:rsidRPr="003B1FDF">
        <w:rPr>
          <w:rFonts w:ascii="Arial" w:hAnsi="Arial" w:cs="Arial"/>
          <w:b/>
          <w:bCs/>
          <w:sz w:val="24"/>
          <w:szCs w:val="24"/>
          <w:lang w:val="es-MX"/>
        </w:rPr>
        <w:t>CONTRATACIÓN</w:t>
      </w:r>
      <w:r w:rsidRPr="003B1FDF">
        <w:rPr>
          <w:rFonts w:ascii="Arial" w:hAnsi="Arial" w:cs="Arial"/>
          <w:b/>
          <w:bCs/>
          <w:sz w:val="24"/>
          <w:szCs w:val="24"/>
        </w:rPr>
        <w:t xml:space="preserve"> Y ESPECIFICACIONES TÉCNICAS</w:t>
      </w:r>
      <w:r w:rsidRPr="003B1FDF">
        <w:rPr>
          <w:rFonts w:ascii="Arial" w:hAnsi="Arial" w:cs="Arial"/>
          <w:b/>
          <w:bCs/>
          <w:sz w:val="24"/>
          <w:szCs w:val="24"/>
          <w:lang w:val="es-MX"/>
        </w:rPr>
        <w:t xml:space="preserve"> DEL </w:t>
      </w:r>
      <w:r w:rsidRPr="003B1FDF">
        <w:rPr>
          <w:rFonts w:ascii="Arial" w:hAnsi="Arial" w:cs="Arial"/>
          <w:b/>
          <w:sz w:val="24"/>
          <w:szCs w:val="24"/>
          <w:lang w:val="es-ES"/>
        </w:rPr>
        <w:t xml:space="preserve">“SERVICIO DE MANTENIMIENTO PREVENTIVO Y CORRECTIVO CON SUSTITUCIÓN DE PARTES PARA VEHÍCULOS AUTOMOTORES PROPIEDAD DEL FSV” </w:t>
      </w:r>
      <w:r w:rsidRPr="003B1FDF">
        <w:rPr>
          <w:rFonts w:ascii="Arial" w:hAnsi="Arial" w:cs="Arial"/>
          <w:b/>
          <w:bCs/>
          <w:sz w:val="24"/>
          <w:szCs w:val="24"/>
        </w:rPr>
        <w:t>BAJO EL MECANISMO DE LA BOLSA DE PRODUCTOS Y SERVICIOS DE EL SALVADOR, S.A. DE C.V.  </w:t>
      </w:r>
      <w:r w:rsidRPr="003B1FDF">
        <w:rPr>
          <w:rFonts w:ascii="Arial" w:hAnsi="Arial" w:cs="Arial"/>
          <w:b/>
          <w:sz w:val="24"/>
          <w:szCs w:val="24"/>
          <w:lang w:val="es-ES"/>
        </w:rPr>
        <w:t xml:space="preserve"> </w:t>
      </w:r>
    </w:p>
    <w:p w14:paraId="1815A1AE" w14:textId="77777777" w:rsidR="003B1FDF" w:rsidRPr="003B1FDF" w:rsidRDefault="003B1FDF" w:rsidP="003B1FDF">
      <w:pPr>
        <w:pStyle w:val="Textosinformato"/>
        <w:ind w:left="720" w:hanging="153"/>
        <w:jc w:val="both"/>
        <w:rPr>
          <w:rFonts w:ascii="Arial" w:hAnsi="Arial" w:cs="Arial"/>
          <w:b/>
          <w:sz w:val="24"/>
          <w:szCs w:val="24"/>
        </w:rPr>
      </w:pPr>
    </w:p>
    <w:p w14:paraId="10E85333" w14:textId="77777777" w:rsidR="003B1FDF" w:rsidRPr="003B1FDF" w:rsidRDefault="003B1FDF" w:rsidP="003B1FDF">
      <w:pPr>
        <w:pStyle w:val="Textosinformato"/>
        <w:numPr>
          <w:ilvl w:val="0"/>
          <w:numId w:val="1"/>
        </w:numPr>
        <w:ind w:hanging="153"/>
        <w:jc w:val="both"/>
        <w:rPr>
          <w:rFonts w:ascii="Arial" w:hAnsi="Arial" w:cs="Arial"/>
          <w:b/>
          <w:bCs/>
          <w:sz w:val="24"/>
          <w:szCs w:val="24"/>
        </w:rPr>
      </w:pPr>
      <w:r w:rsidRPr="003B1FDF">
        <w:rPr>
          <w:rFonts w:ascii="Arial" w:hAnsi="Arial" w:cs="Arial"/>
          <w:b/>
          <w:bCs/>
          <w:sz w:val="24"/>
          <w:szCs w:val="24"/>
        </w:rPr>
        <w:t xml:space="preserve">SOLICITUD DE APROBACIÓN DE LA </w:t>
      </w:r>
      <w:r w:rsidRPr="003B1FDF">
        <w:rPr>
          <w:rFonts w:ascii="Arial" w:hAnsi="Arial" w:cs="Arial"/>
          <w:b/>
          <w:bCs/>
          <w:sz w:val="24"/>
          <w:szCs w:val="24"/>
          <w:lang w:val="es-MX"/>
        </w:rPr>
        <w:t>CONTRATACIÓN</w:t>
      </w:r>
      <w:r w:rsidRPr="003B1FDF">
        <w:rPr>
          <w:rFonts w:ascii="Arial" w:hAnsi="Arial" w:cs="Arial"/>
          <w:b/>
          <w:bCs/>
          <w:sz w:val="24"/>
          <w:szCs w:val="24"/>
        </w:rPr>
        <w:t xml:space="preserve"> Y ESPECIFICACIONES TÉCNICAS</w:t>
      </w:r>
      <w:r w:rsidRPr="003B1FDF">
        <w:rPr>
          <w:rFonts w:ascii="Arial" w:hAnsi="Arial" w:cs="Arial"/>
          <w:b/>
          <w:bCs/>
          <w:sz w:val="24"/>
          <w:szCs w:val="24"/>
          <w:lang w:val="es-MX"/>
        </w:rPr>
        <w:t xml:space="preserve"> DEL </w:t>
      </w:r>
      <w:r w:rsidRPr="003B1FDF">
        <w:rPr>
          <w:rFonts w:ascii="Arial" w:hAnsi="Arial" w:cs="Arial"/>
          <w:b/>
          <w:bCs/>
          <w:sz w:val="24"/>
          <w:szCs w:val="24"/>
        </w:rPr>
        <w:t>“SERVICIO DE REMODELACION, SUMINISTRO E INSTALACIÓN DE VENTANILLAS PARA EL ÁREA DE VENTAS Y ATENCIÓN AL CLIENTE EN OFICINA CENTRAL DEL FSV”, BAJO EL MECANISMO DE LA BOLSA DE PRODUCTOS Y SERVICIOS DE EL SALVADOR, S.A. DE C.V.  </w:t>
      </w:r>
    </w:p>
    <w:p w14:paraId="3BCC8DD7" w14:textId="77777777" w:rsidR="003B1FDF" w:rsidRPr="003B1FDF" w:rsidRDefault="003B1FDF" w:rsidP="003B1FDF">
      <w:pPr>
        <w:pStyle w:val="Prrafodelista"/>
        <w:ind w:hanging="153"/>
        <w:rPr>
          <w:rFonts w:ascii="Arial" w:hAnsi="Arial" w:cs="Arial"/>
          <w:b/>
          <w:bCs/>
        </w:rPr>
      </w:pPr>
    </w:p>
    <w:p w14:paraId="316A416E" w14:textId="77777777" w:rsidR="003B1FDF" w:rsidRPr="003B1FDF" w:rsidRDefault="003B1FDF" w:rsidP="003B1FDF">
      <w:pPr>
        <w:pStyle w:val="Prrafodelista"/>
        <w:numPr>
          <w:ilvl w:val="0"/>
          <w:numId w:val="1"/>
        </w:numPr>
        <w:ind w:hanging="153"/>
        <w:jc w:val="both"/>
        <w:rPr>
          <w:rFonts w:ascii="Arial" w:hAnsi="Arial" w:cs="Arial"/>
          <w:b/>
          <w:lang w:val="es-SV" w:eastAsia="en-US"/>
        </w:rPr>
      </w:pPr>
      <w:r w:rsidRPr="003B1FDF">
        <w:rPr>
          <w:rFonts w:ascii="Arial" w:hAnsi="Arial" w:cs="Arial"/>
          <w:b/>
        </w:rPr>
        <w:t xml:space="preserve">APROBACIÓN DEL PLAN DE ADECUACIÓN DE LAS NUEVAS “NORMAS TÉCNICAS PARA LA GESTIÓN INTEGRAL DE RIESGOS DE LAS ENTIDADES FINANCIERAS (NRP20)” </w:t>
      </w:r>
    </w:p>
    <w:p w14:paraId="545CE802" w14:textId="77777777" w:rsidR="003B1FDF" w:rsidRPr="003B1FDF" w:rsidRDefault="003B1FDF" w:rsidP="003B1FDF">
      <w:pPr>
        <w:pStyle w:val="Prrafodelista"/>
        <w:ind w:hanging="153"/>
        <w:rPr>
          <w:rFonts w:ascii="Arial" w:hAnsi="Arial" w:cs="Arial"/>
          <w:b/>
          <w:lang w:val="es-SV" w:eastAsia="en-US"/>
        </w:rPr>
      </w:pPr>
    </w:p>
    <w:p w14:paraId="0B3D86C5" w14:textId="77777777" w:rsidR="003B1FDF" w:rsidRPr="003B1FDF" w:rsidRDefault="003B1FDF" w:rsidP="003B1FDF">
      <w:pPr>
        <w:pStyle w:val="Prrafodelista"/>
        <w:numPr>
          <w:ilvl w:val="0"/>
          <w:numId w:val="1"/>
        </w:numPr>
        <w:ind w:hanging="153"/>
        <w:jc w:val="both"/>
        <w:rPr>
          <w:rFonts w:ascii="Arial" w:hAnsi="Arial" w:cs="Arial"/>
          <w:b/>
          <w:bCs/>
          <w:lang w:val="es-SV" w:eastAsia="en-US"/>
        </w:rPr>
      </w:pPr>
      <w:r w:rsidRPr="003B1FDF">
        <w:rPr>
          <w:rFonts w:ascii="Arial" w:hAnsi="Arial" w:cs="Arial"/>
          <w:b/>
          <w:bCs/>
        </w:rPr>
        <w:lastRenderedPageBreak/>
        <w:t xml:space="preserve">INFORMES DE AUDITORÍA INTERNA PROGRAMADOS Y NO PROGRAMADOS - PRIMER TRIMESTRE 2020 </w:t>
      </w:r>
    </w:p>
    <w:p w14:paraId="5267F893" w14:textId="77777777" w:rsidR="003B1FDF" w:rsidRPr="003B1FDF" w:rsidRDefault="003B1FDF" w:rsidP="003B1FDF">
      <w:pPr>
        <w:pStyle w:val="Prrafodelista"/>
        <w:ind w:hanging="153"/>
        <w:rPr>
          <w:rFonts w:ascii="Arial" w:hAnsi="Arial" w:cs="Arial"/>
          <w:b/>
          <w:bCs/>
          <w:lang w:val="es-SV" w:eastAsia="en-US"/>
        </w:rPr>
      </w:pPr>
    </w:p>
    <w:p w14:paraId="79B80467" w14:textId="77777777" w:rsidR="003B1FDF" w:rsidRPr="003B1FDF" w:rsidRDefault="003B1FDF" w:rsidP="003B1FDF">
      <w:pPr>
        <w:pStyle w:val="Prrafodelista"/>
        <w:numPr>
          <w:ilvl w:val="0"/>
          <w:numId w:val="1"/>
        </w:numPr>
        <w:ind w:hanging="153"/>
        <w:jc w:val="both"/>
        <w:rPr>
          <w:rFonts w:ascii="Arial" w:hAnsi="Arial" w:cs="Arial"/>
          <w:b/>
          <w:bCs/>
        </w:rPr>
      </w:pPr>
      <w:r w:rsidRPr="003B1FDF">
        <w:rPr>
          <w:rFonts w:ascii="Arial" w:hAnsi="Arial" w:cs="Arial"/>
          <w:b/>
          <w:bCs/>
        </w:rPr>
        <w:t xml:space="preserve">INFORME DE SEGUIMIENTO A RECOMENDACIONES DE AUDITORÍAS ANTERIORES – INTERNAS Y EXTERNAS, CON ESTADO A FEBRERO 2020 </w:t>
      </w:r>
    </w:p>
    <w:p w14:paraId="238DDDEE" w14:textId="77777777" w:rsidR="003B1FDF" w:rsidRPr="003B1FDF" w:rsidRDefault="003B1FDF" w:rsidP="003B1FDF">
      <w:pPr>
        <w:pStyle w:val="Prrafodelista"/>
        <w:ind w:hanging="153"/>
        <w:rPr>
          <w:rFonts w:ascii="Arial" w:hAnsi="Arial" w:cs="Arial"/>
          <w:b/>
          <w:bCs/>
        </w:rPr>
      </w:pPr>
    </w:p>
    <w:p w14:paraId="1487A657" w14:textId="77777777" w:rsidR="003B1FDF" w:rsidRPr="003B1FDF" w:rsidRDefault="003B1FDF" w:rsidP="003B1FDF">
      <w:pPr>
        <w:pStyle w:val="Prrafodelista"/>
        <w:numPr>
          <w:ilvl w:val="0"/>
          <w:numId w:val="1"/>
        </w:numPr>
        <w:ind w:hanging="153"/>
        <w:jc w:val="both"/>
        <w:rPr>
          <w:rFonts w:ascii="Arial" w:hAnsi="Arial" w:cs="Arial"/>
          <w:b/>
          <w:bCs/>
        </w:rPr>
      </w:pPr>
      <w:r w:rsidRPr="003B1FDF">
        <w:rPr>
          <w:rFonts w:ascii="Arial" w:hAnsi="Arial" w:cs="Arial"/>
          <w:b/>
          <w:bCs/>
        </w:rPr>
        <w:t xml:space="preserve">SOLICITUD DE AJUSTE AL PLAN ANUAL DE TRABAJO 2020 DE LA UNIDAD DE AUDITORIA INTERNA </w:t>
      </w:r>
    </w:p>
    <w:p w14:paraId="330517E5" w14:textId="77777777" w:rsidR="003B1FDF" w:rsidRPr="003B1FDF" w:rsidRDefault="003B1FDF" w:rsidP="003B1FDF">
      <w:pPr>
        <w:pStyle w:val="Prrafodelista"/>
        <w:ind w:hanging="153"/>
        <w:rPr>
          <w:rFonts w:ascii="Arial" w:hAnsi="Arial" w:cs="Arial"/>
          <w:b/>
          <w:bCs/>
          <w:lang w:val="es-SV"/>
        </w:rPr>
      </w:pPr>
    </w:p>
    <w:p w14:paraId="6572802F" w14:textId="77777777" w:rsidR="003B1FDF" w:rsidRPr="003B1FDF" w:rsidRDefault="003B1FDF" w:rsidP="003B1FDF">
      <w:pPr>
        <w:pStyle w:val="Prrafodelista"/>
        <w:numPr>
          <w:ilvl w:val="0"/>
          <w:numId w:val="1"/>
        </w:numPr>
        <w:ind w:hanging="153"/>
        <w:jc w:val="both"/>
        <w:rPr>
          <w:rFonts w:ascii="Arial" w:hAnsi="Arial" w:cs="Arial"/>
          <w:b/>
          <w:bCs/>
        </w:rPr>
      </w:pPr>
      <w:bookmarkStart w:id="0" w:name="_Hlk43479016"/>
      <w:r w:rsidRPr="003B1FDF">
        <w:rPr>
          <w:rFonts w:ascii="Arial" w:hAnsi="Arial" w:cs="Arial"/>
          <w:b/>
          <w:bCs/>
          <w:lang w:val="es-SV"/>
        </w:rPr>
        <w:t>TERMINACIÓN DE COMODATO DE LA FINCA LA BRETAÑA CON EL MINISTERIO DE AGRICULTURA Y GANADERÍA Y RESTITUCIÓN DEL INMUEBLE AL FSV</w:t>
      </w:r>
    </w:p>
    <w:p w14:paraId="74AC7CAA" w14:textId="77777777" w:rsidR="003B1FDF" w:rsidRPr="003B1FDF" w:rsidRDefault="003B1FDF" w:rsidP="003B1FDF">
      <w:pPr>
        <w:pStyle w:val="Prrafodelista"/>
        <w:ind w:hanging="153"/>
        <w:rPr>
          <w:rFonts w:ascii="Arial" w:hAnsi="Arial" w:cs="Arial"/>
          <w:b/>
          <w:bCs/>
        </w:rPr>
      </w:pPr>
    </w:p>
    <w:p w14:paraId="18376DB0" w14:textId="77777777" w:rsidR="003B1FDF" w:rsidRPr="003B1FDF" w:rsidRDefault="003B1FDF" w:rsidP="003B1FDF">
      <w:pPr>
        <w:pStyle w:val="Prrafodelista"/>
        <w:numPr>
          <w:ilvl w:val="0"/>
          <w:numId w:val="1"/>
        </w:numPr>
        <w:ind w:hanging="153"/>
        <w:jc w:val="both"/>
        <w:rPr>
          <w:rFonts w:ascii="Arial" w:hAnsi="Arial" w:cs="Arial"/>
          <w:b/>
          <w:bCs/>
        </w:rPr>
      </w:pPr>
      <w:r w:rsidRPr="003B1FDF">
        <w:rPr>
          <w:rFonts w:ascii="Arial" w:hAnsi="Arial" w:cs="Arial"/>
          <w:b/>
          <w:bCs/>
        </w:rPr>
        <w:t xml:space="preserve">RECURSO DE REVISION INTERPUESTO POR JOSÉ GUSTAVO FUENTES LEÓN, AL PROCESO DE LICITACIÓN PÚBLICA </w:t>
      </w:r>
      <w:proofErr w:type="spellStart"/>
      <w:r w:rsidRPr="003B1FDF">
        <w:rPr>
          <w:rFonts w:ascii="Arial" w:hAnsi="Arial" w:cs="Arial"/>
          <w:b/>
          <w:bCs/>
        </w:rPr>
        <w:t>N°</w:t>
      </w:r>
      <w:proofErr w:type="spellEnd"/>
      <w:r w:rsidRPr="003B1FDF">
        <w:rPr>
          <w:rFonts w:ascii="Arial" w:hAnsi="Arial" w:cs="Arial"/>
          <w:b/>
          <w:bCs/>
        </w:rPr>
        <w:t xml:space="preserve"> FSV-02/2020 “ELABORACIÓN DE PRESUPUESTOS Y/O SEGUIMIENTOS DE REPARACIÓN EN INMUEBLES ASEGURADOS POR EL FSV”</w:t>
      </w:r>
    </w:p>
    <w:p w14:paraId="2177AA05" w14:textId="77777777" w:rsidR="003B1FDF" w:rsidRPr="003B1FDF" w:rsidRDefault="003B1FDF" w:rsidP="003B1FDF">
      <w:pPr>
        <w:pStyle w:val="Prrafodelista"/>
        <w:ind w:hanging="153"/>
        <w:rPr>
          <w:rFonts w:ascii="Arial" w:hAnsi="Arial" w:cs="Arial"/>
          <w:b/>
          <w:bCs/>
        </w:rPr>
      </w:pPr>
    </w:p>
    <w:p w14:paraId="06C23452" w14:textId="77777777" w:rsidR="003B1FDF" w:rsidRPr="003B1FDF" w:rsidRDefault="003B1FDF" w:rsidP="003B1FDF">
      <w:pPr>
        <w:pStyle w:val="Prrafodelista"/>
        <w:numPr>
          <w:ilvl w:val="0"/>
          <w:numId w:val="1"/>
        </w:numPr>
        <w:ind w:hanging="153"/>
        <w:jc w:val="both"/>
        <w:rPr>
          <w:rFonts w:ascii="Arial" w:hAnsi="Arial" w:cs="Arial"/>
          <w:b/>
          <w:bCs/>
        </w:rPr>
      </w:pPr>
      <w:r w:rsidRPr="003B1FDF">
        <w:rPr>
          <w:rFonts w:ascii="Arial" w:eastAsia="Arial Unicode MS" w:hAnsi="Arial" w:cs="Arial"/>
          <w:b/>
        </w:rPr>
        <w:t>ACUERDO DE RESOLUCIÓN SOBRE INFORMACIÓN RESERVADA DE ESTA SESIÓN</w:t>
      </w:r>
    </w:p>
    <w:bookmarkEnd w:id="0"/>
    <w:p w14:paraId="1AFC4B82" w14:textId="77777777" w:rsidR="00B11D31" w:rsidRDefault="00B11D31" w:rsidP="003B1FDF">
      <w:pPr>
        <w:jc w:val="center"/>
        <w:outlineLvl w:val="0"/>
        <w:rPr>
          <w:rFonts w:ascii="Arial" w:hAnsi="Arial" w:cs="Arial"/>
          <w:b/>
          <w:snapToGrid w:val="0"/>
          <w:u w:val="single"/>
        </w:rPr>
      </w:pPr>
    </w:p>
    <w:p w14:paraId="25E01B87" w14:textId="77777777" w:rsidR="00B11D31" w:rsidRDefault="00B11D31" w:rsidP="003B1FDF">
      <w:pPr>
        <w:jc w:val="center"/>
        <w:outlineLvl w:val="0"/>
        <w:rPr>
          <w:rFonts w:ascii="Arial" w:hAnsi="Arial" w:cs="Arial"/>
          <w:b/>
          <w:snapToGrid w:val="0"/>
          <w:u w:val="single"/>
        </w:rPr>
      </w:pPr>
    </w:p>
    <w:p w14:paraId="0CBDD3E8" w14:textId="5BE972A5" w:rsidR="003B1FDF" w:rsidRPr="00BC3BF0" w:rsidRDefault="003B1FDF" w:rsidP="003B1FDF">
      <w:pPr>
        <w:jc w:val="center"/>
        <w:outlineLvl w:val="0"/>
        <w:rPr>
          <w:rFonts w:ascii="Arial" w:hAnsi="Arial" w:cs="Arial"/>
          <w:b/>
          <w:snapToGrid w:val="0"/>
          <w:u w:val="single"/>
        </w:rPr>
      </w:pPr>
      <w:r w:rsidRPr="00BC3BF0">
        <w:rPr>
          <w:rFonts w:ascii="Arial" w:hAnsi="Arial" w:cs="Arial"/>
          <w:b/>
          <w:snapToGrid w:val="0"/>
          <w:u w:val="single"/>
        </w:rPr>
        <w:t>DESARROLLO</w:t>
      </w:r>
    </w:p>
    <w:p w14:paraId="697719F6" w14:textId="77777777" w:rsidR="003B1FDF" w:rsidRPr="00BC3BF0" w:rsidRDefault="003B1FDF" w:rsidP="003B1FDF">
      <w:pPr>
        <w:jc w:val="center"/>
        <w:outlineLvl w:val="0"/>
        <w:rPr>
          <w:rFonts w:ascii="Arial" w:hAnsi="Arial" w:cs="Arial"/>
          <w:b/>
          <w:lang w:val="es-MX"/>
        </w:rPr>
      </w:pPr>
    </w:p>
    <w:p w14:paraId="192BD26E" w14:textId="77777777" w:rsidR="003B1FDF" w:rsidRPr="00BC3BF0" w:rsidRDefault="003B1FDF" w:rsidP="003B1FDF">
      <w:pPr>
        <w:numPr>
          <w:ilvl w:val="0"/>
          <w:numId w:val="20"/>
        </w:numPr>
        <w:jc w:val="both"/>
        <w:rPr>
          <w:rFonts w:ascii="Arial" w:hAnsi="Arial" w:cs="Arial"/>
          <w:b/>
          <w:snapToGrid w:val="0"/>
        </w:rPr>
      </w:pPr>
      <w:r w:rsidRPr="00BC3BF0">
        <w:rPr>
          <w:rFonts w:ascii="Arial" w:hAnsi="Arial" w:cs="Arial"/>
          <w:b/>
          <w:snapToGrid w:val="0"/>
        </w:rPr>
        <w:t xml:space="preserve">APROBACION DE AGENDA. </w:t>
      </w:r>
      <w:r w:rsidRPr="00BC3BF0">
        <w:rPr>
          <w:rFonts w:ascii="Arial" w:hAnsi="Arial" w:cs="Arial"/>
          <w:snapToGrid w:val="0"/>
        </w:rPr>
        <w:t>Fue aprobada.</w:t>
      </w:r>
    </w:p>
    <w:p w14:paraId="41347431" w14:textId="77777777" w:rsidR="003B1FDF" w:rsidRPr="00BC3BF0" w:rsidRDefault="003B1FDF" w:rsidP="003B1FDF">
      <w:pPr>
        <w:ind w:left="540"/>
        <w:jc w:val="both"/>
        <w:rPr>
          <w:rFonts w:ascii="Arial" w:hAnsi="Arial" w:cs="Arial"/>
        </w:rPr>
      </w:pPr>
    </w:p>
    <w:p w14:paraId="145A586A" w14:textId="0B09FB14" w:rsidR="003B1FDF" w:rsidRPr="00BC3BF0" w:rsidRDefault="003B1FDF" w:rsidP="003B1FDF">
      <w:pPr>
        <w:numPr>
          <w:ilvl w:val="0"/>
          <w:numId w:val="20"/>
        </w:numPr>
        <w:jc w:val="both"/>
        <w:rPr>
          <w:rFonts w:ascii="Arial" w:hAnsi="Arial" w:cs="Arial"/>
        </w:rPr>
      </w:pPr>
      <w:r w:rsidRPr="00BC3BF0">
        <w:rPr>
          <w:rFonts w:ascii="Arial" w:hAnsi="Arial" w:cs="Arial"/>
          <w:b/>
          <w:snapToGrid w:val="0"/>
        </w:rPr>
        <w:t xml:space="preserve">APROBACIÓN Y RATIFICACIÓN DE ACTA ANTERIOR. </w:t>
      </w:r>
      <w:r w:rsidRPr="00BC3BF0">
        <w:rPr>
          <w:rFonts w:ascii="Arial" w:hAnsi="Arial" w:cs="Arial"/>
        </w:rPr>
        <w:t xml:space="preserve">Se aprobó el Acta </w:t>
      </w:r>
      <w:proofErr w:type="spellStart"/>
      <w:r w:rsidRPr="00BC3BF0">
        <w:rPr>
          <w:rFonts w:ascii="Arial" w:hAnsi="Arial" w:cs="Arial"/>
        </w:rPr>
        <w:t>N°</w:t>
      </w:r>
      <w:proofErr w:type="spellEnd"/>
      <w:r w:rsidRPr="00BC3BF0">
        <w:rPr>
          <w:rFonts w:ascii="Arial" w:hAnsi="Arial" w:cs="Arial"/>
        </w:rPr>
        <w:t xml:space="preserve"> JD-0</w:t>
      </w:r>
      <w:r>
        <w:rPr>
          <w:rFonts w:ascii="Arial" w:hAnsi="Arial" w:cs="Arial"/>
        </w:rPr>
        <w:t>92</w:t>
      </w:r>
      <w:r w:rsidRPr="00BC3BF0">
        <w:rPr>
          <w:rFonts w:ascii="Arial" w:hAnsi="Arial" w:cs="Arial"/>
        </w:rPr>
        <w:t xml:space="preserve">/2020 del </w:t>
      </w:r>
      <w:r>
        <w:rPr>
          <w:rFonts w:ascii="Arial" w:hAnsi="Arial" w:cs="Arial"/>
        </w:rPr>
        <w:t>16</w:t>
      </w:r>
      <w:r w:rsidRPr="00BC3BF0">
        <w:rPr>
          <w:rFonts w:ascii="Arial" w:hAnsi="Arial" w:cs="Arial"/>
        </w:rPr>
        <w:t xml:space="preserve"> de </w:t>
      </w:r>
      <w:r>
        <w:rPr>
          <w:rFonts w:ascii="Arial" w:hAnsi="Arial" w:cs="Arial"/>
        </w:rPr>
        <w:t>junio</w:t>
      </w:r>
      <w:r w:rsidRPr="00BC3BF0">
        <w:rPr>
          <w:rFonts w:ascii="Arial" w:hAnsi="Arial" w:cs="Arial"/>
        </w:rPr>
        <w:t xml:space="preserve"> de 2020, la cual fue ratificada. </w:t>
      </w:r>
    </w:p>
    <w:p w14:paraId="227F95D2" w14:textId="77777777" w:rsidR="00FA7B25" w:rsidRPr="003B1FDF" w:rsidRDefault="00FA7B25" w:rsidP="005A423B">
      <w:pPr>
        <w:jc w:val="center"/>
        <w:rPr>
          <w:rFonts w:ascii="Arial" w:hAnsi="Arial" w:cs="Arial"/>
          <w:b/>
          <w:u w:val="single"/>
        </w:rPr>
      </w:pPr>
    </w:p>
    <w:p w14:paraId="0397FB68" w14:textId="77777777" w:rsidR="009907BF" w:rsidRPr="00BA1705" w:rsidRDefault="009907BF" w:rsidP="009907BF">
      <w:pPr>
        <w:jc w:val="both"/>
        <w:rPr>
          <w:rFonts w:ascii="Arial" w:hAnsi="Arial" w:cs="Arial"/>
          <w:lang w:val="es-MX"/>
        </w:rPr>
      </w:pPr>
      <w:r>
        <w:rPr>
          <w:rFonts w:ascii="Arial" w:hAnsi="Arial" w:cs="Arial"/>
          <w:b/>
        </w:rPr>
        <w:t xml:space="preserve">III) SOLICITUD DE </w:t>
      </w:r>
      <w:r w:rsidRPr="00F34B2D">
        <w:rPr>
          <w:rFonts w:ascii="Arial" w:hAnsi="Arial" w:cs="Arial"/>
          <w:b/>
        </w:rPr>
        <w:t xml:space="preserve">PRÓRROGA DE </w:t>
      </w:r>
      <w:r>
        <w:rPr>
          <w:rFonts w:ascii="Arial" w:hAnsi="Arial" w:cs="Arial"/>
          <w:b/>
        </w:rPr>
        <w:t xml:space="preserve">LOS </w:t>
      </w:r>
      <w:r w:rsidRPr="00F34B2D">
        <w:rPr>
          <w:rFonts w:ascii="Arial" w:hAnsi="Arial" w:cs="Arial"/>
          <w:b/>
        </w:rPr>
        <w:t xml:space="preserve">CONTRATOS ORIGINADOS EN LA LICITACIÓN PÚBLICA </w:t>
      </w:r>
      <w:proofErr w:type="spellStart"/>
      <w:r w:rsidRPr="00F34B2D">
        <w:rPr>
          <w:rFonts w:ascii="Arial" w:hAnsi="Arial" w:cs="Arial"/>
          <w:b/>
        </w:rPr>
        <w:t>N°</w:t>
      </w:r>
      <w:proofErr w:type="spellEnd"/>
      <w:r w:rsidRPr="00F34B2D">
        <w:rPr>
          <w:rFonts w:ascii="Arial" w:hAnsi="Arial" w:cs="Arial"/>
          <w:b/>
        </w:rPr>
        <w:t xml:space="preserve"> </w:t>
      </w:r>
      <w:r w:rsidRPr="00F34B2D">
        <w:rPr>
          <w:rFonts w:ascii="Arial" w:hAnsi="Arial" w:cs="Arial"/>
          <w:b/>
          <w:lang w:val="es-MX"/>
        </w:rPr>
        <w:t>FSV-02/2019 “CENTRO DE GESTIÓN DE AVALÚOS”</w:t>
      </w:r>
      <w:r>
        <w:rPr>
          <w:rFonts w:ascii="Arial" w:hAnsi="Arial" w:cs="Arial"/>
          <w:b/>
          <w:lang w:val="es-MX"/>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502D25">
        <w:rPr>
          <w:rFonts w:ascii="Arial" w:hAnsi="Arial" w:cs="Arial"/>
        </w:rPr>
        <w:t xml:space="preserve"> </w:t>
      </w:r>
      <w:r w:rsidRPr="002F5BC9">
        <w:rPr>
          <w:rFonts w:ascii="Arial" w:hAnsi="Arial" w:cs="Arial"/>
        </w:rPr>
        <w:t xml:space="preserve">prórroga de los contratos </w:t>
      </w:r>
      <w:r>
        <w:rPr>
          <w:rFonts w:ascii="Arial" w:hAnsi="Arial" w:cs="Arial"/>
        </w:rPr>
        <w:t xml:space="preserve">de </w:t>
      </w:r>
      <w:r w:rsidRPr="002F5BC9">
        <w:rPr>
          <w:rFonts w:ascii="Arial" w:hAnsi="Arial" w:cs="Arial"/>
          <w:lang w:val="es-MX"/>
        </w:rPr>
        <w:t>centro de gesti</w:t>
      </w:r>
      <w:r>
        <w:rPr>
          <w:rFonts w:ascii="Arial" w:hAnsi="Arial" w:cs="Arial"/>
          <w:lang w:val="es-MX"/>
        </w:rPr>
        <w:t>ó</w:t>
      </w:r>
      <w:r w:rsidRPr="002F5BC9">
        <w:rPr>
          <w:rFonts w:ascii="Arial" w:hAnsi="Arial" w:cs="Arial"/>
          <w:lang w:val="es-MX"/>
        </w:rPr>
        <w:t>n de aval</w:t>
      </w:r>
      <w:r>
        <w:rPr>
          <w:rFonts w:ascii="Arial" w:hAnsi="Arial" w:cs="Arial"/>
          <w:lang w:val="es-MX"/>
        </w:rPr>
        <w:t>ú</w:t>
      </w:r>
      <w:r w:rsidRPr="002F5BC9">
        <w:rPr>
          <w:rFonts w:ascii="Arial" w:hAnsi="Arial" w:cs="Arial"/>
          <w:lang w:val="es-MX"/>
        </w:rPr>
        <w:t xml:space="preserve">os. </w:t>
      </w:r>
      <w:r w:rsidRPr="002F5BC9">
        <w:rPr>
          <w:rFonts w:ascii="Arial" w:hAnsi="Arial" w:cs="Arial"/>
        </w:rPr>
        <w:t xml:space="preserve">Para su presentación invitó al </w:t>
      </w:r>
      <w:r w:rsidRPr="002F5BC9">
        <w:rPr>
          <w:rFonts w:ascii="Arial" w:hAnsi="Arial" w:cs="Arial"/>
          <w:lang w:val="es-MX"/>
        </w:rPr>
        <w:t xml:space="preserve">Ing. Carlos Mario Rivas Granados, Gerente Técnico, </w:t>
      </w:r>
      <w:r w:rsidRPr="002F5BC9">
        <w:rPr>
          <w:rFonts w:ascii="Arial" w:hAnsi="Arial" w:cs="Arial"/>
        </w:rPr>
        <w:t xml:space="preserve">y al Ingeniero Julio Tarcicio Rivas García, </w:t>
      </w:r>
      <w:proofErr w:type="gramStart"/>
      <w:r w:rsidRPr="002F5BC9">
        <w:rPr>
          <w:rFonts w:ascii="Arial" w:hAnsi="Arial" w:cs="Arial"/>
        </w:rPr>
        <w:t>Jefe</w:t>
      </w:r>
      <w:proofErr w:type="gramEnd"/>
      <w:r w:rsidRPr="002F5BC9">
        <w:rPr>
          <w:rFonts w:ascii="Arial" w:hAnsi="Arial" w:cs="Arial"/>
        </w:rPr>
        <w:t xml:space="preserve"> de la Unidad de Adquisiciones y Contrataciones Institucional (UACI). </w:t>
      </w:r>
      <w:r>
        <w:rPr>
          <w:rFonts w:ascii="Arial" w:hAnsi="Arial" w:cs="Arial"/>
        </w:rPr>
        <w:t>El Ingeniero Rivas Granados, reseñó como antecedentes, que e</w:t>
      </w:r>
      <w:r w:rsidRPr="00F741BD">
        <w:rPr>
          <w:rFonts w:ascii="Arial" w:hAnsi="Arial" w:cs="Arial"/>
        </w:rPr>
        <w:t>n julio de 2017 se recibió notificación de los resultados del Examen a la valuación pericial de inmuebles en garantía a favor del Fondo, activos de riesgo crediticio</w:t>
      </w:r>
      <w:r>
        <w:rPr>
          <w:rFonts w:ascii="Arial" w:hAnsi="Arial" w:cs="Arial"/>
        </w:rPr>
        <w:t>,</w:t>
      </w:r>
      <w:r w:rsidRPr="00F741BD">
        <w:rPr>
          <w:rFonts w:ascii="Arial" w:hAnsi="Arial" w:cs="Arial"/>
        </w:rPr>
        <w:t xml:space="preserve"> emitido por la Superintendencia del Sistema Financiero, detallando incumplimiento en el contenido del formato de valúo</w:t>
      </w:r>
      <w:r>
        <w:rPr>
          <w:rFonts w:ascii="Arial" w:hAnsi="Arial" w:cs="Arial"/>
        </w:rPr>
        <w:t>;</w:t>
      </w:r>
      <w:r w:rsidRPr="00F741BD">
        <w:rPr>
          <w:rFonts w:ascii="Arial" w:hAnsi="Arial" w:cs="Arial"/>
        </w:rPr>
        <w:t xml:space="preserve"> esto gener</w:t>
      </w:r>
      <w:r>
        <w:rPr>
          <w:rFonts w:ascii="Arial" w:hAnsi="Arial" w:cs="Arial"/>
        </w:rPr>
        <w:t>ó</w:t>
      </w:r>
      <w:r w:rsidRPr="00F741BD">
        <w:rPr>
          <w:rFonts w:ascii="Arial" w:hAnsi="Arial" w:cs="Arial"/>
        </w:rPr>
        <w:t xml:space="preserve"> un impase con el equipo de 25 peritos que ejecutaban </w:t>
      </w:r>
      <w:proofErr w:type="spellStart"/>
      <w:r w:rsidRPr="00F741BD">
        <w:rPr>
          <w:rFonts w:ascii="Arial" w:hAnsi="Arial" w:cs="Arial"/>
        </w:rPr>
        <w:t>val</w:t>
      </w:r>
      <w:r>
        <w:rPr>
          <w:rFonts w:ascii="Arial" w:hAnsi="Arial" w:cs="Arial"/>
        </w:rPr>
        <w:t>ú</w:t>
      </w:r>
      <w:r w:rsidRPr="00F741BD">
        <w:rPr>
          <w:rFonts w:ascii="Arial" w:hAnsi="Arial" w:cs="Arial"/>
        </w:rPr>
        <w:t>os</w:t>
      </w:r>
      <w:proofErr w:type="spellEnd"/>
      <w:r w:rsidRPr="00F741BD">
        <w:rPr>
          <w:rFonts w:ascii="Arial" w:hAnsi="Arial" w:cs="Arial"/>
        </w:rPr>
        <w:t xml:space="preserve"> para el FSV y ocasion</w:t>
      </w:r>
      <w:r>
        <w:rPr>
          <w:rFonts w:ascii="Arial" w:hAnsi="Arial" w:cs="Arial"/>
        </w:rPr>
        <w:t>ó</w:t>
      </w:r>
      <w:r w:rsidRPr="00F741BD">
        <w:rPr>
          <w:rFonts w:ascii="Arial" w:hAnsi="Arial" w:cs="Arial"/>
        </w:rPr>
        <w:t xml:space="preserve"> que en 2018 no se pudieran ejecutar </w:t>
      </w:r>
      <w:proofErr w:type="spellStart"/>
      <w:r w:rsidRPr="00F741BD">
        <w:rPr>
          <w:rFonts w:ascii="Arial" w:hAnsi="Arial" w:cs="Arial"/>
        </w:rPr>
        <w:t>val</w:t>
      </w:r>
      <w:r>
        <w:rPr>
          <w:rFonts w:ascii="Arial" w:hAnsi="Arial" w:cs="Arial"/>
        </w:rPr>
        <w:t>ú</w:t>
      </w:r>
      <w:r w:rsidRPr="00F741BD">
        <w:rPr>
          <w:rFonts w:ascii="Arial" w:hAnsi="Arial" w:cs="Arial"/>
        </w:rPr>
        <w:t>os</w:t>
      </w:r>
      <w:proofErr w:type="spellEnd"/>
      <w:r w:rsidRPr="00F741BD">
        <w:rPr>
          <w:rFonts w:ascii="Arial" w:hAnsi="Arial" w:cs="Arial"/>
        </w:rPr>
        <w:t xml:space="preserve"> por declararse desiertas las licitaciones </w:t>
      </w:r>
      <w:r w:rsidRPr="00F741BD">
        <w:rPr>
          <w:rFonts w:ascii="Arial" w:hAnsi="Arial" w:cs="Arial"/>
          <w:lang w:val="es-MX"/>
        </w:rPr>
        <w:t>N</w:t>
      </w:r>
      <w:r>
        <w:rPr>
          <w:rFonts w:ascii="Arial" w:hAnsi="Arial" w:cs="Arial"/>
          <w:lang w:val="es-MX"/>
        </w:rPr>
        <w:t>os</w:t>
      </w:r>
      <w:r w:rsidRPr="00F741BD">
        <w:rPr>
          <w:rFonts w:ascii="Arial" w:hAnsi="Arial" w:cs="Arial"/>
          <w:lang w:val="es-MX"/>
        </w:rPr>
        <w:t xml:space="preserve">  FSV</w:t>
      </w:r>
      <w:r>
        <w:rPr>
          <w:rFonts w:ascii="Arial" w:hAnsi="Arial" w:cs="Arial"/>
          <w:lang w:val="es-MX"/>
        </w:rPr>
        <w:t>-</w:t>
      </w:r>
      <w:r w:rsidRPr="00F741BD">
        <w:rPr>
          <w:rFonts w:ascii="Arial" w:hAnsi="Arial" w:cs="Arial"/>
          <w:lang w:val="es-MX"/>
        </w:rPr>
        <w:t>03/2018 “CENTRO DE GESTI</w:t>
      </w:r>
      <w:r>
        <w:rPr>
          <w:rFonts w:ascii="Arial" w:hAnsi="Arial" w:cs="Arial"/>
          <w:lang w:val="es-MX"/>
        </w:rPr>
        <w:t>Ó</w:t>
      </w:r>
      <w:r w:rsidRPr="00F741BD">
        <w:rPr>
          <w:rFonts w:ascii="Arial" w:hAnsi="Arial" w:cs="Arial"/>
          <w:lang w:val="es-MX"/>
        </w:rPr>
        <w:t>N DE AVALUOS” y FSV</w:t>
      </w:r>
      <w:r>
        <w:rPr>
          <w:rFonts w:ascii="Arial" w:hAnsi="Arial" w:cs="Arial"/>
          <w:lang w:val="es-MX"/>
        </w:rPr>
        <w:t>-</w:t>
      </w:r>
      <w:r w:rsidRPr="00F741BD">
        <w:rPr>
          <w:rFonts w:ascii="Arial" w:hAnsi="Arial" w:cs="Arial"/>
          <w:lang w:val="es-MX"/>
        </w:rPr>
        <w:t>04/2018 “CENTRO DE GESTI</w:t>
      </w:r>
      <w:r>
        <w:rPr>
          <w:rFonts w:ascii="Arial" w:hAnsi="Arial" w:cs="Arial"/>
          <w:lang w:val="es-MX"/>
        </w:rPr>
        <w:t>Ó</w:t>
      </w:r>
      <w:r w:rsidRPr="00F741BD">
        <w:rPr>
          <w:rFonts w:ascii="Arial" w:hAnsi="Arial" w:cs="Arial"/>
          <w:lang w:val="es-MX"/>
        </w:rPr>
        <w:t>N DE AVAL</w:t>
      </w:r>
      <w:r>
        <w:rPr>
          <w:rFonts w:ascii="Arial" w:hAnsi="Arial" w:cs="Arial"/>
          <w:lang w:val="es-MX"/>
        </w:rPr>
        <w:t>Ú</w:t>
      </w:r>
      <w:r w:rsidRPr="00F741BD">
        <w:rPr>
          <w:rFonts w:ascii="Arial" w:hAnsi="Arial" w:cs="Arial"/>
          <w:lang w:val="es-MX"/>
        </w:rPr>
        <w:t>OS.</w:t>
      </w:r>
      <w:r>
        <w:rPr>
          <w:rFonts w:ascii="Arial" w:hAnsi="Arial" w:cs="Arial"/>
          <w:lang w:val="es-MX"/>
        </w:rPr>
        <w:t xml:space="preserve"> Indicó que el</w:t>
      </w:r>
      <w:r w:rsidRPr="00F741BD">
        <w:rPr>
          <w:rFonts w:ascii="Arial" w:hAnsi="Arial" w:cs="Arial"/>
        </w:rPr>
        <w:t xml:space="preserve"> 28</w:t>
      </w:r>
      <w:r>
        <w:rPr>
          <w:rFonts w:ascii="Arial" w:hAnsi="Arial" w:cs="Arial"/>
        </w:rPr>
        <w:t xml:space="preserve"> de febrero de </w:t>
      </w:r>
      <w:r w:rsidRPr="00F741BD">
        <w:rPr>
          <w:rFonts w:ascii="Arial" w:hAnsi="Arial" w:cs="Arial"/>
        </w:rPr>
        <w:t>2019 se aprobó la Licitación P</w:t>
      </w:r>
      <w:r>
        <w:rPr>
          <w:rFonts w:ascii="Arial" w:hAnsi="Arial" w:cs="Arial"/>
        </w:rPr>
        <w:t>ú</w:t>
      </w:r>
      <w:r w:rsidRPr="00F741BD">
        <w:rPr>
          <w:rFonts w:ascii="Arial" w:hAnsi="Arial" w:cs="Arial"/>
        </w:rPr>
        <w:t xml:space="preserve">blica </w:t>
      </w:r>
      <w:proofErr w:type="spellStart"/>
      <w:r w:rsidRPr="00F741BD">
        <w:rPr>
          <w:rFonts w:ascii="Arial" w:hAnsi="Arial" w:cs="Arial"/>
        </w:rPr>
        <w:t>N°</w:t>
      </w:r>
      <w:proofErr w:type="spellEnd"/>
      <w:r w:rsidRPr="00F741BD">
        <w:rPr>
          <w:rFonts w:ascii="Arial" w:hAnsi="Arial" w:cs="Arial"/>
        </w:rPr>
        <w:t xml:space="preserve"> FSV-01/2019 “CENTRO DE GESTI</w:t>
      </w:r>
      <w:r>
        <w:rPr>
          <w:rFonts w:ascii="Arial" w:hAnsi="Arial" w:cs="Arial"/>
        </w:rPr>
        <w:t>Ó</w:t>
      </w:r>
      <w:r w:rsidRPr="00F741BD">
        <w:rPr>
          <w:rFonts w:ascii="Arial" w:hAnsi="Arial" w:cs="Arial"/>
        </w:rPr>
        <w:t xml:space="preserve">N DE AVALÚOS”, </w:t>
      </w:r>
      <w:r>
        <w:rPr>
          <w:rFonts w:ascii="Arial" w:hAnsi="Arial" w:cs="Arial"/>
        </w:rPr>
        <w:t>c</w:t>
      </w:r>
      <w:r w:rsidRPr="00F741BD">
        <w:rPr>
          <w:rFonts w:ascii="Arial" w:hAnsi="Arial" w:cs="Arial"/>
        </w:rPr>
        <w:t>ontrat</w:t>
      </w:r>
      <w:r>
        <w:rPr>
          <w:rFonts w:ascii="Arial" w:hAnsi="Arial" w:cs="Arial"/>
        </w:rPr>
        <w:t>ándose</w:t>
      </w:r>
      <w:r w:rsidRPr="00F741BD">
        <w:rPr>
          <w:rFonts w:ascii="Arial" w:hAnsi="Arial" w:cs="Arial"/>
        </w:rPr>
        <w:t xml:space="preserve"> 4 empresas, con vigencia del 26</w:t>
      </w:r>
      <w:r>
        <w:rPr>
          <w:rFonts w:ascii="Arial" w:hAnsi="Arial" w:cs="Arial"/>
        </w:rPr>
        <w:t xml:space="preserve"> de abril de </w:t>
      </w:r>
      <w:r w:rsidRPr="00F741BD">
        <w:rPr>
          <w:rFonts w:ascii="Arial" w:hAnsi="Arial" w:cs="Arial"/>
        </w:rPr>
        <w:t>2019 al 25</w:t>
      </w:r>
      <w:r>
        <w:rPr>
          <w:rFonts w:ascii="Arial" w:hAnsi="Arial" w:cs="Arial"/>
        </w:rPr>
        <w:t xml:space="preserve"> de abril de </w:t>
      </w:r>
      <w:r w:rsidRPr="00F741BD">
        <w:rPr>
          <w:rFonts w:ascii="Arial" w:hAnsi="Arial" w:cs="Arial"/>
        </w:rPr>
        <w:t>2020.</w:t>
      </w:r>
      <w:r>
        <w:rPr>
          <w:rFonts w:ascii="Arial" w:hAnsi="Arial" w:cs="Arial"/>
        </w:rPr>
        <w:t xml:space="preserve"> El 13 de junio de </w:t>
      </w:r>
      <w:r w:rsidRPr="00F741BD">
        <w:rPr>
          <w:rFonts w:ascii="Arial" w:hAnsi="Arial" w:cs="Arial"/>
        </w:rPr>
        <w:t>2019 se aprobó la Licitación P</w:t>
      </w:r>
      <w:r>
        <w:rPr>
          <w:rFonts w:ascii="Arial" w:hAnsi="Arial" w:cs="Arial"/>
        </w:rPr>
        <w:t>ú</w:t>
      </w:r>
      <w:r w:rsidRPr="00F741BD">
        <w:rPr>
          <w:rFonts w:ascii="Arial" w:hAnsi="Arial" w:cs="Arial"/>
        </w:rPr>
        <w:t xml:space="preserve">blica </w:t>
      </w:r>
      <w:proofErr w:type="spellStart"/>
      <w:r w:rsidRPr="00F741BD">
        <w:rPr>
          <w:rFonts w:ascii="Arial" w:hAnsi="Arial" w:cs="Arial"/>
        </w:rPr>
        <w:t>N°</w:t>
      </w:r>
      <w:proofErr w:type="spellEnd"/>
      <w:r w:rsidRPr="00F741BD">
        <w:rPr>
          <w:rFonts w:ascii="Arial" w:hAnsi="Arial" w:cs="Arial"/>
        </w:rPr>
        <w:t xml:space="preserve"> FSV-02/2019 “CENTRO DE GESTI</w:t>
      </w:r>
      <w:r>
        <w:rPr>
          <w:rFonts w:ascii="Arial" w:hAnsi="Arial" w:cs="Arial"/>
        </w:rPr>
        <w:t>Ó</w:t>
      </w:r>
      <w:r w:rsidRPr="00F741BD">
        <w:rPr>
          <w:rFonts w:ascii="Arial" w:hAnsi="Arial" w:cs="Arial"/>
        </w:rPr>
        <w:t xml:space="preserve">N DE AVALÚOS”, </w:t>
      </w:r>
      <w:r>
        <w:rPr>
          <w:rFonts w:ascii="Arial" w:hAnsi="Arial" w:cs="Arial"/>
        </w:rPr>
        <w:t>c</w:t>
      </w:r>
      <w:r w:rsidRPr="00F741BD">
        <w:rPr>
          <w:rFonts w:ascii="Arial" w:hAnsi="Arial" w:cs="Arial"/>
        </w:rPr>
        <w:t>ontrat</w:t>
      </w:r>
      <w:r>
        <w:rPr>
          <w:rFonts w:ascii="Arial" w:hAnsi="Arial" w:cs="Arial"/>
        </w:rPr>
        <w:t>ándose</w:t>
      </w:r>
      <w:r w:rsidRPr="00F741BD">
        <w:rPr>
          <w:rFonts w:ascii="Arial" w:hAnsi="Arial" w:cs="Arial"/>
        </w:rPr>
        <w:t xml:space="preserve"> 3 empresas, con vigencia del </w:t>
      </w:r>
      <w:r>
        <w:rPr>
          <w:rFonts w:ascii="Arial" w:hAnsi="Arial" w:cs="Arial"/>
        </w:rPr>
        <w:t xml:space="preserve">10 de julio de </w:t>
      </w:r>
      <w:r w:rsidRPr="00F741BD">
        <w:rPr>
          <w:rFonts w:ascii="Arial" w:hAnsi="Arial" w:cs="Arial"/>
        </w:rPr>
        <w:t>2019 al 0</w:t>
      </w:r>
      <w:r>
        <w:rPr>
          <w:rFonts w:ascii="Arial" w:hAnsi="Arial" w:cs="Arial"/>
        </w:rPr>
        <w:t>9 de julio de 2</w:t>
      </w:r>
      <w:r w:rsidRPr="00F741BD">
        <w:rPr>
          <w:rFonts w:ascii="Arial" w:hAnsi="Arial" w:cs="Arial"/>
        </w:rPr>
        <w:t>020.</w:t>
      </w:r>
      <w:r>
        <w:rPr>
          <w:rFonts w:ascii="Arial" w:hAnsi="Arial" w:cs="Arial"/>
        </w:rPr>
        <w:t xml:space="preserve"> Con esas contrataciones en la actualidad se cuenta</w:t>
      </w:r>
      <w:r w:rsidRPr="00F741BD">
        <w:rPr>
          <w:rFonts w:ascii="Arial" w:hAnsi="Arial" w:cs="Arial"/>
        </w:rPr>
        <w:t xml:space="preserve"> con 7 empresas o peritos valuadores contratistas derivados de </w:t>
      </w:r>
      <w:r>
        <w:rPr>
          <w:rFonts w:ascii="Arial" w:hAnsi="Arial" w:cs="Arial"/>
        </w:rPr>
        <w:t xml:space="preserve">esos </w:t>
      </w:r>
      <w:r w:rsidRPr="00F741BD">
        <w:rPr>
          <w:rFonts w:ascii="Arial" w:hAnsi="Arial" w:cs="Arial"/>
        </w:rPr>
        <w:t xml:space="preserve">dos procesos de licitación pública, </w:t>
      </w:r>
      <w:r>
        <w:rPr>
          <w:rFonts w:ascii="Arial" w:hAnsi="Arial" w:cs="Arial"/>
        </w:rPr>
        <w:t>que</w:t>
      </w:r>
      <w:r w:rsidRPr="00F741BD">
        <w:rPr>
          <w:rFonts w:ascii="Arial" w:hAnsi="Arial" w:cs="Arial"/>
        </w:rPr>
        <w:t xml:space="preserve"> tienen por objeto la </w:t>
      </w:r>
      <w:r>
        <w:rPr>
          <w:rFonts w:ascii="Arial" w:hAnsi="Arial" w:cs="Arial"/>
        </w:rPr>
        <w:lastRenderedPageBreak/>
        <w:t>g</w:t>
      </w:r>
      <w:r w:rsidRPr="00F741BD">
        <w:rPr>
          <w:rFonts w:ascii="Arial" w:hAnsi="Arial" w:cs="Arial"/>
        </w:rPr>
        <w:t>estión y ejecución de los avalúos de bienes inmuebles.</w:t>
      </w:r>
      <w:r>
        <w:rPr>
          <w:rFonts w:ascii="Arial" w:hAnsi="Arial" w:cs="Arial"/>
        </w:rPr>
        <w:t xml:space="preserve"> </w:t>
      </w:r>
      <w:r w:rsidRPr="00F741BD">
        <w:rPr>
          <w:rFonts w:ascii="Arial" w:hAnsi="Arial" w:cs="Arial"/>
        </w:rPr>
        <w:t>Al equipo de cuatro peritos producto de la Licitación P</w:t>
      </w:r>
      <w:r>
        <w:rPr>
          <w:rFonts w:ascii="Arial" w:hAnsi="Arial" w:cs="Arial"/>
        </w:rPr>
        <w:t>ú</w:t>
      </w:r>
      <w:r w:rsidRPr="00F741BD">
        <w:rPr>
          <w:rFonts w:ascii="Arial" w:hAnsi="Arial" w:cs="Arial"/>
        </w:rPr>
        <w:t xml:space="preserve">blica </w:t>
      </w:r>
      <w:proofErr w:type="spellStart"/>
      <w:r w:rsidRPr="00F741BD">
        <w:rPr>
          <w:rFonts w:ascii="Arial" w:hAnsi="Arial" w:cs="Arial"/>
        </w:rPr>
        <w:t>N°</w:t>
      </w:r>
      <w:proofErr w:type="spellEnd"/>
      <w:r w:rsidRPr="00F741BD">
        <w:rPr>
          <w:rFonts w:ascii="Arial" w:hAnsi="Arial" w:cs="Arial"/>
        </w:rPr>
        <w:t xml:space="preserve"> FSV-01/2019 “CENTRO DE GESTI</w:t>
      </w:r>
      <w:r>
        <w:rPr>
          <w:rFonts w:ascii="Arial" w:hAnsi="Arial" w:cs="Arial"/>
        </w:rPr>
        <w:t>Ó</w:t>
      </w:r>
      <w:r w:rsidRPr="00F741BD">
        <w:rPr>
          <w:rFonts w:ascii="Arial" w:hAnsi="Arial" w:cs="Arial"/>
        </w:rPr>
        <w:t xml:space="preserve">N DE AVALÚOS”, </w:t>
      </w:r>
      <w:r>
        <w:rPr>
          <w:rFonts w:ascii="Arial" w:hAnsi="Arial" w:cs="Arial"/>
        </w:rPr>
        <w:t>con los c</w:t>
      </w:r>
      <w:r w:rsidRPr="00F741BD">
        <w:rPr>
          <w:rFonts w:ascii="Arial" w:hAnsi="Arial" w:cs="Arial"/>
        </w:rPr>
        <w:t>ontrato</w:t>
      </w:r>
      <w:r>
        <w:rPr>
          <w:rFonts w:ascii="Arial" w:hAnsi="Arial" w:cs="Arial"/>
        </w:rPr>
        <w:t>s</w:t>
      </w:r>
      <w:r w:rsidRPr="00F741BD">
        <w:rPr>
          <w:rFonts w:ascii="Arial" w:hAnsi="Arial" w:cs="Arial"/>
        </w:rPr>
        <w:t xml:space="preserve"> con vigencia del 26</w:t>
      </w:r>
      <w:r>
        <w:rPr>
          <w:rFonts w:ascii="Arial" w:hAnsi="Arial" w:cs="Arial"/>
        </w:rPr>
        <w:t xml:space="preserve"> de abril de </w:t>
      </w:r>
      <w:r w:rsidRPr="00F741BD">
        <w:rPr>
          <w:rFonts w:ascii="Arial" w:hAnsi="Arial" w:cs="Arial"/>
        </w:rPr>
        <w:t>2019 al 25</w:t>
      </w:r>
      <w:r>
        <w:rPr>
          <w:rFonts w:ascii="Arial" w:hAnsi="Arial" w:cs="Arial"/>
        </w:rPr>
        <w:t xml:space="preserve"> de abril de </w:t>
      </w:r>
      <w:r w:rsidRPr="00F741BD">
        <w:rPr>
          <w:rFonts w:ascii="Arial" w:hAnsi="Arial" w:cs="Arial"/>
        </w:rPr>
        <w:t>2020, se le</w:t>
      </w:r>
      <w:r>
        <w:rPr>
          <w:rFonts w:ascii="Arial" w:hAnsi="Arial" w:cs="Arial"/>
        </w:rPr>
        <w:t>s</w:t>
      </w:r>
      <w:r w:rsidRPr="00F741BD">
        <w:rPr>
          <w:rFonts w:ascii="Arial" w:hAnsi="Arial" w:cs="Arial"/>
        </w:rPr>
        <w:t xml:space="preserve"> dio pr</w:t>
      </w:r>
      <w:r>
        <w:rPr>
          <w:rFonts w:ascii="Arial" w:hAnsi="Arial" w:cs="Arial"/>
        </w:rPr>
        <w:t>ó</w:t>
      </w:r>
      <w:r w:rsidRPr="00F741BD">
        <w:rPr>
          <w:rFonts w:ascii="Arial" w:hAnsi="Arial" w:cs="Arial"/>
        </w:rPr>
        <w:t xml:space="preserve">rroga en diciembre </w:t>
      </w:r>
      <w:r>
        <w:rPr>
          <w:rFonts w:ascii="Arial" w:hAnsi="Arial" w:cs="Arial"/>
        </w:rPr>
        <w:t xml:space="preserve">de </w:t>
      </w:r>
      <w:r w:rsidRPr="00F741BD">
        <w:rPr>
          <w:rFonts w:ascii="Arial" w:hAnsi="Arial" w:cs="Arial"/>
        </w:rPr>
        <w:t>2019</w:t>
      </w:r>
      <w:r>
        <w:rPr>
          <w:rFonts w:ascii="Arial" w:hAnsi="Arial" w:cs="Arial"/>
        </w:rPr>
        <w:t>, quedando</w:t>
      </w:r>
      <w:r w:rsidRPr="00F741BD">
        <w:rPr>
          <w:rFonts w:ascii="Arial" w:hAnsi="Arial" w:cs="Arial"/>
        </w:rPr>
        <w:t xml:space="preserve"> pendiente prorroga</w:t>
      </w:r>
      <w:r>
        <w:rPr>
          <w:rFonts w:ascii="Arial" w:hAnsi="Arial" w:cs="Arial"/>
        </w:rPr>
        <w:t>r</w:t>
      </w:r>
      <w:r w:rsidRPr="00F741BD">
        <w:rPr>
          <w:rFonts w:ascii="Arial" w:hAnsi="Arial" w:cs="Arial"/>
        </w:rPr>
        <w:t xml:space="preserve"> al equipo de tres peritos producto de la Licitación P</w:t>
      </w:r>
      <w:r>
        <w:rPr>
          <w:rFonts w:ascii="Arial" w:hAnsi="Arial" w:cs="Arial"/>
        </w:rPr>
        <w:t>ú</w:t>
      </w:r>
      <w:r w:rsidRPr="00F741BD">
        <w:rPr>
          <w:rFonts w:ascii="Arial" w:hAnsi="Arial" w:cs="Arial"/>
        </w:rPr>
        <w:t xml:space="preserve">blica </w:t>
      </w:r>
      <w:proofErr w:type="spellStart"/>
      <w:r w:rsidRPr="00F741BD">
        <w:rPr>
          <w:rFonts w:ascii="Arial" w:hAnsi="Arial" w:cs="Arial"/>
        </w:rPr>
        <w:t>N°</w:t>
      </w:r>
      <w:proofErr w:type="spellEnd"/>
      <w:r w:rsidRPr="00F741BD">
        <w:rPr>
          <w:rFonts w:ascii="Arial" w:hAnsi="Arial" w:cs="Arial"/>
        </w:rPr>
        <w:t xml:space="preserve"> FSV-02/2019 “CENTRO DE GESTI</w:t>
      </w:r>
      <w:r>
        <w:rPr>
          <w:rFonts w:ascii="Arial" w:hAnsi="Arial" w:cs="Arial"/>
        </w:rPr>
        <w:t>Ó</w:t>
      </w:r>
      <w:r w:rsidRPr="00F741BD">
        <w:rPr>
          <w:rFonts w:ascii="Arial" w:hAnsi="Arial" w:cs="Arial"/>
        </w:rPr>
        <w:t xml:space="preserve">N DE AVALÚOS”, </w:t>
      </w:r>
      <w:r>
        <w:rPr>
          <w:rFonts w:ascii="Arial" w:hAnsi="Arial" w:cs="Arial"/>
        </w:rPr>
        <w:t>cuyos c</w:t>
      </w:r>
      <w:r w:rsidRPr="00F741BD">
        <w:rPr>
          <w:rFonts w:ascii="Arial" w:hAnsi="Arial" w:cs="Arial"/>
        </w:rPr>
        <w:t>ontrato</w:t>
      </w:r>
      <w:r>
        <w:rPr>
          <w:rFonts w:ascii="Arial" w:hAnsi="Arial" w:cs="Arial"/>
        </w:rPr>
        <w:t>s tienen una</w:t>
      </w:r>
      <w:r w:rsidRPr="00F741BD">
        <w:rPr>
          <w:rFonts w:ascii="Arial" w:hAnsi="Arial" w:cs="Arial"/>
        </w:rPr>
        <w:t xml:space="preserve"> vigencia del </w:t>
      </w:r>
      <w:r>
        <w:rPr>
          <w:rFonts w:ascii="Arial" w:hAnsi="Arial" w:cs="Arial"/>
        </w:rPr>
        <w:t xml:space="preserve">10 de julio de </w:t>
      </w:r>
      <w:r w:rsidRPr="00F741BD">
        <w:rPr>
          <w:rFonts w:ascii="Arial" w:hAnsi="Arial" w:cs="Arial"/>
        </w:rPr>
        <w:t>2019 al 0</w:t>
      </w:r>
      <w:r>
        <w:rPr>
          <w:rFonts w:ascii="Arial" w:hAnsi="Arial" w:cs="Arial"/>
        </w:rPr>
        <w:t>9 de julio de 2</w:t>
      </w:r>
      <w:r w:rsidRPr="00F741BD">
        <w:rPr>
          <w:rFonts w:ascii="Arial" w:hAnsi="Arial" w:cs="Arial"/>
        </w:rPr>
        <w:t>020.</w:t>
      </w:r>
      <w:r>
        <w:rPr>
          <w:rFonts w:ascii="Arial" w:hAnsi="Arial" w:cs="Arial"/>
        </w:rPr>
        <w:t xml:space="preserve"> Además, el Ingeniero Rivas Granados presentó gráficas sobre la proyección de </w:t>
      </w:r>
      <w:proofErr w:type="spellStart"/>
      <w:r>
        <w:rPr>
          <w:rFonts w:ascii="Arial" w:hAnsi="Arial" w:cs="Arial"/>
        </w:rPr>
        <w:t>valúos</w:t>
      </w:r>
      <w:proofErr w:type="spellEnd"/>
      <w:r>
        <w:rPr>
          <w:rFonts w:ascii="Arial" w:hAnsi="Arial" w:cs="Arial"/>
        </w:rPr>
        <w:t xml:space="preserve"> en saneamiento de cartera hipotecaria del período 2019 y 2020, así como sobre el comportamiento de </w:t>
      </w:r>
      <w:proofErr w:type="spellStart"/>
      <w:r>
        <w:rPr>
          <w:rFonts w:ascii="Arial" w:hAnsi="Arial" w:cs="Arial"/>
        </w:rPr>
        <w:t>valúos</w:t>
      </w:r>
      <w:proofErr w:type="spellEnd"/>
      <w:r>
        <w:rPr>
          <w:rFonts w:ascii="Arial" w:hAnsi="Arial" w:cs="Arial"/>
        </w:rPr>
        <w:t xml:space="preserve"> de activos extraordinarios y solicitudes de créditos, por perito valuador. También señaló que s</w:t>
      </w:r>
      <w:r w:rsidRPr="008454B4">
        <w:rPr>
          <w:rFonts w:ascii="Arial" w:hAnsi="Arial" w:cs="Arial"/>
        </w:rPr>
        <w:t>e envió a valuar la base de activos extraordinarios que no poseían valúo actualizado.</w:t>
      </w:r>
      <w:r>
        <w:rPr>
          <w:rFonts w:ascii="Arial" w:hAnsi="Arial" w:cs="Arial"/>
        </w:rPr>
        <w:t xml:space="preserve"> Sobre la factibilidad de la prórroga se expuso lo siguiente: </w:t>
      </w:r>
      <w:r w:rsidRPr="008454B4">
        <w:rPr>
          <w:rFonts w:ascii="Arial" w:hAnsi="Arial" w:cs="Arial"/>
        </w:rPr>
        <w:t>Cumple con lo dispuesto en el Art. 83 de la LACAP.</w:t>
      </w:r>
      <w:r>
        <w:rPr>
          <w:rFonts w:ascii="Arial" w:hAnsi="Arial" w:cs="Arial"/>
        </w:rPr>
        <w:t xml:space="preserve"> </w:t>
      </w:r>
      <w:r w:rsidRPr="008454B4">
        <w:rPr>
          <w:rFonts w:ascii="Arial" w:hAnsi="Arial" w:cs="Arial"/>
        </w:rPr>
        <w:t>La pr</w:t>
      </w:r>
      <w:r>
        <w:rPr>
          <w:rFonts w:ascii="Arial" w:hAnsi="Arial" w:cs="Arial"/>
        </w:rPr>
        <w:t>ó</w:t>
      </w:r>
      <w:r w:rsidRPr="008454B4">
        <w:rPr>
          <w:rFonts w:ascii="Arial" w:hAnsi="Arial" w:cs="Arial"/>
        </w:rPr>
        <w:t>rroga se haría por un per</w:t>
      </w:r>
      <w:r>
        <w:rPr>
          <w:rFonts w:ascii="Arial" w:hAnsi="Arial" w:cs="Arial"/>
        </w:rPr>
        <w:t>í</w:t>
      </w:r>
      <w:r w:rsidRPr="008454B4">
        <w:rPr>
          <w:rFonts w:ascii="Arial" w:hAnsi="Arial" w:cs="Arial"/>
        </w:rPr>
        <w:t xml:space="preserve">odo igual </w:t>
      </w:r>
      <w:proofErr w:type="gramStart"/>
      <w:r w:rsidRPr="008454B4">
        <w:rPr>
          <w:rFonts w:ascii="Arial" w:hAnsi="Arial" w:cs="Arial"/>
        </w:rPr>
        <w:t>al inicial</w:t>
      </w:r>
      <w:proofErr w:type="gramEnd"/>
      <w:r w:rsidRPr="008454B4">
        <w:rPr>
          <w:rFonts w:ascii="Arial" w:hAnsi="Arial" w:cs="Arial"/>
        </w:rPr>
        <w:t>.</w:t>
      </w:r>
      <w:r>
        <w:rPr>
          <w:rFonts w:ascii="Arial" w:hAnsi="Arial" w:cs="Arial"/>
        </w:rPr>
        <w:t xml:space="preserve"> </w:t>
      </w:r>
      <w:r w:rsidRPr="008454B4">
        <w:rPr>
          <w:rFonts w:ascii="Arial" w:hAnsi="Arial" w:cs="Arial"/>
        </w:rPr>
        <w:t>Las condiciones del contrato se mantienen favorables a la institución.</w:t>
      </w:r>
      <w:r>
        <w:rPr>
          <w:rFonts w:ascii="Arial" w:hAnsi="Arial" w:cs="Arial"/>
        </w:rPr>
        <w:t xml:space="preserve"> </w:t>
      </w:r>
      <w:r w:rsidRPr="008454B4">
        <w:rPr>
          <w:rFonts w:ascii="Arial" w:hAnsi="Arial" w:cs="Arial"/>
        </w:rPr>
        <w:t>Est</w:t>
      </w:r>
      <w:r>
        <w:rPr>
          <w:rFonts w:ascii="Arial" w:hAnsi="Arial" w:cs="Arial"/>
        </w:rPr>
        <w:t>a prórroga de contrato</w:t>
      </w:r>
      <w:r w:rsidRPr="008454B4">
        <w:rPr>
          <w:rFonts w:ascii="Arial" w:hAnsi="Arial" w:cs="Arial"/>
        </w:rPr>
        <w:t xml:space="preserve"> ha sido aceptad</w:t>
      </w:r>
      <w:r>
        <w:rPr>
          <w:rFonts w:ascii="Arial" w:hAnsi="Arial" w:cs="Arial"/>
        </w:rPr>
        <w:t>a</w:t>
      </w:r>
      <w:r w:rsidRPr="008454B4">
        <w:rPr>
          <w:rFonts w:ascii="Arial" w:hAnsi="Arial" w:cs="Arial"/>
        </w:rPr>
        <w:t xml:space="preserve"> por los contratistas</w:t>
      </w:r>
      <w:r>
        <w:rPr>
          <w:rFonts w:ascii="Arial" w:hAnsi="Arial" w:cs="Arial"/>
        </w:rPr>
        <w:t xml:space="preserve">. Y sobre las ventajas indicó: </w:t>
      </w:r>
      <w:r w:rsidRPr="008454B4">
        <w:rPr>
          <w:rFonts w:ascii="Arial" w:hAnsi="Arial" w:cs="Arial"/>
        </w:rPr>
        <w:t>Da</w:t>
      </w:r>
      <w:r>
        <w:rPr>
          <w:rFonts w:ascii="Arial" w:hAnsi="Arial" w:cs="Arial"/>
        </w:rPr>
        <w:t>n</w:t>
      </w:r>
      <w:r w:rsidRPr="008454B4">
        <w:rPr>
          <w:rFonts w:ascii="Arial" w:hAnsi="Arial" w:cs="Arial"/>
        </w:rPr>
        <w:t xml:space="preserve"> continuidad a la prestación de servicios.</w:t>
      </w:r>
      <w:r>
        <w:rPr>
          <w:rFonts w:ascii="Arial" w:hAnsi="Arial" w:cs="Arial"/>
        </w:rPr>
        <w:t xml:space="preserve"> Los</w:t>
      </w:r>
      <w:r w:rsidRPr="008454B4">
        <w:rPr>
          <w:rFonts w:ascii="Arial" w:hAnsi="Arial" w:cs="Arial"/>
        </w:rPr>
        <w:t xml:space="preserve"> contratista</w:t>
      </w:r>
      <w:r>
        <w:rPr>
          <w:rFonts w:ascii="Arial" w:hAnsi="Arial" w:cs="Arial"/>
        </w:rPr>
        <w:t>s</w:t>
      </w:r>
      <w:r w:rsidRPr="008454B4">
        <w:rPr>
          <w:rFonts w:ascii="Arial" w:hAnsi="Arial" w:cs="Arial"/>
        </w:rPr>
        <w:t xml:space="preserve"> </w:t>
      </w:r>
      <w:r>
        <w:rPr>
          <w:rFonts w:ascii="Arial" w:hAnsi="Arial" w:cs="Arial"/>
        </w:rPr>
        <w:t>b</w:t>
      </w:r>
      <w:r w:rsidRPr="008454B4">
        <w:rPr>
          <w:rFonts w:ascii="Arial" w:hAnsi="Arial" w:cs="Arial"/>
        </w:rPr>
        <w:t>rindar</w:t>
      </w:r>
      <w:r>
        <w:rPr>
          <w:rFonts w:ascii="Arial" w:hAnsi="Arial" w:cs="Arial"/>
        </w:rPr>
        <w:t>án</w:t>
      </w:r>
      <w:r w:rsidRPr="008454B4">
        <w:rPr>
          <w:rFonts w:ascii="Arial" w:hAnsi="Arial" w:cs="Arial"/>
        </w:rPr>
        <w:t xml:space="preserve"> los servicios de conformidad a lo establecido en </w:t>
      </w:r>
      <w:r>
        <w:rPr>
          <w:rFonts w:ascii="Arial" w:hAnsi="Arial" w:cs="Arial"/>
        </w:rPr>
        <w:t>los</w:t>
      </w:r>
      <w:r w:rsidRPr="008454B4">
        <w:rPr>
          <w:rFonts w:ascii="Arial" w:hAnsi="Arial" w:cs="Arial"/>
        </w:rPr>
        <w:t xml:space="preserve"> correspondiente</w:t>
      </w:r>
      <w:r>
        <w:rPr>
          <w:rFonts w:ascii="Arial" w:hAnsi="Arial" w:cs="Arial"/>
        </w:rPr>
        <w:t>s</w:t>
      </w:r>
      <w:r w:rsidRPr="008454B4">
        <w:rPr>
          <w:rFonts w:ascii="Arial" w:hAnsi="Arial" w:cs="Arial"/>
        </w:rPr>
        <w:t xml:space="preserve"> contrato</w:t>
      </w:r>
      <w:r>
        <w:rPr>
          <w:rFonts w:ascii="Arial" w:hAnsi="Arial" w:cs="Arial"/>
        </w:rPr>
        <w:t>s</w:t>
      </w:r>
      <w:r w:rsidRPr="008454B4">
        <w:rPr>
          <w:rFonts w:ascii="Arial" w:hAnsi="Arial" w:cs="Arial"/>
        </w:rPr>
        <w:t>.</w:t>
      </w:r>
      <w:r>
        <w:rPr>
          <w:rFonts w:ascii="Arial" w:hAnsi="Arial" w:cs="Arial"/>
        </w:rPr>
        <w:t xml:space="preserve"> </w:t>
      </w:r>
      <w:r w:rsidRPr="008454B4">
        <w:rPr>
          <w:rFonts w:ascii="Arial" w:hAnsi="Arial" w:cs="Arial"/>
        </w:rPr>
        <w:t>Se garantiza el mantenimiento de precios por estos servicios por un tiempo adicional.</w:t>
      </w:r>
      <w:r>
        <w:rPr>
          <w:rFonts w:ascii="Arial" w:hAnsi="Arial" w:cs="Arial"/>
        </w:rPr>
        <w:t xml:space="preserve"> </w:t>
      </w:r>
      <w:r w:rsidRPr="008454B4">
        <w:rPr>
          <w:rFonts w:ascii="Arial" w:hAnsi="Arial" w:cs="Arial"/>
        </w:rPr>
        <w:t>Se genera ahorro institucional al no gestionar un nuevo proceso de Licitación.</w:t>
      </w:r>
      <w:r>
        <w:rPr>
          <w:rFonts w:ascii="Arial" w:hAnsi="Arial" w:cs="Arial"/>
        </w:rPr>
        <w:t xml:space="preserve"> La prórroga se solicita para los 3 contratos, originados en la </w:t>
      </w:r>
      <w:r w:rsidRPr="005520DA">
        <w:rPr>
          <w:rFonts w:ascii="Arial" w:hAnsi="Arial" w:cs="Arial"/>
        </w:rPr>
        <w:t>LICITACI</w:t>
      </w:r>
      <w:r>
        <w:rPr>
          <w:rFonts w:ascii="Arial" w:hAnsi="Arial" w:cs="Arial"/>
        </w:rPr>
        <w:t>Ó</w:t>
      </w:r>
      <w:r w:rsidRPr="005520DA">
        <w:rPr>
          <w:rFonts w:ascii="Arial" w:hAnsi="Arial" w:cs="Arial"/>
        </w:rPr>
        <w:t>N P</w:t>
      </w:r>
      <w:r>
        <w:rPr>
          <w:rFonts w:ascii="Arial" w:hAnsi="Arial" w:cs="Arial"/>
        </w:rPr>
        <w:t>Ú</w:t>
      </w:r>
      <w:r w:rsidRPr="005520DA">
        <w:rPr>
          <w:rFonts w:ascii="Arial" w:hAnsi="Arial" w:cs="Arial"/>
        </w:rPr>
        <w:t xml:space="preserve">BLICA </w:t>
      </w:r>
      <w:proofErr w:type="spellStart"/>
      <w:r w:rsidRPr="005520DA">
        <w:rPr>
          <w:rFonts w:ascii="Arial" w:hAnsi="Arial" w:cs="Arial"/>
        </w:rPr>
        <w:t>N°</w:t>
      </w:r>
      <w:proofErr w:type="spellEnd"/>
      <w:r w:rsidRPr="005520DA">
        <w:rPr>
          <w:rFonts w:ascii="Arial" w:hAnsi="Arial" w:cs="Arial"/>
        </w:rPr>
        <w:t xml:space="preserve"> FSV-02/2019</w:t>
      </w:r>
      <w:r>
        <w:rPr>
          <w:rFonts w:ascii="Arial" w:hAnsi="Arial" w:cs="Arial"/>
        </w:rPr>
        <w:t xml:space="preserve">, con </w:t>
      </w:r>
      <w:r w:rsidRPr="009159E8">
        <w:rPr>
          <w:rFonts w:ascii="Arial" w:hAnsi="Arial" w:cs="Arial"/>
        </w:rPr>
        <w:t>v</w:t>
      </w:r>
      <w:r w:rsidRPr="005520DA">
        <w:rPr>
          <w:rFonts w:ascii="Arial" w:hAnsi="Arial" w:cs="Arial"/>
        </w:rPr>
        <w:t xml:space="preserve">igencia </w:t>
      </w:r>
      <w:r w:rsidRPr="009159E8">
        <w:rPr>
          <w:rFonts w:ascii="Arial" w:hAnsi="Arial" w:cs="Arial"/>
        </w:rPr>
        <w:t>del</w:t>
      </w:r>
      <w:r w:rsidRPr="005520DA">
        <w:rPr>
          <w:rFonts w:ascii="Arial" w:hAnsi="Arial" w:cs="Arial"/>
        </w:rPr>
        <w:t xml:space="preserve"> </w:t>
      </w:r>
      <w:r>
        <w:rPr>
          <w:rFonts w:ascii="Arial" w:hAnsi="Arial" w:cs="Arial"/>
        </w:rPr>
        <w:t xml:space="preserve">10 de julio de </w:t>
      </w:r>
      <w:r w:rsidRPr="00F741BD">
        <w:rPr>
          <w:rFonts w:ascii="Arial" w:hAnsi="Arial" w:cs="Arial"/>
        </w:rPr>
        <w:t>2019 al 0</w:t>
      </w:r>
      <w:r>
        <w:rPr>
          <w:rFonts w:ascii="Arial" w:hAnsi="Arial" w:cs="Arial"/>
        </w:rPr>
        <w:t>9 de julio de 2</w:t>
      </w:r>
      <w:r w:rsidRPr="00F741BD">
        <w:rPr>
          <w:rFonts w:ascii="Arial" w:hAnsi="Arial" w:cs="Arial"/>
        </w:rPr>
        <w:t>020</w:t>
      </w:r>
      <w:r w:rsidRPr="009159E8">
        <w:rPr>
          <w:rFonts w:ascii="Arial" w:hAnsi="Arial" w:cs="Arial"/>
        </w:rPr>
        <w:t>, y sería para el período del</w:t>
      </w:r>
      <w:r w:rsidRPr="005520DA">
        <w:rPr>
          <w:rFonts w:ascii="Arial" w:hAnsi="Arial" w:cs="Arial"/>
        </w:rPr>
        <w:t xml:space="preserve"> </w:t>
      </w:r>
      <w:r>
        <w:rPr>
          <w:rFonts w:ascii="Arial" w:hAnsi="Arial" w:cs="Arial"/>
        </w:rPr>
        <w:t xml:space="preserve">10 de julio de </w:t>
      </w:r>
      <w:r w:rsidRPr="00F741BD">
        <w:rPr>
          <w:rFonts w:ascii="Arial" w:hAnsi="Arial" w:cs="Arial"/>
        </w:rPr>
        <w:t>20</w:t>
      </w:r>
      <w:r>
        <w:rPr>
          <w:rFonts w:ascii="Arial" w:hAnsi="Arial" w:cs="Arial"/>
        </w:rPr>
        <w:t>20</w:t>
      </w:r>
      <w:r w:rsidRPr="00F741BD">
        <w:rPr>
          <w:rFonts w:ascii="Arial" w:hAnsi="Arial" w:cs="Arial"/>
        </w:rPr>
        <w:t xml:space="preserve"> al 0</w:t>
      </w:r>
      <w:r>
        <w:rPr>
          <w:rFonts w:ascii="Arial" w:hAnsi="Arial" w:cs="Arial"/>
        </w:rPr>
        <w:t>9 de julio de 2</w:t>
      </w:r>
      <w:r w:rsidRPr="00F741BD">
        <w:rPr>
          <w:rFonts w:ascii="Arial" w:hAnsi="Arial" w:cs="Arial"/>
        </w:rPr>
        <w:t>02</w:t>
      </w:r>
      <w:r>
        <w:rPr>
          <w:rFonts w:ascii="Arial" w:hAnsi="Arial" w:cs="Arial"/>
        </w:rPr>
        <w:t>1</w:t>
      </w:r>
      <w:r w:rsidRPr="009159E8">
        <w:rPr>
          <w:rFonts w:ascii="Arial" w:hAnsi="Arial" w:cs="Arial"/>
        </w:rPr>
        <w:t>.</w:t>
      </w:r>
      <w:r>
        <w:rPr>
          <w:rFonts w:ascii="Arial" w:hAnsi="Arial" w:cs="Arial"/>
        </w:rPr>
        <w:t xml:space="preserve"> Expuso cuadros con datos sobre los montos pagados a los peritos contratados por ambas licitaciones, así como presentó datos sobre tabla de precios. También expuso el contenido de las cartas que contienen el informe del administrador del contrato y la aceptación de dicha prórroga por parte de los peritos referidos. Luego de la exposición se solicita a Junta Directiva, a</w:t>
      </w:r>
      <w:r w:rsidRPr="007B2B09">
        <w:rPr>
          <w:rFonts w:ascii="Arial" w:hAnsi="Arial" w:cs="Arial"/>
        </w:rPr>
        <w:t>utorizar la pr</w:t>
      </w:r>
      <w:r>
        <w:rPr>
          <w:rFonts w:ascii="Arial" w:hAnsi="Arial" w:cs="Arial"/>
        </w:rPr>
        <w:t>ó</w:t>
      </w:r>
      <w:r w:rsidRPr="007B2B09">
        <w:rPr>
          <w:rFonts w:ascii="Arial" w:hAnsi="Arial" w:cs="Arial"/>
        </w:rPr>
        <w:t xml:space="preserve">rroga </w:t>
      </w:r>
      <w:r>
        <w:rPr>
          <w:rFonts w:ascii="Arial" w:hAnsi="Arial" w:cs="Arial"/>
        </w:rPr>
        <w:t>de</w:t>
      </w:r>
      <w:r w:rsidRPr="007B2B09">
        <w:rPr>
          <w:rFonts w:ascii="Arial" w:hAnsi="Arial" w:cs="Arial"/>
        </w:rPr>
        <w:t xml:space="preserve"> los contratos originados en virtud de la Licitación P</w:t>
      </w:r>
      <w:r>
        <w:rPr>
          <w:rFonts w:ascii="Arial" w:hAnsi="Arial" w:cs="Arial"/>
        </w:rPr>
        <w:t>ú</w:t>
      </w:r>
      <w:r w:rsidRPr="007B2B09">
        <w:rPr>
          <w:rFonts w:ascii="Arial" w:hAnsi="Arial" w:cs="Arial"/>
        </w:rPr>
        <w:t xml:space="preserve">blica </w:t>
      </w:r>
      <w:proofErr w:type="spellStart"/>
      <w:r w:rsidRPr="007B2B09">
        <w:rPr>
          <w:rFonts w:ascii="Arial" w:hAnsi="Arial" w:cs="Arial"/>
        </w:rPr>
        <w:t>N°</w:t>
      </w:r>
      <w:proofErr w:type="spellEnd"/>
      <w:r w:rsidRPr="007B2B09">
        <w:rPr>
          <w:rFonts w:ascii="Arial" w:hAnsi="Arial" w:cs="Arial"/>
        </w:rPr>
        <w:t xml:space="preserve"> </w:t>
      </w:r>
      <w:r w:rsidRPr="007B2B09">
        <w:rPr>
          <w:rFonts w:ascii="Arial" w:hAnsi="Arial" w:cs="Arial"/>
          <w:lang w:val="es-MX"/>
        </w:rPr>
        <w:t>FSV-02/2019 “CENTRO DE GESTI</w:t>
      </w:r>
      <w:r>
        <w:rPr>
          <w:rFonts w:ascii="Arial" w:hAnsi="Arial" w:cs="Arial"/>
          <w:lang w:val="es-MX"/>
        </w:rPr>
        <w:t>Ó</w:t>
      </w:r>
      <w:r w:rsidRPr="007B2B09">
        <w:rPr>
          <w:rFonts w:ascii="Arial" w:hAnsi="Arial" w:cs="Arial"/>
          <w:lang w:val="es-MX"/>
        </w:rPr>
        <w:t>N DE AVAL</w:t>
      </w:r>
      <w:r>
        <w:rPr>
          <w:rFonts w:ascii="Arial" w:hAnsi="Arial" w:cs="Arial"/>
          <w:lang w:val="es-MX"/>
        </w:rPr>
        <w:t>Ú</w:t>
      </w:r>
      <w:r w:rsidRPr="007B2B09">
        <w:rPr>
          <w:rFonts w:ascii="Arial" w:hAnsi="Arial" w:cs="Arial"/>
          <w:lang w:val="es-MX"/>
        </w:rPr>
        <w:t>OS”, suscritos con: OSCAR ALBERTO UMAÑA GARC</w:t>
      </w:r>
      <w:r>
        <w:rPr>
          <w:rFonts w:ascii="Arial" w:hAnsi="Arial" w:cs="Arial"/>
          <w:lang w:val="es-MX"/>
        </w:rPr>
        <w:t>Í</w:t>
      </w:r>
      <w:r w:rsidRPr="007B2B09">
        <w:rPr>
          <w:rFonts w:ascii="Arial" w:hAnsi="Arial" w:cs="Arial"/>
          <w:lang w:val="es-MX"/>
        </w:rPr>
        <w:t xml:space="preserve">A, GLADYS CECILIA NOLASCO DE SOTO, J.A.G. INGENIEROS E INVERSIONES, S.A. DE C.V; </w:t>
      </w:r>
      <w:r w:rsidRPr="007B2B09">
        <w:rPr>
          <w:rFonts w:ascii="Arial" w:hAnsi="Arial" w:cs="Arial"/>
        </w:rPr>
        <w:t>manteniendo las mismas condiciones de los contratos vigentes, para el per</w:t>
      </w:r>
      <w:r>
        <w:rPr>
          <w:rFonts w:ascii="Arial" w:hAnsi="Arial" w:cs="Arial"/>
        </w:rPr>
        <w:t>í</w:t>
      </w:r>
      <w:r w:rsidRPr="007B2B09">
        <w:rPr>
          <w:rFonts w:ascii="Arial" w:hAnsi="Arial" w:cs="Arial"/>
        </w:rPr>
        <w:t xml:space="preserve">odo comprendido del </w:t>
      </w:r>
      <w:r>
        <w:rPr>
          <w:rFonts w:ascii="Arial" w:hAnsi="Arial" w:cs="Arial"/>
        </w:rPr>
        <w:t xml:space="preserve">10 de julio de </w:t>
      </w:r>
      <w:r w:rsidRPr="00F741BD">
        <w:rPr>
          <w:rFonts w:ascii="Arial" w:hAnsi="Arial" w:cs="Arial"/>
        </w:rPr>
        <w:t>20</w:t>
      </w:r>
      <w:r>
        <w:rPr>
          <w:rFonts w:ascii="Arial" w:hAnsi="Arial" w:cs="Arial"/>
        </w:rPr>
        <w:t>20</w:t>
      </w:r>
      <w:r w:rsidRPr="00F741BD">
        <w:rPr>
          <w:rFonts w:ascii="Arial" w:hAnsi="Arial" w:cs="Arial"/>
        </w:rPr>
        <w:t xml:space="preserve"> al 0</w:t>
      </w:r>
      <w:r>
        <w:rPr>
          <w:rFonts w:ascii="Arial" w:hAnsi="Arial" w:cs="Arial"/>
        </w:rPr>
        <w:t>9 de julio de 2</w:t>
      </w:r>
      <w:r w:rsidRPr="00F741BD">
        <w:rPr>
          <w:rFonts w:ascii="Arial" w:hAnsi="Arial" w:cs="Arial"/>
        </w:rPr>
        <w:t>02</w:t>
      </w:r>
      <w:r>
        <w:rPr>
          <w:rFonts w:ascii="Arial" w:hAnsi="Arial" w:cs="Arial"/>
        </w:rPr>
        <w:t>1</w:t>
      </w:r>
      <w:r w:rsidRPr="007B2B09">
        <w:rPr>
          <w:rFonts w:ascii="Arial" w:hAnsi="Arial" w:cs="Arial"/>
        </w:rPr>
        <w:t>. Lo anterior, conforme lo establecido en el Art. 83 de la Ley de Adquisiciones y Contrataciones de la Administración Pública, LACAP.</w:t>
      </w:r>
      <w:r>
        <w:rPr>
          <w:rFonts w:ascii="Arial" w:hAnsi="Arial" w:cs="Arial"/>
        </w:rPr>
        <w:t xml:space="preserve"> </w:t>
      </w:r>
      <w:r w:rsidRPr="007112E7">
        <w:rPr>
          <w:rFonts w:ascii="Arial" w:hAnsi="Arial" w:cs="Arial"/>
        </w:rPr>
        <w:t>Junta Directiva, luego de conocer la solicitud presentada por el</w:t>
      </w:r>
      <w:r w:rsidRPr="00BA1705">
        <w:rPr>
          <w:rFonts w:ascii="Arial" w:hAnsi="Arial" w:cs="Arial"/>
          <w:lang w:val="es-MX"/>
        </w:rPr>
        <w:t xml:space="preserve"> </w:t>
      </w:r>
      <w:r w:rsidRPr="009F7A64">
        <w:rPr>
          <w:rFonts w:ascii="Arial" w:hAnsi="Arial" w:cs="Arial"/>
          <w:lang w:val="es-MX"/>
        </w:rPr>
        <w:t>Ing. Carlos Mario Rivas Granados, Gerente Técnico</w:t>
      </w:r>
      <w:r w:rsidRPr="007112E7">
        <w:rPr>
          <w:rFonts w:ascii="Arial" w:hAnsi="Arial" w:cs="Arial"/>
        </w:rPr>
        <w:t xml:space="preserve">, </w:t>
      </w:r>
      <w:r>
        <w:rPr>
          <w:rFonts w:ascii="Arial" w:hAnsi="Arial" w:cs="Arial"/>
        </w:rPr>
        <w:t>en conjunto con e</w:t>
      </w:r>
      <w:r w:rsidRPr="002F5BC9">
        <w:rPr>
          <w:rFonts w:ascii="Arial" w:hAnsi="Arial" w:cs="Arial"/>
        </w:rPr>
        <w:t xml:space="preserve">l Ingeniero Julio Tarcicio Rivas García, </w:t>
      </w:r>
      <w:proofErr w:type="gramStart"/>
      <w:r w:rsidRPr="002F5BC9">
        <w:rPr>
          <w:rFonts w:ascii="Arial" w:hAnsi="Arial" w:cs="Arial"/>
        </w:rPr>
        <w:t>Jefe</w:t>
      </w:r>
      <w:proofErr w:type="gramEnd"/>
      <w:r w:rsidRPr="002F5BC9">
        <w:rPr>
          <w:rFonts w:ascii="Arial" w:hAnsi="Arial" w:cs="Arial"/>
        </w:rPr>
        <w:t xml:space="preserve"> de la Unidad de Adquisiciones y Contrataciones Institucional (UACI)</w:t>
      </w:r>
      <w:r>
        <w:rPr>
          <w:rFonts w:ascii="Arial" w:hAnsi="Arial" w:cs="Arial"/>
        </w:rPr>
        <w:t>,</w:t>
      </w:r>
      <w:r w:rsidRPr="002F5BC9">
        <w:rPr>
          <w:rFonts w:ascii="Arial" w:hAnsi="Arial" w:cs="Arial"/>
        </w:rPr>
        <w:t xml:space="preserve"> </w:t>
      </w:r>
      <w:r w:rsidRPr="007112E7">
        <w:rPr>
          <w:rFonts w:ascii="Arial" w:hAnsi="Arial" w:cs="Arial"/>
        </w:rPr>
        <w:t xml:space="preserve">por unanimidad </w:t>
      </w:r>
      <w:r w:rsidRPr="007112E7">
        <w:rPr>
          <w:rFonts w:ascii="Arial" w:hAnsi="Arial" w:cs="Arial"/>
          <w:b/>
        </w:rPr>
        <w:t>ACUERDA:</w:t>
      </w:r>
    </w:p>
    <w:p w14:paraId="7894770E" w14:textId="77777777" w:rsidR="009907BF" w:rsidRPr="007112E7" w:rsidRDefault="009907BF" w:rsidP="009907BF">
      <w:pPr>
        <w:rPr>
          <w:rFonts w:ascii="Arial" w:hAnsi="Arial" w:cs="Arial"/>
        </w:rPr>
      </w:pPr>
    </w:p>
    <w:p w14:paraId="72A84FB7" w14:textId="77777777" w:rsidR="009907BF" w:rsidRPr="0030467C" w:rsidRDefault="009907BF" w:rsidP="009907BF">
      <w:pPr>
        <w:numPr>
          <w:ilvl w:val="0"/>
          <w:numId w:val="4"/>
        </w:numPr>
        <w:jc w:val="both"/>
        <w:rPr>
          <w:rFonts w:ascii="Arial" w:hAnsi="Arial" w:cs="Arial"/>
          <w:lang w:val="es-SV"/>
        </w:rPr>
      </w:pPr>
      <w:r w:rsidRPr="007B2B09">
        <w:rPr>
          <w:rFonts w:ascii="Arial" w:hAnsi="Arial" w:cs="Arial"/>
        </w:rPr>
        <w:t>Autorizar la pr</w:t>
      </w:r>
      <w:r>
        <w:rPr>
          <w:rFonts w:ascii="Arial" w:hAnsi="Arial" w:cs="Arial"/>
        </w:rPr>
        <w:t>ó</w:t>
      </w:r>
      <w:r w:rsidRPr="007B2B09">
        <w:rPr>
          <w:rFonts w:ascii="Arial" w:hAnsi="Arial" w:cs="Arial"/>
        </w:rPr>
        <w:t>rroga de los contratos originados en virtud de la Licitación P</w:t>
      </w:r>
      <w:r>
        <w:rPr>
          <w:rFonts w:ascii="Arial" w:hAnsi="Arial" w:cs="Arial"/>
        </w:rPr>
        <w:t>ú</w:t>
      </w:r>
      <w:r w:rsidRPr="007B2B09">
        <w:rPr>
          <w:rFonts w:ascii="Arial" w:hAnsi="Arial" w:cs="Arial"/>
        </w:rPr>
        <w:t>blica N</w:t>
      </w:r>
      <w:r>
        <w:rPr>
          <w:rFonts w:ascii="Arial" w:hAnsi="Arial" w:cs="Arial"/>
        </w:rPr>
        <w:t>o.</w:t>
      </w:r>
      <w:r w:rsidRPr="007B2B09">
        <w:rPr>
          <w:rFonts w:ascii="Arial" w:hAnsi="Arial" w:cs="Arial"/>
        </w:rPr>
        <w:t xml:space="preserve"> </w:t>
      </w:r>
      <w:r w:rsidRPr="007B2B09">
        <w:rPr>
          <w:rFonts w:ascii="Arial" w:hAnsi="Arial" w:cs="Arial"/>
          <w:lang w:val="es-MX"/>
        </w:rPr>
        <w:t>FSV-02/2019 “CENTRO DE GESTI</w:t>
      </w:r>
      <w:r>
        <w:rPr>
          <w:rFonts w:ascii="Arial" w:hAnsi="Arial" w:cs="Arial"/>
          <w:lang w:val="es-MX"/>
        </w:rPr>
        <w:t>Ó</w:t>
      </w:r>
      <w:r w:rsidRPr="007B2B09">
        <w:rPr>
          <w:rFonts w:ascii="Arial" w:hAnsi="Arial" w:cs="Arial"/>
          <w:lang w:val="es-MX"/>
        </w:rPr>
        <w:t>N DE AVAL</w:t>
      </w:r>
      <w:r>
        <w:rPr>
          <w:rFonts w:ascii="Arial" w:hAnsi="Arial" w:cs="Arial"/>
          <w:lang w:val="es-MX"/>
        </w:rPr>
        <w:t>Ú</w:t>
      </w:r>
      <w:r w:rsidRPr="007B2B09">
        <w:rPr>
          <w:rFonts w:ascii="Arial" w:hAnsi="Arial" w:cs="Arial"/>
          <w:lang w:val="es-MX"/>
        </w:rPr>
        <w:t>OS”, suscritos con: OSCAR ALBERTO UMAÑA GARC</w:t>
      </w:r>
      <w:r>
        <w:rPr>
          <w:rFonts w:ascii="Arial" w:hAnsi="Arial" w:cs="Arial"/>
          <w:lang w:val="es-MX"/>
        </w:rPr>
        <w:t>Í</w:t>
      </w:r>
      <w:r w:rsidRPr="007B2B09">
        <w:rPr>
          <w:rFonts w:ascii="Arial" w:hAnsi="Arial" w:cs="Arial"/>
          <w:lang w:val="es-MX"/>
        </w:rPr>
        <w:t xml:space="preserve">A, GLADYS CECILIA NOLASCO DE SOTO, J.A.G. INGENIEROS E INVERSIONES, S.A. DE C.V; </w:t>
      </w:r>
      <w:r w:rsidRPr="007B2B09">
        <w:rPr>
          <w:rFonts w:ascii="Arial" w:hAnsi="Arial" w:cs="Arial"/>
        </w:rPr>
        <w:t xml:space="preserve">manteniendo las mismas condiciones de los contratos vigentes, </w:t>
      </w:r>
      <w:r w:rsidRPr="0030467C">
        <w:rPr>
          <w:rFonts w:ascii="Arial" w:hAnsi="Arial" w:cs="Arial"/>
        </w:rPr>
        <w:t>para el per</w:t>
      </w:r>
      <w:r>
        <w:rPr>
          <w:rFonts w:ascii="Arial" w:hAnsi="Arial" w:cs="Arial"/>
        </w:rPr>
        <w:t>í</w:t>
      </w:r>
      <w:r w:rsidRPr="0030467C">
        <w:rPr>
          <w:rFonts w:ascii="Arial" w:hAnsi="Arial" w:cs="Arial"/>
        </w:rPr>
        <w:t>odo comprendido del 10 de julio de 2020 al 09 de julio de 2021. Lo anterior, conforme lo establecido en el Art. 83 de la Ley de Adquisiciones y Contrataciones de la Administración Pública, LACAP.</w:t>
      </w:r>
    </w:p>
    <w:p w14:paraId="3E071498" w14:textId="77777777" w:rsidR="009907BF" w:rsidRPr="0030467C" w:rsidRDefault="009907BF" w:rsidP="009907BF">
      <w:pPr>
        <w:ind w:left="360"/>
        <w:jc w:val="both"/>
        <w:rPr>
          <w:rFonts w:ascii="Arial" w:hAnsi="Arial" w:cs="Arial"/>
          <w:lang w:val="es-SV"/>
        </w:rPr>
      </w:pPr>
    </w:p>
    <w:p w14:paraId="30ADE176" w14:textId="77777777" w:rsidR="009907BF" w:rsidRPr="0030467C" w:rsidRDefault="009907BF" w:rsidP="009907BF">
      <w:pPr>
        <w:numPr>
          <w:ilvl w:val="0"/>
          <w:numId w:val="4"/>
        </w:numPr>
        <w:jc w:val="both"/>
        <w:rPr>
          <w:rFonts w:ascii="Arial" w:hAnsi="Arial" w:cs="Arial"/>
          <w:lang w:val="es-SV"/>
        </w:rPr>
      </w:pPr>
      <w:r w:rsidRPr="0030467C">
        <w:rPr>
          <w:rFonts w:ascii="Arial" w:hAnsi="Arial" w:cs="Arial"/>
          <w:lang w:val="es-SV"/>
        </w:rPr>
        <w:t>Comisionar a la Unidad de Adquisiciones y Contrataciones Institucional (UACI), para que notifique este punto en legal forma.</w:t>
      </w:r>
    </w:p>
    <w:p w14:paraId="19AF4855" w14:textId="77777777" w:rsidR="009907BF" w:rsidRPr="0030467C" w:rsidRDefault="009907BF" w:rsidP="009907BF">
      <w:pPr>
        <w:pStyle w:val="Prrafodelista"/>
        <w:rPr>
          <w:rFonts w:ascii="Arial" w:hAnsi="Arial" w:cs="Arial"/>
          <w:lang w:val="es-SV"/>
        </w:rPr>
      </w:pPr>
    </w:p>
    <w:p w14:paraId="74769DE5" w14:textId="77777777" w:rsidR="009907BF" w:rsidRPr="0030467C" w:rsidRDefault="009907BF" w:rsidP="009907BF">
      <w:pPr>
        <w:numPr>
          <w:ilvl w:val="0"/>
          <w:numId w:val="4"/>
        </w:numPr>
        <w:jc w:val="both"/>
        <w:rPr>
          <w:rFonts w:ascii="Arial" w:hAnsi="Arial" w:cs="Arial"/>
          <w:lang w:val="es-SV"/>
        </w:rPr>
      </w:pPr>
      <w:r w:rsidRPr="0030467C">
        <w:rPr>
          <w:rFonts w:ascii="Arial" w:hAnsi="Arial" w:cs="Arial"/>
          <w:lang w:val="es-SV"/>
        </w:rPr>
        <w:t xml:space="preserve">Autorizar al </w:t>
      </w:r>
      <w:proofErr w:type="gramStart"/>
      <w:r w:rsidRPr="0030467C">
        <w:rPr>
          <w:rFonts w:ascii="Arial" w:hAnsi="Arial" w:cs="Arial"/>
          <w:lang w:val="es-SV"/>
        </w:rPr>
        <w:t>Presidente</w:t>
      </w:r>
      <w:proofErr w:type="gramEnd"/>
      <w:r w:rsidRPr="0030467C">
        <w:rPr>
          <w:rFonts w:ascii="Arial" w:hAnsi="Arial" w:cs="Arial"/>
          <w:lang w:val="es-SV"/>
        </w:rPr>
        <w:t xml:space="preserve"> y Director Ejecutivo para que delegue al Ingeniero Carlos Mario Rivas Granados, Gerente Técnico, para que en nombre y representación del Fondo Social </w:t>
      </w:r>
      <w:r w:rsidRPr="0030467C">
        <w:rPr>
          <w:rFonts w:ascii="Arial" w:hAnsi="Arial" w:cs="Arial"/>
          <w:lang w:val="es-SV"/>
        </w:rPr>
        <w:lastRenderedPageBreak/>
        <w:t>para la Vivienda, firme las resoluciones de prórroga de los contratos y sus respectivos contratos de confidencialidad.</w:t>
      </w:r>
    </w:p>
    <w:p w14:paraId="0594632A" w14:textId="77777777" w:rsidR="009907BF" w:rsidRPr="0030467C" w:rsidRDefault="009907BF" w:rsidP="009907BF">
      <w:pPr>
        <w:pStyle w:val="Prrafodelista"/>
        <w:rPr>
          <w:rFonts w:ascii="Arial" w:hAnsi="Arial" w:cs="Arial"/>
        </w:rPr>
      </w:pPr>
    </w:p>
    <w:p w14:paraId="28ACF73C" w14:textId="77777777" w:rsidR="009907BF" w:rsidRPr="0030467C" w:rsidRDefault="009907BF" w:rsidP="009907BF">
      <w:pPr>
        <w:numPr>
          <w:ilvl w:val="0"/>
          <w:numId w:val="4"/>
        </w:numPr>
        <w:jc w:val="both"/>
        <w:rPr>
          <w:rFonts w:ascii="Arial" w:hAnsi="Arial" w:cs="Arial"/>
          <w:lang w:val="es-SV"/>
        </w:rPr>
      </w:pPr>
      <w:r w:rsidRPr="0030467C">
        <w:rPr>
          <w:rFonts w:ascii="Arial" w:hAnsi="Arial" w:cs="Arial"/>
        </w:rPr>
        <w:t>Ratificar este punto en esta misma sesión.</w:t>
      </w:r>
    </w:p>
    <w:p w14:paraId="0E957C63" w14:textId="77777777" w:rsidR="009907BF" w:rsidRDefault="009907BF" w:rsidP="009907BF">
      <w:pPr>
        <w:ind w:left="-654"/>
        <w:jc w:val="both"/>
        <w:rPr>
          <w:rFonts w:ascii="Arial" w:hAnsi="Arial" w:cs="Arial"/>
          <w:b/>
        </w:rPr>
      </w:pPr>
    </w:p>
    <w:p w14:paraId="17D18F4D" w14:textId="77777777" w:rsidR="009907BF" w:rsidRPr="00F34B2D" w:rsidRDefault="009907BF" w:rsidP="009907BF">
      <w:pPr>
        <w:ind w:left="-654"/>
        <w:jc w:val="both"/>
        <w:rPr>
          <w:rFonts w:ascii="Arial" w:hAnsi="Arial" w:cs="Arial"/>
          <w:b/>
        </w:rPr>
      </w:pPr>
    </w:p>
    <w:p w14:paraId="3B01D101" w14:textId="6868F455" w:rsidR="00B11D31" w:rsidRDefault="00B11D31" w:rsidP="009907BF">
      <w:pPr>
        <w:spacing w:after="240"/>
        <w:jc w:val="both"/>
        <w:rPr>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14:anchorId="1D72570B" wp14:editId="51A3BA2B">
                <wp:simplePos x="0" y="0"/>
                <wp:positionH relativeFrom="column">
                  <wp:posOffset>1883410</wp:posOffset>
                </wp:positionH>
                <wp:positionV relativeFrom="paragraph">
                  <wp:posOffset>1729105</wp:posOffset>
                </wp:positionV>
                <wp:extent cx="2514600" cy="28860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514600" cy="2886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AEC5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3pt,136.15pt" to="346.3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" strokecolor="#4472c4 [3204]" strokeweight=".5pt">
                <v:stroke joinstyle="miter"/>
              </v:line>
            </w:pict>
          </mc:Fallback>
        </mc:AlternateContent>
      </w:r>
      <w:r w:rsidR="009907BF">
        <w:rPr>
          <w:rFonts w:ascii="Arial" w:hAnsi="Arial" w:cs="Arial"/>
          <w:b/>
        </w:rPr>
        <w:t xml:space="preserve">IV) </w:t>
      </w:r>
      <w:r w:rsidR="009907BF" w:rsidRPr="00F34B2D">
        <w:rPr>
          <w:rFonts w:ascii="Arial" w:hAnsi="Arial" w:cs="Arial"/>
          <w:b/>
        </w:rPr>
        <w:t xml:space="preserve">APROBACIÓN DE TÉRMINOS DE REFERENCIA DEL PROCESO DE LIBRE GESTIÓN </w:t>
      </w:r>
      <w:proofErr w:type="spellStart"/>
      <w:r w:rsidR="009907BF" w:rsidRPr="00AC273A">
        <w:rPr>
          <w:rFonts w:ascii="Arial" w:hAnsi="Arial" w:cs="Arial"/>
          <w:b/>
        </w:rPr>
        <w:t>N</w:t>
      </w:r>
      <w:r w:rsidR="009907BF">
        <w:rPr>
          <w:rFonts w:ascii="Arial" w:hAnsi="Arial" w:cs="Arial"/>
          <w:b/>
        </w:rPr>
        <w:t>°</w:t>
      </w:r>
      <w:proofErr w:type="spellEnd"/>
      <w:r w:rsidR="009907BF" w:rsidRPr="00AC273A">
        <w:rPr>
          <w:rFonts w:ascii="Arial" w:hAnsi="Arial" w:cs="Arial"/>
          <w:b/>
        </w:rPr>
        <w:t xml:space="preserve"> FSV-119/2020</w:t>
      </w:r>
      <w:r w:rsidR="009907BF">
        <w:rPr>
          <w:rFonts w:ascii="Arial" w:hAnsi="Arial" w:cs="Arial"/>
          <w:b/>
        </w:rPr>
        <w:t xml:space="preserve"> </w:t>
      </w:r>
      <w:r w:rsidR="009907BF" w:rsidRPr="00F34B2D">
        <w:rPr>
          <w:rFonts w:ascii="Arial" w:hAnsi="Arial" w:cs="Arial"/>
          <w:b/>
        </w:rPr>
        <w:t xml:space="preserve">PARA LA CONTRATACIÓN DE ABOGADOS EXTERNOS QUE REALICEN LA "GESTIÓN DE COBRO POR LA VÍA JUDICIAL DE PRÉSTAMOS EN MORA PARA LA AGENCIA </w:t>
      </w:r>
      <w:r w:rsidR="009907BF" w:rsidRPr="00311BA9">
        <w:rPr>
          <w:rFonts w:ascii="Arial" w:hAnsi="Arial" w:cs="Arial"/>
          <w:b/>
        </w:rPr>
        <w:t xml:space="preserve">CENTRAL". </w:t>
      </w:r>
      <w:r w:rsidR="009907BF" w:rsidRPr="00311BA9">
        <w:rPr>
          <w:rFonts w:ascii="Arial" w:hAnsi="Arial" w:cs="Arial"/>
        </w:rPr>
        <w:t xml:space="preserve">El </w:t>
      </w:r>
      <w:proofErr w:type="gramStart"/>
      <w:r w:rsidR="009907BF" w:rsidRPr="00311BA9">
        <w:rPr>
          <w:rFonts w:ascii="Arial" w:hAnsi="Arial" w:cs="Arial"/>
        </w:rPr>
        <w:t>Presidente</w:t>
      </w:r>
      <w:proofErr w:type="gramEnd"/>
      <w:r w:rsidR="009907BF" w:rsidRPr="00311BA9">
        <w:rPr>
          <w:rFonts w:ascii="Arial" w:hAnsi="Arial" w:cs="Arial"/>
        </w:rPr>
        <w:t xml:space="preserve"> y Director Ejecutivo sometió</w:t>
      </w:r>
      <w:r w:rsidR="009907BF" w:rsidRPr="00311BA9">
        <w:rPr>
          <w:rFonts w:ascii="Arial" w:hAnsi="Arial" w:cs="Arial"/>
          <w:lang w:val="es-MX"/>
        </w:rPr>
        <w:t xml:space="preserve"> a consideración de los Directores, los Términos de Referencia de la </w:t>
      </w:r>
      <w:r w:rsidR="009907BF" w:rsidRPr="00311BA9">
        <w:rPr>
          <w:rFonts w:ascii="Arial" w:hAnsi="Arial" w:cs="Arial"/>
          <w:bCs/>
        </w:rPr>
        <w:t xml:space="preserve">Libre Gestión </w:t>
      </w:r>
      <w:proofErr w:type="spellStart"/>
      <w:r w:rsidR="009907BF" w:rsidRPr="00C44D58">
        <w:rPr>
          <w:rFonts w:ascii="Arial" w:hAnsi="Arial" w:cs="Arial"/>
        </w:rPr>
        <w:t>Nº</w:t>
      </w:r>
      <w:proofErr w:type="spellEnd"/>
      <w:r w:rsidR="009907BF" w:rsidRPr="00C44D58">
        <w:rPr>
          <w:rFonts w:ascii="Arial" w:hAnsi="Arial" w:cs="Arial"/>
        </w:rPr>
        <w:t xml:space="preserve"> FSV-119/2020</w:t>
      </w:r>
      <w:r w:rsidR="009907BF">
        <w:rPr>
          <w:rFonts w:ascii="Arial" w:hAnsi="Arial" w:cs="Arial"/>
        </w:rPr>
        <w:t xml:space="preserve"> </w:t>
      </w:r>
      <w:r w:rsidR="009907BF" w:rsidRPr="00C44D58">
        <w:rPr>
          <w:rFonts w:ascii="Arial" w:hAnsi="Arial" w:cs="Arial"/>
        </w:rPr>
        <w:t>“GESTIÓN DE COBRO POR LA V</w:t>
      </w:r>
      <w:r w:rsidR="009907BF">
        <w:rPr>
          <w:rFonts w:ascii="Arial" w:hAnsi="Arial" w:cs="Arial"/>
        </w:rPr>
        <w:t>Í</w:t>
      </w:r>
      <w:r w:rsidR="009907BF" w:rsidRPr="00C44D58">
        <w:rPr>
          <w:rFonts w:ascii="Arial" w:hAnsi="Arial" w:cs="Arial"/>
        </w:rPr>
        <w:t>A JUDICIAL DE PRÉSTAMOS EN MORA, PARA AGENCIA CENTRAL”</w:t>
      </w:r>
      <w:r w:rsidR="009907BF" w:rsidRPr="00311BA9">
        <w:rPr>
          <w:rFonts w:ascii="Arial" w:hAnsi="Arial" w:cs="Arial"/>
        </w:rPr>
        <w:t xml:space="preserve">. Para su presentación invitó al </w:t>
      </w:r>
      <w:r w:rsidR="009907BF" w:rsidRPr="009B56D7">
        <w:rPr>
          <w:rFonts w:ascii="Arial" w:hAnsi="Arial" w:cs="Arial"/>
        </w:rPr>
        <w:t>Licenciado Inocente Milciades Valdivieso Su</w:t>
      </w:r>
      <w:r w:rsidR="009907BF">
        <w:rPr>
          <w:rFonts w:ascii="Arial" w:hAnsi="Arial" w:cs="Arial"/>
        </w:rPr>
        <w:t>á</w:t>
      </w:r>
      <w:r w:rsidR="009907BF" w:rsidRPr="009B56D7">
        <w:rPr>
          <w:rFonts w:ascii="Arial" w:hAnsi="Arial" w:cs="Arial"/>
        </w:rPr>
        <w:t>rez, Gerente Legal</w:t>
      </w:r>
      <w:r w:rsidR="009907BF">
        <w:rPr>
          <w:rFonts w:ascii="Arial" w:hAnsi="Arial" w:cs="Arial"/>
        </w:rPr>
        <w:t xml:space="preserve">, acompañado del Licenciado Gregorio René Torres, </w:t>
      </w:r>
      <w:proofErr w:type="gramStart"/>
      <w:r w:rsidR="009907BF">
        <w:rPr>
          <w:rFonts w:ascii="Arial" w:hAnsi="Arial" w:cs="Arial"/>
        </w:rPr>
        <w:t>Jefe</w:t>
      </w:r>
      <w:proofErr w:type="gramEnd"/>
      <w:r w:rsidR="009907BF">
        <w:rPr>
          <w:rFonts w:ascii="Arial" w:hAnsi="Arial" w:cs="Arial"/>
        </w:rPr>
        <w:t xml:space="preserve"> del Área de Recuperación Judicial, y del</w:t>
      </w:r>
      <w:r w:rsidR="009907BF" w:rsidRPr="00311BA9">
        <w:rPr>
          <w:rFonts w:ascii="Arial" w:hAnsi="Arial" w:cs="Arial"/>
        </w:rPr>
        <w:t xml:space="preserve"> Ingeniero Julio Tarcicio Rivas García, Jefe de la Unidad de Adquisiciones y Contrataciones Institucional (UACI). </w:t>
      </w:r>
    </w:p>
    <w:p w14:paraId="789E8904" w14:textId="77777777" w:rsidR="00B11D31" w:rsidRDefault="00B11D31" w:rsidP="009907BF">
      <w:pPr>
        <w:spacing w:after="240"/>
        <w:jc w:val="both"/>
        <w:rPr>
          <w:rFonts w:ascii="Arial" w:hAnsi="Arial" w:cs="Arial"/>
        </w:rPr>
      </w:pPr>
    </w:p>
    <w:p w14:paraId="67EFE16F" w14:textId="77777777" w:rsidR="00B11D31" w:rsidRDefault="00B11D31" w:rsidP="009907BF">
      <w:pPr>
        <w:spacing w:after="240"/>
        <w:jc w:val="both"/>
        <w:rPr>
          <w:rFonts w:ascii="Arial" w:hAnsi="Arial" w:cs="Arial"/>
        </w:rPr>
      </w:pPr>
    </w:p>
    <w:p w14:paraId="692FCBB8" w14:textId="77777777" w:rsidR="00B11D31" w:rsidRDefault="00B11D31" w:rsidP="009907BF">
      <w:pPr>
        <w:spacing w:after="240"/>
        <w:jc w:val="both"/>
        <w:rPr>
          <w:rFonts w:ascii="Arial" w:hAnsi="Arial" w:cs="Arial"/>
        </w:rPr>
      </w:pPr>
    </w:p>
    <w:p w14:paraId="5211F2E5" w14:textId="77777777" w:rsidR="00B11D31" w:rsidRDefault="00B11D31" w:rsidP="009907BF">
      <w:pPr>
        <w:spacing w:after="240"/>
        <w:jc w:val="both"/>
        <w:rPr>
          <w:rFonts w:ascii="Arial" w:hAnsi="Arial" w:cs="Arial"/>
        </w:rPr>
      </w:pPr>
    </w:p>
    <w:p w14:paraId="3964E4CE" w14:textId="77777777" w:rsidR="00B11D31" w:rsidRDefault="00B11D31" w:rsidP="009907BF">
      <w:pPr>
        <w:spacing w:after="240"/>
        <w:jc w:val="both"/>
        <w:rPr>
          <w:rFonts w:ascii="Arial" w:hAnsi="Arial" w:cs="Arial"/>
        </w:rPr>
      </w:pPr>
    </w:p>
    <w:p w14:paraId="1C1DC5FA" w14:textId="77777777" w:rsidR="00B11D31" w:rsidRDefault="00B11D31" w:rsidP="009907BF">
      <w:pPr>
        <w:spacing w:after="240"/>
        <w:jc w:val="both"/>
        <w:rPr>
          <w:rFonts w:ascii="Arial" w:hAnsi="Arial" w:cs="Arial"/>
        </w:rPr>
      </w:pPr>
    </w:p>
    <w:p w14:paraId="77DC9E96" w14:textId="77777777" w:rsidR="00B11D31" w:rsidRDefault="00B11D31" w:rsidP="009907BF">
      <w:pPr>
        <w:spacing w:after="240"/>
        <w:jc w:val="both"/>
        <w:rPr>
          <w:rFonts w:ascii="Arial" w:hAnsi="Arial" w:cs="Arial"/>
        </w:rPr>
      </w:pPr>
    </w:p>
    <w:p w14:paraId="1B860D15" w14:textId="77777777" w:rsidR="00B11D31" w:rsidRDefault="00B11D31" w:rsidP="009907BF">
      <w:pPr>
        <w:spacing w:after="240"/>
        <w:jc w:val="both"/>
        <w:rPr>
          <w:rFonts w:ascii="Arial" w:hAnsi="Arial" w:cs="Arial"/>
        </w:rPr>
      </w:pPr>
    </w:p>
    <w:p w14:paraId="15571424" w14:textId="77777777" w:rsidR="00B11D31" w:rsidRDefault="00B11D31" w:rsidP="009907BF">
      <w:pPr>
        <w:spacing w:after="240"/>
        <w:jc w:val="both"/>
        <w:rPr>
          <w:rFonts w:ascii="Arial" w:hAnsi="Arial" w:cs="Arial"/>
        </w:rPr>
      </w:pPr>
    </w:p>
    <w:p w14:paraId="5D732C53" w14:textId="5D4BAD6B" w:rsidR="009907BF" w:rsidRPr="00311BA9" w:rsidRDefault="009907BF" w:rsidP="009907BF">
      <w:pPr>
        <w:spacing w:after="240"/>
        <w:jc w:val="both"/>
        <w:rPr>
          <w:rFonts w:ascii="Arial" w:hAnsi="Arial" w:cs="Arial"/>
          <w:b/>
        </w:rPr>
      </w:pPr>
      <w:r w:rsidRPr="00311BA9">
        <w:rPr>
          <w:rFonts w:ascii="Arial" w:hAnsi="Arial" w:cs="Arial"/>
        </w:rPr>
        <w:t xml:space="preserve">Junta Directiva, luego de conocer </w:t>
      </w:r>
      <w:r w:rsidRPr="00311BA9">
        <w:rPr>
          <w:rFonts w:ascii="Arial" w:hAnsi="Arial" w:cs="Arial"/>
          <w:lang w:val="es-MX"/>
        </w:rPr>
        <w:t xml:space="preserve">los Términos de Referencia </w:t>
      </w:r>
      <w:r w:rsidRPr="00311BA9">
        <w:rPr>
          <w:rFonts w:ascii="Arial" w:hAnsi="Arial" w:cs="Arial"/>
        </w:rPr>
        <w:t xml:space="preserve">presentados por el </w:t>
      </w:r>
      <w:r w:rsidRPr="009B56D7">
        <w:rPr>
          <w:rFonts w:ascii="Arial" w:hAnsi="Arial" w:cs="Arial"/>
        </w:rPr>
        <w:t>Licenciado Inocente Milciades Valdivieso Su</w:t>
      </w:r>
      <w:r>
        <w:rPr>
          <w:rFonts w:ascii="Arial" w:hAnsi="Arial" w:cs="Arial"/>
        </w:rPr>
        <w:t>á</w:t>
      </w:r>
      <w:r w:rsidRPr="009B56D7">
        <w:rPr>
          <w:rFonts w:ascii="Arial" w:hAnsi="Arial" w:cs="Arial"/>
        </w:rPr>
        <w:t>rez, Gerente Legal</w:t>
      </w:r>
      <w:r>
        <w:rPr>
          <w:rFonts w:ascii="Arial" w:hAnsi="Arial" w:cs="Arial"/>
        </w:rPr>
        <w:t xml:space="preserve">, acompañado del Licenciado Gregorio René Torres, </w:t>
      </w:r>
      <w:proofErr w:type="gramStart"/>
      <w:r>
        <w:rPr>
          <w:rFonts w:ascii="Arial" w:hAnsi="Arial" w:cs="Arial"/>
        </w:rPr>
        <w:t>Jefe</w:t>
      </w:r>
      <w:proofErr w:type="gramEnd"/>
      <w:r>
        <w:rPr>
          <w:rFonts w:ascii="Arial" w:hAnsi="Arial" w:cs="Arial"/>
        </w:rPr>
        <w:t xml:space="preserve"> del Área de Recuperación Judicial, y d</w:t>
      </w:r>
      <w:r w:rsidRPr="00311BA9">
        <w:rPr>
          <w:rFonts w:ascii="Arial" w:hAnsi="Arial" w:cs="Arial"/>
        </w:rPr>
        <w:t xml:space="preserve">el Ingeniero Julio Tarcicio Rivas García, Jefe de la Unidad de Adquisiciones y Contrataciones Institucional (UACI), por unanimidad </w:t>
      </w:r>
      <w:r w:rsidRPr="00311BA9">
        <w:rPr>
          <w:rFonts w:ascii="Arial" w:hAnsi="Arial" w:cs="Arial"/>
          <w:b/>
        </w:rPr>
        <w:t>ACUERDA:</w:t>
      </w:r>
      <w:r w:rsidRPr="00311BA9">
        <w:rPr>
          <w:rFonts w:ascii="Arial" w:hAnsi="Arial" w:cs="Arial"/>
          <w:b/>
        </w:rPr>
        <w:tab/>
      </w:r>
    </w:p>
    <w:p w14:paraId="26786490" w14:textId="77777777" w:rsidR="009907BF" w:rsidRPr="00311BA9" w:rsidRDefault="009907BF" w:rsidP="009907BF">
      <w:pPr>
        <w:pStyle w:val="Prrafodelista"/>
        <w:numPr>
          <w:ilvl w:val="0"/>
          <w:numId w:val="2"/>
        </w:numPr>
        <w:ind w:left="360"/>
        <w:jc w:val="both"/>
        <w:rPr>
          <w:rFonts w:ascii="Arial" w:hAnsi="Arial" w:cs="Arial"/>
        </w:rPr>
      </w:pPr>
      <w:r w:rsidRPr="00311BA9">
        <w:rPr>
          <w:rFonts w:ascii="Arial" w:hAnsi="Arial" w:cs="Arial"/>
          <w:lang w:val="es-MX"/>
        </w:rPr>
        <w:t xml:space="preserve">Aprobar los Términos de Referencia de la </w:t>
      </w:r>
      <w:r w:rsidRPr="00311BA9">
        <w:rPr>
          <w:rFonts w:ascii="Arial" w:hAnsi="Arial" w:cs="Arial"/>
          <w:bCs/>
        </w:rPr>
        <w:t xml:space="preserve">Libre Gestión </w:t>
      </w:r>
      <w:proofErr w:type="spellStart"/>
      <w:r w:rsidRPr="00C44D58">
        <w:rPr>
          <w:rFonts w:ascii="Arial" w:hAnsi="Arial" w:cs="Arial"/>
        </w:rPr>
        <w:t>Nº</w:t>
      </w:r>
      <w:proofErr w:type="spellEnd"/>
      <w:r w:rsidRPr="00C44D58">
        <w:rPr>
          <w:rFonts w:ascii="Arial" w:hAnsi="Arial" w:cs="Arial"/>
        </w:rPr>
        <w:t xml:space="preserve"> FSV-119/2020</w:t>
      </w:r>
      <w:r>
        <w:rPr>
          <w:rFonts w:ascii="Arial" w:hAnsi="Arial" w:cs="Arial"/>
        </w:rPr>
        <w:t xml:space="preserve"> </w:t>
      </w:r>
      <w:r w:rsidRPr="00C44D58">
        <w:rPr>
          <w:rFonts w:ascii="Arial" w:hAnsi="Arial" w:cs="Arial"/>
        </w:rPr>
        <w:t>“GESTIÓN DE COBRO POR LA V</w:t>
      </w:r>
      <w:r>
        <w:rPr>
          <w:rFonts w:ascii="Arial" w:hAnsi="Arial" w:cs="Arial"/>
        </w:rPr>
        <w:t>Í</w:t>
      </w:r>
      <w:r w:rsidRPr="00C44D58">
        <w:rPr>
          <w:rFonts w:ascii="Arial" w:hAnsi="Arial" w:cs="Arial"/>
        </w:rPr>
        <w:t>A JUDICIAL DE PRÉSTAMOS EN MORA, PARA AGENCIA CENTRAL”</w:t>
      </w:r>
      <w:r w:rsidRPr="00311BA9">
        <w:rPr>
          <w:rFonts w:ascii="Arial" w:hAnsi="Arial" w:cs="Arial"/>
        </w:rPr>
        <w:t>.</w:t>
      </w:r>
    </w:p>
    <w:p w14:paraId="73B6BE2D" w14:textId="77777777" w:rsidR="009907BF" w:rsidRPr="00311BA9" w:rsidRDefault="009907BF" w:rsidP="009907BF">
      <w:pPr>
        <w:pStyle w:val="Prrafodelista"/>
        <w:tabs>
          <w:tab w:val="left" w:pos="4245"/>
        </w:tabs>
        <w:ind w:left="360"/>
        <w:jc w:val="both"/>
        <w:rPr>
          <w:rFonts w:ascii="Arial" w:hAnsi="Arial" w:cs="Arial"/>
        </w:rPr>
      </w:pPr>
      <w:r w:rsidRPr="00311BA9">
        <w:rPr>
          <w:rFonts w:ascii="Arial" w:hAnsi="Arial" w:cs="Arial"/>
        </w:rPr>
        <w:tab/>
      </w:r>
    </w:p>
    <w:p w14:paraId="44AACAB2" w14:textId="39EBFE9A" w:rsidR="009907BF" w:rsidRPr="00B11D31" w:rsidRDefault="009907BF" w:rsidP="009907BF">
      <w:pPr>
        <w:pStyle w:val="Prrafodelista"/>
        <w:numPr>
          <w:ilvl w:val="0"/>
          <w:numId w:val="2"/>
        </w:numPr>
        <w:ind w:left="360"/>
        <w:jc w:val="both"/>
        <w:rPr>
          <w:rFonts w:ascii="Arial" w:hAnsi="Arial" w:cs="Arial"/>
          <w:bCs/>
        </w:rPr>
      </w:pPr>
      <w:r w:rsidRPr="00311BA9">
        <w:rPr>
          <w:rFonts w:ascii="Arial" w:hAnsi="Arial" w:cs="Arial"/>
        </w:rPr>
        <w:t>Este punto se ratifica en esta misma sesión.</w:t>
      </w:r>
    </w:p>
    <w:p w14:paraId="7F9041B8" w14:textId="77777777" w:rsidR="00B11D31" w:rsidRPr="00B11D31" w:rsidRDefault="00B11D31" w:rsidP="00B11D31">
      <w:pPr>
        <w:pStyle w:val="Prrafodelista"/>
        <w:rPr>
          <w:rFonts w:ascii="Arial" w:hAnsi="Arial" w:cs="Arial"/>
          <w:bCs/>
        </w:rPr>
      </w:pPr>
    </w:p>
    <w:p w14:paraId="4E97EBE3" w14:textId="0DD1A692" w:rsidR="00B11D31" w:rsidRPr="00B11D31" w:rsidRDefault="00B11D31" w:rsidP="00B11D31">
      <w:pPr>
        <w:jc w:val="both"/>
        <w:rPr>
          <w:rFonts w:ascii="Arial" w:hAnsi="Arial" w:cs="Arial"/>
          <w:b/>
          <w:color w:val="FF0000"/>
          <w:sz w:val="22"/>
          <w:szCs w:val="22"/>
        </w:rPr>
      </w:pPr>
      <w:r w:rsidRPr="00B11D31">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B11D31">
        <w:rPr>
          <w:rFonts w:ascii="Arial" w:hAnsi="Arial" w:cs="Arial"/>
          <w:b/>
          <w:color w:val="FF0000"/>
          <w:sz w:val="22"/>
          <w:szCs w:val="22"/>
        </w:rPr>
        <w:t xml:space="preserve">) LAIP, para el plazo de </w:t>
      </w:r>
      <w:r>
        <w:rPr>
          <w:rFonts w:ascii="Arial" w:hAnsi="Arial" w:cs="Arial"/>
          <w:b/>
          <w:color w:val="FF0000"/>
          <w:sz w:val="22"/>
          <w:szCs w:val="22"/>
        </w:rPr>
        <w:t>TRES MESES</w:t>
      </w:r>
      <w:r w:rsidRPr="00B11D31">
        <w:rPr>
          <w:rFonts w:ascii="Arial" w:hAnsi="Arial" w:cs="Arial"/>
          <w:b/>
          <w:color w:val="FF0000"/>
          <w:sz w:val="22"/>
          <w:szCs w:val="22"/>
        </w:rPr>
        <w:t xml:space="preserve">. Declaratoria de Reserva </w:t>
      </w:r>
      <w:proofErr w:type="spellStart"/>
      <w:r w:rsidRPr="00B11D31">
        <w:rPr>
          <w:rFonts w:ascii="Arial" w:hAnsi="Arial" w:cs="Arial"/>
          <w:b/>
          <w:color w:val="FF0000"/>
          <w:sz w:val="22"/>
          <w:szCs w:val="22"/>
        </w:rPr>
        <w:t>N°</w:t>
      </w:r>
      <w:proofErr w:type="spellEnd"/>
      <w:r w:rsidRPr="00B11D31">
        <w:rPr>
          <w:rFonts w:ascii="Arial" w:hAnsi="Arial" w:cs="Arial"/>
          <w:b/>
          <w:color w:val="FF0000"/>
          <w:sz w:val="22"/>
          <w:szCs w:val="22"/>
        </w:rPr>
        <w:t xml:space="preserve"> JD/</w:t>
      </w:r>
      <w:r>
        <w:rPr>
          <w:rFonts w:ascii="Arial" w:hAnsi="Arial" w:cs="Arial"/>
          <w:b/>
          <w:color w:val="FF0000"/>
          <w:sz w:val="22"/>
          <w:szCs w:val="22"/>
        </w:rPr>
        <w:t>2020/23</w:t>
      </w:r>
      <w:r w:rsidRPr="00B11D31">
        <w:rPr>
          <w:rFonts w:ascii="Arial" w:hAnsi="Arial" w:cs="Arial"/>
          <w:b/>
          <w:color w:val="FF0000"/>
          <w:sz w:val="22"/>
          <w:szCs w:val="22"/>
        </w:rPr>
        <w:t>.</w:t>
      </w:r>
    </w:p>
    <w:p w14:paraId="300054DF" w14:textId="77777777" w:rsidR="009907BF" w:rsidRPr="009907BF" w:rsidRDefault="009907BF" w:rsidP="009907BF">
      <w:pPr>
        <w:pStyle w:val="Textosinformato"/>
        <w:jc w:val="both"/>
        <w:rPr>
          <w:rFonts w:ascii="Arial" w:hAnsi="Arial" w:cs="Arial"/>
          <w:sz w:val="24"/>
          <w:szCs w:val="24"/>
          <w:lang w:val="es-MX"/>
        </w:rPr>
      </w:pPr>
      <w:r w:rsidRPr="009907BF">
        <w:rPr>
          <w:rFonts w:ascii="Arial" w:hAnsi="Arial" w:cs="Arial"/>
          <w:b/>
          <w:sz w:val="24"/>
          <w:szCs w:val="24"/>
          <w:lang w:val="es-ES"/>
        </w:rPr>
        <w:lastRenderedPageBreak/>
        <w:t xml:space="preserve">V) INFORME SOBRE </w:t>
      </w:r>
      <w:r w:rsidRPr="009907BF">
        <w:rPr>
          <w:rFonts w:ascii="Arial" w:hAnsi="Arial"/>
          <w:b/>
          <w:color w:val="000000"/>
          <w:sz w:val="24"/>
          <w:szCs w:val="24"/>
        </w:rPr>
        <w:t>LIBRE GESTIÓN No. FSV-035</w:t>
      </w:r>
      <w:r w:rsidRPr="009907BF">
        <w:rPr>
          <w:rFonts w:ascii="Arial" w:hAnsi="Arial" w:cs="Arial"/>
          <w:b/>
          <w:sz w:val="24"/>
          <w:szCs w:val="24"/>
        </w:rPr>
        <w:t xml:space="preserve">/2020 “SERVICIOS DE MANTENIMIENTO PREVENTIVO Y CORRECTIVO CON SUSTITUCIÓN DE PARTES PARA VEHÍCULOS AUTOMOTORES PROPIEDAD DEL FSV”. </w:t>
      </w:r>
      <w:r w:rsidRPr="009907BF">
        <w:rPr>
          <w:rFonts w:ascii="Arial" w:hAnsi="Arial" w:cs="Arial"/>
          <w:sz w:val="24"/>
          <w:szCs w:val="24"/>
        </w:rPr>
        <w:t xml:space="preserve">El </w:t>
      </w:r>
      <w:proofErr w:type="gramStart"/>
      <w:r w:rsidRPr="009907BF">
        <w:rPr>
          <w:rFonts w:ascii="Arial" w:hAnsi="Arial" w:cs="Arial"/>
          <w:sz w:val="24"/>
          <w:szCs w:val="24"/>
        </w:rPr>
        <w:t>Presidente</w:t>
      </w:r>
      <w:proofErr w:type="gramEnd"/>
      <w:r w:rsidRPr="009907BF">
        <w:rPr>
          <w:rFonts w:ascii="Arial" w:hAnsi="Arial" w:cs="Arial"/>
          <w:sz w:val="24"/>
          <w:szCs w:val="24"/>
        </w:rPr>
        <w:t xml:space="preserve"> y Director Ejecutivo informó a Junta Directiva sobre el desarrollo de la </w:t>
      </w:r>
      <w:r w:rsidRPr="009907BF">
        <w:rPr>
          <w:rFonts w:ascii="Arial" w:hAnsi="Arial"/>
          <w:bCs/>
          <w:color w:val="000000"/>
          <w:sz w:val="24"/>
          <w:szCs w:val="24"/>
        </w:rPr>
        <w:t>LIBRE GESTIÓN No. FSV-035</w:t>
      </w:r>
      <w:r w:rsidRPr="009907BF">
        <w:rPr>
          <w:rFonts w:ascii="Arial" w:hAnsi="Arial" w:cs="Arial"/>
          <w:bCs/>
          <w:sz w:val="24"/>
          <w:szCs w:val="24"/>
        </w:rPr>
        <w:t>/2020 “SERVICIOS DE MANTENIMIENTO PREVENTIVO Y CORRECTIVO CON SUSTITUCIÓN DE PARTES PARA VEHÍCULOS AUTOMOTORES PROPIEDAD DEL FSV”.</w:t>
      </w:r>
      <w:r w:rsidRPr="009907BF">
        <w:rPr>
          <w:rFonts w:ascii="Arial" w:hAnsi="Arial" w:cs="Arial"/>
          <w:b/>
          <w:sz w:val="24"/>
          <w:szCs w:val="24"/>
        </w:rPr>
        <w:t xml:space="preserve"> </w:t>
      </w:r>
      <w:r w:rsidRPr="009907BF">
        <w:rPr>
          <w:rFonts w:ascii="Arial" w:hAnsi="Arial" w:cs="Arial"/>
          <w:sz w:val="24"/>
          <w:szCs w:val="24"/>
          <w:lang w:val="es-MX"/>
        </w:rPr>
        <w:t xml:space="preserve">Para efectuar la presentación invitó al Ing. Rolando Roberto Brizuela Ramos, Gerente Administrativo </w:t>
      </w:r>
      <w:r w:rsidRPr="009907BF">
        <w:rPr>
          <w:rFonts w:ascii="Arial" w:hAnsi="Arial" w:cs="Arial"/>
          <w:sz w:val="24"/>
          <w:szCs w:val="24"/>
        </w:rPr>
        <w:t xml:space="preserve">y al Ingeniero Julio Tarcicio Rivas García, </w:t>
      </w:r>
      <w:proofErr w:type="gramStart"/>
      <w:r w:rsidRPr="009907BF">
        <w:rPr>
          <w:rFonts w:ascii="Arial" w:hAnsi="Arial" w:cs="Arial"/>
          <w:sz w:val="24"/>
          <w:szCs w:val="24"/>
        </w:rPr>
        <w:t>Jefe</w:t>
      </w:r>
      <w:proofErr w:type="gramEnd"/>
      <w:r w:rsidRPr="009907BF">
        <w:rPr>
          <w:rFonts w:ascii="Arial" w:hAnsi="Arial" w:cs="Arial"/>
          <w:sz w:val="24"/>
          <w:szCs w:val="24"/>
        </w:rPr>
        <w:t xml:space="preserve"> de la Unidad de Adquisiciones y Contrataciones Institucional (UACI)</w:t>
      </w:r>
      <w:r w:rsidRPr="009907BF">
        <w:rPr>
          <w:rFonts w:ascii="Arial" w:hAnsi="Arial" w:cs="Arial"/>
          <w:sz w:val="24"/>
          <w:szCs w:val="24"/>
          <w:lang w:val="es-MX"/>
        </w:rPr>
        <w:t>. E</w:t>
      </w:r>
      <w:r w:rsidRPr="009907BF">
        <w:rPr>
          <w:rFonts w:ascii="Arial" w:hAnsi="Arial" w:cs="Arial"/>
          <w:bCs/>
          <w:sz w:val="24"/>
          <w:szCs w:val="24"/>
        </w:rPr>
        <w:t>l Ingeniero Brizuela</w:t>
      </w:r>
      <w:r w:rsidRPr="009907BF">
        <w:rPr>
          <w:rFonts w:ascii="Arial" w:hAnsi="Arial" w:cs="Arial"/>
          <w:sz w:val="24"/>
          <w:szCs w:val="24"/>
        </w:rPr>
        <w:t xml:space="preserve"> Ramos inició su exposición reseñando que según el punto </w:t>
      </w:r>
      <w:r w:rsidRPr="009907BF">
        <w:rPr>
          <w:rFonts w:ascii="Arial" w:hAnsi="Arial" w:cs="Arial"/>
          <w:sz w:val="24"/>
          <w:szCs w:val="24"/>
          <w:lang w:val="es-MX"/>
        </w:rPr>
        <w:t xml:space="preserve">XI) del acta de sesión de Junta Directiva </w:t>
      </w:r>
      <w:proofErr w:type="spellStart"/>
      <w:r w:rsidRPr="009907BF">
        <w:rPr>
          <w:rFonts w:ascii="Arial" w:hAnsi="Arial" w:cs="Arial"/>
          <w:sz w:val="24"/>
          <w:szCs w:val="24"/>
          <w:lang w:val="es-MX"/>
        </w:rPr>
        <w:t>N°</w:t>
      </w:r>
      <w:proofErr w:type="spellEnd"/>
      <w:r w:rsidRPr="009907BF">
        <w:rPr>
          <w:rFonts w:ascii="Arial" w:hAnsi="Arial" w:cs="Arial"/>
          <w:sz w:val="24"/>
          <w:szCs w:val="24"/>
          <w:lang w:val="es-MX"/>
        </w:rPr>
        <w:t xml:space="preserve"> JD-20/2020 del 30 de enero del 2020, </w:t>
      </w:r>
      <w:r w:rsidRPr="009907BF">
        <w:rPr>
          <w:rFonts w:ascii="Arial" w:hAnsi="Arial" w:cs="Arial"/>
          <w:sz w:val="24"/>
          <w:szCs w:val="24"/>
        </w:rPr>
        <w:t xml:space="preserve">fueron aprobados los Términos de Referencia del presente proceso. La Comisión de Evaluación de Ofertas estuvo integrada así: Ing. Rolando Roberto Brizuela Ramos, Gerente Administrativo, como solicitante del servicio requerido, Sr. Alfredo Urquilla Castro, Asistente de Intendencia, Lic. Wilson Armando Romero Estrada, Jefe Área de Recursos Logísticos, como expertos en la materia de que se trata la contratación; Lic. Noé Benjamín Martínez Larín, Asistente de Gerencia de Finanzas, como Analista Financiero, Licda. Mercedes </w:t>
      </w:r>
      <w:proofErr w:type="spellStart"/>
      <w:r w:rsidRPr="009907BF">
        <w:rPr>
          <w:rFonts w:ascii="Arial" w:hAnsi="Arial" w:cs="Arial"/>
          <w:sz w:val="24"/>
          <w:szCs w:val="24"/>
        </w:rPr>
        <w:t>Elízabeth</w:t>
      </w:r>
      <w:proofErr w:type="spellEnd"/>
      <w:r w:rsidRPr="009907BF">
        <w:rPr>
          <w:rFonts w:ascii="Arial" w:hAnsi="Arial" w:cs="Arial"/>
          <w:sz w:val="24"/>
          <w:szCs w:val="24"/>
        </w:rPr>
        <w:t xml:space="preserve"> Orellana de Marroquín, Técnica de la Unidad de Adquisiciones y Contrataciones Institucional, UACI, integrantes de la Comisión de Evaluación de Ofertas y, Licda. Katia Lorena Parrales Escobar, Técnica Especialista Jurídico UTL, en calidad de Asesora Legal de la formalidad del proceso, todos del FSV;</w:t>
      </w:r>
      <w:r w:rsidRPr="009907BF">
        <w:rPr>
          <w:rFonts w:ascii="Arial" w:hAnsi="Arial" w:cs="Arial"/>
          <w:color w:val="000000"/>
          <w:sz w:val="24"/>
          <w:szCs w:val="24"/>
        </w:rPr>
        <w:t xml:space="preserve"> para llevar a cabo la evaluación de la única oferta presentada en la Libre Gestión </w:t>
      </w:r>
      <w:r w:rsidRPr="009907BF">
        <w:rPr>
          <w:rFonts w:ascii="Arial" w:hAnsi="Arial" w:cs="Arial"/>
          <w:b/>
          <w:color w:val="000000"/>
          <w:sz w:val="24"/>
          <w:szCs w:val="24"/>
        </w:rPr>
        <w:t xml:space="preserve">No. FSV-035/2020 </w:t>
      </w:r>
      <w:r w:rsidRPr="009907BF">
        <w:rPr>
          <w:rFonts w:ascii="Arial" w:hAnsi="Arial" w:cs="Arial"/>
          <w:b/>
          <w:sz w:val="24"/>
          <w:szCs w:val="24"/>
        </w:rPr>
        <w:t>“SERVICIOS DE MANTENIMIENTO PREVENTIVO Y CORRECTIVO CON SUSTITUCIÓN DE PARTES PARA VEHÍCULOS AUTOMOTORES PROPIEDAD DEL FSV”.</w:t>
      </w:r>
    </w:p>
    <w:p w14:paraId="4E7F9996" w14:textId="74FACDD3" w:rsidR="009907BF" w:rsidRDefault="009907BF" w:rsidP="009907BF">
      <w:pPr>
        <w:jc w:val="both"/>
        <w:rPr>
          <w:rFonts w:ascii="Arial" w:hAnsi="Arial" w:cs="Arial"/>
          <w:sz w:val="22"/>
          <w:szCs w:val="22"/>
          <w:lang w:val="es-SV"/>
        </w:rPr>
      </w:pPr>
    </w:p>
    <w:p w14:paraId="54B6FEC1" w14:textId="784AAEF7" w:rsidR="00017893" w:rsidRDefault="00017893" w:rsidP="009907BF">
      <w:pPr>
        <w:jc w:val="both"/>
        <w:rPr>
          <w:rFonts w:ascii="Arial" w:hAnsi="Arial" w:cs="Arial"/>
          <w:sz w:val="22"/>
          <w:szCs w:val="22"/>
          <w:lang w:val="es-SV"/>
        </w:rPr>
      </w:pPr>
      <w:r>
        <w:rPr>
          <w:rFonts w:ascii="Arial" w:hAnsi="Arial" w:cs="Arial"/>
          <w:noProof/>
          <w:sz w:val="22"/>
          <w:szCs w:val="22"/>
          <w:lang w:val="es-SV"/>
        </w:rPr>
        <mc:AlternateContent>
          <mc:Choice Requires="wps">
            <w:drawing>
              <wp:anchor distT="0" distB="0" distL="114300" distR="114300" simplePos="0" relativeHeight="251660288" behindDoc="0" locked="0" layoutInCell="1" allowOverlap="1" wp14:anchorId="2813B9F4" wp14:editId="716BE3A8">
                <wp:simplePos x="0" y="0"/>
                <wp:positionH relativeFrom="column">
                  <wp:posOffset>454659</wp:posOffset>
                </wp:positionH>
                <wp:positionV relativeFrom="paragraph">
                  <wp:posOffset>31750</wp:posOffset>
                </wp:positionV>
                <wp:extent cx="4162425" cy="40576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162425" cy="405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A4E5F"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5pt" to="363.5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" strokecolor="#4472c4 [3204]" strokeweight=".5pt">
                <v:stroke joinstyle="miter"/>
              </v:line>
            </w:pict>
          </mc:Fallback>
        </mc:AlternateContent>
      </w:r>
    </w:p>
    <w:p w14:paraId="4B736573" w14:textId="1DBD0A8E" w:rsidR="00017893" w:rsidRDefault="00017893" w:rsidP="009907BF">
      <w:pPr>
        <w:jc w:val="both"/>
        <w:rPr>
          <w:rFonts w:ascii="Arial" w:hAnsi="Arial" w:cs="Arial"/>
          <w:sz w:val="22"/>
          <w:szCs w:val="22"/>
          <w:lang w:val="es-SV"/>
        </w:rPr>
      </w:pPr>
    </w:p>
    <w:p w14:paraId="38CE10E1" w14:textId="79971612" w:rsidR="00017893" w:rsidRDefault="00017893" w:rsidP="009907BF">
      <w:pPr>
        <w:jc w:val="both"/>
        <w:rPr>
          <w:rFonts w:ascii="Arial" w:hAnsi="Arial" w:cs="Arial"/>
          <w:sz w:val="22"/>
          <w:szCs w:val="22"/>
          <w:lang w:val="es-SV"/>
        </w:rPr>
      </w:pPr>
    </w:p>
    <w:p w14:paraId="0DB5D8E4" w14:textId="144E6E22" w:rsidR="00017893" w:rsidRDefault="00017893" w:rsidP="009907BF">
      <w:pPr>
        <w:jc w:val="both"/>
        <w:rPr>
          <w:rFonts w:ascii="Arial" w:hAnsi="Arial" w:cs="Arial"/>
          <w:sz w:val="22"/>
          <w:szCs w:val="22"/>
          <w:lang w:val="es-SV"/>
        </w:rPr>
      </w:pPr>
    </w:p>
    <w:p w14:paraId="1FE3D6E2" w14:textId="02B76F5A" w:rsidR="00017893" w:rsidRDefault="00017893" w:rsidP="009907BF">
      <w:pPr>
        <w:jc w:val="both"/>
        <w:rPr>
          <w:rFonts w:ascii="Arial" w:hAnsi="Arial" w:cs="Arial"/>
          <w:sz w:val="22"/>
          <w:szCs w:val="22"/>
          <w:lang w:val="es-SV"/>
        </w:rPr>
      </w:pPr>
    </w:p>
    <w:p w14:paraId="52377B9A" w14:textId="358DADB9" w:rsidR="00017893" w:rsidRDefault="00017893" w:rsidP="009907BF">
      <w:pPr>
        <w:jc w:val="both"/>
        <w:rPr>
          <w:rFonts w:ascii="Arial" w:hAnsi="Arial" w:cs="Arial"/>
          <w:sz w:val="22"/>
          <w:szCs w:val="22"/>
          <w:lang w:val="es-SV"/>
        </w:rPr>
      </w:pPr>
    </w:p>
    <w:p w14:paraId="174E5678" w14:textId="3357FF47" w:rsidR="00017893" w:rsidRDefault="00017893" w:rsidP="009907BF">
      <w:pPr>
        <w:jc w:val="both"/>
        <w:rPr>
          <w:rFonts w:ascii="Arial" w:hAnsi="Arial" w:cs="Arial"/>
          <w:sz w:val="22"/>
          <w:szCs w:val="22"/>
          <w:lang w:val="es-SV"/>
        </w:rPr>
      </w:pPr>
    </w:p>
    <w:p w14:paraId="51E91DC9" w14:textId="77287D6F" w:rsidR="00017893" w:rsidRDefault="00017893" w:rsidP="009907BF">
      <w:pPr>
        <w:jc w:val="both"/>
        <w:rPr>
          <w:rFonts w:ascii="Arial" w:hAnsi="Arial" w:cs="Arial"/>
          <w:sz w:val="22"/>
          <w:szCs w:val="22"/>
          <w:lang w:val="es-SV"/>
        </w:rPr>
      </w:pPr>
    </w:p>
    <w:p w14:paraId="67610E39" w14:textId="116B8723" w:rsidR="00017893" w:rsidRDefault="00017893" w:rsidP="009907BF">
      <w:pPr>
        <w:jc w:val="both"/>
        <w:rPr>
          <w:rFonts w:ascii="Arial" w:hAnsi="Arial" w:cs="Arial"/>
          <w:sz w:val="22"/>
          <w:szCs w:val="22"/>
          <w:lang w:val="es-SV"/>
        </w:rPr>
      </w:pPr>
    </w:p>
    <w:p w14:paraId="652C08CD" w14:textId="655A9E6D" w:rsidR="00017893" w:rsidRDefault="00017893" w:rsidP="009907BF">
      <w:pPr>
        <w:jc w:val="both"/>
        <w:rPr>
          <w:rFonts w:ascii="Arial" w:hAnsi="Arial" w:cs="Arial"/>
          <w:sz w:val="22"/>
          <w:szCs w:val="22"/>
          <w:lang w:val="es-SV"/>
        </w:rPr>
      </w:pPr>
    </w:p>
    <w:p w14:paraId="607CA266" w14:textId="286F04FD" w:rsidR="00017893" w:rsidRDefault="00017893" w:rsidP="009907BF">
      <w:pPr>
        <w:jc w:val="both"/>
        <w:rPr>
          <w:rFonts w:ascii="Arial" w:hAnsi="Arial" w:cs="Arial"/>
          <w:sz w:val="22"/>
          <w:szCs w:val="22"/>
          <w:lang w:val="es-SV"/>
        </w:rPr>
      </w:pPr>
    </w:p>
    <w:p w14:paraId="461F20E5" w14:textId="333DD9DE" w:rsidR="00017893" w:rsidRDefault="00017893" w:rsidP="009907BF">
      <w:pPr>
        <w:jc w:val="both"/>
        <w:rPr>
          <w:rFonts w:ascii="Arial" w:hAnsi="Arial" w:cs="Arial"/>
          <w:sz w:val="22"/>
          <w:szCs w:val="22"/>
          <w:lang w:val="es-SV"/>
        </w:rPr>
      </w:pPr>
    </w:p>
    <w:p w14:paraId="66DBE9F8" w14:textId="1DABC482" w:rsidR="00017893" w:rsidRDefault="00017893" w:rsidP="009907BF">
      <w:pPr>
        <w:jc w:val="both"/>
        <w:rPr>
          <w:rFonts w:ascii="Arial" w:hAnsi="Arial" w:cs="Arial"/>
          <w:sz w:val="22"/>
          <w:szCs w:val="22"/>
          <w:lang w:val="es-SV"/>
        </w:rPr>
      </w:pPr>
    </w:p>
    <w:p w14:paraId="619E7AE7" w14:textId="17DDDB4B" w:rsidR="00017893" w:rsidRDefault="00017893" w:rsidP="009907BF">
      <w:pPr>
        <w:jc w:val="both"/>
        <w:rPr>
          <w:rFonts w:ascii="Arial" w:hAnsi="Arial" w:cs="Arial"/>
          <w:sz w:val="22"/>
          <w:szCs w:val="22"/>
          <w:lang w:val="es-SV"/>
        </w:rPr>
      </w:pPr>
    </w:p>
    <w:p w14:paraId="35328AE3" w14:textId="6F06FA9B" w:rsidR="00017893" w:rsidRDefault="00017893" w:rsidP="009907BF">
      <w:pPr>
        <w:jc w:val="both"/>
        <w:rPr>
          <w:rFonts w:ascii="Arial" w:hAnsi="Arial" w:cs="Arial"/>
          <w:sz w:val="22"/>
          <w:szCs w:val="22"/>
          <w:lang w:val="es-SV"/>
        </w:rPr>
      </w:pPr>
    </w:p>
    <w:p w14:paraId="79C90BD5" w14:textId="30D7F094" w:rsidR="00017893" w:rsidRDefault="00017893" w:rsidP="009907BF">
      <w:pPr>
        <w:jc w:val="both"/>
        <w:rPr>
          <w:rFonts w:ascii="Arial" w:hAnsi="Arial" w:cs="Arial"/>
          <w:sz w:val="22"/>
          <w:szCs w:val="22"/>
          <w:lang w:val="es-SV"/>
        </w:rPr>
      </w:pPr>
    </w:p>
    <w:p w14:paraId="67351D87" w14:textId="7BBAB3FC" w:rsidR="00017893" w:rsidRDefault="00017893" w:rsidP="009907BF">
      <w:pPr>
        <w:jc w:val="both"/>
        <w:rPr>
          <w:rFonts w:ascii="Arial" w:hAnsi="Arial" w:cs="Arial"/>
          <w:sz w:val="22"/>
          <w:szCs w:val="22"/>
          <w:lang w:val="es-SV"/>
        </w:rPr>
      </w:pPr>
    </w:p>
    <w:p w14:paraId="4497B29F" w14:textId="77777777" w:rsidR="00017893" w:rsidRPr="009907BF" w:rsidRDefault="00017893" w:rsidP="009907BF">
      <w:pPr>
        <w:jc w:val="both"/>
        <w:rPr>
          <w:rFonts w:ascii="Arial" w:hAnsi="Arial" w:cs="Arial"/>
          <w:sz w:val="22"/>
          <w:szCs w:val="22"/>
          <w:lang w:val="es-SV"/>
        </w:rPr>
      </w:pPr>
    </w:p>
    <w:p w14:paraId="32FBF72C" w14:textId="77777777" w:rsidR="009907BF" w:rsidRPr="003E3528" w:rsidRDefault="009907BF" w:rsidP="009907BF">
      <w:pPr>
        <w:tabs>
          <w:tab w:val="left" w:pos="2160"/>
        </w:tabs>
        <w:jc w:val="both"/>
        <w:rPr>
          <w:rFonts w:ascii="Arial" w:hAnsi="Arial" w:cs="Arial"/>
          <w:sz w:val="21"/>
          <w:szCs w:val="21"/>
        </w:rPr>
      </w:pPr>
      <w:r w:rsidRPr="003E3528">
        <w:rPr>
          <w:rFonts w:ascii="Arial" w:hAnsi="Arial" w:cs="Arial"/>
          <w:sz w:val="21"/>
          <w:szCs w:val="21"/>
        </w:rPr>
        <w:t xml:space="preserve"> </w:t>
      </w:r>
    </w:p>
    <w:p w14:paraId="0D58B13E" w14:textId="77777777" w:rsidR="00017893" w:rsidRDefault="00017893" w:rsidP="009907BF">
      <w:pPr>
        <w:jc w:val="both"/>
        <w:rPr>
          <w:rFonts w:ascii="Arial" w:hAnsi="Arial" w:cs="Arial"/>
        </w:rPr>
      </w:pPr>
    </w:p>
    <w:p w14:paraId="3B614169" w14:textId="77777777" w:rsidR="00017893" w:rsidRDefault="00017893" w:rsidP="009907BF">
      <w:pPr>
        <w:jc w:val="both"/>
        <w:rPr>
          <w:rFonts w:ascii="Arial" w:hAnsi="Arial" w:cs="Arial"/>
        </w:rPr>
      </w:pPr>
    </w:p>
    <w:p w14:paraId="1FD7AA87" w14:textId="77777777" w:rsidR="00017893" w:rsidRDefault="00017893" w:rsidP="009907BF">
      <w:pPr>
        <w:jc w:val="both"/>
        <w:rPr>
          <w:rFonts w:ascii="Arial" w:hAnsi="Arial" w:cs="Arial"/>
        </w:rPr>
      </w:pPr>
    </w:p>
    <w:p w14:paraId="6CDC3AF6" w14:textId="77777777" w:rsidR="00017893" w:rsidRDefault="00017893" w:rsidP="009907BF">
      <w:pPr>
        <w:jc w:val="both"/>
        <w:rPr>
          <w:rFonts w:ascii="Arial" w:hAnsi="Arial" w:cs="Arial"/>
        </w:rPr>
      </w:pPr>
    </w:p>
    <w:p w14:paraId="38790968" w14:textId="77777777" w:rsidR="00017893" w:rsidRDefault="00017893" w:rsidP="009907BF">
      <w:pPr>
        <w:jc w:val="both"/>
        <w:rPr>
          <w:rFonts w:ascii="Arial" w:hAnsi="Arial" w:cs="Arial"/>
        </w:rPr>
      </w:pPr>
    </w:p>
    <w:p w14:paraId="17A59DAB" w14:textId="77777777" w:rsidR="00017893" w:rsidRDefault="00017893" w:rsidP="009907BF">
      <w:pPr>
        <w:jc w:val="both"/>
        <w:rPr>
          <w:rFonts w:ascii="Arial" w:hAnsi="Arial" w:cs="Arial"/>
        </w:rPr>
      </w:pPr>
    </w:p>
    <w:p w14:paraId="228C7D29" w14:textId="77777777" w:rsidR="00017893" w:rsidRDefault="00017893" w:rsidP="009907BF">
      <w:pPr>
        <w:jc w:val="both"/>
        <w:rPr>
          <w:rFonts w:ascii="Arial" w:hAnsi="Arial" w:cs="Arial"/>
        </w:rPr>
      </w:pPr>
    </w:p>
    <w:p w14:paraId="5A35B8B0" w14:textId="510B8A61" w:rsidR="00017893" w:rsidRDefault="00017893" w:rsidP="009907BF">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1312" behindDoc="0" locked="0" layoutInCell="1" allowOverlap="1" wp14:anchorId="42C88D3F" wp14:editId="4DDF3531">
                <wp:simplePos x="0" y="0"/>
                <wp:positionH relativeFrom="column">
                  <wp:posOffset>2169159</wp:posOffset>
                </wp:positionH>
                <wp:positionV relativeFrom="paragraph">
                  <wp:posOffset>-76835</wp:posOffset>
                </wp:positionV>
                <wp:extent cx="1095375" cy="11430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1095375"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D2C60"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0.8pt,-6.05pt" to="257.0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" strokecolor="#4472c4 [3204]" strokeweight=".5pt">
                <v:stroke joinstyle="miter"/>
              </v:line>
            </w:pict>
          </mc:Fallback>
        </mc:AlternateContent>
      </w:r>
    </w:p>
    <w:p w14:paraId="13809E75" w14:textId="77777777" w:rsidR="00017893" w:rsidRDefault="00017893" w:rsidP="009907BF">
      <w:pPr>
        <w:jc w:val="both"/>
        <w:rPr>
          <w:rFonts w:ascii="Arial" w:hAnsi="Arial" w:cs="Arial"/>
        </w:rPr>
      </w:pPr>
    </w:p>
    <w:p w14:paraId="1A1E9A03" w14:textId="77777777" w:rsidR="00017893" w:rsidRDefault="00017893" w:rsidP="009907BF">
      <w:pPr>
        <w:jc w:val="both"/>
        <w:rPr>
          <w:rFonts w:ascii="Arial" w:hAnsi="Arial" w:cs="Arial"/>
        </w:rPr>
      </w:pPr>
    </w:p>
    <w:p w14:paraId="6337B97C" w14:textId="77777777" w:rsidR="00017893" w:rsidRDefault="00017893" w:rsidP="009907BF">
      <w:pPr>
        <w:jc w:val="both"/>
        <w:rPr>
          <w:rFonts w:ascii="Arial" w:hAnsi="Arial" w:cs="Arial"/>
        </w:rPr>
      </w:pPr>
    </w:p>
    <w:p w14:paraId="310F4F77" w14:textId="77777777" w:rsidR="00017893" w:rsidRDefault="00017893" w:rsidP="009907BF">
      <w:pPr>
        <w:jc w:val="both"/>
        <w:rPr>
          <w:rFonts w:ascii="Arial" w:hAnsi="Arial" w:cs="Arial"/>
        </w:rPr>
      </w:pPr>
    </w:p>
    <w:p w14:paraId="46142362" w14:textId="77777777" w:rsidR="00017893" w:rsidRDefault="00017893" w:rsidP="009907BF">
      <w:pPr>
        <w:jc w:val="both"/>
        <w:rPr>
          <w:rFonts w:ascii="Arial" w:hAnsi="Arial" w:cs="Arial"/>
        </w:rPr>
      </w:pPr>
    </w:p>
    <w:p w14:paraId="0CBEADD8" w14:textId="77777777" w:rsidR="00017893" w:rsidRDefault="00017893" w:rsidP="009907BF">
      <w:pPr>
        <w:jc w:val="both"/>
        <w:rPr>
          <w:rFonts w:ascii="Arial" w:hAnsi="Arial" w:cs="Arial"/>
        </w:rPr>
      </w:pPr>
    </w:p>
    <w:p w14:paraId="07461D9E" w14:textId="0D9E4B62" w:rsidR="009907BF" w:rsidRPr="009907BF" w:rsidRDefault="009907BF" w:rsidP="009907BF">
      <w:pPr>
        <w:jc w:val="both"/>
        <w:rPr>
          <w:rFonts w:ascii="Arial" w:hAnsi="Arial" w:cs="Arial"/>
          <w:lang w:val="es-MX"/>
        </w:rPr>
      </w:pPr>
      <w:r w:rsidRPr="009907BF">
        <w:rPr>
          <w:rFonts w:ascii="Arial" w:hAnsi="Arial" w:cs="Arial"/>
        </w:rPr>
        <w:t>Junta Directiva, con base en el dictamen de la Comisión de Evaluación de Ofertas, presentado por e</w:t>
      </w:r>
      <w:r w:rsidRPr="009907BF">
        <w:rPr>
          <w:rFonts w:ascii="Arial" w:hAnsi="Arial" w:cs="Arial"/>
          <w:lang w:val="es-MX"/>
        </w:rPr>
        <w:t xml:space="preserve">l Ing. Rolando Roberto Brizuela Ramos, Gerente Administrativo </w:t>
      </w:r>
      <w:r w:rsidRPr="009907BF">
        <w:rPr>
          <w:rFonts w:ascii="Arial" w:hAnsi="Arial" w:cs="Arial"/>
        </w:rPr>
        <w:t xml:space="preserve">y el Ingeniero Julio Tarcicio Rivas García, </w:t>
      </w:r>
      <w:proofErr w:type="gramStart"/>
      <w:r w:rsidRPr="009907BF">
        <w:rPr>
          <w:rFonts w:ascii="Arial" w:hAnsi="Arial" w:cs="Arial"/>
        </w:rPr>
        <w:t>Jefe</w:t>
      </w:r>
      <w:proofErr w:type="gramEnd"/>
      <w:r w:rsidRPr="009907BF">
        <w:rPr>
          <w:rFonts w:ascii="Arial" w:hAnsi="Arial" w:cs="Arial"/>
        </w:rPr>
        <w:t xml:space="preserve"> de la Unidad de Adquisiciones y Contrataciones Institucional (UACI), por unanimidad </w:t>
      </w:r>
      <w:r w:rsidRPr="009907BF">
        <w:rPr>
          <w:rFonts w:ascii="Arial" w:hAnsi="Arial" w:cs="Arial"/>
          <w:b/>
        </w:rPr>
        <w:t>RESUELVE:</w:t>
      </w:r>
    </w:p>
    <w:p w14:paraId="27EAE694" w14:textId="77777777" w:rsidR="009907BF" w:rsidRPr="009907BF" w:rsidRDefault="009907BF" w:rsidP="009907BF">
      <w:pPr>
        <w:autoSpaceDE w:val="0"/>
        <w:autoSpaceDN w:val="0"/>
        <w:adjustRightInd w:val="0"/>
        <w:jc w:val="both"/>
        <w:rPr>
          <w:rFonts w:ascii="Arial" w:hAnsi="Arial" w:cs="Arial"/>
        </w:rPr>
      </w:pPr>
    </w:p>
    <w:p w14:paraId="799C8DBC" w14:textId="0299BF64" w:rsidR="009907BF" w:rsidRPr="009907BF" w:rsidRDefault="009907BF" w:rsidP="009907BF">
      <w:pPr>
        <w:numPr>
          <w:ilvl w:val="0"/>
          <w:numId w:val="5"/>
        </w:numPr>
        <w:jc w:val="both"/>
        <w:rPr>
          <w:rFonts w:ascii="Arial" w:hAnsi="Arial" w:cs="Arial"/>
          <w:lang w:val="es-SV"/>
        </w:rPr>
      </w:pPr>
      <w:r w:rsidRPr="00017893">
        <w:rPr>
          <w:rFonts w:ascii="Arial" w:hAnsi="Arial" w:cs="Arial"/>
        </w:rPr>
        <w:t>DECLARAR</w:t>
      </w:r>
      <w:r w:rsidR="00017893">
        <w:rPr>
          <w:rFonts w:ascii="Arial" w:hAnsi="Arial" w:cs="Arial"/>
        </w:rPr>
        <w:t xml:space="preserve">  </w:t>
      </w:r>
      <w:r w:rsidRPr="009907BF">
        <w:rPr>
          <w:rFonts w:ascii="Arial" w:hAnsi="Arial" w:cs="Arial"/>
          <w:u w:val="single"/>
        </w:rPr>
        <w:t xml:space="preserve"> </w:t>
      </w:r>
      <w:r w:rsidR="00017893">
        <w:rPr>
          <w:rFonts w:ascii="Arial" w:hAnsi="Arial" w:cs="Arial"/>
          <w:u w:val="single"/>
        </w:rPr>
        <w:t>___________________________________________________________</w:t>
      </w:r>
    </w:p>
    <w:p w14:paraId="05F65A90" w14:textId="77777777" w:rsidR="009907BF" w:rsidRPr="009907BF" w:rsidRDefault="009907BF" w:rsidP="009907BF">
      <w:pPr>
        <w:ind w:left="360"/>
        <w:jc w:val="both"/>
        <w:rPr>
          <w:rFonts w:ascii="Arial" w:hAnsi="Arial" w:cs="Arial"/>
          <w:lang w:val="es-SV"/>
        </w:rPr>
      </w:pPr>
    </w:p>
    <w:p w14:paraId="56FD0421" w14:textId="77777777" w:rsidR="009907BF" w:rsidRPr="009907BF" w:rsidRDefault="009907BF" w:rsidP="009907BF">
      <w:pPr>
        <w:numPr>
          <w:ilvl w:val="0"/>
          <w:numId w:val="5"/>
        </w:numPr>
        <w:jc w:val="both"/>
        <w:rPr>
          <w:rFonts w:ascii="Arial" w:hAnsi="Arial" w:cs="Arial"/>
          <w:lang w:val="es-SV"/>
        </w:rPr>
      </w:pPr>
      <w:r w:rsidRPr="00017893">
        <w:rPr>
          <w:rFonts w:ascii="Arial" w:hAnsi="Arial" w:cs="Arial"/>
        </w:rPr>
        <w:t>COMISIONAR</w:t>
      </w:r>
      <w:r w:rsidRPr="009907BF">
        <w:rPr>
          <w:rFonts w:ascii="Arial" w:hAnsi="Arial" w:cs="Arial"/>
        </w:rPr>
        <w:t xml:space="preserve"> al </w:t>
      </w:r>
      <w:proofErr w:type="gramStart"/>
      <w:r w:rsidRPr="009907BF">
        <w:rPr>
          <w:rFonts w:ascii="Arial" w:hAnsi="Arial" w:cs="Arial"/>
        </w:rPr>
        <w:t>Jefe</w:t>
      </w:r>
      <w:proofErr w:type="gramEnd"/>
      <w:r w:rsidRPr="009907BF">
        <w:rPr>
          <w:rFonts w:ascii="Arial" w:hAnsi="Arial" w:cs="Arial"/>
        </w:rPr>
        <w:t xml:space="preserve"> de la UACI para que notifique este punto en forma legal.</w:t>
      </w:r>
    </w:p>
    <w:p w14:paraId="43943A35" w14:textId="77777777" w:rsidR="009907BF" w:rsidRPr="009907BF" w:rsidRDefault="009907BF" w:rsidP="009907BF">
      <w:pPr>
        <w:pStyle w:val="Prrafodelista"/>
        <w:rPr>
          <w:rFonts w:ascii="Arial" w:hAnsi="Arial" w:cs="Arial"/>
          <w:lang w:val="es-SV"/>
        </w:rPr>
      </w:pPr>
    </w:p>
    <w:p w14:paraId="2889E363" w14:textId="77777777" w:rsidR="009907BF" w:rsidRPr="009907BF" w:rsidRDefault="009907BF" w:rsidP="009907BF">
      <w:pPr>
        <w:numPr>
          <w:ilvl w:val="0"/>
          <w:numId w:val="5"/>
        </w:numPr>
        <w:jc w:val="both"/>
        <w:rPr>
          <w:rFonts w:ascii="Arial" w:hAnsi="Arial" w:cs="Arial"/>
          <w:lang w:val="es-SV"/>
        </w:rPr>
      </w:pPr>
      <w:r w:rsidRPr="00017893">
        <w:rPr>
          <w:rFonts w:ascii="Arial" w:hAnsi="Arial" w:cs="Arial"/>
        </w:rPr>
        <w:t>RATIFICAR</w:t>
      </w:r>
      <w:r w:rsidRPr="009907BF">
        <w:rPr>
          <w:rFonts w:ascii="Arial" w:hAnsi="Arial" w:cs="Arial"/>
        </w:rPr>
        <w:t xml:space="preserve"> este acuerdo en esta misma sesión.</w:t>
      </w:r>
    </w:p>
    <w:p w14:paraId="4CE52887" w14:textId="77777777" w:rsidR="009907BF" w:rsidRPr="009907BF" w:rsidRDefault="009907BF" w:rsidP="00017893">
      <w:pPr>
        <w:rPr>
          <w:rFonts w:ascii="Arial" w:hAnsi="Arial" w:cs="Arial"/>
          <w:bCs/>
          <w:sz w:val="22"/>
          <w:szCs w:val="22"/>
        </w:rPr>
      </w:pPr>
    </w:p>
    <w:p w14:paraId="430B5F1A" w14:textId="54CBD0E2" w:rsidR="00017893" w:rsidRPr="00B11D31" w:rsidRDefault="00017893" w:rsidP="00017893">
      <w:pPr>
        <w:jc w:val="both"/>
        <w:rPr>
          <w:rFonts w:ascii="Arial" w:hAnsi="Arial" w:cs="Arial"/>
          <w:b/>
          <w:color w:val="FF0000"/>
          <w:sz w:val="22"/>
          <w:szCs w:val="22"/>
        </w:rPr>
      </w:pPr>
      <w:r w:rsidRPr="00B11D31">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B11D31">
        <w:rPr>
          <w:rFonts w:ascii="Arial" w:hAnsi="Arial" w:cs="Arial"/>
          <w:b/>
          <w:color w:val="FF0000"/>
          <w:sz w:val="22"/>
          <w:szCs w:val="22"/>
        </w:rPr>
        <w:t xml:space="preserve">) LAIP, para el plazo de </w:t>
      </w:r>
      <w:r>
        <w:rPr>
          <w:rFonts w:ascii="Arial" w:hAnsi="Arial" w:cs="Arial"/>
          <w:b/>
          <w:color w:val="FF0000"/>
          <w:sz w:val="22"/>
          <w:szCs w:val="22"/>
        </w:rPr>
        <w:t>TRES MESES</w:t>
      </w:r>
      <w:r w:rsidRPr="00B11D31">
        <w:rPr>
          <w:rFonts w:ascii="Arial" w:hAnsi="Arial" w:cs="Arial"/>
          <w:b/>
          <w:color w:val="FF0000"/>
          <w:sz w:val="22"/>
          <w:szCs w:val="22"/>
        </w:rPr>
        <w:t xml:space="preserve">. Declaratoria de Reserva </w:t>
      </w:r>
      <w:proofErr w:type="spellStart"/>
      <w:r w:rsidRPr="00B11D31">
        <w:rPr>
          <w:rFonts w:ascii="Arial" w:hAnsi="Arial" w:cs="Arial"/>
          <w:b/>
          <w:color w:val="FF0000"/>
          <w:sz w:val="22"/>
          <w:szCs w:val="22"/>
        </w:rPr>
        <w:t>N°</w:t>
      </w:r>
      <w:proofErr w:type="spellEnd"/>
      <w:r w:rsidRPr="00B11D31">
        <w:rPr>
          <w:rFonts w:ascii="Arial" w:hAnsi="Arial" w:cs="Arial"/>
          <w:b/>
          <w:color w:val="FF0000"/>
          <w:sz w:val="22"/>
          <w:szCs w:val="22"/>
        </w:rPr>
        <w:t xml:space="preserve"> JD/</w:t>
      </w:r>
      <w:r>
        <w:rPr>
          <w:rFonts w:ascii="Arial" w:hAnsi="Arial" w:cs="Arial"/>
          <w:b/>
          <w:color w:val="FF0000"/>
          <w:sz w:val="22"/>
          <w:szCs w:val="22"/>
        </w:rPr>
        <w:t>2020/2</w:t>
      </w:r>
      <w:r>
        <w:rPr>
          <w:rFonts w:ascii="Arial" w:hAnsi="Arial" w:cs="Arial"/>
          <w:b/>
          <w:color w:val="FF0000"/>
          <w:sz w:val="22"/>
          <w:szCs w:val="22"/>
        </w:rPr>
        <w:t>4</w:t>
      </w:r>
      <w:r w:rsidRPr="00B11D31">
        <w:rPr>
          <w:rFonts w:ascii="Arial" w:hAnsi="Arial" w:cs="Arial"/>
          <w:b/>
          <w:color w:val="FF0000"/>
          <w:sz w:val="22"/>
          <w:szCs w:val="22"/>
        </w:rPr>
        <w:t>.</w:t>
      </w:r>
    </w:p>
    <w:p w14:paraId="0E509B89" w14:textId="77777777" w:rsidR="009907BF" w:rsidRPr="009907BF" w:rsidRDefault="009907BF" w:rsidP="009907BF">
      <w:pPr>
        <w:jc w:val="both"/>
        <w:rPr>
          <w:rFonts w:ascii="Arial" w:hAnsi="Arial" w:cs="Arial"/>
          <w:sz w:val="22"/>
          <w:szCs w:val="22"/>
        </w:rPr>
      </w:pPr>
    </w:p>
    <w:p w14:paraId="4C9D2249" w14:textId="2A194EB0" w:rsidR="009907BF" w:rsidRPr="006565CC" w:rsidRDefault="009907BF" w:rsidP="009907BF">
      <w:pPr>
        <w:pStyle w:val="Textosinformato"/>
        <w:jc w:val="both"/>
        <w:rPr>
          <w:rFonts w:ascii="Arial" w:hAnsi="Arial" w:cs="Arial"/>
          <w:sz w:val="24"/>
          <w:szCs w:val="24"/>
        </w:rPr>
      </w:pPr>
      <w:r w:rsidRPr="006565CC">
        <w:rPr>
          <w:rFonts w:ascii="Arial" w:hAnsi="Arial" w:cs="Arial"/>
          <w:b/>
          <w:bCs/>
          <w:sz w:val="24"/>
          <w:szCs w:val="24"/>
        </w:rPr>
        <w:t>VI) SOLICITUD</w:t>
      </w:r>
      <w:r w:rsidR="00017893">
        <w:rPr>
          <w:rFonts w:ascii="Arial" w:hAnsi="Arial" w:cs="Arial"/>
          <w:b/>
          <w:bCs/>
          <w:sz w:val="24"/>
          <w:szCs w:val="24"/>
        </w:rPr>
        <w:t xml:space="preserve"> </w:t>
      </w:r>
      <w:r w:rsidRPr="006565CC">
        <w:rPr>
          <w:rFonts w:ascii="Arial" w:hAnsi="Arial" w:cs="Arial"/>
          <w:b/>
          <w:bCs/>
          <w:sz w:val="24"/>
          <w:szCs w:val="24"/>
        </w:rPr>
        <w:t xml:space="preserve">DE APROBACIÓN DE LA </w:t>
      </w:r>
      <w:r w:rsidRPr="006565CC">
        <w:rPr>
          <w:rFonts w:ascii="Arial" w:hAnsi="Arial" w:cs="Arial"/>
          <w:b/>
          <w:bCs/>
          <w:sz w:val="24"/>
          <w:szCs w:val="24"/>
          <w:lang w:val="es-MX"/>
        </w:rPr>
        <w:t>CONTRATACIÓN</w:t>
      </w:r>
      <w:r w:rsidRPr="006565CC">
        <w:rPr>
          <w:rFonts w:ascii="Arial" w:hAnsi="Arial" w:cs="Arial"/>
          <w:b/>
          <w:bCs/>
          <w:sz w:val="24"/>
          <w:szCs w:val="24"/>
        </w:rPr>
        <w:t xml:space="preserve"> Y ESPECIFICACIONES TÉCNICAS</w:t>
      </w:r>
      <w:r w:rsidRPr="006565CC">
        <w:rPr>
          <w:rFonts w:ascii="Arial" w:hAnsi="Arial" w:cs="Arial"/>
          <w:b/>
          <w:bCs/>
          <w:sz w:val="24"/>
          <w:szCs w:val="24"/>
          <w:lang w:val="es-MX"/>
        </w:rPr>
        <w:t xml:space="preserve"> DEL </w:t>
      </w:r>
      <w:r w:rsidRPr="006565CC">
        <w:rPr>
          <w:rFonts w:ascii="Arial" w:hAnsi="Arial" w:cs="Arial"/>
          <w:b/>
          <w:sz w:val="24"/>
          <w:szCs w:val="24"/>
          <w:lang w:val="es-ES"/>
        </w:rPr>
        <w:t>“SERVICIO</w:t>
      </w:r>
      <w:r>
        <w:rPr>
          <w:rFonts w:ascii="Arial" w:hAnsi="Arial" w:cs="Arial"/>
          <w:b/>
          <w:sz w:val="24"/>
          <w:szCs w:val="24"/>
          <w:lang w:val="es-ES"/>
        </w:rPr>
        <w:t>S</w:t>
      </w:r>
      <w:r w:rsidRPr="006565CC">
        <w:rPr>
          <w:rFonts w:ascii="Arial" w:hAnsi="Arial" w:cs="Arial"/>
          <w:b/>
          <w:sz w:val="24"/>
          <w:szCs w:val="24"/>
          <w:lang w:val="es-ES"/>
        </w:rPr>
        <w:t xml:space="preserve"> DE MANTENIMIENTO PREVENTIVO Y CORRECTIVO CON SUSTITUCIÓN DE PARTES PARA VEHÍCULOS AUTOMOTORES PROPIEDAD DEL FSV” </w:t>
      </w:r>
      <w:r w:rsidRPr="006565CC">
        <w:rPr>
          <w:rFonts w:ascii="Arial" w:hAnsi="Arial" w:cs="Arial"/>
          <w:b/>
          <w:bCs/>
          <w:sz w:val="24"/>
          <w:szCs w:val="24"/>
        </w:rPr>
        <w:t>BAJO EL MECANISMO DE LA BOLSA DE PRODUCTOS Y SERVICIOS DE EL SALVADOR, S.A. DE C.V</w:t>
      </w:r>
      <w:r w:rsidRPr="00C25DD1">
        <w:rPr>
          <w:rFonts w:ascii="Arial" w:hAnsi="Arial" w:cs="Arial"/>
          <w:b/>
          <w:bCs/>
          <w:sz w:val="24"/>
          <w:szCs w:val="24"/>
        </w:rPr>
        <w:t>.  (BOLPROS)</w:t>
      </w:r>
      <w:r>
        <w:rPr>
          <w:rFonts w:ascii="Arial" w:hAnsi="Arial" w:cs="Arial"/>
          <w:sz w:val="24"/>
          <w:szCs w:val="24"/>
        </w:rPr>
        <w:t>.</w:t>
      </w:r>
      <w:r w:rsidRPr="006565CC">
        <w:rPr>
          <w:rFonts w:ascii="Arial" w:hAnsi="Arial" w:cs="Arial"/>
          <w:sz w:val="24"/>
          <w:szCs w:val="24"/>
        </w:rPr>
        <w:t xml:space="preserve"> El </w:t>
      </w:r>
      <w:proofErr w:type="gramStart"/>
      <w:r w:rsidRPr="006565CC">
        <w:rPr>
          <w:rFonts w:ascii="Arial" w:hAnsi="Arial" w:cs="Arial"/>
          <w:sz w:val="24"/>
          <w:szCs w:val="24"/>
        </w:rPr>
        <w:t>Presidente</w:t>
      </w:r>
      <w:proofErr w:type="gramEnd"/>
      <w:r w:rsidRPr="006565CC">
        <w:rPr>
          <w:rFonts w:ascii="Arial" w:hAnsi="Arial" w:cs="Arial"/>
          <w:sz w:val="24"/>
          <w:szCs w:val="24"/>
        </w:rPr>
        <w:t xml:space="preserve"> y Director Ejecutivo sometió</w:t>
      </w:r>
      <w:r w:rsidRPr="006565CC">
        <w:rPr>
          <w:rFonts w:ascii="Arial" w:hAnsi="Arial" w:cs="Arial"/>
          <w:sz w:val="24"/>
          <w:szCs w:val="24"/>
          <w:lang w:val="es-MX"/>
        </w:rPr>
        <w:t xml:space="preserve"> a consideración de los Directores, la </w:t>
      </w:r>
      <w:r>
        <w:rPr>
          <w:rFonts w:ascii="Arial" w:hAnsi="Arial" w:cs="Arial"/>
          <w:sz w:val="24"/>
          <w:szCs w:val="24"/>
          <w:lang w:val="es-MX"/>
        </w:rPr>
        <w:t>C</w:t>
      </w:r>
      <w:r w:rsidRPr="006565CC">
        <w:rPr>
          <w:rFonts w:ascii="Arial" w:hAnsi="Arial" w:cs="Arial"/>
          <w:sz w:val="24"/>
          <w:szCs w:val="24"/>
          <w:lang w:val="es-MX"/>
        </w:rPr>
        <w:t xml:space="preserve">ontratación y Especificaciones Técnicas </w:t>
      </w:r>
      <w:r w:rsidRPr="006565CC">
        <w:rPr>
          <w:rFonts w:ascii="Arial" w:hAnsi="Arial" w:cs="Arial"/>
          <w:sz w:val="24"/>
          <w:szCs w:val="24"/>
        </w:rPr>
        <w:t xml:space="preserve">a través de la Bolsa de Productos y Servicios de El Salvador, S.A. de C.V. (BOLPROS) del Proceso de Mercado Bursátil </w:t>
      </w:r>
      <w:proofErr w:type="spellStart"/>
      <w:r w:rsidRPr="006565CC">
        <w:rPr>
          <w:rFonts w:ascii="Arial" w:hAnsi="Arial" w:cs="Arial"/>
          <w:sz w:val="24"/>
          <w:szCs w:val="24"/>
        </w:rPr>
        <w:t>N°</w:t>
      </w:r>
      <w:proofErr w:type="spellEnd"/>
      <w:r w:rsidRPr="006565CC">
        <w:rPr>
          <w:rFonts w:ascii="Arial" w:hAnsi="Arial" w:cs="Arial"/>
          <w:sz w:val="24"/>
          <w:szCs w:val="24"/>
        </w:rPr>
        <w:t xml:space="preserve"> MB-0</w:t>
      </w:r>
      <w:r>
        <w:rPr>
          <w:rFonts w:ascii="Arial" w:hAnsi="Arial" w:cs="Arial"/>
          <w:sz w:val="24"/>
          <w:szCs w:val="24"/>
        </w:rPr>
        <w:t>8</w:t>
      </w:r>
      <w:r w:rsidRPr="006565CC">
        <w:rPr>
          <w:rFonts w:ascii="Arial" w:hAnsi="Arial" w:cs="Arial"/>
          <w:sz w:val="24"/>
          <w:szCs w:val="24"/>
        </w:rPr>
        <w:t xml:space="preserve">/2020 </w:t>
      </w:r>
      <w:r w:rsidRPr="006565CC">
        <w:rPr>
          <w:rFonts w:ascii="Arial" w:hAnsi="Arial" w:cs="Arial"/>
          <w:sz w:val="24"/>
          <w:szCs w:val="24"/>
          <w:lang w:val="es-ES"/>
        </w:rPr>
        <w:t>“SERVICIO</w:t>
      </w:r>
      <w:r>
        <w:rPr>
          <w:rFonts w:ascii="Arial" w:hAnsi="Arial" w:cs="Arial"/>
          <w:sz w:val="24"/>
          <w:szCs w:val="24"/>
          <w:lang w:val="es-ES"/>
        </w:rPr>
        <w:t>S</w:t>
      </w:r>
      <w:r w:rsidRPr="006565CC">
        <w:rPr>
          <w:rFonts w:ascii="Arial" w:hAnsi="Arial" w:cs="Arial"/>
          <w:sz w:val="24"/>
          <w:szCs w:val="24"/>
          <w:lang w:val="es-ES"/>
        </w:rPr>
        <w:t xml:space="preserve"> DE MANTENIMIENTO PREVENTIVO Y CORRECTIVO CON SUSTITUCIÓN DE PARTES PARA VEHÍCULOS AUTOMOTORES PROPIEDAD DEL FSV”</w:t>
      </w:r>
      <w:r w:rsidRPr="006565CC">
        <w:rPr>
          <w:rFonts w:ascii="Arial" w:hAnsi="Arial" w:cs="Arial"/>
          <w:sz w:val="24"/>
          <w:szCs w:val="24"/>
        </w:rPr>
        <w:t xml:space="preserve">. Para su presentación invitó al </w:t>
      </w:r>
      <w:r w:rsidRPr="006565CC">
        <w:rPr>
          <w:rFonts w:ascii="Arial" w:hAnsi="Arial" w:cs="Arial"/>
          <w:bCs/>
          <w:sz w:val="24"/>
          <w:szCs w:val="24"/>
        </w:rPr>
        <w:t xml:space="preserve">Ingeniero </w:t>
      </w:r>
      <w:r w:rsidRPr="006565CC">
        <w:rPr>
          <w:rFonts w:ascii="Arial" w:hAnsi="Arial" w:cs="Arial"/>
          <w:sz w:val="24"/>
          <w:szCs w:val="24"/>
          <w:lang w:val="es-MX"/>
        </w:rPr>
        <w:t>Rolando Roberto Brizuela Ramos, Gerente Administrativo</w:t>
      </w:r>
      <w:r w:rsidRPr="006565CC">
        <w:rPr>
          <w:rFonts w:ascii="Arial" w:hAnsi="Arial" w:cs="Arial"/>
          <w:bCs/>
          <w:sz w:val="24"/>
          <w:szCs w:val="24"/>
        </w:rPr>
        <w:t>,</w:t>
      </w:r>
      <w:r w:rsidRPr="006565CC">
        <w:rPr>
          <w:rFonts w:ascii="Arial" w:hAnsi="Arial" w:cs="Arial"/>
          <w:sz w:val="24"/>
          <w:szCs w:val="24"/>
        </w:rPr>
        <w:t xml:space="preserve"> acompañado del Ingeniero Julio Tarcicio Rivas García, </w:t>
      </w:r>
      <w:proofErr w:type="gramStart"/>
      <w:r w:rsidRPr="006565CC">
        <w:rPr>
          <w:rFonts w:ascii="Arial" w:hAnsi="Arial" w:cs="Arial"/>
          <w:sz w:val="24"/>
          <w:szCs w:val="24"/>
        </w:rPr>
        <w:t>Jefe</w:t>
      </w:r>
      <w:proofErr w:type="gramEnd"/>
      <w:r w:rsidRPr="006565CC">
        <w:rPr>
          <w:rFonts w:ascii="Arial" w:hAnsi="Arial" w:cs="Arial"/>
          <w:sz w:val="24"/>
          <w:szCs w:val="24"/>
        </w:rPr>
        <w:t xml:space="preserve"> de la Unidad de Adquisiciones y Contrataciones Institucional (UACI)</w:t>
      </w:r>
      <w:r w:rsidRPr="006565CC">
        <w:rPr>
          <w:rFonts w:ascii="Arial" w:hAnsi="Arial" w:cs="Arial"/>
          <w:sz w:val="24"/>
          <w:szCs w:val="24"/>
          <w:lang w:val="es-MX"/>
        </w:rPr>
        <w:t>. E</w:t>
      </w:r>
      <w:r w:rsidRPr="006565CC">
        <w:rPr>
          <w:rFonts w:ascii="Arial" w:hAnsi="Arial" w:cs="Arial"/>
          <w:sz w:val="24"/>
          <w:szCs w:val="24"/>
        </w:rPr>
        <w:t xml:space="preserve">l Ingeniero Brizuela inició explicando que el objetivo de este proceso es </w:t>
      </w:r>
      <w:r w:rsidRPr="006565CC">
        <w:rPr>
          <w:rFonts w:ascii="Arial" w:hAnsi="Arial" w:cs="Arial"/>
          <w:sz w:val="24"/>
          <w:szCs w:val="24"/>
          <w:lang w:val="es-ES"/>
        </w:rPr>
        <w:t>contratar el servicio de mantenimiento preventivo y correctivo con sustitución de partes para vehículos automotores propiedad de la Institución</w:t>
      </w:r>
      <w:r>
        <w:rPr>
          <w:rFonts w:ascii="Arial" w:hAnsi="Arial" w:cs="Arial"/>
          <w:sz w:val="24"/>
          <w:szCs w:val="24"/>
          <w:lang w:val="es-ES"/>
        </w:rPr>
        <w:t xml:space="preserve">. </w:t>
      </w:r>
      <w:r w:rsidRPr="006565CC">
        <w:rPr>
          <w:rFonts w:ascii="Arial" w:hAnsi="Arial" w:cs="Arial"/>
          <w:sz w:val="24"/>
          <w:szCs w:val="24"/>
          <w:lang w:val="es-MX"/>
        </w:rPr>
        <w:t xml:space="preserve">Indicó que este proceso está incorporado en el Plan Anual de Adquisiciones y Contrataciones (PAAC), en el específico 54302 Mantenimientos y Reparaciones de vehículos, con su respectiva asignación presupuestaria. </w:t>
      </w:r>
      <w:r>
        <w:rPr>
          <w:rFonts w:ascii="Arial" w:hAnsi="Arial" w:cs="Arial"/>
          <w:sz w:val="24"/>
          <w:szCs w:val="24"/>
        </w:rPr>
        <w:t>Seguidamente</w:t>
      </w:r>
      <w:r w:rsidRPr="006565CC">
        <w:rPr>
          <w:rFonts w:ascii="Arial" w:hAnsi="Arial" w:cs="Arial"/>
          <w:sz w:val="24"/>
          <w:szCs w:val="24"/>
        </w:rPr>
        <w:t xml:space="preserve"> expuso en detalle los requerimientos técnicos de esta contratación, de conformidad con lo indicado en el documento que se anexa a la presente acta. También se señaló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esto, además, se encuentra en concordancia con el artículo 2 literal e) de la LACAP, que habilita a contratar a través de una bolsa cuando así convenga a los intereses públicos, tal y como ocurre en el presente caso. </w:t>
      </w:r>
      <w:r>
        <w:rPr>
          <w:rFonts w:ascii="Arial" w:hAnsi="Arial" w:cs="Arial"/>
          <w:sz w:val="24"/>
          <w:szCs w:val="24"/>
        </w:rPr>
        <w:t>A continuación, explic</w:t>
      </w:r>
      <w:r w:rsidRPr="006565CC">
        <w:rPr>
          <w:rFonts w:ascii="Arial" w:hAnsi="Arial" w:cs="Arial"/>
          <w:iCs/>
          <w:sz w:val="24"/>
          <w:szCs w:val="24"/>
        </w:rPr>
        <w:t xml:space="preserve">ó </w:t>
      </w:r>
      <w:r w:rsidRPr="006565CC">
        <w:rPr>
          <w:rFonts w:ascii="Arial" w:hAnsi="Arial" w:cs="Arial"/>
          <w:sz w:val="24"/>
          <w:szCs w:val="24"/>
          <w:lang w:val="es-MX"/>
        </w:rPr>
        <w:t xml:space="preserve">los requerimientos administrativos y técnicos, los criterios de evaluación, garantías, plazos, etc. </w:t>
      </w:r>
      <w:r w:rsidRPr="006565CC">
        <w:rPr>
          <w:rFonts w:ascii="Arial" w:hAnsi="Arial" w:cs="Arial"/>
          <w:sz w:val="24"/>
          <w:szCs w:val="24"/>
        </w:rPr>
        <w:t xml:space="preserve">Junta Directiva, luego de conocer </w:t>
      </w:r>
      <w:r w:rsidRPr="006565CC">
        <w:rPr>
          <w:rFonts w:ascii="Arial" w:hAnsi="Arial" w:cs="Arial"/>
          <w:sz w:val="24"/>
          <w:szCs w:val="24"/>
          <w:lang w:val="es-MX"/>
        </w:rPr>
        <w:t xml:space="preserve">las Especificaciones Técnicas </w:t>
      </w:r>
      <w:r w:rsidRPr="006565CC">
        <w:rPr>
          <w:rFonts w:ascii="Arial" w:hAnsi="Arial" w:cs="Arial"/>
          <w:sz w:val="24"/>
          <w:szCs w:val="24"/>
        </w:rPr>
        <w:t xml:space="preserve">presentadas por el </w:t>
      </w:r>
      <w:r w:rsidRPr="006565CC">
        <w:rPr>
          <w:rFonts w:ascii="Arial" w:hAnsi="Arial" w:cs="Arial"/>
          <w:bCs/>
          <w:sz w:val="24"/>
          <w:szCs w:val="24"/>
        </w:rPr>
        <w:t xml:space="preserve">Ingeniero </w:t>
      </w:r>
      <w:r w:rsidRPr="006565CC">
        <w:rPr>
          <w:rFonts w:ascii="Arial" w:hAnsi="Arial" w:cs="Arial"/>
          <w:sz w:val="24"/>
          <w:szCs w:val="24"/>
          <w:lang w:val="es-MX"/>
        </w:rPr>
        <w:t xml:space="preserve">Rolando Roberto Brizuela Ramos, </w:t>
      </w:r>
      <w:r w:rsidRPr="006565CC">
        <w:rPr>
          <w:rFonts w:ascii="Arial" w:hAnsi="Arial" w:cs="Arial"/>
          <w:sz w:val="24"/>
          <w:szCs w:val="24"/>
          <w:lang w:val="es-MX"/>
        </w:rPr>
        <w:lastRenderedPageBreak/>
        <w:t>Gerente Administrativo</w:t>
      </w:r>
      <w:r w:rsidRPr="006565CC">
        <w:rPr>
          <w:rFonts w:ascii="Arial" w:hAnsi="Arial" w:cs="Arial"/>
          <w:sz w:val="24"/>
          <w:szCs w:val="24"/>
        </w:rPr>
        <w:t xml:space="preserve">, acompañado del Ingeniero Julio Tarcicio Rivas García, </w:t>
      </w:r>
      <w:proofErr w:type="gramStart"/>
      <w:r w:rsidRPr="006565CC">
        <w:rPr>
          <w:rFonts w:ascii="Arial" w:hAnsi="Arial" w:cs="Arial"/>
          <w:sz w:val="24"/>
          <w:szCs w:val="24"/>
        </w:rPr>
        <w:t>Jefe</w:t>
      </w:r>
      <w:proofErr w:type="gramEnd"/>
      <w:r w:rsidRPr="006565CC">
        <w:rPr>
          <w:rFonts w:ascii="Arial" w:hAnsi="Arial" w:cs="Arial"/>
          <w:sz w:val="24"/>
          <w:szCs w:val="24"/>
        </w:rPr>
        <w:t xml:space="preserve"> de la Unidad de Adquisiciones y Contrataciones Institucional (UACI),</w:t>
      </w:r>
      <w:r w:rsidRPr="006565CC">
        <w:rPr>
          <w:rFonts w:ascii="Arial" w:hAnsi="Arial" w:cs="Arial"/>
          <w:sz w:val="24"/>
          <w:szCs w:val="24"/>
          <w:lang w:val="es-MX"/>
        </w:rPr>
        <w:t xml:space="preserve"> </w:t>
      </w:r>
      <w:r w:rsidRPr="006565CC">
        <w:rPr>
          <w:rFonts w:ascii="Arial" w:hAnsi="Arial" w:cs="Arial"/>
          <w:sz w:val="24"/>
          <w:szCs w:val="24"/>
        </w:rPr>
        <w:t xml:space="preserve">por unanimidad </w:t>
      </w:r>
      <w:r w:rsidRPr="006565CC">
        <w:rPr>
          <w:rFonts w:ascii="Arial" w:hAnsi="Arial" w:cs="Arial"/>
          <w:b/>
          <w:sz w:val="24"/>
          <w:szCs w:val="24"/>
        </w:rPr>
        <w:t>ACUERDA:</w:t>
      </w:r>
    </w:p>
    <w:p w14:paraId="4339385D" w14:textId="77777777" w:rsidR="009907BF" w:rsidRPr="006565CC" w:rsidRDefault="009907BF" w:rsidP="009907BF">
      <w:pPr>
        <w:tabs>
          <w:tab w:val="left" w:pos="851"/>
        </w:tabs>
        <w:jc w:val="both"/>
        <w:textAlignment w:val="baseline"/>
        <w:rPr>
          <w:rFonts w:ascii="Arial" w:hAnsi="Arial" w:cs="Arial"/>
          <w:b/>
        </w:rPr>
      </w:pPr>
    </w:p>
    <w:p w14:paraId="05342C91" w14:textId="77777777" w:rsidR="009907BF" w:rsidRPr="006565CC" w:rsidRDefault="009907BF" w:rsidP="009907BF">
      <w:pPr>
        <w:pStyle w:val="Prrafodelista"/>
        <w:numPr>
          <w:ilvl w:val="0"/>
          <w:numId w:val="6"/>
        </w:numPr>
        <w:jc w:val="both"/>
        <w:rPr>
          <w:rFonts w:ascii="Arial" w:hAnsi="Arial" w:cs="Arial"/>
          <w:lang w:val="es-SV"/>
        </w:rPr>
      </w:pPr>
      <w:r w:rsidRPr="006565CC">
        <w:rPr>
          <w:rFonts w:ascii="Arial" w:hAnsi="Arial" w:cs="Arial"/>
        </w:rPr>
        <w:t>Aprobar la contratación del “</w:t>
      </w:r>
      <w:r w:rsidRPr="006565CC">
        <w:rPr>
          <w:rFonts w:ascii="Arial" w:hAnsi="Arial" w:cs="Arial"/>
          <w:b/>
          <w:bCs/>
        </w:rPr>
        <w:t>SERVICIOS DE MANTENIMIENTO PREVENTIVO Y CORRECTIVO CON SUSTITUCIÓN DE PARTES PARA VEHÍCULOS AUTOMOTORES PROPIEDAD DEL FSV</w:t>
      </w:r>
      <w:r w:rsidRPr="006565CC">
        <w:rPr>
          <w:rFonts w:ascii="Arial" w:hAnsi="Arial" w:cs="Arial"/>
        </w:rPr>
        <w:t>”, bajo el mecanismo de la Bolsa de Productos y Servicios de El Salvador, S.A. de C.V.</w:t>
      </w:r>
      <w:r>
        <w:rPr>
          <w:rFonts w:ascii="Arial" w:hAnsi="Arial" w:cs="Arial"/>
        </w:rPr>
        <w:t xml:space="preserve"> </w:t>
      </w:r>
      <w:r w:rsidRPr="006565CC">
        <w:rPr>
          <w:rFonts w:ascii="Arial" w:hAnsi="Arial" w:cs="Arial"/>
        </w:rPr>
        <w:t>(BOLPROS)</w:t>
      </w:r>
      <w:r>
        <w:rPr>
          <w:rFonts w:ascii="Arial" w:hAnsi="Arial" w:cs="Arial"/>
        </w:rPr>
        <w:t>.</w:t>
      </w:r>
    </w:p>
    <w:p w14:paraId="3D9E75EA" w14:textId="77777777" w:rsidR="009907BF" w:rsidRPr="006565CC" w:rsidRDefault="009907BF" w:rsidP="009907BF">
      <w:pPr>
        <w:pStyle w:val="Prrafodelista"/>
        <w:ind w:left="360"/>
        <w:jc w:val="both"/>
        <w:rPr>
          <w:rFonts w:ascii="Arial" w:hAnsi="Arial" w:cs="Arial"/>
          <w:lang w:val="es-SV"/>
        </w:rPr>
      </w:pPr>
    </w:p>
    <w:p w14:paraId="031E778A" w14:textId="77777777" w:rsidR="009907BF" w:rsidRPr="006565CC" w:rsidRDefault="009907BF" w:rsidP="009907BF">
      <w:pPr>
        <w:pStyle w:val="Prrafodelista"/>
        <w:numPr>
          <w:ilvl w:val="0"/>
          <w:numId w:val="6"/>
        </w:numPr>
        <w:jc w:val="both"/>
        <w:rPr>
          <w:rFonts w:ascii="Arial" w:hAnsi="Arial" w:cs="Arial"/>
          <w:lang w:val="es-SV"/>
        </w:rPr>
      </w:pPr>
      <w:r w:rsidRPr="006565CC">
        <w:rPr>
          <w:rFonts w:ascii="Arial" w:hAnsi="Arial" w:cs="Arial"/>
        </w:rPr>
        <w:t>Aprobar las ESPECIFICACIONES TÉCNICAS PARA EL PROCESO DE CONTRATACIÓN MB-</w:t>
      </w:r>
      <w:r>
        <w:rPr>
          <w:rFonts w:ascii="Arial" w:hAnsi="Arial" w:cs="Arial"/>
        </w:rPr>
        <w:t>08</w:t>
      </w:r>
      <w:r w:rsidRPr="006565CC">
        <w:rPr>
          <w:rFonts w:ascii="Arial" w:hAnsi="Arial" w:cs="Arial"/>
        </w:rPr>
        <w:t>/2020 “</w:t>
      </w:r>
      <w:r w:rsidRPr="006565CC">
        <w:rPr>
          <w:rFonts w:ascii="Arial" w:hAnsi="Arial" w:cs="Arial"/>
          <w:b/>
          <w:bCs/>
        </w:rPr>
        <w:t>SERVICIOS DE MANTENIMIENTO PREVENTIVO Y CORRECTIVO CON SUSTITUCIÓN DE PARTES PARA VEHÍCULOS AUTOMOTORES PROPIEDAD DEL FSV</w:t>
      </w:r>
      <w:r w:rsidRPr="006565CC">
        <w:rPr>
          <w:rFonts w:ascii="Arial" w:hAnsi="Arial" w:cs="Arial"/>
        </w:rPr>
        <w:t>”, conforme al documento denominado Oferta de compra.</w:t>
      </w:r>
    </w:p>
    <w:p w14:paraId="42DCA154" w14:textId="77777777" w:rsidR="009907BF" w:rsidRPr="006565CC" w:rsidRDefault="009907BF" w:rsidP="009907BF">
      <w:pPr>
        <w:pStyle w:val="Prrafodelista"/>
        <w:rPr>
          <w:rFonts w:ascii="Arial" w:hAnsi="Arial" w:cs="Arial"/>
          <w:lang w:val="es-SV"/>
        </w:rPr>
      </w:pPr>
    </w:p>
    <w:p w14:paraId="2525F633" w14:textId="77777777" w:rsidR="009907BF" w:rsidRPr="006565CC" w:rsidRDefault="009907BF" w:rsidP="009907BF">
      <w:pPr>
        <w:pStyle w:val="Prrafodelista"/>
        <w:numPr>
          <w:ilvl w:val="0"/>
          <w:numId w:val="6"/>
        </w:numPr>
        <w:jc w:val="both"/>
        <w:rPr>
          <w:rFonts w:ascii="Arial" w:hAnsi="Arial" w:cs="Arial"/>
          <w:lang w:val="es-SV"/>
        </w:rPr>
      </w:pPr>
      <w:r w:rsidRPr="006565CC">
        <w:rPr>
          <w:rFonts w:ascii="Arial" w:hAnsi="Arial" w:cs="Arial"/>
        </w:rPr>
        <w:t xml:space="preserve">Delegar al </w:t>
      </w:r>
      <w:proofErr w:type="gramStart"/>
      <w:r w:rsidRPr="006565CC">
        <w:rPr>
          <w:rFonts w:ascii="Arial" w:hAnsi="Arial" w:cs="Arial"/>
        </w:rPr>
        <w:t>Presidente</w:t>
      </w:r>
      <w:proofErr w:type="gramEnd"/>
      <w:r w:rsidRPr="006565CC">
        <w:rPr>
          <w:rFonts w:ascii="Arial" w:hAnsi="Arial" w:cs="Arial"/>
        </w:rPr>
        <w:t xml:space="preserve"> y Director Ejecutivo del FSV, suscribir la documentación legal para formalizar la contratación de “</w:t>
      </w:r>
      <w:r w:rsidRPr="006565CC">
        <w:rPr>
          <w:rFonts w:ascii="Arial" w:hAnsi="Arial" w:cs="Arial"/>
          <w:b/>
          <w:bCs/>
        </w:rPr>
        <w:t>SERVICIOS DE MANTENIMIENTO PREVENTIVO Y CORRECTIVO CON SUSTITUCIÓN DE PARTES PARA VEHÍCULOS AUTOMOTORES PROPIEDAD DEL FSV</w:t>
      </w:r>
      <w:r w:rsidRPr="006565CC">
        <w:rPr>
          <w:rFonts w:ascii="Arial" w:hAnsi="Arial" w:cs="Arial"/>
        </w:rPr>
        <w:t>”, hasta el cierre de las operaciones a través de BOLPROS.</w:t>
      </w:r>
    </w:p>
    <w:p w14:paraId="3C62D579" w14:textId="77777777" w:rsidR="009907BF" w:rsidRPr="006565CC" w:rsidRDefault="009907BF" w:rsidP="009907BF">
      <w:pPr>
        <w:pStyle w:val="Prrafodelista"/>
        <w:rPr>
          <w:rFonts w:ascii="Arial" w:hAnsi="Arial" w:cs="Arial"/>
          <w:lang w:val="es-SV"/>
        </w:rPr>
      </w:pPr>
    </w:p>
    <w:p w14:paraId="36A45FB8" w14:textId="77777777" w:rsidR="009907BF" w:rsidRPr="006565CC" w:rsidRDefault="009907BF" w:rsidP="009907BF">
      <w:pPr>
        <w:pStyle w:val="Prrafodelista"/>
        <w:numPr>
          <w:ilvl w:val="0"/>
          <w:numId w:val="6"/>
        </w:numPr>
        <w:jc w:val="both"/>
        <w:rPr>
          <w:rFonts w:ascii="Arial" w:hAnsi="Arial" w:cs="Arial"/>
          <w:lang w:val="es-SV"/>
        </w:rPr>
      </w:pPr>
      <w:proofErr w:type="gramStart"/>
      <w:r w:rsidRPr="006565CC">
        <w:rPr>
          <w:rFonts w:ascii="Arial" w:hAnsi="Arial" w:cs="Arial"/>
        </w:rPr>
        <w:t>Nombrar como</w:t>
      </w:r>
      <w:proofErr w:type="gramEnd"/>
      <w:r w:rsidRPr="006565CC">
        <w:rPr>
          <w:rFonts w:ascii="Arial" w:hAnsi="Arial" w:cs="Arial"/>
        </w:rPr>
        <w:t xml:space="preserve"> Administrador del Contrato al </w:t>
      </w:r>
      <w:r w:rsidRPr="006565CC">
        <w:rPr>
          <w:rFonts w:ascii="Arial" w:hAnsi="Arial" w:cs="Arial"/>
          <w:b/>
          <w:bCs/>
        </w:rPr>
        <w:t>COORDINADOR DE INTENDENCIA Y TRANSPORTE</w:t>
      </w:r>
      <w:r>
        <w:rPr>
          <w:rFonts w:ascii="Arial" w:hAnsi="Arial" w:cs="Arial"/>
          <w:b/>
          <w:bCs/>
        </w:rPr>
        <w:t>.</w:t>
      </w:r>
    </w:p>
    <w:p w14:paraId="5AF8EABC" w14:textId="77777777" w:rsidR="009907BF" w:rsidRPr="003154B9" w:rsidRDefault="009907BF" w:rsidP="009907BF">
      <w:pPr>
        <w:pStyle w:val="Prrafodelista"/>
        <w:ind w:left="360"/>
        <w:jc w:val="both"/>
        <w:rPr>
          <w:rFonts w:ascii="Arial" w:hAnsi="Arial" w:cs="Arial"/>
          <w:lang w:val="es-SV"/>
        </w:rPr>
      </w:pPr>
    </w:p>
    <w:p w14:paraId="1A5226C9" w14:textId="77777777" w:rsidR="009907BF" w:rsidRPr="003154B9" w:rsidRDefault="009907BF" w:rsidP="009907BF">
      <w:pPr>
        <w:pStyle w:val="Prrafodelista"/>
        <w:numPr>
          <w:ilvl w:val="0"/>
          <w:numId w:val="6"/>
        </w:numPr>
        <w:jc w:val="both"/>
        <w:rPr>
          <w:rFonts w:ascii="Arial" w:hAnsi="Arial" w:cs="Arial"/>
          <w:lang w:val="es-SV"/>
        </w:rPr>
      </w:pPr>
      <w:r w:rsidRPr="003154B9">
        <w:rPr>
          <w:rFonts w:ascii="Arial" w:hAnsi="Arial" w:cs="Arial"/>
          <w:lang w:val="es-MX"/>
        </w:rPr>
        <w:t>RATIFICAR este punto en esta misma sesión.</w:t>
      </w:r>
    </w:p>
    <w:p w14:paraId="5CA6A37E" w14:textId="77777777" w:rsidR="009907BF" w:rsidRDefault="009907BF" w:rsidP="009907BF">
      <w:pPr>
        <w:suppressAutoHyphens/>
        <w:jc w:val="both"/>
        <w:rPr>
          <w:rFonts w:ascii="Arial" w:hAnsi="Arial" w:cs="Arial"/>
          <w:b/>
        </w:rPr>
      </w:pPr>
    </w:p>
    <w:p w14:paraId="7FDAF4A2" w14:textId="77777777" w:rsidR="009907BF" w:rsidRDefault="009907BF" w:rsidP="009907BF">
      <w:pPr>
        <w:jc w:val="both"/>
        <w:rPr>
          <w:rFonts w:ascii="Arial" w:hAnsi="Arial" w:cs="Arial"/>
          <w:b/>
          <w:bCs/>
        </w:rPr>
      </w:pPr>
    </w:p>
    <w:p w14:paraId="0DE7DF38" w14:textId="77777777" w:rsidR="009907BF" w:rsidRDefault="009907BF" w:rsidP="009907BF">
      <w:pPr>
        <w:pStyle w:val="Textosinformato"/>
        <w:ind w:left="360"/>
        <w:jc w:val="both"/>
        <w:rPr>
          <w:rFonts w:ascii="Arial" w:hAnsi="Arial" w:cs="Arial"/>
          <w:b/>
          <w:sz w:val="24"/>
          <w:szCs w:val="24"/>
        </w:rPr>
      </w:pPr>
    </w:p>
    <w:p w14:paraId="0F74F604" w14:textId="5DC0D10F" w:rsidR="009907BF" w:rsidRPr="009907BF" w:rsidRDefault="009907BF" w:rsidP="009907BF">
      <w:pPr>
        <w:pStyle w:val="Textosinformato"/>
        <w:jc w:val="both"/>
        <w:rPr>
          <w:rFonts w:ascii="Arial" w:hAnsi="Arial" w:cs="Arial"/>
          <w:sz w:val="24"/>
          <w:szCs w:val="24"/>
        </w:rPr>
      </w:pPr>
      <w:r w:rsidRPr="009907BF">
        <w:rPr>
          <w:rFonts w:ascii="Arial" w:hAnsi="Arial" w:cs="Arial"/>
          <w:b/>
          <w:bCs/>
          <w:sz w:val="24"/>
          <w:szCs w:val="24"/>
        </w:rPr>
        <w:t xml:space="preserve">VII) SOLICITUD DE APROBACIÓN DE LA </w:t>
      </w:r>
      <w:r w:rsidRPr="009907BF">
        <w:rPr>
          <w:rFonts w:ascii="Arial" w:hAnsi="Arial" w:cs="Arial"/>
          <w:b/>
          <w:bCs/>
          <w:sz w:val="24"/>
          <w:szCs w:val="24"/>
          <w:lang w:val="es-MX"/>
        </w:rPr>
        <w:t>CONTRATACIÓN</w:t>
      </w:r>
      <w:r w:rsidRPr="009907BF">
        <w:rPr>
          <w:rFonts w:ascii="Arial" w:hAnsi="Arial" w:cs="Arial"/>
          <w:b/>
          <w:bCs/>
          <w:sz w:val="24"/>
          <w:szCs w:val="24"/>
        </w:rPr>
        <w:t xml:space="preserve"> Y ESPECIFICACIONES TÉCNICAS</w:t>
      </w:r>
      <w:r w:rsidRPr="009907BF">
        <w:rPr>
          <w:rFonts w:ascii="Arial" w:hAnsi="Arial" w:cs="Arial"/>
          <w:b/>
          <w:bCs/>
          <w:sz w:val="24"/>
          <w:szCs w:val="24"/>
          <w:lang w:val="es-MX"/>
        </w:rPr>
        <w:t xml:space="preserve"> DEL </w:t>
      </w:r>
      <w:r w:rsidRPr="009907BF">
        <w:rPr>
          <w:rFonts w:ascii="Arial" w:hAnsi="Arial" w:cs="Arial"/>
          <w:b/>
          <w:bCs/>
          <w:sz w:val="24"/>
          <w:szCs w:val="24"/>
        </w:rPr>
        <w:t>“SERVICIO DE REMODELACIÓN, SUMINISTRO E INSTALACIÓN DE VENTANILLAS PARA EL ÁREA DE VENTAS Y ATENCIÓN AL CLIENTE EN OFICINA CENTRAL DEL FSV”, BAJO EL MECANISMO DE LA BOLSA DE PRODUCTOS Y SERVICIOS DE EL SALVADOR, S.A. DE C.V.  </w:t>
      </w:r>
      <w:r w:rsidRPr="009907BF">
        <w:rPr>
          <w:rFonts w:ascii="Arial" w:hAnsi="Arial" w:cs="Arial"/>
          <w:sz w:val="24"/>
          <w:szCs w:val="24"/>
        </w:rPr>
        <w:t xml:space="preserve">El </w:t>
      </w:r>
      <w:proofErr w:type="gramStart"/>
      <w:r w:rsidRPr="009907BF">
        <w:rPr>
          <w:rFonts w:ascii="Arial" w:hAnsi="Arial" w:cs="Arial"/>
          <w:sz w:val="24"/>
          <w:szCs w:val="24"/>
        </w:rPr>
        <w:t>Presidente</w:t>
      </w:r>
      <w:proofErr w:type="gramEnd"/>
      <w:r w:rsidRPr="009907BF">
        <w:rPr>
          <w:rFonts w:ascii="Arial" w:hAnsi="Arial" w:cs="Arial"/>
          <w:sz w:val="24"/>
          <w:szCs w:val="24"/>
        </w:rPr>
        <w:t xml:space="preserve"> y Director Ejecutivo sometió</w:t>
      </w:r>
      <w:r w:rsidRPr="009907BF">
        <w:rPr>
          <w:rFonts w:ascii="Arial" w:hAnsi="Arial" w:cs="Arial"/>
          <w:sz w:val="24"/>
          <w:szCs w:val="24"/>
          <w:lang w:val="es-MX"/>
        </w:rPr>
        <w:t xml:space="preserve"> a consideración de los Directores, la contratación y Especificaciones Técnicas </w:t>
      </w:r>
      <w:r w:rsidRPr="009907BF">
        <w:rPr>
          <w:rFonts w:ascii="Arial" w:hAnsi="Arial" w:cs="Arial"/>
          <w:sz w:val="24"/>
          <w:szCs w:val="24"/>
        </w:rPr>
        <w:t xml:space="preserve">a través de la Bolsa de Productos y Servicios de El Salvador, S.A. de C.V. (BOLPROS) del Proceso de Mercado Bursátil </w:t>
      </w:r>
      <w:proofErr w:type="spellStart"/>
      <w:r w:rsidRPr="009907BF">
        <w:rPr>
          <w:rFonts w:ascii="Arial" w:hAnsi="Arial" w:cs="Arial"/>
          <w:sz w:val="24"/>
          <w:szCs w:val="24"/>
        </w:rPr>
        <w:t>N°</w:t>
      </w:r>
      <w:proofErr w:type="spellEnd"/>
      <w:r w:rsidRPr="009907BF">
        <w:rPr>
          <w:rFonts w:ascii="Arial" w:hAnsi="Arial" w:cs="Arial"/>
          <w:sz w:val="24"/>
          <w:szCs w:val="24"/>
        </w:rPr>
        <w:t xml:space="preserve"> MB-07/2020 “SERVICIO DE REMODELACIÓN, SUMINISTRO E INSTALACIÓN DE VENTANILLAS PARA EL ÁREA DE VENTAS Y ATENCIÓN AL CLIENTE EN OFICINA CENTRAL DEL FSV”.</w:t>
      </w:r>
      <w:r w:rsidRPr="009907BF">
        <w:rPr>
          <w:rFonts w:ascii="Arial" w:hAnsi="Arial" w:cs="Arial"/>
          <w:b/>
          <w:bCs/>
          <w:sz w:val="24"/>
          <w:szCs w:val="24"/>
        </w:rPr>
        <w:t xml:space="preserve"> </w:t>
      </w:r>
      <w:r w:rsidRPr="009907BF">
        <w:rPr>
          <w:rFonts w:ascii="Arial" w:hAnsi="Arial" w:cs="Arial"/>
          <w:sz w:val="24"/>
          <w:szCs w:val="24"/>
        </w:rPr>
        <w:t xml:space="preserve"> Para su presentación invitó al </w:t>
      </w:r>
      <w:r w:rsidRPr="009907BF">
        <w:rPr>
          <w:rFonts w:ascii="Arial" w:hAnsi="Arial" w:cs="Arial"/>
          <w:sz w:val="24"/>
          <w:szCs w:val="24"/>
          <w:lang w:val="es-MX"/>
        </w:rPr>
        <w:t>Licenciado Carlos Orlando Villegas Vásquez, Gerente de Servicio al Cliente</w:t>
      </w:r>
      <w:r w:rsidRPr="009907BF">
        <w:rPr>
          <w:rFonts w:ascii="Arial" w:hAnsi="Arial" w:cs="Arial"/>
          <w:bCs/>
          <w:sz w:val="24"/>
          <w:szCs w:val="24"/>
        </w:rPr>
        <w:t>,</w:t>
      </w:r>
      <w:r w:rsidRPr="009907BF">
        <w:rPr>
          <w:rFonts w:ascii="Arial" w:hAnsi="Arial" w:cs="Arial"/>
          <w:sz w:val="24"/>
          <w:szCs w:val="24"/>
        </w:rPr>
        <w:t xml:space="preserve"> acompañado del Ingeniero Julio Tarcicio Rivas García, </w:t>
      </w:r>
      <w:proofErr w:type="gramStart"/>
      <w:r w:rsidRPr="009907BF">
        <w:rPr>
          <w:rFonts w:ascii="Arial" w:hAnsi="Arial" w:cs="Arial"/>
          <w:sz w:val="24"/>
          <w:szCs w:val="24"/>
        </w:rPr>
        <w:t>Jefe</w:t>
      </w:r>
      <w:proofErr w:type="gramEnd"/>
      <w:r w:rsidRPr="009907BF">
        <w:rPr>
          <w:rFonts w:ascii="Arial" w:hAnsi="Arial" w:cs="Arial"/>
          <w:sz w:val="24"/>
          <w:szCs w:val="24"/>
        </w:rPr>
        <w:t xml:space="preserve"> de la Unidad de Adquisiciones y Contrataciones Institucional (UACI)</w:t>
      </w:r>
      <w:r w:rsidRPr="009907BF">
        <w:rPr>
          <w:rFonts w:ascii="Arial" w:hAnsi="Arial" w:cs="Arial"/>
          <w:sz w:val="24"/>
          <w:szCs w:val="24"/>
          <w:lang w:val="es-MX"/>
        </w:rPr>
        <w:t>. E</w:t>
      </w:r>
      <w:r w:rsidRPr="009907BF">
        <w:rPr>
          <w:rFonts w:ascii="Arial" w:hAnsi="Arial" w:cs="Arial"/>
          <w:sz w:val="24"/>
          <w:szCs w:val="24"/>
        </w:rPr>
        <w:t xml:space="preserve">l Licenciado Villegas Vasquez inició explicando como antecedentes, que el mobiliario para los puestos de trabajo instalados y utilizados en el Área de Atención al Cliente fue adquirido bajo la Licitación Pública FSV-09/1998. En el año 1999 se realizó la última remodelación de las ventanillas las cuales se mantienen hasta la fecha sin modificación alguna, con 32 ventanillas. Agregó que en fecha 17 de febrero 2020, la Gerencia de Servicio al Cliente solicitó a la Administración Superior considerar el suministro e instalación de mobiliario para el Área de Ventas y de Atención al Cliente, proponiendo una remodelación de conformidad con la imagen moderna institucional que se ha venido trabajando con el tiempo y optimizar el espacio destinado para atención al público, entre otros. Actualmente, el FSV debe dar cumplimiento a las medidas solicitadas por el Gobierno de la República para evitar el contagio y propagación </w:t>
      </w:r>
      <w:r w:rsidRPr="009907BF">
        <w:rPr>
          <w:rFonts w:ascii="Arial" w:hAnsi="Arial" w:cs="Arial"/>
          <w:sz w:val="24"/>
          <w:szCs w:val="24"/>
        </w:rPr>
        <w:lastRenderedPageBreak/>
        <w:t xml:space="preserve">del virus COVID-19. En tal sentido, por el momento se han adquirido pantallas protectoras móviles que han sido instaladas las ventanillas y en los escritorios del personal que atiende clientes en toda la Institución. Señaló también que este proceso de Libre </w:t>
      </w:r>
      <w:proofErr w:type="gramStart"/>
      <w:r w:rsidRPr="009907BF">
        <w:rPr>
          <w:rFonts w:ascii="Arial" w:hAnsi="Arial" w:cs="Arial"/>
          <w:sz w:val="24"/>
          <w:szCs w:val="24"/>
        </w:rPr>
        <w:t>Gestión,</w:t>
      </w:r>
      <w:proofErr w:type="gramEnd"/>
      <w:r w:rsidRPr="009907BF">
        <w:rPr>
          <w:rFonts w:ascii="Arial" w:hAnsi="Arial" w:cs="Arial"/>
          <w:sz w:val="24"/>
          <w:szCs w:val="24"/>
        </w:rPr>
        <w:t xml:space="preserve"> está incluido en la Programación Anual de Adquisiciones y Contrataciones, en los específicos 54303 y 61101 Mobiliarios, con presupuesto de hasta $60,000.00, que incluye IVA. Por lo anterior se realiza este proceso con el objetivo de: 1- Modernizar el Área de Atención a los Clientes y fortalecer la imagen institucional. 2- Facilitar la atención al cliente brindando en un solo espacio físico para las gestiones relacionadas con las Áreas de Ventas y Atención al Cliente. 3- Optimizar el espacio utilizado actualmente para el Área de Ventanilla, aumentando la cantidad de posiciones de trabajo. 4- Cumplir con las medidas de distanciamiento y protección a los clientes y al personal del Área de Ventanilla, establecidas por las autoridades competentes. 5- Mejorar las condiciones ambientales para el personal destacado en el Área de Ventanilla, brindando mayor seguridad y comodidad a cada puesto de trabajo.</w:t>
      </w:r>
      <w:r>
        <w:rPr>
          <w:rFonts w:ascii="Arial" w:hAnsi="Arial" w:cs="Arial"/>
          <w:sz w:val="24"/>
          <w:szCs w:val="24"/>
        </w:rPr>
        <w:t xml:space="preserve"> </w:t>
      </w:r>
      <w:r w:rsidRPr="009907BF">
        <w:rPr>
          <w:rFonts w:ascii="Arial" w:hAnsi="Arial" w:cs="Arial"/>
          <w:sz w:val="24"/>
          <w:szCs w:val="24"/>
        </w:rPr>
        <w:t xml:space="preserve">Expuso fotografías de la situación actual del mobiliario y distribución de puestos de trabajo, y diagrama de la propuesta de remodelación del Área de Atención al Cliente y Área de Ventas. Asimismo, expuso en detalle los requerimientos técnicos de esta contratación, de conformidad con lo indicado en el documento que se anexa a la presente acta. Señaló además,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esto, además, se encuentra en concordancia con el artículo 2 literal e) de la LACAP, que habilita a contratar a través de una bolsa cuando así convenga a los intereses públicos, tal y como ocurre en el presente caso. A </w:t>
      </w:r>
      <w:proofErr w:type="gramStart"/>
      <w:r w:rsidRPr="009907BF">
        <w:rPr>
          <w:rFonts w:ascii="Arial" w:hAnsi="Arial" w:cs="Arial"/>
          <w:sz w:val="24"/>
          <w:szCs w:val="24"/>
        </w:rPr>
        <w:t>continuación</w:t>
      </w:r>
      <w:proofErr w:type="gramEnd"/>
      <w:r w:rsidRPr="009907BF">
        <w:rPr>
          <w:rFonts w:ascii="Arial" w:hAnsi="Arial" w:cs="Arial"/>
          <w:sz w:val="24"/>
          <w:szCs w:val="24"/>
        </w:rPr>
        <w:t xml:space="preserve"> expl</w:t>
      </w:r>
      <w:r w:rsidRPr="009907BF">
        <w:rPr>
          <w:rFonts w:ascii="Arial" w:hAnsi="Arial" w:cs="Arial"/>
          <w:iCs/>
          <w:sz w:val="24"/>
          <w:szCs w:val="24"/>
        </w:rPr>
        <w:t xml:space="preserve">icó </w:t>
      </w:r>
      <w:r w:rsidRPr="009907BF">
        <w:rPr>
          <w:rFonts w:ascii="Arial" w:hAnsi="Arial" w:cs="Arial"/>
          <w:sz w:val="24"/>
          <w:szCs w:val="24"/>
          <w:lang w:val="es-MX"/>
        </w:rPr>
        <w:t xml:space="preserve">los requerimientos administrativos y técnicos, los criterios de evaluación, garantías, plazos, etc. </w:t>
      </w:r>
      <w:r w:rsidRPr="009907BF">
        <w:rPr>
          <w:rFonts w:ascii="Arial" w:hAnsi="Arial" w:cs="Arial"/>
          <w:sz w:val="24"/>
          <w:szCs w:val="24"/>
        </w:rPr>
        <w:t xml:space="preserve">Junta Directiva, luego de conocer </w:t>
      </w:r>
      <w:r w:rsidRPr="009907BF">
        <w:rPr>
          <w:rFonts w:ascii="Arial" w:hAnsi="Arial" w:cs="Arial"/>
          <w:sz w:val="24"/>
          <w:szCs w:val="24"/>
          <w:lang w:val="es-MX"/>
        </w:rPr>
        <w:t xml:space="preserve">las Especificaciones Técnicas </w:t>
      </w:r>
      <w:r w:rsidRPr="009907BF">
        <w:rPr>
          <w:rFonts w:ascii="Arial" w:hAnsi="Arial" w:cs="Arial"/>
          <w:sz w:val="24"/>
          <w:szCs w:val="24"/>
        </w:rPr>
        <w:t xml:space="preserve">presentadas por el </w:t>
      </w:r>
      <w:r w:rsidRPr="009907BF">
        <w:rPr>
          <w:rFonts w:ascii="Arial" w:hAnsi="Arial" w:cs="Arial"/>
          <w:sz w:val="24"/>
          <w:szCs w:val="24"/>
          <w:lang w:val="es-MX"/>
        </w:rPr>
        <w:t>Licenciado Carlos Orlando Villegas Vásquez, Gerente de Servicio al Cliente</w:t>
      </w:r>
      <w:r w:rsidRPr="009907BF">
        <w:rPr>
          <w:rFonts w:ascii="Arial" w:hAnsi="Arial" w:cs="Arial"/>
          <w:sz w:val="24"/>
          <w:szCs w:val="24"/>
        </w:rPr>
        <w:t xml:space="preserve">, acompañado del Ingeniero Julio Tarcicio Rivas García, </w:t>
      </w:r>
      <w:proofErr w:type="gramStart"/>
      <w:r w:rsidRPr="009907BF">
        <w:rPr>
          <w:rFonts w:ascii="Arial" w:hAnsi="Arial" w:cs="Arial"/>
          <w:sz w:val="24"/>
          <w:szCs w:val="24"/>
        </w:rPr>
        <w:t>Jefe</w:t>
      </w:r>
      <w:proofErr w:type="gramEnd"/>
      <w:r w:rsidRPr="009907BF">
        <w:rPr>
          <w:rFonts w:ascii="Arial" w:hAnsi="Arial" w:cs="Arial"/>
          <w:sz w:val="24"/>
          <w:szCs w:val="24"/>
        </w:rPr>
        <w:t xml:space="preserve"> de la Unidad de Adquisiciones y Contrataciones Institucional (UACI),</w:t>
      </w:r>
      <w:r w:rsidRPr="009907BF">
        <w:rPr>
          <w:rFonts w:ascii="Arial" w:hAnsi="Arial" w:cs="Arial"/>
          <w:sz w:val="24"/>
          <w:szCs w:val="24"/>
          <w:lang w:val="es-MX"/>
        </w:rPr>
        <w:t xml:space="preserve"> </w:t>
      </w:r>
      <w:r w:rsidRPr="009907BF">
        <w:rPr>
          <w:rFonts w:ascii="Arial" w:hAnsi="Arial" w:cs="Arial"/>
          <w:sz w:val="24"/>
          <w:szCs w:val="24"/>
        </w:rPr>
        <w:t xml:space="preserve">por unanimidad </w:t>
      </w:r>
      <w:r w:rsidRPr="009907BF">
        <w:rPr>
          <w:rFonts w:ascii="Arial" w:hAnsi="Arial" w:cs="Arial"/>
          <w:b/>
          <w:sz w:val="24"/>
          <w:szCs w:val="24"/>
        </w:rPr>
        <w:t>ACUERDA:</w:t>
      </w:r>
    </w:p>
    <w:p w14:paraId="150EACBB" w14:textId="77777777" w:rsidR="009907BF" w:rsidRPr="009907BF" w:rsidRDefault="009907BF" w:rsidP="009907BF">
      <w:pPr>
        <w:tabs>
          <w:tab w:val="left" w:pos="851"/>
        </w:tabs>
        <w:jc w:val="both"/>
        <w:textAlignment w:val="baseline"/>
        <w:rPr>
          <w:rFonts w:ascii="Arial" w:hAnsi="Arial" w:cs="Arial"/>
          <w:b/>
        </w:rPr>
      </w:pPr>
    </w:p>
    <w:p w14:paraId="6F053B07" w14:textId="77777777" w:rsidR="009907BF" w:rsidRPr="009907BF" w:rsidRDefault="009907BF" w:rsidP="009907BF">
      <w:pPr>
        <w:numPr>
          <w:ilvl w:val="0"/>
          <w:numId w:val="7"/>
        </w:numPr>
        <w:suppressAutoHyphens/>
        <w:jc w:val="both"/>
        <w:rPr>
          <w:rFonts w:ascii="Arial" w:hAnsi="Arial" w:cs="Arial"/>
          <w:lang w:val="es-SV"/>
        </w:rPr>
      </w:pPr>
      <w:r w:rsidRPr="009907BF">
        <w:rPr>
          <w:rFonts w:ascii="Arial" w:hAnsi="Arial" w:cs="Arial"/>
        </w:rPr>
        <w:t>Aprobar la contratación del “SERVICIO DE REMODELACIÓN, SUMINISTRO E INSTALACIÓN DE VENTANILLAS PARA EL AREA DE VENTAS Y ATENCIÓN AL CLIENTE EN OFICINA CENTRAL DEL FSV”, bajo el mecanismo de la Bolsa de Productos y Servicios de El Salvador, BOLPROS S.A. de C.V.</w:t>
      </w:r>
    </w:p>
    <w:p w14:paraId="36B6651E" w14:textId="77777777" w:rsidR="009907BF" w:rsidRPr="009907BF" w:rsidRDefault="009907BF" w:rsidP="009907BF">
      <w:pPr>
        <w:suppressAutoHyphens/>
        <w:ind w:left="360"/>
        <w:jc w:val="both"/>
        <w:rPr>
          <w:rFonts w:ascii="Arial" w:hAnsi="Arial" w:cs="Arial"/>
          <w:lang w:val="es-SV"/>
        </w:rPr>
      </w:pPr>
    </w:p>
    <w:p w14:paraId="0E520731" w14:textId="77777777" w:rsidR="009907BF" w:rsidRPr="009907BF" w:rsidRDefault="009907BF" w:rsidP="009907BF">
      <w:pPr>
        <w:numPr>
          <w:ilvl w:val="0"/>
          <w:numId w:val="7"/>
        </w:numPr>
        <w:suppressAutoHyphens/>
        <w:jc w:val="both"/>
        <w:rPr>
          <w:rFonts w:ascii="Arial" w:hAnsi="Arial" w:cs="Arial"/>
          <w:lang w:val="es-SV"/>
        </w:rPr>
      </w:pPr>
      <w:r w:rsidRPr="009907BF">
        <w:rPr>
          <w:rFonts w:ascii="Arial" w:hAnsi="Arial" w:cs="Arial"/>
        </w:rPr>
        <w:t>Aprobar ESPECIFICACIONES TÉCNICAS PARA EL PROCESO DE CONTRATACIÓN MB-07/2020 “SERVICIO DE REMODELACIÓN, SUMINISTRO E INSTALACIÓN DE VENTANILLAS PARA EL AREA DE VENTAS Y ATENCIÓN AL CLIENTE EN OFICINA CENTRAL DEL FSV”, conforme al documento denominado Oferta de compra.</w:t>
      </w:r>
    </w:p>
    <w:p w14:paraId="7BEAADBA" w14:textId="77777777" w:rsidR="009907BF" w:rsidRPr="009907BF" w:rsidRDefault="009907BF" w:rsidP="009907BF">
      <w:pPr>
        <w:pStyle w:val="Prrafodelista"/>
        <w:rPr>
          <w:rFonts w:ascii="Arial" w:hAnsi="Arial" w:cs="Arial"/>
          <w:lang w:val="es-SV"/>
        </w:rPr>
      </w:pPr>
    </w:p>
    <w:p w14:paraId="7517AAFC" w14:textId="77777777" w:rsidR="009907BF" w:rsidRPr="009907BF" w:rsidRDefault="009907BF" w:rsidP="009907BF">
      <w:pPr>
        <w:numPr>
          <w:ilvl w:val="0"/>
          <w:numId w:val="7"/>
        </w:numPr>
        <w:suppressAutoHyphens/>
        <w:jc w:val="both"/>
        <w:rPr>
          <w:rFonts w:ascii="Arial" w:hAnsi="Arial" w:cs="Arial"/>
          <w:lang w:val="es-SV"/>
        </w:rPr>
      </w:pPr>
      <w:r w:rsidRPr="009907BF">
        <w:rPr>
          <w:rFonts w:ascii="Arial" w:hAnsi="Arial" w:cs="Arial"/>
        </w:rPr>
        <w:t xml:space="preserve">Delegar al </w:t>
      </w:r>
      <w:proofErr w:type="gramStart"/>
      <w:r w:rsidRPr="009907BF">
        <w:rPr>
          <w:rFonts w:ascii="Arial" w:hAnsi="Arial" w:cs="Arial"/>
        </w:rPr>
        <w:t>Presidente</w:t>
      </w:r>
      <w:proofErr w:type="gramEnd"/>
      <w:r w:rsidRPr="009907BF">
        <w:rPr>
          <w:rFonts w:ascii="Arial" w:hAnsi="Arial" w:cs="Arial"/>
        </w:rPr>
        <w:t xml:space="preserve"> y Director Ejecutivo del FSV, suscribir la documentación legal para formalizar la contratación de “SERVICIO DE REMODELACIÓN, SUMINISTRO E INSTALACIÓN DE VENTANILLAS PARA EL AREA DE VENTAS Y ATENCIÓN AL CLIENTE EN OFICINA CENTRAL DEL FSV”, hasta el cierre de las operaciones a través de BOLPROS.</w:t>
      </w:r>
    </w:p>
    <w:p w14:paraId="28076D79" w14:textId="77777777" w:rsidR="009907BF" w:rsidRPr="009907BF" w:rsidRDefault="009907BF" w:rsidP="009907BF">
      <w:pPr>
        <w:pStyle w:val="Prrafodelista"/>
        <w:rPr>
          <w:rFonts w:ascii="Arial" w:hAnsi="Arial" w:cs="Arial"/>
          <w:lang w:val="es-SV"/>
        </w:rPr>
      </w:pPr>
    </w:p>
    <w:p w14:paraId="3FFF9266" w14:textId="77777777" w:rsidR="009907BF" w:rsidRPr="003B57B9" w:rsidRDefault="009907BF" w:rsidP="009907BF">
      <w:pPr>
        <w:numPr>
          <w:ilvl w:val="0"/>
          <w:numId w:val="7"/>
        </w:numPr>
        <w:suppressAutoHyphens/>
        <w:jc w:val="both"/>
        <w:rPr>
          <w:rFonts w:ascii="Arial" w:hAnsi="Arial" w:cs="Arial"/>
          <w:lang w:val="es-SV"/>
        </w:rPr>
      </w:pPr>
      <w:proofErr w:type="gramStart"/>
      <w:r w:rsidRPr="009907BF">
        <w:rPr>
          <w:rFonts w:ascii="Arial" w:hAnsi="Arial" w:cs="Arial"/>
        </w:rPr>
        <w:t>Nombrar como</w:t>
      </w:r>
      <w:proofErr w:type="gramEnd"/>
      <w:r w:rsidRPr="009907BF">
        <w:rPr>
          <w:rFonts w:ascii="Arial" w:hAnsi="Arial" w:cs="Arial"/>
        </w:rPr>
        <w:t xml:space="preserve"> Administradora del Contrato a la Técnico Especialista</w:t>
      </w:r>
      <w:r w:rsidRPr="003B57B9">
        <w:rPr>
          <w:rFonts w:ascii="Arial" w:hAnsi="Arial" w:cs="Arial"/>
        </w:rPr>
        <w:t xml:space="preserve"> en Construcción</w:t>
      </w:r>
      <w:r>
        <w:rPr>
          <w:rFonts w:ascii="Arial" w:hAnsi="Arial" w:cs="Arial"/>
        </w:rPr>
        <w:t>.</w:t>
      </w:r>
    </w:p>
    <w:p w14:paraId="793B37F2" w14:textId="77777777" w:rsidR="005A423B" w:rsidRPr="003B1FDF" w:rsidRDefault="005A423B" w:rsidP="005A423B">
      <w:pPr>
        <w:jc w:val="center"/>
        <w:rPr>
          <w:rFonts w:ascii="Arial" w:hAnsi="Arial" w:cs="Arial"/>
          <w:b/>
          <w:u w:val="single"/>
        </w:rPr>
      </w:pPr>
    </w:p>
    <w:p w14:paraId="4313FB15" w14:textId="2A592650" w:rsidR="008535E7" w:rsidRPr="006D0F0A" w:rsidRDefault="008535E7" w:rsidP="00E95AC1">
      <w:pPr>
        <w:pStyle w:val="Prrafodelista"/>
        <w:ind w:left="720"/>
        <w:jc w:val="both"/>
        <w:rPr>
          <w:rFonts w:ascii="Arial" w:hAnsi="Arial" w:cs="Arial"/>
          <w:b/>
          <w:bCs/>
          <w:color w:val="FF0000"/>
        </w:rPr>
      </w:pPr>
    </w:p>
    <w:p w14:paraId="54CBFE66" w14:textId="26C94A92" w:rsidR="0055322A" w:rsidRPr="00F01F61" w:rsidRDefault="0055322A" w:rsidP="00F01F61">
      <w:pPr>
        <w:jc w:val="both"/>
        <w:rPr>
          <w:rFonts w:ascii="Arial" w:hAnsi="Arial" w:cs="Arial"/>
        </w:rPr>
      </w:pPr>
      <w:r>
        <w:rPr>
          <w:rFonts w:ascii="Arial" w:hAnsi="Arial" w:cs="Arial"/>
          <w:b/>
        </w:rPr>
        <w:lastRenderedPageBreak/>
        <w:t>VIII)</w:t>
      </w:r>
      <w:r w:rsidR="002965F9">
        <w:rPr>
          <w:rFonts w:ascii="Arial" w:hAnsi="Arial" w:cs="Arial"/>
          <w:b/>
        </w:rPr>
        <w:t xml:space="preserve"> </w:t>
      </w:r>
      <w:r w:rsidRPr="00F34B2D">
        <w:rPr>
          <w:rFonts w:ascii="Arial" w:hAnsi="Arial" w:cs="Arial"/>
          <w:b/>
        </w:rPr>
        <w:t>APROBACIÓN DEL PLAN DE ADECUACIÓN DE LAS NUEVAS “NORMAS TÉCNICAS PARA LA GESTIÓN INTEGRAL DE RIESGOS DE LAS ENTIDADES FINANCIERAS (NRP20)”</w:t>
      </w:r>
      <w:r w:rsidR="00D55B43">
        <w:rPr>
          <w:rFonts w:ascii="Arial" w:hAnsi="Arial" w:cs="Arial"/>
          <w:b/>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00F01F61" w:rsidRPr="00F01F61">
        <w:rPr>
          <w:rFonts w:ascii="Arial" w:hAnsi="Arial" w:cs="Arial"/>
          <w:b/>
        </w:rPr>
        <w:t xml:space="preserve"> </w:t>
      </w:r>
      <w:r w:rsidR="00F01F61" w:rsidRPr="00F01F61">
        <w:rPr>
          <w:rFonts w:ascii="Arial" w:hAnsi="Arial" w:cs="Arial"/>
          <w:bCs/>
        </w:rPr>
        <w:t>aprobación del PLAN DE ADECUACIÓN DE LAS NUEVAS “NORMAS TÉCNICAS PARA LA GESTIÓN INTEGRAL DE RIESGOS DE LAS ENTIDADES FINANCIERAS (NRP20)”</w:t>
      </w:r>
      <w:r w:rsidR="00F01F61">
        <w:rPr>
          <w:rFonts w:ascii="Arial" w:hAnsi="Arial" w:cs="Arial"/>
          <w:bCs/>
        </w:rPr>
        <w:t xml:space="preserve">. </w:t>
      </w:r>
      <w:r w:rsidRPr="007112E7">
        <w:rPr>
          <w:rFonts w:ascii="Arial" w:hAnsi="Arial" w:cs="Arial"/>
        </w:rPr>
        <w:t xml:space="preserve">Para su presentación invitó al </w:t>
      </w:r>
      <w:r w:rsidR="00F01F61" w:rsidRPr="009F7A64">
        <w:rPr>
          <w:rFonts w:ascii="Arial" w:hAnsi="Arial" w:cs="Arial"/>
        </w:rPr>
        <w:t xml:space="preserve">Licenciado René Arias Chile, </w:t>
      </w:r>
      <w:proofErr w:type="gramStart"/>
      <w:r w:rsidR="00F01F61" w:rsidRPr="009F7A64">
        <w:rPr>
          <w:rFonts w:ascii="Arial" w:hAnsi="Arial" w:cs="Arial"/>
        </w:rPr>
        <w:t>Jefe</w:t>
      </w:r>
      <w:proofErr w:type="gramEnd"/>
      <w:r w:rsidR="00F01F61" w:rsidRPr="009F7A64">
        <w:rPr>
          <w:rFonts w:ascii="Arial" w:hAnsi="Arial" w:cs="Arial"/>
        </w:rPr>
        <w:t xml:space="preserve"> de la Unidad de Riesgos</w:t>
      </w:r>
      <w:r w:rsidR="0030384E">
        <w:rPr>
          <w:rFonts w:ascii="Arial" w:hAnsi="Arial" w:cs="Arial"/>
        </w:rPr>
        <w:t>. El Licenciado Arias Chile</w:t>
      </w:r>
      <w:r w:rsidRPr="007112E7">
        <w:rPr>
          <w:rFonts w:ascii="Arial" w:hAnsi="Arial" w:cs="Arial"/>
        </w:rPr>
        <w:t xml:space="preserve"> indicó </w:t>
      </w:r>
      <w:r w:rsidR="002965F9">
        <w:rPr>
          <w:rFonts w:ascii="Arial" w:hAnsi="Arial" w:cs="Arial"/>
        </w:rPr>
        <w:t xml:space="preserve">como antecedentes, </w:t>
      </w:r>
      <w:r w:rsidRPr="007112E7">
        <w:rPr>
          <w:rFonts w:ascii="Arial" w:hAnsi="Arial" w:cs="Arial"/>
        </w:rPr>
        <w:t>que</w:t>
      </w:r>
      <w:r w:rsidR="0030384E">
        <w:rPr>
          <w:rFonts w:ascii="Arial" w:hAnsi="Arial" w:cs="Arial"/>
        </w:rPr>
        <w:t xml:space="preserve"> e</w:t>
      </w:r>
      <w:r w:rsidR="00F01F61" w:rsidRPr="00F01F61">
        <w:rPr>
          <w:rFonts w:ascii="Arial" w:hAnsi="Arial" w:cs="Arial"/>
        </w:rPr>
        <w:t xml:space="preserve">n fecha 01 de marzo 2011 </w:t>
      </w:r>
      <w:proofErr w:type="gramStart"/>
      <w:r w:rsidR="00F01F61" w:rsidRPr="00F01F61">
        <w:rPr>
          <w:rFonts w:ascii="Arial" w:hAnsi="Arial" w:cs="Arial"/>
        </w:rPr>
        <w:t>entraron en vigencia</w:t>
      </w:r>
      <w:proofErr w:type="gramEnd"/>
      <w:r w:rsidR="00F01F61" w:rsidRPr="00F01F61">
        <w:rPr>
          <w:rFonts w:ascii="Arial" w:hAnsi="Arial" w:cs="Arial"/>
        </w:rPr>
        <w:t xml:space="preserve"> las </w:t>
      </w:r>
      <w:r w:rsidR="00F01F61" w:rsidRPr="00F01F61">
        <w:rPr>
          <w:rFonts w:ascii="Arial" w:hAnsi="Arial" w:cs="Arial"/>
          <w:b/>
          <w:bCs/>
        </w:rPr>
        <w:t xml:space="preserve">“Normas para la Gestión Integral de Riesgos de las Entidades Financieras” (NPB4-47), </w:t>
      </w:r>
      <w:r w:rsidR="00F01F61" w:rsidRPr="00F01F61">
        <w:rPr>
          <w:rFonts w:ascii="Arial" w:hAnsi="Arial" w:cs="Arial"/>
        </w:rPr>
        <w:t>aprobadas en Sesión No. CD-05/2011, del 8 de febrero de 2011, por el Consejo Directivo de la Superintendencia del Sistema Financiero.</w:t>
      </w:r>
      <w:r w:rsidR="0030384E">
        <w:rPr>
          <w:rFonts w:ascii="Arial" w:hAnsi="Arial" w:cs="Arial"/>
        </w:rPr>
        <w:t xml:space="preserve"> </w:t>
      </w:r>
      <w:r w:rsidR="00F01F61" w:rsidRPr="00F01F61">
        <w:rPr>
          <w:rFonts w:ascii="Arial" w:hAnsi="Arial" w:cs="Arial"/>
        </w:rPr>
        <w:t xml:space="preserve">El Comité de Normas del Banco Central de Reserva, en sesión No. CN-03/2020, celebrada el 26 de febrero de 2020, acordó aprobar las </w:t>
      </w:r>
      <w:r w:rsidR="00F01F61" w:rsidRPr="00F01F61">
        <w:rPr>
          <w:rFonts w:ascii="Arial" w:hAnsi="Arial" w:cs="Arial"/>
          <w:b/>
          <w:bCs/>
        </w:rPr>
        <w:t>“Normas Técnicas para la Gestión Integral de Riesgos de las Entidades Financieras” (NRP-20)</w:t>
      </w:r>
      <w:r w:rsidR="00F01F61" w:rsidRPr="00F01F61">
        <w:rPr>
          <w:rFonts w:ascii="Arial" w:hAnsi="Arial" w:cs="Arial"/>
        </w:rPr>
        <w:t>, con vigencia a partir del 1 de abril 2020.</w:t>
      </w:r>
      <w:r w:rsidR="0030384E">
        <w:rPr>
          <w:rFonts w:ascii="Arial" w:hAnsi="Arial" w:cs="Arial"/>
        </w:rPr>
        <w:t xml:space="preserve"> </w:t>
      </w:r>
      <w:r w:rsidR="00F01F61" w:rsidRPr="00F01F61">
        <w:rPr>
          <w:rFonts w:ascii="Arial" w:hAnsi="Arial" w:cs="Arial"/>
        </w:rPr>
        <w:t>Las “</w:t>
      </w:r>
      <w:r w:rsidR="00F01F61" w:rsidRPr="00F01F61">
        <w:rPr>
          <w:rFonts w:ascii="Arial" w:hAnsi="Arial" w:cs="Arial"/>
          <w:b/>
          <w:bCs/>
        </w:rPr>
        <w:t>Normas Técnicas para la Gestión Integral de Riesgos de las Entidades Financieras” (NRP-20)</w:t>
      </w:r>
      <w:r w:rsidR="00F01F61" w:rsidRPr="00F01F61">
        <w:rPr>
          <w:rFonts w:ascii="Arial" w:hAnsi="Arial" w:cs="Arial"/>
        </w:rPr>
        <w:t xml:space="preserve">, derogan </w:t>
      </w:r>
      <w:r w:rsidR="00F01F61" w:rsidRPr="00F01F61">
        <w:rPr>
          <w:rFonts w:ascii="Arial" w:hAnsi="Arial" w:cs="Arial"/>
          <w:b/>
          <w:bCs/>
        </w:rPr>
        <w:t xml:space="preserve">a partir del 1 de abril de 2020 </w:t>
      </w:r>
      <w:r w:rsidR="00F01F61" w:rsidRPr="00F01F61">
        <w:rPr>
          <w:rFonts w:ascii="Arial" w:hAnsi="Arial" w:cs="Arial"/>
        </w:rPr>
        <w:t xml:space="preserve">las anteriores </w:t>
      </w:r>
      <w:r w:rsidR="00F01F61" w:rsidRPr="00F01F61">
        <w:rPr>
          <w:rFonts w:ascii="Arial" w:hAnsi="Arial" w:cs="Arial"/>
          <w:b/>
          <w:bCs/>
        </w:rPr>
        <w:t>“Normas para la Gestión Integral de Riesgos de las Entidades Financieras” (NPB4-47)</w:t>
      </w:r>
      <w:r w:rsidR="00F01F61" w:rsidRPr="00F01F61">
        <w:rPr>
          <w:rFonts w:ascii="Arial" w:hAnsi="Arial" w:cs="Arial"/>
        </w:rPr>
        <w:t>.</w:t>
      </w:r>
      <w:r w:rsidR="0030384E">
        <w:rPr>
          <w:rFonts w:ascii="Arial" w:hAnsi="Arial" w:cs="Arial"/>
        </w:rPr>
        <w:t xml:space="preserve"> Expuso a</w:t>
      </w:r>
      <w:r w:rsidR="00F01F61" w:rsidRPr="00F01F61">
        <w:rPr>
          <w:rFonts w:ascii="Arial" w:hAnsi="Arial" w:cs="Arial"/>
          <w:b/>
          <w:bCs/>
        </w:rPr>
        <w:t>lgunas de las Normas aplicables a la Gestión Integral de Riesgos</w:t>
      </w:r>
      <w:r w:rsidR="0030384E">
        <w:rPr>
          <w:rFonts w:ascii="Arial" w:hAnsi="Arial" w:cs="Arial"/>
          <w:b/>
          <w:bCs/>
        </w:rPr>
        <w:t>, así</w:t>
      </w:r>
      <w:r w:rsidR="00F01F61" w:rsidRPr="00F01F61">
        <w:rPr>
          <w:rFonts w:ascii="Arial" w:hAnsi="Arial" w:cs="Arial"/>
          <w:b/>
          <w:bCs/>
        </w:rPr>
        <w:t>:</w:t>
      </w:r>
      <w:r w:rsidR="0030384E">
        <w:rPr>
          <w:rFonts w:ascii="Arial" w:hAnsi="Arial" w:cs="Arial"/>
          <w:b/>
          <w:bCs/>
        </w:rPr>
        <w:t xml:space="preserve"> </w:t>
      </w:r>
      <w:r w:rsidR="00F01F61" w:rsidRPr="00F01F61">
        <w:rPr>
          <w:rFonts w:ascii="Arial" w:hAnsi="Arial" w:cs="Arial"/>
          <w:b/>
          <w:bCs/>
        </w:rPr>
        <w:t>NPB4-49</w:t>
      </w:r>
      <w:r w:rsidR="00F01F61" w:rsidRPr="00F01F61">
        <w:rPr>
          <w:rFonts w:ascii="Arial" w:hAnsi="Arial" w:cs="Arial"/>
        </w:rPr>
        <w:t xml:space="preserve"> Normas para la Gestión del Riesgo Crediticio y de Concentración de Crédito.</w:t>
      </w:r>
      <w:r w:rsidR="0030384E">
        <w:rPr>
          <w:rFonts w:ascii="Arial" w:hAnsi="Arial" w:cs="Arial"/>
        </w:rPr>
        <w:t xml:space="preserve"> </w:t>
      </w:r>
      <w:r w:rsidR="00F01F61" w:rsidRPr="00F01F61">
        <w:rPr>
          <w:rFonts w:ascii="Arial" w:hAnsi="Arial" w:cs="Arial"/>
          <w:b/>
          <w:bCs/>
        </w:rPr>
        <w:t>NPB4-50</w:t>
      </w:r>
      <w:r w:rsidR="00F01F61" w:rsidRPr="00F01F61">
        <w:rPr>
          <w:rFonts w:ascii="Arial" w:hAnsi="Arial" w:cs="Arial"/>
        </w:rPr>
        <w:t xml:space="preserve"> Normas para la Gestión del Riesgo Operacional de las Entidades Financieras.</w:t>
      </w:r>
      <w:r w:rsidR="0030384E">
        <w:rPr>
          <w:rFonts w:ascii="Arial" w:hAnsi="Arial" w:cs="Arial"/>
        </w:rPr>
        <w:t xml:space="preserve"> </w:t>
      </w:r>
      <w:r w:rsidR="00F01F61" w:rsidRPr="00F01F61">
        <w:rPr>
          <w:rFonts w:ascii="Arial" w:hAnsi="Arial" w:cs="Arial"/>
          <w:b/>
          <w:bCs/>
        </w:rPr>
        <w:t>NRP-17</w:t>
      </w:r>
      <w:r w:rsidR="00F01F61" w:rsidRPr="00F01F61">
        <w:rPr>
          <w:rFonts w:ascii="Arial" w:hAnsi="Arial" w:cs="Arial"/>
        </w:rPr>
        <w:t xml:space="preserve"> Normas Técnicas de Gobierno Corporativo.</w:t>
      </w:r>
      <w:r w:rsidR="0030384E">
        <w:rPr>
          <w:rFonts w:ascii="Arial" w:hAnsi="Arial" w:cs="Arial"/>
        </w:rPr>
        <w:t xml:space="preserve"> </w:t>
      </w:r>
      <w:r w:rsidR="00F01F61" w:rsidRPr="00F01F61">
        <w:rPr>
          <w:rFonts w:ascii="Arial" w:hAnsi="Arial" w:cs="Arial"/>
          <w:b/>
          <w:bCs/>
        </w:rPr>
        <w:t>NRP-23</w:t>
      </w:r>
      <w:r w:rsidR="00F01F61" w:rsidRPr="00F01F61">
        <w:rPr>
          <w:rFonts w:ascii="Arial" w:hAnsi="Arial" w:cs="Arial"/>
        </w:rPr>
        <w:t xml:space="preserve"> Normas Técnicas para la Gestión de la Seguridad de la Información.</w:t>
      </w:r>
      <w:r w:rsidR="0030384E">
        <w:rPr>
          <w:rFonts w:ascii="Arial" w:hAnsi="Arial" w:cs="Arial"/>
        </w:rPr>
        <w:t xml:space="preserve"> </w:t>
      </w:r>
      <w:r w:rsidR="00F01F61" w:rsidRPr="00F01F61">
        <w:rPr>
          <w:rFonts w:ascii="Arial" w:hAnsi="Arial" w:cs="Arial"/>
          <w:b/>
          <w:bCs/>
        </w:rPr>
        <w:t>NRP-24</w:t>
      </w:r>
      <w:r w:rsidR="00F01F61" w:rsidRPr="00F01F61">
        <w:rPr>
          <w:rFonts w:ascii="Arial" w:hAnsi="Arial" w:cs="Arial"/>
        </w:rPr>
        <w:t xml:space="preserve"> Normas Técnicas para el Sistema de Gestión de la Continuidad del Negocio.</w:t>
      </w:r>
      <w:r w:rsidR="00677744">
        <w:rPr>
          <w:rFonts w:ascii="Arial" w:hAnsi="Arial" w:cs="Arial"/>
        </w:rPr>
        <w:t xml:space="preserve"> A continuación</w:t>
      </w:r>
      <w:r w:rsidR="00D55B43">
        <w:rPr>
          <w:rFonts w:ascii="Arial" w:hAnsi="Arial" w:cs="Arial"/>
        </w:rPr>
        <w:t>,</w:t>
      </w:r>
      <w:r w:rsidR="00677744">
        <w:rPr>
          <w:rFonts w:ascii="Arial" w:hAnsi="Arial" w:cs="Arial"/>
        </w:rPr>
        <w:t xml:space="preserve"> detalló cada una de estas normas, comparativamente con los cambios efectuados</w:t>
      </w:r>
      <w:r w:rsidR="00BB3BCA">
        <w:rPr>
          <w:rFonts w:ascii="Arial" w:hAnsi="Arial" w:cs="Arial"/>
        </w:rPr>
        <w:t>, de conformidad con lo detallado en el documento que se anexa a la presente acta.</w:t>
      </w:r>
      <w:r w:rsidR="00D55B43">
        <w:rPr>
          <w:rFonts w:ascii="Arial" w:hAnsi="Arial" w:cs="Arial"/>
        </w:rPr>
        <w:t xml:space="preserve"> </w:t>
      </w:r>
      <w:r w:rsidR="00B07E25">
        <w:rPr>
          <w:rFonts w:ascii="Arial" w:hAnsi="Arial" w:cs="Arial"/>
        </w:rPr>
        <w:t xml:space="preserve">Asimismo, presentó el cronograma del plan antes indicado. </w:t>
      </w:r>
      <w:r w:rsidR="00D55B43">
        <w:rPr>
          <w:rFonts w:ascii="Arial" w:hAnsi="Arial" w:cs="Arial"/>
        </w:rPr>
        <w:t>Luego de la exposición, se solicita a Junta Directiva aprobar el</w:t>
      </w:r>
      <w:r w:rsidR="00B07E25">
        <w:rPr>
          <w:rFonts w:ascii="Arial" w:hAnsi="Arial" w:cs="Arial"/>
        </w:rPr>
        <w:t xml:space="preserve"> </w:t>
      </w:r>
      <w:r w:rsidR="00F01F61" w:rsidRPr="00F01F61">
        <w:rPr>
          <w:rFonts w:ascii="Arial" w:hAnsi="Arial" w:cs="Arial"/>
        </w:rPr>
        <w:t>Plan de Adecuación de las “Normas Técnicas para la Gestión Integral de Riesgos de las Entidades Financieras” NRP-20</w:t>
      </w:r>
      <w:r w:rsidR="00B07E25">
        <w:rPr>
          <w:rFonts w:ascii="Arial" w:hAnsi="Arial" w:cs="Arial"/>
        </w:rPr>
        <w:t xml:space="preserve">, de conformidad a lo expuesto. </w:t>
      </w:r>
      <w:r w:rsidRPr="007112E7">
        <w:rPr>
          <w:rFonts w:ascii="Arial" w:hAnsi="Arial" w:cs="Arial"/>
        </w:rPr>
        <w:t>Junta Directiva, luego de conocer la solicitud presentada por el</w:t>
      </w:r>
      <w:r w:rsidR="00F01F61" w:rsidRPr="00F01F61">
        <w:rPr>
          <w:rFonts w:ascii="Arial" w:hAnsi="Arial" w:cs="Arial"/>
        </w:rPr>
        <w:t xml:space="preserve"> </w:t>
      </w:r>
      <w:r w:rsidR="00F01F61" w:rsidRPr="009F7A64">
        <w:rPr>
          <w:rFonts w:ascii="Arial" w:hAnsi="Arial" w:cs="Arial"/>
        </w:rPr>
        <w:t xml:space="preserve">Licenciado René Arias Chile, </w:t>
      </w:r>
      <w:proofErr w:type="gramStart"/>
      <w:r w:rsidR="00F01F61" w:rsidRPr="009F7A64">
        <w:rPr>
          <w:rFonts w:ascii="Arial" w:hAnsi="Arial" w:cs="Arial"/>
        </w:rPr>
        <w:t>Jefe</w:t>
      </w:r>
      <w:proofErr w:type="gramEnd"/>
      <w:r w:rsidR="00F01F61" w:rsidRPr="009F7A64">
        <w:rPr>
          <w:rFonts w:ascii="Arial" w:hAnsi="Arial" w:cs="Arial"/>
        </w:rPr>
        <w:t xml:space="preserve"> de la Unidad de Riesgos</w:t>
      </w:r>
      <w:r w:rsidRPr="007112E7">
        <w:rPr>
          <w:rFonts w:ascii="Arial" w:hAnsi="Arial" w:cs="Arial"/>
        </w:rPr>
        <w:t xml:space="preserve">, por unanimidad </w:t>
      </w:r>
      <w:r w:rsidRPr="007112E7">
        <w:rPr>
          <w:rFonts w:ascii="Arial" w:hAnsi="Arial" w:cs="Arial"/>
          <w:b/>
        </w:rPr>
        <w:t>ACUERDA:</w:t>
      </w:r>
    </w:p>
    <w:p w14:paraId="30EB6DC4" w14:textId="77777777" w:rsidR="0055322A" w:rsidRPr="007112E7" w:rsidRDefault="0055322A" w:rsidP="0055322A">
      <w:pPr>
        <w:rPr>
          <w:rFonts w:ascii="Arial" w:hAnsi="Arial" w:cs="Arial"/>
        </w:rPr>
      </w:pPr>
    </w:p>
    <w:p w14:paraId="30EE9404" w14:textId="2A32FFFF" w:rsidR="00F01F61" w:rsidRPr="002965F9" w:rsidRDefault="00F01F61" w:rsidP="00D51543">
      <w:pPr>
        <w:numPr>
          <w:ilvl w:val="0"/>
          <w:numId w:val="10"/>
        </w:numPr>
        <w:jc w:val="both"/>
        <w:rPr>
          <w:rFonts w:ascii="Arial" w:hAnsi="Arial" w:cs="Arial"/>
          <w:lang w:val="es-SV"/>
        </w:rPr>
      </w:pPr>
      <w:r w:rsidRPr="00F01F61">
        <w:rPr>
          <w:rFonts w:ascii="Arial" w:hAnsi="Arial" w:cs="Arial"/>
        </w:rPr>
        <w:t>Aprobar el Plan de Adecuación de las “Normas Técnicas para la Gestión Integral de Riesgos de las Entidades Financieras” NRP-20</w:t>
      </w:r>
      <w:r w:rsidR="002965F9">
        <w:rPr>
          <w:rFonts w:ascii="Arial" w:hAnsi="Arial" w:cs="Arial"/>
        </w:rPr>
        <w:t>.</w:t>
      </w:r>
    </w:p>
    <w:p w14:paraId="019398A8" w14:textId="77777777" w:rsidR="00F01F61" w:rsidRPr="00F01F61" w:rsidRDefault="00F01F61" w:rsidP="002965F9">
      <w:pPr>
        <w:ind w:left="360"/>
        <w:jc w:val="both"/>
        <w:rPr>
          <w:rFonts w:ascii="Arial" w:hAnsi="Arial" w:cs="Arial"/>
          <w:lang w:val="es-SV"/>
        </w:rPr>
      </w:pPr>
    </w:p>
    <w:p w14:paraId="4BB12562" w14:textId="16540F4B" w:rsidR="00F01F61" w:rsidRDefault="00F01F61" w:rsidP="00D51543">
      <w:pPr>
        <w:numPr>
          <w:ilvl w:val="0"/>
          <w:numId w:val="10"/>
        </w:numPr>
        <w:jc w:val="both"/>
        <w:rPr>
          <w:rFonts w:ascii="Arial" w:hAnsi="Arial" w:cs="Arial"/>
          <w:lang w:val="es-SV"/>
        </w:rPr>
      </w:pPr>
      <w:r w:rsidRPr="00F01F61">
        <w:rPr>
          <w:rFonts w:ascii="Arial" w:hAnsi="Arial" w:cs="Arial"/>
          <w:lang w:val="es-SV"/>
        </w:rPr>
        <w:t>Autorizar el envío del Plan de Adecuación a la Superintendencia del Sistema Financiero en el plazo establecido.</w:t>
      </w:r>
    </w:p>
    <w:p w14:paraId="4B1CEFE5" w14:textId="77777777" w:rsidR="002965F9" w:rsidRDefault="002965F9" w:rsidP="002965F9">
      <w:pPr>
        <w:pStyle w:val="Prrafodelista"/>
        <w:jc w:val="both"/>
        <w:rPr>
          <w:rFonts w:ascii="Arial" w:hAnsi="Arial" w:cs="Arial"/>
          <w:lang w:val="es-SV"/>
        </w:rPr>
      </w:pPr>
    </w:p>
    <w:p w14:paraId="65F408D3" w14:textId="77777777" w:rsidR="00F01F61" w:rsidRPr="00F01F61" w:rsidRDefault="00F01F61" w:rsidP="00D51543">
      <w:pPr>
        <w:numPr>
          <w:ilvl w:val="0"/>
          <w:numId w:val="10"/>
        </w:numPr>
        <w:jc w:val="both"/>
        <w:rPr>
          <w:rFonts w:ascii="Arial" w:hAnsi="Arial" w:cs="Arial"/>
          <w:lang w:val="es-SV"/>
        </w:rPr>
      </w:pPr>
      <w:r w:rsidRPr="00F01F61">
        <w:rPr>
          <w:rFonts w:ascii="Arial" w:hAnsi="Arial" w:cs="Arial"/>
        </w:rPr>
        <w:t>Ratificar este punto en la presente sesión</w:t>
      </w:r>
      <w:r w:rsidRPr="00F01F61">
        <w:rPr>
          <w:rFonts w:ascii="Arial" w:hAnsi="Arial" w:cs="Arial"/>
          <w:lang w:val="es-SV"/>
        </w:rPr>
        <w:t>.</w:t>
      </w:r>
    </w:p>
    <w:p w14:paraId="2312B758" w14:textId="215A820B" w:rsidR="0055322A" w:rsidRPr="009F7A64" w:rsidRDefault="0055322A" w:rsidP="0055322A">
      <w:pPr>
        <w:rPr>
          <w:rFonts w:ascii="Arial" w:hAnsi="Arial" w:cs="Arial"/>
          <w:lang w:val="es-MX"/>
        </w:rPr>
      </w:pPr>
    </w:p>
    <w:p w14:paraId="20107F57" w14:textId="77777777" w:rsidR="0055322A" w:rsidRPr="009F7A64" w:rsidRDefault="0055322A" w:rsidP="0055322A">
      <w:pPr>
        <w:rPr>
          <w:rFonts w:ascii="Arial" w:hAnsi="Arial" w:cs="Arial"/>
          <w:lang w:val="es-MX"/>
        </w:rPr>
      </w:pPr>
    </w:p>
    <w:p w14:paraId="13F86543" w14:textId="5EFE2CE1" w:rsidR="00541D13" w:rsidRDefault="0055322A" w:rsidP="00541D13">
      <w:pPr>
        <w:jc w:val="both"/>
        <w:rPr>
          <w:rFonts w:ascii="Arial" w:hAnsi="Arial" w:cs="Arial"/>
        </w:rPr>
      </w:pPr>
      <w:r w:rsidRPr="00B07E25">
        <w:rPr>
          <w:rFonts w:ascii="Arial" w:hAnsi="Arial" w:cs="Arial"/>
          <w:b/>
          <w:bCs/>
        </w:rPr>
        <w:t>IX)</w:t>
      </w:r>
      <w:r w:rsidR="00B07E25">
        <w:rPr>
          <w:rFonts w:ascii="Arial" w:hAnsi="Arial" w:cs="Arial"/>
          <w:b/>
          <w:bCs/>
        </w:rPr>
        <w:t xml:space="preserve"> </w:t>
      </w:r>
      <w:r w:rsidRPr="00B07E25">
        <w:rPr>
          <w:rFonts w:ascii="Arial" w:hAnsi="Arial" w:cs="Arial"/>
          <w:b/>
          <w:bCs/>
        </w:rPr>
        <w:t>INFORMES DE AUDITORÍA INTERNA PROGRAMADOS Y NO PROGRAMADOS - PRIMER TRIMESTRE 2020</w:t>
      </w:r>
      <w:r w:rsidR="007065E0">
        <w:rPr>
          <w:rFonts w:ascii="Arial" w:hAnsi="Arial" w:cs="Arial"/>
          <w:b/>
          <w:bCs/>
        </w:rPr>
        <w:t>.</w:t>
      </w:r>
      <w:r w:rsidR="005B0EB8">
        <w:rPr>
          <w:rFonts w:ascii="Arial" w:hAnsi="Arial" w:cs="Arial"/>
          <w:b/>
          <w:bCs/>
        </w:rPr>
        <w:t xml:space="preserve"> </w:t>
      </w:r>
      <w:r w:rsidRPr="00B07E25">
        <w:rPr>
          <w:rFonts w:ascii="Arial" w:hAnsi="Arial" w:cs="Arial"/>
        </w:rPr>
        <w:t xml:space="preserve">El </w:t>
      </w:r>
      <w:proofErr w:type="gramStart"/>
      <w:r w:rsidRPr="00B07E25">
        <w:rPr>
          <w:rFonts w:ascii="Arial" w:hAnsi="Arial" w:cs="Arial"/>
        </w:rPr>
        <w:t>Presidente</w:t>
      </w:r>
      <w:proofErr w:type="gramEnd"/>
      <w:r w:rsidRPr="00B07E25">
        <w:rPr>
          <w:rFonts w:ascii="Arial" w:hAnsi="Arial" w:cs="Arial"/>
        </w:rPr>
        <w:t xml:space="preserve"> </w:t>
      </w:r>
      <w:r w:rsidRPr="00CF33F4">
        <w:rPr>
          <w:rFonts w:ascii="Arial" w:hAnsi="Arial" w:cs="Arial"/>
        </w:rPr>
        <w:t xml:space="preserve">y Director Ejecutivo presentó a los Directores los Informes de Auditoría Interna programados y no programados correspondientes al </w:t>
      </w:r>
      <w:r w:rsidR="00442B1D">
        <w:rPr>
          <w:rFonts w:ascii="Arial" w:hAnsi="Arial" w:cs="Arial"/>
        </w:rPr>
        <w:t>primer</w:t>
      </w:r>
      <w:r w:rsidRPr="00CF33F4">
        <w:rPr>
          <w:rFonts w:ascii="Arial" w:hAnsi="Arial" w:cs="Arial"/>
        </w:rPr>
        <w:t xml:space="preserve"> trimestre de 20</w:t>
      </w:r>
      <w:r w:rsidR="00442B1D">
        <w:rPr>
          <w:rFonts w:ascii="Arial" w:hAnsi="Arial" w:cs="Arial"/>
        </w:rPr>
        <w:t>20</w:t>
      </w:r>
      <w:r w:rsidRPr="00CF33F4">
        <w:rPr>
          <w:rFonts w:ascii="Arial" w:hAnsi="Arial" w:cs="Arial"/>
        </w:rPr>
        <w:t xml:space="preserve">, realizados por la Unidad de Auditoria Interna. Invitó para efectuar la presentación al Licenciado Ricardo Isaac Aguilar González, </w:t>
      </w:r>
      <w:proofErr w:type="gramStart"/>
      <w:r w:rsidRPr="00CF33F4">
        <w:rPr>
          <w:rFonts w:ascii="Arial" w:hAnsi="Arial" w:cs="Arial"/>
        </w:rPr>
        <w:t>Jefe</w:t>
      </w:r>
      <w:proofErr w:type="gramEnd"/>
      <w:r w:rsidRPr="00CF33F4">
        <w:rPr>
          <w:rFonts w:ascii="Arial" w:hAnsi="Arial" w:cs="Arial"/>
        </w:rPr>
        <w:t xml:space="preserve"> de la Unidad de Auditoría Interna, quien indicó que se presenta este informe, de acuerdo a las Normas Técnicas de Auditoría Interna para los Integrantes del Sistema Financiero (NRP-15), emitidas por el Comité de Normas del Banco Central de Reserva de El Salvador. “</w:t>
      </w:r>
      <w:r w:rsidRPr="00CF33F4">
        <w:rPr>
          <w:rFonts w:ascii="Arial" w:hAnsi="Arial" w:cs="Arial"/>
          <w:b/>
          <w:bCs/>
        </w:rPr>
        <w:t xml:space="preserve">Informes de Auditoría </w:t>
      </w:r>
      <w:r w:rsidRPr="00CF33F4">
        <w:rPr>
          <w:rFonts w:ascii="Arial" w:hAnsi="Arial" w:cs="Arial"/>
        </w:rPr>
        <w:t xml:space="preserve">Art. 17.- Los informes de auditoría interna se presentarán primeramente a los funcionarios encargados de </w:t>
      </w:r>
      <w:r w:rsidRPr="00CF33F4">
        <w:rPr>
          <w:rFonts w:ascii="Arial" w:hAnsi="Arial" w:cs="Arial"/>
        </w:rPr>
        <w:lastRenderedPageBreak/>
        <w:t xml:space="preserve">las áreas evaluadas para obtener los planes de acción y adopción de las medidas preventivas y correctivas a que hubiese lugar; estos informes deberán ser presentados al Comité de Auditoría y trimestralmente a la Junta Directiva, para su conocimiento.” </w:t>
      </w:r>
    </w:p>
    <w:p w14:paraId="580CAA20" w14:textId="78E76729" w:rsidR="00541D13" w:rsidRDefault="00541D13" w:rsidP="00541D13">
      <w:pPr>
        <w:jc w:val="both"/>
        <w:rPr>
          <w:rFonts w:ascii="Arial" w:hAnsi="Arial" w:cs="Arial"/>
        </w:rPr>
      </w:pPr>
    </w:p>
    <w:p w14:paraId="606D926B" w14:textId="1F8DF3A3" w:rsidR="00541D13" w:rsidRDefault="00541D13" w:rsidP="00541D13">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3C8734F" wp14:editId="572FC1CB">
                <wp:simplePos x="0" y="0"/>
                <wp:positionH relativeFrom="column">
                  <wp:posOffset>1816735</wp:posOffset>
                </wp:positionH>
                <wp:positionV relativeFrom="paragraph">
                  <wp:posOffset>146050</wp:posOffset>
                </wp:positionV>
                <wp:extent cx="2552700" cy="35242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552700" cy="352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A21E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3.05pt,11.5pt" to="344.0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" strokecolor="#4472c4 [3204]" strokeweight=".5pt">
                <v:stroke joinstyle="miter"/>
              </v:line>
            </w:pict>
          </mc:Fallback>
        </mc:AlternateContent>
      </w:r>
    </w:p>
    <w:p w14:paraId="4970B7DB" w14:textId="044A1E29" w:rsidR="00541D13" w:rsidRDefault="00541D13" w:rsidP="00541D13">
      <w:pPr>
        <w:jc w:val="both"/>
        <w:rPr>
          <w:rFonts w:ascii="Arial" w:hAnsi="Arial" w:cs="Arial"/>
        </w:rPr>
      </w:pPr>
    </w:p>
    <w:p w14:paraId="2A73B6F4" w14:textId="343E80FD" w:rsidR="00541D13" w:rsidRDefault="00541D13" w:rsidP="00541D13">
      <w:pPr>
        <w:jc w:val="both"/>
        <w:rPr>
          <w:rFonts w:ascii="Arial" w:hAnsi="Arial" w:cs="Arial"/>
        </w:rPr>
      </w:pPr>
    </w:p>
    <w:p w14:paraId="5CE73549" w14:textId="2CF42762" w:rsidR="00541D13" w:rsidRDefault="00541D13" w:rsidP="00541D13">
      <w:pPr>
        <w:jc w:val="both"/>
        <w:rPr>
          <w:rFonts w:ascii="Arial" w:hAnsi="Arial" w:cs="Arial"/>
        </w:rPr>
      </w:pPr>
    </w:p>
    <w:p w14:paraId="2D97A9BA" w14:textId="2E571738" w:rsidR="00541D13" w:rsidRDefault="00541D13" w:rsidP="00541D13">
      <w:pPr>
        <w:jc w:val="both"/>
        <w:rPr>
          <w:rFonts w:ascii="Arial" w:hAnsi="Arial" w:cs="Arial"/>
        </w:rPr>
      </w:pPr>
    </w:p>
    <w:p w14:paraId="5E22803B" w14:textId="6C9E3CCF" w:rsidR="00541D13" w:rsidRDefault="00541D13" w:rsidP="00541D13">
      <w:pPr>
        <w:jc w:val="both"/>
        <w:rPr>
          <w:rFonts w:ascii="Arial" w:hAnsi="Arial" w:cs="Arial"/>
        </w:rPr>
      </w:pPr>
    </w:p>
    <w:p w14:paraId="0D8FC830" w14:textId="5FFF9DFF" w:rsidR="00541D13" w:rsidRDefault="00541D13" w:rsidP="00541D13">
      <w:pPr>
        <w:jc w:val="both"/>
        <w:rPr>
          <w:rFonts w:ascii="Arial" w:hAnsi="Arial" w:cs="Arial"/>
        </w:rPr>
      </w:pPr>
    </w:p>
    <w:p w14:paraId="6C5D2131" w14:textId="4BCF41AC" w:rsidR="00541D13" w:rsidRDefault="00541D13" w:rsidP="00541D13">
      <w:pPr>
        <w:jc w:val="both"/>
        <w:rPr>
          <w:rFonts w:ascii="Arial" w:hAnsi="Arial" w:cs="Arial"/>
        </w:rPr>
      </w:pPr>
    </w:p>
    <w:p w14:paraId="69173A79" w14:textId="3B2B2FBD" w:rsidR="00541D13" w:rsidRDefault="00541D13" w:rsidP="00541D13">
      <w:pPr>
        <w:jc w:val="both"/>
        <w:rPr>
          <w:rFonts w:ascii="Arial" w:hAnsi="Arial" w:cs="Arial"/>
        </w:rPr>
      </w:pPr>
    </w:p>
    <w:p w14:paraId="02D34233" w14:textId="7D9F5E83" w:rsidR="00541D13" w:rsidRDefault="00541D13" w:rsidP="00541D13">
      <w:pPr>
        <w:jc w:val="both"/>
        <w:rPr>
          <w:rFonts w:ascii="Arial" w:hAnsi="Arial" w:cs="Arial"/>
        </w:rPr>
      </w:pPr>
    </w:p>
    <w:p w14:paraId="65F9CC70" w14:textId="3B24D767" w:rsidR="00541D13" w:rsidRDefault="00541D13" w:rsidP="00541D13">
      <w:pPr>
        <w:jc w:val="both"/>
        <w:rPr>
          <w:rFonts w:ascii="Arial" w:hAnsi="Arial" w:cs="Arial"/>
        </w:rPr>
      </w:pPr>
    </w:p>
    <w:p w14:paraId="0F6867C8" w14:textId="33622392" w:rsidR="00541D13" w:rsidRDefault="00541D13" w:rsidP="00541D13">
      <w:pPr>
        <w:jc w:val="both"/>
        <w:rPr>
          <w:rFonts w:ascii="Arial" w:hAnsi="Arial" w:cs="Arial"/>
        </w:rPr>
      </w:pPr>
    </w:p>
    <w:p w14:paraId="56FB6F8E" w14:textId="06F37A6C" w:rsidR="00541D13" w:rsidRDefault="00541D13" w:rsidP="00541D13">
      <w:pPr>
        <w:jc w:val="both"/>
        <w:rPr>
          <w:rFonts w:ascii="Arial" w:hAnsi="Arial" w:cs="Arial"/>
        </w:rPr>
      </w:pPr>
    </w:p>
    <w:p w14:paraId="45AC40EC" w14:textId="7C4386B5" w:rsidR="00541D13" w:rsidRDefault="00541D13" w:rsidP="00541D13">
      <w:pPr>
        <w:jc w:val="both"/>
        <w:rPr>
          <w:rFonts w:ascii="Arial" w:hAnsi="Arial" w:cs="Arial"/>
        </w:rPr>
      </w:pPr>
    </w:p>
    <w:p w14:paraId="4593B9F3" w14:textId="4F518435" w:rsidR="00541D13" w:rsidRDefault="00541D13" w:rsidP="00541D13">
      <w:pPr>
        <w:jc w:val="both"/>
        <w:rPr>
          <w:rFonts w:ascii="Arial" w:hAnsi="Arial" w:cs="Arial"/>
        </w:rPr>
      </w:pPr>
    </w:p>
    <w:p w14:paraId="0549B26F" w14:textId="774F033E" w:rsidR="00541D13" w:rsidRDefault="00541D13" w:rsidP="00541D13">
      <w:pPr>
        <w:jc w:val="both"/>
        <w:rPr>
          <w:rFonts w:ascii="Arial" w:hAnsi="Arial" w:cs="Arial"/>
        </w:rPr>
      </w:pPr>
    </w:p>
    <w:p w14:paraId="2D3C6732" w14:textId="014FC4CE" w:rsidR="00541D13" w:rsidRDefault="00541D13" w:rsidP="00541D13">
      <w:pPr>
        <w:jc w:val="both"/>
        <w:rPr>
          <w:rFonts w:ascii="Arial" w:hAnsi="Arial" w:cs="Arial"/>
        </w:rPr>
      </w:pPr>
    </w:p>
    <w:p w14:paraId="6C3DCBEE" w14:textId="19C5530A" w:rsidR="00541D13" w:rsidRDefault="00541D13" w:rsidP="00541D13">
      <w:pPr>
        <w:jc w:val="both"/>
        <w:rPr>
          <w:rFonts w:ascii="Arial" w:hAnsi="Arial" w:cs="Arial"/>
        </w:rPr>
      </w:pPr>
    </w:p>
    <w:p w14:paraId="420F631A" w14:textId="6359A653" w:rsidR="00541D13" w:rsidRDefault="00541D13" w:rsidP="00541D13">
      <w:pPr>
        <w:jc w:val="both"/>
        <w:rPr>
          <w:rFonts w:ascii="Arial" w:hAnsi="Arial" w:cs="Arial"/>
        </w:rPr>
      </w:pPr>
    </w:p>
    <w:p w14:paraId="014E9BBE" w14:textId="3FB9767B" w:rsidR="00541D13" w:rsidRDefault="00541D13" w:rsidP="00541D13">
      <w:pPr>
        <w:jc w:val="both"/>
        <w:rPr>
          <w:rFonts w:ascii="Arial" w:hAnsi="Arial" w:cs="Arial"/>
        </w:rPr>
      </w:pPr>
    </w:p>
    <w:p w14:paraId="490317D6" w14:textId="16B6592B" w:rsidR="00541D13" w:rsidRDefault="00541D13" w:rsidP="00541D13">
      <w:pPr>
        <w:jc w:val="both"/>
        <w:rPr>
          <w:rFonts w:ascii="Arial" w:hAnsi="Arial" w:cs="Arial"/>
        </w:rPr>
      </w:pPr>
    </w:p>
    <w:p w14:paraId="6C8773BA" w14:textId="236F8DC0" w:rsidR="00541D13" w:rsidRDefault="00541D13" w:rsidP="00541D13">
      <w:pPr>
        <w:jc w:val="both"/>
        <w:rPr>
          <w:rFonts w:ascii="Arial" w:hAnsi="Arial" w:cs="Arial"/>
        </w:rPr>
      </w:pPr>
    </w:p>
    <w:p w14:paraId="099DB6E0" w14:textId="77777777" w:rsidR="00541D13" w:rsidRPr="001600F0" w:rsidRDefault="00541D13" w:rsidP="00541D13">
      <w:pPr>
        <w:jc w:val="both"/>
        <w:rPr>
          <w:rFonts w:ascii="Arial" w:hAnsi="Arial" w:cs="Arial"/>
        </w:rPr>
      </w:pPr>
    </w:p>
    <w:p w14:paraId="666B7B06" w14:textId="149E91A6" w:rsidR="0055322A" w:rsidRPr="001600F0" w:rsidRDefault="0055322A" w:rsidP="0055322A">
      <w:pPr>
        <w:jc w:val="both"/>
        <w:rPr>
          <w:rFonts w:ascii="Arial" w:hAnsi="Arial" w:cs="Arial"/>
        </w:rPr>
      </w:pPr>
      <w:r w:rsidRPr="001600F0">
        <w:rPr>
          <w:rFonts w:ascii="Arial" w:hAnsi="Arial" w:cs="Arial"/>
        </w:rPr>
        <w:t xml:space="preserve">Luego de conocer el contenido del informe presentado por el Licenciado Ricardo Isaac Aguilar González, </w:t>
      </w:r>
      <w:proofErr w:type="gramStart"/>
      <w:r w:rsidRPr="001600F0">
        <w:rPr>
          <w:rFonts w:ascii="Arial" w:hAnsi="Arial" w:cs="Arial"/>
        </w:rPr>
        <w:t>Jefe</w:t>
      </w:r>
      <w:proofErr w:type="gramEnd"/>
      <w:r w:rsidRPr="001600F0">
        <w:rPr>
          <w:rFonts w:ascii="Arial" w:hAnsi="Arial" w:cs="Arial"/>
        </w:rPr>
        <w:t xml:space="preserve"> de la Unidad de Auditoría Interna, Junta Directiva por unanimidad, </w:t>
      </w:r>
      <w:r w:rsidRPr="001600F0">
        <w:rPr>
          <w:rFonts w:ascii="Arial" w:hAnsi="Arial" w:cs="Arial"/>
          <w:b/>
        </w:rPr>
        <w:t>ACUERDA:</w:t>
      </w:r>
    </w:p>
    <w:p w14:paraId="445B7AB5" w14:textId="77777777" w:rsidR="0055322A" w:rsidRDefault="0055322A" w:rsidP="0055322A">
      <w:pPr>
        <w:ind w:left="360"/>
        <w:rPr>
          <w:rFonts w:ascii="Arial" w:hAnsi="Arial" w:cs="Arial"/>
        </w:rPr>
      </w:pPr>
    </w:p>
    <w:p w14:paraId="047F5051" w14:textId="6017A6B8" w:rsidR="0055322A" w:rsidRPr="00CF33F4" w:rsidRDefault="0055322A" w:rsidP="00D51543">
      <w:pPr>
        <w:numPr>
          <w:ilvl w:val="0"/>
          <w:numId w:val="3"/>
        </w:numPr>
        <w:rPr>
          <w:rFonts w:ascii="Arial" w:hAnsi="Arial" w:cs="Arial"/>
        </w:rPr>
      </w:pPr>
      <w:r w:rsidRPr="00CF33F4">
        <w:rPr>
          <w:rFonts w:ascii="Arial" w:hAnsi="Arial" w:cs="Arial"/>
        </w:rPr>
        <w:t xml:space="preserve">Dar por conocidos los Informes de Auditoría Interna Programados, No Programados, y Cartas de Gerencia, correspondientes al </w:t>
      </w:r>
      <w:r w:rsidR="007065E0">
        <w:rPr>
          <w:rFonts w:ascii="Arial" w:hAnsi="Arial" w:cs="Arial"/>
        </w:rPr>
        <w:t>primer</w:t>
      </w:r>
      <w:r w:rsidRPr="00CF33F4">
        <w:rPr>
          <w:rFonts w:ascii="Arial" w:hAnsi="Arial" w:cs="Arial"/>
        </w:rPr>
        <w:t xml:space="preserve"> trimestre de 20</w:t>
      </w:r>
      <w:r w:rsidR="007065E0">
        <w:rPr>
          <w:rFonts w:ascii="Arial" w:hAnsi="Arial" w:cs="Arial"/>
        </w:rPr>
        <w:t>20</w:t>
      </w:r>
      <w:r w:rsidRPr="00CF33F4">
        <w:rPr>
          <w:rFonts w:ascii="Arial" w:hAnsi="Arial" w:cs="Arial"/>
        </w:rPr>
        <w:t>.</w:t>
      </w:r>
    </w:p>
    <w:p w14:paraId="2338EFBF" w14:textId="77777777" w:rsidR="0055322A" w:rsidRDefault="0055322A" w:rsidP="0055322A">
      <w:pPr>
        <w:ind w:left="360"/>
        <w:jc w:val="both"/>
        <w:rPr>
          <w:rFonts w:ascii="Arial" w:hAnsi="Arial" w:cs="Arial"/>
        </w:rPr>
      </w:pPr>
    </w:p>
    <w:p w14:paraId="5A522E54" w14:textId="77777777" w:rsidR="0055322A" w:rsidRDefault="0055322A" w:rsidP="00D51543">
      <w:pPr>
        <w:numPr>
          <w:ilvl w:val="0"/>
          <w:numId w:val="3"/>
        </w:numPr>
        <w:jc w:val="both"/>
        <w:rPr>
          <w:rFonts w:ascii="Arial" w:hAnsi="Arial" w:cs="Arial"/>
        </w:rPr>
      </w:pPr>
      <w:r w:rsidRPr="00CF33F4">
        <w:rPr>
          <w:rFonts w:ascii="Arial" w:hAnsi="Arial" w:cs="Arial"/>
        </w:rPr>
        <w:t>Ratificar este punto en esta misma sesión.</w:t>
      </w:r>
    </w:p>
    <w:p w14:paraId="1E596088" w14:textId="77777777" w:rsidR="00541D13" w:rsidRPr="00541D13" w:rsidRDefault="00541D13" w:rsidP="00541D13">
      <w:pPr>
        <w:jc w:val="both"/>
        <w:rPr>
          <w:rFonts w:ascii="Arial" w:hAnsi="Arial" w:cs="Arial"/>
          <w:b/>
          <w:color w:val="FF0000"/>
          <w:sz w:val="22"/>
          <w:szCs w:val="22"/>
        </w:rPr>
      </w:pPr>
      <w:r w:rsidRPr="00541D13">
        <w:rPr>
          <w:rFonts w:ascii="Arial" w:hAnsi="Arial" w:cs="Arial"/>
          <w:b/>
          <w:color w:val="FF0000"/>
          <w:sz w:val="22"/>
          <w:szCs w:val="22"/>
        </w:rPr>
        <w:t xml:space="preserve">Supresión de información confidencial, conforme a lo dispuesto en el art. 24 </w:t>
      </w:r>
      <w:proofErr w:type="spellStart"/>
      <w:r w:rsidRPr="00541D13">
        <w:rPr>
          <w:rFonts w:ascii="Arial" w:hAnsi="Arial" w:cs="Arial"/>
          <w:b/>
          <w:color w:val="FF0000"/>
          <w:sz w:val="22"/>
          <w:szCs w:val="22"/>
        </w:rPr>
        <w:t>lit.</w:t>
      </w:r>
      <w:proofErr w:type="spellEnd"/>
      <w:r w:rsidRPr="00541D13">
        <w:rPr>
          <w:rFonts w:ascii="Arial" w:hAnsi="Arial" w:cs="Arial"/>
          <w:b/>
          <w:color w:val="FF0000"/>
          <w:sz w:val="22"/>
          <w:szCs w:val="22"/>
        </w:rPr>
        <w:t xml:space="preserve"> d) LAIP. </w:t>
      </w:r>
    </w:p>
    <w:p w14:paraId="39C033D2" w14:textId="77777777" w:rsidR="0055322A" w:rsidRDefault="0055322A" w:rsidP="0055322A">
      <w:pPr>
        <w:pStyle w:val="Prrafodelista"/>
        <w:ind w:left="348"/>
        <w:rPr>
          <w:rFonts w:ascii="Arial" w:hAnsi="Arial" w:cs="Arial"/>
          <w:b/>
          <w:bCs/>
          <w:lang w:val="es-SV" w:eastAsia="en-US"/>
        </w:rPr>
      </w:pPr>
    </w:p>
    <w:p w14:paraId="126A4A78" w14:textId="77777777" w:rsidR="00541D13" w:rsidRDefault="0055322A" w:rsidP="00943511">
      <w:pPr>
        <w:jc w:val="both"/>
        <w:rPr>
          <w:rFonts w:ascii="Arial" w:hAnsi="Arial" w:cs="Arial"/>
        </w:rPr>
      </w:pPr>
      <w:r w:rsidRPr="00C440C6">
        <w:rPr>
          <w:rFonts w:ascii="Arial" w:hAnsi="Arial" w:cs="Arial"/>
          <w:b/>
          <w:bCs/>
        </w:rPr>
        <w:t>X)</w:t>
      </w:r>
      <w:r w:rsidR="00740522">
        <w:rPr>
          <w:rFonts w:ascii="Arial" w:hAnsi="Arial" w:cs="Arial"/>
          <w:b/>
          <w:bCs/>
        </w:rPr>
        <w:t xml:space="preserve"> </w:t>
      </w:r>
      <w:r w:rsidRPr="00C440C6">
        <w:rPr>
          <w:rFonts w:ascii="Arial" w:hAnsi="Arial" w:cs="Arial"/>
          <w:b/>
          <w:bCs/>
        </w:rPr>
        <w:t>INFORME DE SEGUIMIENTO A RECOMENDACIONES DE AUDITORÍAS ANTERIORES – INTERNAS Y EXTERNAS, CON ESTADO A FEBRERO 2020</w:t>
      </w:r>
      <w:r w:rsidR="00C440C6" w:rsidRPr="00C440C6">
        <w:rPr>
          <w:rFonts w:ascii="Arial" w:hAnsi="Arial" w:cs="Arial"/>
          <w:b/>
          <w:bCs/>
        </w:rPr>
        <w:t>.</w:t>
      </w:r>
      <w:r w:rsidRPr="00C440C6">
        <w:rPr>
          <w:rFonts w:ascii="Arial" w:hAnsi="Arial" w:cs="Arial"/>
          <w:b/>
          <w:bCs/>
        </w:rPr>
        <w:t xml:space="preserve"> </w:t>
      </w:r>
      <w:r w:rsidR="00943511" w:rsidRPr="007112E7">
        <w:rPr>
          <w:rFonts w:ascii="Arial" w:hAnsi="Arial" w:cs="Arial"/>
        </w:rPr>
        <w:t xml:space="preserve">El </w:t>
      </w:r>
      <w:proofErr w:type="gramStart"/>
      <w:r w:rsidR="00943511" w:rsidRPr="007112E7">
        <w:rPr>
          <w:rFonts w:ascii="Arial" w:hAnsi="Arial" w:cs="Arial"/>
        </w:rPr>
        <w:t>Presidente</w:t>
      </w:r>
      <w:proofErr w:type="gramEnd"/>
      <w:r w:rsidR="00943511" w:rsidRPr="007112E7">
        <w:rPr>
          <w:rFonts w:ascii="Arial" w:hAnsi="Arial" w:cs="Arial"/>
        </w:rPr>
        <w:t xml:space="preserve"> y Director Ejecutivo sometió</w:t>
      </w:r>
      <w:r w:rsidR="00943511" w:rsidRPr="007112E7">
        <w:rPr>
          <w:rFonts w:ascii="Arial" w:hAnsi="Arial" w:cs="Arial"/>
          <w:lang w:val="es-MX"/>
        </w:rPr>
        <w:t xml:space="preserve"> a consideración de los Directores</w:t>
      </w:r>
      <w:r w:rsidR="00943511">
        <w:rPr>
          <w:rFonts w:ascii="Arial" w:hAnsi="Arial" w:cs="Arial"/>
          <w:lang w:val="es-MX"/>
        </w:rPr>
        <w:t>,</w:t>
      </w:r>
      <w:r w:rsidR="00943511" w:rsidRPr="00B7786A">
        <w:rPr>
          <w:rFonts w:ascii="Arial" w:hAnsi="Arial" w:cs="Arial"/>
          <w:lang w:val="es-SV"/>
        </w:rPr>
        <w:t xml:space="preserve"> </w:t>
      </w:r>
      <w:r w:rsidR="00943511" w:rsidRPr="00A3654A">
        <w:rPr>
          <w:rFonts w:ascii="Arial" w:hAnsi="Arial" w:cs="Arial"/>
          <w:lang w:val="es-SV"/>
        </w:rPr>
        <w:t xml:space="preserve">el </w:t>
      </w:r>
      <w:r w:rsidR="00943511" w:rsidRPr="00A3654A">
        <w:rPr>
          <w:rFonts w:ascii="Arial" w:hAnsi="Arial" w:cs="Arial"/>
        </w:rPr>
        <w:t>Seguimiento a Recomendaciones de Auditorías anteriores (Internas y Externas), realizado por la Unidad de Auditoria Interna, con esta</w:t>
      </w:r>
      <w:r w:rsidR="00943511" w:rsidRPr="00A3654A">
        <w:rPr>
          <w:rFonts w:ascii="Arial" w:hAnsi="Arial" w:cs="Arial"/>
          <w:lang w:val="es-SV"/>
        </w:rPr>
        <w:t xml:space="preserve">do de las </w:t>
      </w:r>
      <w:r w:rsidR="00943511" w:rsidRPr="00943511">
        <w:rPr>
          <w:rFonts w:ascii="Arial" w:hAnsi="Arial" w:cs="Arial"/>
          <w:lang w:val="es-SV"/>
        </w:rPr>
        <w:t xml:space="preserve">recomendaciones a febrero 2020. </w:t>
      </w:r>
      <w:r w:rsidR="00943511" w:rsidRPr="00943511">
        <w:rPr>
          <w:rFonts w:ascii="Arial" w:hAnsi="Arial" w:cs="Arial"/>
        </w:rPr>
        <w:t xml:space="preserve">Para su presentación invitó al licenciado Ricardo Isaac Aguilar González, </w:t>
      </w:r>
      <w:proofErr w:type="gramStart"/>
      <w:r w:rsidR="00943511" w:rsidRPr="00943511">
        <w:rPr>
          <w:rFonts w:ascii="Arial" w:hAnsi="Arial" w:cs="Arial"/>
        </w:rPr>
        <w:t>Jefe</w:t>
      </w:r>
      <w:proofErr w:type="gramEnd"/>
      <w:r w:rsidR="00943511" w:rsidRPr="00943511">
        <w:rPr>
          <w:rFonts w:ascii="Arial" w:hAnsi="Arial" w:cs="Arial"/>
        </w:rPr>
        <w:t xml:space="preserve"> de la Unidad de Auditoría Interna, quien indicó, que se presenta este informe atendiendo lo indicado en las </w:t>
      </w:r>
      <w:r w:rsidR="00943511" w:rsidRPr="00943511">
        <w:rPr>
          <w:rFonts w:ascii="Arial" w:hAnsi="Arial" w:cs="Arial"/>
          <w:lang w:val="es-SV"/>
        </w:rPr>
        <w:t xml:space="preserve">Normas Técnicas de Auditoría Interna para los Integrantes del Sistema Financiero (NRP-15), emitidas por el Comité de Normas del Banco Central de Reserva de El Salvador. </w:t>
      </w:r>
      <w:r w:rsidR="00943511" w:rsidRPr="00943511">
        <w:rPr>
          <w:rFonts w:ascii="Arial" w:hAnsi="Arial" w:cs="Arial"/>
        </w:rPr>
        <w:t xml:space="preserve">El art. 17 de las referidas normas, regula que los informes de auditoría interna se presentarán primeramente a los funcionarios encargados de las áreas evaluadas para obtener los planes de acción y adopción de las medidas preventivas y </w:t>
      </w:r>
      <w:r w:rsidR="00943511" w:rsidRPr="00943511">
        <w:rPr>
          <w:rFonts w:ascii="Arial" w:hAnsi="Arial" w:cs="Arial"/>
        </w:rPr>
        <w:lastRenderedPageBreak/>
        <w:t xml:space="preserve">correctivas a que hubiese lugar; estos informes deberán ser presentados al Comité de Auditoría y trimestralmente a la Junta Directiva, para su conocimiento. </w:t>
      </w:r>
      <w:r w:rsidR="00943511" w:rsidRPr="00943511">
        <w:rPr>
          <w:rFonts w:ascii="Arial" w:hAnsi="Arial" w:cs="Arial"/>
          <w:lang w:val="es-SV"/>
        </w:rPr>
        <w:t xml:space="preserve">Por su parte, el art. 23 establece: “La Junta Directiva y el Comité de Auditoría deberán velar por que se subsanen las observaciones y recomendaciones que contengan los informes emitidos por la Superintendencia, los auditores externos y la misma UAI, para lo cual, se deberá dar el seguimiento correspondiente.” Y en la Ley de la Corte de Cuentas de la República. Obligatoriedad de las Recomendaciones, en el Art. 48 se determinó que: “Las recomendaciones de auditoría serán de cumplimiento obligatorio en la entidad u organismo, y, por tanto, objeto de seguimiento por el control posterior interno y externo.” Finalmente, en las </w:t>
      </w:r>
      <w:r w:rsidR="00943511" w:rsidRPr="00943511">
        <w:rPr>
          <w:rFonts w:ascii="Arial" w:hAnsi="Arial" w:cs="Arial"/>
        </w:rPr>
        <w:t xml:space="preserve">Normas de Auditoria Interna del Sector Gubernamental, en el art. 122, se dice: “Cuando el seguimiento a las recomendaciones de </w:t>
      </w:r>
      <w:proofErr w:type="gramStart"/>
      <w:r w:rsidR="00943511" w:rsidRPr="00943511">
        <w:rPr>
          <w:rFonts w:ascii="Arial" w:hAnsi="Arial" w:cs="Arial"/>
        </w:rPr>
        <w:t>auditoría,</w:t>
      </w:r>
      <w:proofErr w:type="gramEnd"/>
      <w:r w:rsidR="00943511" w:rsidRPr="00943511">
        <w:rPr>
          <w:rFonts w:ascii="Arial" w:hAnsi="Arial" w:cs="Arial"/>
        </w:rPr>
        <w:t xml:space="preserve"> se realice como examen especial, el Responsable de Auditoría Interna, deberá comunicar el resultado a la Administración de la entidad. En el Informe de Auditoria, se incluirán las recomendaciones cumplidas y no cumplidas…”.  </w:t>
      </w:r>
    </w:p>
    <w:p w14:paraId="26EEF518" w14:textId="77777777" w:rsidR="00541D13" w:rsidRDefault="00541D13" w:rsidP="00943511">
      <w:pPr>
        <w:jc w:val="both"/>
        <w:rPr>
          <w:rFonts w:ascii="Arial" w:hAnsi="Arial" w:cs="Arial"/>
        </w:rPr>
      </w:pPr>
    </w:p>
    <w:p w14:paraId="23FDBADF" w14:textId="1EC2A0B3" w:rsidR="00541D13" w:rsidRDefault="00541D13" w:rsidP="00943511">
      <w:pPr>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2B9BAFCC" wp14:editId="38ED76C5">
                <wp:simplePos x="0" y="0"/>
                <wp:positionH relativeFrom="column">
                  <wp:posOffset>2321559</wp:posOffset>
                </wp:positionH>
                <wp:positionV relativeFrom="paragraph">
                  <wp:posOffset>127000</wp:posOffset>
                </wp:positionV>
                <wp:extent cx="1647825" cy="18383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647825" cy="183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D1861"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2.8pt,10pt" to="312.55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" strokecolor="#4472c4 [3204]" strokeweight=".5pt">
                <v:stroke joinstyle="miter"/>
              </v:line>
            </w:pict>
          </mc:Fallback>
        </mc:AlternateContent>
      </w:r>
    </w:p>
    <w:p w14:paraId="3016A37A" w14:textId="77777777" w:rsidR="00541D13" w:rsidRDefault="00541D13" w:rsidP="00943511">
      <w:pPr>
        <w:jc w:val="both"/>
        <w:rPr>
          <w:rFonts w:ascii="Arial" w:hAnsi="Arial" w:cs="Arial"/>
        </w:rPr>
      </w:pPr>
    </w:p>
    <w:p w14:paraId="27ED5E31" w14:textId="77777777" w:rsidR="00541D13" w:rsidRDefault="00541D13" w:rsidP="00943511">
      <w:pPr>
        <w:jc w:val="both"/>
        <w:rPr>
          <w:rFonts w:ascii="Arial" w:hAnsi="Arial" w:cs="Arial"/>
        </w:rPr>
      </w:pPr>
    </w:p>
    <w:p w14:paraId="276CA3F2" w14:textId="77777777" w:rsidR="00541D13" w:rsidRDefault="00541D13" w:rsidP="00943511">
      <w:pPr>
        <w:jc w:val="both"/>
        <w:rPr>
          <w:rFonts w:ascii="Arial" w:hAnsi="Arial" w:cs="Arial"/>
        </w:rPr>
      </w:pPr>
    </w:p>
    <w:p w14:paraId="09DB99D8" w14:textId="77777777" w:rsidR="00541D13" w:rsidRDefault="00541D13" w:rsidP="00943511">
      <w:pPr>
        <w:jc w:val="both"/>
        <w:rPr>
          <w:rFonts w:ascii="Arial" w:hAnsi="Arial" w:cs="Arial"/>
        </w:rPr>
      </w:pPr>
    </w:p>
    <w:p w14:paraId="2F4865A8" w14:textId="77777777" w:rsidR="00541D13" w:rsidRDefault="00541D13" w:rsidP="00943511">
      <w:pPr>
        <w:jc w:val="both"/>
        <w:rPr>
          <w:rFonts w:ascii="Arial" w:hAnsi="Arial" w:cs="Arial"/>
        </w:rPr>
      </w:pPr>
    </w:p>
    <w:p w14:paraId="089B8B16" w14:textId="77777777" w:rsidR="00541D13" w:rsidRDefault="00541D13" w:rsidP="00943511">
      <w:pPr>
        <w:jc w:val="both"/>
        <w:rPr>
          <w:rFonts w:ascii="Arial" w:hAnsi="Arial" w:cs="Arial"/>
        </w:rPr>
      </w:pPr>
    </w:p>
    <w:p w14:paraId="1D1D0C8B" w14:textId="77777777" w:rsidR="00541D13" w:rsidRDefault="00541D13" w:rsidP="00943511">
      <w:pPr>
        <w:jc w:val="both"/>
        <w:rPr>
          <w:rFonts w:ascii="Arial" w:hAnsi="Arial" w:cs="Arial"/>
        </w:rPr>
      </w:pPr>
    </w:p>
    <w:p w14:paraId="3464BE7D" w14:textId="77777777" w:rsidR="00541D13" w:rsidRDefault="00541D13" w:rsidP="00943511">
      <w:pPr>
        <w:jc w:val="both"/>
        <w:rPr>
          <w:rFonts w:ascii="Arial" w:hAnsi="Arial" w:cs="Arial"/>
        </w:rPr>
      </w:pPr>
    </w:p>
    <w:p w14:paraId="6A3DC13B" w14:textId="77777777" w:rsidR="00541D13" w:rsidRDefault="00541D13" w:rsidP="00943511">
      <w:pPr>
        <w:jc w:val="both"/>
        <w:rPr>
          <w:rFonts w:ascii="Arial" w:hAnsi="Arial" w:cs="Arial"/>
        </w:rPr>
      </w:pPr>
    </w:p>
    <w:p w14:paraId="2F5FB541" w14:textId="77777777" w:rsidR="00541D13" w:rsidRDefault="00541D13" w:rsidP="00943511">
      <w:pPr>
        <w:jc w:val="both"/>
        <w:rPr>
          <w:rFonts w:ascii="Arial" w:hAnsi="Arial" w:cs="Arial"/>
        </w:rPr>
      </w:pPr>
    </w:p>
    <w:p w14:paraId="2E27DDFE" w14:textId="77777777" w:rsidR="00541D13" w:rsidRDefault="00541D13" w:rsidP="00943511">
      <w:pPr>
        <w:jc w:val="both"/>
        <w:rPr>
          <w:rFonts w:ascii="Arial" w:hAnsi="Arial" w:cs="Arial"/>
        </w:rPr>
      </w:pPr>
    </w:p>
    <w:p w14:paraId="17D90732" w14:textId="77777777" w:rsidR="00541D13" w:rsidRDefault="00541D13" w:rsidP="00943511">
      <w:pPr>
        <w:jc w:val="both"/>
        <w:rPr>
          <w:rFonts w:ascii="Arial" w:hAnsi="Arial" w:cs="Arial"/>
        </w:rPr>
      </w:pPr>
    </w:p>
    <w:p w14:paraId="764C5B0C" w14:textId="4A7C2660" w:rsidR="00943511" w:rsidRPr="00A3654A" w:rsidRDefault="00943511" w:rsidP="00943511">
      <w:pPr>
        <w:jc w:val="both"/>
        <w:rPr>
          <w:rFonts w:ascii="Arial" w:hAnsi="Arial" w:cs="Arial"/>
          <w:b/>
        </w:rPr>
      </w:pPr>
      <w:r w:rsidRPr="00943511">
        <w:rPr>
          <w:rFonts w:ascii="Arial" w:hAnsi="Arial" w:cs="Arial"/>
        </w:rPr>
        <w:t>Junta Directiva, luego de conocer la solicitud presentada por el licenciado Ricardo Isaac</w:t>
      </w:r>
      <w:r w:rsidRPr="007112E7">
        <w:rPr>
          <w:rFonts w:ascii="Arial" w:hAnsi="Arial" w:cs="Arial"/>
        </w:rPr>
        <w:t xml:space="preserve"> Aguilar González, </w:t>
      </w:r>
      <w:proofErr w:type="gramStart"/>
      <w:r w:rsidRPr="007112E7">
        <w:rPr>
          <w:rFonts w:ascii="Arial" w:hAnsi="Arial" w:cs="Arial"/>
        </w:rPr>
        <w:t>Jefe</w:t>
      </w:r>
      <w:proofErr w:type="gramEnd"/>
      <w:r w:rsidRPr="007112E7">
        <w:rPr>
          <w:rFonts w:ascii="Arial" w:hAnsi="Arial" w:cs="Arial"/>
        </w:rPr>
        <w:t xml:space="preserve"> de </w:t>
      </w:r>
      <w:r>
        <w:rPr>
          <w:rFonts w:ascii="Arial" w:hAnsi="Arial" w:cs="Arial"/>
        </w:rPr>
        <w:t>la Unidad de Auditoría Interna</w:t>
      </w:r>
      <w:r w:rsidRPr="007112E7">
        <w:rPr>
          <w:rFonts w:ascii="Arial" w:hAnsi="Arial" w:cs="Arial"/>
        </w:rPr>
        <w:t xml:space="preserve">, por unanimidad </w:t>
      </w:r>
      <w:r w:rsidRPr="007112E7">
        <w:rPr>
          <w:rFonts w:ascii="Arial" w:hAnsi="Arial" w:cs="Arial"/>
          <w:b/>
        </w:rPr>
        <w:t>ACUERDA:</w:t>
      </w:r>
    </w:p>
    <w:p w14:paraId="1DFA4B4F" w14:textId="77777777" w:rsidR="0055322A" w:rsidRPr="00104690" w:rsidRDefault="0055322A" w:rsidP="0055322A">
      <w:pPr>
        <w:jc w:val="both"/>
        <w:rPr>
          <w:rFonts w:ascii="Arial" w:hAnsi="Arial" w:cs="Arial"/>
        </w:rPr>
      </w:pPr>
    </w:p>
    <w:p w14:paraId="74F276F9" w14:textId="5ABA5F1E" w:rsidR="003A2B15" w:rsidRDefault="003A2B15" w:rsidP="00D51543">
      <w:pPr>
        <w:numPr>
          <w:ilvl w:val="0"/>
          <w:numId w:val="14"/>
        </w:numPr>
        <w:jc w:val="both"/>
        <w:rPr>
          <w:rFonts w:ascii="Arial" w:hAnsi="Arial" w:cs="Arial"/>
          <w:lang w:val="es-SV"/>
        </w:rPr>
      </w:pPr>
      <w:r w:rsidRPr="003A2B15">
        <w:rPr>
          <w:rFonts w:ascii="Arial" w:hAnsi="Arial" w:cs="Arial"/>
          <w:lang w:val="es-SV"/>
        </w:rPr>
        <w:t xml:space="preserve">Dar por conocido el Informe de </w:t>
      </w:r>
      <w:r w:rsidRPr="003A2B15">
        <w:rPr>
          <w:rFonts w:ascii="Arial" w:hAnsi="Arial" w:cs="Arial"/>
        </w:rPr>
        <w:t>Seguimiento a Recomendaciones de Auditorías anteriores (Internas y Externas), realizado por la Unidad de Auditoría Interna, con esta</w:t>
      </w:r>
      <w:r w:rsidRPr="003A2B15">
        <w:rPr>
          <w:rFonts w:ascii="Arial" w:hAnsi="Arial" w:cs="Arial"/>
          <w:lang w:val="es-SV"/>
        </w:rPr>
        <w:t>do de las recomendaciones a febrero 2020.</w:t>
      </w:r>
    </w:p>
    <w:p w14:paraId="3ADFEC5F" w14:textId="77777777" w:rsidR="003A2B15" w:rsidRPr="003A2B15" w:rsidRDefault="003A2B15" w:rsidP="003A2B15">
      <w:pPr>
        <w:ind w:left="360"/>
        <w:jc w:val="both"/>
        <w:rPr>
          <w:rFonts w:ascii="Arial" w:hAnsi="Arial" w:cs="Arial"/>
          <w:lang w:val="es-SV"/>
        </w:rPr>
      </w:pPr>
    </w:p>
    <w:p w14:paraId="14CB3302" w14:textId="7320FF47" w:rsidR="003A2B15" w:rsidRPr="003A2B15" w:rsidRDefault="003A2B15" w:rsidP="00D51543">
      <w:pPr>
        <w:numPr>
          <w:ilvl w:val="0"/>
          <w:numId w:val="14"/>
        </w:numPr>
        <w:jc w:val="both"/>
        <w:rPr>
          <w:rFonts w:ascii="Arial" w:hAnsi="Arial" w:cs="Arial"/>
          <w:lang w:val="es-SV"/>
        </w:rPr>
      </w:pPr>
      <w:r w:rsidRPr="003A2B15">
        <w:rPr>
          <w:rFonts w:ascii="Arial" w:hAnsi="Arial" w:cs="Arial"/>
        </w:rPr>
        <w:t xml:space="preserve">Dar por conocido que el Comité de Auditoria continuará requiriendo a las diferentes Gerencias y/o Unidades organizativas, la presentación </w:t>
      </w:r>
      <w:r w:rsidR="004D0564">
        <w:rPr>
          <w:rFonts w:ascii="Arial" w:hAnsi="Arial" w:cs="Arial"/>
        </w:rPr>
        <w:t xml:space="preserve">del avance </w:t>
      </w:r>
      <w:r w:rsidR="005B0EB8">
        <w:rPr>
          <w:rFonts w:ascii="Arial" w:hAnsi="Arial" w:cs="Arial"/>
        </w:rPr>
        <w:t>en el</w:t>
      </w:r>
      <w:r w:rsidR="004D0564">
        <w:rPr>
          <w:rFonts w:ascii="Arial" w:hAnsi="Arial" w:cs="Arial"/>
        </w:rPr>
        <w:t xml:space="preserve"> cumplimiento </w:t>
      </w:r>
      <w:r w:rsidRPr="003A2B15">
        <w:rPr>
          <w:rFonts w:ascii="Arial" w:hAnsi="Arial" w:cs="Arial"/>
        </w:rPr>
        <w:t xml:space="preserve">de las recomendaciones que se encuentran en proceso; así como la definición de Planes de trabajo o fechas de compromiso para superar las mismas, </w:t>
      </w:r>
      <w:proofErr w:type="gramStart"/>
      <w:r w:rsidRPr="003A2B15">
        <w:rPr>
          <w:rFonts w:ascii="Arial" w:hAnsi="Arial" w:cs="Arial"/>
        </w:rPr>
        <w:t>de acuerdo a</w:t>
      </w:r>
      <w:proofErr w:type="gramEnd"/>
      <w:r w:rsidRPr="003A2B15">
        <w:rPr>
          <w:rFonts w:ascii="Arial" w:hAnsi="Arial" w:cs="Arial"/>
        </w:rPr>
        <w:t xml:space="preserve"> los resultados del presente Informe de Seguimiento.</w:t>
      </w:r>
    </w:p>
    <w:p w14:paraId="352CBB4F" w14:textId="77777777" w:rsidR="003A2B15" w:rsidRDefault="003A2B15" w:rsidP="003A2B15">
      <w:pPr>
        <w:pStyle w:val="Prrafodelista"/>
        <w:rPr>
          <w:rFonts w:ascii="Arial" w:hAnsi="Arial" w:cs="Arial"/>
          <w:lang w:val="es-SV"/>
        </w:rPr>
      </w:pPr>
    </w:p>
    <w:p w14:paraId="527093A4" w14:textId="77777777" w:rsidR="003A2B15" w:rsidRPr="003A2B15" w:rsidRDefault="003A2B15" w:rsidP="00D51543">
      <w:pPr>
        <w:numPr>
          <w:ilvl w:val="0"/>
          <w:numId w:val="14"/>
        </w:numPr>
        <w:jc w:val="both"/>
        <w:rPr>
          <w:rFonts w:ascii="Arial" w:hAnsi="Arial" w:cs="Arial"/>
          <w:lang w:val="es-SV"/>
        </w:rPr>
      </w:pPr>
      <w:r w:rsidRPr="003A2B15">
        <w:rPr>
          <w:rFonts w:ascii="Arial" w:hAnsi="Arial" w:cs="Arial"/>
        </w:rPr>
        <w:t>Ratificar este punto en esta misma sesión.</w:t>
      </w:r>
    </w:p>
    <w:p w14:paraId="08F23ED5" w14:textId="77777777" w:rsidR="00541D13" w:rsidRPr="00541D13" w:rsidRDefault="00541D13" w:rsidP="00541D13">
      <w:pPr>
        <w:jc w:val="both"/>
        <w:rPr>
          <w:rFonts w:ascii="Arial" w:hAnsi="Arial" w:cs="Arial"/>
          <w:b/>
          <w:color w:val="FF0000"/>
          <w:sz w:val="22"/>
          <w:szCs w:val="22"/>
        </w:rPr>
      </w:pPr>
      <w:r w:rsidRPr="00541D13">
        <w:rPr>
          <w:rFonts w:ascii="Arial" w:hAnsi="Arial" w:cs="Arial"/>
          <w:b/>
          <w:color w:val="FF0000"/>
          <w:sz w:val="22"/>
          <w:szCs w:val="22"/>
        </w:rPr>
        <w:t xml:space="preserve">Supresión de información confidencial, conforme a lo dispuesto en el art. 24 </w:t>
      </w:r>
      <w:proofErr w:type="spellStart"/>
      <w:r w:rsidRPr="00541D13">
        <w:rPr>
          <w:rFonts w:ascii="Arial" w:hAnsi="Arial" w:cs="Arial"/>
          <w:b/>
          <w:color w:val="FF0000"/>
          <w:sz w:val="22"/>
          <w:szCs w:val="22"/>
        </w:rPr>
        <w:t>lit.</w:t>
      </w:r>
      <w:proofErr w:type="spellEnd"/>
      <w:r w:rsidRPr="00541D13">
        <w:rPr>
          <w:rFonts w:ascii="Arial" w:hAnsi="Arial" w:cs="Arial"/>
          <w:b/>
          <w:color w:val="FF0000"/>
          <w:sz w:val="22"/>
          <w:szCs w:val="22"/>
        </w:rPr>
        <w:t xml:space="preserve"> d) LAIP. </w:t>
      </w:r>
    </w:p>
    <w:p w14:paraId="3420F033" w14:textId="77777777" w:rsidR="0055322A" w:rsidRPr="00541D13" w:rsidRDefault="0055322A" w:rsidP="00541D13">
      <w:pPr>
        <w:rPr>
          <w:rFonts w:ascii="Arial" w:hAnsi="Arial" w:cs="Arial"/>
          <w:b/>
          <w:bCs/>
        </w:rPr>
      </w:pPr>
    </w:p>
    <w:p w14:paraId="1976457C" w14:textId="6133EEC4" w:rsidR="00C71F11" w:rsidRPr="00C71F11" w:rsidRDefault="0055322A" w:rsidP="00C71F11">
      <w:pPr>
        <w:jc w:val="both"/>
        <w:rPr>
          <w:rFonts w:ascii="Arial" w:hAnsi="Arial" w:cs="Arial"/>
          <w:b/>
          <w:bCs/>
          <w:lang w:eastAsia="en-US"/>
        </w:rPr>
      </w:pPr>
      <w:r>
        <w:rPr>
          <w:rFonts w:ascii="Arial" w:hAnsi="Arial" w:cs="Arial"/>
          <w:b/>
          <w:bCs/>
        </w:rPr>
        <w:t>XI)</w:t>
      </w:r>
      <w:r w:rsidR="001B406A">
        <w:rPr>
          <w:rFonts w:ascii="Arial" w:hAnsi="Arial" w:cs="Arial"/>
          <w:b/>
          <w:bCs/>
        </w:rPr>
        <w:t xml:space="preserve"> </w:t>
      </w:r>
      <w:r w:rsidRPr="00F34B2D">
        <w:rPr>
          <w:rFonts w:ascii="Arial" w:hAnsi="Arial" w:cs="Arial"/>
          <w:b/>
          <w:bCs/>
        </w:rPr>
        <w:t>SOLICITUD DE AJUSTE AL PLAN ANUAL DE TRABAJO 2020 DE LA UNIDAD DE AUDITORIA INTERNA</w:t>
      </w:r>
      <w:r w:rsidR="00A24388">
        <w:rPr>
          <w:rFonts w:ascii="Arial" w:hAnsi="Arial" w:cs="Arial"/>
          <w:b/>
          <w:bCs/>
        </w:rPr>
        <w:t>.</w:t>
      </w:r>
      <w:r w:rsidR="004D0564">
        <w:rPr>
          <w:rFonts w:ascii="Arial" w:hAnsi="Arial" w:cs="Arial"/>
          <w:b/>
          <w:bCs/>
        </w:rPr>
        <w:t xml:space="preserve"> </w:t>
      </w:r>
      <w:r w:rsidR="00C71F11" w:rsidRPr="00C71F11">
        <w:rPr>
          <w:rFonts w:ascii="Arial" w:hAnsi="Arial" w:cs="Arial"/>
        </w:rPr>
        <w:t xml:space="preserve">El </w:t>
      </w:r>
      <w:proofErr w:type="gramStart"/>
      <w:r w:rsidR="00C71F11" w:rsidRPr="00C71F11">
        <w:rPr>
          <w:rFonts w:ascii="Arial" w:hAnsi="Arial" w:cs="Arial"/>
        </w:rPr>
        <w:t>Presidente</w:t>
      </w:r>
      <w:proofErr w:type="gramEnd"/>
      <w:r w:rsidR="00C71F11" w:rsidRPr="00C71F11">
        <w:rPr>
          <w:rFonts w:ascii="Arial" w:hAnsi="Arial" w:cs="Arial"/>
        </w:rPr>
        <w:t xml:space="preserve"> y Director Ejecutivo sometió</w:t>
      </w:r>
      <w:r w:rsidR="00C71F11" w:rsidRPr="00C71F11">
        <w:rPr>
          <w:rFonts w:ascii="Arial" w:hAnsi="Arial" w:cs="Arial"/>
          <w:lang w:val="es-MX"/>
        </w:rPr>
        <w:t xml:space="preserve"> a consideración de los Directores, solicitud de</w:t>
      </w:r>
      <w:r w:rsidR="00C71F11" w:rsidRPr="00C71F11">
        <w:rPr>
          <w:rFonts w:ascii="Arial" w:hAnsi="Arial" w:cs="Arial"/>
        </w:rPr>
        <w:t xml:space="preserve"> ajuste al Plan Anual de Trabajo 2020 de la Unidad de Auditoría Interna. </w:t>
      </w:r>
      <w:r w:rsidR="00C71F11" w:rsidRPr="00C71F11">
        <w:rPr>
          <w:rFonts w:ascii="Arial" w:hAnsi="Arial" w:cs="Arial"/>
        </w:rPr>
        <w:lastRenderedPageBreak/>
        <w:t xml:space="preserve">Para su presentación invitó al Licenciado Ricardo Isaac Aguilar González, </w:t>
      </w:r>
      <w:proofErr w:type="gramStart"/>
      <w:r w:rsidR="00C71F11" w:rsidRPr="00C71F11">
        <w:rPr>
          <w:rFonts w:ascii="Arial" w:hAnsi="Arial" w:cs="Arial"/>
        </w:rPr>
        <w:t>Jefe</w:t>
      </w:r>
      <w:proofErr w:type="gramEnd"/>
      <w:r w:rsidR="00C71F11" w:rsidRPr="00C71F11">
        <w:rPr>
          <w:rFonts w:ascii="Arial" w:hAnsi="Arial" w:cs="Arial"/>
        </w:rPr>
        <w:t xml:space="preserve"> de la Unidad de Auditoría Interna, quien indicó que se presenta esta solicitud, atendiendo la normativa siguiente: </w:t>
      </w:r>
    </w:p>
    <w:p w14:paraId="6954667C" w14:textId="77777777" w:rsidR="00C71F11" w:rsidRPr="00C71F11" w:rsidRDefault="00C71F11" w:rsidP="00C71F11">
      <w:pPr>
        <w:jc w:val="both"/>
        <w:rPr>
          <w:rFonts w:ascii="Arial" w:hAnsi="Arial" w:cs="Arial"/>
          <w:lang w:val="es-SV" w:eastAsia="en-US"/>
        </w:rPr>
      </w:pPr>
      <w:r w:rsidRPr="00C71F11">
        <w:rPr>
          <w:rFonts w:ascii="Arial" w:hAnsi="Arial" w:cs="Arial"/>
          <w:b/>
          <w:bCs/>
          <w:lang w:eastAsia="en-US"/>
        </w:rPr>
        <w:t xml:space="preserve">- Normas Técnicas de Auditoria Interna para los Integrantes del Sistema Financiero (NRP-15): </w:t>
      </w:r>
      <w:r w:rsidRPr="00C71F11">
        <w:rPr>
          <w:rFonts w:ascii="Arial" w:hAnsi="Arial" w:cs="Arial"/>
          <w:lang w:eastAsia="en-US"/>
        </w:rPr>
        <w:t xml:space="preserve">Plan anual de trabajo, art. 15: </w:t>
      </w:r>
      <w:r w:rsidRPr="00C71F11">
        <w:rPr>
          <w:rFonts w:ascii="Arial" w:hAnsi="Arial" w:cs="Arial"/>
          <w:i/>
          <w:iCs/>
          <w:lang w:eastAsia="en-US"/>
        </w:rPr>
        <w:t>“(…) En caso se necesite realizar modificaciones al plan, estas deberán ser revisadas por el Comité de Auditoría para aprobación de la Junta Directiva. Dichas modificaciones, en caso se eliminen o incorporen nuevas actividades, deberán remitirse a la Superintendencia y a los auditores externos en los siguientes diez días hábiles posteriores a su aprobación, adjuntando las justificaciones que sean necesarias”.</w:t>
      </w:r>
    </w:p>
    <w:p w14:paraId="65EC9358" w14:textId="77777777" w:rsidR="00C71F11" w:rsidRPr="00C71F11" w:rsidRDefault="00C71F11" w:rsidP="00C71F11">
      <w:pPr>
        <w:jc w:val="both"/>
        <w:rPr>
          <w:rFonts w:ascii="Arial" w:hAnsi="Arial" w:cs="Arial"/>
          <w:lang w:val="es-SV" w:eastAsia="en-US"/>
        </w:rPr>
      </w:pPr>
      <w:r w:rsidRPr="00C71F11">
        <w:rPr>
          <w:rFonts w:ascii="Arial" w:hAnsi="Arial" w:cs="Arial"/>
          <w:b/>
          <w:bCs/>
          <w:lang w:eastAsia="en-US"/>
        </w:rPr>
        <w:t xml:space="preserve">- Normas de Auditoria Interna del Sector Gubernamental: </w:t>
      </w:r>
      <w:r w:rsidRPr="00C71F11">
        <w:rPr>
          <w:rFonts w:ascii="Arial" w:hAnsi="Arial" w:cs="Arial"/>
          <w:i/>
          <w:iCs/>
          <w:lang w:eastAsia="en-US"/>
        </w:rPr>
        <w:t>Comunicación del Plan, art. 34: “El Responsable de Auditoria Interna, en cumplimiento a la Ley de la Corte de Cuentas de la República, deberá remitir a la Corte, el Plan Anual de Trabajo y sus modificaciones, previo conocimiento de la Máxima Autoridad”.</w:t>
      </w:r>
    </w:p>
    <w:p w14:paraId="1AFD5907" w14:textId="1A2F33B3" w:rsidR="00B30B8D" w:rsidRPr="004D0564" w:rsidRDefault="00C71F11" w:rsidP="004D0564">
      <w:pPr>
        <w:jc w:val="both"/>
        <w:rPr>
          <w:rFonts w:ascii="Arial" w:hAnsi="Arial" w:cs="Arial"/>
        </w:rPr>
      </w:pPr>
      <w:r w:rsidRPr="00C71F11">
        <w:rPr>
          <w:rFonts w:ascii="Arial" w:hAnsi="Arial" w:cs="Arial"/>
          <w:b/>
          <w:bCs/>
          <w:lang w:eastAsia="en-US"/>
        </w:rPr>
        <w:t xml:space="preserve">- Instructivo de Gobierno Corporativo: </w:t>
      </w:r>
      <w:r w:rsidRPr="00C71F11">
        <w:rPr>
          <w:rFonts w:ascii="Arial" w:hAnsi="Arial" w:cs="Arial"/>
          <w:lang w:eastAsia="en-US"/>
        </w:rPr>
        <w:t xml:space="preserve">III. Disposiciones o políticas, 7. Comités de la Junta Directiva, 7.1 Comité de Auditoria, c) Funciones o atribuciones del Comité: </w:t>
      </w:r>
      <w:r w:rsidRPr="00C71F11">
        <w:rPr>
          <w:rFonts w:ascii="Arial" w:hAnsi="Arial" w:cs="Arial"/>
          <w:i/>
          <w:iCs/>
          <w:lang w:eastAsia="en-US"/>
        </w:rPr>
        <w:t>“</w:t>
      </w:r>
      <w:proofErr w:type="spellStart"/>
      <w:r w:rsidRPr="00C71F11">
        <w:rPr>
          <w:rFonts w:ascii="Arial" w:hAnsi="Arial" w:cs="Arial"/>
          <w:i/>
          <w:iCs/>
          <w:lang w:eastAsia="en-US"/>
        </w:rPr>
        <w:t>viii</w:t>
      </w:r>
      <w:proofErr w:type="spellEnd"/>
      <w:r w:rsidRPr="00C71F11">
        <w:rPr>
          <w:rFonts w:ascii="Arial" w:hAnsi="Arial" w:cs="Arial"/>
          <w:i/>
          <w:iCs/>
          <w:lang w:eastAsia="en-US"/>
        </w:rPr>
        <w:t xml:space="preserve">. Conocer el Plan de Trabajo Anual de Auditoria Interna y sus modificaciones, previo a la aprobación de Junta Directiva, efectuar recomendaciones si fuere necesario; y enterarse del seguimiento de dicho plan”. </w:t>
      </w:r>
      <w:r w:rsidR="004D0564">
        <w:rPr>
          <w:rFonts w:ascii="Arial" w:hAnsi="Arial" w:cs="Arial"/>
          <w:i/>
          <w:iCs/>
          <w:lang w:eastAsia="en-US"/>
        </w:rPr>
        <w:t xml:space="preserve"> C</w:t>
      </w:r>
      <w:r w:rsidRPr="00C71F11">
        <w:rPr>
          <w:rFonts w:ascii="Arial" w:hAnsi="Arial" w:cs="Arial"/>
          <w:lang w:eastAsia="en-US"/>
        </w:rPr>
        <w:t xml:space="preserve">omo antecedentes, explicó que el Plan Anual de Trabajo 2020, de la Unidad de Auditoría Interna fue aprobado por Junta Directiva, según Punto XI) del Acta de sesión No. JD-191/2019, del 24/10/2019. </w:t>
      </w:r>
      <w:r w:rsidR="00360AE1" w:rsidRPr="00360AE1">
        <w:rPr>
          <w:rFonts w:ascii="Arial" w:hAnsi="Arial" w:cs="Arial"/>
          <w:lang w:eastAsia="en-US"/>
        </w:rPr>
        <w:t>El referido Plan incluye en Otras Actividades:</w:t>
      </w:r>
      <w:r w:rsidR="00360AE1">
        <w:rPr>
          <w:rFonts w:ascii="Arial" w:hAnsi="Arial" w:cs="Arial"/>
          <w:lang w:eastAsia="en-US"/>
        </w:rPr>
        <w:t xml:space="preserve"> - </w:t>
      </w:r>
      <w:r w:rsidR="00360AE1" w:rsidRPr="00360AE1">
        <w:rPr>
          <w:rFonts w:ascii="Arial" w:hAnsi="Arial" w:cs="Arial"/>
          <w:lang w:eastAsia="en-US"/>
        </w:rPr>
        <w:t>3 Seguimiento a recomendaciones de Auditorías anteriores (Internas y Externas), a realizarse en los siguientes periodos:</w:t>
      </w:r>
      <w:r w:rsidR="00360AE1">
        <w:rPr>
          <w:rFonts w:ascii="Arial" w:hAnsi="Arial" w:cs="Arial"/>
          <w:lang w:eastAsia="en-US"/>
        </w:rPr>
        <w:t xml:space="preserve"> </w:t>
      </w:r>
      <w:r w:rsidR="00360AE1" w:rsidRPr="00360AE1">
        <w:rPr>
          <w:rFonts w:ascii="Arial" w:hAnsi="Arial" w:cs="Arial"/>
          <w:lang w:eastAsia="en-US"/>
        </w:rPr>
        <w:t xml:space="preserve">Febrero </w:t>
      </w:r>
      <w:r w:rsidR="00360AE1">
        <w:rPr>
          <w:rFonts w:ascii="Arial" w:hAnsi="Arial" w:cs="Arial"/>
          <w:lang w:eastAsia="en-US"/>
        </w:rPr>
        <w:t>–</w:t>
      </w:r>
      <w:r w:rsidR="00360AE1" w:rsidRPr="00360AE1">
        <w:rPr>
          <w:rFonts w:ascii="Arial" w:hAnsi="Arial" w:cs="Arial"/>
          <w:lang w:eastAsia="en-US"/>
        </w:rPr>
        <w:t xml:space="preserve"> Marzo</w:t>
      </w:r>
      <w:r w:rsidR="00360AE1">
        <w:rPr>
          <w:rFonts w:ascii="Arial" w:hAnsi="Arial" w:cs="Arial"/>
          <w:lang w:eastAsia="en-US"/>
        </w:rPr>
        <w:t xml:space="preserve">; </w:t>
      </w:r>
      <w:r w:rsidR="00360AE1" w:rsidRPr="00360AE1">
        <w:rPr>
          <w:rFonts w:ascii="Arial" w:hAnsi="Arial" w:cs="Arial"/>
          <w:b/>
          <w:bCs/>
          <w:lang w:eastAsia="en-US"/>
        </w:rPr>
        <w:t xml:space="preserve">Junio </w:t>
      </w:r>
      <w:r w:rsidR="00360AE1">
        <w:rPr>
          <w:rFonts w:ascii="Arial" w:hAnsi="Arial" w:cs="Arial"/>
          <w:b/>
          <w:bCs/>
          <w:lang w:eastAsia="en-US"/>
        </w:rPr>
        <w:t>–</w:t>
      </w:r>
      <w:r w:rsidR="00360AE1" w:rsidRPr="00360AE1">
        <w:rPr>
          <w:rFonts w:ascii="Arial" w:hAnsi="Arial" w:cs="Arial"/>
          <w:b/>
          <w:bCs/>
          <w:lang w:eastAsia="en-US"/>
        </w:rPr>
        <w:t xml:space="preserve"> Julio</w:t>
      </w:r>
      <w:r w:rsidR="00360AE1">
        <w:rPr>
          <w:rFonts w:ascii="Arial" w:hAnsi="Arial" w:cs="Arial"/>
          <w:b/>
          <w:bCs/>
          <w:lang w:eastAsia="en-US"/>
        </w:rPr>
        <w:t xml:space="preserve">; </w:t>
      </w:r>
      <w:r w:rsidR="00360AE1" w:rsidRPr="00360AE1">
        <w:rPr>
          <w:rFonts w:ascii="Arial" w:hAnsi="Arial" w:cs="Arial"/>
          <w:lang w:eastAsia="en-US"/>
        </w:rPr>
        <w:t xml:space="preserve">Octubre </w:t>
      </w:r>
      <w:r w:rsidR="00360AE1">
        <w:rPr>
          <w:rFonts w:ascii="Arial" w:hAnsi="Arial" w:cs="Arial"/>
          <w:lang w:eastAsia="en-US"/>
        </w:rPr>
        <w:t>–</w:t>
      </w:r>
      <w:r w:rsidR="00360AE1" w:rsidRPr="00360AE1">
        <w:rPr>
          <w:rFonts w:ascii="Arial" w:hAnsi="Arial" w:cs="Arial"/>
          <w:lang w:eastAsia="en-US"/>
        </w:rPr>
        <w:t xml:space="preserve"> noviembre</w:t>
      </w:r>
      <w:r w:rsidR="00360AE1">
        <w:rPr>
          <w:rFonts w:ascii="Arial" w:hAnsi="Arial" w:cs="Arial"/>
          <w:lang w:eastAsia="en-US"/>
        </w:rPr>
        <w:t>. E</w:t>
      </w:r>
      <w:r w:rsidR="00360AE1" w:rsidRPr="00360AE1">
        <w:rPr>
          <w:rFonts w:ascii="Arial" w:hAnsi="Arial" w:cs="Arial"/>
          <w:lang w:eastAsia="en-US"/>
        </w:rPr>
        <w:t>n el año 2019, se realizaron 3 Seguimiento a recomendaciones de Auditorías anteriores (Internas y Externas).</w:t>
      </w:r>
      <w:r w:rsidR="00360AE1">
        <w:rPr>
          <w:rFonts w:ascii="Arial" w:hAnsi="Arial" w:cs="Arial"/>
          <w:lang w:val="es-SV" w:eastAsia="en-US"/>
        </w:rPr>
        <w:t xml:space="preserve"> </w:t>
      </w:r>
      <w:r w:rsidR="00360AE1" w:rsidRPr="00360AE1">
        <w:rPr>
          <w:rFonts w:ascii="Arial" w:hAnsi="Arial" w:cs="Arial"/>
          <w:lang w:eastAsia="en-US"/>
        </w:rPr>
        <w:t>El 16/06/2020, el Comité de Auditoria, revisó el ajuste al Plan Anual de Trabajo 2020, que considera la eliminación del Seguimiento a recomendaciones de Auditorías anteriores (Internas y Externas), correspondiente a junio – julio 2020 y autorizó que se presente dicho ajuste a Junta Directiva.</w:t>
      </w:r>
      <w:r w:rsidR="00360AE1">
        <w:rPr>
          <w:rFonts w:ascii="Arial" w:hAnsi="Arial" w:cs="Arial"/>
          <w:lang w:eastAsia="en-US"/>
        </w:rPr>
        <w:t xml:space="preserve"> Como </w:t>
      </w:r>
      <w:r w:rsidR="007C58E2">
        <w:rPr>
          <w:rFonts w:ascii="Arial" w:hAnsi="Arial" w:cs="Arial"/>
          <w:lang w:eastAsia="en-US"/>
        </w:rPr>
        <w:t>justificación de lo anterior, señaló que d</w:t>
      </w:r>
      <w:r w:rsidR="00360AE1" w:rsidRPr="00360AE1">
        <w:rPr>
          <w:rFonts w:ascii="Arial" w:hAnsi="Arial" w:cs="Arial"/>
          <w:lang w:eastAsia="en-US"/>
        </w:rPr>
        <w:t>ebido a las emergencias (COVID-19 y Tormenta tropical Amanda), el nivel de operaciones del FSV es limitado, y según información proporcionada por el Gerente de Tecnología de la Información el 13</w:t>
      </w:r>
      <w:r w:rsidR="007C58E2">
        <w:rPr>
          <w:rFonts w:ascii="Arial" w:hAnsi="Arial" w:cs="Arial"/>
          <w:lang w:eastAsia="en-US"/>
        </w:rPr>
        <w:t xml:space="preserve"> de mayo de </w:t>
      </w:r>
      <w:r w:rsidR="00360AE1" w:rsidRPr="00360AE1">
        <w:rPr>
          <w:rFonts w:ascii="Arial" w:hAnsi="Arial" w:cs="Arial"/>
          <w:lang w:eastAsia="en-US"/>
        </w:rPr>
        <w:t xml:space="preserve">2020 se encuentran 176 equipos informáticos en teletrabajo; por lo que la probabilidad de respuesta de las diferentes Unidades organizativas podría ser baja para evidenciar si se han resuelto las recomendaciones; por lo cual, de eliminarse el Seguimiento a recomendaciones de Auditorías anteriores (Internas y Externas), correspondiente a junio – julio 2020, aun quedaría un Seguimiento a realizarse en octubre </w:t>
      </w:r>
      <w:r w:rsidR="00360AE1" w:rsidRPr="004D0564">
        <w:rPr>
          <w:rFonts w:ascii="Arial" w:hAnsi="Arial" w:cs="Arial"/>
          <w:lang w:eastAsia="en-US"/>
        </w:rPr>
        <w:t>– noviembre 2020.</w:t>
      </w:r>
      <w:r w:rsidR="004D0564" w:rsidRPr="004D0564">
        <w:rPr>
          <w:rFonts w:ascii="Arial" w:hAnsi="Arial" w:cs="Arial"/>
          <w:lang w:eastAsia="en-US"/>
        </w:rPr>
        <w:t xml:space="preserve"> </w:t>
      </w:r>
      <w:r w:rsidR="00B30B8D" w:rsidRPr="004D0564">
        <w:rPr>
          <w:rFonts w:ascii="Arial" w:hAnsi="Arial" w:cs="Arial"/>
          <w:lang w:eastAsia="en-US"/>
        </w:rPr>
        <w:t xml:space="preserve">Por lo anterior, se solicita ajustar el Plan Anual de Trabajo 2020, eliminando el Seguimiento a recomendaciones de Auditorías anteriores (Internas y Externas), correspondiente a junio – julio 2020. </w:t>
      </w:r>
      <w:r w:rsidR="00B30B8D" w:rsidRPr="004D0564">
        <w:rPr>
          <w:rFonts w:ascii="Arial" w:hAnsi="Arial" w:cs="Arial"/>
          <w:bCs/>
        </w:rPr>
        <w:t>Todo de conformidad</w:t>
      </w:r>
      <w:r w:rsidR="00B30B8D" w:rsidRPr="004D0564">
        <w:rPr>
          <w:rFonts w:ascii="Arial" w:hAnsi="Arial" w:cs="Arial"/>
        </w:rPr>
        <w:t xml:space="preserve"> con los detalles indicados en el documento que se anexa a la presente acta. Luego de conocer la solicitud presentada por el Licenciado Ricardo Isaac Aguilar González, </w:t>
      </w:r>
      <w:proofErr w:type="gramStart"/>
      <w:r w:rsidR="00B30B8D" w:rsidRPr="004D0564">
        <w:rPr>
          <w:rFonts w:ascii="Arial" w:hAnsi="Arial" w:cs="Arial"/>
        </w:rPr>
        <w:t>Jefe</w:t>
      </w:r>
      <w:proofErr w:type="gramEnd"/>
      <w:r w:rsidR="00B30B8D" w:rsidRPr="004D0564">
        <w:rPr>
          <w:rFonts w:ascii="Arial" w:hAnsi="Arial" w:cs="Arial"/>
        </w:rPr>
        <w:t xml:space="preserve"> de la Unidad de Auditoría Interna, Junta Directiva por unanimidad </w:t>
      </w:r>
      <w:r w:rsidR="00B30B8D" w:rsidRPr="004D0564">
        <w:rPr>
          <w:rFonts w:ascii="Arial" w:hAnsi="Arial" w:cs="Arial"/>
          <w:b/>
        </w:rPr>
        <w:t>ACUERDA:</w:t>
      </w:r>
    </w:p>
    <w:p w14:paraId="217DEEB9" w14:textId="77777777" w:rsidR="00C71F11" w:rsidRPr="00C71F11" w:rsidRDefault="00C71F11" w:rsidP="00C71F11">
      <w:pPr>
        <w:jc w:val="both"/>
        <w:rPr>
          <w:rFonts w:ascii="Arial" w:hAnsi="Arial" w:cs="Arial"/>
          <w:lang w:eastAsia="en-US"/>
        </w:rPr>
      </w:pPr>
    </w:p>
    <w:p w14:paraId="176AF506" w14:textId="487EDEA1" w:rsidR="007C58E2" w:rsidRPr="007C58E2" w:rsidRDefault="007C58E2" w:rsidP="007C58E2">
      <w:pPr>
        <w:numPr>
          <w:ilvl w:val="0"/>
          <w:numId w:val="16"/>
        </w:numPr>
        <w:jc w:val="both"/>
        <w:rPr>
          <w:rFonts w:ascii="Arial" w:hAnsi="Arial" w:cs="Arial"/>
          <w:lang w:val="es-SV" w:eastAsia="en-US"/>
        </w:rPr>
      </w:pPr>
      <w:r w:rsidRPr="007C58E2">
        <w:rPr>
          <w:rFonts w:ascii="Arial" w:hAnsi="Arial" w:cs="Arial"/>
          <w:lang w:eastAsia="en-US"/>
        </w:rPr>
        <w:t>Aprobar el ajuste al Plan Anual de Trabajo 2020, que considera la eliminación del Seguimiento a recomendaciones de Auditorías anteriores (Internas y Externas), correspondiente a junio – julio 2020.</w:t>
      </w:r>
    </w:p>
    <w:p w14:paraId="462FA366" w14:textId="77777777" w:rsidR="007C58E2" w:rsidRPr="007C58E2" w:rsidRDefault="007C58E2" w:rsidP="007C58E2">
      <w:pPr>
        <w:ind w:left="360"/>
        <w:jc w:val="both"/>
        <w:rPr>
          <w:rFonts w:ascii="Arial" w:hAnsi="Arial" w:cs="Arial"/>
          <w:lang w:val="es-SV" w:eastAsia="en-US"/>
        </w:rPr>
      </w:pPr>
    </w:p>
    <w:p w14:paraId="7D469ED9" w14:textId="2C9C62E3" w:rsidR="007C58E2" w:rsidRPr="007C58E2" w:rsidRDefault="007C58E2" w:rsidP="007C58E2">
      <w:pPr>
        <w:numPr>
          <w:ilvl w:val="0"/>
          <w:numId w:val="16"/>
        </w:numPr>
        <w:jc w:val="both"/>
        <w:rPr>
          <w:rFonts w:ascii="Arial" w:hAnsi="Arial" w:cs="Arial"/>
          <w:lang w:val="es-SV" w:eastAsia="en-US"/>
        </w:rPr>
      </w:pPr>
      <w:r w:rsidRPr="007C58E2">
        <w:rPr>
          <w:rFonts w:ascii="Arial" w:hAnsi="Arial" w:cs="Arial"/>
          <w:lang w:eastAsia="en-US"/>
        </w:rPr>
        <w:t>Autorizar que se remita copia del ajuste al Plan Anual de Trabajo 2020, acompañado de la certificación del acuerdo de la Junta Directiva, a la Superintendencia y a los Auditores Externos, de conformidad al art. 15 de las Normas Técnicas de Auditoría Interna para los Integrantes del Sistema Financiero (NRP-15), y a la Corte de Cuentas de la República.</w:t>
      </w:r>
    </w:p>
    <w:p w14:paraId="06D1D58F" w14:textId="77777777" w:rsidR="007C58E2" w:rsidRDefault="007C58E2" w:rsidP="007C58E2">
      <w:pPr>
        <w:pStyle w:val="Prrafodelista"/>
        <w:rPr>
          <w:rFonts w:ascii="Arial" w:hAnsi="Arial" w:cs="Arial"/>
          <w:lang w:val="es-SV" w:eastAsia="en-US"/>
        </w:rPr>
      </w:pPr>
    </w:p>
    <w:p w14:paraId="1948E977" w14:textId="77777777" w:rsidR="007C58E2" w:rsidRPr="007C58E2" w:rsidRDefault="007C58E2" w:rsidP="007C58E2">
      <w:pPr>
        <w:numPr>
          <w:ilvl w:val="0"/>
          <w:numId w:val="16"/>
        </w:numPr>
        <w:jc w:val="both"/>
        <w:rPr>
          <w:rFonts w:ascii="Arial" w:hAnsi="Arial" w:cs="Arial"/>
          <w:lang w:val="es-SV" w:eastAsia="en-US"/>
        </w:rPr>
      </w:pPr>
      <w:r w:rsidRPr="007C58E2">
        <w:rPr>
          <w:rFonts w:ascii="Arial" w:hAnsi="Arial" w:cs="Arial"/>
          <w:lang w:eastAsia="en-US"/>
        </w:rPr>
        <w:t>Ratificar este punto en esta misma sesión.</w:t>
      </w:r>
    </w:p>
    <w:p w14:paraId="45B38B4A" w14:textId="77777777" w:rsidR="00C71F11" w:rsidRPr="00F34B2D" w:rsidRDefault="00C71F11" w:rsidP="0055322A">
      <w:pPr>
        <w:jc w:val="both"/>
        <w:rPr>
          <w:rFonts w:ascii="Arial" w:hAnsi="Arial" w:cs="Arial"/>
          <w:b/>
          <w:bCs/>
        </w:rPr>
      </w:pPr>
    </w:p>
    <w:p w14:paraId="735B0A48" w14:textId="77777777" w:rsidR="008535E7" w:rsidRDefault="008535E7" w:rsidP="008535E7">
      <w:pPr>
        <w:jc w:val="both"/>
        <w:rPr>
          <w:rFonts w:ascii="Arial" w:hAnsi="Arial" w:cs="Arial"/>
          <w:b/>
          <w:bCs/>
        </w:rPr>
      </w:pPr>
    </w:p>
    <w:p w14:paraId="422E7DB4" w14:textId="689F5E10" w:rsidR="00CB77D6" w:rsidRPr="00CB77D6" w:rsidRDefault="00E73731" w:rsidP="00CF3C40">
      <w:pPr>
        <w:jc w:val="both"/>
      </w:pPr>
      <w:r w:rsidRPr="003E683B">
        <w:rPr>
          <w:rFonts w:ascii="Arial" w:hAnsi="Arial" w:cs="Arial"/>
          <w:b/>
          <w:bCs/>
        </w:rPr>
        <w:t>XII)</w:t>
      </w:r>
      <w:r w:rsidR="00DD1E30" w:rsidRPr="003E683B">
        <w:rPr>
          <w:rFonts w:ascii="Arial" w:hAnsi="Arial" w:cs="Arial"/>
          <w:b/>
          <w:bCs/>
        </w:rPr>
        <w:t xml:space="preserve"> </w:t>
      </w:r>
      <w:r w:rsidR="003E683B" w:rsidRPr="003E683B">
        <w:rPr>
          <w:rFonts w:ascii="Arial" w:hAnsi="Arial" w:cs="Arial"/>
          <w:b/>
          <w:bCs/>
          <w:lang w:val="es-SV"/>
        </w:rPr>
        <w:t>TERMINACIÓN DE COMODATO DE LA FINCA LA BRETAÑA CON EL MINISTERIO DE AGRICULTURA Y GANADERÍA Y RESTITUCIÓN DEL INMUEBLE AL FSV</w:t>
      </w:r>
      <w:r w:rsidR="00C813A7">
        <w:rPr>
          <w:rFonts w:ascii="Arial" w:hAnsi="Arial" w:cs="Arial"/>
          <w:b/>
          <w:bCs/>
          <w:lang w:val="es-SV"/>
        </w:rPr>
        <w:t xml:space="preserve">. </w:t>
      </w:r>
      <w:r w:rsidR="00BA1705" w:rsidRPr="007112E7">
        <w:rPr>
          <w:rFonts w:ascii="Arial" w:hAnsi="Arial" w:cs="Arial"/>
        </w:rPr>
        <w:t>El Presidente y Director Ejecutivo sometió</w:t>
      </w:r>
      <w:r w:rsidR="00BA1705" w:rsidRPr="007112E7">
        <w:rPr>
          <w:rFonts w:ascii="Arial" w:hAnsi="Arial" w:cs="Arial"/>
          <w:lang w:val="es-MX"/>
        </w:rPr>
        <w:t xml:space="preserve"> a consideración de los Directores, </w:t>
      </w:r>
      <w:r w:rsidR="00DD1E30" w:rsidRPr="00DD1E30">
        <w:rPr>
          <w:rFonts w:ascii="Arial" w:hAnsi="Arial" w:cs="Arial"/>
        </w:rPr>
        <w:t xml:space="preserve">informe sobre comodato de la </w:t>
      </w:r>
      <w:r w:rsidR="00DD1E30">
        <w:rPr>
          <w:rFonts w:ascii="Arial" w:hAnsi="Arial" w:cs="Arial"/>
        </w:rPr>
        <w:t>F</w:t>
      </w:r>
      <w:r w:rsidR="00DD1E30" w:rsidRPr="00DD1E30">
        <w:rPr>
          <w:rFonts w:ascii="Arial" w:hAnsi="Arial" w:cs="Arial"/>
        </w:rPr>
        <w:t xml:space="preserve">inca </w:t>
      </w:r>
      <w:r w:rsidR="00DD1E30">
        <w:rPr>
          <w:rFonts w:ascii="Arial" w:hAnsi="Arial" w:cs="Arial"/>
        </w:rPr>
        <w:t>L</w:t>
      </w:r>
      <w:r w:rsidR="00DD1E30" w:rsidRPr="00DD1E30">
        <w:rPr>
          <w:rFonts w:ascii="Arial" w:hAnsi="Arial" w:cs="Arial"/>
        </w:rPr>
        <w:t xml:space="preserve">a </w:t>
      </w:r>
      <w:r w:rsidR="00DD1E30">
        <w:rPr>
          <w:rFonts w:ascii="Arial" w:hAnsi="Arial" w:cs="Arial"/>
        </w:rPr>
        <w:t>B</w:t>
      </w:r>
      <w:r w:rsidR="00DD1E30" w:rsidRPr="00DD1E30">
        <w:rPr>
          <w:rFonts w:ascii="Arial" w:hAnsi="Arial" w:cs="Arial"/>
        </w:rPr>
        <w:t xml:space="preserve">retaña con el </w:t>
      </w:r>
      <w:r w:rsidR="00DD1E30">
        <w:rPr>
          <w:rFonts w:ascii="Arial" w:hAnsi="Arial" w:cs="Arial"/>
        </w:rPr>
        <w:t>M</w:t>
      </w:r>
      <w:r w:rsidR="00DD1E30" w:rsidRPr="00DD1E30">
        <w:rPr>
          <w:rFonts w:ascii="Arial" w:hAnsi="Arial" w:cs="Arial"/>
        </w:rPr>
        <w:t xml:space="preserve">inisterio de </w:t>
      </w:r>
      <w:r w:rsidR="00DD1E30">
        <w:rPr>
          <w:rFonts w:ascii="Arial" w:hAnsi="Arial" w:cs="Arial"/>
        </w:rPr>
        <w:t>A</w:t>
      </w:r>
      <w:r w:rsidR="00DD1E30" w:rsidRPr="00DD1E30">
        <w:rPr>
          <w:rFonts w:ascii="Arial" w:hAnsi="Arial" w:cs="Arial"/>
        </w:rPr>
        <w:t xml:space="preserve">gricultura y </w:t>
      </w:r>
      <w:r w:rsidR="00DD1E30">
        <w:rPr>
          <w:rFonts w:ascii="Arial" w:hAnsi="Arial" w:cs="Arial"/>
        </w:rPr>
        <w:t>G</w:t>
      </w:r>
      <w:r w:rsidR="00DD1E30" w:rsidRPr="00DD1E30">
        <w:rPr>
          <w:rFonts w:ascii="Arial" w:hAnsi="Arial" w:cs="Arial"/>
        </w:rPr>
        <w:t>anadería</w:t>
      </w:r>
      <w:r w:rsidR="00DD1E30">
        <w:rPr>
          <w:rFonts w:ascii="Arial" w:hAnsi="Arial" w:cs="Arial"/>
          <w:b/>
          <w:bCs/>
        </w:rPr>
        <w:t xml:space="preserve">. </w:t>
      </w:r>
      <w:r w:rsidR="00BA1705" w:rsidRPr="007112E7">
        <w:rPr>
          <w:rFonts w:ascii="Arial" w:hAnsi="Arial" w:cs="Arial"/>
        </w:rPr>
        <w:t xml:space="preserve">Para su presentación invitó al </w:t>
      </w:r>
      <w:r w:rsidR="00DD1E30" w:rsidRPr="00BA7213">
        <w:rPr>
          <w:rFonts w:ascii="Arial" w:hAnsi="Arial" w:cs="Arial"/>
        </w:rPr>
        <w:t>Licenciado Inocente Milciades Valdivieso Su</w:t>
      </w:r>
      <w:r w:rsidR="003E3D57">
        <w:rPr>
          <w:rFonts w:ascii="Arial" w:hAnsi="Arial" w:cs="Arial"/>
        </w:rPr>
        <w:t>á</w:t>
      </w:r>
      <w:r w:rsidR="00DD1E30" w:rsidRPr="00BA7213">
        <w:rPr>
          <w:rFonts w:ascii="Arial" w:hAnsi="Arial" w:cs="Arial"/>
        </w:rPr>
        <w:t>rez, Gerente Legal</w:t>
      </w:r>
      <w:r w:rsidR="00BA7213">
        <w:rPr>
          <w:rFonts w:ascii="Arial" w:hAnsi="Arial" w:cs="Arial"/>
          <w:b/>
          <w:bCs/>
        </w:rPr>
        <w:t xml:space="preserve">, </w:t>
      </w:r>
      <w:r w:rsidR="00BA1705" w:rsidRPr="007112E7">
        <w:rPr>
          <w:rFonts w:ascii="Arial" w:hAnsi="Arial" w:cs="Arial"/>
        </w:rPr>
        <w:t xml:space="preserve">quien </w:t>
      </w:r>
      <w:r w:rsidR="00CE7C77">
        <w:rPr>
          <w:rFonts w:ascii="Arial" w:hAnsi="Arial" w:cs="Arial"/>
        </w:rPr>
        <w:t>inició explicando</w:t>
      </w:r>
      <w:r w:rsidR="00BA1705" w:rsidRPr="007112E7">
        <w:rPr>
          <w:rFonts w:ascii="Arial" w:hAnsi="Arial" w:cs="Arial"/>
        </w:rPr>
        <w:t xml:space="preserve"> que</w:t>
      </w:r>
      <w:r w:rsidR="003E683B">
        <w:rPr>
          <w:rFonts w:ascii="Arial" w:hAnsi="Arial" w:cs="Arial"/>
        </w:rPr>
        <w:t xml:space="preserve"> e</w:t>
      </w:r>
      <w:r w:rsidR="003E683B" w:rsidRPr="003E683B">
        <w:rPr>
          <w:rFonts w:ascii="Arial" w:hAnsi="Arial" w:cs="Arial"/>
        </w:rPr>
        <w:t>l FSV es propietario de un terreno de CINCO MANZANAS ubicado en el lugar conocido como FINCA LA BRETAÑA, jurisdicción de San Martín, departamento de San Salvador, inscrito bajo la matrícula 60234205-00000 Asiento 1, del Registro de la Propiedad de la Primera Sección del Centro</w:t>
      </w:r>
      <w:r w:rsidR="003E683B">
        <w:rPr>
          <w:rFonts w:ascii="Arial" w:hAnsi="Arial" w:cs="Arial"/>
        </w:rPr>
        <w:t xml:space="preserve">. </w:t>
      </w:r>
      <w:r w:rsidR="003E683B" w:rsidRPr="003E683B">
        <w:rPr>
          <w:rFonts w:ascii="Arial" w:hAnsi="Arial" w:cs="Arial"/>
        </w:rPr>
        <w:t>Mediante acuerdos de Junta Directiva JD-16/1999; JD-61/2004 y JD-79/2006, se autorizó seguir las diligencias correspondientes para el otorgamiento del Contrato de Comodato a favor del Ministerio de Agricultura y Ganadería.</w:t>
      </w:r>
      <w:r w:rsidR="003E683B">
        <w:rPr>
          <w:rFonts w:ascii="Arial" w:hAnsi="Arial" w:cs="Arial"/>
        </w:rPr>
        <w:t xml:space="preserve"> </w:t>
      </w:r>
      <w:r w:rsidR="003E683B" w:rsidRPr="003E683B">
        <w:rPr>
          <w:rFonts w:ascii="Arial" w:hAnsi="Arial" w:cs="Arial"/>
        </w:rPr>
        <w:t>En base al D</w:t>
      </w:r>
      <w:r w:rsidR="003E683B">
        <w:rPr>
          <w:rFonts w:ascii="Arial" w:hAnsi="Arial" w:cs="Arial"/>
        </w:rPr>
        <w:t xml:space="preserve">ecreto </w:t>
      </w:r>
      <w:r w:rsidR="003E683B" w:rsidRPr="003E683B">
        <w:rPr>
          <w:rFonts w:ascii="Arial" w:hAnsi="Arial" w:cs="Arial"/>
        </w:rPr>
        <w:t>L</w:t>
      </w:r>
      <w:r w:rsidR="003E683B">
        <w:rPr>
          <w:rFonts w:ascii="Arial" w:hAnsi="Arial" w:cs="Arial"/>
        </w:rPr>
        <w:t>egislativo</w:t>
      </w:r>
      <w:r w:rsidR="003E683B" w:rsidRPr="003E683B">
        <w:rPr>
          <w:rFonts w:ascii="Arial" w:hAnsi="Arial" w:cs="Arial"/>
        </w:rPr>
        <w:t xml:space="preserve"> n</w:t>
      </w:r>
      <w:r w:rsidR="003E683B">
        <w:rPr>
          <w:rFonts w:ascii="Arial" w:hAnsi="Arial" w:cs="Arial"/>
        </w:rPr>
        <w:t>ú</w:t>
      </w:r>
      <w:r w:rsidR="003E683B" w:rsidRPr="003E683B">
        <w:rPr>
          <w:rFonts w:ascii="Arial" w:hAnsi="Arial" w:cs="Arial"/>
        </w:rPr>
        <w:t>mero 666 del 01</w:t>
      </w:r>
      <w:r w:rsidR="003E6087">
        <w:rPr>
          <w:rFonts w:ascii="Arial" w:hAnsi="Arial" w:cs="Arial"/>
        </w:rPr>
        <w:t xml:space="preserve"> de </w:t>
      </w:r>
      <w:r w:rsidR="003E683B" w:rsidRPr="003E683B">
        <w:rPr>
          <w:rFonts w:ascii="Arial" w:hAnsi="Arial" w:cs="Arial"/>
        </w:rPr>
        <w:t>abril</w:t>
      </w:r>
      <w:r w:rsidR="003E6087">
        <w:rPr>
          <w:rFonts w:ascii="Arial" w:hAnsi="Arial" w:cs="Arial"/>
        </w:rPr>
        <w:t xml:space="preserve"> de 20</w:t>
      </w:r>
      <w:r w:rsidR="003E683B" w:rsidRPr="003E683B">
        <w:rPr>
          <w:rFonts w:ascii="Arial" w:hAnsi="Arial" w:cs="Arial"/>
        </w:rPr>
        <w:t>05</w:t>
      </w:r>
      <w:r w:rsidR="00D907D8">
        <w:rPr>
          <w:rFonts w:ascii="Arial" w:hAnsi="Arial" w:cs="Arial"/>
        </w:rPr>
        <w:t>,</w:t>
      </w:r>
      <w:r w:rsidR="003E683B">
        <w:rPr>
          <w:rFonts w:ascii="Arial" w:hAnsi="Arial" w:cs="Arial"/>
        </w:rPr>
        <w:t xml:space="preserve"> </w:t>
      </w:r>
      <w:r w:rsidR="003E683B" w:rsidRPr="003E683B">
        <w:rPr>
          <w:rFonts w:ascii="Arial" w:hAnsi="Arial" w:cs="Arial"/>
        </w:rPr>
        <w:t>publicado en el D</w:t>
      </w:r>
      <w:r w:rsidR="003E683B">
        <w:rPr>
          <w:rFonts w:ascii="Arial" w:hAnsi="Arial" w:cs="Arial"/>
        </w:rPr>
        <w:t xml:space="preserve">iario </w:t>
      </w:r>
      <w:r w:rsidR="003E683B" w:rsidRPr="003E683B">
        <w:rPr>
          <w:rFonts w:ascii="Arial" w:hAnsi="Arial" w:cs="Arial"/>
        </w:rPr>
        <w:t>O</w:t>
      </w:r>
      <w:r w:rsidR="003E683B">
        <w:rPr>
          <w:rFonts w:ascii="Arial" w:hAnsi="Arial" w:cs="Arial"/>
        </w:rPr>
        <w:t>ficial</w:t>
      </w:r>
      <w:r w:rsidR="003E683B" w:rsidRPr="003E683B">
        <w:rPr>
          <w:rFonts w:ascii="Arial" w:hAnsi="Arial" w:cs="Arial"/>
        </w:rPr>
        <w:t xml:space="preserve"> No.80 Tomo 367 de fecha 29</w:t>
      </w:r>
      <w:r w:rsidR="00D907D8">
        <w:rPr>
          <w:rFonts w:ascii="Arial" w:hAnsi="Arial" w:cs="Arial"/>
        </w:rPr>
        <w:t xml:space="preserve"> de </w:t>
      </w:r>
      <w:r w:rsidR="003E683B" w:rsidRPr="003E683B">
        <w:rPr>
          <w:rFonts w:ascii="Arial" w:hAnsi="Arial" w:cs="Arial"/>
        </w:rPr>
        <w:t>abril</w:t>
      </w:r>
      <w:r w:rsidR="00D907D8">
        <w:rPr>
          <w:rFonts w:ascii="Arial" w:hAnsi="Arial" w:cs="Arial"/>
        </w:rPr>
        <w:t xml:space="preserve"> de </w:t>
      </w:r>
      <w:r w:rsidR="003E683B" w:rsidRPr="003E683B">
        <w:rPr>
          <w:rFonts w:ascii="Arial" w:hAnsi="Arial" w:cs="Arial"/>
        </w:rPr>
        <w:t xml:space="preserve">2005, </w:t>
      </w:r>
      <w:r w:rsidR="00AD41B5" w:rsidRPr="003E683B">
        <w:rPr>
          <w:rFonts w:ascii="Arial" w:hAnsi="Arial" w:cs="Arial"/>
        </w:rPr>
        <w:t>se autoriz</w:t>
      </w:r>
      <w:r w:rsidR="00AD41B5">
        <w:rPr>
          <w:rFonts w:ascii="Arial" w:hAnsi="Arial" w:cs="Arial"/>
        </w:rPr>
        <w:t>ó</w:t>
      </w:r>
      <w:r w:rsidR="00AD41B5" w:rsidRPr="003E683B">
        <w:rPr>
          <w:rFonts w:ascii="Arial" w:hAnsi="Arial" w:cs="Arial"/>
        </w:rPr>
        <w:t xml:space="preserve"> </w:t>
      </w:r>
      <w:r w:rsidR="003E683B" w:rsidRPr="003E683B">
        <w:rPr>
          <w:rFonts w:ascii="Arial" w:hAnsi="Arial" w:cs="Arial"/>
        </w:rPr>
        <w:t>al FSV otorgar el referido inmueble en calidad de COMODATO a favor del Órgano Ejecutivo en el Ramo de Agricultura y Ganadería, por un plazo de 50 años, lo cual se hizo mediante instrumento p</w:t>
      </w:r>
      <w:r w:rsidR="00AD41B5">
        <w:rPr>
          <w:rFonts w:ascii="Arial" w:hAnsi="Arial" w:cs="Arial"/>
        </w:rPr>
        <w:t>ú</w:t>
      </w:r>
      <w:r w:rsidR="003E683B" w:rsidRPr="003E683B">
        <w:rPr>
          <w:rFonts w:ascii="Arial" w:hAnsi="Arial" w:cs="Arial"/>
        </w:rPr>
        <w:t>blico otorgado el 9 de julio de 2007,</w:t>
      </w:r>
      <w:r w:rsidR="00AD41B5">
        <w:rPr>
          <w:rFonts w:ascii="Arial" w:hAnsi="Arial" w:cs="Arial"/>
        </w:rPr>
        <w:t xml:space="preserve"> </w:t>
      </w:r>
      <w:r w:rsidR="003E683B" w:rsidRPr="003E683B">
        <w:rPr>
          <w:rFonts w:ascii="Arial" w:hAnsi="Arial" w:cs="Arial"/>
        </w:rPr>
        <w:t>cuyo destino fue desarrollar en dicho inmueble el Proyecto del MERCADO MAYORISTA DE FRUTAS Y HORTALIZAS LAS PILAS o</w:t>
      </w:r>
      <w:r w:rsidR="00AD41B5">
        <w:rPr>
          <w:rFonts w:ascii="Arial" w:hAnsi="Arial" w:cs="Arial"/>
        </w:rPr>
        <w:t>,</w:t>
      </w:r>
      <w:r w:rsidR="003E683B" w:rsidRPr="003E683B">
        <w:rPr>
          <w:rFonts w:ascii="Arial" w:hAnsi="Arial" w:cs="Arial"/>
        </w:rPr>
        <w:t xml:space="preserve"> AGROMERCADO SAN MARTÍN, DEL MINISTERIO DE AGRICULTURA Y GANADERÍA.</w:t>
      </w:r>
      <w:r w:rsidR="00AD41B5">
        <w:rPr>
          <w:rFonts w:ascii="Arial" w:hAnsi="Arial" w:cs="Arial"/>
        </w:rPr>
        <w:t xml:space="preserve"> </w:t>
      </w:r>
      <w:r w:rsidR="003E683B" w:rsidRPr="003E683B">
        <w:rPr>
          <w:rFonts w:ascii="Arial" w:hAnsi="Arial" w:cs="Arial"/>
        </w:rPr>
        <w:t xml:space="preserve">A esta fecha se ha verificado la situación del inmueble y pudo constatarse que no se ha cumplido </w:t>
      </w:r>
      <w:r w:rsidR="00970B80">
        <w:rPr>
          <w:rFonts w:ascii="Arial" w:hAnsi="Arial" w:cs="Arial"/>
        </w:rPr>
        <w:t>con el objeto del</w:t>
      </w:r>
      <w:r w:rsidR="00CE7C77" w:rsidRPr="003E683B">
        <w:rPr>
          <w:rFonts w:ascii="Arial" w:hAnsi="Arial" w:cs="Arial"/>
        </w:rPr>
        <w:t xml:space="preserve"> D</w:t>
      </w:r>
      <w:r w:rsidR="00CE7C77">
        <w:rPr>
          <w:rFonts w:ascii="Arial" w:hAnsi="Arial" w:cs="Arial"/>
        </w:rPr>
        <w:t xml:space="preserve">ecreto </w:t>
      </w:r>
      <w:r w:rsidR="00CE7C77" w:rsidRPr="003E683B">
        <w:rPr>
          <w:rFonts w:ascii="Arial" w:hAnsi="Arial" w:cs="Arial"/>
        </w:rPr>
        <w:t>L</w:t>
      </w:r>
      <w:r w:rsidR="00CE7C77">
        <w:rPr>
          <w:rFonts w:ascii="Arial" w:hAnsi="Arial" w:cs="Arial"/>
        </w:rPr>
        <w:t>egislativo</w:t>
      </w:r>
      <w:r w:rsidR="00CE7C77" w:rsidRPr="003E683B">
        <w:rPr>
          <w:rFonts w:ascii="Arial" w:hAnsi="Arial" w:cs="Arial"/>
        </w:rPr>
        <w:t xml:space="preserve"> </w:t>
      </w:r>
      <w:r w:rsidR="00970B80">
        <w:rPr>
          <w:rFonts w:ascii="Arial" w:hAnsi="Arial" w:cs="Arial"/>
        </w:rPr>
        <w:t>citado y de</w:t>
      </w:r>
      <w:r w:rsidR="003E683B" w:rsidRPr="003E683B">
        <w:rPr>
          <w:rFonts w:ascii="Arial" w:hAnsi="Arial" w:cs="Arial"/>
        </w:rPr>
        <w:t>l contrato</w:t>
      </w:r>
      <w:r w:rsidR="00970B80">
        <w:rPr>
          <w:rFonts w:ascii="Arial" w:hAnsi="Arial" w:cs="Arial"/>
        </w:rPr>
        <w:t xml:space="preserve"> suscrito</w:t>
      </w:r>
      <w:r w:rsidR="003E683B" w:rsidRPr="003E683B">
        <w:rPr>
          <w:rFonts w:ascii="Arial" w:hAnsi="Arial" w:cs="Arial"/>
        </w:rPr>
        <w:t xml:space="preserve">, pues </w:t>
      </w:r>
      <w:r w:rsidR="00970B80">
        <w:rPr>
          <w:rFonts w:ascii="Arial" w:hAnsi="Arial" w:cs="Arial"/>
        </w:rPr>
        <w:t xml:space="preserve">hasta la fecha </w:t>
      </w:r>
      <w:r w:rsidR="003E683B" w:rsidRPr="003E683B">
        <w:rPr>
          <w:rFonts w:ascii="Arial" w:hAnsi="Arial" w:cs="Arial"/>
        </w:rPr>
        <w:t>no se encuentra funcionando en el mismo</w:t>
      </w:r>
      <w:r w:rsidR="00AD41B5">
        <w:rPr>
          <w:rFonts w:ascii="Arial" w:hAnsi="Arial" w:cs="Arial"/>
        </w:rPr>
        <w:t>,</w:t>
      </w:r>
      <w:r w:rsidR="003E683B" w:rsidRPr="003E683B">
        <w:rPr>
          <w:rFonts w:ascii="Arial" w:hAnsi="Arial" w:cs="Arial"/>
        </w:rPr>
        <w:t xml:space="preserve"> </w:t>
      </w:r>
      <w:r w:rsidR="00970B80">
        <w:rPr>
          <w:rFonts w:ascii="Arial" w:hAnsi="Arial" w:cs="Arial"/>
        </w:rPr>
        <w:t>ningún mercado mayorista ni</w:t>
      </w:r>
      <w:r w:rsidR="003E683B" w:rsidRPr="003E683B">
        <w:rPr>
          <w:rFonts w:ascii="Arial" w:hAnsi="Arial" w:cs="Arial"/>
        </w:rPr>
        <w:t xml:space="preserve"> </w:t>
      </w:r>
      <w:proofErr w:type="spellStart"/>
      <w:r w:rsidR="00970B80">
        <w:rPr>
          <w:rFonts w:ascii="Arial" w:hAnsi="Arial" w:cs="Arial"/>
        </w:rPr>
        <w:t>a</w:t>
      </w:r>
      <w:r w:rsidR="003E683B" w:rsidRPr="003E683B">
        <w:rPr>
          <w:rFonts w:ascii="Arial" w:hAnsi="Arial" w:cs="Arial"/>
        </w:rPr>
        <w:t>gromercado</w:t>
      </w:r>
      <w:proofErr w:type="spellEnd"/>
      <w:r w:rsidR="003E683B" w:rsidRPr="003E683B">
        <w:rPr>
          <w:rFonts w:ascii="Arial" w:hAnsi="Arial" w:cs="Arial"/>
        </w:rPr>
        <w:t xml:space="preserve">. </w:t>
      </w:r>
      <w:r w:rsidR="00AD41B5">
        <w:rPr>
          <w:rFonts w:ascii="Arial" w:hAnsi="Arial" w:cs="Arial"/>
        </w:rPr>
        <w:t>Señaló que p</w:t>
      </w:r>
      <w:proofErr w:type="spellStart"/>
      <w:r w:rsidR="00AD41B5" w:rsidRPr="00AD41B5">
        <w:rPr>
          <w:rFonts w:ascii="Arial" w:hAnsi="Arial" w:cs="Arial"/>
          <w:lang w:val="es-SV"/>
        </w:rPr>
        <w:t>or</w:t>
      </w:r>
      <w:proofErr w:type="spellEnd"/>
      <w:r w:rsidR="00AD41B5" w:rsidRPr="00AD41B5">
        <w:rPr>
          <w:rFonts w:ascii="Arial" w:hAnsi="Arial" w:cs="Arial"/>
          <w:lang w:val="es-SV"/>
        </w:rPr>
        <w:t xml:space="preserve"> el reciente fenómeno natural identificado como Tormenta Amanda, la cual golpeó a nuestro país y  principalmente a los estratos sociales más vulnerables, el Ministerio de Vivienda </w:t>
      </w:r>
      <w:r w:rsidR="00D907D8">
        <w:rPr>
          <w:rFonts w:ascii="Arial" w:hAnsi="Arial" w:cs="Arial"/>
          <w:lang w:val="es-SV"/>
        </w:rPr>
        <w:t>ha solicitado</w:t>
      </w:r>
      <w:r w:rsidR="00AD41B5" w:rsidRPr="00AD41B5">
        <w:rPr>
          <w:rFonts w:ascii="Arial" w:hAnsi="Arial" w:cs="Arial"/>
          <w:lang w:val="es-SV"/>
        </w:rPr>
        <w:t xml:space="preserve"> al FSV su apoyo con la solución al problema habitacional que están enfrentando las familias afectadas por la pérdida de sus viviendas, contemplándose por parte del citado Ministerio</w:t>
      </w:r>
      <w:r w:rsidR="00E00DE3">
        <w:rPr>
          <w:rFonts w:ascii="Arial" w:hAnsi="Arial" w:cs="Arial"/>
          <w:lang w:val="es-SV"/>
        </w:rPr>
        <w:t>,</w:t>
      </w:r>
      <w:r w:rsidR="00AD41B5" w:rsidRPr="00AD41B5">
        <w:rPr>
          <w:rFonts w:ascii="Arial" w:hAnsi="Arial" w:cs="Arial"/>
          <w:lang w:val="es-SV"/>
        </w:rPr>
        <w:t xml:space="preserve"> la construcción de un proyecto habitacional en el inmueble conocido como Finca Bretaña a fin de ubicar en el mismo a los damnificados por las lluvias. </w:t>
      </w:r>
      <w:r w:rsidR="00CB77D6">
        <w:rPr>
          <w:rFonts w:ascii="Arial" w:hAnsi="Arial" w:cs="Arial"/>
          <w:lang w:val="es-SV"/>
        </w:rPr>
        <w:t>Por ello, a</w:t>
      </w:r>
      <w:r w:rsidR="00CB77D6" w:rsidRPr="00AD41B5">
        <w:rPr>
          <w:rFonts w:ascii="Arial" w:hAnsi="Arial" w:cs="Arial"/>
          <w:lang w:val="es-SV"/>
        </w:rPr>
        <w:t xml:space="preserve">tendiendo a lo anterior, </w:t>
      </w:r>
      <w:r w:rsidR="00CB77D6">
        <w:rPr>
          <w:rFonts w:ascii="Arial" w:hAnsi="Arial" w:cs="Arial"/>
          <w:lang w:val="es-SV"/>
        </w:rPr>
        <w:t xml:space="preserve">y en vista que han transcurrido casi 13 años sin que el inmueble dado en comodato se haya destinado para los </w:t>
      </w:r>
      <w:r w:rsidR="00CB77D6" w:rsidRPr="00CB77D6">
        <w:rPr>
          <w:rFonts w:ascii="Arial" w:hAnsi="Arial" w:cs="Arial"/>
          <w:lang w:val="es-SV"/>
        </w:rPr>
        <w:t xml:space="preserve">fines determinados en el Decreto Legislativo y en el documento público ya relacionados, el FSV solicitó al Ministro de Agricultura y Ganadería, por medio de carta de fecha 11 de junio del 2020, la Terminación Anticipada del Comodato vigente por resolución, tomando en cuenta que el objeto del comodato es que en el inmueble funcionara un mercado mayorista o un </w:t>
      </w:r>
      <w:proofErr w:type="spellStart"/>
      <w:r w:rsidR="00CB77D6" w:rsidRPr="00CB77D6">
        <w:rPr>
          <w:rFonts w:ascii="Arial" w:hAnsi="Arial" w:cs="Arial"/>
          <w:lang w:val="es-SV"/>
        </w:rPr>
        <w:t>Agromercado</w:t>
      </w:r>
      <w:proofErr w:type="spellEnd"/>
      <w:r w:rsidR="00CB77D6" w:rsidRPr="00CB77D6">
        <w:rPr>
          <w:rFonts w:ascii="Arial" w:hAnsi="Arial" w:cs="Arial"/>
          <w:lang w:val="es-SV"/>
        </w:rPr>
        <w:t xml:space="preserve">, sin embargo, dicho objetivo no se ha cumplido, siendo procedente la terminación del contrato </w:t>
      </w:r>
      <w:r w:rsidR="00CB77D6" w:rsidRPr="00AD41B5">
        <w:rPr>
          <w:rFonts w:ascii="Arial" w:hAnsi="Arial" w:cs="Arial"/>
          <w:lang w:val="es-SV"/>
        </w:rPr>
        <w:t>y la RESTITUCIÓN del bien raíz a favor del FSV, conforme a la</w:t>
      </w:r>
      <w:r w:rsidR="00CB77D6" w:rsidRPr="00AD41B5">
        <w:rPr>
          <w:rFonts w:ascii="Arial" w:hAnsi="Arial" w:cs="Arial"/>
        </w:rPr>
        <w:t xml:space="preserve"> cláusula III, literales c) y d).</w:t>
      </w:r>
      <w:r w:rsidR="00CF3C40">
        <w:rPr>
          <w:rFonts w:ascii="Arial" w:hAnsi="Arial" w:cs="Arial"/>
        </w:rPr>
        <w:t xml:space="preserve"> </w:t>
      </w:r>
      <w:r w:rsidR="00CB77D6">
        <w:rPr>
          <w:rFonts w:ascii="Arial" w:hAnsi="Arial" w:cs="Arial"/>
        </w:rPr>
        <w:t xml:space="preserve">Seguidamente, informó </w:t>
      </w:r>
      <w:proofErr w:type="gramStart"/>
      <w:r w:rsidR="00CB77D6">
        <w:rPr>
          <w:rFonts w:ascii="Arial" w:hAnsi="Arial" w:cs="Arial"/>
        </w:rPr>
        <w:t>que</w:t>
      </w:r>
      <w:proofErr w:type="gramEnd"/>
      <w:r w:rsidR="00CB77D6">
        <w:rPr>
          <w:rFonts w:ascii="Arial" w:hAnsi="Arial" w:cs="Arial"/>
        </w:rPr>
        <w:t xml:space="preserve"> e</w:t>
      </w:r>
      <w:r w:rsidR="00CB77D6" w:rsidRPr="00AD41B5">
        <w:rPr>
          <w:rFonts w:ascii="Arial" w:hAnsi="Arial" w:cs="Arial"/>
        </w:rPr>
        <w:t xml:space="preserve">n atención a </w:t>
      </w:r>
      <w:r w:rsidR="00CB77D6">
        <w:rPr>
          <w:rFonts w:ascii="Arial" w:hAnsi="Arial" w:cs="Arial"/>
        </w:rPr>
        <w:t>la</w:t>
      </w:r>
      <w:r w:rsidR="00CB77D6" w:rsidRPr="00AD41B5">
        <w:rPr>
          <w:rFonts w:ascii="Arial" w:hAnsi="Arial" w:cs="Arial"/>
        </w:rPr>
        <w:t xml:space="preserve"> petición</w:t>
      </w:r>
      <w:r w:rsidR="00CB77D6">
        <w:rPr>
          <w:rFonts w:ascii="Arial" w:hAnsi="Arial" w:cs="Arial"/>
        </w:rPr>
        <w:t xml:space="preserve"> realizada</w:t>
      </w:r>
      <w:r w:rsidR="00CB77D6" w:rsidRPr="00AD41B5">
        <w:rPr>
          <w:rFonts w:ascii="Arial" w:hAnsi="Arial" w:cs="Arial"/>
        </w:rPr>
        <w:t xml:space="preserve">, la oficina de Asesoría Jurídica del Ministerio de Agricultura y Ganadería ha hecho los estudios pertinentes al caso y ha estimado procedente </w:t>
      </w:r>
      <w:r w:rsidR="00CB77D6">
        <w:rPr>
          <w:rFonts w:ascii="Arial" w:hAnsi="Arial" w:cs="Arial"/>
        </w:rPr>
        <w:t xml:space="preserve">la </w:t>
      </w:r>
      <w:r w:rsidR="00CB77D6" w:rsidRPr="00AD41B5">
        <w:rPr>
          <w:rFonts w:ascii="Arial" w:hAnsi="Arial" w:cs="Arial"/>
        </w:rPr>
        <w:t xml:space="preserve">solicitud, motivo por el cual se </w:t>
      </w:r>
      <w:r w:rsidR="00CB77D6">
        <w:rPr>
          <w:rFonts w:ascii="Arial" w:hAnsi="Arial" w:cs="Arial"/>
        </w:rPr>
        <w:t xml:space="preserve">presenta a </w:t>
      </w:r>
      <w:r w:rsidR="00CB77D6" w:rsidRPr="00AD41B5">
        <w:rPr>
          <w:rFonts w:ascii="Arial" w:hAnsi="Arial" w:cs="Arial"/>
        </w:rPr>
        <w:t>Junta Directiva</w:t>
      </w:r>
      <w:r w:rsidR="00CB77D6">
        <w:rPr>
          <w:rFonts w:ascii="Arial" w:hAnsi="Arial" w:cs="Arial"/>
        </w:rPr>
        <w:t>, solicitud para que</w:t>
      </w:r>
      <w:r w:rsidR="00CB77D6" w:rsidRPr="00AD41B5">
        <w:rPr>
          <w:rFonts w:ascii="Arial" w:hAnsi="Arial" w:cs="Arial"/>
        </w:rPr>
        <w:t xml:space="preserve"> au</w:t>
      </w:r>
      <w:r w:rsidR="00CB77D6">
        <w:rPr>
          <w:rFonts w:ascii="Arial" w:hAnsi="Arial" w:cs="Arial"/>
        </w:rPr>
        <w:t>t</w:t>
      </w:r>
      <w:r w:rsidR="00CB77D6" w:rsidRPr="00AD41B5">
        <w:rPr>
          <w:rFonts w:ascii="Arial" w:hAnsi="Arial" w:cs="Arial"/>
        </w:rPr>
        <w:t>o</w:t>
      </w:r>
      <w:r w:rsidR="00CB77D6">
        <w:rPr>
          <w:rFonts w:ascii="Arial" w:hAnsi="Arial" w:cs="Arial"/>
        </w:rPr>
        <w:t>r</w:t>
      </w:r>
      <w:r w:rsidR="00CB77D6" w:rsidRPr="00AD41B5">
        <w:rPr>
          <w:rFonts w:ascii="Arial" w:hAnsi="Arial" w:cs="Arial"/>
        </w:rPr>
        <w:t xml:space="preserve">ice al Presidente y Director Ejecutivo </w:t>
      </w:r>
      <w:r w:rsidR="00CB77D6">
        <w:rPr>
          <w:rFonts w:ascii="Arial" w:hAnsi="Arial" w:cs="Arial"/>
        </w:rPr>
        <w:t xml:space="preserve">para </w:t>
      </w:r>
      <w:r w:rsidR="00CB77D6" w:rsidRPr="00AD41B5">
        <w:rPr>
          <w:rFonts w:ascii="Arial" w:hAnsi="Arial" w:cs="Arial"/>
        </w:rPr>
        <w:t>proced</w:t>
      </w:r>
      <w:r w:rsidR="00CB77D6">
        <w:rPr>
          <w:rFonts w:ascii="Arial" w:hAnsi="Arial" w:cs="Arial"/>
        </w:rPr>
        <w:t>er</w:t>
      </w:r>
      <w:r w:rsidR="00CB77D6" w:rsidRPr="00AD41B5">
        <w:rPr>
          <w:rFonts w:ascii="Arial" w:hAnsi="Arial" w:cs="Arial"/>
        </w:rPr>
        <w:t xml:space="preserve"> a suscribir el instrumento legal por medio del cual se declara por Terminado el Comodato y se restituye el inmueble a favor del FSV.</w:t>
      </w:r>
      <w:r w:rsidR="00541D13">
        <w:rPr>
          <w:rFonts w:ascii="Arial" w:hAnsi="Arial" w:cs="Arial"/>
        </w:rPr>
        <w:t xml:space="preserve"> </w:t>
      </w:r>
      <w:r w:rsidR="00CB77D6">
        <w:rPr>
          <w:rFonts w:ascii="Arial" w:hAnsi="Arial" w:cs="Arial"/>
        </w:rPr>
        <w:t>Acotó que, u</w:t>
      </w:r>
      <w:r w:rsidR="00CB77D6" w:rsidRPr="00AD41B5">
        <w:rPr>
          <w:rFonts w:ascii="Arial" w:hAnsi="Arial" w:cs="Arial"/>
        </w:rPr>
        <w:t>na vez restituido el inmueble, se iniciar</w:t>
      </w:r>
      <w:r w:rsidR="00CB77D6">
        <w:rPr>
          <w:rFonts w:ascii="Arial" w:hAnsi="Arial" w:cs="Arial"/>
        </w:rPr>
        <w:t>á</w:t>
      </w:r>
      <w:r w:rsidR="00CB77D6" w:rsidRPr="00AD41B5">
        <w:rPr>
          <w:rFonts w:ascii="Arial" w:hAnsi="Arial" w:cs="Arial"/>
        </w:rPr>
        <w:t xml:space="preserve">n las gestiones a fin de que la Asamblea Legislativa emita el Decreto respectivo autorizando la donación del inmueble a FONAVIPO, para que sea dicha institución en conjunto con el Ministerio de Vivienda quienes desarrollen la construcción del proyecto habitacional en </w:t>
      </w:r>
      <w:r w:rsidR="00CB77D6" w:rsidRPr="00CB77D6">
        <w:rPr>
          <w:rFonts w:ascii="Arial" w:hAnsi="Arial" w:cs="Arial"/>
        </w:rPr>
        <w:t xml:space="preserve">donde se reubicará a los afectados por la Tormenta Tropical Amanda. </w:t>
      </w:r>
      <w:r w:rsidR="00CB77D6" w:rsidRPr="00CB77D6">
        <w:rPr>
          <w:rFonts w:ascii="Arial" w:hAnsi="Arial" w:cs="Arial"/>
        </w:rPr>
        <w:lastRenderedPageBreak/>
        <w:t xml:space="preserve">Luego de la exposición, se solicita autorizar al Presidente y Director Ejecutivo a fin de que comparezca a suscribir el instrumento en que se da por Terminado el Contrato de Comodato otorgado entre el FSV y el Ministerio de Agricultura y Ganadería. Los Directores efectuaron algunos comentarios sobre los beneficios del proyecto a construirse para ayudar a muchas familias afectadas, encargando que los procesos y gestiones que se realicen, sean de conformidad al marco legal aplicable. Junta Directiva, luego de conocer la solicitud presentada por el licenciado Inocente Milciades Valdivieso Suárez, Gerente Legal, por unanimidad </w:t>
      </w:r>
      <w:r w:rsidR="00CB77D6" w:rsidRPr="00CB77D6">
        <w:rPr>
          <w:rFonts w:ascii="Arial" w:hAnsi="Arial" w:cs="Arial"/>
          <w:b/>
        </w:rPr>
        <w:t>ACUERDA</w:t>
      </w:r>
    </w:p>
    <w:p w14:paraId="09E043AC" w14:textId="77777777" w:rsidR="00BA1705" w:rsidRPr="007112E7" w:rsidRDefault="00BA1705" w:rsidP="00BA7213">
      <w:pPr>
        <w:rPr>
          <w:rFonts w:ascii="Arial" w:hAnsi="Arial" w:cs="Arial"/>
        </w:rPr>
      </w:pPr>
    </w:p>
    <w:p w14:paraId="66B33A18" w14:textId="4E7F2E37" w:rsidR="00F835A5" w:rsidRPr="00F835A5" w:rsidRDefault="00F835A5" w:rsidP="00D51543">
      <w:pPr>
        <w:numPr>
          <w:ilvl w:val="0"/>
          <w:numId w:val="8"/>
        </w:numPr>
        <w:jc w:val="both"/>
        <w:rPr>
          <w:rFonts w:ascii="Arial" w:hAnsi="Arial" w:cs="Arial"/>
          <w:lang w:val="es-SV"/>
        </w:rPr>
      </w:pPr>
      <w:r w:rsidRPr="00F835A5">
        <w:rPr>
          <w:rFonts w:ascii="Arial" w:hAnsi="Arial" w:cs="Arial"/>
        </w:rPr>
        <w:t>Autorizar al Presidente y Director Ejecutivo a fin de que comparezca como Representante Legal del Fondo Social para la Vivienda, a suscribir el instrumento en que se da por Terminado el Contrato</w:t>
      </w:r>
      <w:r w:rsidR="007A4CB5">
        <w:rPr>
          <w:rFonts w:ascii="Arial" w:hAnsi="Arial" w:cs="Arial"/>
        </w:rPr>
        <w:t xml:space="preserve"> de comodato</w:t>
      </w:r>
      <w:r w:rsidRPr="00F835A5">
        <w:rPr>
          <w:rFonts w:ascii="Arial" w:hAnsi="Arial" w:cs="Arial"/>
        </w:rPr>
        <w:t xml:space="preserve"> otorgado a las nueve horas del día nueve de julio de dos mil siete, por medio del cual el Fondo Social para la Vivienda entreg</w:t>
      </w:r>
      <w:r w:rsidR="00422E7E">
        <w:rPr>
          <w:rFonts w:ascii="Arial" w:hAnsi="Arial" w:cs="Arial"/>
        </w:rPr>
        <w:t>ó</w:t>
      </w:r>
      <w:r w:rsidRPr="00F835A5">
        <w:rPr>
          <w:rFonts w:ascii="Arial" w:hAnsi="Arial" w:cs="Arial"/>
        </w:rPr>
        <w:t xml:space="preserve"> en Comodato al Estado y Gobierno de El Salvador en el Ramo de Agricultura y Ganadería, un inmueble de CINCO MANZANAS ubicad</w:t>
      </w:r>
      <w:r w:rsidR="00422E7E">
        <w:rPr>
          <w:rFonts w:ascii="Arial" w:hAnsi="Arial" w:cs="Arial"/>
        </w:rPr>
        <w:t>o</w:t>
      </w:r>
      <w:r w:rsidRPr="00F835A5">
        <w:rPr>
          <w:rFonts w:ascii="Arial" w:hAnsi="Arial" w:cs="Arial"/>
        </w:rPr>
        <w:t xml:space="preserve"> en el Sector Sur de la </w:t>
      </w:r>
      <w:proofErr w:type="spellStart"/>
      <w:r w:rsidRPr="00F835A5">
        <w:rPr>
          <w:rFonts w:ascii="Arial" w:hAnsi="Arial" w:cs="Arial"/>
        </w:rPr>
        <w:t>Subporción</w:t>
      </w:r>
      <w:proofErr w:type="spellEnd"/>
      <w:r w:rsidRPr="00F835A5">
        <w:rPr>
          <w:rFonts w:ascii="Arial" w:hAnsi="Arial" w:cs="Arial"/>
        </w:rPr>
        <w:t xml:space="preserve"> Primera de la Primera Porción, que forma parte de un inmueble de naturaleza rustica de mayor extensión, conocido como FINCA LA BRETAÑA, situado en la jurisdicción de San Martín, departamento de San Salvador, inscrito bajo la matrícula 60234205-00000 Asiento 1, del Registro de la Propiedad de la Primera Sección del Centro, autorizándole también para aceptar en ese mismo instrumento la Restitución del Inmueble a favor de la institución a la que representa.</w:t>
      </w:r>
    </w:p>
    <w:p w14:paraId="1300731A" w14:textId="77777777" w:rsidR="00F835A5" w:rsidRPr="00F835A5" w:rsidRDefault="00F835A5" w:rsidP="00F835A5">
      <w:pPr>
        <w:ind w:left="360"/>
        <w:jc w:val="both"/>
        <w:rPr>
          <w:rFonts w:ascii="Arial" w:hAnsi="Arial" w:cs="Arial"/>
          <w:lang w:val="es-SV"/>
        </w:rPr>
      </w:pPr>
    </w:p>
    <w:p w14:paraId="04C8A455" w14:textId="6AF8D962" w:rsidR="00F835A5" w:rsidRPr="00F835A5" w:rsidRDefault="00F835A5" w:rsidP="00D51543">
      <w:pPr>
        <w:numPr>
          <w:ilvl w:val="0"/>
          <w:numId w:val="8"/>
        </w:numPr>
        <w:jc w:val="both"/>
        <w:rPr>
          <w:rFonts w:ascii="Arial" w:hAnsi="Arial" w:cs="Arial"/>
          <w:lang w:val="es-SV"/>
        </w:rPr>
      </w:pPr>
      <w:r w:rsidRPr="00F835A5">
        <w:rPr>
          <w:rFonts w:ascii="Arial" w:hAnsi="Arial" w:cs="Arial"/>
        </w:rPr>
        <w:t xml:space="preserve">Ratificar </w:t>
      </w:r>
      <w:r>
        <w:rPr>
          <w:rFonts w:ascii="Arial" w:hAnsi="Arial" w:cs="Arial"/>
        </w:rPr>
        <w:t>este</w:t>
      </w:r>
      <w:r w:rsidRPr="00F835A5">
        <w:rPr>
          <w:rFonts w:ascii="Arial" w:hAnsi="Arial" w:cs="Arial"/>
        </w:rPr>
        <w:t xml:space="preserve"> punto en esta misma sesión.</w:t>
      </w:r>
    </w:p>
    <w:p w14:paraId="5F17F44B" w14:textId="7131CCB3" w:rsidR="00BA1705" w:rsidRPr="009F7A64" w:rsidRDefault="00BA1705" w:rsidP="00BA7213">
      <w:pPr>
        <w:jc w:val="both"/>
        <w:rPr>
          <w:rFonts w:ascii="Arial" w:hAnsi="Arial" w:cs="Arial"/>
        </w:rPr>
      </w:pPr>
    </w:p>
    <w:p w14:paraId="41A57FF8" w14:textId="70B8F921" w:rsidR="006F4905" w:rsidRDefault="006F4905" w:rsidP="006F4905">
      <w:pPr>
        <w:ind w:left="-119" w:firstLine="2041"/>
        <w:rPr>
          <w:rFonts w:ascii="Arial" w:hAnsi="Arial" w:cs="Arial"/>
          <w:b/>
        </w:rPr>
      </w:pPr>
    </w:p>
    <w:p w14:paraId="7098CB83" w14:textId="77777777" w:rsidR="009D4EEE" w:rsidRDefault="009D4EEE" w:rsidP="009D4EEE">
      <w:pPr>
        <w:jc w:val="both"/>
        <w:rPr>
          <w:rFonts w:ascii="Arial" w:hAnsi="Arial" w:cs="Arial"/>
          <w:b/>
        </w:rPr>
      </w:pPr>
      <w:bookmarkStart w:id="1" w:name="_Hlk43977860"/>
      <w:r w:rsidRPr="002C7229">
        <w:rPr>
          <w:rFonts w:ascii="Arial" w:hAnsi="Arial" w:cs="Arial"/>
          <w:b/>
          <w:bCs/>
        </w:rPr>
        <w:t xml:space="preserve">XIII) RECURSO DE REVISION INTERPUESTO POR JOSÉ GUSTAVO FUENTES LEÓN, AL PROCESO DE LICITACIÓN PÚBLICA </w:t>
      </w:r>
      <w:proofErr w:type="spellStart"/>
      <w:r w:rsidRPr="002C7229">
        <w:rPr>
          <w:rFonts w:ascii="Arial" w:hAnsi="Arial" w:cs="Arial"/>
          <w:b/>
          <w:bCs/>
        </w:rPr>
        <w:t>N°</w:t>
      </w:r>
      <w:proofErr w:type="spellEnd"/>
      <w:r w:rsidRPr="002C7229">
        <w:rPr>
          <w:rFonts w:ascii="Arial" w:hAnsi="Arial" w:cs="Arial"/>
          <w:b/>
          <w:bCs/>
        </w:rPr>
        <w:t xml:space="preserve"> FSV-02/2020 “ELABORACIÓN DE PRESUPUESTOS Y/O SEGUIMIENTOS DE REPARACIÓN EN INMUEBLES ASEGURADOS POR EL FSV”. </w:t>
      </w:r>
      <w:r w:rsidRPr="00CF1964">
        <w:rPr>
          <w:rFonts w:ascii="Arial" w:hAnsi="Arial" w:cs="Arial"/>
        </w:rPr>
        <w:t xml:space="preserve">El </w:t>
      </w:r>
      <w:proofErr w:type="gramStart"/>
      <w:r w:rsidRPr="00CF1964">
        <w:rPr>
          <w:rFonts w:ascii="Arial" w:hAnsi="Arial" w:cs="Arial"/>
        </w:rPr>
        <w:t>Presidente</w:t>
      </w:r>
      <w:proofErr w:type="gramEnd"/>
      <w:r w:rsidRPr="00CF1964">
        <w:rPr>
          <w:rFonts w:ascii="Arial" w:hAnsi="Arial" w:cs="Arial"/>
        </w:rPr>
        <w:t xml:space="preserve"> y Director Ejecutivo informa a Junta Directiva que el día 1</w:t>
      </w:r>
      <w:r>
        <w:rPr>
          <w:rFonts w:ascii="Arial" w:hAnsi="Arial" w:cs="Arial"/>
        </w:rPr>
        <w:t>9</w:t>
      </w:r>
      <w:r w:rsidRPr="00CF1964">
        <w:rPr>
          <w:rFonts w:ascii="Arial" w:hAnsi="Arial" w:cs="Arial"/>
        </w:rPr>
        <w:t xml:space="preserve"> de ma</w:t>
      </w:r>
      <w:r>
        <w:rPr>
          <w:rFonts w:ascii="Arial" w:hAnsi="Arial" w:cs="Arial"/>
        </w:rPr>
        <w:t>rz</w:t>
      </w:r>
      <w:r w:rsidRPr="00CF1964">
        <w:rPr>
          <w:rFonts w:ascii="Arial" w:hAnsi="Arial" w:cs="Arial"/>
        </w:rPr>
        <w:t>o del presente año, se ha recibido por parte d</w:t>
      </w:r>
      <w:r w:rsidRPr="00CF1964">
        <w:rPr>
          <w:rFonts w:ascii="Arial" w:hAnsi="Arial" w:cs="Arial"/>
          <w:lang w:val="es-MX"/>
        </w:rPr>
        <w:t>e</w:t>
      </w:r>
      <w:r>
        <w:rPr>
          <w:rFonts w:ascii="Arial" w:hAnsi="Arial" w:cs="Arial"/>
          <w:lang w:val="es-MX"/>
        </w:rPr>
        <w:t>l señor</w:t>
      </w:r>
      <w:r w:rsidRPr="00CF1964">
        <w:rPr>
          <w:rFonts w:ascii="Arial" w:hAnsi="Arial" w:cs="Arial"/>
          <w:lang w:val="es-MX"/>
        </w:rPr>
        <w:t xml:space="preserve"> </w:t>
      </w:r>
      <w:r w:rsidRPr="00886FB4">
        <w:rPr>
          <w:rFonts w:ascii="Arial" w:hAnsi="Arial" w:cs="Arial"/>
        </w:rPr>
        <w:t>JOSÉ GUSTAVO FUENTES LEÓN</w:t>
      </w:r>
      <w:r w:rsidRPr="00CF1964">
        <w:rPr>
          <w:rFonts w:ascii="Arial" w:hAnsi="Arial" w:cs="Arial"/>
          <w:snapToGrid w:val="0"/>
        </w:rPr>
        <w:t xml:space="preserve"> </w:t>
      </w:r>
      <w:r>
        <w:rPr>
          <w:rFonts w:ascii="Arial" w:hAnsi="Arial" w:cs="Arial"/>
          <w:snapToGrid w:val="0"/>
        </w:rPr>
        <w:t>escrito</w:t>
      </w:r>
      <w:r w:rsidRPr="00CF1964">
        <w:rPr>
          <w:rFonts w:ascii="Arial" w:hAnsi="Arial" w:cs="Arial"/>
        </w:rPr>
        <w:t xml:space="preserve"> dirigid</w:t>
      </w:r>
      <w:r>
        <w:rPr>
          <w:rFonts w:ascii="Arial" w:hAnsi="Arial" w:cs="Arial"/>
        </w:rPr>
        <w:t>o</w:t>
      </w:r>
      <w:r w:rsidRPr="00CF1964">
        <w:rPr>
          <w:rFonts w:ascii="Arial" w:hAnsi="Arial" w:cs="Arial"/>
        </w:rPr>
        <w:t xml:space="preserve"> a la Junta Directiva del FSV, en la que interpone Recurso de Revisión al Acuerdo de Junta Directiva adoptado en el </w:t>
      </w:r>
      <w:r>
        <w:rPr>
          <w:rFonts w:ascii="Arial" w:hAnsi="Arial" w:cs="Arial"/>
        </w:rPr>
        <w:t xml:space="preserve">punto </w:t>
      </w:r>
      <w:r w:rsidRPr="00CF1964">
        <w:rPr>
          <w:rFonts w:ascii="Arial" w:hAnsi="Arial" w:cs="Arial"/>
          <w:lang w:val="es-MX"/>
        </w:rPr>
        <w:t>XI) del Acta de sesión de Junta Directiva No. JD-45/2020 de fecha 05</w:t>
      </w:r>
      <w:r>
        <w:rPr>
          <w:rFonts w:ascii="Arial" w:hAnsi="Arial" w:cs="Arial"/>
          <w:lang w:val="es-MX"/>
        </w:rPr>
        <w:t xml:space="preserve"> de marzo de </w:t>
      </w:r>
      <w:r w:rsidRPr="00CF1964">
        <w:rPr>
          <w:rFonts w:ascii="Arial" w:hAnsi="Arial" w:cs="Arial"/>
          <w:lang w:val="es-MX"/>
        </w:rPr>
        <w:t>2020</w:t>
      </w:r>
      <w:r w:rsidRPr="00CF1964">
        <w:rPr>
          <w:rFonts w:ascii="Arial" w:hAnsi="Arial" w:cs="Arial"/>
        </w:rPr>
        <w:t xml:space="preserve">, en virtud del cual se adjudicó la </w:t>
      </w:r>
      <w:r w:rsidRPr="00886FB4">
        <w:rPr>
          <w:rFonts w:ascii="Arial" w:hAnsi="Arial" w:cs="Arial"/>
        </w:rPr>
        <w:t xml:space="preserve">LICITACIÓN PÚBLICA </w:t>
      </w:r>
      <w:proofErr w:type="spellStart"/>
      <w:r w:rsidRPr="00886FB4">
        <w:rPr>
          <w:rFonts w:ascii="Arial" w:hAnsi="Arial" w:cs="Arial"/>
        </w:rPr>
        <w:t>N°</w:t>
      </w:r>
      <w:proofErr w:type="spellEnd"/>
      <w:r w:rsidRPr="00886FB4">
        <w:rPr>
          <w:rFonts w:ascii="Arial" w:hAnsi="Arial" w:cs="Arial"/>
        </w:rPr>
        <w:t xml:space="preserve"> FSV-02/2020 “ELABORACIÓN DE PRESUPUESTOS Y/O SEGUIMIENTOS DE REPARACIÓN EN INMUEBLES ASEGURADOS POR EL FSV</w:t>
      </w:r>
      <w:r w:rsidRPr="00CF1964">
        <w:rPr>
          <w:rFonts w:ascii="Arial" w:hAnsi="Arial" w:cs="Arial"/>
        </w:rPr>
        <w:t xml:space="preserve">. </w:t>
      </w:r>
      <w:r w:rsidRPr="00CF1964">
        <w:rPr>
          <w:rFonts w:ascii="Arial" w:hAnsi="Arial" w:cs="Arial"/>
          <w:lang w:val="es-MX"/>
        </w:rPr>
        <w:t xml:space="preserve">Invitó para informar sobre la interposición del Recurso que regula </w:t>
      </w:r>
      <w:smartTag w:uri="urn:schemas-microsoft-com:office:smarttags" w:element="PersonName">
        <w:smartTagPr>
          <w:attr w:name="ProductID" w:val="la LACAP"/>
        </w:smartTagPr>
        <w:r w:rsidRPr="00CF1964">
          <w:rPr>
            <w:rFonts w:ascii="Arial" w:hAnsi="Arial" w:cs="Arial"/>
            <w:lang w:val="es-MX"/>
          </w:rPr>
          <w:t>la LACAP</w:t>
        </w:r>
      </w:smartTag>
      <w:r w:rsidRPr="00CF1964">
        <w:rPr>
          <w:rFonts w:ascii="Arial" w:hAnsi="Arial" w:cs="Arial"/>
          <w:lang w:val="es-MX"/>
        </w:rPr>
        <w:t xml:space="preserve">, al Ingeniero Julio Tarcicio Rivas García, </w:t>
      </w:r>
      <w:proofErr w:type="gramStart"/>
      <w:r w:rsidRPr="00CF1964">
        <w:rPr>
          <w:rFonts w:ascii="Arial" w:hAnsi="Arial" w:cs="Arial"/>
          <w:lang w:val="es-MX"/>
        </w:rPr>
        <w:t>Jefe</w:t>
      </w:r>
      <w:proofErr w:type="gramEnd"/>
      <w:r w:rsidRPr="00CF1964">
        <w:rPr>
          <w:rFonts w:ascii="Arial" w:hAnsi="Arial" w:cs="Arial"/>
          <w:lang w:val="es-MX"/>
        </w:rPr>
        <w:t xml:space="preserve"> de </w:t>
      </w:r>
      <w:smartTag w:uri="urn:schemas-microsoft-com:office:smarttags" w:element="PersonName">
        <w:smartTagPr>
          <w:attr w:name="ProductID" w:val="la UACI. Luego"/>
        </w:smartTagPr>
        <w:r w:rsidRPr="00CF1964">
          <w:rPr>
            <w:rFonts w:ascii="Arial" w:hAnsi="Arial" w:cs="Arial"/>
            <w:lang w:val="es-MX"/>
          </w:rPr>
          <w:t>la UACI</w:t>
        </w:r>
        <w:smartTag w:uri="urn:schemas-microsoft-com:office:smarttags" w:element="PersonName">
          <w:r w:rsidRPr="00CF1964">
            <w:rPr>
              <w:rFonts w:ascii="Arial" w:hAnsi="Arial" w:cs="Arial"/>
              <w:lang w:val="es-MX"/>
            </w:rPr>
            <w:t>.</w:t>
          </w:r>
        </w:smartTag>
        <w:r w:rsidRPr="00CF1964">
          <w:rPr>
            <w:rFonts w:ascii="Arial" w:hAnsi="Arial" w:cs="Arial"/>
            <w:lang w:val="es-MX"/>
          </w:rPr>
          <w:t xml:space="preserve"> Luego</w:t>
        </w:r>
      </w:smartTag>
      <w:r w:rsidRPr="00CF1964">
        <w:rPr>
          <w:rFonts w:ascii="Arial" w:hAnsi="Arial" w:cs="Arial"/>
          <w:lang w:val="es-MX"/>
        </w:rPr>
        <w:t xml:space="preserve"> de informar sobre el escrito presentado, Junta Directiva concluye que es procedente su admisión y nombrar </w:t>
      </w:r>
      <w:smartTag w:uri="urn:schemas-microsoft-com:office:smarttags" w:element="PersonName">
        <w:smartTagPr>
          <w:attr w:name="ProductID" w:val="la Comisi￳n Especial"/>
        </w:smartTagPr>
        <w:r w:rsidRPr="00CF1964">
          <w:rPr>
            <w:rFonts w:ascii="Arial" w:hAnsi="Arial" w:cs="Arial"/>
            <w:lang w:val="es-MX"/>
          </w:rPr>
          <w:t>la Comisión Especial</w:t>
        </w:r>
      </w:smartTag>
      <w:r w:rsidRPr="00CF1964">
        <w:rPr>
          <w:rFonts w:ascii="Arial" w:hAnsi="Arial" w:cs="Arial"/>
          <w:lang w:val="es-MX"/>
        </w:rPr>
        <w:t xml:space="preserve"> de Alto Nivel </w:t>
      </w:r>
      <w:proofErr w:type="gramStart"/>
      <w:r w:rsidRPr="00CF1964">
        <w:rPr>
          <w:rFonts w:ascii="Arial" w:hAnsi="Arial" w:cs="Arial"/>
          <w:lang w:val="es-MX"/>
        </w:rPr>
        <w:t>de acuerdo al</w:t>
      </w:r>
      <w:proofErr w:type="gramEnd"/>
      <w:r w:rsidRPr="00CF1964">
        <w:rPr>
          <w:rFonts w:ascii="Arial" w:hAnsi="Arial" w:cs="Arial"/>
          <w:lang w:val="es-MX"/>
        </w:rPr>
        <w:t xml:space="preserve"> Art</w:t>
      </w:r>
      <w:smartTag w:uri="urn:schemas-microsoft-com:office:smarttags" w:element="PersonName">
        <w:r w:rsidRPr="00CF1964">
          <w:rPr>
            <w:rFonts w:ascii="Arial" w:hAnsi="Arial" w:cs="Arial"/>
            <w:lang w:val="es-MX"/>
          </w:rPr>
          <w:t>.</w:t>
        </w:r>
      </w:smartTag>
      <w:r w:rsidRPr="00CF1964">
        <w:rPr>
          <w:rFonts w:ascii="Arial" w:hAnsi="Arial" w:cs="Arial"/>
          <w:lang w:val="es-MX"/>
        </w:rPr>
        <w:t xml:space="preserve"> 77 de esa misma Ley, la cual deberá emitir la recomendación que resulte pertinente para la resolución del Recurso. </w:t>
      </w:r>
      <w:r w:rsidRPr="00CF1964">
        <w:rPr>
          <w:rFonts w:ascii="Arial" w:hAnsi="Arial" w:cs="Arial"/>
        </w:rPr>
        <w:t xml:space="preserve">Después de conocer el caso expuesto, </w:t>
      </w:r>
      <w:smartTag w:uri="urn:schemas-microsoft-com:office:smarttags" w:element="PersonName">
        <w:smartTagPr>
          <w:attr w:name="ProductID" w:val="la Junta Directiva"/>
        </w:smartTagPr>
        <w:r w:rsidRPr="00CF1964">
          <w:rPr>
            <w:rFonts w:ascii="Arial" w:hAnsi="Arial" w:cs="Arial"/>
          </w:rPr>
          <w:t>la Junta Directiva</w:t>
        </w:r>
      </w:smartTag>
      <w:r w:rsidRPr="00CF1964">
        <w:rPr>
          <w:rFonts w:ascii="Arial" w:hAnsi="Arial" w:cs="Arial"/>
        </w:rPr>
        <w:t xml:space="preserve">, por unanimidad </w:t>
      </w:r>
      <w:r w:rsidRPr="00CF1964">
        <w:rPr>
          <w:rFonts w:ascii="Arial" w:hAnsi="Arial" w:cs="Arial"/>
          <w:b/>
        </w:rPr>
        <w:t>ACUERDA:</w:t>
      </w:r>
    </w:p>
    <w:p w14:paraId="30C44872" w14:textId="77777777" w:rsidR="009D4EEE" w:rsidRPr="00CF1964" w:rsidRDefault="009D4EEE" w:rsidP="009D4EEE">
      <w:pPr>
        <w:pStyle w:val="Textoindependiente"/>
        <w:spacing w:line="240" w:lineRule="auto"/>
        <w:jc w:val="both"/>
        <w:rPr>
          <w:rFonts w:ascii="Arial" w:hAnsi="Arial" w:cs="Arial"/>
          <w:sz w:val="24"/>
          <w:szCs w:val="24"/>
        </w:rPr>
      </w:pPr>
    </w:p>
    <w:p w14:paraId="751BFE86" w14:textId="77777777" w:rsidR="009D4EEE" w:rsidRPr="00886FB4" w:rsidRDefault="009D4EEE" w:rsidP="009D4EEE">
      <w:pPr>
        <w:pStyle w:val="Prrafodelista"/>
        <w:numPr>
          <w:ilvl w:val="0"/>
          <w:numId w:val="9"/>
        </w:numPr>
        <w:autoSpaceDE w:val="0"/>
        <w:autoSpaceDN w:val="0"/>
        <w:adjustRightInd w:val="0"/>
        <w:jc w:val="both"/>
        <w:rPr>
          <w:rFonts w:ascii="Arial" w:hAnsi="Arial" w:cs="Arial"/>
          <w:lang w:val="es-SV"/>
        </w:rPr>
      </w:pPr>
      <w:r w:rsidRPr="00886FB4">
        <w:rPr>
          <w:rFonts w:ascii="Arial" w:hAnsi="Arial" w:cs="Arial"/>
          <w:b/>
          <w:bCs/>
        </w:rPr>
        <w:t xml:space="preserve">Admitir el Recurso de Revisión </w:t>
      </w:r>
      <w:r w:rsidRPr="00886FB4">
        <w:rPr>
          <w:rFonts w:ascii="Arial" w:hAnsi="Arial" w:cs="Arial"/>
        </w:rPr>
        <w:t xml:space="preserve">interpuesto por </w:t>
      </w:r>
      <w:r w:rsidRPr="00886FB4">
        <w:rPr>
          <w:rFonts w:ascii="Arial" w:hAnsi="Arial" w:cs="Arial"/>
          <w:b/>
          <w:bCs/>
        </w:rPr>
        <w:t xml:space="preserve">JOSÉ GUSTAVO FUENTES LEÓN, </w:t>
      </w:r>
      <w:r w:rsidRPr="00886FB4">
        <w:rPr>
          <w:rFonts w:ascii="Arial" w:hAnsi="Arial" w:cs="Arial"/>
        </w:rPr>
        <w:t xml:space="preserve">recibido con fecha 19 de marzo de 2020, dirigido a la Junta Directiva del Fondo Social para la Vivienda; </w:t>
      </w:r>
      <w:r w:rsidRPr="00886FB4">
        <w:rPr>
          <w:rFonts w:ascii="Arial" w:hAnsi="Arial" w:cs="Arial"/>
          <w:lang w:val="es-SV"/>
        </w:rPr>
        <w:t>en atención a que fue presentado en tiempo y forma</w:t>
      </w:r>
      <w:r>
        <w:rPr>
          <w:rFonts w:ascii="Arial" w:hAnsi="Arial" w:cs="Arial"/>
          <w:lang w:val="es-SV"/>
        </w:rPr>
        <w:t>,</w:t>
      </w:r>
      <w:r w:rsidRPr="00886FB4">
        <w:rPr>
          <w:rFonts w:ascii="Arial" w:hAnsi="Arial" w:cs="Arial"/>
          <w:lang w:val="es-SV"/>
        </w:rPr>
        <w:t xml:space="preserve"> </w:t>
      </w:r>
      <w:proofErr w:type="gramStart"/>
      <w:r w:rsidRPr="00886FB4">
        <w:rPr>
          <w:rFonts w:ascii="Arial" w:hAnsi="Arial" w:cs="Arial"/>
          <w:lang w:val="es-SV"/>
        </w:rPr>
        <w:t>de acuerdo al</w:t>
      </w:r>
      <w:proofErr w:type="gramEnd"/>
      <w:r w:rsidRPr="00886FB4">
        <w:rPr>
          <w:rFonts w:ascii="Arial" w:hAnsi="Arial" w:cs="Arial"/>
          <w:lang w:val="es-SV"/>
        </w:rPr>
        <w:t xml:space="preserve"> artículo 77, cumpliendo con </w:t>
      </w:r>
      <w:r w:rsidRPr="00886FB4">
        <w:rPr>
          <w:rFonts w:ascii="Arial" w:hAnsi="Arial" w:cs="Arial"/>
        </w:rPr>
        <w:t xml:space="preserve">las formalidades establecidas en la LPA, la LACAP y en las Bases de Licitación Pública </w:t>
      </w:r>
      <w:r w:rsidRPr="00886FB4">
        <w:rPr>
          <w:rFonts w:ascii="Arial" w:hAnsi="Arial" w:cs="Arial"/>
          <w:b/>
          <w:bCs/>
        </w:rPr>
        <w:t>No. FSV-02/2020 “</w:t>
      </w:r>
      <w:r w:rsidRPr="00886FB4">
        <w:rPr>
          <w:rFonts w:ascii="Arial" w:hAnsi="Arial" w:cs="Arial"/>
          <w:b/>
          <w:bCs/>
          <w:lang w:val="es-SV"/>
        </w:rPr>
        <w:t xml:space="preserve">ELABORACIÓN DE PRESUPUESTOS Y/O SEGUIMIENTOS DE </w:t>
      </w:r>
      <w:proofErr w:type="gramStart"/>
      <w:r w:rsidRPr="00886FB4">
        <w:rPr>
          <w:rFonts w:ascii="Arial" w:hAnsi="Arial" w:cs="Arial"/>
          <w:b/>
          <w:bCs/>
          <w:lang w:val="es-SV"/>
        </w:rPr>
        <w:t>REPARACIÓN  EN</w:t>
      </w:r>
      <w:proofErr w:type="gramEnd"/>
      <w:r w:rsidRPr="00886FB4">
        <w:rPr>
          <w:rFonts w:ascii="Arial" w:hAnsi="Arial" w:cs="Arial"/>
          <w:b/>
          <w:bCs/>
          <w:lang w:val="es-SV"/>
        </w:rPr>
        <w:t xml:space="preserve"> INMUEBLES ASEGURADOS POR EL FSV </w:t>
      </w:r>
      <w:r w:rsidRPr="00886FB4">
        <w:rPr>
          <w:rFonts w:ascii="Arial" w:hAnsi="Arial" w:cs="Arial"/>
          <w:b/>
          <w:bCs/>
        </w:rPr>
        <w:t>”.</w:t>
      </w:r>
      <w:r w:rsidRPr="00886FB4">
        <w:rPr>
          <w:rFonts w:ascii="Arial" w:hAnsi="Arial" w:cs="Arial"/>
        </w:rPr>
        <w:t xml:space="preserve"> </w:t>
      </w:r>
    </w:p>
    <w:p w14:paraId="4E0054F6" w14:textId="77777777" w:rsidR="009D4EEE" w:rsidRPr="00886FB4" w:rsidRDefault="009D4EEE" w:rsidP="009D4EEE">
      <w:pPr>
        <w:pStyle w:val="Prrafodelista"/>
        <w:autoSpaceDE w:val="0"/>
        <w:autoSpaceDN w:val="0"/>
        <w:adjustRightInd w:val="0"/>
        <w:ind w:left="360"/>
        <w:jc w:val="both"/>
        <w:rPr>
          <w:rFonts w:ascii="Arial" w:hAnsi="Arial" w:cs="Arial"/>
          <w:lang w:val="es-SV"/>
        </w:rPr>
      </w:pPr>
    </w:p>
    <w:p w14:paraId="7DC84BFD" w14:textId="77777777" w:rsidR="009D4EEE" w:rsidRPr="00886FB4" w:rsidRDefault="009D4EEE" w:rsidP="009D4EEE">
      <w:pPr>
        <w:pStyle w:val="Prrafodelista"/>
        <w:numPr>
          <w:ilvl w:val="0"/>
          <w:numId w:val="9"/>
        </w:numPr>
        <w:autoSpaceDE w:val="0"/>
        <w:autoSpaceDN w:val="0"/>
        <w:adjustRightInd w:val="0"/>
        <w:jc w:val="both"/>
        <w:rPr>
          <w:rFonts w:ascii="Arial" w:hAnsi="Arial" w:cs="Arial"/>
          <w:lang w:val="es-SV"/>
        </w:rPr>
      </w:pPr>
      <w:r w:rsidRPr="00886FB4">
        <w:rPr>
          <w:rFonts w:ascii="Arial" w:hAnsi="Arial" w:cs="Arial"/>
        </w:rPr>
        <w:t xml:space="preserve">Suspender el proceso de contratación en el lapso comprendido entre la interposición del Recurso de Revisión y la Resolución </w:t>
      </w:r>
      <w:proofErr w:type="gramStart"/>
      <w:r w:rsidRPr="00886FB4">
        <w:rPr>
          <w:rFonts w:ascii="Arial" w:hAnsi="Arial" w:cs="Arial"/>
        </w:rPr>
        <w:t>del mismo</w:t>
      </w:r>
      <w:proofErr w:type="gramEnd"/>
      <w:r w:rsidRPr="00886FB4">
        <w:rPr>
          <w:rFonts w:ascii="Arial" w:hAnsi="Arial" w:cs="Arial"/>
        </w:rPr>
        <w:t>.</w:t>
      </w:r>
    </w:p>
    <w:p w14:paraId="081814F6" w14:textId="77777777" w:rsidR="009D4EEE" w:rsidRPr="00886FB4" w:rsidRDefault="009D4EEE" w:rsidP="009D4EEE">
      <w:pPr>
        <w:pStyle w:val="Prrafodelista"/>
        <w:rPr>
          <w:rFonts w:ascii="Arial" w:hAnsi="Arial" w:cs="Arial"/>
          <w:lang w:val="es-SV"/>
        </w:rPr>
      </w:pPr>
    </w:p>
    <w:p w14:paraId="1EE8D226" w14:textId="77777777" w:rsidR="009D4EEE" w:rsidRPr="00886FB4" w:rsidRDefault="009D4EEE" w:rsidP="009D4EEE">
      <w:pPr>
        <w:pStyle w:val="Prrafodelista"/>
        <w:numPr>
          <w:ilvl w:val="0"/>
          <w:numId w:val="9"/>
        </w:numPr>
        <w:autoSpaceDE w:val="0"/>
        <w:autoSpaceDN w:val="0"/>
        <w:adjustRightInd w:val="0"/>
        <w:jc w:val="both"/>
        <w:rPr>
          <w:rFonts w:ascii="Arial" w:hAnsi="Arial" w:cs="Arial"/>
          <w:lang w:val="es-SV"/>
        </w:rPr>
      </w:pPr>
      <w:r w:rsidRPr="00886FB4">
        <w:rPr>
          <w:rFonts w:ascii="Arial" w:hAnsi="Arial" w:cs="Arial"/>
        </w:rPr>
        <w:t>Nombrar una Comisión Especial de Alto Nivel, la que una vez haya analizado el Recurso Interpuesto, deberá emitir su recomendación para que Junta Directiva resuelva, todo de conformidad a la LACAP</w:t>
      </w:r>
      <w:r>
        <w:rPr>
          <w:rFonts w:ascii="Arial" w:hAnsi="Arial" w:cs="Arial"/>
        </w:rPr>
        <w:t xml:space="preserve">, la cual queda conformada por los </w:t>
      </w:r>
      <w:proofErr w:type="gramStart"/>
      <w:r>
        <w:rPr>
          <w:rFonts w:ascii="Arial" w:hAnsi="Arial" w:cs="Arial"/>
        </w:rPr>
        <w:t>Directores</w:t>
      </w:r>
      <w:proofErr w:type="gramEnd"/>
      <w:r>
        <w:rPr>
          <w:rFonts w:ascii="Arial" w:hAnsi="Arial" w:cs="Arial"/>
        </w:rPr>
        <w:t xml:space="preserve">: Don Javier Mejía Cortez, Licenciada Angela </w:t>
      </w:r>
      <w:proofErr w:type="spellStart"/>
      <w:r>
        <w:rPr>
          <w:rFonts w:ascii="Arial" w:hAnsi="Arial" w:cs="Arial"/>
        </w:rPr>
        <w:t>Lelany</w:t>
      </w:r>
      <w:proofErr w:type="spellEnd"/>
      <w:r>
        <w:rPr>
          <w:rFonts w:ascii="Arial" w:hAnsi="Arial" w:cs="Arial"/>
        </w:rPr>
        <w:t xml:space="preserve"> </w:t>
      </w:r>
      <w:proofErr w:type="spellStart"/>
      <w:r>
        <w:rPr>
          <w:rFonts w:ascii="Arial" w:hAnsi="Arial" w:cs="Arial"/>
        </w:rPr>
        <w:t>Bigueur</w:t>
      </w:r>
      <w:proofErr w:type="spellEnd"/>
      <w:r>
        <w:rPr>
          <w:rFonts w:ascii="Arial" w:hAnsi="Arial" w:cs="Arial"/>
        </w:rPr>
        <w:t xml:space="preserve"> González y Profesora Idalia </w:t>
      </w:r>
      <w:proofErr w:type="spellStart"/>
      <w:r>
        <w:rPr>
          <w:rFonts w:ascii="Arial" w:hAnsi="Arial" w:cs="Arial"/>
        </w:rPr>
        <w:t>Zúniga</w:t>
      </w:r>
      <w:proofErr w:type="spellEnd"/>
      <w:r>
        <w:rPr>
          <w:rFonts w:ascii="Arial" w:hAnsi="Arial" w:cs="Arial"/>
        </w:rPr>
        <w:t xml:space="preserve"> </w:t>
      </w:r>
      <w:proofErr w:type="spellStart"/>
      <w:r>
        <w:rPr>
          <w:rFonts w:ascii="Arial" w:hAnsi="Arial" w:cs="Arial"/>
        </w:rPr>
        <w:t>vda.</w:t>
      </w:r>
      <w:proofErr w:type="spellEnd"/>
      <w:r>
        <w:rPr>
          <w:rFonts w:ascii="Arial" w:hAnsi="Arial" w:cs="Arial"/>
        </w:rPr>
        <w:t xml:space="preserve"> de Cristales.</w:t>
      </w:r>
    </w:p>
    <w:p w14:paraId="64D2B8CB" w14:textId="77777777" w:rsidR="009D4EEE" w:rsidRPr="00886FB4" w:rsidRDefault="009D4EEE" w:rsidP="009D4EEE">
      <w:pPr>
        <w:pStyle w:val="Prrafodelista"/>
        <w:rPr>
          <w:rFonts w:ascii="Arial" w:hAnsi="Arial" w:cs="Arial"/>
          <w:lang w:val="es-SV"/>
        </w:rPr>
      </w:pPr>
    </w:p>
    <w:p w14:paraId="03083E68" w14:textId="77777777" w:rsidR="009D4EEE" w:rsidRPr="00886FB4" w:rsidRDefault="009D4EEE" w:rsidP="009D4EEE">
      <w:pPr>
        <w:pStyle w:val="Prrafodelista"/>
        <w:numPr>
          <w:ilvl w:val="0"/>
          <w:numId w:val="9"/>
        </w:numPr>
        <w:autoSpaceDE w:val="0"/>
        <w:autoSpaceDN w:val="0"/>
        <w:adjustRightInd w:val="0"/>
        <w:jc w:val="both"/>
        <w:rPr>
          <w:rFonts w:ascii="Arial" w:hAnsi="Arial" w:cs="Arial"/>
          <w:lang w:val="es-SV"/>
        </w:rPr>
      </w:pPr>
      <w:r w:rsidRPr="00886FB4">
        <w:rPr>
          <w:rFonts w:ascii="Arial" w:hAnsi="Arial" w:cs="Arial"/>
        </w:rPr>
        <w:t>Para los efectos del Art. 72 del RELACAP, comisionar a la UACI para que notifique este Acuerdo en forma legal.</w:t>
      </w:r>
    </w:p>
    <w:p w14:paraId="6E4EDC84" w14:textId="77777777" w:rsidR="009D4EEE" w:rsidRPr="00886FB4" w:rsidRDefault="009D4EEE" w:rsidP="009D4EEE">
      <w:pPr>
        <w:pStyle w:val="Prrafodelista"/>
        <w:rPr>
          <w:rFonts w:ascii="Arial" w:hAnsi="Arial" w:cs="Arial"/>
          <w:lang w:val="es-SV"/>
        </w:rPr>
      </w:pPr>
    </w:p>
    <w:p w14:paraId="626EB1C2" w14:textId="77777777" w:rsidR="009D4EEE" w:rsidRPr="00886FB4" w:rsidRDefault="009D4EEE" w:rsidP="009D4EEE">
      <w:pPr>
        <w:pStyle w:val="Prrafodelista"/>
        <w:numPr>
          <w:ilvl w:val="0"/>
          <w:numId w:val="9"/>
        </w:numPr>
        <w:autoSpaceDE w:val="0"/>
        <w:autoSpaceDN w:val="0"/>
        <w:adjustRightInd w:val="0"/>
        <w:jc w:val="both"/>
        <w:rPr>
          <w:rFonts w:ascii="Arial" w:hAnsi="Arial" w:cs="Arial"/>
          <w:lang w:val="es-SV"/>
        </w:rPr>
      </w:pPr>
      <w:r w:rsidRPr="00886FB4">
        <w:rPr>
          <w:rFonts w:ascii="Arial" w:hAnsi="Arial" w:cs="Arial"/>
          <w:lang w:val="es-MX"/>
        </w:rPr>
        <w:t>Ratificar este punto en esta misma sesión.</w:t>
      </w:r>
    </w:p>
    <w:bookmarkEnd w:id="1"/>
    <w:p w14:paraId="4BA64F58" w14:textId="77777777" w:rsidR="009D4EEE" w:rsidRPr="00925B14" w:rsidRDefault="009D4EEE" w:rsidP="009D4EEE">
      <w:pPr>
        <w:autoSpaceDE w:val="0"/>
        <w:autoSpaceDN w:val="0"/>
        <w:adjustRightInd w:val="0"/>
        <w:jc w:val="both"/>
      </w:pPr>
    </w:p>
    <w:p w14:paraId="033A59EF" w14:textId="39A7FBCF" w:rsidR="009D4EEE" w:rsidRPr="00C150E0" w:rsidRDefault="009D4EEE" w:rsidP="006F4905">
      <w:pPr>
        <w:ind w:left="-119" w:firstLine="2041"/>
        <w:rPr>
          <w:rFonts w:ascii="Arial" w:hAnsi="Arial" w:cs="Arial"/>
          <w:b/>
        </w:rPr>
      </w:pPr>
    </w:p>
    <w:p w14:paraId="4E6C9B3D" w14:textId="77777777" w:rsidR="003638F4" w:rsidRDefault="003638F4" w:rsidP="003638F4">
      <w:pPr>
        <w:jc w:val="both"/>
        <w:rPr>
          <w:rFonts w:ascii="Arial" w:eastAsia="Arial Unicode MS" w:hAnsi="Arial" w:cs="Arial"/>
          <w:b/>
        </w:rPr>
      </w:pPr>
      <w:r>
        <w:rPr>
          <w:rFonts w:ascii="Arial" w:eastAsia="Arial Unicode MS" w:hAnsi="Arial" w:cs="Arial"/>
          <w:b/>
        </w:rPr>
        <w:t>XIV</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378C649A" w14:textId="77777777" w:rsidR="003638F4" w:rsidRDefault="003638F4" w:rsidP="003638F4">
      <w:pPr>
        <w:jc w:val="both"/>
        <w:rPr>
          <w:rFonts w:ascii="Arial" w:eastAsia="Arial Unicode MS" w:hAnsi="Arial" w:cs="Arial"/>
          <w:b/>
        </w:rPr>
      </w:pPr>
    </w:p>
    <w:p w14:paraId="1FFC41F0" w14:textId="77777777" w:rsidR="003638F4" w:rsidRPr="00C2091A" w:rsidRDefault="003638F4" w:rsidP="003638F4">
      <w:pPr>
        <w:jc w:val="both"/>
        <w:rPr>
          <w:rFonts w:ascii="Arial" w:eastAsia="Arial Unicode MS" w:hAnsi="Arial" w:cs="Arial"/>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los puntos de acta siguientes:</w:t>
      </w:r>
      <w:r>
        <w:rPr>
          <w:rFonts w:ascii="Arial" w:eastAsia="Arial Unicode MS" w:hAnsi="Arial" w:cs="Arial"/>
          <w:lang w:val="es-MX"/>
        </w:rPr>
        <w:t xml:space="preserve"> </w:t>
      </w:r>
      <w:r w:rsidRPr="00C2091A">
        <w:rPr>
          <w:rFonts w:ascii="Arial" w:eastAsia="Arial Unicode MS" w:hAnsi="Arial" w:cs="Arial"/>
          <w:lang w:val="es-MX"/>
        </w:rPr>
        <w:t xml:space="preserve">Punto </w:t>
      </w:r>
      <w:r w:rsidRPr="00C2091A">
        <w:rPr>
          <w:rFonts w:ascii="Arial" w:eastAsia="Arial Unicode MS" w:hAnsi="Arial" w:cs="Arial"/>
          <w:b/>
          <w:bCs/>
        </w:rPr>
        <w:t xml:space="preserve">IV. </w:t>
      </w:r>
      <w:r w:rsidRPr="00C2091A">
        <w:rPr>
          <w:rFonts w:ascii="Arial" w:hAnsi="Arial" w:cs="Arial"/>
          <w:b/>
        </w:rPr>
        <w:t xml:space="preserve">APROBACIÓN DE TÉRMINOS DE REFERENCIA DEL PROCESO DE LIBRE GESTIÓN PARA LA CONTRATACIÓN DE ABOGADOS EXTERNOS QUE REALICEN LA "GESTIÓN DE COBRO POR LA VÍA JUDICIAL DE PRÉSTAMOS EN MORA PARA LA AGENCIA CENTRAL"; y, </w:t>
      </w:r>
      <w:r>
        <w:rPr>
          <w:rFonts w:ascii="Arial" w:hAnsi="Arial" w:cs="Arial"/>
          <w:b/>
        </w:rPr>
        <w:t xml:space="preserve">punto </w:t>
      </w:r>
      <w:r w:rsidRPr="00C2091A">
        <w:rPr>
          <w:rFonts w:ascii="Arial" w:hAnsi="Arial" w:cs="Arial"/>
          <w:b/>
        </w:rPr>
        <w:t xml:space="preserve">V. INFORME SOBRE LIBRE GESTIÓN </w:t>
      </w:r>
      <w:proofErr w:type="spellStart"/>
      <w:r w:rsidRPr="00C2091A">
        <w:rPr>
          <w:rFonts w:ascii="Arial" w:hAnsi="Arial" w:cs="Arial"/>
          <w:b/>
        </w:rPr>
        <w:t>Nº</w:t>
      </w:r>
      <w:proofErr w:type="spellEnd"/>
      <w:r w:rsidRPr="00C2091A">
        <w:rPr>
          <w:rFonts w:ascii="Arial" w:hAnsi="Arial" w:cs="Arial"/>
          <w:b/>
        </w:rPr>
        <w:t xml:space="preserve"> FSV-035/2020 “SERVICIO DE MANTENIMIENTO PREVENTIVO Y CORRECTIVO CON SUSTITUCIÓN DE PARTES PARA VEHÍCULOS AUTOMOTORES PROPIEDAD DEL FSV” </w:t>
      </w:r>
      <w:r w:rsidRPr="00C2091A">
        <w:rPr>
          <w:rFonts w:ascii="Arial" w:eastAsia="Arial Unicode MS" w:hAnsi="Arial" w:cs="Arial"/>
          <w:bCs/>
        </w:rPr>
        <w:t>y sus respectivos anexos</w:t>
      </w:r>
      <w:r w:rsidRPr="00C2091A">
        <w:rPr>
          <w:rFonts w:ascii="Arial" w:eastAsia="Arial Unicode MS" w:hAnsi="Arial" w:cs="Arial"/>
        </w:rPr>
        <w:t xml:space="preserve">, </w:t>
      </w:r>
      <w:r w:rsidRPr="00C2091A">
        <w:rPr>
          <w:rFonts w:ascii="Arial" w:eastAsia="Arial Unicode MS" w:hAnsi="Arial" w:cs="Arial"/>
          <w:lang w:val="es-MX"/>
        </w:rPr>
        <w:t xml:space="preserve">en base a lo determinado en el Art. </w:t>
      </w:r>
      <w:r w:rsidRPr="00C2091A">
        <w:rPr>
          <w:rFonts w:ascii="Arial" w:eastAsia="Arial Unicode MS" w:hAnsi="Arial" w:cs="Arial"/>
          <w:b/>
          <w:lang w:val="es-MX"/>
        </w:rPr>
        <w:t>19 letra h,</w:t>
      </w:r>
      <w:r w:rsidRPr="00C2091A">
        <w:rPr>
          <w:rFonts w:ascii="Arial" w:eastAsia="Arial Unicode MS" w:hAnsi="Arial" w:cs="Arial"/>
          <w:lang w:val="es-MX"/>
        </w:rPr>
        <w:t xml:space="preserve"> ya que su divulgación puede generar un perjuicio al solicitante y dar una ventaja indebida a un tercero. Esta declaratoria de reserva se otorga por el plazo de </w:t>
      </w:r>
      <w:r>
        <w:rPr>
          <w:rFonts w:ascii="Arial" w:eastAsia="Arial Unicode MS" w:hAnsi="Arial" w:cs="Arial"/>
          <w:lang w:val="es-MX"/>
        </w:rPr>
        <w:t>tres meses</w:t>
      </w:r>
      <w:r w:rsidRPr="00C2091A">
        <w:rPr>
          <w:rFonts w:ascii="Arial" w:eastAsia="Arial Unicode MS" w:hAnsi="Arial" w:cs="Arial"/>
          <w:lang w:val="es-MX"/>
        </w:rPr>
        <w:t xml:space="preserve">. Pueden tener acceso y conocimiento de este punto: </w:t>
      </w:r>
      <w:r w:rsidRPr="00C2091A">
        <w:rPr>
          <w:rFonts w:ascii="Arial" w:eastAsia="Arial Unicode MS" w:hAnsi="Arial" w:cs="Arial"/>
        </w:rPr>
        <w:t>La Presidencia y Dirección Ejecutiva, la</w:t>
      </w:r>
      <w:r w:rsidRPr="00C2091A">
        <w:rPr>
          <w:rFonts w:ascii="Arial" w:eastAsia="Arial Unicode MS" w:hAnsi="Arial" w:cs="Arial"/>
          <w:lang w:val="es-MX"/>
        </w:rPr>
        <w:t xml:space="preserve"> Gerencia General, Auditoría Interna, Gerencia</w:t>
      </w:r>
      <w:r>
        <w:rPr>
          <w:rFonts w:ascii="Arial" w:eastAsia="Arial Unicode MS" w:hAnsi="Arial" w:cs="Arial"/>
          <w:lang w:val="es-MX"/>
        </w:rPr>
        <w:t xml:space="preserve"> Administrativa</w:t>
      </w:r>
      <w:r w:rsidRPr="00C2091A">
        <w:rPr>
          <w:rFonts w:ascii="Arial" w:eastAsia="Arial Unicode MS" w:hAnsi="Arial" w:cs="Arial"/>
          <w:lang w:val="es-MX"/>
        </w:rPr>
        <w:t>, Gerencia Legal, Gerencia de Finanzas, Gerencia de Planificación, Consejo de Vigilancia y Jefaturas de las Unidades y/o Áreas involucradas, en lo que a sus funciones corresponda.</w:t>
      </w:r>
    </w:p>
    <w:p w14:paraId="2B7A4D6F" w14:textId="77777777" w:rsidR="003638F4" w:rsidRDefault="003638F4" w:rsidP="003638F4">
      <w:pPr>
        <w:jc w:val="both"/>
        <w:rPr>
          <w:rFonts w:ascii="Arial" w:hAnsi="Arial" w:cs="Arial"/>
          <w:b/>
        </w:rPr>
      </w:pPr>
    </w:p>
    <w:p w14:paraId="0DF96C7A" w14:textId="77777777" w:rsidR="003638F4" w:rsidRDefault="003638F4" w:rsidP="003638F4">
      <w:pPr>
        <w:jc w:val="both"/>
        <w:rPr>
          <w:rFonts w:ascii="Arial" w:hAnsi="Arial" w:cs="Arial"/>
          <w:b/>
        </w:rPr>
      </w:pPr>
    </w:p>
    <w:p w14:paraId="07EFB21A" w14:textId="6C0FE83B" w:rsidR="00D81A7B" w:rsidRPr="00BC3BF0" w:rsidRDefault="00D81A7B" w:rsidP="00D81A7B">
      <w:pPr>
        <w:jc w:val="both"/>
        <w:rPr>
          <w:rFonts w:ascii="Arial" w:eastAsia="Arial" w:hAnsi="Arial" w:cs="Arial"/>
        </w:rPr>
      </w:pPr>
      <w:r w:rsidRPr="00BC3BF0">
        <w:rPr>
          <w:rFonts w:ascii="Arial" w:eastAsia="Arial" w:hAnsi="Arial" w:cs="Arial"/>
        </w:rPr>
        <w:t xml:space="preserve">Y no habiendo más que hacer constar, se levanta la sesión a las </w:t>
      </w:r>
      <w:r>
        <w:rPr>
          <w:rFonts w:ascii="Arial" w:eastAsia="Arial" w:hAnsi="Arial" w:cs="Arial"/>
        </w:rPr>
        <w:t>trece</w:t>
      </w:r>
      <w:r w:rsidRPr="00BC3BF0">
        <w:rPr>
          <w:rFonts w:ascii="Arial" w:eastAsia="Arial" w:hAnsi="Arial" w:cs="Arial"/>
        </w:rPr>
        <w:t xml:space="preserve"> horas con treinta minutos del día mencionado al inicio de la presente acta que firmamos:</w:t>
      </w:r>
    </w:p>
    <w:p w14:paraId="11903C41" w14:textId="77777777" w:rsidR="00D81A7B" w:rsidRPr="00BC3BF0" w:rsidRDefault="00D81A7B" w:rsidP="00D81A7B">
      <w:pPr>
        <w:jc w:val="both"/>
        <w:rPr>
          <w:rFonts w:ascii="Arial" w:hAnsi="Arial" w:cs="Arial"/>
          <w:bCs/>
        </w:rPr>
      </w:pPr>
    </w:p>
    <w:p w14:paraId="656454EA" w14:textId="77777777" w:rsidR="00D81A7B" w:rsidRPr="00BC3BF0" w:rsidRDefault="00D81A7B" w:rsidP="00D81A7B">
      <w:pPr>
        <w:tabs>
          <w:tab w:val="left" w:pos="2880"/>
        </w:tabs>
        <w:jc w:val="both"/>
        <w:rPr>
          <w:rFonts w:ascii="Arial" w:eastAsia="Arial" w:hAnsi="Arial" w:cs="Arial"/>
          <w:b/>
          <w:sz w:val="20"/>
          <w:szCs w:val="20"/>
          <w:lang w:val="es-ES_tradnl"/>
        </w:rPr>
      </w:pPr>
    </w:p>
    <w:p w14:paraId="10951078" w14:textId="0B4BB27A" w:rsidR="006F4905" w:rsidRPr="00541D13" w:rsidRDefault="00541D13" w:rsidP="00541D13">
      <w:pPr>
        <w:spacing w:line="360" w:lineRule="auto"/>
        <w:jc w:val="both"/>
        <w:rPr>
          <w:rFonts w:ascii="Arial" w:hAnsi="Arial" w:cs="Arial"/>
          <w:b/>
          <w:i/>
          <w:sz w:val="22"/>
          <w:szCs w:val="22"/>
        </w:rPr>
      </w:pPr>
      <w:r w:rsidRPr="00541D13">
        <w:rPr>
          <w:rFonts w:ascii="Arial" w:hAnsi="Arial" w:cs="Arial"/>
          <w:b/>
          <w:i/>
          <w:sz w:val="22"/>
          <w:szCs w:val="22"/>
        </w:rPr>
        <w:t xml:space="preserve">La presente acta es conforme con su original, la cual se encuentra firmada por los </w:t>
      </w:r>
      <w:proofErr w:type="gramStart"/>
      <w:r w:rsidRPr="00541D13">
        <w:rPr>
          <w:rFonts w:ascii="Arial" w:hAnsi="Arial" w:cs="Arial"/>
          <w:b/>
          <w:i/>
          <w:sz w:val="22"/>
          <w:szCs w:val="22"/>
        </w:rPr>
        <w:t>Directores</w:t>
      </w:r>
      <w:proofErr w:type="gramEnd"/>
      <w:r w:rsidRPr="00541D13">
        <w:rPr>
          <w:rFonts w:ascii="Arial" w:hAnsi="Arial" w:cs="Arial"/>
          <w:b/>
          <w:i/>
          <w:sz w:val="22"/>
          <w:szCs w:val="22"/>
        </w:rPr>
        <w:t xml:space="preserve">: Roberto </w:t>
      </w:r>
      <w:r w:rsidRPr="00541D13">
        <w:rPr>
          <w:rFonts w:ascii="Arial" w:hAnsi="Arial" w:cs="Arial"/>
          <w:b/>
          <w:i/>
          <w:sz w:val="22"/>
          <w:szCs w:val="22"/>
        </w:rPr>
        <w:t xml:space="preserve">Eduardo </w:t>
      </w:r>
      <w:r w:rsidRPr="00541D13">
        <w:rPr>
          <w:rFonts w:ascii="Arial" w:hAnsi="Arial" w:cs="Arial"/>
          <w:b/>
          <w:i/>
          <w:sz w:val="22"/>
          <w:szCs w:val="22"/>
        </w:rPr>
        <w:t>Calderón López</w:t>
      </w:r>
      <w:r w:rsidRPr="00541D13">
        <w:rPr>
          <w:rFonts w:ascii="Arial" w:eastAsia="Arial" w:hAnsi="Arial" w:cs="Arial"/>
          <w:b/>
          <w:i/>
          <w:sz w:val="22"/>
          <w:szCs w:val="22"/>
        </w:rPr>
        <w:t xml:space="preserve">, </w:t>
      </w:r>
      <w:r w:rsidRPr="00541D13">
        <w:rPr>
          <w:rFonts w:ascii="Arial" w:hAnsi="Arial" w:cs="Arial"/>
          <w:b/>
          <w:i/>
          <w:sz w:val="22"/>
          <w:szCs w:val="22"/>
        </w:rPr>
        <w:t>Javier Antonio Mejía Cortez</w:t>
      </w:r>
      <w:r w:rsidRPr="00541D13">
        <w:rPr>
          <w:rFonts w:ascii="Arial" w:eastAsia="Arial" w:hAnsi="Arial" w:cs="Arial"/>
          <w:b/>
          <w:i/>
          <w:sz w:val="22"/>
          <w:szCs w:val="22"/>
        </w:rPr>
        <w:t xml:space="preserve">, </w:t>
      </w:r>
      <w:r w:rsidRPr="00541D13">
        <w:rPr>
          <w:rFonts w:ascii="Arial" w:hAnsi="Arial" w:cs="Arial"/>
          <w:b/>
          <w:i/>
          <w:sz w:val="22"/>
          <w:szCs w:val="22"/>
        </w:rPr>
        <w:t xml:space="preserve">José Ernesto Escobar Canales, </w:t>
      </w:r>
      <w:r w:rsidRPr="00541D13">
        <w:rPr>
          <w:rFonts w:ascii="Arial" w:eastAsia="Arial" w:hAnsi="Arial" w:cs="Arial"/>
          <w:b/>
          <w:i/>
          <w:sz w:val="22"/>
          <w:szCs w:val="22"/>
        </w:rPr>
        <w:t xml:space="preserve">Concepción Idalia Zúñiga </w:t>
      </w:r>
      <w:proofErr w:type="spellStart"/>
      <w:r w:rsidRPr="00541D13">
        <w:rPr>
          <w:rFonts w:ascii="Arial" w:eastAsia="Arial" w:hAnsi="Arial" w:cs="Arial"/>
          <w:b/>
          <w:i/>
          <w:sz w:val="22"/>
          <w:szCs w:val="22"/>
        </w:rPr>
        <w:t>vda.</w:t>
      </w:r>
      <w:proofErr w:type="spellEnd"/>
      <w:r w:rsidRPr="00541D13">
        <w:rPr>
          <w:rFonts w:ascii="Arial" w:eastAsia="Arial" w:hAnsi="Arial" w:cs="Arial"/>
          <w:b/>
          <w:i/>
          <w:sz w:val="22"/>
          <w:szCs w:val="22"/>
        </w:rPr>
        <w:t xml:space="preserve"> de Cristales, Erick Enrique Montoya Villacorta, Carlos Roberto Alvarado Celis, Angela </w:t>
      </w:r>
      <w:proofErr w:type="spellStart"/>
      <w:r w:rsidRPr="00541D13">
        <w:rPr>
          <w:rFonts w:ascii="Arial" w:eastAsia="Arial" w:hAnsi="Arial" w:cs="Arial"/>
          <w:b/>
          <w:i/>
          <w:sz w:val="22"/>
          <w:szCs w:val="22"/>
        </w:rPr>
        <w:t>Lelany</w:t>
      </w:r>
      <w:proofErr w:type="spellEnd"/>
      <w:r w:rsidRPr="00541D13">
        <w:rPr>
          <w:rFonts w:ascii="Arial" w:eastAsia="Arial" w:hAnsi="Arial" w:cs="Arial"/>
          <w:b/>
          <w:i/>
          <w:sz w:val="22"/>
          <w:szCs w:val="22"/>
        </w:rPr>
        <w:t xml:space="preserve"> </w:t>
      </w:r>
      <w:proofErr w:type="spellStart"/>
      <w:r w:rsidRPr="00541D13">
        <w:rPr>
          <w:rFonts w:ascii="Arial" w:eastAsia="Arial" w:hAnsi="Arial" w:cs="Arial"/>
          <w:b/>
          <w:i/>
          <w:sz w:val="22"/>
          <w:szCs w:val="22"/>
        </w:rPr>
        <w:t>Bigueur</w:t>
      </w:r>
      <w:proofErr w:type="spellEnd"/>
      <w:r w:rsidRPr="00541D13">
        <w:rPr>
          <w:rFonts w:ascii="Arial" w:eastAsia="Arial" w:hAnsi="Arial" w:cs="Arial"/>
          <w:b/>
          <w:i/>
          <w:sz w:val="22"/>
          <w:szCs w:val="22"/>
        </w:rPr>
        <w:t xml:space="preserve"> González y José René Pérez, </w:t>
      </w:r>
      <w:r w:rsidRPr="00541D13">
        <w:rPr>
          <w:rFonts w:ascii="Arial" w:hAnsi="Arial" w:cs="Arial"/>
          <w:b/>
          <w:i/>
          <w:sz w:val="22"/>
          <w:szCs w:val="22"/>
        </w:rPr>
        <w:t xml:space="preserve">así como por el </w:t>
      </w:r>
      <w:proofErr w:type="gramStart"/>
      <w:r w:rsidRPr="00541D13">
        <w:rPr>
          <w:rFonts w:ascii="Arial" w:hAnsi="Arial" w:cs="Arial"/>
          <w:b/>
          <w:i/>
          <w:sz w:val="22"/>
          <w:szCs w:val="22"/>
        </w:rPr>
        <w:t>Presidente</w:t>
      </w:r>
      <w:proofErr w:type="gramEnd"/>
      <w:r w:rsidRPr="00541D13">
        <w:rPr>
          <w:rFonts w:ascii="Arial" w:hAnsi="Arial" w:cs="Arial"/>
          <w:b/>
          <w:i/>
          <w:sz w:val="22"/>
          <w:szCs w:val="22"/>
        </w:rPr>
        <w:t xml:space="preserve"> y Director Ejecutivo, Oscar Armando Morales.</w:t>
      </w:r>
    </w:p>
    <w:sectPr w:rsidR="006F4905" w:rsidRPr="00541D13"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4CEDF" w14:textId="77777777" w:rsidR="00B11D31" w:rsidRDefault="00B11D31" w:rsidP="00B11D31">
      <w:r>
        <w:separator/>
      </w:r>
    </w:p>
  </w:endnote>
  <w:endnote w:type="continuationSeparator" w:id="0">
    <w:p w14:paraId="49928C16" w14:textId="77777777" w:rsidR="00B11D31" w:rsidRDefault="00B11D31" w:rsidP="00B1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B5F3C" w14:textId="77777777" w:rsidR="00B11D31" w:rsidRDefault="00B11D31" w:rsidP="00B11D31">
      <w:r>
        <w:separator/>
      </w:r>
    </w:p>
  </w:footnote>
  <w:footnote w:type="continuationSeparator" w:id="0">
    <w:p w14:paraId="52B1E9AE" w14:textId="77777777" w:rsidR="00B11D31" w:rsidRDefault="00B11D31" w:rsidP="00B1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2744" w14:textId="496F6D8C" w:rsidR="00B11D31" w:rsidRPr="00953421" w:rsidRDefault="00B11D31" w:rsidP="00B11D31">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51B2848" w14:textId="77777777" w:rsidR="00B11D31" w:rsidRDefault="00B11D31" w:rsidP="00B11D31">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DE51E0F" w14:textId="77777777" w:rsidR="00B11D31" w:rsidRPr="00953421" w:rsidRDefault="00B11D31" w:rsidP="00B11D31">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509D7B46" w14:textId="42476EB8" w:rsidR="00B11D31" w:rsidRDefault="00B11D31">
    <w:pPr>
      <w:pStyle w:val="Encabezado"/>
    </w:pPr>
  </w:p>
  <w:p w14:paraId="3A39ECD1" w14:textId="77777777" w:rsidR="00B11D31" w:rsidRDefault="00B11D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45A89"/>
    <w:multiLevelType w:val="hybridMultilevel"/>
    <w:tmpl w:val="E7949E7E"/>
    <w:lvl w:ilvl="0" w:tplc="B93E30AA">
      <w:start w:val="1"/>
      <w:numFmt w:val="upperLetter"/>
      <w:lvlText w:val="%1)"/>
      <w:lvlJc w:val="left"/>
      <w:pPr>
        <w:tabs>
          <w:tab w:val="num" w:pos="360"/>
        </w:tabs>
        <w:ind w:left="360" w:hanging="360"/>
      </w:pPr>
      <w:rPr>
        <w:rFonts w:hint="default"/>
        <w:b/>
        <w:sz w:val="22"/>
        <w:szCs w:val="28"/>
      </w:rPr>
    </w:lvl>
    <w:lvl w:ilvl="1" w:tplc="E5FCA488" w:tentative="1">
      <w:start w:val="1"/>
      <w:numFmt w:val="bullet"/>
      <w:lvlText w:val="•"/>
      <w:lvlJc w:val="left"/>
      <w:pPr>
        <w:tabs>
          <w:tab w:val="num" w:pos="1080"/>
        </w:tabs>
        <w:ind w:left="1080" w:hanging="360"/>
      </w:pPr>
      <w:rPr>
        <w:rFonts w:ascii="Arial" w:hAnsi="Arial" w:hint="default"/>
      </w:rPr>
    </w:lvl>
    <w:lvl w:ilvl="2" w:tplc="61149B02" w:tentative="1">
      <w:start w:val="1"/>
      <w:numFmt w:val="bullet"/>
      <w:lvlText w:val="•"/>
      <w:lvlJc w:val="left"/>
      <w:pPr>
        <w:tabs>
          <w:tab w:val="num" w:pos="1800"/>
        </w:tabs>
        <w:ind w:left="1800" w:hanging="360"/>
      </w:pPr>
      <w:rPr>
        <w:rFonts w:ascii="Arial" w:hAnsi="Arial" w:hint="default"/>
      </w:rPr>
    </w:lvl>
    <w:lvl w:ilvl="3" w:tplc="2248714C" w:tentative="1">
      <w:start w:val="1"/>
      <w:numFmt w:val="bullet"/>
      <w:lvlText w:val="•"/>
      <w:lvlJc w:val="left"/>
      <w:pPr>
        <w:tabs>
          <w:tab w:val="num" w:pos="2520"/>
        </w:tabs>
        <w:ind w:left="2520" w:hanging="360"/>
      </w:pPr>
      <w:rPr>
        <w:rFonts w:ascii="Arial" w:hAnsi="Arial" w:hint="default"/>
      </w:rPr>
    </w:lvl>
    <w:lvl w:ilvl="4" w:tplc="F6DAC39C" w:tentative="1">
      <w:start w:val="1"/>
      <w:numFmt w:val="bullet"/>
      <w:lvlText w:val="•"/>
      <w:lvlJc w:val="left"/>
      <w:pPr>
        <w:tabs>
          <w:tab w:val="num" w:pos="3240"/>
        </w:tabs>
        <w:ind w:left="3240" w:hanging="360"/>
      </w:pPr>
      <w:rPr>
        <w:rFonts w:ascii="Arial" w:hAnsi="Arial" w:hint="default"/>
      </w:rPr>
    </w:lvl>
    <w:lvl w:ilvl="5" w:tplc="D75C866C" w:tentative="1">
      <w:start w:val="1"/>
      <w:numFmt w:val="bullet"/>
      <w:lvlText w:val="•"/>
      <w:lvlJc w:val="left"/>
      <w:pPr>
        <w:tabs>
          <w:tab w:val="num" w:pos="3960"/>
        </w:tabs>
        <w:ind w:left="3960" w:hanging="360"/>
      </w:pPr>
      <w:rPr>
        <w:rFonts w:ascii="Arial" w:hAnsi="Arial" w:hint="default"/>
      </w:rPr>
    </w:lvl>
    <w:lvl w:ilvl="6" w:tplc="553AF132" w:tentative="1">
      <w:start w:val="1"/>
      <w:numFmt w:val="bullet"/>
      <w:lvlText w:val="•"/>
      <w:lvlJc w:val="left"/>
      <w:pPr>
        <w:tabs>
          <w:tab w:val="num" w:pos="4680"/>
        </w:tabs>
        <w:ind w:left="4680" w:hanging="360"/>
      </w:pPr>
      <w:rPr>
        <w:rFonts w:ascii="Arial" w:hAnsi="Arial" w:hint="default"/>
      </w:rPr>
    </w:lvl>
    <w:lvl w:ilvl="7" w:tplc="BF7ED6B0" w:tentative="1">
      <w:start w:val="1"/>
      <w:numFmt w:val="bullet"/>
      <w:lvlText w:val="•"/>
      <w:lvlJc w:val="left"/>
      <w:pPr>
        <w:tabs>
          <w:tab w:val="num" w:pos="5400"/>
        </w:tabs>
        <w:ind w:left="5400" w:hanging="360"/>
      </w:pPr>
      <w:rPr>
        <w:rFonts w:ascii="Arial" w:hAnsi="Arial" w:hint="default"/>
      </w:rPr>
    </w:lvl>
    <w:lvl w:ilvl="8" w:tplc="BEC6601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5772134"/>
    <w:multiLevelType w:val="hybridMultilevel"/>
    <w:tmpl w:val="DBCE0A9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1C5431"/>
    <w:multiLevelType w:val="hybridMultilevel"/>
    <w:tmpl w:val="4BF43AA0"/>
    <w:lvl w:ilvl="0" w:tplc="B93E30AA">
      <w:start w:val="1"/>
      <w:numFmt w:val="upperLetter"/>
      <w:lvlText w:val="%1)"/>
      <w:lvlJc w:val="left"/>
      <w:pPr>
        <w:tabs>
          <w:tab w:val="num" w:pos="360"/>
        </w:tabs>
        <w:ind w:left="360" w:hanging="360"/>
      </w:pPr>
      <w:rPr>
        <w:rFonts w:hint="default"/>
        <w:b/>
        <w:sz w:val="22"/>
        <w:szCs w:val="28"/>
      </w:rPr>
    </w:lvl>
    <w:lvl w:ilvl="1" w:tplc="B588D53A" w:tentative="1">
      <w:start w:val="1"/>
      <w:numFmt w:val="bullet"/>
      <w:lvlText w:val="•"/>
      <w:lvlJc w:val="left"/>
      <w:pPr>
        <w:tabs>
          <w:tab w:val="num" w:pos="1080"/>
        </w:tabs>
        <w:ind w:left="1080" w:hanging="360"/>
      </w:pPr>
      <w:rPr>
        <w:rFonts w:ascii="Arial" w:hAnsi="Arial" w:hint="default"/>
      </w:rPr>
    </w:lvl>
    <w:lvl w:ilvl="2" w:tplc="AAA85D60" w:tentative="1">
      <w:start w:val="1"/>
      <w:numFmt w:val="bullet"/>
      <w:lvlText w:val="•"/>
      <w:lvlJc w:val="left"/>
      <w:pPr>
        <w:tabs>
          <w:tab w:val="num" w:pos="1800"/>
        </w:tabs>
        <w:ind w:left="1800" w:hanging="360"/>
      </w:pPr>
      <w:rPr>
        <w:rFonts w:ascii="Arial" w:hAnsi="Arial" w:hint="default"/>
      </w:rPr>
    </w:lvl>
    <w:lvl w:ilvl="3" w:tplc="97BA30FE" w:tentative="1">
      <w:start w:val="1"/>
      <w:numFmt w:val="bullet"/>
      <w:lvlText w:val="•"/>
      <w:lvlJc w:val="left"/>
      <w:pPr>
        <w:tabs>
          <w:tab w:val="num" w:pos="2520"/>
        </w:tabs>
        <w:ind w:left="2520" w:hanging="360"/>
      </w:pPr>
      <w:rPr>
        <w:rFonts w:ascii="Arial" w:hAnsi="Arial" w:hint="default"/>
      </w:rPr>
    </w:lvl>
    <w:lvl w:ilvl="4" w:tplc="CEC63070" w:tentative="1">
      <w:start w:val="1"/>
      <w:numFmt w:val="bullet"/>
      <w:lvlText w:val="•"/>
      <w:lvlJc w:val="left"/>
      <w:pPr>
        <w:tabs>
          <w:tab w:val="num" w:pos="3240"/>
        </w:tabs>
        <w:ind w:left="3240" w:hanging="360"/>
      </w:pPr>
      <w:rPr>
        <w:rFonts w:ascii="Arial" w:hAnsi="Arial" w:hint="default"/>
      </w:rPr>
    </w:lvl>
    <w:lvl w:ilvl="5" w:tplc="8B3C1740" w:tentative="1">
      <w:start w:val="1"/>
      <w:numFmt w:val="bullet"/>
      <w:lvlText w:val="•"/>
      <w:lvlJc w:val="left"/>
      <w:pPr>
        <w:tabs>
          <w:tab w:val="num" w:pos="3960"/>
        </w:tabs>
        <w:ind w:left="3960" w:hanging="360"/>
      </w:pPr>
      <w:rPr>
        <w:rFonts w:ascii="Arial" w:hAnsi="Arial" w:hint="default"/>
      </w:rPr>
    </w:lvl>
    <w:lvl w:ilvl="6" w:tplc="4F34D6D0" w:tentative="1">
      <w:start w:val="1"/>
      <w:numFmt w:val="bullet"/>
      <w:lvlText w:val="•"/>
      <w:lvlJc w:val="left"/>
      <w:pPr>
        <w:tabs>
          <w:tab w:val="num" w:pos="4680"/>
        </w:tabs>
        <w:ind w:left="4680" w:hanging="360"/>
      </w:pPr>
      <w:rPr>
        <w:rFonts w:ascii="Arial" w:hAnsi="Arial" w:hint="default"/>
      </w:rPr>
    </w:lvl>
    <w:lvl w:ilvl="7" w:tplc="A27261B6" w:tentative="1">
      <w:start w:val="1"/>
      <w:numFmt w:val="bullet"/>
      <w:lvlText w:val="•"/>
      <w:lvlJc w:val="left"/>
      <w:pPr>
        <w:tabs>
          <w:tab w:val="num" w:pos="5400"/>
        </w:tabs>
        <w:ind w:left="5400" w:hanging="360"/>
      </w:pPr>
      <w:rPr>
        <w:rFonts w:ascii="Arial" w:hAnsi="Arial" w:hint="default"/>
      </w:rPr>
    </w:lvl>
    <w:lvl w:ilvl="8" w:tplc="0D68A57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B887508"/>
    <w:multiLevelType w:val="hybridMultilevel"/>
    <w:tmpl w:val="2D800986"/>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EFB2DCC"/>
    <w:multiLevelType w:val="hybridMultilevel"/>
    <w:tmpl w:val="745A2F92"/>
    <w:lvl w:ilvl="0" w:tplc="8160CF64">
      <w:start w:val="1"/>
      <w:numFmt w:val="decimal"/>
      <w:lvlText w:val="%1."/>
      <w:lvlJc w:val="left"/>
      <w:pPr>
        <w:tabs>
          <w:tab w:val="num" w:pos="720"/>
        </w:tabs>
        <w:ind w:left="720" w:hanging="360"/>
      </w:pPr>
    </w:lvl>
    <w:lvl w:ilvl="1" w:tplc="ECA6367C" w:tentative="1">
      <w:start w:val="1"/>
      <w:numFmt w:val="decimal"/>
      <w:lvlText w:val="%2."/>
      <w:lvlJc w:val="left"/>
      <w:pPr>
        <w:tabs>
          <w:tab w:val="num" w:pos="1440"/>
        </w:tabs>
        <w:ind w:left="1440" w:hanging="360"/>
      </w:pPr>
    </w:lvl>
    <w:lvl w:ilvl="2" w:tplc="C5F00CFC" w:tentative="1">
      <w:start w:val="1"/>
      <w:numFmt w:val="decimal"/>
      <w:lvlText w:val="%3."/>
      <w:lvlJc w:val="left"/>
      <w:pPr>
        <w:tabs>
          <w:tab w:val="num" w:pos="2160"/>
        </w:tabs>
        <w:ind w:left="2160" w:hanging="360"/>
      </w:pPr>
    </w:lvl>
    <w:lvl w:ilvl="3" w:tplc="64B27F86" w:tentative="1">
      <w:start w:val="1"/>
      <w:numFmt w:val="decimal"/>
      <w:lvlText w:val="%4."/>
      <w:lvlJc w:val="left"/>
      <w:pPr>
        <w:tabs>
          <w:tab w:val="num" w:pos="2880"/>
        </w:tabs>
        <w:ind w:left="2880" w:hanging="360"/>
      </w:pPr>
    </w:lvl>
    <w:lvl w:ilvl="4" w:tplc="DDB62712" w:tentative="1">
      <w:start w:val="1"/>
      <w:numFmt w:val="decimal"/>
      <w:lvlText w:val="%5."/>
      <w:lvlJc w:val="left"/>
      <w:pPr>
        <w:tabs>
          <w:tab w:val="num" w:pos="3600"/>
        </w:tabs>
        <w:ind w:left="3600" w:hanging="360"/>
      </w:pPr>
    </w:lvl>
    <w:lvl w:ilvl="5" w:tplc="3FE22936" w:tentative="1">
      <w:start w:val="1"/>
      <w:numFmt w:val="decimal"/>
      <w:lvlText w:val="%6."/>
      <w:lvlJc w:val="left"/>
      <w:pPr>
        <w:tabs>
          <w:tab w:val="num" w:pos="4320"/>
        </w:tabs>
        <w:ind w:left="4320" w:hanging="360"/>
      </w:pPr>
    </w:lvl>
    <w:lvl w:ilvl="6" w:tplc="40404D98" w:tentative="1">
      <w:start w:val="1"/>
      <w:numFmt w:val="decimal"/>
      <w:lvlText w:val="%7."/>
      <w:lvlJc w:val="left"/>
      <w:pPr>
        <w:tabs>
          <w:tab w:val="num" w:pos="5040"/>
        </w:tabs>
        <w:ind w:left="5040" w:hanging="360"/>
      </w:pPr>
    </w:lvl>
    <w:lvl w:ilvl="7" w:tplc="1C34422E" w:tentative="1">
      <w:start w:val="1"/>
      <w:numFmt w:val="decimal"/>
      <w:lvlText w:val="%8."/>
      <w:lvlJc w:val="left"/>
      <w:pPr>
        <w:tabs>
          <w:tab w:val="num" w:pos="5760"/>
        </w:tabs>
        <w:ind w:left="5760" w:hanging="360"/>
      </w:pPr>
    </w:lvl>
    <w:lvl w:ilvl="8" w:tplc="2AAC5930" w:tentative="1">
      <w:start w:val="1"/>
      <w:numFmt w:val="decimal"/>
      <w:lvlText w:val="%9."/>
      <w:lvlJc w:val="left"/>
      <w:pPr>
        <w:tabs>
          <w:tab w:val="num" w:pos="6480"/>
        </w:tabs>
        <w:ind w:left="6480" w:hanging="360"/>
      </w:pPr>
    </w:lvl>
  </w:abstractNum>
  <w:abstractNum w:abstractNumId="7" w15:restartNumberingAfterBreak="0">
    <w:nsid w:val="22530D41"/>
    <w:multiLevelType w:val="hybridMultilevel"/>
    <w:tmpl w:val="6C960FE0"/>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6B22EFC"/>
    <w:multiLevelType w:val="hybridMultilevel"/>
    <w:tmpl w:val="72AA8310"/>
    <w:lvl w:ilvl="0" w:tplc="B93E30AA">
      <w:start w:val="1"/>
      <w:numFmt w:val="upperLetter"/>
      <w:lvlText w:val="%1)"/>
      <w:lvlJc w:val="left"/>
      <w:pPr>
        <w:tabs>
          <w:tab w:val="num" w:pos="360"/>
        </w:tabs>
        <w:ind w:left="360" w:hanging="360"/>
      </w:pPr>
      <w:rPr>
        <w:rFonts w:hint="default"/>
        <w:b/>
        <w:sz w:val="22"/>
        <w:szCs w:val="28"/>
      </w:rPr>
    </w:lvl>
    <w:lvl w:ilvl="1" w:tplc="2EF8339C" w:tentative="1">
      <w:start w:val="1"/>
      <w:numFmt w:val="decimal"/>
      <w:lvlText w:val="%2)"/>
      <w:lvlJc w:val="left"/>
      <w:pPr>
        <w:tabs>
          <w:tab w:val="num" w:pos="1080"/>
        </w:tabs>
        <w:ind w:left="1080" w:hanging="360"/>
      </w:pPr>
    </w:lvl>
    <w:lvl w:ilvl="2" w:tplc="53288E9C" w:tentative="1">
      <w:start w:val="1"/>
      <w:numFmt w:val="decimal"/>
      <w:lvlText w:val="%3)"/>
      <w:lvlJc w:val="left"/>
      <w:pPr>
        <w:tabs>
          <w:tab w:val="num" w:pos="1800"/>
        </w:tabs>
        <w:ind w:left="1800" w:hanging="360"/>
      </w:pPr>
    </w:lvl>
    <w:lvl w:ilvl="3" w:tplc="9F145BDE" w:tentative="1">
      <w:start w:val="1"/>
      <w:numFmt w:val="decimal"/>
      <w:lvlText w:val="%4)"/>
      <w:lvlJc w:val="left"/>
      <w:pPr>
        <w:tabs>
          <w:tab w:val="num" w:pos="2520"/>
        </w:tabs>
        <w:ind w:left="2520" w:hanging="360"/>
      </w:pPr>
    </w:lvl>
    <w:lvl w:ilvl="4" w:tplc="C9F6667C" w:tentative="1">
      <w:start w:val="1"/>
      <w:numFmt w:val="decimal"/>
      <w:lvlText w:val="%5)"/>
      <w:lvlJc w:val="left"/>
      <w:pPr>
        <w:tabs>
          <w:tab w:val="num" w:pos="3240"/>
        </w:tabs>
        <w:ind w:left="3240" w:hanging="360"/>
      </w:pPr>
    </w:lvl>
    <w:lvl w:ilvl="5" w:tplc="318C346E" w:tentative="1">
      <w:start w:val="1"/>
      <w:numFmt w:val="decimal"/>
      <w:lvlText w:val="%6)"/>
      <w:lvlJc w:val="left"/>
      <w:pPr>
        <w:tabs>
          <w:tab w:val="num" w:pos="3960"/>
        </w:tabs>
        <w:ind w:left="3960" w:hanging="360"/>
      </w:pPr>
    </w:lvl>
    <w:lvl w:ilvl="6" w:tplc="CFA213F2" w:tentative="1">
      <w:start w:val="1"/>
      <w:numFmt w:val="decimal"/>
      <w:lvlText w:val="%7)"/>
      <w:lvlJc w:val="left"/>
      <w:pPr>
        <w:tabs>
          <w:tab w:val="num" w:pos="4680"/>
        </w:tabs>
        <w:ind w:left="4680" w:hanging="360"/>
      </w:pPr>
    </w:lvl>
    <w:lvl w:ilvl="7" w:tplc="7480B1AC" w:tentative="1">
      <w:start w:val="1"/>
      <w:numFmt w:val="decimal"/>
      <w:lvlText w:val="%8)"/>
      <w:lvlJc w:val="left"/>
      <w:pPr>
        <w:tabs>
          <w:tab w:val="num" w:pos="5400"/>
        </w:tabs>
        <w:ind w:left="5400" w:hanging="360"/>
      </w:pPr>
    </w:lvl>
    <w:lvl w:ilvl="8" w:tplc="C0FE7902" w:tentative="1">
      <w:start w:val="1"/>
      <w:numFmt w:val="decimal"/>
      <w:lvlText w:val="%9)"/>
      <w:lvlJc w:val="left"/>
      <w:pPr>
        <w:tabs>
          <w:tab w:val="num" w:pos="6120"/>
        </w:tabs>
        <w:ind w:left="6120" w:hanging="360"/>
      </w:pPr>
    </w:lvl>
  </w:abstractNum>
  <w:abstractNum w:abstractNumId="9" w15:restartNumberingAfterBreak="0">
    <w:nsid w:val="2D4E462C"/>
    <w:multiLevelType w:val="hybridMultilevel"/>
    <w:tmpl w:val="7F14A450"/>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B66BE2"/>
    <w:multiLevelType w:val="hybridMultilevel"/>
    <w:tmpl w:val="3A80B108"/>
    <w:lvl w:ilvl="0" w:tplc="F2D433CC">
      <w:start w:val="1"/>
      <w:numFmt w:val="bullet"/>
      <w:lvlText w:val="•"/>
      <w:lvlJc w:val="left"/>
      <w:pPr>
        <w:tabs>
          <w:tab w:val="num" w:pos="720"/>
        </w:tabs>
        <w:ind w:left="720" w:hanging="360"/>
      </w:pPr>
      <w:rPr>
        <w:rFonts w:ascii="Arial" w:hAnsi="Arial" w:hint="default"/>
      </w:rPr>
    </w:lvl>
    <w:lvl w:ilvl="1" w:tplc="A328DCDA" w:tentative="1">
      <w:start w:val="1"/>
      <w:numFmt w:val="bullet"/>
      <w:lvlText w:val="•"/>
      <w:lvlJc w:val="left"/>
      <w:pPr>
        <w:tabs>
          <w:tab w:val="num" w:pos="1440"/>
        </w:tabs>
        <w:ind w:left="1440" w:hanging="360"/>
      </w:pPr>
      <w:rPr>
        <w:rFonts w:ascii="Arial" w:hAnsi="Arial" w:hint="default"/>
      </w:rPr>
    </w:lvl>
    <w:lvl w:ilvl="2" w:tplc="19BA35C0" w:tentative="1">
      <w:start w:val="1"/>
      <w:numFmt w:val="bullet"/>
      <w:lvlText w:val="•"/>
      <w:lvlJc w:val="left"/>
      <w:pPr>
        <w:tabs>
          <w:tab w:val="num" w:pos="2160"/>
        </w:tabs>
        <w:ind w:left="2160" w:hanging="360"/>
      </w:pPr>
      <w:rPr>
        <w:rFonts w:ascii="Arial" w:hAnsi="Arial" w:hint="default"/>
      </w:rPr>
    </w:lvl>
    <w:lvl w:ilvl="3" w:tplc="5F8050DA" w:tentative="1">
      <w:start w:val="1"/>
      <w:numFmt w:val="bullet"/>
      <w:lvlText w:val="•"/>
      <w:lvlJc w:val="left"/>
      <w:pPr>
        <w:tabs>
          <w:tab w:val="num" w:pos="2880"/>
        </w:tabs>
        <w:ind w:left="2880" w:hanging="360"/>
      </w:pPr>
      <w:rPr>
        <w:rFonts w:ascii="Arial" w:hAnsi="Arial" w:hint="default"/>
      </w:rPr>
    </w:lvl>
    <w:lvl w:ilvl="4" w:tplc="4438929C" w:tentative="1">
      <w:start w:val="1"/>
      <w:numFmt w:val="bullet"/>
      <w:lvlText w:val="•"/>
      <w:lvlJc w:val="left"/>
      <w:pPr>
        <w:tabs>
          <w:tab w:val="num" w:pos="3600"/>
        </w:tabs>
        <w:ind w:left="3600" w:hanging="360"/>
      </w:pPr>
      <w:rPr>
        <w:rFonts w:ascii="Arial" w:hAnsi="Arial" w:hint="default"/>
      </w:rPr>
    </w:lvl>
    <w:lvl w:ilvl="5" w:tplc="D98C7B10" w:tentative="1">
      <w:start w:val="1"/>
      <w:numFmt w:val="bullet"/>
      <w:lvlText w:val="•"/>
      <w:lvlJc w:val="left"/>
      <w:pPr>
        <w:tabs>
          <w:tab w:val="num" w:pos="4320"/>
        </w:tabs>
        <w:ind w:left="4320" w:hanging="360"/>
      </w:pPr>
      <w:rPr>
        <w:rFonts w:ascii="Arial" w:hAnsi="Arial" w:hint="default"/>
      </w:rPr>
    </w:lvl>
    <w:lvl w:ilvl="6" w:tplc="AE4E50DE" w:tentative="1">
      <w:start w:val="1"/>
      <w:numFmt w:val="bullet"/>
      <w:lvlText w:val="•"/>
      <w:lvlJc w:val="left"/>
      <w:pPr>
        <w:tabs>
          <w:tab w:val="num" w:pos="5040"/>
        </w:tabs>
        <w:ind w:left="5040" w:hanging="360"/>
      </w:pPr>
      <w:rPr>
        <w:rFonts w:ascii="Arial" w:hAnsi="Arial" w:hint="default"/>
      </w:rPr>
    </w:lvl>
    <w:lvl w:ilvl="7" w:tplc="DCE831F4" w:tentative="1">
      <w:start w:val="1"/>
      <w:numFmt w:val="bullet"/>
      <w:lvlText w:val="•"/>
      <w:lvlJc w:val="left"/>
      <w:pPr>
        <w:tabs>
          <w:tab w:val="num" w:pos="5760"/>
        </w:tabs>
        <w:ind w:left="5760" w:hanging="360"/>
      </w:pPr>
      <w:rPr>
        <w:rFonts w:ascii="Arial" w:hAnsi="Arial" w:hint="default"/>
      </w:rPr>
    </w:lvl>
    <w:lvl w:ilvl="8" w:tplc="D4A452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0D6C97"/>
    <w:multiLevelType w:val="hybridMultilevel"/>
    <w:tmpl w:val="6B6A35C2"/>
    <w:lvl w:ilvl="0" w:tplc="B93E30AA">
      <w:start w:val="1"/>
      <w:numFmt w:val="upperLetter"/>
      <w:lvlText w:val="%1)"/>
      <w:lvlJc w:val="left"/>
      <w:pPr>
        <w:tabs>
          <w:tab w:val="num" w:pos="360"/>
        </w:tabs>
        <w:ind w:left="360" w:hanging="360"/>
      </w:pPr>
      <w:rPr>
        <w:rFonts w:hint="default"/>
        <w:b/>
        <w:sz w:val="22"/>
        <w:szCs w:val="28"/>
      </w:rPr>
    </w:lvl>
    <w:lvl w:ilvl="1" w:tplc="DC4605F8" w:tentative="1">
      <w:start w:val="1"/>
      <w:numFmt w:val="decimal"/>
      <w:lvlText w:val="%2)"/>
      <w:lvlJc w:val="left"/>
      <w:pPr>
        <w:tabs>
          <w:tab w:val="num" w:pos="1080"/>
        </w:tabs>
        <w:ind w:left="1080" w:hanging="360"/>
      </w:pPr>
    </w:lvl>
    <w:lvl w:ilvl="2" w:tplc="68F2970A" w:tentative="1">
      <w:start w:val="1"/>
      <w:numFmt w:val="decimal"/>
      <w:lvlText w:val="%3)"/>
      <w:lvlJc w:val="left"/>
      <w:pPr>
        <w:tabs>
          <w:tab w:val="num" w:pos="1800"/>
        </w:tabs>
        <w:ind w:left="1800" w:hanging="360"/>
      </w:pPr>
    </w:lvl>
    <w:lvl w:ilvl="3" w:tplc="03A05958" w:tentative="1">
      <w:start w:val="1"/>
      <w:numFmt w:val="decimal"/>
      <w:lvlText w:val="%4)"/>
      <w:lvlJc w:val="left"/>
      <w:pPr>
        <w:tabs>
          <w:tab w:val="num" w:pos="2520"/>
        </w:tabs>
        <w:ind w:left="2520" w:hanging="360"/>
      </w:pPr>
    </w:lvl>
    <w:lvl w:ilvl="4" w:tplc="E892AC52" w:tentative="1">
      <w:start w:val="1"/>
      <w:numFmt w:val="decimal"/>
      <w:lvlText w:val="%5)"/>
      <w:lvlJc w:val="left"/>
      <w:pPr>
        <w:tabs>
          <w:tab w:val="num" w:pos="3240"/>
        </w:tabs>
        <w:ind w:left="3240" w:hanging="360"/>
      </w:pPr>
    </w:lvl>
    <w:lvl w:ilvl="5" w:tplc="66E49338" w:tentative="1">
      <w:start w:val="1"/>
      <w:numFmt w:val="decimal"/>
      <w:lvlText w:val="%6)"/>
      <w:lvlJc w:val="left"/>
      <w:pPr>
        <w:tabs>
          <w:tab w:val="num" w:pos="3960"/>
        </w:tabs>
        <w:ind w:left="3960" w:hanging="360"/>
      </w:pPr>
    </w:lvl>
    <w:lvl w:ilvl="6" w:tplc="531E0E0C" w:tentative="1">
      <w:start w:val="1"/>
      <w:numFmt w:val="decimal"/>
      <w:lvlText w:val="%7)"/>
      <w:lvlJc w:val="left"/>
      <w:pPr>
        <w:tabs>
          <w:tab w:val="num" w:pos="4680"/>
        </w:tabs>
        <w:ind w:left="4680" w:hanging="360"/>
      </w:pPr>
    </w:lvl>
    <w:lvl w:ilvl="7" w:tplc="266C55B0" w:tentative="1">
      <w:start w:val="1"/>
      <w:numFmt w:val="decimal"/>
      <w:lvlText w:val="%8)"/>
      <w:lvlJc w:val="left"/>
      <w:pPr>
        <w:tabs>
          <w:tab w:val="num" w:pos="5400"/>
        </w:tabs>
        <w:ind w:left="5400" w:hanging="360"/>
      </w:pPr>
    </w:lvl>
    <w:lvl w:ilvl="8" w:tplc="9C5ABAA0" w:tentative="1">
      <w:start w:val="1"/>
      <w:numFmt w:val="decimal"/>
      <w:lvlText w:val="%9)"/>
      <w:lvlJc w:val="left"/>
      <w:pPr>
        <w:tabs>
          <w:tab w:val="num" w:pos="6120"/>
        </w:tabs>
        <w:ind w:left="6120" w:hanging="360"/>
      </w:pPr>
    </w:lvl>
  </w:abstractNum>
  <w:abstractNum w:abstractNumId="12" w15:restartNumberingAfterBreak="0">
    <w:nsid w:val="41F10CF7"/>
    <w:multiLevelType w:val="hybridMultilevel"/>
    <w:tmpl w:val="048484D6"/>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9026945"/>
    <w:multiLevelType w:val="hybridMultilevel"/>
    <w:tmpl w:val="95184CD2"/>
    <w:lvl w:ilvl="0" w:tplc="B93E30AA">
      <w:start w:val="1"/>
      <w:numFmt w:val="upperLetter"/>
      <w:lvlText w:val="%1)"/>
      <w:lvlJc w:val="left"/>
      <w:pPr>
        <w:tabs>
          <w:tab w:val="num" w:pos="360"/>
        </w:tabs>
        <w:ind w:left="360" w:hanging="360"/>
      </w:pPr>
      <w:rPr>
        <w:rFonts w:hint="default"/>
        <w:b/>
        <w:sz w:val="22"/>
        <w:szCs w:val="28"/>
      </w:rPr>
    </w:lvl>
    <w:lvl w:ilvl="1" w:tplc="B8E8187A" w:tentative="1">
      <w:start w:val="1"/>
      <w:numFmt w:val="upperLetter"/>
      <w:lvlText w:val="%2."/>
      <w:lvlJc w:val="left"/>
      <w:pPr>
        <w:tabs>
          <w:tab w:val="num" w:pos="1080"/>
        </w:tabs>
        <w:ind w:left="1080" w:hanging="360"/>
      </w:pPr>
    </w:lvl>
    <w:lvl w:ilvl="2" w:tplc="6F045900" w:tentative="1">
      <w:start w:val="1"/>
      <w:numFmt w:val="upperLetter"/>
      <w:lvlText w:val="%3."/>
      <w:lvlJc w:val="left"/>
      <w:pPr>
        <w:tabs>
          <w:tab w:val="num" w:pos="1800"/>
        </w:tabs>
        <w:ind w:left="1800" w:hanging="360"/>
      </w:pPr>
    </w:lvl>
    <w:lvl w:ilvl="3" w:tplc="D05E434C" w:tentative="1">
      <w:start w:val="1"/>
      <w:numFmt w:val="upperLetter"/>
      <w:lvlText w:val="%4."/>
      <w:lvlJc w:val="left"/>
      <w:pPr>
        <w:tabs>
          <w:tab w:val="num" w:pos="2520"/>
        </w:tabs>
        <w:ind w:left="2520" w:hanging="360"/>
      </w:pPr>
    </w:lvl>
    <w:lvl w:ilvl="4" w:tplc="3D10EC92" w:tentative="1">
      <w:start w:val="1"/>
      <w:numFmt w:val="upperLetter"/>
      <w:lvlText w:val="%5."/>
      <w:lvlJc w:val="left"/>
      <w:pPr>
        <w:tabs>
          <w:tab w:val="num" w:pos="3240"/>
        </w:tabs>
        <w:ind w:left="3240" w:hanging="360"/>
      </w:pPr>
    </w:lvl>
    <w:lvl w:ilvl="5" w:tplc="550E6CA6" w:tentative="1">
      <w:start w:val="1"/>
      <w:numFmt w:val="upperLetter"/>
      <w:lvlText w:val="%6."/>
      <w:lvlJc w:val="left"/>
      <w:pPr>
        <w:tabs>
          <w:tab w:val="num" w:pos="3960"/>
        </w:tabs>
        <w:ind w:left="3960" w:hanging="360"/>
      </w:pPr>
    </w:lvl>
    <w:lvl w:ilvl="6" w:tplc="7CB82FB8" w:tentative="1">
      <w:start w:val="1"/>
      <w:numFmt w:val="upperLetter"/>
      <w:lvlText w:val="%7."/>
      <w:lvlJc w:val="left"/>
      <w:pPr>
        <w:tabs>
          <w:tab w:val="num" w:pos="4680"/>
        </w:tabs>
        <w:ind w:left="4680" w:hanging="360"/>
      </w:pPr>
    </w:lvl>
    <w:lvl w:ilvl="7" w:tplc="EBAE285E" w:tentative="1">
      <w:start w:val="1"/>
      <w:numFmt w:val="upperLetter"/>
      <w:lvlText w:val="%8."/>
      <w:lvlJc w:val="left"/>
      <w:pPr>
        <w:tabs>
          <w:tab w:val="num" w:pos="5400"/>
        </w:tabs>
        <w:ind w:left="5400" w:hanging="360"/>
      </w:pPr>
    </w:lvl>
    <w:lvl w:ilvl="8" w:tplc="1D5489C6" w:tentative="1">
      <w:start w:val="1"/>
      <w:numFmt w:val="upperLetter"/>
      <w:lvlText w:val="%9."/>
      <w:lvlJc w:val="left"/>
      <w:pPr>
        <w:tabs>
          <w:tab w:val="num" w:pos="6120"/>
        </w:tabs>
        <w:ind w:left="6120" w:hanging="360"/>
      </w:pPr>
    </w:lvl>
  </w:abstractNum>
  <w:abstractNum w:abstractNumId="15" w15:restartNumberingAfterBreak="0">
    <w:nsid w:val="59915AB6"/>
    <w:multiLevelType w:val="hybridMultilevel"/>
    <w:tmpl w:val="7F14A450"/>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A8316D0"/>
    <w:multiLevelType w:val="hybridMultilevel"/>
    <w:tmpl w:val="A0FEC1D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174717C"/>
    <w:multiLevelType w:val="hybridMultilevel"/>
    <w:tmpl w:val="E8048526"/>
    <w:lvl w:ilvl="0" w:tplc="9572A784">
      <w:start w:val="11"/>
      <w:numFmt w:val="decimal"/>
      <w:lvlText w:val="%1."/>
      <w:lvlJc w:val="left"/>
      <w:pPr>
        <w:tabs>
          <w:tab w:val="num" w:pos="720"/>
        </w:tabs>
        <w:ind w:left="720" w:hanging="360"/>
      </w:pPr>
    </w:lvl>
    <w:lvl w:ilvl="1" w:tplc="EBE07492" w:tentative="1">
      <w:start w:val="1"/>
      <w:numFmt w:val="decimal"/>
      <w:lvlText w:val="%2."/>
      <w:lvlJc w:val="left"/>
      <w:pPr>
        <w:tabs>
          <w:tab w:val="num" w:pos="1440"/>
        </w:tabs>
        <w:ind w:left="1440" w:hanging="360"/>
      </w:pPr>
    </w:lvl>
    <w:lvl w:ilvl="2" w:tplc="94C006A6" w:tentative="1">
      <w:start w:val="1"/>
      <w:numFmt w:val="decimal"/>
      <w:lvlText w:val="%3."/>
      <w:lvlJc w:val="left"/>
      <w:pPr>
        <w:tabs>
          <w:tab w:val="num" w:pos="2160"/>
        </w:tabs>
        <w:ind w:left="2160" w:hanging="360"/>
      </w:pPr>
    </w:lvl>
    <w:lvl w:ilvl="3" w:tplc="5F8E597C" w:tentative="1">
      <w:start w:val="1"/>
      <w:numFmt w:val="decimal"/>
      <w:lvlText w:val="%4."/>
      <w:lvlJc w:val="left"/>
      <w:pPr>
        <w:tabs>
          <w:tab w:val="num" w:pos="2880"/>
        </w:tabs>
        <w:ind w:left="2880" w:hanging="360"/>
      </w:pPr>
    </w:lvl>
    <w:lvl w:ilvl="4" w:tplc="6F48AA50" w:tentative="1">
      <w:start w:val="1"/>
      <w:numFmt w:val="decimal"/>
      <w:lvlText w:val="%5."/>
      <w:lvlJc w:val="left"/>
      <w:pPr>
        <w:tabs>
          <w:tab w:val="num" w:pos="3600"/>
        </w:tabs>
        <w:ind w:left="3600" w:hanging="360"/>
      </w:pPr>
    </w:lvl>
    <w:lvl w:ilvl="5" w:tplc="28CA24E8" w:tentative="1">
      <w:start w:val="1"/>
      <w:numFmt w:val="decimal"/>
      <w:lvlText w:val="%6."/>
      <w:lvlJc w:val="left"/>
      <w:pPr>
        <w:tabs>
          <w:tab w:val="num" w:pos="4320"/>
        </w:tabs>
        <w:ind w:left="4320" w:hanging="360"/>
      </w:pPr>
    </w:lvl>
    <w:lvl w:ilvl="6" w:tplc="504602A4" w:tentative="1">
      <w:start w:val="1"/>
      <w:numFmt w:val="decimal"/>
      <w:lvlText w:val="%7."/>
      <w:lvlJc w:val="left"/>
      <w:pPr>
        <w:tabs>
          <w:tab w:val="num" w:pos="5040"/>
        </w:tabs>
        <w:ind w:left="5040" w:hanging="360"/>
      </w:pPr>
    </w:lvl>
    <w:lvl w:ilvl="7" w:tplc="98AC71FC" w:tentative="1">
      <w:start w:val="1"/>
      <w:numFmt w:val="decimal"/>
      <w:lvlText w:val="%8."/>
      <w:lvlJc w:val="left"/>
      <w:pPr>
        <w:tabs>
          <w:tab w:val="num" w:pos="5760"/>
        </w:tabs>
        <w:ind w:left="5760" w:hanging="360"/>
      </w:pPr>
    </w:lvl>
    <w:lvl w:ilvl="8" w:tplc="6EC4C266" w:tentative="1">
      <w:start w:val="1"/>
      <w:numFmt w:val="decimal"/>
      <w:lvlText w:val="%9."/>
      <w:lvlJc w:val="left"/>
      <w:pPr>
        <w:tabs>
          <w:tab w:val="num" w:pos="6480"/>
        </w:tabs>
        <w:ind w:left="6480" w:hanging="360"/>
      </w:pPr>
    </w:lvl>
  </w:abstractNum>
  <w:abstractNum w:abstractNumId="18" w15:restartNumberingAfterBreak="0">
    <w:nsid w:val="77682A9C"/>
    <w:multiLevelType w:val="hybridMultilevel"/>
    <w:tmpl w:val="ADA4E6C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BC04795"/>
    <w:multiLevelType w:val="hybridMultilevel"/>
    <w:tmpl w:val="B98260A4"/>
    <w:lvl w:ilvl="0" w:tplc="0F76A5DE">
      <w:start w:val="1"/>
      <w:numFmt w:val="bullet"/>
      <w:lvlText w:val="•"/>
      <w:lvlJc w:val="left"/>
      <w:pPr>
        <w:tabs>
          <w:tab w:val="num" w:pos="720"/>
        </w:tabs>
        <w:ind w:left="720" w:hanging="360"/>
      </w:pPr>
      <w:rPr>
        <w:rFonts w:ascii="Arial" w:hAnsi="Arial" w:hint="default"/>
      </w:rPr>
    </w:lvl>
    <w:lvl w:ilvl="1" w:tplc="E5FCA488" w:tentative="1">
      <w:start w:val="1"/>
      <w:numFmt w:val="bullet"/>
      <w:lvlText w:val="•"/>
      <w:lvlJc w:val="left"/>
      <w:pPr>
        <w:tabs>
          <w:tab w:val="num" w:pos="1440"/>
        </w:tabs>
        <w:ind w:left="1440" w:hanging="360"/>
      </w:pPr>
      <w:rPr>
        <w:rFonts w:ascii="Arial" w:hAnsi="Arial" w:hint="default"/>
      </w:rPr>
    </w:lvl>
    <w:lvl w:ilvl="2" w:tplc="61149B02" w:tentative="1">
      <w:start w:val="1"/>
      <w:numFmt w:val="bullet"/>
      <w:lvlText w:val="•"/>
      <w:lvlJc w:val="left"/>
      <w:pPr>
        <w:tabs>
          <w:tab w:val="num" w:pos="2160"/>
        </w:tabs>
        <w:ind w:left="2160" w:hanging="360"/>
      </w:pPr>
      <w:rPr>
        <w:rFonts w:ascii="Arial" w:hAnsi="Arial" w:hint="default"/>
      </w:rPr>
    </w:lvl>
    <w:lvl w:ilvl="3" w:tplc="2248714C" w:tentative="1">
      <w:start w:val="1"/>
      <w:numFmt w:val="bullet"/>
      <w:lvlText w:val="•"/>
      <w:lvlJc w:val="left"/>
      <w:pPr>
        <w:tabs>
          <w:tab w:val="num" w:pos="2880"/>
        </w:tabs>
        <w:ind w:left="2880" w:hanging="360"/>
      </w:pPr>
      <w:rPr>
        <w:rFonts w:ascii="Arial" w:hAnsi="Arial" w:hint="default"/>
      </w:rPr>
    </w:lvl>
    <w:lvl w:ilvl="4" w:tplc="F6DAC39C" w:tentative="1">
      <w:start w:val="1"/>
      <w:numFmt w:val="bullet"/>
      <w:lvlText w:val="•"/>
      <w:lvlJc w:val="left"/>
      <w:pPr>
        <w:tabs>
          <w:tab w:val="num" w:pos="3600"/>
        </w:tabs>
        <w:ind w:left="3600" w:hanging="360"/>
      </w:pPr>
      <w:rPr>
        <w:rFonts w:ascii="Arial" w:hAnsi="Arial" w:hint="default"/>
      </w:rPr>
    </w:lvl>
    <w:lvl w:ilvl="5" w:tplc="D75C866C" w:tentative="1">
      <w:start w:val="1"/>
      <w:numFmt w:val="bullet"/>
      <w:lvlText w:val="•"/>
      <w:lvlJc w:val="left"/>
      <w:pPr>
        <w:tabs>
          <w:tab w:val="num" w:pos="4320"/>
        </w:tabs>
        <w:ind w:left="4320" w:hanging="360"/>
      </w:pPr>
      <w:rPr>
        <w:rFonts w:ascii="Arial" w:hAnsi="Arial" w:hint="default"/>
      </w:rPr>
    </w:lvl>
    <w:lvl w:ilvl="6" w:tplc="553AF132" w:tentative="1">
      <w:start w:val="1"/>
      <w:numFmt w:val="bullet"/>
      <w:lvlText w:val="•"/>
      <w:lvlJc w:val="left"/>
      <w:pPr>
        <w:tabs>
          <w:tab w:val="num" w:pos="5040"/>
        </w:tabs>
        <w:ind w:left="5040" w:hanging="360"/>
      </w:pPr>
      <w:rPr>
        <w:rFonts w:ascii="Arial" w:hAnsi="Arial" w:hint="default"/>
      </w:rPr>
    </w:lvl>
    <w:lvl w:ilvl="7" w:tplc="BF7ED6B0" w:tentative="1">
      <w:start w:val="1"/>
      <w:numFmt w:val="bullet"/>
      <w:lvlText w:val="•"/>
      <w:lvlJc w:val="left"/>
      <w:pPr>
        <w:tabs>
          <w:tab w:val="num" w:pos="5760"/>
        </w:tabs>
        <w:ind w:left="5760" w:hanging="360"/>
      </w:pPr>
      <w:rPr>
        <w:rFonts w:ascii="Arial" w:hAnsi="Arial" w:hint="default"/>
      </w:rPr>
    </w:lvl>
    <w:lvl w:ilvl="8" w:tplc="BEC6601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
  </w:num>
  <w:num w:numId="3">
    <w:abstractNumId w:val="13"/>
  </w:num>
  <w:num w:numId="4">
    <w:abstractNumId w:val="8"/>
  </w:num>
  <w:num w:numId="5">
    <w:abstractNumId w:val="14"/>
  </w:num>
  <w:num w:numId="6">
    <w:abstractNumId w:val="16"/>
  </w:num>
  <w:num w:numId="7">
    <w:abstractNumId w:val="11"/>
  </w:num>
  <w:num w:numId="8">
    <w:abstractNumId w:val="2"/>
  </w:num>
  <w:num w:numId="9">
    <w:abstractNumId w:val="18"/>
  </w:num>
  <w:num w:numId="10">
    <w:abstractNumId w:val="5"/>
  </w:num>
  <w:num w:numId="11">
    <w:abstractNumId w:val="6"/>
  </w:num>
  <w:num w:numId="12">
    <w:abstractNumId w:val="17"/>
  </w:num>
  <w:num w:numId="13">
    <w:abstractNumId w:val="4"/>
  </w:num>
  <w:num w:numId="14">
    <w:abstractNumId w:val="12"/>
  </w:num>
  <w:num w:numId="15">
    <w:abstractNumId w:val="19"/>
  </w:num>
  <w:num w:numId="16">
    <w:abstractNumId w:val="0"/>
  </w:num>
  <w:num w:numId="17">
    <w:abstractNumId w:val="10"/>
  </w:num>
  <w:num w:numId="18">
    <w:abstractNumId w:val="9"/>
  </w:num>
  <w:num w:numId="19">
    <w:abstractNumId w:val="7"/>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D7"/>
    <w:rsid w:val="000033B0"/>
    <w:rsid w:val="00007B30"/>
    <w:rsid w:val="00017893"/>
    <w:rsid w:val="00046351"/>
    <w:rsid w:val="00067FC6"/>
    <w:rsid w:val="00072BA3"/>
    <w:rsid w:val="000B4075"/>
    <w:rsid w:val="000C0FF0"/>
    <w:rsid w:val="000D3BE0"/>
    <w:rsid w:val="00101A44"/>
    <w:rsid w:val="001120BC"/>
    <w:rsid w:val="00133294"/>
    <w:rsid w:val="0013446B"/>
    <w:rsid w:val="00145609"/>
    <w:rsid w:val="001519F5"/>
    <w:rsid w:val="00152DFB"/>
    <w:rsid w:val="001603CE"/>
    <w:rsid w:val="00163592"/>
    <w:rsid w:val="00165DE4"/>
    <w:rsid w:val="00174AD0"/>
    <w:rsid w:val="00182C05"/>
    <w:rsid w:val="00182C5D"/>
    <w:rsid w:val="001959C8"/>
    <w:rsid w:val="001A20F7"/>
    <w:rsid w:val="001A5429"/>
    <w:rsid w:val="001B406A"/>
    <w:rsid w:val="001C7EDE"/>
    <w:rsid w:val="001F102B"/>
    <w:rsid w:val="001F3BA3"/>
    <w:rsid w:val="0020342E"/>
    <w:rsid w:val="002178FC"/>
    <w:rsid w:val="00234BDB"/>
    <w:rsid w:val="00250C52"/>
    <w:rsid w:val="00256176"/>
    <w:rsid w:val="002673C5"/>
    <w:rsid w:val="002856AE"/>
    <w:rsid w:val="00290983"/>
    <w:rsid w:val="002965F9"/>
    <w:rsid w:val="002A2D53"/>
    <w:rsid w:val="002A3BE0"/>
    <w:rsid w:val="002C7229"/>
    <w:rsid w:val="002D4168"/>
    <w:rsid w:val="002D65BD"/>
    <w:rsid w:val="002E699A"/>
    <w:rsid w:val="002F5BC9"/>
    <w:rsid w:val="00300348"/>
    <w:rsid w:val="0030384E"/>
    <w:rsid w:val="0030467C"/>
    <w:rsid w:val="00310957"/>
    <w:rsid w:val="00311BA9"/>
    <w:rsid w:val="0032339E"/>
    <w:rsid w:val="00324486"/>
    <w:rsid w:val="0033134E"/>
    <w:rsid w:val="00333685"/>
    <w:rsid w:val="00335D3E"/>
    <w:rsid w:val="00347654"/>
    <w:rsid w:val="00360AE1"/>
    <w:rsid w:val="003638F4"/>
    <w:rsid w:val="00382668"/>
    <w:rsid w:val="00386306"/>
    <w:rsid w:val="003A1AAD"/>
    <w:rsid w:val="003A2B15"/>
    <w:rsid w:val="003A2EC8"/>
    <w:rsid w:val="003B1FDF"/>
    <w:rsid w:val="003B57B9"/>
    <w:rsid w:val="003D1999"/>
    <w:rsid w:val="003D59E4"/>
    <w:rsid w:val="003E3528"/>
    <w:rsid w:val="003E3D57"/>
    <w:rsid w:val="003E6087"/>
    <w:rsid w:val="003E683B"/>
    <w:rsid w:val="00403DE1"/>
    <w:rsid w:val="00411671"/>
    <w:rsid w:val="004212E6"/>
    <w:rsid w:val="00422E7E"/>
    <w:rsid w:val="0042702E"/>
    <w:rsid w:val="00434323"/>
    <w:rsid w:val="00442B1D"/>
    <w:rsid w:val="004442D7"/>
    <w:rsid w:val="00471100"/>
    <w:rsid w:val="00475A18"/>
    <w:rsid w:val="004836C0"/>
    <w:rsid w:val="004A437F"/>
    <w:rsid w:val="004B19B8"/>
    <w:rsid w:val="004B3B6D"/>
    <w:rsid w:val="004C00F0"/>
    <w:rsid w:val="004D0564"/>
    <w:rsid w:val="004D686D"/>
    <w:rsid w:val="00500D5B"/>
    <w:rsid w:val="00502D25"/>
    <w:rsid w:val="00505B03"/>
    <w:rsid w:val="005147C6"/>
    <w:rsid w:val="00525956"/>
    <w:rsid w:val="00535C77"/>
    <w:rsid w:val="00541335"/>
    <w:rsid w:val="00541D13"/>
    <w:rsid w:val="00551CA1"/>
    <w:rsid w:val="005520DA"/>
    <w:rsid w:val="00552709"/>
    <w:rsid w:val="0055322A"/>
    <w:rsid w:val="0055701C"/>
    <w:rsid w:val="00562F4C"/>
    <w:rsid w:val="005674BE"/>
    <w:rsid w:val="00567ACA"/>
    <w:rsid w:val="00576867"/>
    <w:rsid w:val="005905E7"/>
    <w:rsid w:val="00591372"/>
    <w:rsid w:val="00593118"/>
    <w:rsid w:val="005A423B"/>
    <w:rsid w:val="005A4F60"/>
    <w:rsid w:val="005B0EB8"/>
    <w:rsid w:val="005B2AF2"/>
    <w:rsid w:val="006565CC"/>
    <w:rsid w:val="00656AE0"/>
    <w:rsid w:val="00665FC9"/>
    <w:rsid w:val="006770AD"/>
    <w:rsid w:val="00677744"/>
    <w:rsid w:val="006868CB"/>
    <w:rsid w:val="006902B1"/>
    <w:rsid w:val="00697783"/>
    <w:rsid w:val="006A5087"/>
    <w:rsid w:val="006C13E5"/>
    <w:rsid w:val="006C4138"/>
    <w:rsid w:val="006C6793"/>
    <w:rsid w:val="006D0F0A"/>
    <w:rsid w:val="006D2BF6"/>
    <w:rsid w:val="006E2999"/>
    <w:rsid w:val="006F4905"/>
    <w:rsid w:val="007065E0"/>
    <w:rsid w:val="00712409"/>
    <w:rsid w:val="00717A6A"/>
    <w:rsid w:val="00737A4C"/>
    <w:rsid w:val="00740522"/>
    <w:rsid w:val="00743AFB"/>
    <w:rsid w:val="00776CB5"/>
    <w:rsid w:val="00794A37"/>
    <w:rsid w:val="00796B25"/>
    <w:rsid w:val="007A4CB5"/>
    <w:rsid w:val="007B2B09"/>
    <w:rsid w:val="007B2BCE"/>
    <w:rsid w:val="007B519D"/>
    <w:rsid w:val="007C58E2"/>
    <w:rsid w:val="008152BA"/>
    <w:rsid w:val="008235D2"/>
    <w:rsid w:val="00836C9B"/>
    <w:rsid w:val="008444DB"/>
    <w:rsid w:val="008454B4"/>
    <w:rsid w:val="008535E7"/>
    <w:rsid w:val="008621D3"/>
    <w:rsid w:val="00866023"/>
    <w:rsid w:val="00867717"/>
    <w:rsid w:val="00876EE2"/>
    <w:rsid w:val="00886FB4"/>
    <w:rsid w:val="00896A4F"/>
    <w:rsid w:val="008C49CB"/>
    <w:rsid w:val="008E21CD"/>
    <w:rsid w:val="008E486C"/>
    <w:rsid w:val="00907CB8"/>
    <w:rsid w:val="00912A19"/>
    <w:rsid w:val="009159E8"/>
    <w:rsid w:val="0093031B"/>
    <w:rsid w:val="00941536"/>
    <w:rsid w:val="00943511"/>
    <w:rsid w:val="00947E7A"/>
    <w:rsid w:val="00970B80"/>
    <w:rsid w:val="009907BF"/>
    <w:rsid w:val="009B0C7E"/>
    <w:rsid w:val="009B56D7"/>
    <w:rsid w:val="009C2567"/>
    <w:rsid w:val="009D4EEE"/>
    <w:rsid w:val="009F31DD"/>
    <w:rsid w:val="00A24388"/>
    <w:rsid w:val="00A312F8"/>
    <w:rsid w:val="00A3408B"/>
    <w:rsid w:val="00A4352B"/>
    <w:rsid w:val="00A46582"/>
    <w:rsid w:val="00A546F4"/>
    <w:rsid w:val="00A65029"/>
    <w:rsid w:val="00A7595F"/>
    <w:rsid w:val="00A8398F"/>
    <w:rsid w:val="00A87C42"/>
    <w:rsid w:val="00AB58A1"/>
    <w:rsid w:val="00AC273A"/>
    <w:rsid w:val="00AD41B5"/>
    <w:rsid w:val="00B07E25"/>
    <w:rsid w:val="00B11D31"/>
    <w:rsid w:val="00B2494C"/>
    <w:rsid w:val="00B30B8D"/>
    <w:rsid w:val="00B336CE"/>
    <w:rsid w:val="00B70A5A"/>
    <w:rsid w:val="00B92ADC"/>
    <w:rsid w:val="00BA1705"/>
    <w:rsid w:val="00BA57F3"/>
    <w:rsid w:val="00BA5C6F"/>
    <w:rsid w:val="00BA7213"/>
    <w:rsid w:val="00BB3BCA"/>
    <w:rsid w:val="00BE1CB1"/>
    <w:rsid w:val="00BE2AEE"/>
    <w:rsid w:val="00BF51D1"/>
    <w:rsid w:val="00C04168"/>
    <w:rsid w:val="00C2091A"/>
    <w:rsid w:val="00C212EF"/>
    <w:rsid w:val="00C25DD1"/>
    <w:rsid w:val="00C440C6"/>
    <w:rsid w:val="00C44D58"/>
    <w:rsid w:val="00C477E4"/>
    <w:rsid w:val="00C70FD1"/>
    <w:rsid w:val="00C71F11"/>
    <w:rsid w:val="00C74B80"/>
    <w:rsid w:val="00C80408"/>
    <w:rsid w:val="00C813A7"/>
    <w:rsid w:val="00CB30D9"/>
    <w:rsid w:val="00CB5EFF"/>
    <w:rsid w:val="00CB6135"/>
    <w:rsid w:val="00CB77D6"/>
    <w:rsid w:val="00CD2191"/>
    <w:rsid w:val="00CD6092"/>
    <w:rsid w:val="00CE1008"/>
    <w:rsid w:val="00CE7C77"/>
    <w:rsid w:val="00CF099D"/>
    <w:rsid w:val="00CF1964"/>
    <w:rsid w:val="00CF299D"/>
    <w:rsid w:val="00CF3C40"/>
    <w:rsid w:val="00D063F0"/>
    <w:rsid w:val="00D14B1D"/>
    <w:rsid w:val="00D21D16"/>
    <w:rsid w:val="00D23ACD"/>
    <w:rsid w:val="00D40C4F"/>
    <w:rsid w:val="00D43DA4"/>
    <w:rsid w:val="00D51543"/>
    <w:rsid w:val="00D5465A"/>
    <w:rsid w:val="00D55B43"/>
    <w:rsid w:val="00D576B9"/>
    <w:rsid w:val="00D57BCC"/>
    <w:rsid w:val="00D81A7B"/>
    <w:rsid w:val="00D907D8"/>
    <w:rsid w:val="00DD1E30"/>
    <w:rsid w:val="00DD23C5"/>
    <w:rsid w:val="00E00DE3"/>
    <w:rsid w:val="00E10B5A"/>
    <w:rsid w:val="00E170C4"/>
    <w:rsid w:val="00E235FD"/>
    <w:rsid w:val="00E31477"/>
    <w:rsid w:val="00E37F43"/>
    <w:rsid w:val="00E459F6"/>
    <w:rsid w:val="00E506DE"/>
    <w:rsid w:val="00E62E16"/>
    <w:rsid w:val="00E72F35"/>
    <w:rsid w:val="00E73731"/>
    <w:rsid w:val="00E75B32"/>
    <w:rsid w:val="00E8428C"/>
    <w:rsid w:val="00E90952"/>
    <w:rsid w:val="00E91AA3"/>
    <w:rsid w:val="00E95AC1"/>
    <w:rsid w:val="00EC10CF"/>
    <w:rsid w:val="00EE29CB"/>
    <w:rsid w:val="00EF0EFA"/>
    <w:rsid w:val="00EF58B8"/>
    <w:rsid w:val="00F01F61"/>
    <w:rsid w:val="00F02B29"/>
    <w:rsid w:val="00F25248"/>
    <w:rsid w:val="00F34B2D"/>
    <w:rsid w:val="00F50D6E"/>
    <w:rsid w:val="00F62D1A"/>
    <w:rsid w:val="00F72861"/>
    <w:rsid w:val="00F741BD"/>
    <w:rsid w:val="00F755A1"/>
    <w:rsid w:val="00F835A5"/>
    <w:rsid w:val="00F9371F"/>
    <w:rsid w:val="00F958F5"/>
    <w:rsid w:val="00FA7B25"/>
    <w:rsid w:val="00FC10C1"/>
    <w:rsid w:val="00FD31CB"/>
    <w:rsid w:val="00FD7E31"/>
    <w:rsid w:val="00FF34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E7E488"/>
  <w15:chartTrackingRefBased/>
  <w15:docId w15:val="{E9ABFCC3-A9B1-4F3F-BB38-C923274B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D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C10C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42D7"/>
    <w:pPr>
      <w:ind w:left="708"/>
    </w:pPr>
  </w:style>
  <w:style w:type="paragraph" w:styleId="Textosinformato">
    <w:name w:val="Plain Text"/>
    <w:basedOn w:val="Normal"/>
    <w:link w:val="TextosinformatoCar"/>
    <w:uiPriority w:val="99"/>
    <w:unhideWhenUsed/>
    <w:rsid w:val="004442D7"/>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4442D7"/>
    <w:rPr>
      <w:rFonts w:ascii="Calibri" w:eastAsia="Calibri" w:hAnsi="Calibri" w:cs="Times New Roman"/>
      <w:szCs w:val="21"/>
    </w:rPr>
  </w:style>
  <w:style w:type="paragraph" w:styleId="Textoindependiente">
    <w:name w:val="Body Text"/>
    <w:basedOn w:val="Normal"/>
    <w:link w:val="TextoindependienteCar"/>
    <w:unhideWhenUsed/>
    <w:rsid w:val="004442D7"/>
    <w:pPr>
      <w:spacing w:line="360" w:lineRule="auto"/>
    </w:pPr>
    <w:rPr>
      <w:sz w:val="28"/>
      <w:szCs w:val="20"/>
    </w:rPr>
  </w:style>
  <w:style w:type="character" w:customStyle="1" w:styleId="TextoindependienteCar">
    <w:name w:val="Texto independiente Car"/>
    <w:basedOn w:val="Fuentedeprrafopredeter"/>
    <w:link w:val="Textoindependiente"/>
    <w:rsid w:val="004442D7"/>
    <w:rPr>
      <w:rFonts w:ascii="Times New Roman" w:eastAsia="Times New Roman" w:hAnsi="Times New Roman" w:cs="Times New Roman"/>
      <w:sz w:val="28"/>
      <w:szCs w:val="20"/>
      <w:lang w:val="es-ES" w:eastAsia="es-ES"/>
    </w:rPr>
  </w:style>
  <w:style w:type="character" w:customStyle="1" w:styleId="Ttulo2Car">
    <w:name w:val="Título 2 Car"/>
    <w:basedOn w:val="Fuentedeprrafopredeter"/>
    <w:link w:val="Ttulo2"/>
    <w:rsid w:val="00EC10CF"/>
    <w:rPr>
      <w:rFonts w:ascii="Arial" w:eastAsia="Times New Roman" w:hAnsi="Arial" w:cs="Arial"/>
      <w:b/>
      <w:bCs/>
      <w:i/>
      <w:iCs/>
      <w:sz w:val="28"/>
      <w:szCs w:val="28"/>
      <w:lang w:val="es-ES" w:eastAsia="es-ES"/>
    </w:rPr>
  </w:style>
  <w:style w:type="paragraph" w:styleId="NormalWeb">
    <w:name w:val="Normal (Web)"/>
    <w:basedOn w:val="Normal"/>
    <w:uiPriority w:val="99"/>
    <w:unhideWhenUsed/>
    <w:rsid w:val="00E73731"/>
    <w:pPr>
      <w:spacing w:before="100" w:beforeAutospacing="1" w:after="100" w:afterAutospacing="1"/>
    </w:pPr>
    <w:rPr>
      <w:rFonts w:eastAsia="Calibri"/>
      <w:lang w:val="es-SV" w:eastAsia="es-SV"/>
    </w:rPr>
  </w:style>
  <w:style w:type="paragraph" w:styleId="Textoindependiente2">
    <w:name w:val="Body Text 2"/>
    <w:basedOn w:val="Normal"/>
    <w:link w:val="Textoindependiente2Car"/>
    <w:uiPriority w:val="99"/>
    <w:semiHidden/>
    <w:unhideWhenUsed/>
    <w:rsid w:val="003E3528"/>
    <w:pPr>
      <w:spacing w:after="120" w:line="480" w:lineRule="auto"/>
    </w:pPr>
  </w:style>
  <w:style w:type="character" w:customStyle="1" w:styleId="Textoindependiente2Car">
    <w:name w:val="Texto independiente 2 Car"/>
    <w:basedOn w:val="Fuentedeprrafopredeter"/>
    <w:link w:val="Textoindependiente2"/>
    <w:uiPriority w:val="99"/>
    <w:semiHidden/>
    <w:rsid w:val="003E352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44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4D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11D31"/>
    <w:pPr>
      <w:tabs>
        <w:tab w:val="center" w:pos="4419"/>
        <w:tab w:val="right" w:pos="8838"/>
      </w:tabs>
    </w:pPr>
  </w:style>
  <w:style w:type="character" w:customStyle="1" w:styleId="EncabezadoCar">
    <w:name w:val="Encabezado Car"/>
    <w:basedOn w:val="Fuentedeprrafopredeter"/>
    <w:link w:val="Encabezado"/>
    <w:uiPriority w:val="99"/>
    <w:rsid w:val="00B11D3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11D31"/>
    <w:pPr>
      <w:tabs>
        <w:tab w:val="center" w:pos="4419"/>
        <w:tab w:val="right" w:pos="8838"/>
      </w:tabs>
    </w:pPr>
  </w:style>
  <w:style w:type="character" w:customStyle="1" w:styleId="PiedepginaCar">
    <w:name w:val="Pie de página Car"/>
    <w:basedOn w:val="Fuentedeprrafopredeter"/>
    <w:link w:val="Piedepgina"/>
    <w:uiPriority w:val="99"/>
    <w:rsid w:val="00B11D3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2328">
      <w:bodyDiv w:val="1"/>
      <w:marLeft w:val="0"/>
      <w:marRight w:val="0"/>
      <w:marTop w:val="0"/>
      <w:marBottom w:val="0"/>
      <w:divBdr>
        <w:top w:val="none" w:sz="0" w:space="0" w:color="auto"/>
        <w:left w:val="none" w:sz="0" w:space="0" w:color="auto"/>
        <w:bottom w:val="none" w:sz="0" w:space="0" w:color="auto"/>
        <w:right w:val="none" w:sz="0" w:space="0" w:color="auto"/>
      </w:divBdr>
      <w:divsChild>
        <w:div w:id="1670982912">
          <w:marLeft w:val="547"/>
          <w:marRight w:val="0"/>
          <w:marTop w:val="106"/>
          <w:marBottom w:val="0"/>
          <w:divBdr>
            <w:top w:val="none" w:sz="0" w:space="0" w:color="auto"/>
            <w:left w:val="none" w:sz="0" w:space="0" w:color="auto"/>
            <w:bottom w:val="none" w:sz="0" w:space="0" w:color="auto"/>
            <w:right w:val="none" w:sz="0" w:space="0" w:color="auto"/>
          </w:divBdr>
        </w:div>
        <w:div w:id="877203146">
          <w:marLeft w:val="547"/>
          <w:marRight w:val="0"/>
          <w:marTop w:val="106"/>
          <w:marBottom w:val="0"/>
          <w:divBdr>
            <w:top w:val="none" w:sz="0" w:space="0" w:color="auto"/>
            <w:left w:val="none" w:sz="0" w:space="0" w:color="auto"/>
            <w:bottom w:val="none" w:sz="0" w:space="0" w:color="auto"/>
            <w:right w:val="none" w:sz="0" w:space="0" w:color="auto"/>
          </w:divBdr>
        </w:div>
        <w:div w:id="661852635">
          <w:marLeft w:val="547"/>
          <w:marRight w:val="0"/>
          <w:marTop w:val="106"/>
          <w:marBottom w:val="0"/>
          <w:divBdr>
            <w:top w:val="none" w:sz="0" w:space="0" w:color="auto"/>
            <w:left w:val="none" w:sz="0" w:space="0" w:color="auto"/>
            <w:bottom w:val="none" w:sz="0" w:space="0" w:color="auto"/>
            <w:right w:val="none" w:sz="0" w:space="0" w:color="auto"/>
          </w:divBdr>
        </w:div>
      </w:divsChild>
    </w:div>
    <w:div w:id="59402442">
      <w:bodyDiv w:val="1"/>
      <w:marLeft w:val="0"/>
      <w:marRight w:val="0"/>
      <w:marTop w:val="0"/>
      <w:marBottom w:val="0"/>
      <w:divBdr>
        <w:top w:val="none" w:sz="0" w:space="0" w:color="auto"/>
        <w:left w:val="none" w:sz="0" w:space="0" w:color="auto"/>
        <w:bottom w:val="none" w:sz="0" w:space="0" w:color="auto"/>
        <w:right w:val="none" w:sz="0" w:space="0" w:color="auto"/>
      </w:divBdr>
    </w:div>
    <w:div w:id="148601387">
      <w:bodyDiv w:val="1"/>
      <w:marLeft w:val="0"/>
      <w:marRight w:val="0"/>
      <w:marTop w:val="0"/>
      <w:marBottom w:val="0"/>
      <w:divBdr>
        <w:top w:val="none" w:sz="0" w:space="0" w:color="auto"/>
        <w:left w:val="none" w:sz="0" w:space="0" w:color="auto"/>
        <w:bottom w:val="none" w:sz="0" w:space="0" w:color="auto"/>
        <w:right w:val="none" w:sz="0" w:space="0" w:color="auto"/>
      </w:divBdr>
      <w:divsChild>
        <w:div w:id="75172262">
          <w:marLeft w:val="446"/>
          <w:marRight w:val="0"/>
          <w:marTop w:val="0"/>
          <w:marBottom w:val="0"/>
          <w:divBdr>
            <w:top w:val="none" w:sz="0" w:space="0" w:color="auto"/>
            <w:left w:val="none" w:sz="0" w:space="0" w:color="auto"/>
            <w:bottom w:val="none" w:sz="0" w:space="0" w:color="auto"/>
            <w:right w:val="none" w:sz="0" w:space="0" w:color="auto"/>
          </w:divBdr>
        </w:div>
        <w:div w:id="1676565738">
          <w:marLeft w:val="446"/>
          <w:marRight w:val="0"/>
          <w:marTop w:val="0"/>
          <w:marBottom w:val="0"/>
          <w:divBdr>
            <w:top w:val="none" w:sz="0" w:space="0" w:color="auto"/>
            <w:left w:val="none" w:sz="0" w:space="0" w:color="auto"/>
            <w:bottom w:val="none" w:sz="0" w:space="0" w:color="auto"/>
            <w:right w:val="none" w:sz="0" w:space="0" w:color="auto"/>
          </w:divBdr>
        </w:div>
        <w:div w:id="2139713464">
          <w:marLeft w:val="446"/>
          <w:marRight w:val="0"/>
          <w:marTop w:val="0"/>
          <w:marBottom w:val="0"/>
          <w:divBdr>
            <w:top w:val="none" w:sz="0" w:space="0" w:color="auto"/>
            <w:left w:val="none" w:sz="0" w:space="0" w:color="auto"/>
            <w:bottom w:val="none" w:sz="0" w:space="0" w:color="auto"/>
            <w:right w:val="none" w:sz="0" w:space="0" w:color="auto"/>
          </w:divBdr>
        </w:div>
      </w:divsChild>
    </w:div>
    <w:div w:id="243806415">
      <w:bodyDiv w:val="1"/>
      <w:marLeft w:val="0"/>
      <w:marRight w:val="0"/>
      <w:marTop w:val="0"/>
      <w:marBottom w:val="0"/>
      <w:divBdr>
        <w:top w:val="none" w:sz="0" w:space="0" w:color="auto"/>
        <w:left w:val="none" w:sz="0" w:space="0" w:color="auto"/>
        <w:bottom w:val="none" w:sz="0" w:space="0" w:color="auto"/>
        <w:right w:val="none" w:sz="0" w:space="0" w:color="auto"/>
      </w:divBdr>
    </w:div>
    <w:div w:id="294650681">
      <w:bodyDiv w:val="1"/>
      <w:marLeft w:val="0"/>
      <w:marRight w:val="0"/>
      <w:marTop w:val="0"/>
      <w:marBottom w:val="0"/>
      <w:divBdr>
        <w:top w:val="none" w:sz="0" w:space="0" w:color="auto"/>
        <w:left w:val="none" w:sz="0" w:space="0" w:color="auto"/>
        <w:bottom w:val="none" w:sz="0" w:space="0" w:color="auto"/>
        <w:right w:val="none" w:sz="0" w:space="0" w:color="auto"/>
      </w:divBdr>
      <w:divsChild>
        <w:div w:id="1138719293">
          <w:marLeft w:val="446"/>
          <w:marRight w:val="0"/>
          <w:marTop w:val="0"/>
          <w:marBottom w:val="0"/>
          <w:divBdr>
            <w:top w:val="none" w:sz="0" w:space="0" w:color="auto"/>
            <w:left w:val="none" w:sz="0" w:space="0" w:color="auto"/>
            <w:bottom w:val="none" w:sz="0" w:space="0" w:color="auto"/>
            <w:right w:val="none" w:sz="0" w:space="0" w:color="auto"/>
          </w:divBdr>
        </w:div>
      </w:divsChild>
    </w:div>
    <w:div w:id="494342116">
      <w:bodyDiv w:val="1"/>
      <w:marLeft w:val="0"/>
      <w:marRight w:val="0"/>
      <w:marTop w:val="0"/>
      <w:marBottom w:val="0"/>
      <w:divBdr>
        <w:top w:val="none" w:sz="0" w:space="0" w:color="auto"/>
        <w:left w:val="none" w:sz="0" w:space="0" w:color="auto"/>
        <w:bottom w:val="none" w:sz="0" w:space="0" w:color="auto"/>
        <w:right w:val="none" w:sz="0" w:space="0" w:color="auto"/>
      </w:divBdr>
    </w:div>
    <w:div w:id="495266734">
      <w:bodyDiv w:val="1"/>
      <w:marLeft w:val="0"/>
      <w:marRight w:val="0"/>
      <w:marTop w:val="0"/>
      <w:marBottom w:val="0"/>
      <w:divBdr>
        <w:top w:val="none" w:sz="0" w:space="0" w:color="auto"/>
        <w:left w:val="none" w:sz="0" w:space="0" w:color="auto"/>
        <w:bottom w:val="none" w:sz="0" w:space="0" w:color="auto"/>
        <w:right w:val="none" w:sz="0" w:space="0" w:color="auto"/>
      </w:divBdr>
      <w:divsChild>
        <w:div w:id="916864140">
          <w:marLeft w:val="720"/>
          <w:marRight w:val="0"/>
          <w:marTop w:val="0"/>
          <w:marBottom w:val="0"/>
          <w:divBdr>
            <w:top w:val="none" w:sz="0" w:space="0" w:color="auto"/>
            <w:left w:val="none" w:sz="0" w:space="0" w:color="auto"/>
            <w:bottom w:val="none" w:sz="0" w:space="0" w:color="auto"/>
            <w:right w:val="none" w:sz="0" w:space="0" w:color="auto"/>
          </w:divBdr>
        </w:div>
        <w:div w:id="484471730">
          <w:marLeft w:val="720"/>
          <w:marRight w:val="0"/>
          <w:marTop w:val="0"/>
          <w:marBottom w:val="0"/>
          <w:divBdr>
            <w:top w:val="none" w:sz="0" w:space="0" w:color="auto"/>
            <w:left w:val="none" w:sz="0" w:space="0" w:color="auto"/>
            <w:bottom w:val="none" w:sz="0" w:space="0" w:color="auto"/>
            <w:right w:val="none" w:sz="0" w:space="0" w:color="auto"/>
          </w:divBdr>
        </w:div>
        <w:div w:id="2108429304">
          <w:marLeft w:val="720"/>
          <w:marRight w:val="0"/>
          <w:marTop w:val="0"/>
          <w:marBottom w:val="0"/>
          <w:divBdr>
            <w:top w:val="none" w:sz="0" w:space="0" w:color="auto"/>
            <w:left w:val="none" w:sz="0" w:space="0" w:color="auto"/>
            <w:bottom w:val="none" w:sz="0" w:space="0" w:color="auto"/>
            <w:right w:val="none" w:sz="0" w:space="0" w:color="auto"/>
          </w:divBdr>
        </w:div>
      </w:divsChild>
    </w:div>
    <w:div w:id="543638565">
      <w:bodyDiv w:val="1"/>
      <w:marLeft w:val="0"/>
      <w:marRight w:val="0"/>
      <w:marTop w:val="0"/>
      <w:marBottom w:val="0"/>
      <w:divBdr>
        <w:top w:val="none" w:sz="0" w:space="0" w:color="auto"/>
        <w:left w:val="none" w:sz="0" w:space="0" w:color="auto"/>
        <w:bottom w:val="none" w:sz="0" w:space="0" w:color="auto"/>
        <w:right w:val="none" w:sz="0" w:space="0" w:color="auto"/>
      </w:divBdr>
      <w:divsChild>
        <w:div w:id="122386285">
          <w:marLeft w:val="720"/>
          <w:marRight w:val="0"/>
          <w:marTop w:val="0"/>
          <w:marBottom w:val="0"/>
          <w:divBdr>
            <w:top w:val="none" w:sz="0" w:space="0" w:color="auto"/>
            <w:left w:val="none" w:sz="0" w:space="0" w:color="auto"/>
            <w:bottom w:val="none" w:sz="0" w:space="0" w:color="auto"/>
            <w:right w:val="none" w:sz="0" w:space="0" w:color="auto"/>
          </w:divBdr>
        </w:div>
        <w:div w:id="2087725260">
          <w:marLeft w:val="720"/>
          <w:marRight w:val="0"/>
          <w:marTop w:val="0"/>
          <w:marBottom w:val="0"/>
          <w:divBdr>
            <w:top w:val="none" w:sz="0" w:space="0" w:color="auto"/>
            <w:left w:val="none" w:sz="0" w:space="0" w:color="auto"/>
            <w:bottom w:val="none" w:sz="0" w:space="0" w:color="auto"/>
            <w:right w:val="none" w:sz="0" w:space="0" w:color="auto"/>
          </w:divBdr>
        </w:div>
        <w:div w:id="1455834095">
          <w:marLeft w:val="720"/>
          <w:marRight w:val="0"/>
          <w:marTop w:val="0"/>
          <w:marBottom w:val="0"/>
          <w:divBdr>
            <w:top w:val="none" w:sz="0" w:space="0" w:color="auto"/>
            <w:left w:val="none" w:sz="0" w:space="0" w:color="auto"/>
            <w:bottom w:val="none" w:sz="0" w:space="0" w:color="auto"/>
            <w:right w:val="none" w:sz="0" w:space="0" w:color="auto"/>
          </w:divBdr>
        </w:div>
        <w:div w:id="1969358319">
          <w:marLeft w:val="720"/>
          <w:marRight w:val="0"/>
          <w:marTop w:val="0"/>
          <w:marBottom w:val="0"/>
          <w:divBdr>
            <w:top w:val="none" w:sz="0" w:space="0" w:color="auto"/>
            <w:left w:val="none" w:sz="0" w:space="0" w:color="auto"/>
            <w:bottom w:val="none" w:sz="0" w:space="0" w:color="auto"/>
            <w:right w:val="none" w:sz="0" w:space="0" w:color="auto"/>
          </w:divBdr>
        </w:div>
      </w:divsChild>
    </w:div>
    <w:div w:id="710688198">
      <w:bodyDiv w:val="1"/>
      <w:marLeft w:val="0"/>
      <w:marRight w:val="0"/>
      <w:marTop w:val="0"/>
      <w:marBottom w:val="0"/>
      <w:divBdr>
        <w:top w:val="none" w:sz="0" w:space="0" w:color="auto"/>
        <w:left w:val="none" w:sz="0" w:space="0" w:color="auto"/>
        <w:bottom w:val="none" w:sz="0" w:space="0" w:color="auto"/>
        <w:right w:val="none" w:sz="0" w:space="0" w:color="auto"/>
      </w:divBdr>
      <w:divsChild>
        <w:div w:id="972097227">
          <w:marLeft w:val="547"/>
          <w:marRight w:val="0"/>
          <w:marTop w:val="0"/>
          <w:marBottom w:val="0"/>
          <w:divBdr>
            <w:top w:val="none" w:sz="0" w:space="0" w:color="auto"/>
            <w:left w:val="none" w:sz="0" w:space="0" w:color="auto"/>
            <w:bottom w:val="none" w:sz="0" w:space="0" w:color="auto"/>
            <w:right w:val="none" w:sz="0" w:space="0" w:color="auto"/>
          </w:divBdr>
        </w:div>
        <w:div w:id="1528174595">
          <w:marLeft w:val="547"/>
          <w:marRight w:val="0"/>
          <w:marTop w:val="0"/>
          <w:marBottom w:val="0"/>
          <w:divBdr>
            <w:top w:val="none" w:sz="0" w:space="0" w:color="auto"/>
            <w:left w:val="none" w:sz="0" w:space="0" w:color="auto"/>
            <w:bottom w:val="none" w:sz="0" w:space="0" w:color="auto"/>
            <w:right w:val="none" w:sz="0" w:space="0" w:color="auto"/>
          </w:divBdr>
        </w:div>
      </w:divsChild>
    </w:div>
    <w:div w:id="765883641">
      <w:bodyDiv w:val="1"/>
      <w:marLeft w:val="0"/>
      <w:marRight w:val="0"/>
      <w:marTop w:val="0"/>
      <w:marBottom w:val="0"/>
      <w:divBdr>
        <w:top w:val="none" w:sz="0" w:space="0" w:color="auto"/>
        <w:left w:val="none" w:sz="0" w:space="0" w:color="auto"/>
        <w:bottom w:val="none" w:sz="0" w:space="0" w:color="auto"/>
        <w:right w:val="none" w:sz="0" w:space="0" w:color="auto"/>
      </w:divBdr>
      <w:divsChild>
        <w:div w:id="555551677">
          <w:marLeft w:val="806"/>
          <w:marRight w:val="0"/>
          <w:marTop w:val="0"/>
          <w:marBottom w:val="0"/>
          <w:divBdr>
            <w:top w:val="none" w:sz="0" w:space="0" w:color="auto"/>
            <w:left w:val="none" w:sz="0" w:space="0" w:color="auto"/>
            <w:bottom w:val="none" w:sz="0" w:space="0" w:color="auto"/>
            <w:right w:val="none" w:sz="0" w:space="0" w:color="auto"/>
          </w:divBdr>
        </w:div>
        <w:div w:id="634876959">
          <w:marLeft w:val="806"/>
          <w:marRight w:val="0"/>
          <w:marTop w:val="0"/>
          <w:marBottom w:val="0"/>
          <w:divBdr>
            <w:top w:val="none" w:sz="0" w:space="0" w:color="auto"/>
            <w:left w:val="none" w:sz="0" w:space="0" w:color="auto"/>
            <w:bottom w:val="none" w:sz="0" w:space="0" w:color="auto"/>
            <w:right w:val="none" w:sz="0" w:space="0" w:color="auto"/>
          </w:divBdr>
        </w:div>
        <w:div w:id="401953956">
          <w:marLeft w:val="806"/>
          <w:marRight w:val="0"/>
          <w:marTop w:val="0"/>
          <w:marBottom w:val="0"/>
          <w:divBdr>
            <w:top w:val="none" w:sz="0" w:space="0" w:color="auto"/>
            <w:left w:val="none" w:sz="0" w:space="0" w:color="auto"/>
            <w:bottom w:val="none" w:sz="0" w:space="0" w:color="auto"/>
            <w:right w:val="none" w:sz="0" w:space="0" w:color="auto"/>
          </w:divBdr>
        </w:div>
      </w:divsChild>
    </w:div>
    <w:div w:id="767435039">
      <w:bodyDiv w:val="1"/>
      <w:marLeft w:val="0"/>
      <w:marRight w:val="0"/>
      <w:marTop w:val="0"/>
      <w:marBottom w:val="0"/>
      <w:divBdr>
        <w:top w:val="none" w:sz="0" w:space="0" w:color="auto"/>
        <w:left w:val="none" w:sz="0" w:space="0" w:color="auto"/>
        <w:bottom w:val="none" w:sz="0" w:space="0" w:color="auto"/>
        <w:right w:val="none" w:sz="0" w:space="0" w:color="auto"/>
      </w:divBdr>
    </w:div>
    <w:div w:id="843979814">
      <w:bodyDiv w:val="1"/>
      <w:marLeft w:val="0"/>
      <w:marRight w:val="0"/>
      <w:marTop w:val="0"/>
      <w:marBottom w:val="0"/>
      <w:divBdr>
        <w:top w:val="none" w:sz="0" w:space="0" w:color="auto"/>
        <w:left w:val="none" w:sz="0" w:space="0" w:color="auto"/>
        <w:bottom w:val="none" w:sz="0" w:space="0" w:color="auto"/>
        <w:right w:val="none" w:sz="0" w:space="0" w:color="auto"/>
      </w:divBdr>
      <w:divsChild>
        <w:div w:id="957875515">
          <w:marLeft w:val="720"/>
          <w:marRight w:val="0"/>
          <w:marTop w:val="0"/>
          <w:marBottom w:val="0"/>
          <w:divBdr>
            <w:top w:val="none" w:sz="0" w:space="0" w:color="auto"/>
            <w:left w:val="none" w:sz="0" w:space="0" w:color="auto"/>
            <w:bottom w:val="none" w:sz="0" w:space="0" w:color="auto"/>
            <w:right w:val="none" w:sz="0" w:space="0" w:color="auto"/>
          </w:divBdr>
        </w:div>
        <w:div w:id="443038639">
          <w:marLeft w:val="720"/>
          <w:marRight w:val="0"/>
          <w:marTop w:val="0"/>
          <w:marBottom w:val="0"/>
          <w:divBdr>
            <w:top w:val="none" w:sz="0" w:space="0" w:color="auto"/>
            <w:left w:val="none" w:sz="0" w:space="0" w:color="auto"/>
            <w:bottom w:val="none" w:sz="0" w:space="0" w:color="auto"/>
            <w:right w:val="none" w:sz="0" w:space="0" w:color="auto"/>
          </w:divBdr>
        </w:div>
        <w:div w:id="1541165938">
          <w:marLeft w:val="720"/>
          <w:marRight w:val="0"/>
          <w:marTop w:val="0"/>
          <w:marBottom w:val="0"/>
          <w:divBdr>
            <w:top w:val="none" w:sz="0" w:space="0" w:color="auto"/>
            <w:left w:val="none" w:sz="0" w:space="0" w:color="auto"/>
            <w:bottom w:val="none" w:sz="0" w:space="0" w:color="auto"/>
            <w:right w:val="none" w:sz="0" w:space="0" w:color="auto"/>
          </w:divBdr>
        </w:div>
        <w:div w:id="421219445">
          <w:marLeft w:val="720"/>
          <w:marRight w:val="0"/>
          <w:marTop w:val="0"/>
          <w:marBottom w:val="0"/>
          <w:divBdr>
            <w:top w:val="none" w:sz="0" w:space="0" w:color="auto"/>
            <w:left w:val="none" w:sz="0" w:space="0" w:color="auto"/>
            <w:bottom w:val="none" w:sz="0" w:space="0" w:color="auto"/>
            <w:right w:val="none" w:sz="0" w:space="0" w:color="auto"/>
          </w:divBdr>
        </w:div>
        <w:div w:id="1649550615">
          <w:marLeft w:val="720"/>
          <w:marRight w:val="0"/>
          <w:marTop w:val="0"/>
          <w:marBottom w:val="0"/>
          <w:divBdr>
            <w:top w:val="none" w:sz="0" w:space="0" w:color="auto"/>
            <w:left w:val="none" w:sz="0" w:space="0" w:color="auto"/>
            <w:bottom w:val="none" w:sz="0" w:space="0" w:color="auto"/>
            <w:right w:val="none" w:sz="0" w:space="0" w:color="auto"/>
          </w:divBdr>
        </w:div>
        <w:div w:id="118037909">
          <w:marLeft w:val="720"/>
          <w:marRight w:val="0"/>
          <w:marTop w:val="0"/>
          <w:marBottom w:val="0"/>
          <w:divBdr>
            <w:top w:val="none" w:sz="0" w:space="0" w:color="auto"/>
            <w:left w:val="none" w:sz="0" w:space="0" w:color="auto"/>
            <w:bottom w:val="none" w:sz="0" w:space="0" w:color="auto"/>
            <w:right w:val="none" w:sz="0" w:space="0" w:color="auto"/>
          </w:divBdr>
        </w:div>
        <w:div w:id="27218191">
          <w:marLeft w:val="720"/>
          <w:marRight w:val="0"/>
          <w:marTop w:val="0"/>
          <w:marBottom w:val="0"/>
          <w:divBdr>
            <w:top w:val="none" w:sz="0" w:space="0" w:color="auto"/>
            <w:left w:val="none" w:sz="0" w:space="0" w:color="auto"/>
            <w:bottom w:val="none" w:sz="0" w:space="0" w:color="auto"/>
            <w:right w:val="none" w:sz="0" w:space="0" w:color="auto"/>
          </w:divBdr>
        </w:div>
        <w:div w:id="513955016">
          <w:marLeft w:val="720"/>
          <w:marRight w:val="0"/>
          <w:marTop w:val="0"/>
          <w:marBottom w:val="0"/>
          <w:divBdr>
            <w:top w:val="none" w:sz="0" w:space="0" w:color="auto"/>
            <w:left w:val="none" w:sz="0" w:space="0" w:color="auto"/>
            <w:bottom w:val="none" w:sz="0" w:space="0" w:color="auto"/>
            <w:right w:val="none" w:sz="0" w:space="0" w:color="auto"/>
          </w:divBdr>
        </w:div>
        <w:div w:id="1958100197">
          <w:marLeft w:val="720"/>
          <w:marRight w:val="0"/>
          <w:marTop w:val="0"/>
          <w:marBottom w:val="0"/>
          <w:divBdr>
            <w:top w:val="none" w:sz="0" w:space="0" w:color="auto"/>
            <w:left w:val="none" w:sz="0" w:space="0" w:color="auto"/>
            <w:bottom w:val="none" w:sz="0" w:space="0" w:color="auto"/>
            <w:right w:val="none" w:sz="0" w:space="0" w:color="auto"/>
          </w:divBdr>
        </w:div>
        <w:div w:id="280914437">
          <w:marLeft w:val="720"/>
          <w:marRight w:val="0"/>
          <w:marTop w:val="0"/>
          <w:marBottom w:val="0"/>
          <w:divBdr>
            <w:top w:val="none" w:sz="0" w:space="0" w:color="auto"/>
            <w:left w:val="none" w:sz="0" w:space="0" w:color="auto"/>
            <w:bottom w:val="none" w:sz="0" w:space="0" w:color="auto"/>
            <w:right w:val="none" w:sz="0" w:space="0" w:color="auto"/>
          </w:divBdr>
        </w:div>
        <w:div w:id="2026400219">
          <w:marLeft w:val="720"/>
          <w:marRight w:val="0"/>
          <w:marTop w:val="0"/>
          <w:marBottom w:val="0"/>
          <w:divBdr>
            <w:top w:val="none" w:sz="0" w:space="0" w:color="auto"/>
            <w:left w:val="none" w:sz="0" w:space="0" w:color="auto"/>
            <w:bottom w:val="none" w:sz="0" w:space="0" w:color="auto"/>
            <w:right w:val="none" w:sz="0" w:space="0" w:color="auto"/>
          </w:divBdr>
        </w:div>
        <w:div w:id="1781217440">
          <w:marLeft w:val="720"/>
          <w:marRight w:val="0"/>
          <w:marTop w:val="0"/>
          <w:marBottom w:val="0"/>
          <w:divBdr>
            <w:top w:val="none" w:sz="0" w:space="0" w:color="auto"/>
            <w:left w:val="none" w:sz="0" w:space="0" w:color="auto"/>
            <w:bottom w:val="none" w:sz="0" w:space="0" w:color="auto"/>
            <w:right w:val="none" w:sz="0" w:space="0" w:color="auto"/>
          </w:divBdr>
        </w:div>
        <w:div w:id="883954119">
          <w:marLeft w:val="720"/>
          <w:marRight w:val="0"/>
          <w:marTop w:val="0"/>
          <w:marBottom w:val="0"/>
          <w:divBdr>
            <w:top w:val="none" w:sz="0" w:space="0" w:color="auto"/>
            <w:left w:val="none" w:sz="0" w:space="0" w:color="auto"/>
            <w:bottom w:val="none" w:sz="0" w:space="0" w:color="auto"/>
            <w:right w:val="none" w:sz="0" w:space="0" w:color="auto"/>
          </w:divBdr>
        </w:div>
        <w:div w:id="1508708184">
          <w:marLeft w:val="720"/>
          <w:marRight w:val="0"/>
          <w:marTop w:val="0"/>
          <w:marBottom w:val="0"/>
          <w:divBdr>
            <w:top w:val="none" w:sz="0" w:space="0" w:color="auto"/>
            <w:left w:val="none" w:sz="0" w:space="0" w:color="auto"/>
            <w:bottom w:val="none" w:sz="0" w:space="0" w:color="auto"/>
            <w:right w:val="none" w:sz="0" w:space="0" w:color="auto"/>
          </w:divBdr>
        </w:div>
      </w:divsChild>
    </w:div>
    <w:div w:id="960259688">
      <w:bodyDiv w:val="1"/>
      <w:marLeft w:val="0"/>
      <w:marRight w:val="0"/>
      <w:marTop w:val="0"/>
      <w:marBottom w:val="0"/>
      <w:divBdr>
        <w:top w:val="none" w:sz="0" w:space="0" w:color="auto"/>
        <w:left w:val="none" w:sz="0" w:space="0" w:color="auto"/>
        <w:bottom w:val="none" w:sz="0" w:space="0" w:color="auto"/>
        <w:right w:val="none" w:sz="0" w:space="0" w:color="auto"/>
      </w:divBdr>
    </w:div>
    <w:div w:id="989674507">
      <w:bodyDiv w:val="1"/>
      <w:marLeft w:val="0"/>
      <w:marRight w:val="0"/>
      <w:marTop w:val="0"/>
      <w:marBottom w:val="0"/>
      <w:divBdr>
        <w:top w:val="none" w:sz="0" w:space="0" w:color="auto"/>
        <w:left w:val="none" w:sz="0" w:space="0" w:color="auto"/>
        <w:bottom w:val="none" w:sz="0" w:space="0" w:color="auto"/>
        <w:right w:val="none" w:sz="0" w:space="0" w:color="auto"/>
      </w:divBdr>
    </w:div>
    <w:div w:id="1029448942">
      <w:bodyDiv w:val="1"/>
      <w:marLeft w:val="0"/>
      <w:marRight w:val="0"/>
      <w:marTop w:val="0"/>
      <w:marBottom w:val="0"/>
      <w:divBdr>
        <w:top w:val="none" w:sz="0" w:space="0" w:color="auto"/>
        <w:left w:val="none" w:sz="0" w:space="0" w:color="auto"/>
        <w:bottom w:val="none" w:sz="0" w:space="0" w:color="auto"/>
        <w:right w:val="none" w:sz="0" w:space="0" w:color="auto"/>
      </w:divBdr>
      <w:divsChild>
        <w:div w:id="2060586362">
          <w:marLeft w:val="720"/>
          <w:marRight w:val="0"/>
          <w:marTop w:val="0"/>
          <w:marBottom w:val="0"/>
          <w:divBdr>
            <w:top w:val="none" w:sz="0" w:space="0" w:color="auto"/>
            <w:left w:val="none" w:sz="0" w:space="0" w:color="auto"/>
            <w:bottom w:val="none" w:sz="0" w:space="0" w:color="auto"/>
            <w:right w:val="none" w:sz="0" w:space="0" w:color="auto"/>
          </w:divBdr>
        </w:div>
        <w:div w:id="1644381898">
          <w:marLeft w:val="720"/>
          <w:marRight w:val="0"/>
          <w:marTop w:val="0"/>
          <w:marBottom w:val="0"/>
          <w:divBdr>
            <w:top w:val="none" w:sz="0" w:space="0" w:color="auto"/>
            <w:left w:val="none" w:sz="0" w:space="0" w:color="auto"/>
            <w:bottom w:val="none" w:sz="0" w:space="0" w:color="auto"/>
            <w:right w:val="none" w:sz="0" w:space="0" w:color="auto"/>
          </w:divBdr>
        </w:div>
        <w:div w:id="780612064">
          <w:marLeft w:val="720"/>
          <w:marRight w:val="0"/>
          <w:marTop w:val="0"/>
          <w:marBottom w:val="0"/>
          <w:divBdr>
            <w:top w:val="none" w:sz="0" w:space="0" w:color="auto"/>
            <w:left w:val="none" w:sz="0" w:space="0" w:color="auto"/>
            <w:bottom w:val="none" w:sz="0" w:space="0" w:color="auto"/>
            <w:right w:val="none" w:sz="0" w:space="0" w:color="auto"/>
          </w:divBdr>
        </w:div>
        <w:div w:id="66879255">
          <w:marLeft w:val="720"/>
          <w:marRight w:val="0"/>
          <w:marTop w:val="0"/>
          <w:marBottom w:val="0"/>
          <w:divBdr>
            <w:top w:val="none" w:sz="0" w:space="0" w:color="auto"/>
            <w:left w:val="none" w:sz="0" w:space="0" w:color="auto"/>
            <w:bottom w:val="none" w:sz="0" w:space="0" w:color="auto"/>
            <w:right w:val="none" w:sz="0" w:space="0" w:color="auto"/>
          </w:divBdr>
        </w:div>
      </w:divsChild>
    </w:div>
    <w:div w:id="1135753724">
      <w:bodyDiv w:val="1"/>
      <w:marLeft w:val="0"/>
      <w:marRight w:val="0"/>
      <w:marTop w:val="0"/>
      <w:marBottom w:val="0"/>
      <w:divBdr>
        <w:top w:val="none" w:sz="0" w:space="0" w:color="auto"/>
        <w:left w:val="none" w:sz="0" w:space="0" w:color="auto"/>
        <w:bottom w:val="none" w:sz="0" w:space="0" w:color="auto"/>
        <w:right w:val="none" w:sz="0" w:space="0" w:color="auto"/>
      </w:divBdr>
      <w:divsChild>
        <w:div w:id="1118525606">
          <w:marLeft w:val="144"/>
          <w:marRight w:val="0"/>
          <w:marTop w:val="260"/>
          <w:marBottom w:val="0"/>
          <w:divBdr>
            <w:top w:val="none" w:sz="0" w:space="0" w:color="auto"/>
            <w:left w:val="none" w:sz="0" w:space="0" w:color="auto"/>
            <w:bottom w:val="none" w:sz="0" w:space="0" w:color="auto"/>
            <w:right w:val="none" w:sz="0" w:space="0" w:color="auto"/>
          </w:divBdr>
        </w:div>
        <w:div w:id="1147669234">
          <w:marLeft w:val="144"/>
          <w:marRight w:val="0"/>
          <w:marTop w:val="260"/>
          <w:marBottom w:val="0"/>
          <w:divBdr>
            <w:top w:val="none" w:sz="0" w:space="0" w:color="auto"/>
            <w:left w:val="none" w:sz="0" w:space="0" w:color="auto"/>
            <w:bottom w:val="none" w:sz="0" w:space="0" w:color="auto"/>
            <w:right w:val="none" w:sz="0" w:space="0" w:color="auto"/>
          </w:divBdr>
        </w:div>
        <w:div w:id="1439522177">
          <w:marLeft w:val="144"/>
          <w:marRight w:val="0"/>
          <w:marTop w:val="260"/>
          <w:marBottom w:val="0"/>
          <w:divBdr>
            <w:top w:val="none" w:sz="0" w:space="0" w:color="auto"/>
            <w:left w:val="none" w:sz="0" w:space="0" w:color="auto"/>
            <w:bottom w:val="none" w:sz="0" w:space="0" w:color="auto"/>
            <w:right w:val="none" w:sz="0" w:space="0" w:color="auto"/>
          </w:divBdr>
        </w:div>
      </w:divsChild>
    </w:div>
    <w:div w:id="1136794715">
      <w:bodyDiv w:val="1"/>
      <w:marLeft w:val="0"/>
      <w:marRight w:val="0"/>
      <w:marTop w:val="0"/>
      <w:marBottom w:val="0"/>
      <w:divBdr>
        <w:top w:val="none" w:sz="0" w:space="0" w:color="auto"/>
        <w:left w:val="none" w:sz="0" w:space="0" w:color="auto"/>
        <w:bottom w:val="none" w:sz="0" w:space="0" w:color="auto"/>
        <w:right w:val="none" w:sz="0" w:space="0" w:color="auto"/>
      </w:divBdr>
      <w:divsChild>
        <w:div w:id="150871534">
          <w:marLeft w:val="504"/>
          <w:marRight w:val="0"/>
          <w:marTop w:val="0"/>
          <w:marBottom w:val="0"/>
          <w:divBdr>
            <w:top w:val="none" w:sz="0" w:space="0" w:color="auto"/>
            <w:left w:val="none" w:sz="0" w:space="0" w:color="auto"/>
            <w:bottom w:val="none" w:sz="0" w:space="0" w:color="auto"/>
            <w:right w:val="none" w:sz="0" w:space="0" w:color="auto"/>
          </w:divBdr>
        </w:div>
        <w:div w:id="754134445">
          <w:marLeft w:val="504"/>
          <w:marRight w:val="0"/>
          <w:marTop w:val="0"/>
          <w:marBottom w:val="0"/>
          <w:divBdr>
            <w:top w:val="none" w:sz="0" w:space="0" w:color="auto"/>
            <w:left w:val="none" w:sz="0" w:space="0" w:color="auto"/>
            <w:bottom w:val="none" w:sz="0" w:space="0" w:color="auto"/>
            <w:right w:val="none" w:sz="0" w:space="0" w:color="auto"/>
          </w:divBdr>
        </w:div>
        <w:div w:id="1265724522">
          <w:marLeft w:val="504"/>
          <w:marRight w:val="0"/>
          <w:marTop w:val="0"/>
          <w:marBottom w:val="0"/>
          <w:divBdr>
            <w:top w:val="none" w:sz="0" w:space="0" w:color="auto"/>
            <w:left w:val="none" w:sz="0" w:space="0" w:color="auto"/>
            <w:bottom w:val="none" w:sz="0" w:space="0" w:color="auto"/>
            <w:right w:val="none" w:sz="0" w:space="0" w:color="auto"/>
          </w:divBdr>
        </w:div>
        <w:div w:id="2001688438">
          <w:marLeft w:val="504"/>
          <w:marRight w:val="0"/>
          <w:marTop w:val="0"/>
          <w:marBottom w:val="0"/>
          <w:divBdr>
            <w:top w:val="none" w:sz="0" w:space="0" w:color="auto"/>
            <w:left w:val="none" w:sz="0" w:space="0" w:color="auto"/>
            <w:bottom w:val="none" w:sz="0" w:space="0" w:color="auto"/>
            <w:right w:val="none" w:sz="0" w:space="0" w:color="auto"/>
          </w:divBdr>
        </w:div>
      </w:divsChild>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92720843">
      <w:bodyDiv w:val="1"/>
      <w:marLeft w:val="0"/>
      <w:marRight w:val="0"/>
      <w:marTop w:val="0"/>
      <w:marBottom w:val="0"/>
      <w:divBdr>
        <w:top w:val="none" w:sz="0" w:space="0" w:color="auto"/>
        <w:left w:val="none" w:sz="0" w:space="0" w:color="auto"/>
        <w:bottom w:val="none" w:sz="0" w:space="0" w:color="auto"/>
        <w:right w:val="none" w:sz="0" w:space="0" w:color="auto"/>
      </w:divBdr>
    </w:div>
    <w:div w:id="1197423182">
      <w:bodyDiv w:val="1"/>
      <w:marLeft w:val="0"/>
      <w:marRight w:val="0"/>
      <w:marTop w:val="0"/>
      <w:marBottom w:val="0"/>
      <w:divBdr>
        <w:top w:val="none" w:sz="0" w:space="0" w:color="auto"/>
        <w:left w:val="none" w:sz="0" w:space="0" w:color="auto"/>
        <w:bottom w:val="none" w:sz="0" w:space="0" w:color="auto"/>
        <w:right w:val="none" w:sz="0" w:space="0" w:color="auto"/>
      </w:divBdr>
    </w:div>
    <w:div w:id="1234853841">
      <w:bodyDiv w:val="1"/>
      <w:marLeft w:val="0"/>
      <w:marRight w:val="0"/>
      <w:marTop w:val="0"/>
      <w:marBottom w:val="0"/>
      <w:divBdr>
        <w:top w:val="none" w:sz="0" w:space="0" w:color="auto"/>
        <w:left w:val="none" w:sz="0" w:space="0" w:color="auto"/>
        <w:bottom w:val="none" w:sz="0" w:space="0" w:color="auto"/>
        <w:right w:val="none" w:sz="0" w:space="0" w:color="auto"/>
      </w:divBdr>
      <w:divsChild>
        <w:div w:id="2147235124">
          <w:marLeft w:val="446"/>
          <w:marRight w:val="0"/>
          <w:marTop w:val="0"/>
          <w:marBottom w:val="0"/>
          <w:divBdr>
            <w:top w:val="none" w:sz="0" w:space="0" w:color="auto"/>
            <w:left w:val="none" w:sz="0" w:space="0" w:color="auto"/>
            <w:bottom w:val="none" w:sz="0" w:space="0" w:color="auto"/>
            <w:right w:val="none" w:sz="0" w:space="0" w:color="auto"/>
          </w:divBdr>
        </w:div>
        <w:div w:id="1008751092">
          <w:marLeft w:val="1080"/>
          <w:marRight w:val="0"/>
          <w:marTop w:val="0"/>
          <w:marBottom w:val="0"/>
          <w:divBdr>
            <w:top w:val="none" w:sz="0" w:space="0" w:color="auto"/>
            <w:left w:val="none" w:sz="0" w:space="0" w:color="auto"/>
            <w:bottom w:val="none" w:sz="0" w:space="0" w:color="auto"/>
            <w:right w:val="none" w:sz="0" w:space="0" w:color="auto"/>
          </w:divBdr>
        </w:div>
        <w:div w:id="568273511">
          <w:marLeft w:val="1714"/>
          <w:marRight w:val="0"/>
          <w:marTop w:val="0"/>
          <w:marBottom w:val="0"/>
          <w:divBdr>
            <w:top w:val="none" w:sz="0" w:space="0" w:color="auto"/>
            <w:left w:val="none" w:sz="0" w:space="0" w:color="auto"/>
            <w:bottom w:val="none" w:sz="0" w:space="0" w:color="auto"/>
            <w:right w:val="none" w:sz="0" w:space="0" w:color="auto"/>
          </w:divBdr>
        </w:div>
        <w:div w:id="201719945">
          <w:marLeft w:val="1714"/>
          <w:marRight w:val="0"/>
          <w:marTop w:val="0"/>
          <w:marBottom w:val="0"/>
          <w:divBdr>
            <w:top w:val="none" w:sz="0" w:space="0" w:color="auto"/>
            <w:left w:val="none" w:sz="0" w:space="0" w:color="auto"/>
            <w:bottom w:val="none" w:sz="0" w:space="0" w:color="auto"/>
            <w:right w:val="none" w:sz="0" w:space="0" w:color="auto"/>
          </w:divBdr>
        </w:div>
        <w:div w:id="1257713222">
          <w:marLeft w:val="1714"/>
          <w:marRight w:val="0"/>
          <w:marTop w:val="0"/>
          <w:marBottom w:val="0"/>
          <w:divBdr>
            <w:top w:val="none" w:sz="0" w:space="0" w:color="auto"/>
            <w:left w:val="none" w:sz="0" w:space="0" w:color="auto"/>
            <w:bottom w:val="none" w:sz="0" w:space="0" w:color="auto"/>
            <w:right w:val="none" w:sz="0" w:space="0" w:color="auto"/>
          </w:divBdr>
        </w:div>
        <w:div w:id="1002008475">
          <w:marLeft w:val="446"/>
          <w:marRight w:val="0"/>
          <w:marTop w:val="0"/>
          <w:marBottom w:val="0"/>
          <w:divBdr>
            <w:top w:val="none" w:sz="0" w:space="0" w:color="auto"/>
            <w:left w:val="none" w:sz="0" w:space="0" w:color="auto"/>
            <w:bottom w:val="none" w:sz="0" w:space="0" w:color="auto"/>
            <w:right w:val="none" w:sz="0" w:space="0" w:color="auto"/>
          </w:divBdr>
        </w:div>
      </w:divsChild>
    </w:div>
    <w:div w:id="1292055958">
      <w:bodyDiv w:val="1"/>
      <w:marLeft w:val="0"/>
      <w:marRight w:val="0"/>
      <w:marTop w:val="0"/>
      <w:marBottom w:val="0"/>
      <w:divBdr>
        <w:top w:val="none" w:sz="0" w:space="0" w:color="auto"/>
        <w:left w:val="none" w:sz="0" w:space="0" w:color="auto"/>
        <w:bottom w:val="none" w:sz="0" w:space="0" w:color="auto"/>
        <w:right w:val="none" w:sz="0" w:space="0" w:color="auto"/>
      </w:divBdr>
      <w:divsChild>
        <w:div w:id="162863510">
          <w:marLeft w:val="504"/>
          <w:marRight w:val="0"/>
          <w:marTop w:val="0"/>
          <w:marBottom w:val="0"/>
          <w:divBdr>
            <w:top w:val="none" w:sz="0" w:space="0" w:color="auto"/>
            <w:left w:val="none" w:sz="0" w:space="0" w:color="auto"/>
            <w:bottom w:val="none" w:sz="0" w:space="0" w:color="auto"/>
            <w:right w:val="none" w:sz="0" w:space="0" w:color="auto"/>
          </w:divBdr>
        </w:div>
        <w:div w:id="1004741401">
          <w:marLeft w:val="720"/>
          <w:marRight w:val="0"/>
          <w:marTop w:val="0"/>
          <w:marBottom w:val="0"/>
          <w:divBdr>
            <w:top w:val="none" w:sz="0" w:space="0" w:color="auto"/>
            <w:left w:val="none" w:sz="0" w:space="0" w:color="auto"/>
            <w:bottom w:val="none" w:sz="0" w:space="0" w:color="auto"/>
            <w:right w:val="none" w:sz="0" w:space="0" w:color="auto"/>
          </w:divBdr>
        </w:div>
        <w:div w:id="1300304796">
          <w:marLeft w:val="504"/>
          <w:marRight w:val="0"/>
          <w:marTop w:val="0"/>
          <w:marBottom w:val="0"/>
          <w:divBdr>
            <w:top w:val="none" w:sz="0" w:space="0" w:color="auto"/>
            <w:left w:val="none" w:sz="0" w:space="0" w:color="auto"/>
            <w:bottom w:val="none" w:sz="0" w:space="0" w:color="auto"/>
            <w:right w:val="none" w:sz="0" w:space="0" w:color="auto"/>
          </w:divBdr>
        </w:div>
        <w:div w:id="1338577715">
          <w:marLeft w:val="720"/>
          <w:marRight w:val="0"/>
          <w:marTop w:val="0"/>
          <w:marBottom w:val="0"/>
          <w:divBdr>
            <w:top w:val="none" w:sz="0" w:space="0" w:color="auto"/>
            <w:left w:val="none" w:sz="0" w:space="0" w:color="auto"/>
            <w:bottom w:val="none" w:sz="0" w:space="0" w:color="auto"/>
            <w:right w:val="none" w:sz="0" w:space="0" w:color="auto"/>
          </w:divBdr>
        </w:div>
      </w:divsChild>
    </w:div>
    <w:div w:id="1480727427">
      <w:bodyDiv w:val="1"/>
      <w:marLeft w:val="0"/>
      <w:marRight w:val="0"/>
      <w:marTop w:val="0"/>
      <w:marBottom w:val="0"/>
      <w:divBdr>
        <w:top w:val="none" w:sz="0" w:space="0" w:color="auto"/>
        <w:left w:val="none" w:sz="0" w:space="0" w:color="auto"/>
        <w:bottom w:val="none" w:sz="0" w:space="0" w:color="auto"/>
        <w:right w:val="none" w:sz="0" w:space="0" w:color="auto"/>
      </w:divBdr>
    </w:div>
    <w:div w:id="1610351417">
      <w:bodyDiv w:val="1"/>
      <w:marLeft w:val="0"/>
      <w:marRight w:val="0"/>
      <w:marTop w:val="0"/>
      <w:marBottom w:val="0"/>
      <w:divBdr>
        <w:top w:val="none" w:sz="0" w:space="0" w:color="auto"/>
        <w:left w:val="none" w:sz="0" w:space="0" w:color="auto"/>
        <w:bottom w:val="none" w:sz="0" w:space="0" w:color="auto"/>
        <w:right w:val="none" w:sz="0" w:space="0" w:color="auto"/>
      </w:divBdr>
    </w:div>
    <w:div w:id="1683819857">
      <w:bodyDiv w:val="1"/>
      <w:marLeft w:val="0"/>
      <w:marRight w:val="0"/>
      <w:marTop w:val="0"/>
      <w:marBottom w:val="0"/>
      <w:divBdr>
        <w:top w:val="none" w:sz="0" w:space="0" w:color="auto"/>
        <w:left w:val="none" w:sz="0" w:space="0" w:color="auto"/>
        <w:bottom w:val="none" w:sz="0" w:space="0" w:color="auto"/>
        <w:right w:val="none" w:sz="0" w:space="0" w:color="auto"/>
      </w:divBdr>
      <w:divsChild>
        <w:div w:id="1048608076">
          <w:marLeft w:val="418"/>
          <w:marRight w:val="0"/>
          <w:marTop w:val="0"/>
          <w:marBottom w:val="120"/>
          <w:divBdr>
            <w:top w:val="none" w:sz="0" w:space="0" w:color="auto"/>
            <w:left w:val="none" w:sz="0" w:space="0" w:color="auto"/>
            <w:bottom w:val="none" w:sz="0" w:space="0" w:color="auto"/>
            <w:right w:val="none" w:sz="0" w:space="0" w:color="auto"/>
          </w:divBdr>
        </w:div>
        <w:div w:id="1205215561">
          <w:marLeft w:val="418"/>
          <w:marRight w:val="0"/>
          <w:marTop w:val="0"/>
          <w:marBottom w:val="120"/>
          <w:divBdr>
            <w:top w:val="none" w:sz="0" w:space="0" w:color="auto"/>
            <w:left w:val="none" w:sz="0" w:space="0" w:color="auto"/>
            <w:bottom w:val="none" w:sz="0" w:space="0" w:color="auto"/>
            <w:right w:val="none" w:sz="0" w:space="0" w:color="auto"/>
          </w:divBdr>
        </w:div>
        <w:div w:id="376510019">
          <w:marLeft w:val="418"/>
          <w:marRight w:val="0"/>
          <w:marTop w:val="0"/>
          <w:marBottom w:val="120"/>
          <w:divBdr>
            <w:top w:val="none" w:sz="0" w:space="0" w:color="auto"/>
            <w:left w:val="none" w:sz="0" w:space="0" w:color="auto"/>
            <w:bottom w:val="none" w:sz="0" w:space="0" w:color="auto"/>
            <w:right w:val="none" w:sz="0" w:space="0" w:color="auto"/>
          </w:divBdr>
        </w:div>
        <w:div w:id="1797798654">
          <w:marLeft w:val="418"/>
          <w:marRight w:val="0"/>
          <w:marTop w:val="0"/>
          <w:marBottom w:val="120"/>
          <w:divBdr>
            <w:top w:val="none" w:sz="0" w:space="0" w:color="auto"/>
            <w:left w:val="none" w:sz="0" w:space="0" w:color="auto"/>
            <w:bottom w:val="none" w:sz="0" w:space="0" w:color="auto"/>
            <w:right w:val="none" w:sz="0" w:space="0" w:color="auto"/>
          </w:divBdr>
        </w:div>
        <w:div w:id="449981819">
          <w:marLeft w:val="418"/>
          <w:marRight w:val="0"/>
          <w:marTop w:val="0"/>
          <w:marBottom w:val="120"/>
          <w:divBdr>
            <w:top w:val="none" w:sz="0" w:space="0" w:color="auto"/>
            <w:left w:val="none" w:sz="0" w:space="0" w:color="auto"/>
            <w:bottom w:val="none" w:sz="0" w:space="0" w:color="auto"/>
            <w:right w:val="none" w:sz="0" w:space="0" w:color="auto"/>
          </w:divBdr>
        </w:div>
      </w:divsChild>
    </w:div>
    <w:div w:id="1791893361">
      <w:bodyDiv w:val="1"/>
      <w:marLeft w:val="0"/>
      <w:marRight w:val="0"/>
      <w:marTop w:val="0"/>
      <w:marBottom w:val="0"/>
      <w:divBdr>
        <w:top w:val="none" w:sz="0" w:space="0" w:color="auto"/>
        <w:left w:val="none" w:sz="0" w:space="0" w:color="auto"/>
        <w:bottom w:val="none" w:sz="0" w:space="0" w:color="auto"/>
        <w:right w:val="none" w:sz="0" w:space="0" w:color="auto"/>
      </w:divBdr>
      <w:divsChild>
        <w:div w:id="1455976278">
          <w:marLeft w:val="547"/>
          <w:marRight w:val="0"/>
          <w:marTop w:val="200"/>
          <w:marBottom w:val="120"/>
          <w:divBdr>
            <w:top w:val="none" w:sz="0" w:space="0" w:color="auto"/>
            <w:left w:val="none" w:sz="0" w:space="0" w:color="auto"/>
            <w:bottom w:val="none" w:sz="0" w:space="0" w:color="auto"/>
            <w:right w:val="none" w:sz="0" w:space="0" w:color="auto"/>
          </w:divBdr>
        </w:div>
        <w:div w:id="81336368">
          <w:marLeft w:val="547"/>
          <w:marRight w:val="0"/>
          <w:marTop w:val="200"/>
          <w:marBottom w:val="120"/>
          <w:divBdr>
            <w:top w:val="none" w:sz="0" w:space="0" w:color="auto"/>
            <w:left w:val="none" w:sz="0" w:space="0" w:color="auto"/>
            <w:bottom w:val="none" w:sz="0" w:space="0" w:color="auto"/>
            <w:right w:val="none" w:sz="0" w:space="0" w:color="auto"/>
          </w:divBdr>
        </w:div>
        <w:div w:id="1791438597">
          <w:marLeft w:val="547"/>
          <w:marRight w:val="0"/>
          <w:marTop w:val="200"/>
          <w:marBottom w:val="120"/>
          <w:divBdr>
            <w:top w:val="none" w:sz="0" w:space="0" w:color="auto"/>
            <w:left w:val="none" w:sz="0" w:space="0" w:color="auto"/>
            <w:bottom w:val="none" w:sz="0" w:space="0" w:color="auto"/>
            <w:right w:val="none" w:sz="0" w:space="0" w:color="auto"/>
          </w:divBdr>
        </w:div>
        <w:div w:id="1295990428">
          <w:marLeft w:val="547"/>
          <w:marRight w:val="0"/>
          <w:marTop w:val="200"/>
          <w:marBottom w:val="120"/>
          <w:divBdr>
            <w:top w:val="none" w:sz="0" w:space="0" w:color="auto"/>
            <w:left w:val="none" w:sz="0" w:space="0" w:color="auto"/>
            <w:bottom w:val="none" w:sz="0" w:space="0" w:color="auto"/>
            <w:right w:val="none" w:sz="0" w:space="0" w:color="auto"/>
          </w:divBdr>
        </w:div>
        <w:div w:id="1424493044">
          <w:marLeft w:val="547"/>
          <w:marRight w:val="0"/>
          <w:marTop w:val="200"/>
          <w:marBottom w:val="120"/>
          <w:divBdr>
            <w:top w:val="none" w:sz="0" w:space="0" w:color="auto"/>
            <w:left w:val="none" w:sz="0" w:space="0" w:color="auto"/>
            <w:bottom w:val="none" w:sz="0" w:space="0" w:color="auto"/>
            <w:right w:val="none" w:sz="0" w:space="0" w:color="auto"/>
          </w:divBdr>
        </w:div>
      </w:divsChild>
    </w:div>
    <w:div w:id="1792701109">
      <w:bodyDiv w:val="1"/>
      <w:marLeft w:val="0"/>
      <w:marRight w:val="0"/>
      <w:marTop w:val="0"/>
      <w:marBottom w:val="0"/>
      <w:divBdr>
        <w:top w:val="none" w:sz="0" w:space="0" w:color="auto"/>
        <w:left w:val="none" w:sz="0" w:space="0" w:color="auto"/>
        <w:bottom w:val="none" w:sz="0" w:space="0" w:color="auto"/>
        <w:right w:val="none" w:sz="0" w:space="0" w:color="auto"/>
      </w:divBdr>
      <w:divsChild>
        <w:div w:id="1433162752">
          <w:marLeft w:val="720"/>
          <w:marRight w:val="0"/>
          <w:marTop w:val="0"/>
          <w:marBottom w:val="0"/>
          <w:divBdr>
            <w:top w:val="none" w:sz="0" w:space="0" w:color="auto"/>
            <w:left w:val="none" w:sz="0" w:space="0" w:color="auto"/>
            <w:bottom w:val="none" w:sz="0" w:space="0" w:color="auto"/>
            <w:right w:val="none" w:sz="0" w:space="0" w:color="auto"/>
          </w:divBdr>
        </w:div>
        <w:div w:id="1859999112">
          <w:marLeft w:val="720"/>
          <w:marRight w:val="0"/>
          <w:marTop w:val="0"/>
          <w:marBottom w:val="0"/>
          <w:divBdr>
            <w:top w:val="none" w:sz="0" w:space="0" w:color="auto"/>
            <w:left w:val="none" w:sz="0" w:space="0" w:color="auto"/>
            <w:bottom w:val="none" w:sz="0" w:space="0" w:color="auto"/>
            <w:right w:val="none" w:sz="0" w:space="0" w:color="auto"/>
          </w:divBdr>
        </w:div>
        <w:div w:id="946810339">
          <w:marLeft w:val="720"/>
          <w:marRight w:val="0"/>
          <w:marTop w:val="0"/>
          <w:marBottom w:val="0"/>
          <w:divBdr>
            <w:top w:val="none" w:sz="0" w:space="0" w:color="auto"/>
            <w:left w:val="none" w:sz="0" w:space="0" w:color="auto"/>
            <w:bottom w:val="none" w:sz="0" w:space="0" w:color="auto"/>
            <w:right w:val="none" w:sz="0" w:space="0" w:color="auto"/>
          </w:divBdr>
        </w:div>
      </w:divsChild>
    </w:div>
    <w:div w:id="1859001318">
      <w:bodyDiv w:val="1"/>
      <w:marLeft w:val="0"/>
      <w:marRight w:val="0"/>
      <w:marTop w:val="0"/>
      <w:marBottom w:val="0"/>
      <w:divBdr>
        <w:top w:val="none" w:sz="0" w:space="0" w:color="auto"/>
        <w:left w:val="none" w:sz="0" w:space="0" w:color="auto"/>
        <w:bottom w:val="none" w:sz="0" w:space="0" w:color="auto"/>
        <w:right w:val="none" w:sz="0" w:space="0" w:color="auto"/>
      </w:divBdr>
    </w:div>
    <w:div w:id="1878346973">
      <w:bodyDiv w:val="1"/>
      <w:marLeft w:val="0"/>
      <w:marRight w:val="0"/>
      <w:marTop w:val="0"/>
      <w:marBottom w:val="0"/>
      <w:divBdr>
        <w:top w:val="none" w:sz="0" w:space="0" w:color="auto"/>
        <w:left w:val="none" w:sz="0" w:space="0" w:color="auto"/>
        <w:bottom w:val="none" w:sz="0" w:space="0" w:color="auto"/>
        <w:right w:val="none" w:sz="0" w:space="0" w:color="auto"/>
      </w:divBdr>
    </w:div>
    <w:div w:id="1918321257">
      <w:bodyDiv w:val="1"/>
      <w:marLeft w:val="0"/>
      <w:marRight w:val="0"/>
      <w:marTop w:val="0"/>
      <w:marBottom w:val="0"/>
      <w:divBdr>
        <w:top w:val="none" w:sz="0" w:space="0" w:color="auto"/>
        <w:left w:val="none" w:sz="0" w:space="0" w:color="auto"/>
        <w:bottom w:val="none" w:sz="0" w:space="0" w:color="auto"/>
        <w:right w:val="none" w:sz="0" w:space="0" w:color="auto"/>
      </w:divBdr>
      <w:divsChild>
        <w:div w:id="1076319396">
          <w:marLeft w:val="446"/>
          <w:marRight w:val="0"/>
          <w:marTop w:val="0"/>
          <w:marBottom w:val="0"/>
          <w:divBdr>
            <w:top w:val="none" w:sz="0" w:space="0" w:color="auto"/>
            <w:left w:val="none" w:sz="0" w:space="0" w:color="auto"/>
            <w:bottom w:val="none" w:sz="0" w:space="0" w:color="auto"/>
            <w:right w:val="none" w:sz="0" w:space="0" w:color="auto"/>
          </w:divBdr>
        </w:div>
        <w:div w:id="1158113140">
          <w:marLeft w:val="446"/>
          <w:marRight w:val="0"/>
          <w:marTop w:val="0"/>
          <w:marBottom w:val="0"/>
          <w:divBdr>
            <w:top w:val="none" w:sz="0" w:space="0" w:color="auto"/>
            <w:left w:val="none" w:sz="0" w:space="0" w:color="auto"/>
            <w:bottom w:val="none" w:sz="0" w:space="0" w:color="auto"/>
            <w:right w:val="none" w:sz="0" w:space="0" w:color="auto"/>
          </w:divBdr>
        </w:div>
        <w:div w:id="1103573367">
          <w:marLeft w:val="446"/>
          <w:marRight w:val="0"/>
          <w:marTop w:val="0"/>
          <w:marBottom w:val="0"/>
          <w:divBdr>
            <w:top w:val="none" w:sz="0" w:space="0" w:color="auto"/>
            <w:left w:val="none" w:sz="0" w:space="0" w:color="auto"/>
            <w:bottom w:val="none" w:sz="0" w:space="0" w:color="auto"/>
            <w:right w:val="none" w:sz="0" w:space="0" w:color="auto"/>
          </w:divBdr>
        </w:div>
        <w:div w:id="312028793">
          <w:marLeft w:val="446"/>
          <w:marRight w:val="0"/>
          <w:marTop w:val="0"/>
          <w:marBottom w:val="0"/>
          <w:divBdr>
            <w:top w:val="none" w:sz="0" w:space="0" w:color="auto"/>
            <w:left w:val="none" w:sz="0" w:space="0" w:color="auto"/>
            <w:bottom w:val="none" w:sz="0" w:space="0" w:color="auto"/>
            <w:right w:val="none" w:sz="0" w:space="0" w:color="auto"/>
          </w:divBdr>
        </w:div>
      </w:divsChild>
    </w:div>
    <w:div w:id="1972132271">
      <w:bodyDiv w:val="1"/>
      <w:marLeft w:val="0"/>
      <w:marRight w:val="0"/>
      <w:marTop w:val="0"/>
      <w:marBottom w:val="0"/>
      <w:divBdr>
        <w:top w:val="none" w:sz="0" w:space="0" w:color="auto"/>
        <w:left w:val="none" w:sz="0" w:space="0" w:color="auto"/>
        <w:bottom w:val="none" w:sz="0" w:space="0" w:color="auto"/>
        <w:right w:val="none" w:sz="0" w:space="0" w:color="auto"/>
      </w:divBdr>
    </w:div>
    <w:div w:id="2022390712">
      <w:bodyDiv w:val="1"/>
      <w:marLeft w:val="0"/>
      <w:marRight w:val="0"/>
      <w:marTop w:val="0"/>
      <w:marBottom w:val="0"/>
      <w:divBdr>
        <w:top w:val="none" w:sz="0" w:space="0" w:color="auto"/>
        <w:left w:val="none" w:sz="0" w:space="0" w:color="auto"/>
        <w:bottom w:val="none" w:sz="0" w:space="0" w:color="auto"/>
        <w:right w:val="none" w:sz="0" w:space="0" w:color="auto"/>
      </w:divBdr>
    </w:div>
    <w:div w:id="2031181798">
      <w:bodyDiv w:val="1"/>
      <w:marLeft w:val="0"/>
      <w:marRight w:val="0"/>
      <w:marTop w:val="0"/>
      <w:marBottom w:val="0"/>
      <w:divBdr>
        <w:top w:val="none" w:sz="0" w:space="0" w:color="auto"/>
        <w:left w:val="none" w:sz="0" w:space="0" w:color="auto"/>
        <w:bottom w:val="none" w:sz="0" w:space="0" w:color="auto"/>
        <w:right w:val="none" w:sz="0" w:space="0" w:color="auto"/>
      </w:divBdr>
      <w:divsChild>
        <w:div w:id="592671075">
          <w:marLeft w:val="446"/>
          <w:marRight w:val="0"/>
          <w:marTop w:val="0"/>
          <w:marBottom w:val="0"/>
          <w:divBdr>
            <w:top w:val="none" w:sz="0" w:space="0" w:color="auto"/>
            <w:left w:val="none" w:sz="0" w:space="0" w:color="auto"/>
            <w:bottom w:val="none" w:sz="0" w:space="0" w:color="auto"/>
            <w:right w:val="none" w:sz="0" w:space="0" w:color="auto"/>
          </w:divBdr>
        </w:div>
        <w:div w:id="2108764531">
          <w:marLeft w:val="446"/>
          <w:marRight w:val="0"/>
          <w:marTop w:val="0"/>
          <w:marBottom w:val="0"/>
          <w:divBdr>
            <w:top w:val="none" w:sz="0" w:space="0" w:color="auto"/>
            <w:left w:val="none" w:sz="0" w:space="0" w:color="auto"/>
            <w:bottom w:val="none" w:sz="0" w:space="0" w:color="auto"/>
            <w:right w:val="none" w:sz="0" w:space="0" w:color="auto"/>
          </w:divBdr>
        </w:div>
        <w:div w:id="470750639">
          <w:marLeft w:val="446"/>
          <w:marRight w:val="0"/>
          <w:marTop w:val="0"/>
          <w:marBottom w:val="0"/>
          <w:divBdr>
            <w:top w:val="none" w:sz="0" w:space="0" w:color="auto"/>
            <w:left w:val="none" w:sz="0" w:space="0" w:color="auto"/>
            <w:bottom w:val="none" w:sz="0" w:space="0" w:color="auto"/>
            <w:right w:val="none" w:sz="0" w:space="0" w:color="auto"/>
          </w:divBdr>
        </w:div>
      </w:divsChild>
    </w:div>
    <w:div w:id="2066178505">
      <w:bodyDiv w:val="1"/>
      <w:marLeft w:val="0"/>
      <w:marRight w:val="0"/>
      <w:marTop w:val="0"/>
      <w:marBottom w:val="0"/>
      <w:divBdr>
        <w:top w:val="none" w:sz="0" w:space="0" w:color="auto"/>
        <w:left w:val="none" w:sz="0" w:space="0" w:color="auto"/>
        <w:bottom w:val="none" w:sz="0" w:space="0" w:color="auto"/>
        <w:right w:val="none" w:sz="0" w:space="0" w:color="auto"/>
      </w:divBdr>
      <w:divsChild>
        <w:div w:id="896353822">
          <w:marLeft w:val="547"/>
          <w:marRight w:val="0"/>
          <w:marTop w:val="0"/>
          <w:marBottom w:val="0"/>
          <w:divBdr>
            <w:top w:val="none" w:sz="0" w:space="0" w:color="auto"/>
            <w:left w:val="none" w:sz="0" w:space="0" w:color="auto"/>
            <w:bottom w:val="none" w:sz="0" w:space="0" w:color="auto"/>
            <w:right w:val="none" w:sz="0" w:space="0" w:color="auto"/>
          </w:divBdr>
        </w:div>
        <w:div w:id="1029724907">
          <w:marLeft w:val="547"/>
          <w:marRight w:val="0"/>
          <w:marTop w:val="0"/>
          <w:marBottom w:val="0"/>
          <w:divBdr>
            <w:top w:val="none" w:sz="0" w:space="0" w:color="auto"/>
            <w:left w:val="none" w:sz="0" w:space="0" w:color="auto"/>
            <w:bottom w:val="none" w:sz="0" w:space="0" w:color="auto"/>
            <w:right w:val="none" w:sz="0" w:space="0" w:color="auto"/>
          </w:divBdr>
        </w:div>
      </w:divsChild>
    </w:div>
    <w:div w:id="2076927107">
      <w:bodyDiv w:val="1"/>
      <w:marLeft w:val="0"/>
      <w:marRight w:val="0"/>
      <w:marTop w:val="0"/>
      <w:marBottom w:val="0"/>
      <w:divBdr>
        <w:top w:val="none" w:sz="0" w:space="0" w:color="auto"/>
        <w:left w:val="none" w:sz="0" w:space="0" w:color="auto"/>
        <w:bottom w:val="none" w:sz="0" w:space="0" w:color="auto"/>
        <w:right w:val="none" w:sz="0" w:space="0" w:color="auto"/>
      </w:divBdr>
      <w:divsChild>
        <w:div w:id="716393494">
          <w:marLeft w:val="446"/>
          <w:marRight w:val="0"/>
          <w:marTop w:val="0"/>
          <w:marBottom w:val="0"/>
          <w:divBdr>
            <w:top w:val="none" w:sz="0" w:space="0" w:color="auto"/>
            <w:left w:val="none" w:sz="0" w:space="0" w:color="auto"/>
            <w:bottom w:val="none" w:sz="0" w:space="0" w:color="auto"/>
            <w:right w:val="none" w:sz="0" w:space="0" w:color="auto"/>
          </w:divBdr>
        </w:div>
        <w:div w:id="531841464">
          <w:marLeft w:val="446"/>
          <w:marRight w:val="0"/>
          <w:marTop w:val="0"/>
          <w:marBottom w:val="0"/>
          <w:divBdr>
            <w:top w:val="none" w:sz="0" w:space="0" w:color="auto"/>
            <w:left w:val="none" w:sz="0" w:space="0" w:color="auto"/>
            <w:bottom w:val="none" w:sz="0" w:space="0" w:color="auto"/>
            <w:right w:val="none" w:sz="0" w:space="0" w:color="auto"/>
          </w:divBdr>
        </w:div>
        <w:div w:id="1872571421">
          <w:marLeft w:val="446"/>
          <w:marRight w:val="0"/>
          <w:marTop w:val="0"/>
          <w:marBottom w:val="0"/>
          <w:divBdr>
            <w:top w:val="none" w:sz="0" w:space="0" w:color="auto"/>
            <w:left w:val="none" w:sz="0" w:space="0" w:color="auto"/>
            <w:bottom w:val="none" w:sz="0" w:space="0" w:color="auto"/>
            <w:right w:val="none" w:sz="0" w:space="0" w:color="auto"/>
          </w:divBdr>
        </w:div>
      </w:divsChild>
    </w:div>
    <w:div w:id="2137604791">
      <w:bodyDiv w:val="1"/>
      <w:marLeft w:val="0"/>
      <w:marRight w:val="0"/>
      <w:marTop w:val="0"/>
      <w:marBottom w:val="0"/>
      <w:divBdr>
        <w:top w:val="none" w:sz="0" w:space="0" w:color="auto"/>
        <w:left w:val="none" w:sz="0" w:space="0" w:color="auto"/>
        <w:bottom w:val="none" w:sz="0" w:space="0" w:color="auto"/>
        <w:right w:val="none" w:sz="0" w:space="0" w:color="auto"/>
      </w:divBdr>
      <w:divsChild>
        <w:div w:id="311451139">
          <w:marLeft w:val="274"/>
          <w:marRight w:val="0"/>
          <w:marTop w:val="0"/>
          <w:marBottom w:val="0"/>
          <w:divBdr>
            <w:top w:val="none" w:sz="0" w:space="0" w:color="auto"/>
            <w:left w:val="none" w:sz="0" w:space="0" w:color="auto"/>
            <w:bottom w:val="none" w:sz="0" w:space="0" w:color="auto"/>
            <w:right w:val="none" w:sz="0" w:space="0" w:color="auto"/>
          </w:divBdr>
        </w:div>
        <w:div w:id="425927737">
          <w:marLeft w:val="274"/>
          <w:marRight w:val="0"/>
          <w:marTop w:val="0"/>
          <w:marBottom w:val="0"/>
          <w:divBdr>
            <w:top w:val="none" w:sz="0" w:space="0" w:color="auto"/>
            <w:left w:val="none" w:sz="0" w:space="0" w:color="auto"/>
            <w:bottom w:val="none" w:sz="0" w:space="0" w:color="auto"/>
            <w:right w:val="none" w:sz="0" w:space="0" w:color="auto"/>
          </w:divBdr>
        </w:div>
        <w:div w:id="132450301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6588</Words>
  <Characters>36240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dcterms:created xsi:type="dcterms:W3CDTF">2020-07-07T17:49:00Z</dcterms:created>
  <dcterms:modified xsi:type="dcterms:W3CDTF">2020-08-17T22:00:00Z</dcterms:modified>
</cp:coreProperties>
</file>