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61E10" w14:textId="77777777" w:rsidR="00294160" w:rsidRDefault="00294160" w:rsidP="0029416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116DAB2" w14:textId="62533C35" w:rsidR="006A58EA" w:rsidRPr="00F64212" w:rsidRDefault="00D82347" w:rsidP="001223B1">
      <w:pPr>
        <w:spacing w:after="0" w:line="360" w:lineRule="auto"/>
        <w:jc w:val="both"/>
        <w:rPr>
          <w:rFonts w:cstheme="minorHAnsi"/>
          <w:i/>
        </w:rPr>
      </w:pPr>
      <w:r w:rsidRPr="00F64212">
        <w:rPr>
          <w:rFonts w:eastAsia="Arial Unicode MS" w:cstheme="minorHAnsi"/>
          <w:b/>
        </w:rPr>
        <w:t>FONDO SOCIAL PARA LA VIVIENDA,</w:t>
      </w:r>
      <w:r w:rsidRPr="00F64212">
        <w:rPr>
          <w:rFonts w:eastAsia="Arial Unicode MS" w:cstheme="minorHAnsi"/>
        </w:rPr>
        <w:t xml:space="preserve"> Gerencia General, Unidad de Acceso a la Información, a las </w:t>
      </w:r>
      <w:r w:rsidR="0057539D">
        <w:rPr>
          <w:rFonts w:eastAsia="Arial Unicode MS" w:cstheme="minorHAnsi"/>
        </w:rPr>
        <w:t xml:space="preserve">catorce </w:t>
      </w:r>
      <w:r w:rsidR="009116CC" w:rsidRPr="00F64212">
        <w:rPr>
          <w:rFonts w:eastAsia="Arial Unicode MS" w:cstheme="minorHAnsi"/>
        </w:rPr>
        <w:t>horas</w:t>
      </w:r>
      <w:r w:rsidR="00D25F17" w:rsidRPr="00F64212">
        <w:rPr>
          <w:rFonts w:eastAsia="Arial Unicode MS" w:cstheme="minorHAnsi"/>
        </w:rPr>
        <w:t xml:space="preserve"> </w:t>
      </w:r>
      <w:r w:rsidR="004053CD" w:rsidRPr="00F64212">
        <w:rPr>
          <w:rFonts w:eastAsia="Arial Unicode MS" w:cstheme="minorHAnsi"/>
        </w:rPr>
        <w:t xml:space="preserve">y </w:t>
      </w:r>
      <w:r w:rsidR="008E52C0">
        <w:rPr>
          <w:rFonts w:eastAsia="Arial Unicode MS" w:cstheme="minorHAnsi"/>
        </w:rPr>
        <w:t xml:space="preserve">treinta </w:t>
      </w:r>
      <w:r w:rsidR="004053CD" w:rsidRPr="00F64212">
        <w:rPr>
          <w:rFonts w:eastAsia="Arial Unicode MS" w:cstheme="minorHAnsi"/>
        </w:rPr>
        <w:t xml:space="preserve">minutos </w:t>
      </w:r>
      <w:r w:rsidRPr="00F64212">
        <w:rPr>
          <w:rFonts w:eastAsia="Arial Unicode MS" w:cstheme="minorHAnsi"/>
        </w:rPr>
        <w:t>del día</w:t>
      </w:r>
      <w:r w:rsidR="00864C69" w:rsidRPr="00F64212">
        <w:rPr>
          <w:rFonts w:eastAsia="Arial Unicode MS" w:cstheme="minorHAnsi"/>
        </w:rPr>
        <w:t xml:space="preserve"> </w:t>
      </w:r>
      <w:r w:rsidR="0057539D">
        <w:rPr>
          <w:rFonts w:eastAsia="Arial Unicode MS" w:cstheme="minorHAnsi"/>
        </w:rPr>
        <w:t xml:space="preserve">diecisiete </w:t>
      </w:r>
      <w:r w:rsidR="00846BB6" w:rsidRPr="00F64212">
        <w:rPr>
          <w:rFonts w:eastAsia="Arial Unicode MS" w:cstheme="minorHAnsi"/>
        </w:rPr>
        <w:t>de</w:t>
      </w:r>
      <w:r w:rsidR="00242D86">
        <w:rPr>
          <w:rFonts w:eastAsia="Arial Unicode MS" w:cstheme="minorHAnsi"/>
        </w:rPr>
        <w:t xml:space="preserve"> </w:t>
      </w:r>
      <w:r w:rsidR="00B0416A">
        <w:rPr>
          <w:rFonts w:eastAsia="Arial Unicode MS" w:cstheme="minorHAnsi"/>
        </w:rPr>
        <w:t xml:space="preserve">febrero </w:t>
      </w:r>
      <w:r w:rsidRPr="00F64212">
        <w:rPr>
          <w:rFonts w:eastAsia="Arial Unicode MS" w:cstheme="minorHAnsi"/>
        </w:rPr>
        <w:t>de dos mil</w:t>
      </w:r>
      <w:r w:rsidR="00992504">
        <w:rPr>
          <w:rFonts w:eastAsia="Arial Unicode MS" w:cstheme="minorHAnsi"/>
        </w:rPr>
        <w:t xml:space="preserve"> veinte</w:t>
      </w:r>
      <w:r w:rsidRPr="00F64212">
        <w:rPr>
          <w:rFonts w:eastAsia="Arial Unicode MS" w:cstheme="minorHAnsi"/>
        </w:rPr>
        <w:t xml:space="preserve">. Vista la </w:t>
      </w:r>
      <w:r w:rsidR="00926481" w:rsidRPr="00F64212">
        <w:rPr>
          <w:rFonts w:eastAsia="Arial Unicode MS" w:cstheme="minorHAnsi"/>
        </w:rPr>
        <w:t xml:space="preserve">solicitud de acceso a información institucional número </w:t>
      </w:r>
      <w:r w:rsidR="00992504">
        <w:rPr>
          <w:rFonts w:eastAsia="Arial Unicode MS" w:cstheme="minorHAnsi"/>
          <w:b/>
        </w:rPr>
        <w:t>3</w:t>
      </w:r>
      <w:r w:rsidR="0057539D">
        <w:rPr>
          <w:rFonts w:eastAsia="Arial Unicode MS" w:cstheme="minorHAnsi"/>
          <w:b/>
        </w:rPr>
        <w:t>7</w:t>
      </w:r>
      <w:r w:rsidR="00D25F17" w:rsidRPr="00F64212">
        <w:rPr>
          <w:rFonts w:eastAsia="Arial Unicode MS" w:cstheme="minorHAnsi"/>
          <w:b/>
        </w:rPr>
        <w:t>-20</w:t>
      </w:r>
      <w:r w:rsidR="00242D86">
        <w:rPr>
          <w:rFonts w:eastAsia="Arial Unicode MS" w:cstheme="minorHAnsi"/>
          <w:b/>
        </w:rPr>
        <w:t>20</w:t>
      </w:r>
      <w:r w:rsidR="00D25F17" w:rsidRPr="00F64212">
        <w:rPr>
          <w:rFonts w:eastAsia="Arial Unicode MS" w:cstheme="minorHAnsi"/>
        </w:rPr>
        <w:t xml:space="preserve"> </w:t>
      </w:r>
      <w:r w:rsidR="00FF1DCD" w:rsidRPr="00F64212">
        <w:rPr>
          <w:rFonts w:eastAsia="Arial Unicode MS" w:cstheme="minorHAnsi"/>
        </w:rPr>
        <w:t xml:space="preserve">presentado en </w:t>
      </w:r>
      <w:r w:rsidR="00926481" w:rsidRPr="00F64212">
        <w:rPr>
          <w:rFonts w:eastAsia="Arial Unicode MS" w:cstheme="minorHAnsi"/>
        </w:rPr>
        <w:t>fecha</w:t>
      </w:r>
      <w:r w:rsidR="001C74E6" w:rsidRPr="00F64212">
        <w:rPr>
          <w:rFonts w:eastAsia="Arial Unicode MS" w:cstheme="minorHAnsi"/>
        </w:rPr>
        <w:t xml:space="preserve"> </w:t>
      </w:r>
      <w:r w:rsidR="0057539D">
        <w:rPr>
          <w:rFonts w:eastAsia="Arial Unicode MS" w:cstheme="minorHAnsi"/>
        </w:rPr>
        <w:t xml:space="preserve">cuatro </w:t>
      </w:r>
      <w:r w:rsidR="00EA38D7" w:rsidRPr="00F64212">
        <w:rPr>
          <w:rFonts w:eastAsia="Arial Unicode MS" w:cstheme="minorHAnsi"/>
        </w:rPr>
        <w:t xml:space="preserve">de </w:t>
      </w:r>
      <w:r w:rsidR="0057539D">
        <w:rPr>
          <w:rFonts w:eastAsia="Arial Unicode MS" w:cstheme="minorHAnsi"/>
        </w:rPr>
        <w:t xml:space="preserve">febrero </w:t>
      </w:r>
      <w:r w:rsidR="000B4A01" w:rsidRPr="00F64212">
        <w:rPr>
          <w:rFonts w:eastAsia="Arial Unicode MS" w:cstheme="minorHAnsi"/>
        </w:rPr>
        <w:t>de</w:t>
      </w:r>
      <w:r w:rsidR="00FF1DCD" w:rsidRPr="00F64212">
        <w:rPr>
          <w:rFonts w:eastAsia="Arial Unicode MS" w:cstheme="minorHAnsi"/>
        </w:rPr>
        <w:t>l corriente año</w:t>
      </w:r>
      <w:r w:rsidRPr="00F64212">
        <w:rPr>
          <w:rFonts w:eastAsia="Arial Unicode MS" w:cstheme="minorHAnsi"/>
        </w:rPr>
        <w:t xml:space="preserve"> por</w:t>
      </w:r>
      <w:r w:rsidR="002E1F1D" w:rsidRPr="00F64212">
        <w:rPr>
          <w:rFonts w:eastAsia="Arial Unicode MS" w:cstheme="minorHAnsi"/>
        </w:rPr>
        <w:t xml:space="preserve"> </w:t>
      </w:r>
      <w:r w:rsidR="00242D86">
        <w:rPr>
          <w:rFonts w:eastAsia="Arial Unicode MS" w:cstheme="minorHAnsi"/>
        </w:rPr>
        <w:t xml:space="preserve">el </w:t>
      </w:r>
      <w:r w:rsidR="00E26814" w:rsidRPr="00F64212">
        <w:rPr>
          <w:rFonts w:eastAsia="Arial Unicode MS" w:cstheme="minorHAnsi"/>
        </w:rPr>
        <w:t>ciudadan</w:t>
      </w:r>
      <w:r w:rsidR="00242D86">
        <w:rPr>
          <w:rFonts w:eastAsia="Arial Unicode MS" w:cstheme="minorHAnsi"/>
        </w:rPr>
        <w:t>o</w:t>
      </w:r>
      <w:r w:rsidR="00294160">
        <w:rPr>
          <w:rFonts w:eastAsia="Arial Unicode MS" w:cstheme="minorHAnsi"/>
          <w:b/>
        </w:rPr>
        <w:t xml:space="preserve"> ___________________________________</w:t>
      </w:r>
      <w:r w:rsidR="00442793" w:rsidRPr="00F64212">
        <w:rPr>
          <w:rFonts w:eastAsia="Arial Unicode MS" w:cstheme="minorHAnsi"/>
        </w:rPr>
        <w:t>,</w:t>
      </w:r>
      <w:r w:rsidR="00C574A6" w:rsidRPr="00F64212">
        <w:rPr>
          <w:rFonts w:eastAsia="Arial Unicode MS" w:cstheme="minorHAnsi"/>
          <w:i/>
        </w:rPr>
        <w:t xml:space="preserve"> </w:t>
      </w:r>
      <w:r w:rsidR="009C580F" w:rsidRPr="00F64212">
        <w:rPr>
          <w:rFonts w:eastAsia="Arial Unicode MS" w:cstheme="minorHAnsi"/>
        </w:rPr>
        <w:t xml:space="preserve">en la </w:t>
      </w:r>
      <w:r w:rsidRPr="00F64212">
        <w:rPr>
          <w:rFonts w:eastAsia="Arial Unicode MS" w:cstheme="minorHAnsi"/>
        </w:rPr>
        <w:t>que requiere</w:t>
      </w:r>
      <w:r w:rsidR="001C74E6" w:rsidRPr="00F64212">
        <w:rPr>
          <w:rFonts w:eastAsia="Arial Unicode MS" w:cstheme="minorHAnsi"/>
          <w:i/>
        </w:rPr>
        <w:t>:</w:t>
      </w:r>
      <w:r w:rsidR="00C440FA" w:rsidRPr="00F64212">
        <w:rPr>
          <w:rFonts w:eastAsia="Arial Unicode MS" w:cstheme="minorHAnsi"/>
          <w:i/>
        </w:rPr>
        <w:t xml:space="preserve"> </w:t>
      </w:r>
      <w:r w:rsidR="00E026C0" w:rsidRPr="00E943B4">
        <w:rPr>
          <w:rFonts w:eastAsia="Arial Unicode MS" w:cstheme="minorHAnsi"/>
          <w:i/>
          <w:shd w:val="clear" w:color="auto" w:fill="FFFFFF"/>
        </w:rPr>
        <w:t>“</w:t>
      </w:r>
      <w:r w:rsidR="002156CB">
        <w:rPr>
          <w:rFonts w:eastAsia="Arial Unicode MS" w:cstheme="minorHAnsi"/>
          <w:i/>
          <w:shd w:val="clear" w:color="auto" w:fill="FFFFFF"/>
        </w:rPr>
        <w:t>1. Normativa legal vigente interna y externa, relacionada</w:t>
      </w:r>
      <w:r w:rsidR="008A3D41">
        <w:rPr>
          <w:rFonts w:eastAsia="Arial Unicode MS" w:cstheme="minorHAnsi"/>
          <w:i/>
          <w:shd w:val="clear" w:color="auto" w:fill="FFFFFF"/>
        </w:rPr>
        <w:t xml:space="preserve"> a</w:t>
      </w:r>
      <w:r w:rsidR="002156CB">
        <w:rPr>
          <w:rFonts w:eastAsia="Arial Unicode MS" w:cstheme="minorHAnsi"/>
          <w:i/>
          <w:shd w:val="clear" w:color="auto" w:fill="FFFFFF"/>
        </w:rPr>
        <w:t xml:space="preserve"> la Gerencia de Informática, 2. Situación actual del Área de Sistemas de Información con respecto a proyectos y programas, cantidad de proyectos, en qué consisten, cómo se llevan a cabo, tiempo o duración y 3. Mecanismos de regulación y control de las entidades externas</w:t>
      </w:r>
      <w:r w:rsidR="00E026C0" w:rsidRPr="00E943B4">
        <w:rPr>
          <w:rFonts w:eastAsia="Arial Unicode MS" w:cstheme="minorHAnsi"/>
          <w:i/>
        </w:rPr>
        <w:t>”.</w:t>
      </w:r>
    </w:p>
    <w:p w14:paraId="64D081F4" w14:textId="77777777" w:rsidR="008E4851" w:rsidRPr="00F64212" w:rsidRDefault="008E4851" w:rsidP="001223B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14:paraId="2E165CB0" w14:textId="77777777" w:rsidR="00C440FA" w:rsidRPr="00F64212" w:rsidRDefault="00383F3D" w:rsidP="001223B1">
      <w:p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  <w:b/>
        </w:rPr>
        <w:t>CONSIDERA</w:t>
      </w:r>
      <w:r w:rsidR="00D82347" w:rsidRPr="00F64212">
        <w:rPr>
          <w:rFonts w:eastAsia="Arial Unicode MS" w:cstheme="minorHAnsi"/>
          <w:b/>
        </w:rPr>
        <w:t>NDO</w:t>
      </w:r>
      <w:r w:rsidR="009D5D10" w:rsidRPr="00F64212">
        <w:rPr>
          <w:rFonts w:eastAsia="Arial Unicode MS" w:cstheme="minorHAnsi"/>
          <w:b/>
        </w:rPr>
        <w:t xml:space="preserve">: </w:t>
      </w:r>
    </w:p>
    <w:p w14:paraId="2AEE9239" w14:textId="21ACF38C" w:rsidR="00A03B27" w:rsidRPr="00F64212" w:rsidRDefault="00A03B27" w:rsidP="001223B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4212">
        <w:rPr>
          <w:rFonts w:eastAsia="Arial Unicode MS" w:cstheme="minorHAnsi"/>
          <w:lang w:val="es-SV"/>
        </w:rPr>
        <w:t xml:space="preserve">Que mediante resolución pronunciada por esta Unidad </w:t>
      </w:r>
      <w:r w:rsidRPr="00F64212">
        <w:rPr>
          <w:rFonts w:eastAsia="Arial Unicode MS" w:cstheme="minorHAnsi"/>
        </w:rPr>
        <w:t xml:space="preserve">a las </w:t>
      </w:r>
      <w:r w:rsidR="00E026C0">
        <w:rPr>
          <w:rFonts w:eastAsia="Arial Unicode MS" w:cstheme="minorHAnsi"/>
        </w:rPr>
        <w:t xml:space="preserve">catorce </w:t>
      </w:r>
      <w:r w:rsidRPr="00F64212">
        <w:rPr>
          <w:rFonts w:eastAsia="Arial Unicode MS" w:cstheme="minorHAnsi"/>
        </w:rPr>
        <w:t xml:space="preserve">horas </w:t>
      </w:r>
      <w:r w:rsidR="0064483C" w:rsidRPr="00F64212">
        <w:rPr>
          <w:rFonts w:eastAsia="Arial Unicode MS" w:cstheme="minorHAnsi"/>
        </w:rPr>
        <w:t xml:space="preserve">y </w:t>
      </w:r>
      <w:r w:rsidR="00E026C0">
        <w:rPr>
          <w:rFonts w:eastAsia="Arial Unicode MS" w:cstheme="minorHAnsi"/>
        </w:rPr>
        <w:t xml:space="preserve">treinta </w:t>
      </w:r>
      <w:r w:rsidR="0064483C" w:rsidRPr="00F64212">
        <w:rPr>
          <w:rFonts w:eastAsia="Arial Unicode MS" w:cstheme="minorHAnsi"/>
        </w:rPr>
        <w:t xml:space="preserve">minutos </w:t>
      </w:r>
      <w:r w:rsidRPr="00F64212">
        <w:rPr>
          <w:rFonts w:eastAsia="Arial Unicode MS" w:cstheme="minorHAnsi"/>
        </w:rPr>
        <w:t xml:space="preserve">del día </w:t>
      </w:r>
      <w:r w:rsidR="002156CB">
        <w:rPr>
          <w:rFonts w:eastAsia="Arial Unicode MS" w:cstheme="minorHAnsi"/>
        </w:rPr>
        <w:t xml:space="preserve">cinco </w:t>
      </w:r>
      <w:r w:rsidRPr="00F64212">
        <w:rPr>
          <w:rFonts w:eastAsia="Arial Unicode MS" w:cstheme="minorHAnsi"/>
        </w:rPr>
        <w:t xml:space="preserve">de </w:t>
      </w:r>
      <w:r w:rsidR="00E026C0">
        <w:rPr>
          <w:rFonts w:eastAsia="Arial Unicode MS" w:cstheme="minorHAnsi"/>
        </w:rPr>
        <w:t xml:space="preserve">febrero </w:t>
      </w:r>
      <w:r w:rsidRPr="00F64212">
        <w:rPr>
          <w:rFonts w:eastAsia="Arial Unicode MS" w:cstheme="minorHAnsi"/>
        </w:rPr>
        <w:t>de dos mil</w:t>
      </w:r>
      <w:r w:rsidR="008E52C0">
        <w:rPr>
          <w:rFonts w:eastAsia="Arial Unicode MS" w:cstheme="minorHAnsi"/>
        </w:rPr>
        <w:t xml:space="preserve"> veinte</w:t>
      </w:r>
      <w:r w:rsidRPr="00F64212">
        <w:rPr>
          <w:rFonts w:eastAsia="Arial Unicode MS" w:cstheme="minorHAnsi"/>
        </w:rPr>
        <w:t>,</w:t>
      </w:r>
      <w:r w:rsidRPr="00F64212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F64212">
        <w:rPr>
          <w:rFonts w:eastAsia="Arial Unicode MS" w:cstheme="minorHAnsi"/>
          <w:lang w:val="es-SV"/>
        </w:rPr>
        <w:t xml:space="preserve"> la Información Pública (LAIP),</w:t>
      </w:r>
      <w:r w:rsidRPr="00F64212">
        <w:rPr>
          <w:rFonts w:eastAsia="Arial Unicode MS" w:cstheme="minorHAnsi"/>
          <w:lang w:val="es-SV"/>
        </w:rPr>
        <w:t xml:space="preserve"> 54 de su Reglamento (RELAIP)</w:t>
      </w:r>
      <w:r w:rsidR="00CA0F9A" w:rsidRPr="00F64212">
        <w:rPr>
          <w:rFonts w:eastAsia="Arial Unicode MS" w:cstheme="minorHAnsi"/>
          <w:lang w:val="es-SV"/>
        </w:rPr>
        <w:t>, 73, 82 y 89 de la Ley de Procedimientos Administrativos (LPA)</w:t>
      </w:r>
      <w:r w:rsidRPr="00F64212">
        <w:rPr>
          <w:rFonts w:eastAsia="Arial Unicode MS" w:cstheme="minorHAnsi"/>
          <w:lang w:val="es-SV"/>
        </w:rPr>
        <w:t xml:space="preserve">. </w:t>
      </w:r>
    </w:p>
    <w:p w14:paraId="1D6C56B9" w14:textId="77777777" w:rsidR="00FF1DCD" w:rsidRPr="00F64212" w:rsidRDefault="00FF1DCD" w:rsidP="001223B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047ABA8" w14:textId="461D5E2E" w:rsidR="00687F75" w:rsidRPr="00F64212" w:rsidRDefault="00987D79" w:rsidP="001223B1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dando </w:t>
      </w:r>
      <w:r w:rsidR="00FC3392" w:rsidRPr="00F64212">
        <w:rPr>
          <w:rFonts w:eastAsia="Arial Unicode MS" w:cstheme="minorHAnsi"/>
          <w:lang w:val="es-SV"/>
        </w:rPr>
        <w:t>cumplimiento a lo dispuesto en el art. 70 LAIP</w:t>
      </w:r>
      <w:r w:rsidR="005A401F" w:rsidRPr="00F64212">
        <w:rPr>
          <w:rFonts w:eastAsia="Arial Unicode MS" w:cstheme="minorHAnsi"/>
          <w:lang w:val="es-SV"/>
        </w:rPr>
        <w:t>, se requirió a la</w:t>
      </w:r>
      <w:r w:rsidR="002156CB">
        <w:rPr>
          <w:rFonts w:eastAsia="Arial Unicode MS" w:cstheme="minorHAnsi"/>
          <w:lang w:val="es-SV"/>
        </w:rPr>
        <w:t>s</w:t>
      </w:r>
      <w:r w:rsidR="005A401F" w:rsidRPr="00F64212">
        <w:rPr>
          <w:rFonts w:eastAsia="Arial Unicode MS" w:cstheme="minorHAnsi"/>
          <w:lang w:val="es-SV"/>
        </w:rPr>
        <w:t xml:space="preserve"> Unidad</w:t>
      </w:r>
      <w:r w:rsidR="002156CB">
        <w:rPr>
          <w:rFonts w:eastAsia="Arial Unicode MS" w:cstheme="minorHAnsi"/>
          <w:lang w:val="es-SV"/>
        </w:rPr>
        <w:t>es</w:t>
      </w:r>
      <w:r w:rsidR="005A401F" w:rsidRPr="00F64212">
        <w:rPr>
          <w:rFonts w:eastAsia="Arial Unicode MS" w:cstheme="minorHAnsi"/>
          <w:lang w:val="es-SV"/>
        </w:rPr>
        <w:t xml:space="preserve"> Administrativa</w:t>
      </w:r>
      <w:r w:rsidR="002156CB">
        <w:rPr>
          <w:rFonts w:eastAsia="Arial Unicode MS" w:cstheme="minorHAnsi"/>
          <w:lang w:val="es-SV"/>
        </w:rPr>
        <w:t>s</w:t>
      </w:r>
      <w:r w:rsidR="005A401F" w:rsidRPr="00F64212">
        <w:rPr>
          <w:rFonts w:eastAsia="Arial Unicode MS" w:cstheme="minorHAnsi"/>
          <w:lang w:val="es-SV"/>
        </w:rPr>
        <w:t xml:space="preserve"> competente</w:t>
      </w:r>
      <w:r w:rsidR="002156CB">
        <w:rPr>
          <w:rFonts w:eastAsia="Arial Unicode MS" w:cstheme="minorHAnsi"/>
          <w:lang w:val="es-SV"/>
        </w:rPr>
        <w:t>s</w:t>
      </w:r>
      <w:r w:rsidR="005A401F" w:rsidRPr="00F64212">
        <w:rPr>
          <w:rFonts w:eastAsia="Arial Unicode MS" w:cstheme="minorHAnsi"/>
          <w:lang w:val="es-SV"/>
        </w:rPr>
        <w:t>, que para este caso se trata</w:t>
      </w:r>
      <w:r w:rsidR="002156CB">
        <w:rPr>
          <w:rFonts w:eastAsia="Arial Unicode MS" w:cstheme="minorHAnsi"/>
          <w:lang w:val="es-SV"/>
        </w:rPr>
        <w:t>n</w:t>
      </w:r>
      <w:r w:rsidR="005A401F" w:rsidRPr="00F64212">
        <w:rPr>
          <w:rFonts w:eastAsia="Arial Unicode MS" w:cstheme="minorHAnsi"/>
          <w:lang w:val="es-SV"/>
        </w:rPr>
        <w:t xml:space="preserve"> de</w:t>
      </w:r>
      <w:r w:rsidR="003D450D" w:rsidRPr="00F64212">
        <w:rPr>
          <w:rFonts w:eastAsia="Arial Unicode MS" w:cstheme="minorHAnsi"/>
          <w:lang w:val="es-SV"/>
        </w:rPr>
        <w:t>l</w:t>
      </w:r>
      <w:r w:rsidR="00E026C0">
        <w:rPr>
          <w:rFonts w:eastAsia="Arial Unicode MS" w:cstheme="minorHAnsi"/>
          <w:lang w:val="es-SV"/>
        </w:rPr>
        <w:t xml:space="preserve"> Área de </w:t>
      </w:r>
      <w:r w:rsidR="002156CB">
        <w:rPr>
          <w:rFonts w:eastAsia="Arial Unicode MS" w:cstheme="minorHAnsi"/>
          <w:lang w:val="es-SV"/>
        </w:rPr>
        <w:t>Desarrollo Organizacional</w:t>
      </w:r>
      <w:r w:rsidR="00250A32" w:rsidRPr="00F64212">
        <w:rPr>
          <w:rFonts w:eastAsia="Arial Unicode MS" w:cstheme="minorHAnsi"/>
          <w:lang w:val="es-SV"/>
        </w:rPr>
        <w:t xml:space="preserve"> </w:t>
      </w:r>
      <w:r w:rsidR="002156CB">
        <w:rPr>
          <w:rFonts w:eastAsia="Arial Unicode MS" w:cstheme="minorHAnsi"/>
          <w:lang w:val="es-SV"/>
        </w:rPr>
        <w:t xml:space="preserve">y del Área de Sistemas de Información ambas de </w:t>
      </w:r>
      <w:r w:rsidR="00250A32" w:rsidRPr="00F64212">
        <w:rPr>
          <w:rFonts w:eastAsia="Arial Unicode MS" w:cstheme="minorHAnsi"/>
          <w:lang w:val="es-SV"/>
        </w:rPr>
        <w:t>esta Institución,</w:t>
      </w:r>
      <w:r w:rsidR="005A401F" w:rsidRPr="00F64212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F64212">
        <w:rPr>
          <w:rFonts w:eastAsia="Arial Unicode MS" w:cstheme="minorHAnsi"/>
          <w:lang w:val="es-SV"/>
        </w:rPr>
        <w:t>, se verificara</w:t>
      </w:r>
      <w:r w:rsidR="00910894" w:rsidRPr="00F64212">
        <w:rPr>
          <w:rFonts w:eastAsia="Arial Unicode MS" w:cstheme="minorHAnsi"/>
          <w:lang w:val="es-SV"/>
        </w:rPr>
        <w:t xml:space="preserve"> su clasificación</w:t>
      </w:r>
      <w:r w:rsidR="005A401F" w:rsidRPr="00F64212">
        <w:rPr>
          <w:rFonts w:eastAsia="Arial Unicode MS" w:cstheme="minorHAnsi"/>
          <w:lang w:val="es-SV"/>
        </w:rPr>
        <w:t xml:space="preserve"> y se enviara a esta Unidad. </w:t>
      </w:r>
    </w:p>
    <w:p w14:paraId="38912B91" w14:textId="77777777" w:rsidR="00687F75" w:rsidRPr="00F64212" w:rsidRDefault="00687F75" w:rsidP="001223B1">
      <w:pPr>
        <w:pStyle w:val="Prrafodelista"/>
        <w:spacing w:after="0"/>
        <w:rPr>
          <w:rFonts w:eastAsia="Arial Unicode MS" w:cstheme="minorHAnsi"/>
          <w:lang w:val="es-SV"/>
        </w:rPr>
      </w:pPr>
    </w:p>
    <w:p w14:paraId="444019B9" w14:textId="74DA7D62" w:rsidR="000F4CF0" w:rsidRPr="007B0DE9" w:rsidRDefault="009D09E5" w:rsidP="000F4CF0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lang w:val="es-SV"/>
        </w:rPr>
        <w:t>Que</w:t>
      </w:r>
      <w:r w:rsidR="00864C69" w:rsidRPr="00F64212">
        <w:rPr>
          <w:rFonts w:eastAsia="Arial Unicode MS" w:cstheme="minorHAnsi"/>
          <w:lang w:val="es-SV"/>
        </w:rPr>
        <w:t xml:space="preserve"> </w:t>
      </w:r>
      <w:r w:rsidR="002156CB">
        <w:rPr>
          <w:rFonts w:eastAsia="Arial Unicode MS" w:cstheme="minorHAnsi"/>
          <w:lang w:val="es-SV"/>
        </w:rPr>
        <w:t xml:space="preserve">la </w:t>
      </w:r>
      <w:proofErr w:type="gramStart"/>
      <w:r w:rsidR="00E026C0">
        <w:rPr>
          <w:rFonts w:eastAsia="Arial Unicode MS" w:cstheme="minorHAnsi"/>
          <w:lang w:val="es-SV"/>
        </w:rPr>
        <w:t>Jef</w:t>
      </w:r>
      <w:r w:rsidR="002156CB">
        <w:rPr>
          <w:rFonts w:eastAsia="Arial Unicode MS" w:cstheme="minorHAnsi"/>
          <w:lang w:val="es-SV"/>
        </w:rPr>
        <w:t>a</w:t>
      </w:r>
      <w:proofErr w:type="gramEnd"/>
      <w:r w:rsidR="00E026C0">
        <w:rPr>
          <w:rFonts w:eastAsia="Arial Unicode MS" w:cstheme="minorHAnsi"/>
          <w:lang w:val="es-SV"/>
        </w:rPr>
        <w:t xml:space="preserve"> </w:t>
      </w:r>
      <w:r w:rsidR="00E026C0" w:rsidRPr="00F64212">
        <w:rPr>
          <w:rFonts w:eastAsia="Arial Unicode MS" w:cstheme="minorHAnsi"/>
          <w:lang w:val="es-SV"/>
        </w:rPr>
        <w:t>del</w:t>
      </w:r>
      <w:r w:rsidR="00E026C0">
        <w:rPr>
          <w:rFonts w:eastAsia="Arial Unicode MS" w:cstheme="minorHAnsi"/>
          <w:lang w:val="es-SV"/>
        </w:rPr>
        <w:t xml:space="preserve"> Área de</w:t>
      </w:r>
      <w:r w:rsidR="002156CB">
        <w:rPr>
          <w:rFonts w:eastAsia="Arial Unicode MS" w:cstheme="minorHAnsi"/>
          <w:lang w:val="es-SV"/>
        </w:rPr>
        <w:t xml:space="preserve"> Desarrollo </w:t>
      </w:r>
      <w:r w:rsidR="0081664C">
        <w:rPr>
          <w:rFonts w:eastAsia="Arial Unicode MS" w:cstheme="minorHAnsi"/>
          <w:lang w:val="es-SV"/>
        </w:rPr>
        <w:t>Organizacional</w:t>
      </w:r>
      <w:r w:rsidR="00442793" w:rsidRPr="00F64212">
        <w:rPr>
          <w:rFonts w:eastAsia="Arial Unicode MS" w:cstheme="minorHAnsi"/>
          <w:lang w:val="es-SV"/>
        </w:rPr>
        <w:t>, dando respuesta al</w:t>
      </w:r>
      <w:r w:rsidR="007B0DE9">
        <w:rPr>
          <w:rFonts w:eastAsia="Arial Unicode MS" w:cstheme="minorHAnsi"/>
          <w:lang w:val="es-SV"/>
        </w:rPr>
        <w:t xml:space="preserve"> requerimiento de </w:t>
      </w:r>
      <w:r w:rsidR="007B0DE9" w:rsidRPr="00F64212">
        <w:rPr>
          <w:rFonts w:eastAsia="Arial Unicode MS" w:cstheme="minorHAnsi"/>
          <w:lang w:val="es-SV"/>
        </w:rPr>
        <w:t>información</w:t>
      </w:r>
      <w:r w:rsidR="007B0DE9">
        <w:rPr>
          <w:rFonts w:eastAsia="Arial Unicode MS" w:cstheme="minorHAnsi"/>
          <w:lang w:val="es-SV"/>
        </w:rPr>
        <w:t xml:space="preserve"> número uno</w:t>
      </w:r>
      <w:r w:rsidR="00442793" w:rsidRPr="00F64212">
        <w:rPr>
          <w:rFonts w:eastAsia="Arial Unicode MS" w:cstheme="minorHAnsi"/>
          <w:lang w:val="es-SV"/>
        </w:rPr>
        <w:t xml:space="preserve">, </w:t>
      </w:r>
      <w:r w:rsidR="00F64212" w:rsidRPr="00F64212">
        <w:rPr>
          <w:rFonts w:eastAsia="Arial Unicode MS" w:cstheme="minorHAnsi"/>
          <w:lang w:val="es-SV"/>
        </w:rPr>
        <w:t>envió nota</w:t>
      </w:r>
      <w:r w:rsidR="000F4CF0">
        <w:rPr>
          <w:rFonts w:eastAsia="Arial Unicode MS" w:cstheme="minorHAnsi"/>
          <w:lang w:val="es-SV"/>
        </w:rPr>
        <w:t xml:space="preserve"> </w:t>
      </w:r>
      <w:r w:rsidR="00195F9F">
        <w:rPr>
          <w:rFonts w:eastAsia="Arial Unicode MS" w:cstheme="minorHAnsi"/>
          <w:lang w:val="es-SV"/>
        </w:rPr>
        <w:t>en la que brinda los nombres de la normativa requerida</w:t>
      </w:r>
      <w:r w:rsidR="000F4CF0" w:rsidRPr="00886DBF">
        <w:rPr>
          <w:rFonts w:eastAsia="Arial Unicode MS" w:cstheme="minorHAnsi"/>
          <w:b/>
          <w:lang w:val="es-SV"/>
        </w:rPr>
        <w:t>.</w:t>
      </w:r>
      <w:r w:rsidR="000F4CF0" w:rsidRPr="00886DBF">
        <w:rPr>
          <w:rFonts w:eastAsia="Arial Unicode MS" w:cstheme="minorHAnsi"/>
          <w:lang w:val="es-SV"/>
        </w:rPr>
        <w:t xml:space="preserve"> Se adjunta dicha nota a esta resolución.</w:t>
      </w:r>
    </w:p>
    <w:p w14:paraId="75306D1E" w14:textId="77777777" w:rsidR="007B0DE9" w:rsidRDefault="007B0DE9" w:rsidP="007B0DE9">
      <w:pPr>
        <w:pStyle w:val="Prrafodelista"/>
        <w:rPr>
          <w:rFonts w:eastAsia="Arial Unicode MS" w:cstheme="minorHAnsi"/>
          <w:b/>
          <w:lang w:val="es-SV"/>
        </w:rPr>
      </w:pPr>
    </w:p>
    <w:p w14:paraId="41D8738B" w14:textId="115F44EE" w:rsidR="00791ADC" w:rsidRPr="00B20830" w:rsidRDefault="007B0DE9" w:rsidP="00B20830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Cs/>
          <w:lang w:val="es-SV"/>
        </w:rPr>
      </w:pPr>
      <w:r w:rsidRPr="00791ADC">
        <w:rPr>
          <w:rFonts w:eastAsia="Arial Unicode MS" w:cstheme="minorHAnsi"/>
          <w:bCs/>
          <w:lang w:val="es-SV"/>
        </w:rPr>
        <w:t xml:space="preserve">Que el </w:t>
      </w:r>
      <w:proofErr w:type="gramStart"/>
      <w:r w:rsidRPr="00791ADC">
        <w:rPr>
          <w:rFonts w:eastAsia="Arial Unicode MS" w:cstheme="minorHAnsi"/>
          <w:bCs/>
          <w:lang w:val="es-SV"/>
        </w:rPr>
        <w:t>Jefe</w:t>
      </w:r>
      <w:proofErr w:type="gramEnd"/>
      <w:r w:rsidRPr="00791ADC">
        <w:rPr>
          <w:rFonts w:eastAsia="Arial Unicode MS" w:cstheme="minorHAnsi"/>
          <w:bCs/>
          <w:lang w:val="es-SV"/>
        </w:rPr>
        <w:t xml:space="preserve"> del Área de Sistemas de la Información, dando respuesta a</w:t>
      </w:r>
      <w:r w:rsidR="00A96B9C" w:rsidRPr="00791ADC">
        <w:rPr>
          <w:rFonts w:eastAsia="Arial Unicode MS" w:cstheme="minorHAnsi"/>
          <w:bCs/>
          <w:lang w:val="es-SV"/>
        </w:rPr>
        <w:t>l requerimiento de información número dos</w:t>
      </w:r>
      <w:r w:rsidR="00490D15" w:rsidRPr="00791ADC">
        <w:rPr>
          <w:rFonts w:eastAsia="Arial Unicode MS" w:cstheme="minorHAnsi"/>
          <w:bCs/>
          <w:lang w:val="es-SV"/>
        </w:rPr>
        <w:t xml:space="preserve">, </w:t>
      </w:r>
      <w:r w:rsidR="00B665F2">
        <w:rPr>
          <w:rFonts w:eastAsia="Arial Unicode MS" w:cstheme="minorHAnsi"/>
          <w:bCs/>
          <w:lang w:val="es-SV"/>
        </w:rPr>
        <w:t xml:space="preserve">envió nota </w:t>
      </w:r>
      <w:r w:rsidR="008A3D41">
        <w:rPr>
          <w:rFonts w:eastAsia="Arial Unicode MS" w:cstheme="minorHAnsi"/>
          <w:bCs/>
          <w:lang w:val="es-SV"/>
        </w:rPr>
        <w:t>en la cual</w:t>
      </w:r>
      <w:r w:rsidR="004F209D">
        <w:rPr>
          <w:rFonts w:eastAsia="Arial Unicode MS" w:cstheme="minorHAnsi"/>
          <w:bCs/>
          <w:lang w:val="es-SV"/>
        </w:rPr>
        <w:t xml:space="preserve"> menciona</w:t>
      </w:r>
      <w:r w:rsidR="008A3D41">
        <w:rPr>
          <w:rFonts w:eastAsia="Arial Unicode MS" w:cstheme="minorHAnsi"/>
          <w:bCs/>
          <w:lang w:val="es-SV"/>
        </w:rPr>
        <w:t xml:space="preserve"> </w:t>
      </w:r>
      <w:r w:rsidR="000F4EE1" w:rsidRPr="00791ADC">
        <w:rPr>
          <w:rFonts w:eastAsia="Arial Unicode MS" w:cstheme="minorHAnsi"/>
          <w:bCs/>
          <w:lang w:val="es-SV"/>
        </w:rPr>
        <w:t xml:space="preserve">los diferentes proyectos </w:t>
      </w:r>
      <w:r w:rsidR="00B20830">
        <w:rPr>
          <w:rFonts w:eastAsia="Arial Unicode MS" w:cstheme="minorHAnsi"/>
          <w:bCs/>
          <w:lang w:val="es-SV"/>
        </w:rPr>
        <w:t xml:space="preserve">diseñados </w:t>
      </w:r>
      <w:r w:rsidR="00B20830">
        <w:rPr>
          <w:rFonts w:eastAsia="Arial Unicode MS" w:cstheme="minorHAnsi"/>
          <w:bCs/>
          <w:lang w:val="es-SV"/>
        </w:rPr>
        <w:lastRenderedPageBreak/>
        <w:t>para brindar apoyo a los nuevos desarrollos y</w:t>
      </w:r>
      <w:r w:rsidR="001F4645">
        <w:rPr>
          <w:rFonts w:eastAsia="Arial Unicode MS" w:cstheme="minorHAnsi"/>
          <w:bCs/>
          <w:lang w:val="es-SV"/>
        </w:rPr>
        <w:t>,</w:t>
      </w:r>
      <w:r w:rsidR="00B20830">
        <w:rPr>
          <w:rFonts w:eastAsia="Arial Unicode MS" w:cstheme="minorHAnsi"/>
          <w:bCs/>
          <w:lang w:val="es-SV"/>
        </w:rPr>
        <w:t xml:space="preserve"> soporte técnico a los sistemas informáticos que apoyan </w:t>
      </w:r>
      <w:r w:rsidR="004F209D">
        <w:rPr>
          <w:rFonts w:eastAsia="Arial Unicode MS" w:cstheme="minorHAnsi"/>
          <w:bCs/>
          <w:lang w:val="es-SV"/>
        </w:rPr>
        <w:t xml:space="preserve">la </w:t>
      </w:r>
      <w:r w:rsidR="00B20830">
        <w:rPr>
          <w:rFonts w:eastAsia="Arial Unicode MS" w:cstheme="minorHAnsi"/>
          <w:bCs/>
          <w:lang w:val="es-SV"/>
        </w:rPr>
        <w:t xml:space="preserve">automatización de los procesos operativos. No obstante, no se detallan </w:t>
      </w:r>
      <w:r w:rsidR="000F4EE1" w:rsidRPr="00791ADC">
        <w:rPr>
          <w:rFonts w:eastAsia="Arial Unicode MS" w:cstheme="minorHAnsi"/>
          <w:bCs/>
          <w:lang w:val="es-SV"/>
        </w:rPr>
        <w:t xml:space="preserve">plazos de implementación o </w:t>
      </w:r>
      <w:r w:rsidR="00B20830">
        <w:rPr>
          <w:rFonts w:eastAsia="Arial Unicode MS" w:cstheme="minorHAnsi"/>
          <w:bCs/>
          <w:lang w:val="es-SV"/>
        </w:rPr>
        <w:t xml:space="preserve">sus respectivos </w:t>
      </w:r>
      <w:r w:rsidR="000F4EE1" w:rsidRPr="00791ADC">
        <w:rPr>
          <w:rFonts w:eastAsia="Arial Unicode MS" w:cstheme="minorHAnsi"/>
          <w:bCs/>
          <w:lang w:val="es-SV"/>
        </w:rPr>
        <w:t>alcances</w:t>
      </w:r>
      <w:r w:rsidR="00B20830">
        <w:rPr>
          <w:rFonts w:eastAsia="Arial Unicode MS" w:cstheme="minorHAnsi"/>
          <w:bCs/>
          <w:lang w:val="es-SV"/>
        </w:rPr>
        <w:t>,</w:t>
      </w:r>
      <w:r w:rsidR="000A2FB1" w:rsidRPr="00791ADC">
        <w:rPr>
          <w:rFonts w:eastAsia="Arial Unicode MS" w:cstheme="minorHAnsi"/>
          <w:bCs/>
          <w:lang w:val="es-SV"/>
        </w:rPr>
        <w:t xml:space="preserve"> debido a que dichos proyectos </w:t>
      </w:r>
      <w:r w:rsidR="00B20830">
        <w:rPr>
          <w:rFonts w:eastAsia="Arial Unicode MS" w:cstheme="minorHAnsi"/>
          <w:bCs/>
          <w:lang w:val="es-SV"/>
        </w:rPr>
        <w:t xml:space="preserve">aún </w:t>
      </w:r>
      <w:r w:rsidR="000A2FB1" w:rsidRPr="00791ADC">
        <w:rPr>
          <w:rFonts w:eastAsia="Arial Unicode MS" w:cstheme="minorHAnsi"/>
          <w:bCs/>
          <w:lang w:val="es-SV"/>
        </w:rPr>
        <w:t xml:space="preserve">se encuentran en la etapa de evaluación interna. </w:t>
      </w:r>
    </w:p>
    <w:p w14:paraId="2BDF9E29" w14:textId="4B3B5841" w:rsidR="001223B1" w:rsidRPr="00B665F2" w:rsidRDefault="00791ADC" w:rsidP="00B665F2">
      <w:pPr>
        <w:spacing w:after="0" w:line="360" w:lineRule="auto"/>
        <w:ind w:left="720"/>
        <w:contextualSpacing/>
        <w:jc w:val="both"/>
        <w:rPr>
          <w:rFonts w:eastAsia="Arial Unicode MS" w:cstheme="minorHAnsi"/>
          <w:bCs/>
          <w:lang w:val="es-SV"/>
        </w:rPr>
      </w:pPr>
      <w:r>
        <w:rPr>
          <w:rFonts w:eastAsia="Arial Unicode MS" w:cstheme="minorHAnsi"/>
          <w:bCs/>
          <w:lang w:val="es-SV"/>
        </w:rPr>
        <w:t>Que e</w:t>
      </w:r>
      <w:r w:rsidR="000A2FB1" w:rsidRPr="00791ADC">
        <w:rPr>
          <w:rFonts w:eastAsia="Arial Unicode MS" w:cstheme="minorHAnsi"/>
          <w:bCs/>
          <w:lang w:val="es-SV"/>
        </w:rPr>
        <w:t xml:space="preserve">n cuanto al requerimiento </w:t>
      </w:r>
      <w:r w:rsidR="0001757C">
        <w:rPr>
          <w:rFonts w:eastAsia="Arial Unicode MS" w:cstheme="minorHAnsi"/>
          <w:bCs/>
          <w:lang w:val="es-SV"/>
        </w:rPr>
        <w:t xml:space="preserve">de información </w:t>
      </w:r>
      <w:r w:rsidR="000A2FB1" w:rsidRPr="00791ADC">
        <w:rPr>
          <w:rFonts w:eastAsia="Arial Unicode MS" w:cstheme="minorHAnsi"/>
          <w:bCs/>
          <w:lang w:val="es-SV"/>
        </w:rPr>
        <w:t xml:space="preserve">número tres, el mencionado </w:t>
      </w:r>
      <w:proofErr w:type="gramStart"/>
      <w:r w:rsidR="000A2FB1" w:rsidRPr="00791ADC">
        <w:rPr>
          <w:rFonts w:eastAsia="Arial Unicode MS" w:cstheme="minorHAnsi"/>
          <w:bCs/>
          <w:lang w:val="es-SV"/>
        </w:rPr>
        <w:t>Jefe</w:t>
      </w:r>
      <w:proofErr w:type="gramEnd"/>
      <w:r w:rsidR="000A2FB1" w:rsidRPr="00791ADC">
        <w:rPr>
          <w:rFonts w:eastAsia="Arial Unicode MS" w:cstheme="minorHAnsi"/>
          <w:bCs/>
          <w:lang w:val="es-SV"/>
        </w:rPr>
        <w:t xml:space="preserve"> manifiesta que</w:t>
      </w:r>
      <w:r w:rsidR="0001757C">
        <w:rPr>
          <w:rFonts w:eastAsia="Arial Unicode MS" w:cstheme="minorHAnsi"/>
          <w:bCs/>
          <w:lang w:val="es-SV"/>
        </w:rPr>
        <w:t>:</w:t>
      </w:r>
      <w:r w:rsidR="000A2FB1" w:rsidRPr="00791ADC">
        <w:rPr>
          <w:rFonts w:eastAsia="Arial Unicode MS" w:cstheme="minorHAnsi"/>
          <w:bCs/>
          <w:lang w:val="es-SV"/>
        </w:rPr>
        <w:t xml:space="preserve"> “</w:t>
      </w:r>
      <w:r w:rsidR="000A2FB1" w:rsidRPr="00791ADC">
        <w:rPr>
          <w:rFonts w:eastAsia="Arial Unicode MS" w:cstheme="minorHAnsi"/>
          <w:bCs/>
          <w:i/>
          <w:iCs/>
          <w:lang w:val="es-SV"/>
        </w:rPr>
        <w:t xml:space="preserve">los mecanismos de regulación están estipulados en los procedimientos de control internos del FSV, y entidades externas como la Corte de Cuentas, Superintendencia del Sistema </w:t>
      </w:r>
      <w:r w:rsidRPr="00791ADC">
        <w:rPr>
          <w:rFonts w:eastAsia="Arial Unicode MS" w:cstheme="minorHAnsi"/>
          <w:bCs/>
          <w:i/>
          <w:iCs/>
          <w:lang w:val="es-SV"/>
        </w:rPr>
        <w:t xml:space="preserve">Financiero y </w:t>
      </w:r>
      <w:r w:rsidR="00B20830">
        <w:rPr>
          <w:rFonts w:eastAsia="Arial Unicode MS" w:cstheme="minorHAnsi"/>
          <w:bCs/>
          <w:i/>
          <w:iCs/>
          <w:lang w:val="es-SV"/>
        </w:rPr>
        <w:t xml:space="preserve">la </w:t>
      </w:r>
      <w:r w:rsidRPr="00791ADC">
        <w:rPr>
          <w:rFonts w:eastAsia="Arial Unicode MS" w:cstheme="minorHAnsi"/>
          <w:bCs/>
          <w:i/>
          <w:iCs/>
          <w:lang w:val="es-SV"/>
        </w:rPr>
        <w:t>Ley de Delitos Informáticos</w:t>
      </w:r>
      <w:r w:rsidRPr="00791ADC">
        <w:rPr>
          <w:rFonts w:eastAsia="Arial Unicode MS" w:cstheme="minorHAnsi"/>
          <w:bCs/>
          <w:lang w:val="es-SV"/>
        </w:rPr>
        <w:t>”</w:t>
      </w:r>
      <w:r>
        <w:rPr>
          <w:rFonts w:eastAsia="Arial Unicode MS" w:cstheme="minorHAnsi"/>
          <w:bCs/>
          <w:lang w:val="es-SV"/>
        </w:rPr>
        <w:t>.</w:t>
      </w:r>
      <w:r w:rsidR="00B665F2">
        <w:rPr>
          <w:rFonts w:eastAsia="Arial Unicode MS" w:cstheme="minorHAnsi"/>
          <w:bCs/>
          <w:lang w:val="es-SV"/>
        </w:rPr>
        <w:t xml:space="preserve"> Se adjunta a esta resolución dicha nota.  </w:t>
      </w:r>
    </w:p>
    <w:p w14:paraId="52EDC511" w14:textId="77777777" w:rsidR="000F4CF0" w:rsidRPr="00B3539F" w:rsidRDefault="000F4CF0" w:rsidP="00B3539F">
      <w:pPr>
        <w:pStyle w:val="Prrafodelista"/>
        <w:spacing w:after="0" w:line="360" w:lineRule="auto"/>
        <w:ind w:left="1440"/>
        <w:jc w:val="both"/>
        <w:rPr>
          <w:rFonts w:eastAsia="Arial Unicode MS" w:cstheme="minorHAnsi"/>
          <w:b/>
          <w:lang w:val="es-SV"/>
        </w:rPr>
      </w:pPr>
    </w:p>
    <w:p w14:paraId="7C0E005D" w14:textId="4EA8A7E9" w:rsidR="00097E54" w:rsidRPr="00F64212" w:rsidRDefault="009D09E5" w:rsidP="001223B1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POR TANTO:</w:t>
      </w:r>
    </w:p>
    <w:p w14:paraId="1B312E25" w14:textId="77777777" w:rsidR="00F64212" w:rsidRPr="00F64212" w:rsidRDefault="00F64212" w:rsidP="001223B1">
      <w:pPr>
        <w:spacing w:after="0" w:line="360" w:lineRule="auto"/>
        <w:ind w:left="720"/>
        <w:contextualSpacing/>
        <w:jc w:val="both"/>
        <w:rPr>
          <w:rFonts w:eastAsia="Arial Unicode MS" w:cstheme="minorHAnsi"/>
          <w:b/>
          <w:lang w:val="es-SV"/>
        </w:rPr>
      </w:pPr>
    </w:p>
    <w:p w14:paraId="4030E2CD" w14:textId="58E33237" w:rsidR="00C05655" w:rsidRPr="00F64212" w:rsidRDefault="001874E5" w:rsidP="001223B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lang w:val="es-SV"/>
        </w:rPr>
        <w:t>En virtud de lo a</w:t>
      </w:r>
      <w:r w:rsidR="00140174" w:rsidRPr="00F64212">
        <w:rPr>
          <w:rFonts w:eastAsia="Arial Unicode MS" w:cstheme="minorHAnsi"/>
          <w:lang w:val="es-SV"/>
        </w:rPr>
        <w:t xml:space="preserve">nterior y de conformidad </w:t>
      </w:r>
      <w:r w:rsidR="00475100" w:rsidRPr="00F64212">
        <w:rPr>
          <w:rFonts w:eastAsia="Arial Unicode MS" w:cstheme="minorHAnsi"/>
          <w:lang w:val="es-SV"/>
        </w:rPr>
        <w:t>a</w:t>
      </w:r>
      <w:r w:rsidR="00140174" w:rsidRPr="00F64212">
        <w:rPr>
          <w:rFonts w:eastAsia="Arial Unicode MS" w:cstheme="minorHAnsi"/>
          <w:lang w:val="es-SV"/>
        </w:rPr>
        <w:t xml:space="preserve"> lo dispuesto en los </w:t>
      </w:r>
      <w:r w:rsidR="00674A92" w:rsidRPr="000739CD">
        <w:rPr>
          <w:rFonts w:eastAsia="Arial Unicode MS" w:cstheme="minorHAnsi"/>
          <w:lang w:val="es-SV"/>
        </w:rPr>
        <w:t xml:space="preserve">Arts. 6 literal c), 62, 65, 71 y 72 literal c) LAIP y en los Arts. 8, 43, 54, 55, 56 y 57 RELAIP, se </w:t>
      </w:r>
      <w:r w:rsidR="00674A92" w:rsidRPr="000739CD">
        <w:rPr>
          <w:rFonts w:eastAsia="Arial Unicode MS" w:cstheme="minorHAnsi"/>
          <w:b/>
          <w:lang w:val="es-SV"/>
        </w:rPr>
        <w:t>RESUELVE</w:t>
      </w:r>
      <w:r w:rsidR="00C05655" w:rsidRPr="00F64212">
        <w:rPr>
          <w:rFonts w:eastAsia="Arial Unicode MS" w:cstheme="minorHAnsi"/>
          <w:b/>
          <w:lang w:val="es-SV"/>
        </w:rPr>
        <w:t xml:space="preserve">: </w:t>
      </w:r>
    </w:p>
    <w:p w14:paraId="2E79A56B" w14:textId="77777777" w:rsidR="00410859" w:rsidRPr="00F64212" w:rsidRDefault="00410859" w:rsidP="001223B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0BCBD6A3" w14:textId="4BDA23C2" w:rsidR="00871E30" w:rsidRPr="00F64212" w:rsidRDefault="00871E30" w:rsidP="001223B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F64212">
        <w:rPr>
          <w:rFonts w:eastAsia="Arial Unicode MS" w:cstheme="minorHAnsi"/>
        </w:rPr>
        <w:t xml:space="preserve">Concédase el acceso a la información solicitada por </w:t>
      </w:r>
      <w:r w:rsidR="00674A92">
        <w:rPr>
          <w:rFonts w:eastAsia="Arial Unicode MS" w:cstheme="minorHAnsi"/>
        </w:rPr>
        <w:t xml:space="preserve">el </w:t>
      </w:r>
      <w:r w:rsidR="00F64212" w:rsidRPr="00F64212">
        <w:rPr>
          <w:rFonts w:eastAsia="Arial Unicode MS" w:cstheme="minorHAnsi"/>
        </w:rPr>
        <w:t>ciudadan</w:t>
      </w:r>
      <w:r w:rsidR="00674A92">
        <w:rPr>
          <w:rFonts w:eastAsia="Arial Unicode MS" w:cstheme="minorHAnsi"/>
        </w:rPr>
        <w:t>o</w:t>
      </w:r>
      <w:r w:rsidR="00294160">
        <w:rPr>
          <w:rFonts w:eastAsia="Arial Unicode MS" w:cstheme="minorHAnsi"/>
          <w:b/>
        </w:rPr>
        <w:t xml:space="preserve"> _________________________________________</w:t>
      </w:r>
      <w:r w:rsidRPr="00F64212">
        <w:rPr>
          <w:rFonts w:eastAsia="Arial Unicode MS" w:cstheme="minorHAnsi"/>
          <w:b/>
        </w:rPr>
        <w:t>.</w:t>
      </w:r>
    </w:p>
    <w:p w14:paraId="25F5D9BF" w14:textId="77777777" w:rsidR="00C46808" w:rsidRPr="00F64212" w:rsidRDefault="00C46808" w:rsidP="001223B1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63AF4682" w14:textId="3F1ED4A4" w:rsidR="00C21FC1" w:rsidRPr="00F64212" w:rsidRDefault="00703306" w:rsidP="001223B1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F64212">
        <w:rPr>
          <w:rFonts w:eastAsia="Arial Unicode MS" w:cstheme="minorHAnsi"/>
          <w:noProof/>
          <w:lang w:eastAsia="es-SV"/>
        </w:rPr>
        <w:t>Entréguese a</w:t>
      </w:r>
      <w:r w:rsidR="00C05655" w:rsidRPr="00F64212">
        <w:rPr>
          <w:rFonts w:eastAsia="Arial Unicode MS" w:cstheme="minorHAnsi"/>
          <w:noProof/>
          <w:lang w:eastAsia="es-SV"/>
        </w:rPr>
        <w:t>l</w:t>
      </w:r>
      <w:r w:rsidR="00C25E2A" w:rsidRPr="00F64212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46808" w:rsidRPr="00F64212">
        <w:rPr>
          <w:rFonts w:eastAsia="Arial Unicode MS" w:cstheme="minorHAnsi"/>
          <w:noProof/>
          <w:lang w:eastAsia="es-SV"/>
        </w:rPr>
        <w:t xml:space="preserve">a </w:t>
      </w:r>
      <w:r w:rsidR="00E308AF" w:rsidRPr="00F64212">
        <w:rPr>
          <w:rFonts w:eastAsia="Arial Unicode MS" w:cstheme="minorHAnsi"/>
          <w:noProof/>
          <w:lang w:eastAsia="es-SV"/>
        </w:rPr>
        <w:t>l</w:t>
      </w:r>
      <w:r w:rsidR="000F4CF0">
        <w:rPr>
          <w:rFonts w:eastAsia="Arial Unicode MS" w:cstheme="minorHAnsi"/>
          <w:noProof/>
          <w:lang w:eastAsia="es-SV"/>
        </w:rPr>
        <w:t>a</w:t>
      </w:r>
      <w:r w:rsidR="00B665F2">
        <w:rPr>
          <w:rFonts w:eastAsia="Arial Unicode MS" w:cstheme="minorHAnsi"/>
          <w:noProof/>
          <w:lang w:eastAsia="es-SV"/>
        </w:rPr>
        <w:t>s</w:t>
      </w:r>
      <w:r w:rsidR="000F4CF0">
        <w:rPr>
          <w:rFonts w:eastAsia="Arial Unicode MS" w:cstheme="minorHAnsi"/>
          <w:noProof/>
          <w:lang w:eastAsia="es-SV"/>
        </w:rPr>
        <w:t xml:space="preserve"> nota</w:t>
      </w:r>
      <w:r w:rsidR="00B665F2">
        <w:rPr>
          <w:rFonts w:eastAsia="Arial Unicode MS" w:cstheme="minorHAnsi"/>
          <w:noProof/>
          <w:lang w:eastAsia="es-SV"/>
        </w:rPr>
        <w:t>s</w:t>
      </w:r>
      <w:r w:rsidR="000F4CF0">
        <w:rPr>
          <w:rFonts w:eastAsia="Arial Unicode MS" w:cstheme="minorHAnsi"/>
          <w:noProof/>
          <w:lang w:eastAsia="es-SV"/>
        </w:rPr>
        <w:t xml:space="preserve"> de respuesta</w:t>
      </w:r>
      <w:r w:rsidR="00B665F2">
        <w:rPr>
          <w:rFonts w:eastAsia="Arial Unicode MS" w:cstheme="minorHAnsi"/>
          <w:noProof/>
          <w:lang w:eastAsia="es-SV"/>
        </w:rPr>
        <w:t>s</w:t>
      </w:r>
      <w:r w:rsidR="00F64212" w:rsidRPr="00F64212">
        <w:rPr>
          <w:rFonts w:eastAsia="Arial Unicode MS" w:cstheme="minorHAnsi"/>
          <w:noProof/>
          <w:lang w:eastAsia="es-SV"/>
        </w:rPr>
        <w:t xml:space="preserve"> </w:t>
      </w:r>
      <w:r w:rsidR="00E308AF" w:rsidRPr="00F64212">
        <w:rPr>
          <w:rFonts w:eastAsia="Arial Unicode MS" w:cstheme="minorHAnsi"/>
          <w:noProof/>
          <w:lang w:eastAsia="es-SV"/>
        </w:rPr>
        <w:t>señalad</w:t>
      </w:r>
      <w:r w:rsidR="000F4CF0">
        <w:rPr>
          <w:rFonts w:eastAsia="Arial Unicode MS" w:cstheme="minorHAnsi"/>
          <w:noProof/>
          <w:lang w:eastAsia="es-SV"/>
        </w:rPr>
        <w:t>a</w:t>
      </w:r>
      <w:r w:rsidR="00B665F2">
        <w:rPr>
          <w:rFonts w:eastAsia="Arial Unicode MS" w:cstheme="minorHAnsi"/>
          <w:noProof/>
          <w:lang w:eastAsia="es-SV"/>
        </w:rPr>
        <w:t>s</w:t>
      </w:r>
      <w:r w:rsidR="00E308AF" w:rsidRPr="00F64212">
        <w:rPr>
          <w:rFonts w:eastAsia="Arial Unicode MS" w:cstheme="minorHAnsi"/>
          <w:noProof/>
          <w:lang w:eastAsia="es-SV"/>
        </w:rPr>
        <w:t xml:space="preserve"> </w:t>
      </w:r>
      <w:r w:rsidR="009D09E5" w:rsidRPr="00F64212">
        <w:rPr>
          <w:rFonts w:eastAsia="Arial Unicode MS" w:cstheme="minorHAnsi"/>
          <w:noProof/>
          <w:lang w:eastAsia="es-SV"/>
        </w:rPr>
        <w:t xml:space="preserve">en </w:t>
      </w:r>
      <w:r w:rsidR="00B665F2">
        <w:rPr>
          <w:rFonts w:eastAsia="Arial Unicode MS" w:cstheme="minorHAnsi"/>
          <w:noProof/>
          <w:lang w:eastAsia="es-SV"/>
        </w:rPr>
        <w:t xml:space="preserve">los </w:t>
      </w:r>
      <w:r w:rsidR="00F97DB1" w:rsidRPr="00F64212">
        <w:rPr>
          <w:rFonts w:eastAsia="Arial Unicode MS" w:cstheme="minorHAnsi"/>
          <w:noProof/>
          <w:lang w:eastAsia="es-SV"/>
        </w:rPr>
        <w:t>romano</w:t>
      </w:r>
      <w:r w:rsidR="00B665F2">
        <w:rPr>
          <w:rFonts w:eastAsia="Arial Unicode MS" w:cstheme="minorHAnsi"/>
          <w:noProof/>
          <w:lang w:eastAsia="es-SV"/>
        </w:rPr>
        <w:t>s</w:t>
      </w:r>
      <w:r w:rsidR="00F97DB1" w:rsidRPr="00F64212">
        <w:rPr>
          <w:rFonts w:eastAsia="Arial Unicode MS" w:cstheme="minorHAnsi"/>
          <w:noProof/>
          <w:lang w:eastAsia="es-SV"/>
        </w:rPr>
        <w:t xml:space="preserve"> </w:t>
      </w:r>
      <w:r w:rsidR="00F84EA3" w:rsidRPr="00F64212">
        <w:rPr>
          <w:rFonts w:eastAsia="Arial Unicode MS" w:cstheme="minorHAnsi"/>
          <w:b/>
          <w:noProof/>
          <w:lang w:eastAsia="es-SV"/>
        </w:rPr>
        <w:t>I</w:t>
      </w:r>
      <w:r w:rsidR="005F0F90" w:rsidRPr="00F64212">
        <w:rPr>
          <w:rFonts w:eastAsia="Arial Unicode MS" w:cstheme="minorHAnsi"/>
          <w:b/>
          <w:noProof/>
          <w:lang w:eastAsia="es-SV"/>
        </w:rPr>
        <w:t>II</w:t>
      </w:r>
      <w:r w:rsidR="006A0C02" w:rsidRPr="00F64212">
        <w:rPr>
          <w:rFonts w:eastAsia="Arial Unicode MS" w:cstheme="minorHAnsi"/>
          <w:b/>
          <w:noProof/>
          <w:lang w:eastAsia="es-SV"/>
        </w:rPr>
        <w:t>)</w:t>
      </w:r>
      <w:r w:rsidR="00B665F2">
        <w:rPr>
          <w:rFonts w:eastAsia="Arial Unicode MS" w:cstheme="minorHAnsi"/>
          <w:b/>
          <w:noProof/>
          <w:lang w:eastAsia="es-SV"/>
        </w:rPr>
        <w:t xml:space="preserve"> y IV)</w:t>
      </w:r>
      <w:r w:rsidR="001874E5" w:rsidRPr="00F64212">
        <w:rPr>
          <w:rFonts w:eastAsia="Arial Unicode MS" w:cstheme="minorHAnsi"/>
          <w:b/>
          <w:noProof/>
          <w:lang w:eastAsia="es-SV"/>
        </w:rPr>
        <w:t>.</w:t>
      </w:r>
      <w:r w:rsidR="00C05655" w:rsidRPr="00F64212">
        <w:rPr>
          <w:rFonts w:eastAsia="Arial Unicode MS" w:cstheme="minorHAnsi"/>
          <w:b/>
          <w:noProof/>
          <w:lang w:eastAsia="es-SV"/>
        </w:rPr>
        <w:t xml:space="preserve"> </w:t>
      </w:r>
    </w:p>
    <w:p w14:paraId="5630C610" w14:textId="77777777" w:rsidR="00671DC5" w:rsidRPr="00F64212" w:rsidRDefault="00671DC5" w:rsidP="001223B1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14:paraId="282B2FAD" w14:textId="77777777" w:rsidR="008E4851" w:rsidRPr="00F64212" w:rsidRDefault="00991882" w:rsidP="001223B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F64212">
        <w:rPr>
          <w:rFonts w:eastAsia="Arial Unicode MS" w:cstheme="minorHAnsi"/>
          <w:b/>
          <w:lang w:val="es-SV"/>
        </w:rPr>
        <w:t>NOTIFÍQUESE. -</w:t>
      </w:r>
    </w:p>
    <w:p w14:paraId="1BD0CDDA" w14:textId="77777777" w:rsidR="009F5A7E" w:rsidRPr="00F64212" w:rsidRDefault="009F5A7E" w:rsidP="001223B1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6A35E38F" w14:textId="77777777" w:rsidR="00294160" w:rsidRPr="0093134F" w:rsidRDefault="00294160" w:rsidP="00294160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741571B9" w14:textId="77777777" w:rsidR="00A833EF" w:rsidRPr="00F64212" w:rsidRDefault="00A833EF" w:rsidP="001223B1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F64212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06F25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159BA8C4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5572DC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241421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8B207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18ED380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96886" w14:textId="77777777"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14:paraId="5F4BDF5A" w14:textId="77777777" w:rsidR="0062193D" w:rsidRPr="00926481" w:rsidRDefault="00932AC0" w:rsidP="005F0F90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 wp14:anchorId="719A0325" wp14:editId="3C779AB4">
          <wp:extent cx="1816010" cy="7429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515" cy="75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47781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61E75"/>
    <w:multiLevelType w:val="hybridMultilevel"/>
    <w:tmpl w:val="2E82A35C"/>
    <w:lvl w:ilvl="0" w:tplc="A27AC2C6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9"/>
  </w:num>
  <w:num w:numId="5">
    <w:abstractNumId w:val="30"/>
  </w:num>
  <w:num w:numId="6">
    <w:abstractNumId w:val="10"/>
  </w:num>
  <w:num w:numId="7">
    <w:abstractNumId w:val="24"/>
  </w:num>
  <w:num w:numId="8">
    <w:abstractNumId w:val="16"/>
  </w:num>
  <w:num w:numId="9">
    <w:abstractNumId w:val="27"/>
  </w:num>
  <w:num w:numId="10">
    <w:abstractNumId w:val="5"/>
  </w:num>
  <w:num w:numId="11">
    <w:abstractNumId w:val="17"/>
  </w:num>
  <w:num w:numId="12">
    <w:abstractNumId w:val="29"/>
  </w:num>
  <w:num w:numId="13">
    <w:abstractNumId w:val="15"/>
  </w:num>
  <w:num w:numId="14">
    <w:abstractNumId w:val="20"/>
  </w:num>
  <w:num w:numId="15">
    <w:abstractNumId w:val="22"/>
  </w:num>
  <w:num w:numId="16">
    <w:abstractNumId w:val="12"/>
  </w:num>
  <w:num w:numId="17">
    <w:abstractNumId w:val="14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1"/>
  </w:num>
  <w:num w:numId="24">
    <w:abstractNumId w:val="8"/>
  </w:num>
  <w:num w:numId="25">
    <w:abstractNumId w:val="1"/>
  </w:num>
  <w:num w:numId="26">
    <w:abstractNumId w:val="23"/>
  </w:num>
  <w:num w:numId="27">
    <w:abstractNumId w:val="2"/>
  </w:num>
  <w:num w:numId="28">
    <w:abstractNumId w:val="18"/>
  </w:num>
  <w:num w:numId="29">
    <w:abstractNumId w:val="21"/>
  </w:num>
  <w:num w:numId="30">
    <w:abstractNumId w:val="3"/>
  </w:num>
  <w:num w:numId="31">
    <w:abstractNumId w:val="4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1757C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178"/>
    <w:rsid w:val="00072E34"/>
    <w:rsid w:val="00076D63"/>
    <w:rsid w:val="000775A6"/>
    <w:rsid w:val="00080D93"/>
    <w:rsid w:val="00083220"/>
    <w:rsid w:val="0008509B"/>
    <w:rsid w:val="0008566D"/>
    <w:rsid w:val="000879CD"/>
    <w:rsid w:val="00087C8C"/>
    <w:rsid w:val="00092081"/>
    <w:rsid w:val="00092FF2"/>
    <w:rsid w:val="00095A2D"/>
    <w:rsid w:val="0009600F"/>
    <w:rsid w:val="00097E54"/>
    <w:rsid w:val="000A2FB1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0F4CF0"/>
    <w:rsid w:val="000F4EE1"/>
    <w:rsid w:val="0010657F"/>
    <w:rsid w:val="001101DA"/>
    <w:rsid w:val="00110661"/>
    <w:rsid w:val="001223B1"/>
    <w:rsid w:val="00122890"/>
    <w:rsid w:val="00136BB5"/>
    <w:rsid w:val="00136E40"/>
    <w:rsid w:val="00140174"/>
    <w:rsid w:val="00140D39"/>
    <w:rsid w:val="0014119A"/>
    <w:rsid w:val="00144EA5"/>
    <w:rsid w:val="00146706"/>
    <w:rsid w:val="00153BB5"/>
    <w:rsid w:val="001551B0"/>
    <w:rsid w:val="00156FB8"/>
    <w:rsid w:val="00161401"/>
    <w:rsid w:val="001622D9"/>
    <w:rsid w:val="00167EF8"/>
    <w:rsid w:val="00181DB1"/>
    <w:rsid w:val="001822CF"/>
    <w:rsid w:val="001874E5"/>
    <w:rsid w:val="001928A0"/>
    <w:rsid w:val="00192984"/>
    <w:rsid w:val="00192CD1"/>
    <w:rsid w:val="00194B87"/>
    <w:rsid w:val="00195F9F"/>
    <w:rsid w:val="001A0435"/>
    <w:rsid w:val="001A2DE4"/>
    <w:rsid w:val="001B0462"/>
    <w:rsid w:val="001C1794"/>
    <w:rsid w:val="001C59AE"/>
    <w:rsid w:val="001C5B30"/>
    <w:rsid w:val="001C74E6"/>
    <w:rsid w:val="001D38FF"/>
    <w:rsid w:val="001D4562"/>
    <w:rsid w:val="001D5971"/>
    <w:rsid w:val="001E438E"/>
    <w:rsid w:val="001E53C5"/>
    <w:rsid w:val="001E7D12"/>
    <w:rsid w:val="001F4645"/>
    <w:rsid w:val="001F58FF"/>
    <w:rsid w:val="00204DF1"/>
    <w:rsid w:val="002100A6"/>
    <w:rsid w:val="002102A3"/>
    <w:rsid w:val="00210D09"/>
    <w:rsid w:val="002111C9"/>
    <w:rsid w:val="00213FEE"/>
    <w:rsid w:val="002156CB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42D86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94160"/>
    <w:rsid w:val="00294567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450D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24B3"/>
    <w:rsid w:val="00423779"/>
    <w:rsid w:val="0043046F"/>
    <w:rsid w:val="00435C82"/>
    <w:rsid w:val="00442793"/>
    <w:rsid w:val="00443285"/>
    <w:rsid w:val="0044735A"/>
    <w:rsid w:val="004531D6"/>
    <w:rsid w:val="00456985"/>
    <w:rsid w:val="00461813"/>
    <w:rsid w:val="004644E1"/>
    <w:rsid w:val="00471D2B"/>
    <w:rsid w:val="00472399"/>
    <w:rsid w:val="00472A42"/>
    <w:rsid w:val="00475100"/>
    <w:rsid w:val="00481AF5"/>
    <w:rsid w:val="0048371D"/>
    <w:rsid w:val="00486E34"/>
    <w:rsid w:val="00490D15"/>
    <w:rsid w:val="0049111F"/>
    <w:rsid w:val="00492882"/>
    <w:rsid w:val="004935D5"/>
    <w:rsid w:val="00497474"/>
    <w:rsid w:val="004A4F7A"/>
    <w:rsid w:val="004B597B"/>
    <w:rsid w:val="004D3BF2"/>
    <w:rsid w:val="004D5D21"/>
    <w:rsid w:val="004E6A13"/>
    <w:rsid w:val="004E708D"/>
    <w:rsid w:val="004F209D"/>
    <w:rsid w:val="004F34B8"/>
    <w:rsid w:val="004F3598"/>
    <w:rsid w:val="0050233F"/>
    <w:rsid w:val="005026ED"/>
    <w:rsid w:val="00503E34"/>
    <w:rsid w:val="00511504"/>
    <w:rsid w:val="00513EB7"/>
    <w:rsid w:val="005251DB"/>
    <w:rsid w:val="00526C76"/>
    <w:rsid w:val="00527CF0"/>
    <w:rsid w:val="005435BC"/>
    <w:rsid w:val="005439D8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7539D"/>
    <w:rsid w:val="005809CA"/>
    <w:rsid w:val="0058161E"/>
    <w:rsid w:val="00582249"/>
    <w:rsid w:val="005878EA"/>
    <w:rsid w:val="00587F8A"/>
    <w:rsid w:val="005940DD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0F90"/>
    <w:rsid w:val="005F4602"/>
    <w:rsid w:val="0060062A"/>
    <w:rsid w:val="0060266D"/>
    <w:rsid w:val="00612F28"/>
    <w:rsid w:val="0062193D"/>
    <w:rsid w:val="00623C95"/>
    <w:rsid w:val="006278A1"/>
    <w:rsid w:val="00630CD3"/>
    <w:rsid w:val="006323CB"/>
    <w:rsid w:val="0063304E"/>
    <w:rsid w:val="00640304"/>
    <w:rsid w:val="00640A1C"/>
    <w:rsid w:val="00641406"/>
    <w:rsid w:val="0064483C"/>
    <w:rsid w:val="00652BEB"/>
    <w:rsid w:val="006539DF"/>
    <w:rsid w:val="00654B24"/>
    <w:rsid w:val="00657ABA"/>
    <w:rsid w:val="00671DC5"/>
    <w:rsid w:val="006729BF"/>
    <w:rsid w:val="00674A92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C67BD"/>
    <w:rsid w:val="006D2E33"/>
    <w:rsid w:val="006D4809"/>
    <w:rsid w:val="006D6FE8"/>
    <w:rsid w:val="006D7241"/>
    <w:rsid w:val="006D79B7"/>
    <w:rsid w:val="006E4B98"/>
    <w:rsid w:val="006E6821"/>
    <w:rsid w:val="006F2EF3"/>
    <w:rsid w:val="00703306"/>
    <w:rsid w:val="007122A7"/>
    <w:rsid w:val="00712559"/>
    <w:rsid w:val="00713CA8"/>
    <w:rsid w:val="00721054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1ADC"/>
    <w:rsid w:val="00792094"/>
    <w:rsid w:val="0079379E"/>
    <w:rsid w:val="00795BDA"/>
    <w:rsid w:val="00797B02"/>
    <w:rsid w:val="007A01BB"/>
    <w:rsid w:val="007A78A6"/>
    <w:rsid w:val="007B040C"/>
    <w:rsid w:val="007B068A"/>
    <w:rsid w:val="007B0DE9"/>
    <w:rsid w:val="007B12F9"/>
    <w:rsid w:val="007B4647"/>
    <w:rsid w:val="007B54A1"/>
    <w:rsid w:val="007C4A08"/>
    <w:rsid w:val="007D1EC3"/>
    <w:rsid w:val="007D51F5"/>
    <w:rsid w:val="007D5B77"/>
    <w:rsid w:val="007E2FD1"/>
    <w:rsid w:val="007E4D74"/>
    <w:rsid w:val="007F0FC2"/>
    <w:rsid w:val="007F1067"/>
    <w:rsid w:val="007F5F14"/>
    <w:rsid w:val="00801698"/>
    <w:rsid w:val="00806D7C"/>
    <w:rsid w:val="0081664C"/>
    <w:rsid w:val="0082246B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1E30"/>
    <w:rsid w:val="00872EE7"/>
    <w:rsid w:val="00873F15"/>
    <w:rsid w:val="008802B7"/>
    <w:rsid w:val="008820B6"/>
    <w:rsid w:val="00893992"/>
    <w:rsid w:val="008A0F81"/>
    <w:rsid w:val="008A3D4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8E52C0"/>
    <w:rsid w:val="008F4D14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2AC0"/>
    <w:rsid w:val="00940561"/>
    <w:rsid w:val="00940E85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87D79"/>
    <w:rsid w:val="00991882"/>
    <w:rsid w:val="009918A3"/>
    <w:rsid w:val="00992504"/>
    <w:rsid w:val="00995F62"/>
    <w:rsid w:val="00996B63"/>
    <w:rsid w:val="00996B98"/>
    <w:rsid w:val="009973D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0CEC"/>
    <w:rsid w:val="009E3D58"/>
    <w:rsid w:val="009E46F7"/>
    <w:rsid w:val="009E5288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403C"/>
    <w:rsid w:val="00A15D00"/>
    <w:rsid w:val="00A23C3A"/>
    <w:rsid w:val="00A245BA"/>
    <w:rsid w:val="00A24C38"/>
    <w:rsid w:val="00A31D97"/>
    <w:rsid w:val="00A41BAA"/>
    <w:rsid w:val="00A475D2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96B9C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416A"/>
    <w:rsid w:val="00B0756D"/>
    <w:rsid w:val="00B136CA"/>
    <w:rsid w:val="00B20830"/>
    <w:rsid w:val="00B2411D"/>
    <w:rsid w:val="00B30488"/>
    <w:rsid w:val="00B342FA"/>
    <w:rsid w:val="00B3539F"/>
    <w:rsid w:val="00B37053"/>
    <w:rsid w:val="00B41257"/>
    <w:rsid w:val="00B665F2"/>
    <w:rsid w:val="00B6704F"/>
    <w:rsid w:val="00B703E6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0F35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02BD"/>
    <w:rsid w:val="00C35465"/>
    <w:rsid w:val="00C440FA"/>
    <w:rsid w:val="00C46239"/>
    <w:rsid w:val="00C46808"/>
    <w:rsid w:val="00C5485C"/>
    <w:rsid w:val="00C574A6"/>
    <w:rsid w:val="00C57D68"/>
    <w:rsid w:val="00C700A1"/>
    <w:rsid w:val="00C74660"/>
    <w:rsid w:val="00C76FCA"/>
    <w:rsid w:val="00C92C6B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E6B72"/>
    <w:rsid w:val="00CF45BA"/>
    <w:rsid w:val="00D03EDA"/>
    <w:rsid w:val="00D05A34"/>
    <w:rsid w:val="00D069E0"/>
    <w:rsid w:val="00D17C01"/>
    <w:rsid w:val="00D2154C"/>
    <w:rsid w:val="00D23A46"/>
    <w:rsid w:val="00D249B7"/>
    <w:rsid w:val="00D25F17"/>
    <w:rsid w:val="00D30218"/>
    <w:rsid w:val="00D33C99"/>
    <w:rsid w:val="00D43B79"/>
    <w:rsid w:val="00D44F30"/>
    <w:rsid w:val="00D46CDA"/>
    <w:rsid w:val="00D502C3"/>
    <w:rsid w:val="00D5388C"/>
    <w:rsid w:val="00D53A7A"/>
    <w:rsid w:val="00D620B9"/>
    <w:rsid w:val="00D75C26"/>
    <w:rsid w:val="00D76CE8"/>
    <w:rsid w:val="00D817B6"/>
    <w:rsid w:val="00D82347"/>
    <w:rsid w:val="00D84C6A"/>
    <w:rsid w:val="00D8703B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6C0"/>
    <w:rsid w:val="00E02950"/>
    <w:rsid w:val="00E03D78"/>
    <w:rsid w:val="00E05A9E"/>
    <w:rsid w:val="00E13271"/>
    <w:rsid w:val="00E26814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77899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12E9"/>
    <w:rsid w:val="00EA38D7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4402"/>
    <w:rsid w:val="00ED519E"/>
    <w:rsid w:val="00EF6E89"/>
    <w:rsid w:val="00EF785D"/>
    <w:rsid w:val="00F00D22"/>
    <w:rsid w:val="00F035BE"/>
    <w:rsid w:val="00F07E11"/>
    <w:rsid w:val="00F1130A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64212"/>
    <w:rsid w:val="00F756D9"/>
    <w:rsid w:val="00F83D6A"/>
    <w:rsid w:val="00F84B8C"/>
    <w:rsid w:val="00F84EA3"/>
    <w:rsid w:val="00F87F9A"/>
    <w:rsid w:val="00F92EF5"/>
    <w:rsid w:val="00F937F3"/>
    <w:rsid w:val="00F97B8A"/>
    <w:rsid w:val="00F97DB1"/>
    <w:rsid w:val="00FA70BC"/>
    <w:rsid w:val="00FB75FB"/>
    <w:rsid w:val="00FB7FB0"/>
    <w:rsid w:val="00FC0335"/>
    <w:rsid w:val="00FC3392"/>
    <w:rsid w:val="00FC3543"/>
    <w:rsid w:val="00FC472C"/>
    <w:rsid w:val="00FC77F4"/>
    <w:rsid w:val="00FD392A"/>
    <w:rsid w:val="00FE0541"/>
    <w:rsid w:val="00FE5C9F"/>
    <w:rsid w:val="00FF1DCD"/>
    <w:rsid w:val="00FF26F8"/>
    <w:rsid w:val="00FF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1"/>
    <o:shapelayout v:ext="edit">
      <o:idmap v:ext="edit" data="1"/>
    </o:shapelayout>
  </w:shapeDefaults>
  <w:decimalSymbol w:val="."/>
  <w:listSeparator w:val=";"/>
  <w14:docId w14:val="0BCD18E3"/>
  <w15:docId w15:val="{06EC5BB0-A510-4CC6-9B32-F520E86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3D45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F5CAB-8410-4EDC-B13C-C4DAA354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2020-02-20T15:13:00Z</cp:lastPrinted>
  <dcterms:created xsi:type="dcterms:W3CDTF">2020-07-14T20:29:00Z</dcterms:created>
  <dcterms:modified xsi:type="dcterms:W3CDTF">2020-07-14T20:34:00Z</dcterms:modified>
</cp:coreProperties>
</file>