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40E6D" w14:textId="77777777" w:rsidR="00F45F11" w:rsidRPr="007A4955" w:rsidRDefault="00F45F11" w:rsidP="00F45F11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628F0CD0" w14:textId="66C8D825" w:rsidR="000739CD" w:rsidRPr="000739CD" w:rsidRDefault="00D82347" w:rsidP="00B157BD">
      <w:pPr>
        <w:pStyle w:val="NormalWeb"/>
        <w:shd w:val="clear" w:color="auto" w:fill="FFFFFF"/>
        <w:spacing w:after="0"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39CD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VIVIENDA,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 xml:space="preserve"> Gerencia General, Unidad de Acceso a la Información, a las </w:t>
      </w:r>
      <w:r w:rsidR="009053FC" w:rsidRPr="000739CD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="009116CC" w:rsidRPr="000739CD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D25F17" w:rsidRPr="000739C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>del día</w:t>
      </w:r>
      <w:r w:rsidR="00864C69" w:rsidRPr="000739C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232ACD">
        <w:rPr>
          <w:rFonts w:asciiTheme="minorHAnsi" w:eastAsia="Arial Unicode MS" w:hAnsiTheme="minorHAnsi" w:cstheme="minorHAnsi"/>
          <w:sz w:val="22"/>
          <w:szCs w:val="22"/>
        </w:rPr>
        <w:t xml:space="preserve">diecinueve </w:t>
      </w:r>
      <w:r w:rsidR="00846BB6" w:rsidRPr="000739CD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9053FC" w:rsidRPr="000739CD">
        <w:rPr>
          <w:rFonts w:asciiTheme="minorHAnsi" w:eastAsia="Arial Unicode MS" w:hAnsiTheme="minorHAnsi" w:cstheme="minorHAnsi"/>
          <w:sz w:val="22"/>
          <w:szCs w:val="22"/>
        </w:rPr>
        <w:t xml:space="preserve">diciembre 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0B4A01" w:rsidRPr="000739CD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 xml:space="preserve">. Vista la </w:t>
      </w:r>
      <w:r w:rsidR="00926481" w:rsidRPr="000739CD">
        <w:rPr>
          <w:rFonts w:asciiTheme="minorHAnsi" w:eastAsia="Arial Unicode MS" w:hAnsiTheme="minorHAnsi" w:cstheme="minorHAnsi"/>
          <w:sz w:val="22"/>
          <w:szCs w:val="22"/>
        </w:rPr>
        <w:t xml:space="preserve">solicitud de acceso a información institucional número </w:t>
      </w:r>
      <w:r w:rsidR="003E236F" w:rsidRPr="000739CD">
        <w:rPr>
          <w:rFonts w:asciiTheme="minorHAnsi" w:eastAsia="Arial Unicode MS" w:hAnsiTheme="minorHAnsi" w:cstheme="minorHAnsi"/>
          <w:b/>
          <w:sz w:val="22"/>
          <w:szCs w:val="22"/>
        </w:rPr>
        <w:t>1</w:t>
      </w:r>
      <w:r w:rsidR="0045754D">
        <w:rPr>
          <w:rFonts w:asciiTheme="minorHAnsi" w:eastAsia="Arial Unicode MS" w:hAnsiTheme="minorHAnsi" w:cstheme="minorHAnsi"/>
          <w:b/>
          <w:sz w:val="22"/>
          <w:szCs w:val="22"/>
        </w:rPr>
        <w:t>80</w:t>
      </w:r>
      <w:r w:rsidR="00D25F17" w:rsidRPr="000739CD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864C69" w:rsidRPr="000739CD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="00D25F17" w:rsidRPr="000739C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A411C" w:rsidRPr="000739CD">
        <w:rPr>
          <w:rFonts w:asciiTheme="minorHAnsi" w:eastAsia="Arial Unicode MS" w:hAnsiTheme="minorHAnsi" w:cstheme="minorHAnsi"/>
          <w:sz w:val="22"/>
          <w:szCs w:val="22"/>
        </w:rPr>
        <w:t xml:space="preserve">presentada en fecha </w:t>
      </w:r>
      <w:r w:rsidR="0045754D">
        <w:rPr>
          <w:rFonts w:asciiTheme="minorHAnsi" w:eastAsia="Arial Unicode MS" w:hAnsiTheme="minorHAnsi" w:cstheme="minorHAnsi"/>
          <w:sz w:val="22"/>
          <w:szCs w:val="22"/>
        </w:rPr>
        <w:t xml:space="preserve">diecisiete </w:t>
      </w:r>
      <w:r w:rsidR="00B61D99" w:rsidRPr="000739CD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B3BDC" w:rsidRPr="000739CD">
        <w:rPr>
          <w:rFonts w:asciiTheme="minorHAnsi" w:eastAsia="Arial Unicode MS" w:hAnsiTheme="minorHAnsi" w:cstheme="minorHAnsi"/>
          <w:sz w:val="22"/>
          <w:szCs w:val="22"/>
        </w:rPr>
        <w:t xml:space="preserve">diciembre </w:t>
      </w:r>
      <w:r w:rsidR="000B4A01" w:rsidRPr="000739CD">
        <w:rPr>
          <w:rFonts w:asciiTheme="minorHAnsi" w:eastAsia="Arial Unicode MS" w:hAnsiTheme="minorHAnsi" w:cstheme="minorHAnsi"/>
          <w:sz w:val="22"/>
          <w:szCs w:val="22"/>
        </w:rPr>
        <w:t>de</w:t>
      </w:r>
      <w:r w:rsidR="003C0092" w:rsidRPr="000739CD">
        <w:rPr>
          <w:rFonts w:asciiTheme="minorHAnsi" w:eastAsia="Arial Unicode MS" w:hAnsiTheme="minorHAnsi" w:cstheme="minorHAnsi"/>
          <w:sz w:val="22"/>
          <w:szCs w:val="22"/>
        </w:rPr>
        <w:t>l corriente año</w:t>
      </w:r>
      <w:r w:rsidR="00926481" w:rsidRPr="000739CD">
        <w:rPr>
          <w:rFonts w:asciiTheme="minorHAnsi" w:eastAsia="Arial Unicode MS" w:hAnsiTheme="minorHAnsi" w:cstheme="minorHAnsi"/>
          <w:sz w:val="22"/>
          <w:szCs w:val="22"/>
        </w:rPr>
        <w:t xml:space="preserve">, 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>por</w:t>
      </w:r>
      <w:r w:rsidR="002E1F1D" w:rsidRPr="000739CD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45754D">
        <w:rPr>
          <w:rFonts w:asciiTheme="minorHAnsi" w:eastAsia="Arial Unicode MS" w:hAnsiTheme="minorHAnsi" w:cstheme="minorHAnsi"/>
          <w:sz w:val="22"/>
          <w:szCs w:val="22"/>
        </w:rPr>
        <w:t xml:space="preserve">el </w:t>
      </w:r>
      <w:r w:rsidR="00D6654A" w:rsidRPr="000739CD">
        <w:rPr>
          <w:rFonts w:asciiTheme="minorHAnsi" w:eastAsia="Arial Unicode MS" w:hAnsiTheme="minorHAnsi" w:cstheme="minorHAnsi"/>
          <w:sz w:val="22"/>
          <w:szCs w:val="22"/>
        </w:rPr>
        <w:t>ciudadan</w:t>
      </w:r>
      <w:r w:rsidR="0045754D">
        <w:rPr>
          <w:rFonts w:asciiTheme="minorHAnsi" w:eastAsia="Arial Unicode MS" w:hAnsiTheme="minorHAnsi" w:cstheme="minorHAnsi"/>
          <w:sz w:val="22"/>
          <w:szCs w:val="22"/>
        </w:rPr>
        <w:t>o</w:t>
      </w:r>
      <w:r w:rsidR="008B3BDC" w:rsidRPr="000739CD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  <w:r w:rsidR="00F45F11">
        <w:rPr>
          <w:rFonts w:asciiTheme="minorHAnsi" w:eastAsia="Arial Unicode MS" w:hAnsiTheme="minorHAnsi" w:cstheme="minorHAnsi"/>
          <w:b/>
          <w:bCs/>
          <w:sz w:val="22"/>
          <w:szCs w:val="22"/>
          <w:lang w:val="es-ES"/>
        </w:rPr>
        <w:t>____________________________________________</w:t>
      </w:r>
      <w:r w:rsidR="00442793" w:rsidRPr="000739CD">
        <w:rPr>
          <w:rFonts w:asciiTheme="minorHAnsi" w:eastAsia="Arial Unicode MS" w:hAnsiTheme="minorHAnsi" w:cstheme="minorHAnsi"/>
          <w:sz w:val="22"/>
          <w:szCs w:val="22"/>
        </w:rPr>
        <w:t>,</w:t>
      </w:r>
      <w:r w:rsidR="00C574A6" w:rsidRPr="000739CD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9C580F" w:rsidRPr="000739CD">
        <w:rPr>
          <w:rFonts w:asciiTheme="minorHAnsi" w:eastAsia="Arial Unicode MS" w:hAnsiTheme="minorHAnsi" w:cstheme="minorHAnsi"/>
          <w:sz w:val="22"/>
          <w:szCs w:val="22"/>
        </w:rPr>
        <w:t xml:space="preserve">en la </w:t>
      </w:r>
      <w:r w:rsidRPr="000739CD">
        <w:rPr>
          <w:rFonts w:asciiTheme="minorHAnsi" w:eastAsia="Arial Unicode MS" w:hAnsiTheme="minorHAnsi" w:cstheme="minorHAnsi"/>
          <w:sz w:val="22"/>
          <w:szCs w:val="22"/>
        </w:rPr>
        <w:t>que requiere</w:t>
      </w:r>
      <w:r w:rsidR="001C74E6" w:rsidRPr="000739CD">
        <w:rPr>
          <w:rFonts w:asciiTheme="minorHAnsi" w:eastAsia="Arial Unicode MS" w:hAnsiTheme="minorHAnsi" w:cstheme="minorHAnsi"/>
          <w:i/>
          <w:sz w:val="22"/>
          <w:szCs w:val="22"/>
        </w:rPr>
        <w:t>:</w:t>
      </w:r>
      <w:r w:rsidR="00C440FA" w:rsidRPr="000739CD">
        <w:rPr>
          <w:rFonts w:asciiTheme="minorHAnsi" w:eastAsia="Arial Unicode MS" w:hAnsiTheme="minorHAnsi" w:cstheme="minorHAnsi"/>
          <w:i/>
          <w:sz w:val="22"/>
          <w:szCs w:val="22"/>
        </w:rPr>
        <w:t xml:space="preserve"> </w:t>
      </w:r>
      <w:r w:rsidR="000739CD" w:rsidRPr="000739CD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“</w:t>
      </w:r>
      <w:r w:rsidR="003F1A0E" w:rsidRPr="003F1A0E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1. Ley del Fondo</w:t>
      </w:r>
      <w:r w:rsidR="003F1A0E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 xml:space="preserve"> </w:t>
      </w:r>
      <w:r w:rsidR="003F1A0E" w:rsidRPr="003F1A0E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 xml:space="preserve">Social para la Vivienda, 2. ¿Ha habido un cambio de intereses sobre los descuentos de cotizaciones? </w:t>
      </w:r>
      <w:r w:rsidR="00B157BD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 xml:space="preserve">y </w:t>
      </w:r>
      <w:r w:rsidR="003F1A0E" w:rsidRPr="003F1A0E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3. ¿E</w:t>
      </w:r>
      <w:r w:rsidR="00B157BD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>l</w:t>
      </w:r>
      <w:r w:rsidR="003F1A0E" w:rsidRPr="003F1A0E">
        <w:rPr>
          <w:rFonts w:asciiTheme="minorHAnsi" w:eastAsia="Arial Unicode MS" w:hAnsiTheme="minorHAnsi" w:cstheme="minorHAnsi"/>
          <w:i/>
          <w:sz w:val="22"/>
          <w:szCs w:val="22"/>
          <w:shd w:val="clear" w:color="auto" w:fill="FFFFFF"/>
        </w:rPr>
        <w:t xml:space="preserve"> dinero que a uno le descontaron por qué no se puede devolver al cotizante?".</w:t>
      </w:r>
    </w:p>
    <w:p w14:paraId="5593AB18" w14:textId="77777777" w:rsidR="00B157BD" w:rsidRDefault="00B157BD" w:rsidP="00B157BD">
      <w:pPr>
        <w:spacing w:after="0" w:line="240" w:lineRule="auto"/>
        <w:jc w:val="both"/>
        <w:rPr>
          <w:rFonts w:eastAsia="Arial Unicode MS" w:cstheme="minorHAnsi"/>
          <w:b/>
        </w:rPr>
      </w:pPr>
    </w:p>
    <w:p w14:paraId="0E795AF5" w14:textId="2D028ACD" w:rsidR="00C440FA" w:rsidRPr="000739CD" w:rsidRDefault="00383F3D" w:rsidP="00BD6FD3">
      <w:pPr>
        <w:spacing w:after="0" w:line="360" w:lineRule="auto"/>
        <w:jc w:val="both"/>
        <w:rPr>
          <w:rFonts w:eastAsia="Arial Unicode MS" w:cstheme="minorHAnsi"/>
          <w:b/>
        </w:rPr>
      </w:pPr>
      <w:r w:rsidRPr="000739CD">
        <w:rPr>
          <w:rFonts w:eastAsia="Arial Unicode MS" w:cstheme="minorHAnsi"/>
          <w:b/>
        </w:rPr>
        <w:t>CONSIDERA</w:t>
      </w:r>
      <w:r w:rsidR="00D82347" w:rsidRPr="000739CD">
        <w:rPr>
          <w:rFonts w:eastAsia="Arial Unicode MS" w:cstheme="minorHAnsi"/>
          <w:b/>
        </w:rPr>
        <w:t>NDO</w:t>
      </w:r>
      <w:r w:rsidR="009D5D10" w:rsidRPr="000739CD">
        <w:rPr>
          <w:rFonts w:eastAsia="Arial Unicode MS" w:cstheme="minorHAnsi"/>
          <w:b/>
        </w:rPr>
        <w:t xml:space="preserve">: </w:t>
      </w:r>
    </w:p>
    <w:p w14:paraId="60A32F36" w14:textId="1A914BE1" w:rsidR="00A03B27" w:rsidRPr="000739CD" w:rsidRDefault="00A03B27" w:rsidP="00BD6FD3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0739CD">
        <w:rPr>
          <w:rFonts w:eastAsia="Arial Unicode MS" w:cstheme="minorHAnsi"/>
          <w:lang w:val="es-SV"/>
        </w:rPr>
        <w:t xml:space="preserve">Que mediante resolución pronunciada por esta Unidad </w:t>
      </w:r>
      <w:r w:rsidRPr="000739CD">
        <w:rPr>
          <w:rFonts w:eastAsia="Arial Unicode MS" w:cstheme="minorHAnsi"/>
        </w:rPr>
        <w:t xml:space="preserve">a las </w:t>
      </w:r>
      <w:r w:rsidR="000739CD">
        <w:rPr>
          <w:rFonts w:eastAsia="Arial Unicode MS" w:cstheme="minorHAnsi"/>
        </w:rPr>
        <w:t xml:space="preserve">quince </w:t>
      </w:r>
      <w:r w:rsidR="004813F9" w:rsidRPr="000739CD">
        <w:rPr>
          <w:rFonts w:eastAsia="Arial Unicode MS" w:cstheme="minorHAnsi"/>
        </w:rPr>
        <w:t xml:space="preserve">horas y </w:t>
      </w:r>
      <w:r w:rsidR="000739CD">
        <w:rPr>
          <w:rFonts w:eastAsia="Arial Unicode MS" w:cstheme="minorHAnsi"/>
        </w:rPr>
        <w:t xml:space="preserve">treinta </w:t>
      </w:r>
      <w:r w:rsidR="004813F9" w:rsidRPr="000739CD">
        <w:rPr>
          <w:rFonts w:eastAsia="Arial Unicode MS" w:cstheme="minorHAnsi"/>
        </w:rPr>
        <w:t xml:space="preserve">minutos del día </w:t>
      </w:r>
      <w:r w:rsidR="00644CDC">
        <w:rPr>
          <w:rFonts w:eastAsia="Arial Unicode MS" w:cstheme="minorHAnsi"/>
        </w:rPr>
        <w:t xml:space="preserve">diecisiete </w:t>
      </w:r>
      <w:r w:rsidR="004813F9" w:rsidRPr="000739CD">
        <w:rPr>
          <w:rFonts w:eastAsia="Arial Unicode MS" w:cstheme="minorHAnsi"/>
        </w:rPr>
        <w:t xml:space="preserve">de </w:t>
      </w:r>
      <w:r w:rsidR="000739CD">
        <w:rPr>
          <w:rFonts w:eastAsia="Arial Unicode MS" w:cstheme="minorHAnsi"/>
        </w:rPr>
        <w:t xml:space="preserve">diciembre </w:t>
      </w:r>
      <w:r w:rsidR="004813F9" w:rsidRPr="000739CD">
        <w:rPr>
          <w:rFonts w:eastAsia="Arial Unicode MS" w:cstheme="minorHAnsi"/>
        </w:rPr>
        <w:t>de dos mil diecinueve</w:t>
      </w:r>
      <w:r w:rsidRPr="000739CD">
        <w:rPr>
          <w:rFonts w:eastAsia="Arial Unicode MS" w:cstheme="minorHAnsi"/>
        </w:rPr>
        <w:t>,</w:t>
      </w:r>
      <w:r w:rsidRPr="000739CD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</w:t>
      </w:r>
      <w:r w:rsidR="00CA0F9A" w:rsidRPr="000739CD">
        <w:rPr>
          <w:rFonts w:eastAsia="Arial Unicode MS" w:cstheme="minorHAnsi"/>
          <w:lang w:val="es-SV"/>
        </w:rPr>
        <w:t xml:space="preserve"> la Información Pública (LAIP),</w:t>
      </w:r>
      <w:r w:rsidRPr="000739CD">
        <w:rPr>
          <w:rFonts w:eastAsia="Arial Unicode MS" w:cstheme="minorHAnsi"/>
          <w:lang w:val="es-SV"/>
        </w:rPr>
        <w:t xml:space="preserve"> 54 de su Reglamento (RELAIP)</w:t>
      </w:r>
      <w:r w:rsidR="00CA0F9A" w:rsidRPr="000739CD">
        <w:rPr>
          <w:rFonts w:eastAsia="Arial Unicode MS" w:cstheme="minorHAnsi"/>
          <w:lang w:val="es-SV"/>
        </w:rPr>
        <w:t>, 73, 82 y 89 de la Ley de Procedimientos Administrativos (LPA)</w:t>
      </w:r>
      <w:r w:rsidRPr="000739CD">
        <w:rPr>
          <w:rFonts w:eastAsia="Arial Unicode MS" w:cstheme="minorHAnsi"/>
          <w:lang w:val="es-SV"/>
        </w:rPr>
        <w:t xml:space="preserve">. </w:t>
      </w:r>
    </w:p>
    <w:p w14:paraId="6F570C05" w14:textId="77777777" w:rsidR="00C96D6B" w:rsidRPr="000739CD" w:rsidRDefault="00C96D6B" w:rsidP="00BD6FD3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14:paraId="4A27B91A" w14:textId="77777777" w:rsidR="002E572B" w:rsidRPr="009C31A7" w:rsidRDefault="0042303B" w:rsidP="002E572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>
        <w:rPr>
          <w:rFonts w:eastAsia="Arial Unicode MS" w:cstheme="minorHAnsi"/>
          <w:lang w:val="es-SV"/>
        </w:rPr>
        <w:t xml:space="preserve">Que el requerimiento de </w:t>
      </w:r>
      <w:r w:rsidRPr="002E572B">
        <w:rPr>
          <w:rFonts w:eastAsia="Arial Unicode MS" w:cstheme="minorHAnsi"/>
          <w:b/>
          <w:bCs/>
          <w:lang w:val="es-SV"/>
        </w:rPr>
        <w:t xml:space="preserve">información numero </w:t>
      </w:r>
      <w:r w:rsidR="002E572B">
        <w:rPr>
          <w:rFonts w:eastAsia="Arial Unicode MS" w:cstheme="minorHAnsi"/>
          <w:b/>
          <w:bCs/>
          <w:lang w:val="es-SV"/>
        </w:rPr>
        <w:t>1</w:t>
      </w:r>
      <w:r>
        <w:rPr>
          <w:rFonts w:eastAsia="Arial Unicode MS" w:cstheme="minorHAnsi"/>
          <w:lang w:val="es-SV"/>
        </w:rPr>
        <w:t xml:space="preserve"> </w:t>
      </w:r>
      <w:r w:rsidRPr="00A85B99">
        <w:rPr>
          <w:rFonts w:eastAsia="Arial Unicode MS" w:cstheme="minorHAnsi"/>
          <w:lang w:val="es-SV"/>
        </w:rPr>
        <w:t xml:space="preserve">versa sobre </w:t>
      </w:r>
      <w:r w:rsidRPr="0042303B">
        <w:rPr>
          <w:rFonts w:eastAsia="Arial Unicode MS" w:cstheme="minorHAnsi"/>
          <w:bCs/>
          <w:lang w:val="es-SV"/>
        </w:rPr>
        <w:t>Información Pública Oficiosa,</w:t>
      </w:r>
      <w:r w:rsidRPr="00A85B99">
        <w:rPr>
          <w:rFonts w:eastAsia="Arial Unicode MS" w:cstheme="minorHAnsi"/>
          <w:b/>
          <w:lang w:val="es-SV"/>
        </w:rPr>
        <w:t xml:space="preserve"> </w:t>
      </w:r>
      <w:r w:rsidRPr="00A85B99">
        <w:rPr>
          <w:rFonts w:eastAsia="Arial Unicode MS" w:cstheme="minorHAnsi"/>
          <w:lang w:val="es-SV"/>
        </w:rPr>
        <w:t xml:space="preserve">conforme a lo dispuesto en los Arts. 6 literales c) y d) y 10 numeral </w:t>
      </w:r>
      <w:r>
        <w:rPr>
          <w:rFonts w:eastAsia="Arial Unicode MS" w:cstheme="minorHAnsi"/>
          <w:lang w:val="es-SV"/>
        </w:rPr>
        <w:t>1)</w:t>
      </w:r>
      <w:r w:rsidRPr="00A85B99">
        <w:rPr>
          <w:rFonts w:eastAsia="Arial Unicode MS" w:cstheme="minorHAnsi"/>
          <w:lang w:val="es-SV"/>
        </w:rPr>
        <w:t xml:space="preserve"> LAIP. En virtud de ello, en el Portal de Transparencia Institucional </w:t>
      </w:r>
      <w:hyperlink r:id="rId8" w:history="1">
        <w:r w:rsidRPr="00A85B99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A85B99">
        <w:rPr>
          <w:rFonts w:eastAsia="Arial Unicode MS" w:cstheme="minorHAnsi"/>
          <w:lang w:val="es-SV"/>
        </w:rPr>
        <w:t>, en la secci</w:t>
      </w:r>
      <w:r>
        <w:rPr>
          <w:rFonts w:eastAsia="Arial Unicode MS" w:cstheme="minorHAnsi"/>
          <w:lang w:val="es-SV"/>
        </w:rPr>
        <w:t>ón</w:t>
      </w:r>
      <w:r w:rsidRPr="00A85B99">
        <w:rPr>
          <w:rFonts w:eastAsia="Arial Unicode MS" w:cstheme="minorHAnsi"/>
          <w:lang w:val="es-SV"/>
        </w:rPr>
        <w:t>:</w:t>
      </w:r>
      <w:r w:rsidRPr="00A85B99">
        <w:rPr>
          <w:rFonts w:eastAsia="Arial Unicode MS" w:cstheme="minorHAnsi"/>
          <w:b/>
          <w:lang w:val="es-SV"/>
        </w:rPr>
        <w:t xml:space="preserve"> </w:t>
      </w:r>
      <w:r>
        <w:rPr>
          <w:rFonts w:eastAsia="Arial Unicode MS" w:cstheme="minorHAnsi"/>
          <w:b/>
          <w:lang w:val="es-SV"/>
        </w:rPr>
        <w:t xml:space="preserve">Marco Normativo “Ley principal que rige la Institución”, </w:t>
      </w:r>
      <w:r w:rsidRPr="00A85B99">
        <w:rPr>
          <w:rFonts w:eastAsia="Arial Unicode MS" w:cstheme="minorHAnsi"/>
          <w:lang w:val="es-SV"/>
        </w:rPr>
        <w:t>se encuentra publicada la información solicitada.</w:t>
      </w:r>
      <w:r w:rsidR="002E572B">
        <w:rPr>
          <w:rFonts w:eastAsia="Arial Unicode MS" w:cstheme="minorHAnsi"/>
          <w:lang w:val="es-SV"/>
        </w:rPr>
        <w:t xml:space="preserve"> </w:t>
      </w:r>
      <w:r w:rsidR="002E572B" w:rsidRPr="009C31A7">
        <w:rPr>
          <w:rFonts w:eastAsia="Arial Unicode MS" w:cstheme="minorHAnsi"/>
        </w:rPr>
        <w:t>S</w:t>
      </w:r>
      <w:r w:rsidR="002E572B" w:rsidRPr="009C31A7">
        <w:rPr>
          <w:rFonts w:eastAsia="Arial Unicode MS" w:cstheme="minorHAnsi"/>
          <w:lang w:val="es-SV"/>
        </w:rPr>
        <w:t xml:space="preserve">e adjunta a esta resolución, guía de orientación. </w:t>
      </w:r>
    </w:p>
    <w:p w14:paraId="1D8434C5" w14:textId="77777777" w:rsidR="00687F75" w:rsidRPr="000739CD" w:rsidRDefault="00687F75" w:rsidP="00BD6FD3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14:paraId="4BAD5859" w14:textId="6A84F4A0" w:rsidR="002E572B" w:rsidRDefault="002E572B" w:rsidP="002E572B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>
        <w:rPr>
          <w:rFonts w:eastAsia="Arial Unicode MS" w:cstheme="minorHAnsi"/>
          <w:lang w:val="es-SV"/>
        </w:rPr>
        <w:t xml:space="preserve">Que </w:t>
      </w:r>
      <w:r w:rsidR="00232ACD">
        <w:rPr>
          <w:rFonts w:eastAsia="Arial Unicode MS" w:cstheme="minorHAnsi"/>
          <w:lang w:val="es-SV"/>
        </w:rPr>
        <w:t xml:space="preserve">para dar respuestas a </w:t>
      </w:r>
      <w:r>
        <w:rPr>
          <w:rFonts w:eastAsia="Arial Unicode MS" w:cstheme="minorHAnsi"/>
          <w:lang w:val="es-SV"/>
        </w:rPr>
        <w:t xml:space="preserve">los requerimientos de </w:t>
      </w:r>
      <w:r w:rsidRPr="002E572B">
        <w:rPr>
          <w:rFonts w:eastAsia="Arial Unicode MS" w:cstheme="minorHAnsi"/>
          <w:b/>
          <w:bCs/>
          <w:lang w:val="es-SV"/>
        </w:rPr>
        <w:t>información número</w:t>
      </w:r>
      <w:r>
        <w:rPr>
          <w:rFonts w:eastAsia="Arial Unicode MS" w:cstheme="minorHAnsi"/>
          <w:b/>
          <w:bCs/>
          <w:lang w:val="es-SV"/>
        </w:rPr>
        <w:t>s</w:t>
      </w:r>
      <w:r w:rsidRPr="002E572B">
        <w:rPr>
          <w:rFonts w:eastAsia="Arial Unicode MS" w:cstheme="minorHAnsi"/>
          <w:b/>
          <w:bCs/>
          <w:lang w:val="es-SV"/>
        </w:rPr>
        <w:t xml:space="preserve"> </w:t>
      </w:r>
      <w:r>
        <w:rPr>
          <w:rFonts w:eastAsia="Arial Unicode MS" w:cstheme="minorHAnsi"/>
          <w:b/>
          <w:bCs/>
          <w:lang w:val="es-SV"/>
        </w:rPr>
        <w:t xml:space="preserve">2 y 3 </w:t>
      </w:r>
      <w:r w:rsidR="00232ACD" w:rsidRPr="00232ACD">
        <w:rPr>
          <w:rFonts w:eastAsia="Arial Unicode MS" w:cstheme="minorHAnsi"/>
          <w:lang w:val="es-SV"/>
        </w:rPr>
        <w:t>y,</w:t>
      </w:r>
      <w:r w:rsidR="00232ACD">
        <w:rPr>
          <w:rFonts w:eastAsia="Arial Unicode MS" w:cstheme="minorHAnsi"/>
          <w:b/>
          <w:bCs/>
          <w:lang w:val="es-SV"/>
        </w:rPr>
        <w:t xml:space="preserve"> </w:t>
      </w:r>
      <w:r>
        <w:rPr>
          <w:rFonts w:eastAsia="Arial Unicode MS" w:cstheme="minorHAnsi"/>
          <w:lang w:val="es-SV"/>
        </w:rPr>
        <w:t xml:space="preserve">en </w:t>
      </w:r>
      <w:r w:rsidRPr="000739CD">
        <w:rPr>
          <w:rFonts w:eastAsia="Arial Unicode MS" w:cstheme="minorHAnsi"/>
          <w:lang w:val="es-SV"/>
        </w:rPr>
        <w:t xml:space="preserve">cumplimiento a lo dispuesto en el </w:t>
      </w:r>
      <w:r w:rsidR="00232ACD" w:rsidRPr="000739CD">
        <w:rPr>
          <w:rFonts w:eastAsia="Arial Unicode MS" w:cstheme="minorHAnsi"/>
          <w:lang w:val="es-SV"/>
        </w:rPr>
        <w:t>Art</w:t>
      </w:r>
      <w:r w:rsidRPr="000739CD">
        <w:rPr>
          <w:rFonts w:eastAsia="Arial Unicode MS" w:cstheme="minorHAnsi"/>
          <w:lang w:val="es-SV"/>
        </w:rPr>
        <w:t xml:space="preserve">. 70 LAIP, se </w:t>
      </w:r>
      <w:r w:rsidR="00232ACD">
        <w:rPr>
          <w:rFonts w:eastAsia="Arial Unicode MS" w:cstheme="minorHAnsi"/>
          <w:lang w:val="es-SV"/>
        </w:rPr>
        <w:t xml:space="preserve">solicitó </w:t>
      </w:r>
      <w:r w:rsidRPr="000739CD">
        <w:rPr>
          <w:rFonts w:eastAsia="Arial Unicode MS" w:cstheme="minorHAnsi"/>
          <w:lang w:val="es-SV"/>
        </w:rPr>
        <w:t>a la Unidad Administrativa competente, que para este caso se trata del</w:t>
      </w:r>
      <w:r>
        <w:rPr>
          <w:rFonts w:eastAsia="Arial Unicode MS" w:cstheme="minorHAnsi"/>
          <w:lang w:val="es-SV"/>
        </w:rPr>
        <w:t xml:space="preserve"> </w:t>
      </w:r>
      <w:r w:rsidRPr="000739CD">
        <w:rPr>
          <w:rFonts w:eastAsia="Arial Unicode MS" w:cstheme="minorHAnsi"/>
          <w:lang w:val="es-SV"/>
        </w:rPr>
        <w:t xml:space="preserve">Área de </w:t>
      </w:r>
      <w:r>
        <w:rPr>
          <w:rFonts w:eastAsia="Arial Unicode MS" w:cstheme="minorHAnsi"/>
          <w:lang w:val="es-SV"/>
        </w:rPr>
        <w:t xml:space="preserve">Presupuesto y Cotizaciones </w:t>
      </w:r>
      <w:r w:rsidRPr="000739CD">
        <w:rPr>
          <w:rFonts w:eastAsia="Arial Unicode MS" w:cstheme="minorHAnsi"/>
          <w:lang w:val="es-SV"/>
        </w:rPr>
        <w:t xml:space="preserve">de este Fondo Social, para que la información se localizara, se verificara su clasificación y fuera enviada a esta Unidad. </w:t>
      </w:r>
    </w:p>
    <w:p w14:paraId="68742B48" w14:textId="77777777" w:rsidR="002E572B" w:rsidRDefault="002E572B" w:rsidP="002E572B">
      <w:pPr>
        <w:pStyle w:val="Prrafodelista"/>
        <w:rPr>
          <w:rFonts w:eastAsia="Arial Unicode MS" w:cstheme="minorHAnsi"/>
          <w:lang w:val="es-SV"/>
        </w:rPr>
      </w:pPr>
    </w:p>
    <w:p w14:paraId="245CEBF3" w14:textId="00A7255B" w:rsidR="00451C4F" w:rsidRPr="00451C4F" w:rsidRDefault="00502B4E" w:rsidP="00EB15D6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i/>
          <w:iCs/>
          <w:lang w:val="es-SV"/>
        </w:rPr>
      </w:pPr>
      <w:r w:rsidRPr="00451C4F">
        <w:rPr>
          <w:rFonts w:eastAsia="Arial Unicode MS" w:cstheme="minorHAnsi"/>
          <w:lang w:val="es-SV"/>
        </w:rPr>
        <w:lastRenderedPageBreak/>
        <w:t xml:space="preserve">Que la Jefa del </w:t>
      </w:r>
      <w:r w:rsidR="002E572B" w:rsidRPr="00451C4F">
        <w:rPr>
          <w:rFonts w:eastAsia="Arial Unicode MS" w:cstheme="minorHAnsi"/>
          <w:lang w:val="es-SV"/>
        </w:rPr>
        <w:t>Área de Presupuesto y Cotizaciones</w:t>
      </w:r>
      <w:r w:rsidRPr="00451C4F">
        <w:rPr>
          <w:rFonts w:eastAsia="Arial Unicode MS" w:cstheme="minorHAnsi"/>
          <w:lang w:val="es-SV"/>
        </w:rPr>
        <w:t>, dando respuesta a l</w:t>
      </w:r>
      <w:r w:rsidR="000739CD" w:rsidRPr="00451C4F">
        <w:rPr>
          <w:rFonts w:eastAsia="Arial Unicode MS" w:cstheme="minorHAnsi"/>
          <w:lang w:val="es-SV"/>
        </w:rPr>
        <w:t>a</w:t>
      </w:r>
      <w:r w:rsidRPr="00451C4F">
        <w:rPr>
          <w:rFonts w:eastAsia="Arial Unicode MS" w:cstheme="minorHAnsi"/>
          <w:lang w:val="es-SV"/>
        </w:rPr>
        <w:t xml:space="preserve"> </w:t>
      </w:r>
      <w:r w:rsidR="000739CD" w:rsidRPr="00451C4F">
        <w:rPr>
          <w:rFonts w:eastAsia="Arial Unicode MS" w:cstheme="minorHAnsi"/>
          <w:lang w:val="es-SV"/>
        </w:rPr>
        <w:t xml:space="preserve">solicitud </w:t>
      </w:r>
      <w:r w:rsidRPr="00451C4F">
        <w:rPr>
          <w:rFonts w:eastAsia="Arial Unicode MS" w:cstheme="minorHAnsi"/>
          <w:lang w:val="es-SV"/>
        </w:rPr>
        <w:t>de información, envió nota</w:t>
      </w:r>
      <w:r w:rsidR="00644CDC" w:rsidRPr="00451C4F">
        <w:rPr>
          <w:rFonts w:eastAsia="Arial Unicode MS" w:cstheme="minorHAnsi"/>
          <w:lang w:val="es-SV"/>
        </w:rPr>
        <w:t xml:space="preserve"> dando respuesta </w:t>
      </w:r>
      <w:r w:rsidR="00451C4F" w:rsidRPr="00451C4F">
        <w:rPr>
          <w:rFonts w:eastAsia="Arial Unicode MS" w:cstheme="minorHAnsi"/>
          <w:lang w:val="es-SV"/>
        </w:rPr>
        <w:t>de la siguiente forma: “</w:t>
      </w:r>
      <w:r w:rsidR="00451C4F" w:rsidRPr="00451C4F">
        <w:rPr>
          <w:rFonts w:eastAsia="Arial Unicode MS" w:cstheme="minorHAnsi"/>
          <w:i/>
          <w:iCs/>
          <w:lang w:val="es-SV"/>
        </w:rPr>
        <w:t>¿Ha habido un cambio de intereses sobre los descuentos de cotizaciones?: A partir de abril de 1998 FSV no reciben cotizaciones y los intereses por sus ahorros se mantienen. ¿El dinero que a uno le descontaron por qué no se puede devolver al cotizante?: Los ahorros de las cotizaciones se devuelven por las causales siguientes: Jubilación. Muerte e Invalidez Permanente Total; siempre que cumpla con los requisitos establecidos por el Reglamento para la Devolución de Depósitos por Cotizaciones a los Trabajadores y por la Ley del Sistema de Ahorro para Pensiones. Si se encuentra afiliado a una Administradora de Pensiones sus ahorros se le trasladarán a la AFP</w:t>
      </w:r>
      <w:r w:rsidR="00451C4F">
        <w:rPr>
          <w:rFonts w:eastAsia="Arial Unicode MS" w:cstheme="minorHAnsi"/>
          <w:i/>
          <w:iCs/>
          <w:lang w:val="es-SV"/>
        </w:rPr>
        <w:t xml:space="preserve"> </w:t>
      </w:r>
      <w:r w:rsidR="00451C4F" w:rsidRPr="00451C4F">
        <w:rPr>
          <w:rFonts w:eastAsia="Arial Unicode MS" w:cstheme="minorHAnsi"/>
          <w:i/>
          <w:iCs/>
          <w:lang w:val="es-SV"/>
        </w:rPr>
        <w:t>donde se encuentre el cual formará parte para la integración de su jubilación</w:t>
      </w:r>
      <w:r w:rsidR="00451C4F">
        <w:rPr>
          <w:rFonts w:eastAsia="Arial Unicode MS" w:cstheme="minorHAnsi"/>
          <w:i/>
          <w:iCs/>
          <w:lang w:val="es-SV"/>
        </w:rPr>
        <w:t>”</w:t>
      </w:r>
      <w:r w:rsidR="00451C4F" w:rsidRPr="00451C4F">
        <w:rPr>
          <w:rFonts w:eastAsia="Arial Unicode MS" w:cstheme="minorHAnsi"/>
          <w:i/>
          <w:iCs/>
          <w:lang w:val="es-SV"/>
        </w:rPr>
        <w:t>.</w:t>
      </w:r>
      <w:r w:rsidR="00451C4F">
        <w:rPr>
          <w:rFonts w:eastAsia="Arial Unicode MS" w:cstheme="minorHAnsi"/>
          <w:i/>
          <w:iCs/>
          <w:lang w:val="es-SV"/>
        </w:rPr>
        <w:t xml:space="preserve"> </w:t>
      </w:r>
      <w:r w:rsidR="00451C4F" w:rsidRPr="00451C4F">
        <w:rPr>
          <w:rFonts w:eastAsia="Arial Unicode MS" w:cstheme="minorHAnsi"/>
          <w:lang w:val="es-SV"/>
        </w:rPr>
        <w:t>Se adjunta nota a la presente resolución</w:t>
      </w:r>
      <w:r w:rsidR="00451C4F">
        <w:rPr>
          <w:rFonts w:eastAsia="Arial Unicode MS" w:cstheme="minorHAnsi"/>
          <w:lang w:val="es-SV"/>
        </w:rPr>
        <w:t>.</w:t>
      </w:r>
    </w:p>
    <w:p w14:paraId="5608473F" w14:textId="58C439FB" w:rsidR="004200FF" w:rsidRPr="00644CDC" w:rsidRDefault="004200FF" w:rsidP="00451C4F">
      <w:pPr>
        <w:spacing w:after="0" w:line="360" w:lineRule="auto"/>
        <w:ind w:left="720"/>
        <w:contextualSpacing/>
        <w:jc w:val="both"/>
        <w:rPr>
          <w:rFonts w:cstheme="minorHAnsi"/>
          <w:i/>
        </w:rPr>
      </w:pPr>
    </w:p>
    <w:p w14:paraId="4AF547F8" w14:textId="77777777" w:rsidR="00644CDC" w:rsidRDefault="00644CDC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14:paraId="16A2211E" w14:textId="04083C13" w:rsidR="00097E54" w:rsidRPr="000739CD" w:rsidRDefault="009D09E5" w:rsidP="00BD6FD3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0739CD">
        <w:rPr>
          <w:rFonts w:eastAsia="Arial Unicode MS" w:cstheme="minorHAnsi"/>
          <w:b/>
          <w:lang w:val="es-SV"/>
        </w:rPr>
        <w:t>POR TANTO:</w:t>
      </w:r>
    </w:p>
    <w:p w14:paraId="64DD3E95" w14:textId="4FAD1482" w:rsidR="00C05655" w:rsidRPr="000739CD" w:rsidRDefault="001874E5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0739CD">
        <w:rPr>
          <w:rFonts w:eastAsia="Arial Unicode MS" w:cstheme="minorHAnsi"/>
          <w:lang w:val="es-SV"/>
        </w:rPr>
        <w:t>En virtud de lo a</w:t>
      </w:r>
      <w:r w:rsidR="00140174" w:rsidRPr="000739CD">
        <w:rPr>
          <w:rFonts w:eastAsia="Arial Unicode MS" w:cstheme="minorHAnsi"/>
          <w:lang w:val="es-SV"/>
        </w:rPr>
        <w:t xml:space="preserve">nterior y de conformidad </w:t>
      </w:r>
      <w:r w:rsidR="00475100" w:rsidRPr="000739CD">
        <w:rPr>
          <w:rFonts w:eastAsia="Arial Unicode MS" w:cstheme="minorHAnsi"/>
          <w:lang w:val="es-SV"/>
        </w:rPr>
        <w:t>a</w:t>
      </w:r>
      <w:r w:rsidR="00140174" w:rsidRPr="000739CD">
        <w:rPr>
          <w:rFonts w:eastAsia="Arial Unicode MS" w:cstheme="minorHAnsi"/>
          <w:lang w:val="es-SV"/>
        </w:rPr>
        <w:t xml:space="preserve"> lo dispuesto en los Arts. 6 literal </w:t>
      </w:r>
      <w:r w:rsidR="00CF143C" w:rsidRPr="000739CD">
        <w:rPr>
          <w:rFonts w:eastAsia="Arial Unicode MS" w:cstheme="minorHAnsi"/>
          <w:lang w:val="es-SV"/>
        </w:rPr>
        <w:t>c</w:t>
      </w:r>
      <w:r w:rsidR="00140174" w:rsidRPr="000739CD">
        <w:rPr>
          <w:rFonts w:eastAsia="Arial Unicode MS" w:cstheme="minorHAnsi"/>
          <w:lang w:val="es-SV"/>
        </w:rPr>
        <w:t>),</w:t>
      </w:r>
      <w:r w:rsidR="00A833EF" w:rsidRPr="000739CD">
        <w:rPr>
          <w:rFonts w:eastAsia="Arial Unicode MS" w:cstheme="minorHAnsi"/>
          <w:lang w:val="es-SV"/>
        </w:rPr>
        <w:t xml:space="preserve"> 62, 65,</w:t>
      </w:r>
      <w:r w:rsidR="00E13271" w:rsidRPr="000739CD">
        <w:rPr>
          <w:rFonts w:eastAsia="Arial Unicode MS" w:cstheme="minorHAnsi"/>
          <w:lang w:val="es-SV"/>
        </w:rPr>
        <w:t xml:space="preserve"> </w:t>
      </w:r>
      <w:r w:rsidR="00A833EF" w:rsidRPr="000739CD">
        <w:rPr>
          <w:rFonts w:eastAsia="Arial Unicode MS" w:cstheme="minorHAnsi"/>
          <w:lang w:val="es-SV"/>
        </w:rPr>
        <w:t>7</w:t>
      </w:r>
      <w:r w:rsidR="006D6FE8" w:rsidRPr="000739CD">
        <w:rPr>
          <w:rFonts w:eastAsia="Arial Unicode MS" w:cstheme="minorHAnsi"/>
          <w:lang w:val="es-SV"/>
        </w:rPr>
        <w:t>1</w:t>
      </w:r>
      <w:r w:rsidR="00A833EF" w:rsidRPr="000739CD">
        <w:rPr>
          <w:rFonts w:eastAsia="Arial Unicode MS" w:cstheme="minorHAnsi"/>
          <w:lang w:val="es-SV"/>
        </w:rPr>
        <w:t xml:space="preserve"> </w:t>
      </w:r>
      <w:r w:rsidR="00C05655" w:rsidRPr="000739CD">
        <w:rPr>
          <w:rFonts w:eastAsia="Arial Unicode MS" w:cstheme="minorHAnsi"/>
          <w:lang w:val="es-SV"/>
        </w:rPr>
        <w:t>y 72 literal</w:t>
      </w:r>
      <w:r w:rsidR="008E4851" w:rsidRPr="000739CD">
        <w:rPr>
          <w:rFonts w:eastAsia="Arial Unicode MS" w:cstheme="minorHAnsi"/>
          <w:lang w:val="es-SV"/>
        </w:rPr>
        <w:t xml:space="preserve"> </w:t>
      </w:r>
      <w:r w:rsidR="00C05655" w:rsidRPr="000739CD">
        <w:rPr>
          <w:rFonts w:eastAsia="Arial Unicode MS" w:cstheme="minorHAnsi"/>
          <w:lang w:val="es-SV"/>
        </w:rPr>
        <w:t>c)</w:t>
      </w:r>
      <w:r w:rsidR="009B53CD" w:rsidRPr="000739CD">
        <w:rPr>
          <w:rFonts w:eastAsia="Arial Unicode MS" w:cstheme="minorHAnsi"/>
          <w:lang w:val="es-SV"/>
        </w:rPr>
        <w:t xml:space="preserve"> </w:t>
      </w:r>
      <w:r w:rsidR="00C05655" w:rsidRPr="000739CD">
        <w:rPr>
          <w:rFonts w:eastAsia="Arial Unicode MS" w:cstheme="minorHAnsi"/>
          <w:lang w:val="es-SV"/>
        </w:rPr>
        <w:t>LAIP</w:t>
      </w:r>
      <w:r w:rsidR="00C25E2A" w:rsidRPr="000739CD">
        <w:rPr>
          <w:rFonts w:eastAsia="Arial Unicode MS" w:cstheme="minorHAnsi"/>
          <w:lang w:val="es-SV"/>
        </w:rPr>
        <w:t xml:space="preserve"> y en los Arts. </w:t>
      </w:r>
      <w:r w:rsidR="005878EA" w:rsidRPr="000739CD">
        <w:rPr>
          <w:rFonts w:eastAsia="Arial Unicode MS" w:cstheme="minorHAnsi"/>
          <w:lang w:val="es-SV"/>
        </w:rPr>
        <w:t>8,</w:t>
      </w:r>
      <w:r w:rsidR="00C25E2A" w:rsidRPr="000739CD">
        <w:rPr>
          <w:rFonts w:eastAsia="Arial Unicode MS" w:cstheme="minorHAnsi"/>
          <w:lang w:val="es-SV"/>
        </w:rPr>
        <w:t xml:space="preserve"> </w:t>
      </w:r>
      <w:r w:rsidRPr="000739CD">
        <w:rPr>
          <w:rFonts w:eastAsia="Arial Unicode MS" w:cstheme="minorHAnsi"/>
          <w:lang w:val="es-SV"/>
        </w:rPr>
        <w:t xml:space="preserve">43, </w:t>
      </w:r>
      <w:r w:rsidR="00C25E2A" w:rsidRPr="000739CD">
        <w:rPr>
          <w:rFonts w:eastAsia="Arial Unicode MS" w:cstheme="minorHAnsi"/>
          <w:lang w:val="es-SV"/>
        </w:rPr>
        <w:t>54, 55, 56 y 57 RELAIP,</w:t>
      </w:r>
      <w:r w:rsidR="00C05655" w:rsidRPr="000739CD">
        <w:rPr>
          <w:rFonts w:eastAsia="Arial Unicode MS" w:cstheme="minorHAnsi"/>
          <w:lang w:val="es-SV"/>
        </w:rPr>
        <w:t xml:space="preserve"> se </w:t>
      </w:r>
      <w:r w:rsidR="00C05655" w:rsidRPr="000739CD">
        <w:rPr>
          <w:rFonts w:eastAsia="Arial Unicode MS" w:cstheme="minorHAnsi"/>
          <w:b/>
          <w:lang w:val="es-SV"/>
        </w:rPr>
        <w:t xml:space="preserve">RESUELVE: </w:t>
      </w:r>
    </w:p>
    <w:p w14:paraId="16B6CD4C" w14:textId="77777777" w:rsidR="00410859" w:rsidRPr="000739CD" w:rsidRDefault="0041085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14:paraId="16408DB1" w14:textId="53A36249" w:rsidR="002E572B" w:rsidRDefault="002E572B" w:rsidP="00FF6547">
      <w:pPr>
        <w:pStyle w:val="Prrafodelista"/>
        <w:numPr>
          <w:ilvl w:val="0"/>
          <w:numId w:val="19"/>
        </w:numPr>
        <w:rPr>
          <w:rFonts w:eastAsia="Arial Unicode MS" w:cstheme="minorHAnsi"/>
          <w:noProof/>
          <w:lang w:eastAsia="es-SV"/>
        </w:rPr>
      </w:pPr>
      <w:r w:rsidRPr="002E572B">
        <w:rPr>
          <w:rFonts w:eastAsia="Arial Unicode MS" w:cstheme="minorHAnsi"/>
          <w:noProof/>
          <w:lang w:eastAsia="es-SV"/>
        </w:rPr>
        <w:t>Oriéntese al ciudadano</w:t>
      </w:r>
      <w:r w:rsidR="00F45F11">
        <w:rPr>
          <w:rFonts w:eastAsia="Arial Unicode MS" w:cstheme="minorHAnsi"/>
          <w:b/>
          <w:bCs/>
          <w:noProof/>
          <w:lang w:eastAsia="es-SV"/>
        </w:rPr>
        <w:t xml:space="preserve"> ________________________________________</w:t>
      </w:r>
      <w:r w:rsidRPr="002E572B">
        <w:rPr>
          <w:rFonts w:eastAsia="Arial Unicode MS" w:cstheme="minorHAnsi"/>
          <w:noProof/>
          <w:lang w:eastAsia="es-SV"/>
        </w:rPr>
        <w:t>,  sobre la forma de acceder a la información que solicita</w:t>
      </w:r>
      <w:r>
        <w:rPr>
          <w:rFonts w:eastAsia="Arial Unicode MS" w:cstheme="minorHAnsi"/>
          <w:noProof/>
          <w:lang w:eastAsia="es-SV"/>
        </w:rPr>
        <w:t xml:space="preserve"> en el requerimiento numero 1</w:t>
      </w:r>
      <w:r w:rsidRPr="002E572B">
        <w:rPr>
          <w:rFonts w:eastAsia="Arial Unicode MS" w:cstheme="minorHAnsi"/>
          <w:noProof/>
          <w:lang w:eastAsia="es-SV"/>
        </w:rPr>
        <w:t>.</w:t>
      </w:r>
    </w:p>
    <w:p w14:paraId="3D68840B" w14:textId="77777777" w:rsidR="00451C4F" w:rsidRPr="002E572B" w:rsidRDefault="00451C4F" w:rsidP="00451C4F">
      <w:pPr>
        <w:pStyle w:val="Prrafodelista"/>
        <w:ind w:left="630"/>
        <w:rPr>
          <w:rFonts w:eastAsia="Arial Unicode MS" w:cstheme="minorHAnsi"/>
          <w:noProof/>
          <w:lang w:eastAsia="es-SV"/>
        </w:rPr>
      </w:pPr>
    </w:p>
    <w:p w14:paraId="7DEE970D" w14:textId="354384A0" w:rsidR="00930949" w:rsidRPr="00451C4F" w:rsidRDefault="00C05655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0739CD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0739CD">
        <w:rPr>
          <w:rFonts w:eastAsia="Arial Unicode MS" w:cstheme="minorHAnsi"/>
          <w:noProof/>
          <w:lang w:eastAsia="es-SV"/>
        </w:rPr>
        <w:t xml:space="preserve">la </w:t>
      </w:r>
      <w:r w:rsidRPr="000739CD">
        <w:rPr>
          <w:rFonts w:eastAsia="Arial Unicode MS" w:cstheme="minorHAnsi"/>
          <w:noProof/>
          <w:lang w:eastAsia="es-SV"/>
        </w:rPr>
        <w:t>información</w:t>
      </w:r>
      <w:r w:rsidR="00C25E2A" w:rsidRPr="000739CD">
        <w:rPr>
          <w:rFonts w:eastAsia="Arial Unicode MS" w:cstheme="minorHAnsi"/>
          <w:noProof/>
          <w:lang w:eastAsia="es-SV"/>
        </w:rPr>
        <w:t xml:space="preserve"> solicitada por</w:t>
      </w:r>
      <w:r w:rsidR="004813F9" w:rsidRPr="000739CD">
        <w:rPr>
          <w:rFonts w:eastAsia="Arial Unicode MS" w:cstheme="minorHAnsi"/>
          <w:noProof/>
          <w:lang w:eastAsia="es-SV"/>
        </w:rPr>
        <w:t xml:space="preserve"> </w:t>
      </w:r>
      <w:r w:rsidR="00644CDC">
        <w:rPr>
          <w:rFonts w:eastAsia="Arial Unicode MS" w:cstheme="minorHAnsi"/>
          <w:noProof/>
          <w:lang w:eastAsia="es-SV"/>
        </w:rPr>
        <w:t>el ciudadano</w:t>
      </w:r>
      <w:r w:rsidR="00F45F11">
        <w:rPr>
          <w:rFonts w:eastAsia="Arial Unicode MS" w:cstheme="minorHAnsi"/>
          <w:b/>
          <w:bCs/>
        </w:rPr>
        <w:t xml:space="preserve"> ______________________________________</w:t>
      </w:r>
      <w:bookmarkStart w:id="0" w:name="_GoBack"/>
      <w:bookmarkEnd w:id="0"/>
      <w:r w:rsidR="002E572B">
        <w:rPr>
          <w:rFonts w:cstheme="minorHAnsi"/>
          <w:shd w:val="clear" w:color="auto" w:fill="FFFFFF"/>
        </w:rPr>
        <w:t>, de los requerimientos números 2 y 3</w:t>
      </w:r>
      <w:r w:rsidR="00451C4F">
        <w:rPr>
          <w:rFonts w:cstheme="minorHAnsi"/>
          <w:shd w:val="clear" w:color="auto" w:fill="FFFFFF"/>
        </w:rPr>
        <w:t>.</w:t>
      </w:r>
    </w:p>
    <w:p w14:paraId="4FDB4BE6" w14:textId="77777777" w:rsidR="00451C4F" w:rsidRPr="00451C4F" w:rsidRDefault="00451C4F" w:rsidP="00451C4F">
      <w:pPr>
        <w:pStyle w:val="Prrafodelista"/>
        <w:rPr>
          <w:rFonts w:eastAsia="Arial Unicode MS" w:cstheme="minorHAnsi"/>
          <w:noProof/>
          <w:lang w:eastAsia="es-SV"/>
        </w:rPr>
      </w:pPr>
    </w:p>
    <w:p w14:paraId="5482640E" w14:textId="5506CA0B" w:rsidR="00930949" w:rsidRPr="000739CD" w:rsidRDefault="00703306" w:rsidP="00BD6FD3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0739CD">
        <w:rPr>
          <w:rFonts w:eastAsia="Arial Unicode MS" w:cstheme="minorHAnsi"/>
          <w:noProof/>
          <w:lang w:eastAsia="es-SV"/>
        </w:rPr>
        <w:t>Entréguese a</w:t>
      </w:r>
      <w:r w:rsidR="00C05655" w:rsidRPr="000739CD">
        <w:rPr>
          <w:rFonts w:eastAsia="Arial Unicode MS" w:cstheme="minorHAnsi"/>
          <w:noProof/>
          <w:lang w:eastAsia="es-SV"/>
        </w:rPr>
        <w:t>l</w:t>
      </w:r>
      <w:r w:rsidR="00C25E2A" w:rsidRPr="000739CD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D618B6" w:rsidRPr="000739CD">
        <w:rPr>
          <w:rFonts w:eastAsia="Arial Unicode MS" w:cstheme="minorHAnsi"/>
          <w:noProof/>
          <w:lang w:eastAsia="es-SV"/>
        </w:rPr>
        <w:t>a</w:t>
      </w:r>
      <w:r w:rsidR="00232ACD">
        <w:rPr>
          <w:rFonts w:eastAsia="Arial Unicode MS" w:cstheme="minorHAnsi"/>
          <w:noProof/>
          <w:lang w:eastAsia="es-SV"/>
        </w:rPr>
        <w:t xml:space="preserve"> </w:t>
      </w:r>
      <w:r w:rsidR="00E308AF" w:rsidRPr="000739CD">
        <w:rPr>
          <w:rFonts w:eastAsia="Arial Unicode MS" w:cstheme="minorHAnsi"/>
          <w:noProof/>
          <w:lang w:eastAsia="es-SV"/>
        </w:rPr>
        <w:t>l</w:t>
      </w:r>
      <w:r w:rsidR="003C0092" w:rsidRPr="000739CD">
        <w:rPr>
          <w:rFonts w:eastAsia="Arial Unicode MS" w:cstheme="minorHAnsi"/>
          <w:noProof/>
          <w:lang w:eastAsia="es-SV"/>
        </w:rPr>
        <w:t xml:space="preserve">os documentos </w:t>
      </w:r>
      <w:r w:rsidR="00FC1DFD" w:rsidRPr="000739CD">
        <w:rPr>
          <w:rFonts w:eastAsia="Arial Unicode MS" w:cstheme="minorHAnsi"/>
          <w:noProof/>
          <w:lang w:eastAsia="es-SV"/>
        </w:rPr>
        <w:t>detallados</w:t>
      </w:r>
      <w:r w:rsidR="00AC2D89" w:rsidRPr="000739CD">
        <w:rPr>
          <w:rFonts w:eastAsia="Arial Unicode MS" w:cstheme="minorHAnsi"/>
          <w:noProof/>
          <w:lang w:eastAsia="es-SV"/>
        </w:rPr>
        <w:t xml:space="preserve"> </w:t>
      </w:r>
      <w:r w:rsidR="009D09E5" w:rsidRPr="000739CD">
        <w:rPr>
          <w:rFonts w:eastAsia="Arial Unicode MS" w:cstheme="minorHAnsi"/>
          <w:noProof/>
          <w:lang w:eastAsia="es-SV"/>
        </w:rPr>
        <w:t xml:space="preserve">en </w:t>
      </w:r>
      <w:r w:rsidR="00250E1D">
        <w:rPr>
          <w:rFonts w:eastAsia="Arial Unicode MS" w:cstheme="minorHAnsi"/>
          <w:noProof/>
          <w:lang w:eastAsia="es-SV"/>
        </w:rPr>
        <w:t>l</w:t>
      </w:r>
      <w:r w:rsidR="00232ACD">
        <w:rPr>
          <w:rFonts w:eastAsia="Arial Unicode MS" w:cstheme="minorHAnsi"/>
          <w:noProof/>
          <w:lang w:eastAsia="es-SV"/>
        </w:rPr>
        <w:t>os</w:t>
      </w:r>
      <w:r w:rsidR="00250E1D">
        <w:rPr>
          <w:rFonts w:eastAsia="Arial Unicode MS" w:cstheme="minorHAnsi"/>
          <w:noProof/>
          <w:lang w:eastAsia="es-SV"/>
        </w:rPr>
        <w:t xml:space="preserve"> </w:t>
      </w:r>
      <w:r w:rsidR="00F97DB1" w:rsidRPr="000739CD">
        <w:rPr>
          <w:rFonts w:eastAsia="Arial Unicode MS" w:cstheme="minorHAnsi"/>
          <w:noProof/>
          <w:lang w:eastAsia="es-SV"/>
        </w:rPr>
        <w:t>romano</w:t>
      </w:r>
      <w:r w:rsidR="00232ACD">
        <w:rPr>
          <w:rFonts w:eastAsia="Arial Unicode MS" w:cstheme="minorHAnsi"/>
          <w:noProof/>
          <w:lang w:eastAsia="es-SV"/>
        </w:rPr>
        <w:t>s</w:t>
      </w:r>
      <w:r w:rsidR="00F97DB1" w:rsidRPr="000739CD">
        <w:rPr>
          <w:rFonts w:eastAsia="Arial Unicode MS" w:cstheme="minorHAnsi"/>
          <w:noProof/>
          <w:lang w:eastAsia="es-SV"/>
        </w:rPr>
        <w:t xml:space="preserve"> </w:t>
      </w:r>
      <w:r w:rsidR="00F84EA3" w:rsidRPr="000739CD">
        <w:rPr>
          <w:rFonts w:eastAsia="Arial Unicode MS" w:cstheme="minorHAnsi"/>
          <w:b/>
          <w:noProof/>
          <w:lang w:eastAsia="es-SV"/>
        </w:rPr>
        <w:t>I</w:t>
      </w:r>
      <w:r w:rsidR="006A0C02" w:rsidRPr="000739CD">
        <w:rPr>
          <w:rFonts w:eastAsia="Arial Unicode MS" w:cstheme="minorHAnsi"/>
          <w:b/>
          <w:noProof/>
          <w:lang w:eastAsia="es-SV"/>
        </w:rPr>
        <w:t>I)</w:t>
      </w:r>
      <w:r w:rsidR="00451C4F">
        <w:rPr>
          <w:rFonts w:eastAsia="Arial Unicode MS" w:cstheme="minorHAnsi"/>
          <w:b/>
          <w:noProof/>
          <w:lang w:eastAsia="es-SV"/>
        </w:rPr>
        <w:t xml:space="preserve"> y IV)</w:t>
      </w:r>
      <w:r w:rsidR="001874E5" w:rsidRPr="000739CD">
        <w:rPr>
          <w:rFonts w:eastAsia="Arial Unicode MS" w:cstheme="minorHAnsi"/>
          <w:b/>
          <w:noProof/>
          <w:lang w:eastAsia="es-SV"/>
        </w:rPr>
        <w:t>.</w:t>
      </w:r>
      <w:r w:rsidR="00C05655" w:rsidRPr="000739CD">
        <w:rPr>
          <w:rFonts w:eastAsia="Arial Unicode MS" w:cstheme="minorHAnsi"/>
          <w:b/>
          <w:noProof/>
          <w:lang w:eastAsia="es-SV"/>
        </w:rPr>
        <w:t xml:space="preserve"> </w:t>
      </w:r>
    </w:p>
    <w:p w14:paraId="29453EC2" w14:textId="77777777" w:rsidR="00AD46C9" w:rsidRPr="000739CD" w:rsidRDefault="00AD46C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608571DD" w14:textId="77777777" w:rsidR="00640304" w:rsidRPr="000739CD" w:rsidRDefault="00991882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0739CD">
        <w:rPr>
          <w:rFonts w:eastAsia="Arial Unicode MS" w:cstheme="minorHAnsi"/>
          <w:b/>
          <w:lang w:val="es-SV"/>
        </w:rPr>
        <w:t xml:space="preserve">NOTIFÍQUESE. </w:t>
      </w:r>
      <w:r w:rsidR="00BD6FD3" w:rsidRPr="000739CD">
        <w:rPr>
          <w:rFonts w:eastAsia="Arial Unicode MS" w:cstheme="minorHAnsi"/>
          <w:b/>
          <w:lang w:val="es-SV"/>
        </w:rPr>
        <w:t>–</w:t>
      </w:r>
    </w:p>
    <w:p w14:paraId="7A6E1FDF" w14:textId="77777777" w:rsidR="00BD6FD3" w:rsidRPr="000739CD" w:rsidRDefault="00BD6FD3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6DC9A020" w14:textId="77777777" w:rsidR="00AD46C9" w:rsidRPr="000739CD" w:rsidRDefault="00AD46C9" w:rsidP="00BD6FD3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6B10DE0A" w14:textId="57376AC7" w:rsidR="00640304" w:rsidRPr="000739CD" w:rsidRDefault="00640304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  <w:lang w:val="es-SV"/>
        </w:rPr>
      </w:pPr>
      <w:r w:rsidRPr="000739CD">
        <w:rPr>
          <w:rFonts w:eastAsia="Arial Unicode MS" w:cstheme="minorHAnsi"/>
          <w:b/>
          <w:lang w:val="es-SV"/>
        </w:rPr>
        <w:t>Evelin Soler</w:t>
      </w:r>
      <w:r w:rsidR="00644CDC">
        <w:rPr>
          <w:rFonts w:eastAsia="Arial Unicode MS" w:cstheme="minorHAnsi"/>
          <w:b/>
          <w:lang w:val="es-SV"/>
        </w:rPr>
        <w:t xml:space="preserve"> de Torres</w:t>
      </w:r>
    </w:p>
    <w:p w14:paraId="01230D90" w14:textId="77777777" w:rsidR="00A833EF" w:rsidRPr="000739CD" w:rsidRDefault="00640304" w:rsidP="00BD6FD3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  <w:r w:rsidRPr="000739CD">
        <w:rPr>
          <w:rFonts w:eastAsia="Arial Unicode MS" w:cstheme="minorHAnsi"/>
          <w:b/>
          <w:lang w:val="es-SV"/>
        </w:rPr>
        <w:t>Oficial de Información</w:t>
      </w:r>
    </w:p>
    <w:sectPr w:rsidR="00A833EF" w:rsidRPr="000739CD" w:rsidSect="00AD46C9">
      <w:headerReference w:type="default" r:id="rId9"/>
      <w:footerReference w:type="default" r:id="rId10"/>
      <w:pgSz w:w="12240" w:h="15840"/>
      <w:pgMar w:top="1531" w:right="1304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C9714" w14:textId="77777777" w:rsidR="0062193D" w:rsidRDefault="0062193D">
      <w:pPr>
        <w:spacing w:after="0" w:line="240" w:lineRule="auto"/>
      </w:pPr>
      <w:r>
        <w:separator/>
      </w:r>
    </w:p>
  </w:endnote>
  <w:endnote w:type="continuationSeparator" w:id="0">
    <w:p w14:paraId="6CDDEE7C" w14:textId="77777777"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89C8761" w14:textId="77777777"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65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650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8027DA9" w14:textId="77777777"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BFE64" w14:textId="77777777"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14:paraId="4A7F1C70" w14:textId="77777777"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5E892" w14:textId="77777777" w:rsidR="0062193D" w:rsidRPr="00926481" w:rsidRDefault="00930949" w:rsidP="00930949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CB62C3E" wp14:editId="03CC15A7">
          <wp:extent cx="2152650" cy="880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742" cy="89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B7E9A2" w14:textId="77777777"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4C1CF8"/>
    <w:multiLevelType w:val="hybridMultilevel"/>
    <w:tmpl w:val="23C4A074"/>
    <w:lvl w:ilvl="0" w:tplc="F7D674E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A3CE4"/>
    <w:multiLevelType w:val="hybridMultilevel"/>
    <w:tmpl w:val="4956DA08"/>
    <w:lvl w:ilvl="0" w:tplc="CBDAE42E">
      <w:numFmt w:val="bullet"/>
      <w:lvlText w:val=""/>
      <w:lvlJc w:val="left"/>
      <w:pPr>
        <w:ind w:left="1080" w:hanging="360"/>
      </w:pPr>
      <w:rPr>
        <w:rFonts w:ascii="Symbol" w:eastAsia="Arial Unicode MS" w:hAnsi="Symbol" w:cstheme="minorHAns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1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31"/>
  </w:num>
  <w:num w:numId="6">
    <w:abstractNumId w:val="9"/>
  </w:num>
  <w:num w:numId="7">
    <w:abstractNumId w:val="23"/>
  </w:num>
  <w:num w:numId="8">
    <w:abstractNumId w:val="15"/>
  </w:num>
  <w:num w:numId="9">
    <w:abstractNumId w:val="27"/>
  </w:num>
  <w:num w:numId="10">
    <w:abstractNumId w:val="5"/>
  </w:num>
  <w:num w:numId="11">
    <w:abstractNumId w:val="16"/>
  </w:num>
  <w:num w:numId="12">
    <w:abstractNumId w:val="30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2"/>
  </w:num>
  <w:num w:numId="20">
    <w:abstractNumId w:val="26"/>
  </w:num>
  <w:num w:numId="21">
    <w:abstractNumId w:val="29"/>
  </w:num>
  <w:num w:numId="22">
    <w:abstractNumId w:val="25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  <w:num w:numId="32">
    <w:abstractNumId w:val="2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39CD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97E54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7203C"/>
    <w:rsid w:val="00181DB1"/>
    <w:rsid w:val="001822CF"/>
    <w:rsid w:val="00184A95"/>
    <w:rsid w:val="001874E5"/>
    <w:rsid w:val="00192984"/>
    <w:rsid w:val="001A0435"/>
    <w:rsid w:val="001B0462"/>
    <w:rsid w:val="001C1794"/>
    <w:rsid w:val="001C59AE"/>
    <w:rsid w:val="001C5B30"/>
    <w:rsid w:val="001C73B9"/>
    <w:rsid w:val="001C74E6"/>
    <w:rsid w:val="001D36CF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2ACD"/>
    <w:rsid w:val="002336DD"/>
    <w:rsid w:val="00233BBF"/>
    <w:rsid w:val="00235C76"/>
    <w:rsid w:val="00237B08"/>
    <w:rsid w:val="00250A32"/>
    <w:rsid w:val="00250E1D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E572B"/>
    <w:rsid w:val="002F08ED"/>
    <w:rsid w:val="002F0A08"/>
    <w:rsid w:val="002F3131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30C"/>
    <w:rsid w:val="003806FB"/>
    <w:rsid w:val="00383F3D"/>
    <w:rsid w:val="003926C1"/>
    <w:rsid w:val="003942CB"/>
    <w:rsid w:val="00396A75"/>
    <w:rsid w:val="003A0998"/>
    <w:rsid w:val="003A7E70"/>
    <w:rsid w:val="003C0092"/>
    <w:rsid w:val="003C0658"/>
    <w:rsid w:val="003C27C8"/>
    <w:rsid w:val="003C7688"/>
    <w:rsid w:val="003D3276"/>
    <w:rsid w:val="003D62CB"/>
    <w:rsid w:val="003D72C3"/>
    <w:rsid w:val="003E236F"/>
    <w:rsid w:val="003E2DE2"/>
    <w:rsid w:val="003F0E9C"/>
    <w:rsid w:val="003F1A0E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03B"/>
    <w:rsid w:val="00423779"/>
    <w:rsid w:val="0043046F"/>
    <w:rsid w:val="00435C82"/>
    <w:rsid w:val="00442793"/>
    <w:rsid w:val="00443285"/>
    <w:rsid w:val="0044735A"/>
    <w:rsid w:val="00451C4F"/>
    <w:rsid w:val="00456985"/>
    <w:rsid w:val="0045754D"/>
    <w:rsid w:val="00461813"/>
    <w:rsid w:val="004644E1"/>
    <w:rsid w:val="00472A42"/>
    <w:rsid w:val="00475100"/>
    <w:rsid w:val="004813F9"/>
    <w:rsid w:val="00481AF5"/>
    <w:rsid w:val="0048371D"/>
    <w:rsid w:val="00484195"/>
    <w:rsid w:val="004841E2"/>
    <w:rsid w:val="00486E34"/>
    <w:rsid w:val="0049111F"/>
    <w:rsid w:val="00492882"/>
    <w:rsid w:val="004935D5"/>
    <w:rsid w:val="004A411C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2B4E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4602"/>
    <w:rsid w:val="0060062A"/>
    <w:rsid w:val="0060266D"/>
    <w:rsid w:val="00605A1E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44CDC"/>
    <w:rsid w:val="00652BCA"/>
    <w:rsid w:val="00652BEB"/>
    <w:rsid w:val="00654B24"/>
    <w:rsid w:val="00657ABA"/>
    <w:rsid w:val="00664A86"/>
    <w:rsid w:val="00671DC5"/>
    <w:rsid w:val="006729BF"/>
    <w:rsid w:val="00680437"/>
    <w:rsid w:val="00687F75"/>
    <w:rsid w:val="00692F7D"/>
    <w:rsid w:val="0069742F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092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8650D"/>
    <w:rsid w:val="00792094"/>
    <w:rsid w:val="0079379E"/>
    <w:rsid w:val="00795BDA"/>
    <w:rsid w:val="00797B02"/>
    <w:rsid w:val="007A01BB"/>
    <w:rsid w:val="007A78A6"/>
    <w:rsid w:val="007B040C"/>
    <w:rsid w:val="007B12F9"/>
    <w:rsid w:val="007B1F0F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6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3BDC"/>
    <w:rsid w:val="008B59C7"/>
    <w:rsid w:val="008B5F5E"/>
    <w:rsid w:val="008C150F"/>
    <w:rsid w:val="008C3231"/>
    <w:rsid w:val="008C552F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053FC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30949"/>
    <w:rsid w:val="00932E5E"/>
    <w:rsid w:val="00940B14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0627"/>
    <w:rsid w:val="009826A9"/>
    <w:rsid w:val="009835C1"/>
    <w:rsid w:val="00991882"/>
    <w:rsid w:val="009918A3"/>
    <w:rsid w:val="00995F62"/>
    <w:rsid w:val="00996B63"/>
    <w:rsid w:val="00996B98"/>
    <w:rsid w:val="009A0821"/>
    <w:rsid w:val="009A42AA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17E37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7FA"/>
    <w:rsid w:val="00AC193C"/>
    <w:rsid w:val="00AC2D89"/>
    <w:rsid w:val="00AC62DE"/>
    <w:rsid w:val="00AD46C9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157BD"/>
    <w:rsid w:val="00B2411D"/>
    <w:rsid w:val="00B30488"/>
    <w:rsid w:val="00B342FA"/>
    <w:rsid w:val="00B37053"/>
    <w:rsid w:val="00B41257"/>
    <w:rsid w:val="00B61D99"/>
    <w:rsid w:val="00B6704F"/>
    <w:rsid w:val="00B72B84"/>
    <w:rsid w:val="00B732FA"/>
    <w:rsid w:val="00B8164A"/>
    <w:rsid w:val="00BA14C5"/>
    <w:rsid w:val="00BA2027"/>
    <w:rsid w:val="00BA47D4"/>
    <w:rsid w:val="00BD54A2"/>
    <w:rsid w:val="00BD5EB2"/>
    <w:rsid w:val="00BD6FD3"/>
    <w:rsid w:val="00BD72C2"/>
    <w:rsid w:val="00BD773B"/>
    <w:rsid w:val="00BE760F"/>
    <w:rsid w:val="00BF1A97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4CEA"/>
    <w:rsid w:val="00C76FCA"/>
    <w:rsid w:val="00C82632"/>
    <w:rsid w:val="00C96D6B"/>
    <w:rsid w:val="00CA0F9A"/>
    <w:rsid w:val="00CA22A6"/>
    <w:rsid w:val="00CA30BB"/>
    <w:rsid w:val="00CA3402"/>
    <w:rsid w:val="00CA4429"/>
    <w:rsid w:val="00CA4EDF"/>
    <w:rsid w:val="00CA5229"/>
    <w:rsid w:val="00CA5EAB"/>
    <w:rsid w:val="00CB083B"/>
    <w:rsid w:val="00CB0F28"/>
    <w:rsid w:val="00CC4CD7"/>
    <w:rsid w:val="00CD48D0"/>
    <w:rsid w:val="00CE2F8C"/>
    <w:rsid w:val="00CF0F1D"/>
    <w:rsid w:val="00CF143C"/>
    <w:rsid w:val="00CF45BA"/>
    <w:rsid w:val="00CF5350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618B6"/>
    <w:rsid w:val="00D6654A"/>
    <w:rsid w:val="00D75C26"/>
    <w:rsid w:val="00D76CE8"/>
    <w:rsid w:val="00D817B6"/>
    <w:rsid w:val="00D82347"/>
    <w:rsid w:val="00D84C6A"/>
    <w:rsid w:val="00D935E9"/>
    <w:rsid w:val="00D94AFA"/>
    <w:rsid w:val="00D95E77"/>
    <w:rsid w:val="00DB0D1C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47945"/>
    <w:rsid w:val="00E554B6"/>
    <w:rsid w:val="00E5612C"/>
    <w:rsid w:val="00E66577"/>
    <w:rsid w:val="00E72CDC"/>
    <w:rsid w:val="00E76C7D"/>
    <w:rsid w:val="00E81BDB"/>
    <w:rsid w:val="00E84D55"/>
    <w:rsid w:val="00E8528D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5F11"/>
    <w:rsid w:val="00F47E27"/>
    <w:rsid w:val="00F5531C"/>
    <w:rsid w:val="00F57482"/>
    <w:rsid w:val="00F62413"/>
    <w:rsid w:val="00F63822"/>
    <w:rsid w:val="00F74767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1DFD"/>
    <w:rsid w:val="00FC3543"/>
    <w:rsid w:val="00FC3896"/>
    <w:rsid w:val="00FC472C"/>
    <w:rsid w:val="00FC4A86"/>
    <w:rsid w:val="00FC77F4"/>
    <w:rsid w:val="00FD392A"/>
    <w:rsid w:val="00FE0541"/>
    <w:rsid w:val="00FE5C9F"/>
    <w:rsid w:val="00FF1196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."/>
  <w:listSeparator w:val=";"/>
  <w14:docId w14:val="620C7887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  <w:style w:type="character" w:styleId="nfasis">
    <w:name w:val="Emphasis"/>
    <w:basedOn w:val="Fuentedeprrafopredeter"/>
    <w:uiPriority w:val="20"/>
    <w:qFormat/>
    <w:rsid w:val="000739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9BFC3-7EE9-40F4-9CBF-3ED21305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Yasmin Gamez Leon</dc:creator>
  <cp:lastModifiedBy>Ruth Lourdes Cubias Villalta</cp:lastModifiedBy>
  <cp:revision>3</cp:revision>
  <cp:lastPrinted>2019-12-19T19:38:00Z</cp:lastPrinted>
  <dcterms:created xsi:type="dcterms:W3CDTF">2020-02-01T00:45:00Z</dcterms:created>
  <dcterms:modified xsi:type="dcterms:W3CDTF">2020-02-01T00:48:00Z</dcterms:modified>
</cp:coreProperties>
</file>