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FD6A" w14:textId="77777777" w:rsidR="00D651A7" w:rsidRPr="007A4955" w:rsidRDefault="00D651A7" w:rsidP="00D651A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116DAB2" w14:textId="69EEC844" w:rsidR="006A58EA" w:rsidRPr="009A1015" w:rsidRDefault="00D82347" w:rsidP="003D450D">
      <w:pPr>
        <w:pStyle w:val="NormalWeb"/>
        <w:shd w:val="clear" w:color="auto" w:fill="FFFFFF"/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6421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9116CC" w:rsidRPr="00F6421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053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A1015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="00846BB6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26814" w:rsidRPr="00F64212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9A1015">
        <w:rPr>
          <w:rFonts w:asciiTheme="minorHAnsi" w:eastAsia="Arial Unicode MS" w:hAnsiTheme="minorHAnsi" w:cstheme="minorHAnsi"/>
          <w:b/>
          <w:sz w:val="22"/>
          <w:szCs w:val="22"/>
        </w:rPr>
        <w:t>76</w:t>
      </w:r>
      <w:r w:rsidR="00D25F17" w:rsidRPr="00F64212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F64212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F64212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>presentad</w:t>
      </w:r>
      <w:r w:rsidR="004C29A3">
        <w:rPr>
          <w:rFonts w:asciiTheme="minorHAnsi" w:eastAsia="Arial Unicode MS" w:hAnsiTheme="minorHAnsi" w:cstheme="minorHAnsi"/>
          <w:sz w:val="22"/>
          <w:szCs w:val="22"/>
        </w:rPr>
        <w:t>a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en </w:t>
      </w:r>
      <w:r w:rsidR="00926481" w:rsidRPr="00F64212">
        <w:rPr>
          <w:rFonts w:asciiTheme="minorHAnsi" w:eastAsia="Arial Unicode MS" w:hAnsiTheme="minorHAnsi" w:cstheme="minorHAnsi"/>
          <w:sz w:val="22"/>
          <w:szCs w:val="22"/>
        </w:rPr>
        <w:t>fecha</w:t>
      </w:r>
      <w:r w:rsidR="001C74E6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A1015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="00EA38D7" w:rsidRPr="00F6421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A1015">
        <w:rPr>
          <w:rFonts w:asciiTheme="minorHAnsi" w:eastAsia="Arial Unicode MS" w:hAnsiTheme="minorHAnsi" w:cstheme="minorHAnsi"/>
          <w:sz w:val="22"/>
          <w:szCs w:val="22"/>
        </w:rPr>
        <w:t>diciembre</w:t>
      </w:r>
      <w:r w:rsidR="00EA38D7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B4A01" w:rsidRPr="00F64212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FF1DCD" w:rsidRPr="00F64212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 xml:space="preserve"> por</w:t>
      </w:r>
      <w:r w:rsidR="002E1F1D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7F0FC2" w:rsidRPr="00F6421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26814" w:rsidRPr="00F6421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31500C">
        <w:rPr>
          <w:rFonts w:asciiTheme="minorHAnsi" w:eastAsia="Arial Unicode MS" w:hAnsiTheme="minorHAnsi" w:cstheme="minorHAnsi"/>
          <w:sz w:val="22"/>
          <w:szCs w:val="22"/>
        </w:rPr>
        <w:t>o</w:t>
      </w:r>
      <w:r w:rsidR="00D651A7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</w:t>
      </w:r>
      <w:r w:rsidR="00442793" w:rsidRPr="00F64212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F64212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F64212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F64212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3D450D" w:rsidRPr="00F64212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9A1015" w:rsidRPr="009A1015">
        <w:rPr>
          <w:rFonts w:asciiTheme="minorHAnsi" w:eastAsia="Arial Unicode MS" w:hAnsiTheme="minorHAnsi" w:cstheme="minorHAnsi"/>
          <w:bCs/>
          <w:i/>
          <w:sz w:val="22"/>
          <w:szCs w:val="22"/>
          <w:shd w:val="clear" w:color="auto" w:fill="FFFFFF"/>
        </w:rPr>
        <w:t>Solicito quién fue la persona que presentó pruebas de mi expediente clínico y la forma que lo presentó con base a que toda documentación es confidencial. Un expediente clínico</w:t>
      </w:r>
      <w:r w:rsidR="0031500C" w:rsidRPr="00E06C23">
        <w:rPr>
          <w:rFonts w:asciiTheme="minorHAnsi" w:eastAsia="Arial Unicode MS" w:hAnsiTheme="minorHAnsi" w:cstheme="minorHAnsi"/>
          <w:bCs/>
          <w:i/>
          <w:sz w:val="22"/>
          <w:szCs w:val="22"/>
        </w:rPr>
        <w:t>”</w:t>
      </w:r>
      <w:r w:rsidR="0031500C" w:rsidRPr="00E06C23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  <w:r w:rsidR="005A69BC" w:rsidRPr="00F6421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64D081F4" w14:textId="77777777" w:rsidR="008E4851" w:rsidRPr="00F64212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79406732" w:rsidR="00A03B27" w:rsidRPr="00F64212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E73ABC">
        <w:rPr>
          <w:rFonts w:eastAsia="Arial Unicode MS" w:cstheme="minorHAnsi"/>
        </w:rPr>
        <w:t xml:space="preserve">once </w:t>
      </w:r>
      <w:r w:rsidRPr="00F64212">
        <w:rPr>
          <w:rFonts w:eastAsia="Arial Unicode MS" w:cstheme="minorHAnsi"/>
        </w:rPr>
        <w:t xml:space="preserve">horas del día </w:t>
      </w:r>
      <w:r w:rsidR="009A1015">
        <w:rPr>
          <w:rFonts w:eastAsia="Arial Unicode MS" w:cstheme="minorHAnsi"/>
        </w:rPr>
        <w:t xml:space="preserve">trece </w:t>
      </w:r>
      <w:r w:rsidRPr="00F64212">
        <w:rPr>
          <w:rFonts w:eastAsia="Arial Unicode MS" w:cstheme="minorHAnsi"/>
        </w:rPr>
        <w:t xml:space="preserve">de </w:t>
      </w:r>
      <w:r w:rsidR="00E73ABC">
        <w:rPr>
          <w:rFonts w:eastAsia="Arial Unicode MS" w:cstheme="minorHAnsi"/>
        </w:rPr>
        <w:t xml:space="preserve">diciembre </w:t>
      </w:r>
      <w:r w:rsidRPr="00F64212">
        <w:rPr>
          <w:rFonts w:eastAsia="Arial Unicode MS" w:cstheme="minorHAnsi"/>
        </w:rPr>
        <w:t>de dos mil dieci</w:t>
      </w:r>
      <w:r w:rsidR="00864C69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53561D2C" w:rsidR="00687F75" w:rsidRPr="00F64212" w:rsidRDefault="003003DC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la información solicitada versa sobre </w:t>
      </w:r>
      <w:r w:rsidRPr="00F64212">
        <w:rPr>
          <w:rFonts w:eastAsia="Arial Unicode MS" w:cstheme="minorHAnsi"/>
          <w:b/>
          <w:lang w:val="es-SV"/>
        </w:rPr>
        <w:t>Datos Personales de</w:t>
      </w:r>
      <w:r w:rsidRPr="003003DC">
        <w:rPr>
          <w:rFonts w:eastAsia="Arial Unicode MS" w:cstheme="minorHAnsi"/>
          <w:b/>
          <w:bCs/>
        </w:rPr>
        <w:t xml:space="preserve">l ciudadano </w:t>
      </w:r>
      <w:r w:rsidR="00D651A7">
        <w:rPr>
          <w:rFonts w:eastAsia="Arial Unicode MS" w:cstheme="minorHAnsi"/>
          <w:b/>
          <w:bCs/>
        </w:rPr>
        <w:t xml:space="preserve">____________________________________________ </w:t>
      </w:r>
      <w:r w:rsidRPr="00F64212">
        <w:rPr>
          <w:rFonts w:eastAsia="Arial Unicode MS" w:cstheme="minorHAnsi"/>
          <w:lang w:val="es-SV"/>
        </w:rPr>
        <w:t xml:space="preserve">y, a efecto de dar cumplimiento a lo dispuesto en el </w:t>
      </w:r>
      <w:r>
        <w:rPr>
          <w:rFonts w:eastAsia="Arial Unicode MS" w:cstheme="minorHAnsi"/>
          <w:lang w:val="es-SV"/>
        </w:rPr>
        <w:t>A</w:t>
      </w:r>
      <w:r w:rsidRPr="00F64212">
        <w:rPr>
          <w:rFonts w:eastAsia="Arial Unicode MS" w:cstheme="minorHAnsi"/>
          <w:lang w:val="es-SV"/>
        </w:rPr>
        <w:t>rt. 70 LAIP</w:t>
      </w:r>
      <w:r w:rsidR="004E5A0D" w:rsidRPr="00AD46C9">
        <w:rPr>
          <w:rFonts w:eastAsia="Arial Unicode MS" w:cstheme="minorHAnsi"/>
          <w:lang w:val="es-SV"/>
        </w:rPr>
        <w:t xml:space="preserve">, </w:t>
      </w:r>
      <w:r w:rsidR="005A401F" w:rsidRPr="00F64212">
        <w:rPr>
          <w:rFonts w:eastAsia="Arial Unicode MS" w:cstheme="minorHAnsi"/>
          <w:lang w:val="es-SV"/>
        </w:rPr>
        <w:t>se requirió a la Unidad Administrativa competente, que para este caso se trata de</w:t>
      </w:r>
      <w:r w:rsidR="003D450D" w:rsidRPr="00F64212">
        <w:rPr>
          <w:rFonts w:eastAsia="Arial Unicode MS" w:cstheme="minorHAnsi"/>
          <w:lang w:val="es-SV"/>
        </w:rPr>
        <w:t xml:space="preserve"> la</w:t>
      </w:r>
      <w:r w:rsidR="004E5A0D">
        <w:rPr>
          <w:rFonts w:eastAsia="Arial Unicode MS" w:cstheme="minorHAnsi"/>
          <w:lang w:val="es-SV"/>
        </w:rPr>
        <w:t xml:space="preserve"> Presidencia y Dirección Ejecutiva</w:t>
      </w:r>
      <w:r w:rsidR="009F5A7E" w:rsidRPr="00F64212">
        <w:rPr>
          <w:rFonts w:eastAsia="Arial Unicode MS" w:cstheme="minorHAnsi"/>
          <w:lang w:val="es-SV"/>
        </w:rPr>
        <w:t xml:space="preserve">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7F45E116" w14:textId="7F7E66E8" w:rsidR="003003DC" w:rsidRPr="009A1015" w:rsidRDefault="009D09E5" w:rsidP="0016225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D163CF">
        <w:rPr>
          <w:rFonts w:eastAsia="Arial Unicode MS" w:cstheme="minorHAnsi"/>
          <w:lang w:val="es-SV"/>
        </w:rPr>
        <w:t>Que</w:t>
      </w:r>
      <w:r w:rsidR="00864C69" w:rsidRPr="00D163CF">
        <w:rPr>
          <w:rFonts w:eastAsia="Arial Unicode MS" w:cstheme="minorHAnsi"/>
          <w:lang w:val="es-SV"/>
        </w:rPr>
        <w:t xml:space="preserve"> </w:t>
      </w:r>
      <w:r w:rsidR="00E308AF" w:rsidRPr="00D163CF">
        <w:rPr>
          <w:rFonts w:eastAsia="Arial Unicode MS" w:cstheme="minorHAnsi"/>
          <w:lang w:val="es-SV"/>
        </w:rPr>
        <w:t>el</w:t>
      </w:r>
      <w:r w:rsidR="00730849" w:rsidRPr="00D163CF">
        <w:rPr>
          <w:rFonts w:eastAsia="Arial Unicode MS" w:cstheme="minorHAnsi"/>
          <w:lang w:val="es-SV"/>
        </w:rPr>
        <w:t xml:space="preserve"> </w:t>
      </w:r>
      <w:proofErr w:type="gramStart"/>
      <w:r w:rsidR="004E5A0D" w:rsidRPr="00D163CF">
        <w:rPr>
          <w:rFonts w:eastAsia="Arial Unicode MS" w:cstheme="minorHAnsi"/>
          <w:lang w:val="es-SV"/>
        </w:rPr>
        <w:t>Presidente</w:t>
      </w:r>
      <w:proofErr w:type="gramEnd"/>
      <w:r w:rsidR="004E5A0D" w:rsidRPr="00D163CF">
        <w:rPr>
          <w:rFonts w:eastAsia="Arial Unicode MS" w:cstheme="minorHAnsi"/>
          <w:lang w:val="es-SV"/>
        </w:rPr>
        <w:t xml:space="preserve"> y Director Ejecutivo</w:t>
      </w:r>
      <w:r w:rsidR="00442793" w:rsidRPr="00D163CF">
        <w:rPr>
          <w:rFonts w:eastAsia="Arial Unicode MS" w:cstheme="minorHAnsi"/>
          <w:lang w:val="es-SV"/>
        </w:rPr>
        <w:t>, dando respuesta a</w:t>
      </w:r>
      <w:r w:rsidR="00AC62DE" w:rsidRPr="00D163CF">
        <w:rPr>
          <w:rFonts w:eastAsia="Arial Unicode MS" w:cstheme="minorHAnsi"/>
          <w:lang w:val="es-SV"/>
        </w:rPr>
        <w:t xml:space="preserve"> </w:t>
      </w:r>
      <w:r w:rsidR="00442793" w:rsidRPr="00D163CF">
        <w:rPr>
          <w:rFonts w:eastAsia="Arial Unicode MS" w:cstheme="minorHAnsi"/>
          <w:lang w:val="es-SV"/>
        </w:rPr>
        <w:t>l</w:t>
      </w:r>
      <w:r w:rsidR="00AC62DE" w:rsidRPr="00D163CF">
        <w:rPr>
          <w:rFonts w:eastAsia="Arial Unicode MS" w:cstheme="minorHAnsi"/>
          <w:lang w:val="es-SV"/>
        </w:rPr>
        <w:t>a solicitud de información</w:t>
      </w:r>
      <w:r w:rsidR="00442793" w:rsidRPr="00D163CF">
        <w:rPr>
          <w:rFonts w:eastAsia="Arial Unicode MS" w:cstheme="minorHAnsi"/>
          <w:lang w:val="es-SV"/>
        </w:rPr>
        <w:t xml:space="preserve">, </w:t>
      </w:r>
      <w:r w:rsidR="00F64212" w:rsidRPr="00D163CF">
        <w:rPr>
          <w:rFonts w:eastAsia="Arial Unicode MS" w:cstheme="minorHAnsi"/>
          <w:lang w:val="es-SV"/>
        </w:rPr>
        <w:t xml:space="preserve">envió nota </w:t>
      </w:r>
      <w:r w:rsidR="00D163CF">
        <w:rPr>
          <w:rFonts w:eastAsia="Arial Unicode MS" w:cstheme="minorHAnsi"/>
          <w:lang w:val="es-SV"/>
        </w:rPr>
        <w:t>de respuesta</w:t>
      </w:r>
      <w:r w:rsidR="009A1015">
        <w:rPr>
          <w:rFonts w:eastAsia="Arial Unicode MS" w:cstheme="minorHAnsi"/>
          <w:lang w:val="es-SV"/>
        </w:rPr>
        <w:t xml:space="preserve">, la </w:t>
      </w:r>
      <w:r w:rsidR="00D163CF">
        <w:rPr>
          <w:rFonts w:eastAsia="Arial Unicode MS" w:cstheme="minorHAnsi"/>
          <w:lang w:val="es-SV"/>
        </w:rPr>
        <w:t>cual se adjunta a la presente resolución.</w:t>
      </w:r>
    </w:p>
    <w:p w14:paraId="2F3EC7C5" w14:textId="77777777" w:rsidR="009A1015" w:rsidRPr="00D163CF" w:rsidRDefault="009A1015" w:rsidP="009A1015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B312E25" w14:textId="36D91256" w:rsidR="00F64212" w:rsidRPr="00F64212" w:rsidRDefault="009D09E5" w:rsidP="003003DC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4030E2CD" w14:textId="77777777" w:rsidR="00C05655" w:rsidRPr="00F64212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F64212">
        <w:rPr>
          <w:rFonts w:eastAsia="Arial Unicode MS" w:cstheme="minorHAnsi"/>
          <w:lang w:val="es-SV"/>
        </w:rPr>
        <w:t xml:space="preserve"> y f)</w:t>
      </w:r>
      <w:r w:rsidR="00140174" w:rsidRPr="00F64212">
        <w:rPr>
          <w:rFonts w:eastAsia="Arial Unicode MS" w:cstheme="minorHAnsi"/>
          <w:lang w:val="es-SV"/>
        </w:rPr>
        <w:t xml:space="preserve">, </w:t>
      </w:r>
      <w:r w:rsidR="00687F75" w:rsidRPr="00F64212">
        <w:rPr>
          <w:rFonts w:eastAsia="Arial Unicode MS" w:cstheme="minorHAnsi"/>
          <w:lang w:val="es-SV"/>
        </w:rPr>
        <w:t>24,</w:t>
      </w:r>
      <w:r w:rsidR="00E5612C" w:rsidRPr="00F64212">
        <w:rPr>
          <w:rFonts w:eastAsia="Arial Unicode MS" w:cstheme="minorHAnsi"/>
          <w:lang w:val="es-SV"/>
        </w:rPr>
        <w:t xml:space="preserve"> </w:t>
      </w:r>
      <w:r w:rsidR="008E4851" w:rsidRPr="00F64212">
        <w:rPr>
          <w:rFonts w:eastAsia="Arial Unicode MS" w:cstheme="minorHAnsi"/>
          <w:lang w:val="es-SV"/>
        </w:rPr>
        <w:t>36,</w:t>
      </w:r>
      <w:r w:rsidR="00A833EF" w:rsidRPr="00F64212">
        <w:rPr>
          <w:rFonts w:eastAsia="Arial Unicode MS" w:cstheme="minorHAnsi"/>
          <w:lang w:val="es-SV"/>
        </w:rPr>
        <w:t>37, 61, 62, 65,</w:t>
      </w:r>
      <w:r w:rsidR="00E13271" w:rsidRPr="00F64212">
        <w:rPr>
          <w:rFonts w:eastAsia="Arial Unicode MS" w:cstheme="minorHAnsi"/>
          <w:lang w:val="es-SV"/>
        </w:rPr>
        <w:t xml:space="preserve"> </w:t>
      </w:r>
      <w:r w:rsidR="00A833EF" w:rsidRPr="00F64212">
        <w:rPr>
          <w:rFonts w:eastAsia="Arial Unicode MS" w:cstheme="minorHAnsi"/>
          <w:lang w:val="es-SV"/>
        </w:rPr>
        <w:t>7</w:t>
      </w:r>
      <w:r w:rsidR="006D6FE8" w:rsidRPr="00F64212">
        <w:rPr>
          <w:rFonts w:eastAsia="Arial Unicode MS" w:cstheme="minorHAnsi"/>
          <w:lang w:val="es-SV"/>
        </w:rPr>
        <w:t>1</w:t>
      </w:r>
      <w:r w:rsidR="00A833EF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 xml:space="preserve">y 72 literal </w:t>
      </w:r>
      <w:r w:rsidR="008E4851" w:rsidRPr="00F64212">
        <w:rPr>
          <w:rFonts w:eastAsia="Arial Unicode MS" w:cstheme="minorHAnsi"/>
          <w:lang w:val="es-SV"/>
        </w:rPr>
        <w:t xml:space="preserve">b) y </w:t>
      </w:r>
      <w:r w:rsidR="00C05655" w:rsidRPr="00F64212">
        <w:rPr>
          <w:rFonts w:eastAsia="Arial Unicode MS" w:cstheme="minorHAnsi"/>
          <w:lang w:val="es-SV"/>
        </w:rPr>
        <w:t>c)</w:t>
      </w:r>
      <w:r w:rsidR="009B53CD" w:rsidRPr="00F64212">
        <w:rPr>
          <w:rFonts w:eastAsia="Arial Unicode MS" w:cstheme="minorHAnsi"/>
          <w:lang w:val="es-SV"/>
        </w:rPr>
        <w:t xml:space="preserve"> </w:t>
      </w:r>
      <w:r w:rsidR="00C05655" w:rsidRPr="00F64212">
        <w:rPr>
          <w:rFonts w:eastAsia="Arial Unicode MS" w:cstheme="minorHAnsi"/>
          <w:lang w:val="es-SV"/>
        </w:rPr>
        <w:t>LAIP</w:t>
      </w:r>
      <w:r w:rsidR="00C25E2A" w:rsidRPr="00F64212">
        <w:rPr>
          <w:rFonts w:eastAsia="Arial Unicode MS" w:cstheme="minorHAnsi"/>
          <w:lang w:val="es-SV"/>
        </w:rPr>
        <w:t xml:space="preserve"> y en los Arts. </w:t>
      </w:r>
      <w:r w:rsidR="005878EA" w:rsidRPr="00F64212">
        <w:rPr>
          <w:rFonts w:eastAsia="Arial Unicode MS" w:cstheme="minorHAnsi"/>
          <w:lang w:val="es-SV"/>
        </w:rPr>
        <w:t>8,</w:t>
      </w:r>
      <w:r w:rsidR="00C25E2A" w:rsidRPr="00F64212">
        <w:rPr>
          <w:rFonts w:eastAsia="Arial Unicode MS" w:cstheme="minorHAnsi"/>
          <w:lang w:val="es-SV"/>
        </w:rPr>
        <w:t xml:space="preserve"> </w:t>
      </w:r>
      <w:r w:rsidRPr="00F64212">
        <w:rPr>
          <w:rFonts w:eastAsia="Arial Unicode MS" w:cstheme="minorHAnsi"/>
          <w:lang w:val="es-SV"/>
        </w:rPr>
        <w:t xml:space="preserve">43, </w:t>
      </w:r>
      <w:r w:rsidR="00C25E2A" w:rsidRPr="00F64212">
        <w:rPr>
          <w:rFonts w:eastAsia="Arial Unicode MS" w:cstheme="minorHAnsi"/>
          <w:lang w:val="es-SV"/>
        </w:rPr>
        <w:t>54, 55, 56 y 57 RELAIP,</w:t>
      </w:r>
      <w:r w:rsidR="00C05655" w:rsidRPr="00F64212">
        <w:rPr>
          <w:rFonts w:eastAsia="Arial Unicode MS" w:cstheme="minorHAnsi"/>
          <w:lang w:val="es-SV"/>
        </w:rPr>
        <w:t xml:space="preserve"> se </w:t>
      </w:r>
      <w:r w:rsidR="00C05655" w:rsidRPr="00F64212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F64212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2EE0A216" w:rsidR="00871E30" w:rsidRPr="00F64212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4E5A0D">
        <w:rPr>
          <w:rFonts w:eastAsia="Arial Unicode MS" w:cstheme="minorHAnsi"/>
        </w:rPr>
        <w:t xml:space="preserve">el </w:t>
      </w:r>
      <w:r w:rsidR="004E5A0D" w:rsidRPr="00F64212">
        <w:rPr>
          <w:rFonts w:eastAsia="Arial Unicode MS" w:cstheme="minorHAnsi"/>
        </w:rPr>
        <w:t>ciudadan</w:t>
      </w:r>
      <w:r w:rsidR="004E5A0D">
        <w:rPr>
          <w:rFonts w:eastAsia="Arial Unicode MS" w:cstheme="minorHAnsi"/>
        </w:rPr>
        <w:t>o</w:t>
      </w:r>
      <w:r w:rsidR="00D651A7">
        <w:rPr>
          <w:rFonts w:eastAsia="Arial Unicode MS" w:cstheme="minorHAnsi"/>
          <w:b/>
        </w:rPr>
        <w:t xml:space="preserve"> _____________________________________________________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72F5BC2A" w:rsidR="00C21FC1" w:rsidRPr="00F64212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F64212" w:rsidRPr="00F64212">
        <w:rPr>
          <w:rFonts w:eastAsia="Arial Unicode MS" w:cstheme="minorHAnsi"/>
          <w:noProof/>
          <w:lang w:eastAsia="es-SV"/>
        </w:rPr>
        <w:t>a</w:t>
      </w:r>
      <w:r w:rsidR="00294567" w:rsidRPr="00F64212">
        <w:rPr>
          <w:rFonts w:eastAsia="Arial Unicode MS" w:cstheme="minorHAnsi"/>
          <w:noProof/>
          <w:lang w:eastAsia="es-SV"/>
        </w:rPr>
        <w:t xml:space="preserve"> </w:t>
      </w:r>
      <w:r w:rsidR="00F64212" w:rsidRPr="00F64212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9A1015">
        <w:rPr>
          <w:rFonts w:eastAsia="Arial Unicode MS" w:cstheme="minorHAnsi"/>
          <w:noProof/>
          <w:lang w:eastAsia="es-SV"/>
        </w:rPr>
        <w:t>a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0B7DE7C1" w:rsidR="00671DC5" w:rsidRPr="00F64212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196BC98E" w:rsidR="008E4851" w:rsidRPr="00F64212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  <w:r w:rsidR="0093595A">
        <w:rPr>
          <w:rFonts w:eastAsia="Arial Unicode MS" w:cstheme="minorHAnsi"/>
          <w:b/>
          <w:lang w:val="es-SV"/>
        </w:rPr>
        <w:t>.</w:t>
      </w:r>
    </w:p>
    <w:p w14:paraId="593C6327" w14:textId="77777777" w:rsidR="00D651A7" w:rsidRPr="00082450" w:rsidRDefault="00D651A7" w:rsidP="00D651A7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BD0CDDA" w14:textId="185848B0" w:rsidR="009F5A7E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DE94861" w14:textId="77777777" w:rsidR="004E5A0D" w:rsidRPr="00F64212" w:rsidRDefault="004E5A0D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426EB15" w14:textId="77777777" w:rsidR="00A1403C" w:rsidRPr="00F64212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741571B9" w14:textId="77777777" w:rsidR="00A833EF" w:rsidRPr="00F64212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91F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03DC"/>
    <w:rsid w:val="003058B9"/>
    <w:rsid w:val="0031500C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C29A3"/>
    <w:rsid w:val="004D3BF2"/>
    <w:rsid w:val="004D5D21"/>
    <w:rsid w:val="004E5A0D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3C0C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3556A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0B51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826B0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3595A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A1015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4DA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63CF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651A7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3AB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363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07BC-1CC3-4C85-8795-DABD8F35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2019-12-19T17:14:00Z</cp:lastPrinted>
  <dcterms:created xsi:type="dcterms:W3CDTF">2020-02-01T00:31:00Z</dcterms:created>
  <dcterms:modified xsi:type="dcterms:W3CDTF">2020-02-01T00:33:00Z</dcterms:modified>
</cp:coreProperties>
</file>