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E5" w:rsidRDefault="003B27E5" w:rsidP="00903323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-36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once horas del </w:t>
      </w:r>
      <w:r w:rsidR="00D2384B">
        <w:t xml:space="preserve">día </w:t>
      </w:r>
      <w:bookmarkStart w:id="0" w:name="_GoBack"/>
      <w:bookmarkEnd w:id="0"/>
      <w:r w:rsidR="00903323">
        <w:t>lunes</w:t>
      </w:r>
      <w:r>
        <w:t xml:space="preserve"> 4 de noviembre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ambas en representación del </w:t>
      </w:r>
      <w:r>
        <w:rPr>
          <w:b/>
        </w:rPr>
        <w:t>SECTOR PUBLICO</w:t>
      </w:r>
      <w:r>
        <w:t xml:space="preserve">; </w:t>
      </w:r>
      <w:r w:rsidRPr="0040589D">
        <w:rPr>
          <w:b/>
        </w:rPr>
        <w:t>AUSENTE</w:t>
      </w:r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el r</w:t>
      </w:r>
      <w:r>
        <w:t xml:space="preserve">epresentante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CV-35/2019.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27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30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175/2019 d</w:t>
      </w:r>
      <w:r w:rsidRPr="00366165">
        <w:rPr>
          <w:bCs/>
        </w:rPr>
        <w:t>el</w:t>
      </w:r>
      <w:r>
        <w:rPr>
          <w:bCs/>
        </w:rPr>
        <w:t xml:space="preserve"> 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176/2019 d</w:t>
      </w:r>
      <w:r w:rsidRPr="00366165">
        <w:rPr>
          <w:bCs/>
        </w:rPr>
        <w:t xml:space="preserve">el </w:t>
      </w:r>
      <w:r>
        <w:rPr>
          <w:bCs/>
        </w:rPr>
        <w:t>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CV-35/2019, de fecha 28 de octubre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172/2019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27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</w:t>
      </w:r>
      <w:r>
        <w:rPr>
          <w:color w:val="000000"/>
        </w:rPr>
        <w:lastRenderedPageBreak/>
        <w:t xml:space="preserve">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Propuesta de Plan Anual Operativo 2020;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Presupuesto de ingresos y egresos 2020; </w:t>
      </w:r>
      <w:r w:rsidRPr="00D70419">
        <w:rPr>
          <w:b/>
          <w:color w:val="000000"/>
        </w:rPr>
        <w:t>VI</w:t>
      </w:r>
      <w:r>
        <w:rPr>
          <w:b/>
          <w:color w:val="000000"/>
        </w:rPr>
        <w:t xml:space="preserve">. </w:t>
      </w:r>
      <w:r w:rsidRPr="00A07C42">
        <w:rPr>
          <w:bCs/>
          <w:color w:val="000000"/>
        </w:rPr>
        <w:t>Examen Especial sobre revisión del Celular Institucional del Excoordinador de Vivienda Recuperada;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50E1D">
        <w:rPr>
          <w:bCs/>
          <w:color w:val="000000"/>
        </w:rPr>
        <w:t>Resolución razonada de la Contratación Directa No. FSV-02/2019 “Renovación de soporte Técnico para Licencias de Servidor de Aplicaciones y herramientas de desarrollo”;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939DC">
        <w:rPr>
          <w:bCs/>
          <w:color w:val="000000"/>
        </w:rPr>
        <w:t>Aprobación de Términos de Referencia de la Contratación Directa No. FSV-02/2019 “Renovación de Soporte Técnico para Licencias de Servidor de Aplicaciones y Herramientas de Desarrollo”;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E16AA9">
        <w:rPr>
          <w:bCs/>
          <w:color w:val="000000"/>
        </w:rPr>
        <w:t>Solicitud del Sindicato de Trabajadores del Fondo Social para la Vivienda, SITRAFOSVI sobre incremento salarial;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Misión Oficial de Cumplimiento suplente;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Prórroga de Tres contratos para Auxiliares Jurídicos del </w:t>
      </w:r>
      <w:proofErr w:type="spellStart"/>
      <w:r>
        <w:rPr>
          <w:color w:val="000000"/>
        </w:rPr>
        <w:t>Area</w:t>
      </w:r>
      <w:proofErr w:type="spellEnd"/>
      <w:r>
        <w:rPr>
          <w:color w:val="000000"/>
        </w:rPr>
        <w:t xml:space="preserve"> de Registro de Documentos; </w:t>
      </w:r>
      <w:r w:rsidRPr="0054559C">
        <w:rPr>
          <w:b/>
          <w:bCs/>
          <w:color w:val="000000"/>
        </w:rPr>
        <w:t>XII.</w:t>
      </w:r>
      <w:r>
        <w:rPr>
          <w:color w:val="000000"/>
        </w:rPr>
        <w:t xml:space="preserve">  Aprobación de Mecanismo de Contratación y Especificaciones Técnicas para el Proceso de Mercado Bursátil No. MB-13/2019 “Consultoría sobre el Sistema de Administración de Riesgos de </w:t>
      </w:r>
      <w:r>
        <w:rPr>
          <w:color w:val="000000"/>
        </w:rPr>
        <w:lastRenderedPageBreak/>
        <w:t xml:space="preserve">Lavado de Activos y Financiamiento al Terrorismo (SARLAFT) en el FSV”; </w:t>
      </w:r>
      <w:r w:rsidRPr="00D70419">
        <w:rPr>
          <w:b/>
          <w:color w:val="000000"/>
        </w:rPr>
        <w:t>XI</w:t>
      </w:r>
      <w:r>
        <w:rPr>
          <w:b/>
          <w:color w:val="000000"/>
        </w:rPr>
        <w:t>I</w:t>
      </w:r>
      <w:r w:rsidRPr="00D70419">
        <w:rPr>
          <w:b/>
          <w:color w:val="000000"/>
        </w:rPr>
        <w:t>I</w:t>
      </w:r>
      <w:r>
        <w:rPr>
          <w:color w:val="000000"/>
        </w:rPr>
        <w:t xml:space="preserve">.  Solicitud de Poderes para el Personal de la Gerencia de Servicio al Cliente; </w:t>
      </w:r>
      <w:r w:rsidRPr="003C557D">
        <w:rPr>
          <w:b/>
          <w:bCs/>
          <w:color w:val="000000"/>
        </w:rPr>
        <w:t>XIV.</w:t>
      </w:r>
      <w:r>
        <w:rPr>
          <w:color w:val="000000"/>
        </w:rPr>
        <w:t xml:space="preserve">  Autorización de precios de venta de activos extraordinarios; </w:t>
      </w:r>
      <w:r w:rsidRPr="003C557D">
        <w:rPr>
          <w:b/>
          <w:bCs/>
          <w:color w:val="000000"/>
        </w:rPr>
        <w:t>XV.</w:t>
      </w:r>
      <w:r>
        <w:rPr>
          <w:b/>
          <w:bCs/>
          <w:color w:val="000000"/>
        </w:rPr>
        <w:t xml:space="preserve"> </w:t>
      </w:r>
      <w:r w:rsidRPr="00F7319E">
        <w:rPr>
          <w:color w:val="000000"/>
        </w:rPr>
        <w:t>Aprobación de Especificaciones Técnicas de Libre Gestión No. FSV-374/2019 “Suministro de Combustibles para el FSV”;</w:t>
      </w:r>
      <w:r>
        <w:rPr>
          <w:b/>
          <w:bCs/>
          <w:color w:val="000000"/>
        </w:rPr>
        <w:t xml:space="preserve"> </w:t>
      </w:r>
      <w:r w:rsidRPr="003C557D">
        <w:rPr>
          <w:b/>
          <w:bCs/>
          <w:color w:val="000000"/>
        </w:rPr>
        <w:t>XVI</w:t>
      </w:r>
      <w:r>
        <w:rPr>
          <w:color w:val="000000"/>
        </w:rPr>
        <w:t xml:space="preserve">. Acuerdo de Resolución sobre Información reservada de esta sesión.  Después de haber leído </w:t>
      </w:r>
      <w:r w:rsidRPr="005828ED">
        <w:rPr>
          <w:color w:val="000000"/>
        </w:rPr>
        <w:t>y analizado el contenido</w:t>
      </w:r>
      <w:r>
        <w:rPr>
          <w:color w:val="000000"/>
        </w:rPr>
        <w:t xml:space="preserve">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>.</w:t>
      </w:r>
      <w:r>
        <w:rPr>
          <w:bCs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Propuesta de Plan Anual Operativo 2020;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vemos con satisfacción la utilización de la metodología participativa implementada; así como también las cinco áreas estratégicas definidas en la propuesta 2020.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Presupuesto de ingresos y egresos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en este caso ve que el mismo está acorde a los lineamientos institucionales y están incluidos y claros los procedimientos correspondientes para su ejecución, por lo que nos damos por enterados de este punto</w:t>
      </w:r>
      <w:r>
        <w:rPr>
          <w:b/>
          <w:bCs/>
        </w:rPr>
        <w:t xml:space="preserve">. Punto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A07C42">
        <w:rPr>
          <w:bCs/>
          <w:color w:val="000000"/>
        </w:rPr>
        <w:t>Examen Especial sobre revisión del Celular Institucional del Excoordinador de Vivienda Recuperada</w:t>
      </w:r>
      <w:r>
        <w:rPr>
          <w:bCs/>
          <w:color w:val="000000"/>
        </w:rPr>
        <w:t>,</w:t>
      </w:r>
      <w:r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a la vez sugiere que según capítulo 2 art. 19 incisos “e” y “f” de la LAIP reservar el punto a fin de continuar el debido proceso, y el este Consejo estará atento al seguimiento del caso.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50E1D">
        <w:rPr>
          <w:bCs/>
          <w:color w:val="000000"/>
        </w:rPr>
        <w:t>Resolución razonada de la Contratación Directa No. FSV-02/2019 “Renovación de soporte Técnico para Licencias de Servidor de Aplicaciones y herramientas de desarrollo”</w:t>
      </w:r>
      <w:r>
        <w:rPr>
          <w:bCs/>
          <w:color w:val="000000"/>
        </w:rPr>
        <w:t>,</w:t>
      </w:r>
      <w:r w:rsidRPr="00AC4637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939DC">
        <w:rPr>
          <w:bCs/>
          <w:color w:val="000000"/>
        </w:rPr>
        <w:t>Aprobación de Términos de Referencia de la Contratación Directa No. FSV-02/2019 “Renovación de Soporte Técnico para Licencias de Servidor de Aplicaciones y Herramientas de Desarrollo”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E16AA9">
        <w:rPr>
          <w:bCs/>
          <w:color w:val="000000"/>
        </w:rPr>
        <w:t>Solicitud del Sindicato de Trabajadores del Fondo Social para la Vivienda, SITRAFOSVI sobre incremento salarial</w:t>
      </w:r>
      <w:r>
        <w:rPr>
          <w:bCs/>
          <w:color w:val="000000"/>
        </w:rPr>
        <w:t>,</w:t>
      </w:r>
      <w:r w:rsidRPr="00AC4637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Misión Oficial de Cumplimiento suplente,</w:t>
      </w:r>
      <w:r w:rsidRPr="00AC4637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Prórroga de Tres contratos para Auxiliares Jurídicos del </w:t>
      </w:r>
      <w:r w:rsidR="00903323">
        <w:rPr>
          <w:color w:val="000000"/>
        </w:rPr>
        <w:t xml:space="preserve">Área </w:t>
      </w:r>
      <w:r>
        <w:rPr>
          <w:color w:val="000000"/>
        </w:rPr>
        <w:t xml:space="preserve">de Registro de Documentos, </w:t>
      </w:r>
      <w:r>
        <w:rPr>
          <w:b/>
          <w:color w:val="000000"/>
        </w:rPr>
        <w:t xml:space="preserve">el Consejo se da por enterado de la prórroga de los contratos temporales. </w:t>
      </w:r>
      <w:r w:rsidRPr="00E527A3">
        <w:rPr>
          <w:b/>
          <w:bCs/>
        </w:rPr>
        <w:t>Punto</w:t>
      </w:r>
      <w:r>
        <w:rPr>
          <w:b/>
          <w:bCs/>
        </w:rPr>
        <w:t>.</w:t>
      </w:r>
      <w:r>
        <w:rPr>
          <w:color w:val="000000"/>
        </w:rPr>
        <w:t xml:space="preserve"> </w:t>
      </w:r>
      <w:r w:rsidRPr="0054559C">
        <w:rPr>
          <w:b/>
          <w:bCs/>
          <w:color w:val="000000"/>
        </w:rPr>
        <w:t>XII.</w:t>
      </w:r>
      <w:r>
        <w:rPr>
          <w:color w:val="000000"/>
        </w:rPr>
        <w:t xml:space="preserve">  Aprobación de Mecanismo de Contratación y Especificaciones Técnicas para el Proceso de Mercado Bursátil No. MB-13/2019 “Consultoría sobre el Sistema de Administración de Riesgos de Lavado de Activos y Financiamiento al Terrorismo (SARLAFT) en el FSV” </w:t>
      </w:r>
      <w:r>
        <w:rPr>
          <w:b/>
          <w:color w:val="000000"/>
        </w:rPr>
        <w:t xml:space="preserve">el Consejo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D70419">
        <w:rPr>
          <w:b/>
          <w:color w:val="000000"/>
        </w:rPr>
        <w:t>XI</w:t>
      </w:r>
      <w:r>
        <w:rPr>
          <w:b/>
          <w:color w:val="000000"/>
        </w:rPr>
        <w:t>I</w:t>
      </w:r>
      <w:r w:rsidRPr="00D70419">
        <w:rPr>
          <w:b/>
          <w:color w:val="000000"/>
        </w:rPr>
        <w:t>I</w:t>
      </w:r>
      <w:r>
        <w:rPr>
          <w:color w:val="000000"/>
        </w:rPr>
        <w:t xml:space="preserve">. Solicitud de Poderes </w:t>
      </w:r>
      <w:r>
        <w:rPr>
          <w:color w:val="000000"/>
        </w:rPr>
        <w:lastRenderedPageBreak/>
        <w:t xml:space="preserve">para el Personal de la Gerencia de Servicio al Cliente,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>.</w:t>
      </w:r>
      <w:r>
        <w:rPr>
          <w:color w:val="000000"/>
        </w:rPr>
        <w:t xml:space="preserve"> </w:t>
      </w:r>
      <w:r w:rsidRPr="003C557D">
        <w:rPr>
          <w:b/>
          <w:bCs/>
          <w:color w:val="000000"/>
        </w:rPr>
        <w:t>XIV.</w:t>
      </w:r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/>
          <w:bCs/>
        </w:rPr>
        <w:t xml:space="preserve">. </w:t>
      </w:r>
      <w:r w:rsidRPr="003C557D">
        <w:rPr>
          <w:b/>
          <w:bCs/>
          <w:color w:val="000000"/>
        </w:rPr>
        <w:t>XV.</w:t>
      </w:r>
      <w:r>
        <w:rPr>
          <w:b/>
          <w:bCs/>
          <w:color w:val="000000"/>
        </w:rPr>
        <w:t xml:space="preserve"> </w:t>
      </w:r>
      <w:r w:rsidRPr="00F7319E">
        <w:rPr>
          <w:color w:val="000000"/>
        </w:rPr>
        <w:t xml:space="preserve">Aprobación de Especificaciones Técnicas </w:t>
      </w:r>
      <w:r>
        <w:rPr>
          <w:color w:val="000000"/>
        </w:rPr>
        <w:t xml:space="preserve">documento </w:t>
      </w:r>
      <w:r w:rsidRPr="00F7319E">
        <w:rPr>
          <w:color w:val="000000"/>
        </w:rPr>
        <w:t>de Libre Gestión No. FSV-374/2019 “Suministro de Combustibles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se da por enterado.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La Presidenta del Consejo convoca para la próxima reunión el </w:t>
      </w:r>
      <w:r w:rsidRPr="009F2C39">
        <w:t>día viernes 15</w:t>
      </w:r>
      <w:r>
        <w:t xml:space="preserve"> de noviembre del año 2019, a la misma hora y lugar. Y no habiendo más que hacer constar, se da por finalizada la reunión a las catorce horas, ratificamos su contenido y   firmamos.</w:t>
      </w:r>
    </w:p>
    <w:p w:rsidR="00395E00" w:rsidRDefault="00395E00" w:rsidP="00395E0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95E00" w:rsidRDefault="00395E00" w:rsidP="00395E0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95E00" w:rsidRPr="003162F7" w:rsidRDefault="00395E00" w:rsidP="00395E0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 Verónica Elizabeth Gil de Martínez,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pez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Gallegos.</w:t>
      </w:r>
    </w:p>
    <w:p w:rsidR="003B27E5" w:rsidRDefault="003B27E5" w:rsidP="003B27E5">
      <w:pPr>
        <w:spacing w:line="360" w:lineRule="auto"/>
        <w:jc w:val="both"/>
        <w:rPr>
          <w:sz w:val="22"/>
          <w:lang w:val="pt-BR"/>
        </w:rPr>
      </w:pPr>
    </w:p>
    <w:p w:rsidR="003B27E5" w:rsidRDefault="003B27E5" w:rsidP="003B27E5">
      <w:pPr>
        <w:spacing w:line="360" w:lineRule="auto"/>
        <w:jc w:val="both"/>
        <w:rPr>
          <w:sz w:val="22"/>
          <w:lang w:val="pt-BR"/>
        </w:rPr>
      </w:pPr>
    </w:p>
    <w:sectPr w:rsidR="003B27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323" w:rsidRDefault="00903323" w:rsidP="00903323">
      <w:r>
        <w:separator/>
      </w:r>
    </w:p>
  </w:endnote>
  <w:endnote w:type="continuationSeparator" w:id="0">
    <w:p w:rsidR="00903323" w:rsidRDefault="00903323" w:rsidP="009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323" w:rsidRDefault="00903323" w:rsidP="00903323">
      <w:r>
        <w:separator/>
      </w:r>
    </w:p>
  </w:footnote>
  <w:footnote w:type="continuationSeparator" w:id="0">
    <w:p w:rsidR="00903323" w:rsidRDefault="00903323" w:rsidP="0090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323" w:rsidRPr="00A13633" w:rsidRDefault="00903323" w:rsidP="0090332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03323" w:rsidRPr="00797012" w:rsidRDefault="00903323" w:rsidP="0090332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03323" w:rsidRDefault="00903323" w:rsidP="00903323">
    <w:pPr>
      <w:pStyle w:val="Encabezado"/>
    </w:pPr>
  </w:p>
  <w:p w:rsidR="00903323" w:rsidRDefault="009033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E5"/>
    <w:rsid w:val="00395E00"/>
    <w:rsid w:val="003B27E5"/>
    <w:rsid w:val="004677A7"/>
    <w:rsid w:val="00903323"/>
    <w:rsid w:val="00B865A8"/>
    <w:rsid w:val="00D2384B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1C619"/>
  <w15:chartTrackingRefBased/>
  <w15:docId w15:val="{1A871794-B97C-458A-A500-7D38A4EB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3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03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32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1365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4</cp:revision>
  <dcterms:created xsi:type="dcterms:W3CDTF">2020-01-27T19:46:00Z</dcterms:created>
  <dcterms:modified xsi:type="dcterms:W3CDTF">2020-01-27T20:50:00Z</dcterms:modified>
</cp:coreProperties>
</file>