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E07F" w14:textId="77777777" w:rsidR="00A42A04" w:rsidRPr="002916D6" w:rsidRDefault="009A71BF" w:rsidP="00A42A04">
      <w:pPr>
        <w:pStyle w:val="Prrafodelista"/>
        <w:ind w:left="72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00A42A04" w:rsidRPr="002916D6">
        <w:rPr>
          <w:rFonts w:ascii="Arial" w:hAnsi="Arial" w:cs="Arial"/>
          <w:b/>
          <w:bCs/>
          <w:u w:val="single"/>
        </w:rPr>
        <w:t xml:space="preserve">DE SESIÓN DE JUNTA DIRECTIVA </w:t>
      </w:r>
      <w:proofErr w:type="spellStart"/>
      <w:r w:rsidR="00A42A04" w:rsidRPr="002916D6">
        <w:rPr>
          <w:rFonts w:ascii="Arial" w:hAnsi="Arial" w:cs="Arial"/>
          <w:b/>
          <w:bCs/>
          <w:u w:val="single"/>
        </w:rPr>
        <w:t>N°</w:t>
      </w:r>
      <w:proofErr w:type="spellEnd"/>
      <w:r w:rsidR="00A42A04" w:rsidRPr="002916D6">
        <w:rPr>
          <w:rFonts w:ascii="Arial" w:hAnsi="Arial" w:cs="Arial"/>
          <w:b/>
          <w:bCs/>
          <w:u w:val="single"/>
        </w:rPr>
        <w:t xml:space="preserve"> JD-176/2019</w:t>
      </w:r>
    </w:p>
    <w:p w14:paraId="3D005396" w14:textId="77777777" w:rsidR="00A42A04" w:rsidRPr="00906F75" w:rsidRDefault="00A42A04" w:rsidP="00A42A04">
      <w:pPr>
        <w:pStyle w:val="Prrafodelista"/>
        <w:ind w:left="720"/>
        <w:jc w:val="center"/>
        <w:rPr>
          <w:rFonts w:ascii="Arial" w:hAnsi="Arial" w:cs="Arial"/>
          <w:b/>
          <w:bCs/>
          <w:u w:val="single"/>
        </w:rPr>
      </w:pPr>
      <w:r w:rsidRPr="00906F75">
        <w:rPr>
          <w:rFonts w:ascii="Arial" w:hAnsi="Arial" w:cs="Arial"/>
          <w:b/>
          <w:bCs/>
          <w:u w:val="single"/>
        </w:rPr>
        <w:t xml:space="preserve">DEL  </w:t>
      </w:r>
      <w:proofErr w:type="gramStart"/>
      <w:r w:rsidRPr="00906F75">
        <w:rPr>
          <w:rFonts w:ascii="Arial" w:hAnsi="Arial" w:cs="Arial"/>
          <w:b/>
          <w:bCs/>
          <w:u w:val="single"/>
        </w:rPr>
        <w:t>3  DE</w:t>
      </w:r>
      <w:proofErr w:type="gramEnd"/>
      <w:r w:rsidRPr="00906F75">
        <w:rPr>
          <w:rFonts w:ascii="Arial" w:hAnsi="Arial" w:cs="Arial"/>
          <w:b/>
          <w:bCs/>
          <w:u w:val="single"/>
        </w:rPr>
        <w:t xml:space="preserve">  OCTUBRE  DE  2019</w:t>
      </w:r>
    </w:p>
    <w:p w14:paraId="50936740" w14:textId="77777777" w:rsidR="009A71BF" w:rsidRPr="00A540AB" w:rsidRDefault="009A71BF" w:rsidP="00A42A04">
      <w:pPr>
        <w:pStyle w:val="Prrafodelista"/>
        <w:ind w:left="720"/>
        <w:jc w:val="center"/>
        <w:rPr>
          <w:rFonts w:ascii="Arial" w:hAnsi="Arial" w:cs="Arial"/>
          <w:b/>
          <w:bCs/>
          <w:u w:val="single"/>
        </w:rPr>
      </w:pPr>
    </w:p>
    <w:p w14:paraId="41ECE036" w14:textId="77777777" w:rsidR="009A71BF" w:rsidRDefault="009A71BF" w:rsidP="009A71BF">
      <w:pPr>
        <w:jc w:val="both"/>
        <w:rPr>
          <w:rFonts w:ascii="Arial" w:hAnsi="Arial" w:cs="Arial"/>
        </w:rPr>
      </w:pPr>
      <w:r w:rsidRPr="00A540AB">
        <w:rPr>
          <w:rFonts w:ascii="Arial" w:hAnsi="Arial" w:cs="Arial"/>
        </w:rPr>
        <w:t xml:space="preserve">En la Sala de Sesiones de Junta Directiva, ubicada en Calle Rubén Darío </w:t>
      </w:r>
      <w:proofErr w:type="spellStart"/>
      <w:r w:rsidRPr="00A540AB">
        <w:rPr>
          <w:rFonts w:ascii="Arial" w:hAnsi="Arial" w:cs="Arial"/>
        </w:rPr>
        <w:t>N°</w:t>
      </w:r>
      <w:proofErr w:type="spellEnd"/>
      <w:r w:rsidRPr="00A540AB">
        <w:rPr>
          <w:rFonts w:ascii="Arial" w:hAnsi="Arial" w:cs="Arial"/>
        </w:rPr>
        <w:t xml:space="preserve"> 901, San Salvador, a las dieciséis hor</w:t>
      </w:r>
      <w:r>
        <w:rPr>
          <w:rFonts w:ascii="Arial" w:hAnsi="Arial" w:cs="Arial"/>
        </w:rPr>
        <w:t xml:space="preserve">as con treinta minutos del día </w:t>
      </w:r>
      <w:r w:rsidR="00A42A04">
        <w:rPr>
          <w:rFonts w:ascii="Arial" w:hAnsi="Arial" w:cs="Arial"/>
        </w:rPr>
        <w:t>tres de octu</w:t>
      </w:r>
      <w:r>
        <w:rPr>
          <w:rFonts w:ascii="Arial" w:hAnsi="Arial" w:cs="Arial"/>
        </w:rPr>
        <w:t>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 xml:space="preserve">Junta Directiva </w:t>
      </w:r>
      <w:proofErr w:type="spellStart"/>
      <w:r w:rsidRPr="00E328DC">
        <w:rPr>
          <w:rFonts w:ascii="Arial" w:hAnsi="Arial" w:cs="Arial"/>
        </w:rPr>
        <w:t>N°</w:t>
      </w:r>
      <w:proofErr w:type="spellEnd"/>
      <w:r w:rsidRPr="00E328DC">
        <w:rPr>
          <w:rFonts w:ascii="Arial" w:hAnsi="Arial" w:cs="Arial"/>
        </w:rPr>
        <w:t xml:space="preserve"> JD-1</w:t>
      </w:r>
      <w:r>
        <w:rPr>
          <w:rFonts w:ascii="Arial" w:hAnsi="Arial" w:cs="Arial"/>
        </w:rPr>
        <w:t>7</w:t>
      </w:r>
      <w:r w:rsidR="00A42A04">
        <w:rPr>
          <w:rFonts w:ascii="Arial" w:hAnsi="Arial" w:cs="Arial"/>
        </w:rPr>
        <w:t>6</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proofErr w:type="gramStart"/>
      <w:r w:rsidR="00A42A04" w:rsidRPr="00A42A04">
        <w:rPr>
          <w:rFonts w:ascii="Arial" w:eastAsia="Arial" w:hAnsi="Arial" w:cs="Arial"/>
          <w:b/>
        </w:rPr>
        <w:t>Presidente</w:t>
      </w:r>
      <w:proofErr w:type="gramEnd"/>
      <w:r w:rsidR="00A42A04" w:rsidRPr="00A42A04">
        <w:rPr>
          <w:rFonts w:ascii="Arial" w:eastAsia="Arial" w:hAnsi="Arial" w:cs="Arial"/>
          <w:b/>
        </w:rPr>
        <w:t xml:space="preserve"> y Director Ejecutivo: OSCAR ARMANDO MORALES. Directores Propietarios: ROBERTO CALDERON LOPEZ, JAVIER ANTONIO MEJIA CORTEZ, CONCEPCION IDALIA ZUNIGA VDA. DE CRISTALES y en funciones ENRIQUE OÑATE MUYSHONDT. Directores Suplentes: </w:t>
      </w:r>
      <w:r w:rsidR="00A42A04" w:rsidRPr="00A42A04">
        <w:rPr>
          <w:rFonts w:ascii="Arial" w:eastAsia="Arial" w:hAnsi="Arial" w:cs="Arial"/>
          <w:b/>
          <w:bCs/>
        </w:rPr>
        <w:t>ERICK ENRIQUE MONTOYA VILLACORTA</w:t>
      </w:r>
      <w:r w:rsidR="00A42A04" w:rsidRPr="00A42A04">
        <w:rPr>
          <w:rFonts w:ascii="Arial" w:eastAsia="Arial" w:hAnsi="Arial" w:cs="Arial"/>
          <w:b/>
        </w:rPr>
        <w:t xml:space="preserve"> y JOSE RENE PEREZ. AUSENTES CON EXCUSA: ROBERTO DIAZ AGUILAR, Director Propietario y CARLOS ROBERTO ALVARADO CELIS, Director Suplente.</w:t>
      </w:r>
      <w:r w:rsidRPr="005B4280">
        <w:rPr>
          <w:rFonts w:ascii="Arial" w:eastAsia="Arial" w:hAnsi="Arial" w:cs="Arial"/>
          <w:b/>
          <w:lang w:val="es-ES_tradnl"/>
        </w:rPr>
        <w:t xml:space="preserv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 xml:space="preserve">Una vez comprobado el quórum el Señor </w:t>
      </w:r>
      <w:proofErr w:type="gramStart"/>
      <w:r w:rsidRPr="00E328DC">
        <w:rPr>
          <w:rFonts w:ascii="Arial" w:hAnsi="Arial" w:cs="Arial"/>
        </w:rPr>
        <w:t>Presidente</w:t>
      </w:r>
      <w:proofErr w:type="gramEnd"/>
      <w:r w:rsidRPr="00E328DC">
        <w:rPr>
          <w:rFonts w:ascii="Arial" w:hAnsi="Arial" w:cs="Arial"/>
        </w:rPr>
        <w:t xml:space="preserve"> y Director Ejecutivo somete a consideración la siguiente agenda:</w:t>
      </w:r>
    </w:p>
    <w:p w14:paraId="376248EA" w14:textId="77777777" w:rsidR="00A42A04" w:rsidRPr="00906F75" w:rsidRDefault="00A42A04" w:rsidP="00A42A04">
      <w:pPr>
        <w:pStyle w:val="Prrafodelista"/>
        <w:ind w:left="993" w:firstLine="143"/>
        <w:jc w:val="both"/>
        <w:rPr>
          <w:rFonts w:ascii="Arial" w:hAnsi="Arial" w:cs="Arial"/>
          <w:b/>
          <w:bCs/>
          <w:u w:val="single"/>
        </w:rPr>
      </w:pPr>
    </w:p>
    <w:p w14:paraId="509415EB" w14:textId="77777777" w:rsidR="00A42A04" w:rsidRPr="00906F75" w:rsidRDefault="00A42A04" w:rsidP="00A42A04">
      <w:pPr>
        <w:pStyle w:val="Prrafodelista"/>
        <w:numPr>
          <w:ilvl w:val="0"/>
          <w:numId w:val="1"/>
        </w:numPr>
        <w:ind w:left="993" w:hanging="142"/>
        <w:rPr>
          <w:rFonts w:ascii="Arial" w:hAnsi="Arial" w:cs="Arial"/>
          <w:b/>
          <w:bCs/>
        </w:rPr>
      </w:pPr>
      <w:r w:rsidRPr="00906F75">
        <w:rPr>
          <w:rFonts w:ascii="Arial" w:hAnsi="Arial" w:cs="Arial"/>
          <w:b/>
          <w:bCs/>
        </w:rPr>
        <w:t>APROBACIÓN DE AGENDA</w:t>
      </w:r>
    </w:p>
    <w:p w14:paraId="5C19BB33" w14:textId="77777777" w:rsidR="00A42A04" w:rsidRPr="00906F75" w:rsidRDefault="00A42A04" w:rsidP="00A42A04">
      <w:pPr>
        <w:pStyle w:val="Prrafodelista"/>
        <w:tabs>
          <w:tab w:val="left" w:pos="2835"/>
        </w:tabs>
        <w:ind w:left="993" w:hanging="142"/>
        <w:rPr>
          <w:rFonts w:ascii="Arial" w:hAnsi="Arial" w:cs="Arial"/>
          <w:b/>
          <w:bCs/>
        </w:rPr>
      </w:pPr>
    </w:p>
    <w:p w14:paraId="622F83C5" w14:textId="77777777" w:rsidR="00A42A04" w:rsidRPr="00906F75" w:rsidRDefault="00A42A04" w:rsidP="00A42A04">
      <w:pPr>
        <w:pStyle w:val="Prrafodelista"/>
        <w:numPr>
          <w:ilvl w:val="0"/>
          <w:numId w:val="1"/>
        </w:numPr>
        <w:ind w:left="993" w:hanging="142"/>
        <w:rPr>
          <w:rFonts w:ascii="Arial" w:hAnsi="Arial" w:cs="Arial"/>
          <w:b/>
          <w:bCs/>
        </w:rPr>
      </w:pPr>
      <w:r w:rsidRPr="00906F75">
        <w:rPr>
          <w:rFonts w:ascii="Arial" w:hAnsi="Arial" w:cs="Arial"/>
          <w:b/>
          <w:bCs/>
        </w:rPr>
        <w:t>APROBACIÓN DE ACTA ANTERIOR</w:t>
      </w:r>
    </w:p>
    <w:p w14:paraId="53DEFA27" w14:textId="77777777" w:rsidR="00A42A04" w:rsidRPr="00906F75" w:rsidRDefault="00A42A04" w:rsidP="00A42A04">
      <w:pPr>
        <w:pStyle w:val="Ttulo2"/>
        <w:spacing w:before="0" w:after="0"/>
        <w:ind w:left="993" w:hanging="142"/>
        <w:jc w:val="both"/>
        <w:rPr>
          <w:i w:val="0"/>
          <w:sz w:val="24"/>
          <w:szCs w:val="24"/>
        </w:rPr>
      </w:pPr>
    </w:p>
    <w:p w14:paraId="2C2F7EFD" w14:textId="77777777" w:rsidR="00A42A04" w:rsidRPr="00906F75" w:rsidRDefault="00A42A04" w:rsidP="00A42A04">
      <w:pPr>
        <w:pStyle w:val="Ttulo2"/>
        <w:numPr>
          <w:ilvl w:val="0"/>
          <w:numId w:val="1"/>
        </w:numPr>
        <w:spacing w:before="0" w:after="0"/>
        <w:ind w:left="993" w:hanging="142"/>
        <w:jc w:val="both"/>
        <w:rPr>
          <w:i w:val="0"/>
          <w:sz w:val="24"/>
          <w:szCs w:val="24"/>
        </w:rPr>
      </w:pPr>
      <w:r w:rsidRPr="00906F75">
        <w:rPr>
          <w:i w:val="0"/>
          <w:sz w:val="24"/>
          <w:szCs w:val="24"/>
        </w:rPr>
        <w:t xml:space="preserve">RESOLUCIÓN DE CRÉDITOS </w:t>
      </w:r>
    </w:p>
    <w:p w14:paraId="35277B10" w14:textId="77777777" w:rsidR="00A42A04" w:rsidRPr="00906F75" w:rsidRDefault="00A42A04" w:rsidP="00A42A04">
      <w:pPr>
        <w:pStyle w:val="Prrafodelista"/>
        <w:ind w:left="993" w:hanging="142"/>
        <w:jc w:val="both"/>
        <w:rPr>
          <w:i/>
        </w:rPr>
      </w:pPr>
    </w:p>
    <w:p w14:paraId="46A8F5C5" w14:textId="77777777" w:rsidR="00A42A04" w:rsidRPr="00906F75" w:rsidRDefault="00A42A04" w:rsidP="00A42A04">
      <w:pPr>
        <w:pStyle w:val="Prrafodelista"/>
        <w:numPr>
          <w:ilvl w:val="0"/>
          <w:numId w:val="1"/>
        </w:numPr>
        <w:ind w:left="993" w:hanging="142"/>
        <w:jc w:val="both"/>
        <w:rPr>
          <w:rFonts w:ascii="Arial" w:hAnsi="Arial" w:cs="Arial"/>
          <w:b/>
          <w:lang w:val="es-MX"/>
        </w:rPr>
      </w:pPr>
      <w:r w:rsidRPr="00906F75">
        <w:rPr>
          <w:rFonts w:ascii="Arial" w:hAnsi="Arial" w:cs="Arial"/>
          <w:b/>
        </w:rPr>
        <w:t>PROPUESTA DE PLAN ANUAL OPERATIVO 2020</w:t>
      </w:r>
    </w:p>
    <w:p w14:paraId="5AE9620D" w14:textId="77777777" w:rsidR="00A42A04" w:rsidRPr="00906F75" w:rsidRDefault="00A42A04" w:rsidP="00A42A04">
      <w:pPr>
        <w:pStyle w:val="Prrafodelista"/>
        <w:ind w:left="993" w:hanging="142"/>
        <w:jc w:val="both"/>
        <w:rPr>
          <w:rFonts w:ascii="Arial" w:hAnsi="Arial" w:cs="Arial"/>
          <w:b/>
        </w:rPr>
      </w:pPr>
    </w:p>
    <w:p w14:paraId="4663849C" w14:textId="77777777" w:rsidR="00A42A04" w:rsidRPr="00906F75" w:rsidRDefault="00A42A04" w:rsidP="00A42A04">
      <w:pPr>
        <w:pStyle w:val="Prrafodelista"/>
        <w:numPr>
          <w:ilvl w:val="0"/>
          <w:numId w:val="1"/>
        </w:numPr>
        <w:ind w:left="993" w:hanging="142"/>
        <w:jc w:val="both"/>
        <w:rPr>
          <w:rFonts w:ascii="Arial" w:hAnsi="Arial" w:cs="Arial"/>
          <w:b/>
          <w:lang w:val="es-MX"/>
        </w:rPr>
      </w:pPr>
      <w:r w:rsidRPr="00906F75">
        <w:rPr>
          <w:rFonts w:ascii="Arial" w:hAnsi="Arial" w:cs="Arial"/>
          <w:b/>
        </w:rPr>
        <w:t xml:space="preserve">PRESUPUESTO DE INGRESOS Y EGRESOS 2020 </w:t>
      </w:r>
    </w:p>
    <w:p w14:paraId="72E3201F" w14:textId="77777777" w:rsidR="00A42A04" w:rsidRPr="00906F75" w:rsidRDefault="00A42A04" w:rsidP="00A42A04">
      <w:pPr>
        <w:pStyle w:val="Prrafodelista"/>
        <w:rPr>
          <w:rFonts w:ascii="Arial" w:hAnsi="Arial" w:cs="Arial"/>
          <w:b/>
          <w:lang w:val="es-MX"/>
        </w:rPr>
      </w:pPr>
    </w:p>
    <w:p w14:paraId="0E544218" w14:textId="77777777" w:rsidR="00A42A04" w:rsidRPr="00906F75" w:rsidRDefault="00A42A04" w:rsidP="00A42A04">
      <w:pPr>
        <w:pStyle w:val="Prrafodelista"/>
        <w:numPr>
          <w:ilvl w:val="0"/>
          <w:numId w:val="1"/>
        </w:numPr>
        <w:ind w:left="993" w:hanging="142"/>
        <w:jc w:val="both"/>
        <w:rPr>
          <w:rFonts w:ascii="Arial" w:hAnsi="Arial" w:cs="Arial"/>
          <w:b/>
          <w:bCs/>
          <w:lang w:eastAsia="en-US"/>
        </w:rPr>
      </w:pPr>
      <w:r w:rsidRPr="00906F75">
        <w:rPr>
          <w:rFonts w:ascii="Arial" w:hAnsi="Arial" w:cs="Arial"/>
          <w:b/>
          <w:bCs/>
          <w:lang w:eastAsia="en-US"/>
        </w:rPr>
        <w:t>INFORME ESPECIAL DE AUDITORÍA INTERNA SOBRE IRREGULARIDADES EN EL ÁREA DE ACTIVOS EXTRAORDINARIOS</w:t>
      </w:r>
    </w:p>
    <w:p w14:paraId="51785DDF" w14:textId="77777777" w:rsidR="00A42A04" w:rsidRPr="00906F75" w:rsidRDefault="00A42A04" w:rsidP="00A42A04">
      <w:pPr>
        <w:pStyle w:val="Prrafodelista"/>
        <w:ind w:left="993" w:hanging="142"/>
        <w:rPr>
          <w:rFonts w:ascii="Arial" w:hAnsi="Arial" w:cs="Arial"/>
          <w:b/>
        </w:rPr>
      </w:pPr>
    </w:p>
    <w:p w14:paraId="11B614F9" w14:textId="77777777" w:rsidR="00A42A04" w:rsidRPr="00906F75" w:rsidRDefault="00A42A04" w:rsidP="00A42A04">
      <w:pPr>
        <w:pStyle w:val="Prrafodelista"/>
        <w:numPr>
          <w:ilvl w:val="0"/>
          <w:numId w:val="1"/>
        </w:numPr>
        <w:ind w:left="993" w:hanging="142"/>
        <w:jc w:val="both"/>
        <w:rPr>
          <w:rFonts w:ascii="Arial" w:hAnsi="Arial" w:cs="Arial"/>
          <w:b/>
        </w:rPr>
      </w:pPr>
      <w:r w:rsidRPr="00906F75">
        <w:rPr>
          <w:rFonts w:ascii="Arial" w:hAnsi="Arial" w:cs="Arial"/>
          <w:b/>
        </w:rPr>
        <w:t xml:space="preserve">RESOLUCIÓN RAZONADA DE LA CONTRATACIÓN DIRECTA </w:t>
      </w:r>
      <w:proofErr w:type="spellStart"/>
      <w:r w:rsidRPr="00906F75">
        <w:rPr>
          <w:rFonts w:ascii="Arial" w:hAnsi="Arial" w:cs="Arial"/>
          <w:b/>
        </w:rPr>
        <w:t>N°</w:t>
      </w:r>
      <w:proofErr w:type="spellEnd"/>
      <w:r w:rsidRPr="00906F75">
        <w:rPr>
          <w:rFonts w:ascii="Arial" w:hAnsi="Arial" w:cs="Arial"/>
          <w:b/>
        </w:rPr>
        <w:t xml:space="preserve"> FSV-</w:t>
      </w:r>
      <w:r>
        <w:rPr>
          <w:rFonts w:ascii="Arial" w:hAnsi="Arial" w:cs="Arial"/>
          <w:b/>
        </w:rPr>
        <w:t>02</w:t>
      </w:r>
      <w:r w:rsidRPr="00906F75">
        <w:rPr>
          <w:rFonts w:ascii="Arial" w:hAnsi="Arial" w:cs="Arial"/>
          <w:b/>
        </w:rPr>
        <w:t xml:space="preserve">/2019 &lt;&lt;RENOVACIÓN DE SOPORTE TÉCNICO PARA LICENCIAS DE SERVIDOR DE APLICACIONES Y HERRAMIENTAS DE DESARROLLO&gt;&gt; </w:t>
      </w:r>
    </w:p>
    <w:p w14:paraId="114F4996" w14:textId="77777777" w:rsidR="00A42A04" w:rsidRPr="00906F75" w:rsidRDefault="00A42A04" w:rsidP="00A42A04">
      <w:pPr>
        <w:pStyle w:val="Prrafodelista"/>
        <w:ind w:left="993" w:hanging="142"/>
        <w:rPr>
          <w:rFonts w:ascii="Arial" w:hAnsi="Arial" w:cs="Arial"/>
          <w:b/>
        </w:rPr>
      </w:pPr>
    </w:p>
    <w:p w14:paraId="29C6AAA7" w14:textId="77777777" w:rsidR="00A42A04" w:rsidRPr="00906F75" w:rsidRDefault="00A42A04" w:rsidP="00A42A04">
      <w:pPr>
        <w:pStyle w:val="Prrafodelista"/>
        <w:numPr>
          <w:ilvl w:val="0"/>
          <w:numId w:val="1"/>
        </w:numPr>
        <w:ind w:left="993" w:hanging="142"/>
        <w:jc w:val="both"/>
        <w:rPr>
          <w:rFonts w:ascii="Arial" w:hAnsi="Arial" w:cs="Arial"/>
          <w:b/>
          <w:bCs/>
          <w:lang w:eastAsia="en-US"/>
        </w:rPr>
      </w:pPr>
      <w:r w:rsidRPr="00906F75">
        <w:rPr>
          <w:rFonts w:ascii="Arial" w:hAnsi="Arial" w:cs="Arial"/>
          <w:b/>
        </w:rPr>
        <w:t xml:space="preserve">APROBACIÓN DE TÉRMINOS DE REFERENCIA DE LA CONTRATACIÓN DIRECTA </w:t>
      </w:r>
      <w:proofErr w:type="spellStart"/>
      <w:r w:rsidRPr="00906F75">
        <w:rPr>
          <w:rFonts w:ascii="Arial" w:hAnsi="Arial" w:cs="Arial"/>
          <w:b/>
        </w:rPr>
        <w:t>N°</w:t>
      </w:r>
      <w:proofErr w:type="spellEnd"/>
      <w:r w:rsidRPr="00906F75">
        <w:rPr>
          <w:rFonts w:ascii="Arial" w:hAnsi="Arial" w:cs="Arial"/>
          <w:b/>
        </w:rPr>
        <w:t xml:space="preserve"> FSV-</w:t>
      </w:r>
      <w:r>
        <w:rPr>
          <w:rFonts w:ascii="Arial" w:hAnsi="Arial" w:cs="Arial"/>
          <w:b/>
        </w:rPr>
        <w:t>02</w:t>
      </w:r>
      <w:r w:rsidRPr="00906F75">
        <w:rPr>
          <w:rFonts w:ascii="Arial" w:hAnsi="Arial" w:cs="Arial"/>
          <w:b/>
        </w:rPr>
        <w:t xml:space="preserve">/2019 &lt;&lt;RENOVACIÓN DE SOPORTE TÉCNICO PARA LICENCIAS DE SERVIDOR DE APLICACIONES Y HERRAMIENTAS DE DESARROLLO&gt;&gt; </w:t>
      </w:r>
    </w:p>
    <w:p w14:paraId="458D941F" w14:textId="77777777" w:rsidR="00A42A04" w:rsidRPr="00906F75" w:rsidRDefault="00A42A04" w:rsidP="00A42A04">
      <w:pPr>
        <w:pStyle w:val="Prrafodelista"/>
        <w:ind w:left="993" w:hanging="142"/>
        <w:rPr>
          <w:rFonts w:ascii="Arial" w:hAnsi="Arial" w:cs="Arial"/>
          <w:b/>
          <w:bCs/>
          <w:lang w:eastAsia="en-US"/>
        </w:rPr>
      </w:pPr>
    </w:p>
    <w:p w14:paraId="63783FBA" w14:textId="77777777" w:rsidR="00A42A04" w:rsidRPr="00906F75" w:rsidRDefault="00A42A04" w:rsidP="00A42A04">
      <w:pPr>
        <w:pStyle w:val="Prrafodelista"/>
        <w:numPr>
          <w:ilvl w:val="0"/>
          <w:numId w:val="1"/>
        </w:numPr>
        <w:ind w:left="993" w:hanging="142"/>
        <w:jc w:val="both"/>
        <w:rPr>
          <w:rFonts w:ascii="Arial" w:hAnsi="Arial" w:cs="Arial"/>
          <w:b/>
          <w:bCs/>
          <w:lang w:eastAsia="en-US"/>
        </w:rPr>
      </w:pPr>
      <w:r w:rsidRPr="00906F75">
        <w:rPr>
          <w:rFonts w:ascii="Arial" w:hAnsi="Arial" w:cs="Arial"/>
          <w:b/>
          <w:bCs/>
          <w:lang w:eastAsia="en-US"/>
        </w:rPr>
        <w:t>SOLICITUD DEL SINDICATO DE TRABAJADORES DEL FONDO SOCIAL PARA LA VIVIENDA, SITRAFOSVI SOBRE INCREMENTO SALARIAL</w:t>
      </w:r>
    </w:p>
    <w:p w14:paraId="1731B3F1" w14:textId="77777777" w:rsidR="00A42A04" w:rsidRPr="00906F75" w:rsidRDefault="00A42A04" w:rsidP="00A42A04">
      <w:pPr>
        <w:pStyle w:val="Prrafodelista"/>
        <w:ind w:left="993" w:hanging="142"/>
        <w:rPr>
          <w:rFonts w:ascii="Arial" w:hAnsi="Arial" w:cs="Arial"/>
          <w:b/>
          <w:bCs/>
          <w:lang w:eastAsia="en-US"/>
        </w:rPr>
      </w:pPr>
    </w:p>
    <w:p w14:paraId="68D0D135" w14:textId="77777777" w:rsidR="00A42A04" w:rsidRPr="00906F75" w:rsidRDefault="00A42A04" w:rsidP="00A42A04">
      <w:pPr>
        <w:pStyle w:val="Prrafodelista"/>
        <w:numPr>
          <w:ilvl w:val="0"/>
          <w:numId w:val="1"/>
        </w:numPr>
        <w:ind w:left="993" w:hanging="142"/>
        <w:jc w:val="both"/>
        <w:rPr>
          <w:rFonts w:ascii="Arial" w:hAnsi="Arial" w:cs="Arial"/>
          <w:b/>
        </w:rPr>
      </w:pPr>
      <w:r w:rsidRPr="00906F75">
        <w:rPr>
          <w:rFonts w:ascii="Arial" w:hAnsi="Arial" w:cs="Arial"/>
          <w:b/>
        </w:rPr>
        <w:t>AUTORIZACIÓN DE MISIÓN OFICIAL DE OFICIAL DE CUMPLIMIENTO SUPLENTE</w:t>
      </w:r>
    </w:p>
    <w:p w14:paraId="2DF6C1FC" w14:textId="77777777" w:rsidR="00A42A04" w:rsidRPr="00906F75" w:rsidRDefault="00A42A04" w:rsidP="00A42A04">
      <w:pPr>
        <w:pStyle w:val="Prrafodelista"/>
        <w:ind w:left="993" w:hanging="142"/>
        <w:jc w:val="both"/>
        <w:rPr>
          <w:rFonts w:ascii="Arial" w:hAnsi="Arial" w:cs="Arial"/>
          <w:b/>
        </w:rPr>
      </w:pPr>
    </w:p>
    <w:p w14:paraId="6E7CB151" w14:textId="77777777" w:rsidR="00A42A04" w:rsidRPr="002916D6" w:rsidRDefault="00A42A04" w:rsidP="00A42A04">
      <w:pPr>
        <w:pStyle w:val="Prrafodelista"/>
        <w:numPr>
          <w:ilvl w:val="0"/>
          <w:numId w:val="1"/>
        </w:numPr>
        <w:ind w:left="993" w:hanging="142"/>
        <w:jc w:val="both"/>
        <w:rPr>
          <w:rFonts w:ascii="Arial" w:hAnsi="Arial" w:cs="Arial"/>
          <w:b/>
          <w:u w:val="single"/>
        </w:rPr>
      </w:pPr>
      <w:r w:rsidRPr="00906F75">
        <w:rPr>
          <w:rFonts w:ascii="Arial" w:hAnsi="Arial" w:cs="Arial"/>
          <w:b/>
        </w:rPr>
        <w:t xml:space="preserve">PRÓRROGA DE TRES CONTRATOS </w:t>
      </w:r>
      <w:r w:rsidRPr="002916D6">
        <w:rPr>
          <w:rFonts w:ascii="Arial" w:hAnsi="Arial" w:cs="Arial"/>
          <w:b/>
        </w:rPr>
        <w:t xml:space="preserve">PARA AUXILIARES JURÍDICOS DEL ÁREA DE REGISTRO DE DOCUMENTOS </w:t>
      </w:r>
    </w:p>
    <w:p w14:paraId="40AB6949" w14:textId="77777777" w:rsidR="00A42A04" w:rsidRPr="002916D6" w:rsidRDefault="00A42A04" w:rsidP="00A42A04">
      <w:pPr>
        <w:pStyle w:val="Prrafodelista"/>
        <w:ind w:left="993"/>
      </w:pPr>
    </w:p>
    <w:p w14:paraId="0AF2EEEA" w14:textId="77777777" w:rsidR="00A42A04" w:rsidRPr="002916D6" w:rsidRDefault="00A42A04" w:rsidP="00A42A04">
      <w:pPr>
        <w:pStyle w:val="Prrafodelista"/>
        <w:numPr>
          <w:ilvl w:val="0"/>
          <w:numId w:val="1"/>
        </w:numPr>
        <w:ind w:left="993" w:hanging="142"/>
        <w:jc w:val="both"/>
        <w:rPr>
          <w:rFonts w:ascii="Arial" w:hAnsi="Arial" w:cs="Arial"/>
          <w:b/>
          <w:u w:val="single"/>
        </w:rPr>
      </w:pPr>
      <w:r w:rsidRPr="002916D6">
        <w:rPr>
          <w:rFonts w:ascii="Arial" w:hAnsi="Arial" w:cs="Arial"/>
          <w:b/>
        </w:rPr>
        <w:lastRenderedPageBreak/>
        <w:t xml:space="preserve">APROBACIÓN DE MECANISMO DE CONTRATACIÓN Y ESPECIFICACIONES TÉCNICAS PARA EL PROCESO DE MERCADO BURSÁTIL </w:t>
      </w:r>
      <w:proofErr w:type="spellStart"/>
      <w:r w:rsidRPr="002916D6">
        <w:rPr>
          <w:rFonts w:ascii="Arial" w:hAnsi="Arial" w:cs="Arial"/>
          <w:b/>
        </w:rPr>
        <w:t>N°</w:t>
      </w:r>
      <w:proofErr w:type="spellEnd"/>
      <w:r w:rsidRPr="002916D6">
        <w:rPr>
          <w:rFonts w:ascii="Arial" w:hAnsi="Arial" w:cs="Arial"/>
          <w:b/>
        </w:rPr>
        <w:t xml:space="preserve"> MB-13/2019 “</w:t>
      </w:r>
      <w:r w:rsidRPr="002916D6">
        <w:rPr>
          <w:rFonts w:ascii="Arial" w:hAnsi="Arial" w:cs="Arial"/>
          <w:b/>
          <w:bCs/>
          <w:lang w:val="es-ES_tradnl"/>
        </w:rPr>
        <w:t>CONSULTORÍA SOBRE EL SISTEMA DE ADMINISTRACIÓN DE RIESGOS DE LAVADO DE ACTIVOS Y FINANCIAMIENTO AL TERRORISMO (SARLAFT) EN EL FSV”</w:t>
      </w:r>
    </w:p>
    <w:p w14:paraId="24C42EDF" w14:textId="77777777" w:rsidR="00A42A04" w:rsidRPr="002916D6" w:rsidRDefault="00A42A04" w:rsidP="00A42A04">
      <w:pPr>
        <w:pStyle w:val="Prrafodelista"/>
        <w:ind w:left="993" w:hanging="142"/>
        <w:rPr>
          <w:rFonts w:ascii="Arial" w:hAnsi="Arial" w:cs="Arial"/>
          <w:b/>
        </w:rPr>
      </w:pPr>
    </w:p>
    <w:p w14:paraId="1546ECC4" w14:textId="77777777" w:rsidR="00A42A04" w:rsidRPr="002916D6" w:rsidRDefault="00A42A04" w:rsidP="00A42A04">
      <w:pPr>
        <w:pStyle w:val="Prrafodelista"/>
        <w:numPr>
          <w:ilvl w:val="0"/>
          <w:numId w:val="1"/>
        </w:numPr>
        <w:ind w:left="993" w:hanging="142"/>
        <w:jc w:val="both"/>
        <w:rPr>
          <w:rFonts w:ascii="Arial" w:hAnsi="Arial" w:cs="Arial"/>
          <w:b/>
        </w:rPr>
      </w:pPr>
      <w:r w:rsidRPr="002916D6">
        <w:rPr>
          <w:rFonts w:ascii="Arial" w:hAnsi="Arial" w:cs="Arial"/>
          <w:b/>
        </w:rPr>
        <w:t xml:space="preserve">SOLICITUD DE PODERES PARA EL PERSONAL DE LA GERENCIA DE SERVICIO AL CLIENTE </w:t>
      </w:r>
    </w:p>
    <w:p w14:paraId="5CF5E72E" w14:textId="77777777" w:rsidR="00A42A04" w:rsidRPr="002916D6" w:rsidRDefault="00A42A04" w:rsidP="00A42A04">
      <w:pPr>
        <w:pStyle w:val="Prrafodelista"/>
        <w:rPr>
          <w:rFonts w:ascii="Arial" w:hAnsi="Arial" w:cs="Arial"/>
          <w:b/>
        </w:rPr>
      </w:pPr>
    </w:p>
    <w:p w14:paraId="60B2B097" w14:textId="77777777" w:rsidR="00A42A04" w:rsidRPr="002916D6" w:rsidRDefault="00A42A04" w:rsidP="00A42A04">
      <w:pPr>
        <w:pStyle w:val="Prrafodelista"/>
        <w:numPr>
          <w:ilvl w:val="0"/>
          <w:numId w:val="1"/>
        </w:numPr>
        <w:tabs>
          <w:tab w:val="left" w:pos="709"/>
          <w:tab w:val="left" w:pos="851"/>
          <w:tab w:val="left" w:pos="993"/>
        </w:tabs>
        <w:autoSpaceDE w:val="0"/>
        <w:autoSpaceDN w:val="0"/>
        <w:adjustRightInd w:val="0"/>
        <w:jc w:val="both"/>
        <w:rPr>
          <w:rFonts w:ascii="Arial" w:hAnsi="Arial" w:cs="Arial"/>
          <w:b/>
          <w:bCs/>
        </w:rPr>
      </w:pPr>
      <w:r w:rsidRPr="002916D6">
        <w:rPr>
          <w:rFonts w:ascii="Arial" w:hAnsi="Arial" w:cs="Arial"/>
          <w:b/>
          <w:bCs/>
        </w:rPr>
        <w:t xml:space="preserve">AUTORIZACIÓN DE PRECIOS DE VENTA DE ACTIVOS EXTRAORDINARIOS </w:t>
      </w:r>
    </w:p>
    <w:p w14:paraId="422D8BBD" w14:textId="77777777" w:rsidR="00A42A04" w:rsidRPr="002916D6" w:rsidRDefault="00A42A04" w:rsidP="00A42A04">
      <w:pPr>
        <w:pStyle w:val="Prrafodelista"/>
        <w:ind w:left="993" w:hanging="142"/>
        <w:rPr>
          <w:rFonts w:ascii="Arial" w:hAnsi="Arial" w:cs="Arial"/>
          <w:b/>
        </w:rPr>
      </w:pPr>
    </w:p>
    <w:p w14:paraId="6856A74D" w14:textId="77777777" w:rsidR="00A42A04" w:rsidRPr="002916D6" w:rsidRDefault="00A42A04" w:rsidP="00A42A04">
      <w:pPr>
        <w:pStyle w:val="Prrafodelista"/>
        <w:numPr>
          <w:ilvl w:val="0"/>
          <w:numId w:val="1"/>
        </w:numPr>
        <w:ind w:left="993" w:hanging="142"/>
        <w:jc w:val="both"/>
        <w:rPr>
          <w:rFonts w:ascii="Arial" w:hAnsi="Arial" w:cs="Arial"/>
          <w:b/>
        </w:rPr>
      </w:pPr>
      <w:r w:rsidRPr="002916D6">
        <w:rPr>
          <w:rFonts w:ascii="Arial" w:hAnsi="Arial" w:cs="Arial"/>
          <w:b/>
          <w:bCs/>
        </w:rPr>
        <w:t xml:space="preserve">APROBACIÓN DE ESPECIFICACIONES TÉCNICAS DE LIBRE GESTIÓN </w:t>
      </w:r>
      <w:proofErr w:type="spellStart"/>
      <w:r w:rsidRPr="002916D6">
        <w:rPr>
          <w:rFonts w:ascii="Arial" w:hAnsi="Arial" w:cs="Arial"/>
          <w:b/>
          <w:bCs/>
        </w:rPr>
        <w:t>Nº</w:t>
      </w:r>
      <w:proofErr w:type="spellEnd"/>
      <w:r w:rsidRPr="002916D6">
        <w:rPr>
          <w:rFonts w:ascii="Arial" w:hAnsi="Arial" w:cs="Arial"/>
          <w:b/>
          <w:bCs/>
        </w:rPr>
        <w:t xml:space="preserve"> FSV-374/2019 “SUMINISTRO DE COMBUSTIBLE PARA EL FSV” </w:t>
      </w:r>
    </w:p>
    <w:p w14:paraId="5F5D266A" w14:textId="77777777" w:rsidR="00A42A04" w:rsidRPr="002916D6" w:rsidRDefault="00A42A04" w:rsidP="00A42A04">
      <w:pPr>
        <w:pStyle w:val="Prrafodelista"/>
        <w:rPr>
          <w:rFonts w:ascii="Arial" w:hAnsi="Arial" w:cs="Arial"/>
          <w:b/>
        </w:rPr>
      </w:pPr>
    </w:p>
    <w:p w14:paraId="13978A80" w14:textId="77777777" w:rsidR="00A42A04" w:rsidRPr="002916D6" w:rsidRDefault="00A42A04" w:rsidP="00A42A04">
      <w:pPr>
        <w:pStyle w:val="Prrafodelista"/>
        <w:numPr>
          <w:ilvl w:val="0"/>
          <w:numId w:val="1"/>
        </w:numPr>
        <w:ind w:left="993" w:hanging="142"/>
        <w:jc w:val="both"/>
        <w:rPr>
          <w:rFonts w:ascii="Arial" w:hAnsi="Arial" w:cs="Arial"/>
          <w:b/>
        </w:rPr>
      </w:pPr>
      <w:r w:rsidRPr="002916D6">
        <w:rPr>
          <w:rFonts w:ascii="Arial" w:eastAsia="Arial Unicode MS" w:hAnsi="Arial" w:cs="Arial"/>
          <w:b/>
        </w:rPr>
        <w:t>ACUERDO DE RESOLUCIÓN SOBRE INFORMACIÓN RESERVADA DE ESTA SESIÓN</w:t>
      </w:r>
    </w:p>
    <w:p w14:paraId="6FDF2D71" w14:textId="77777777" w:rsidR="004933DE" w:rsidRDefault="004933DE" w:rsidP="009A71BF">
      <w:pPr>
        <w:jc w:val="center"/>
        <w:outlineLvl w:val="0"/>
        <w:rPr>
          <w:rFonts w:ascii="Arial" w:hAnsi="Arial" w:cs="Arial"/>
          <w:b/>
          <w:snapToGrid w:val="0"/>
          <w:u w:val="single"/>
        </w:rPr>
      </w:pPr>
    </w:p>
    <w:p w14:paraId="37A909BF" w14:textId="204E1DEF" w:rsidR="009A71BF" w:rsidRDefault="009A71BF" w:rsidP="009A71BF">
      <w:pPr>
        <w:jc w:val="center"/>
        <w:outlineLvl w:val="0"/>
        <w:rPr>
          <w:rFonts w:ascii="Arial" w:hAnsi="Arial" w:cs="Arial"/>
          <w:b/>
          <w:snapToGrid w:val="0"/>
          <w:u w:val="single"/>
        </w:rPr>
      </w:pPr>
      <w:r w:rsidRPr="00A540AB">
        <w:rPr>
          <w:rFonts w:ascii="Arial" w:hAnsi="Arial" w:cs="Arial"/>
          <w:b/>
          <w:snapToGrid w:val="0"/>
          <w:u w:val="single"/>
        </w:rPr>
        <w:t>DESARROLLO</w:t>
      </w:r>
    </w:p>
    <w:p w14:paraId="6AE7B588" w14:textId="77777777" w:rsidR="009A71BF" w:rsidRPr="00A540AB" w:rsidRDefault="009A71BF" w:rsidP="009A71BF">
      <w:pPr>
        <w:jc w:val="center"/>
        <w:outlineLvl w:val="0"/>
        <w:rPr>
          <w:rFonts w:ascii="Arial" w:hAnsi="Arial" w:cs="Arial"/>
          <w:b/>
          <w:snapToGrid w:val="0"/>
          <w:u w:val="single"/>
        </w:rPr>
      </w:pPr>
    </w:p>
    <w:p w14:paraId="562C17BE" w14:textId="77777777" w:rsidR="009A71BF" w:rsidRPr="00A540AB" w:rsidRDefault="009A71BF" w:rsidP="008A54D6">
      <w:pPr>
        <w:numPr>
          <w:ilvl w:val="0"/>
          <w:numId w:val="17"/>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7497BF3E" w14:textId="77777777" w:rsidR="009A71BF" w:rsidRPr="00A540AB" w:rsidRDefault="009A71BF" w:rsidP="009A71BF">
      <w:pPr>
        <w:ind w:left="540"/>
        <w:jc w:val="both"/>
        <w:rPr>
          <w:rFonts w:ascii="Arial" w:hAnsi="Arial" w:cs="Arial"/>
          <w:b/>
          <w:snapToGrid w:val="0"/>
        </w:rPr>
      </w:pPr>
    </w:p>
    <w:p w14:paraId="7C90AAF3" w14:textId="77777777" w:rsidR="009A71BF" w:rsidRPr="00A540AB" w:rsidRDefault="009A71BF" w:rsidP="008A54D6">
      <w:pPr>
        <w:numPr>
          <w:ilvl w:val="0"/>
          <w:numId w:val="17"/>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 xml:space="preserve">Se aprobó el Acta </w:t>
      </w:r>
      <w:proofErr w:type="spellStart"/>
      <w:r w:rsidRPr="00A540AB">
        <w:rPr>
          <w:rFonts w:ascii="Arial" w:hAnsi="Arial" w:cs="Arial"/>
        </w:rPr>
        <w:t>N°</w:t>
      </w:r>
      <w:proofErr w:type="spellEnd"/>
      <w:r w:rsidRPr="00A540AB">
        <w:rPr>
          <w:rFonts w:ascii="Arial" w:hAnsi="Arial" w:cs="Arial"/>
        </w:rPr>
        <w:t xml:space="preserve"> JD-1</w:t>
      </w:r>
      <w:r>
        <w:rPr>
          <w:rFonts w:ascii="Arial" w:hAnsi="Arial" w:cs="Arial"/>
        </w:rPr>
        <w:t>7</w:t>
      </w:r>
      <w:r w:rsidR="009926AB">
        <w:rPr>
          <w:rFonts w:ascii="Arial" w:hAnsi="Arial" w:cs="Arial"/>
        </w:rPr>
        <w:t>5</w:t>
      </w:r>
      <w:r w:rsidRPr="00A540AB">
        <w:rPr>
          <w:rFonts w:ascii="Arial" w:hAnsi="Arial" w:cs="Arial"/>
        </w:rPr>
        <w:t>/2019 del</w:t>
      </w:r>
      <w:r>
        <w:rPr>
          <w:rFonts w:ascii="Arial" w:hAnsi="Arial" w:cs="Arial"/>
        </w:rPr>
        <w:t xml:space="preserve"> </w:t>
      </w:r>
      <w:r w:rsidR="009926AB">
        <w:rPr>
          <w:rFonts w:ascii="Arial" w:hAnsi="Arial" w:cs="Arial"/>
        </w:rPr>
        <w:t>2</w:t>
      </w:r>
      <w:r w:rsidRPr="00A540AB">
        <w:rPr>
          <w:rFonts w:ascii="Arial" w:hAnsi="Arial" w:cs="Arial"/>
        </w:rPr>
        <w:t xml:space="preserve"> de </w:t>
      </w:r>
      <w:r w:rsidR="009926AB">
        <w:rPr>
          <w:rFonts w:ascii="Arial" w:hAnsi="Arial" w:cs="Arial"/>
        </w:rPr>
        <w:t>octu</w:t>
      </w:r>
      <w:r>
        <w:rPr>
          <w:rFonts w:ascii="Arial" w:hAnsi="Arial" w:cs="Arial"/>
        </w:rPr>
        <w:t>bre</w:t>
      </w:r>
      <w:r w:rsidRPr="00A540AB">
        <w:rPr>
          <w:rFonts w:ascii="Arial" w:hAnsi="Arial" w:cs="Arial"/>
        </w:rPr>
        <w:t xml:space="preserve"> de 2019, la cual fue ratificada. </w:t>
      </w:r>
    </w:p>
    <w:p w14:paraId="54FB2F2D" w14:textId="77777777" w:rsidR="009A71BF" w:rsidRPr="00A540AB" w:rsidRDefault="009A71BF" w:rsidP="009A71BF">
      <w:pPr>
        <w:autoSpaceDE w:val="0"/>
        <w:autoSpaceDN w:val="0"/>
        <w:adjustRightInd w:val="0"/>
        <w:jc w:val="both"/>
        <w:rPr>
          <w:rFonts w:ascii="Arial" w:hAnsi="Arial" w:cs="Arial"/>
          <w:b/>
          <w:bCs/>
          <w:lang w:val="es-MX"/>
        </w:rPr>
      </w:pPr>
    </w:p>
    <w:p w14:paraId="434DB7C6" w14:textId="77777777" w:rsidR="009A71BF" w:rsidRDefault="009A71BF" w:rsidP="009A71BF">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w:t>
      </w:r>
      <w:proofErr w:type="gramStart"/>
      <w:r w:rsidRPr="00A540AB">
        <w:rPr>
          <w:rFonts w:ascii="Arial" w:hAnsi="Arial" w:cs="Arial"/>
        </w:rPr>
        <w:t>Presidente</w:t>
      </w:r>
      <w:proofErr w:type="gramEnd"/>
      <w:r w:rsidRPr="00A540AB">
        <w:rPr>
          <w:rFonts w:ascii="Arial" w:hAnsi="Arial" w:cs="Arial"/>
        </w:rPr>
        <w:t xml:space="preserve"> y Director Ejecutivo sometió a consideración de Junta Directiva, </w:t>
      </w:r>
      <w:r w:rsidRPr="009A71BF">
        <w:rPr>
          <w:rFonts w:ascii="Arial" w:eastAsia="Arial" w:hAnsi="Arial" w:cs="Arial"/>
          <w:lang w:val="es-ES_tradnl"/>
        </w:rPr>
        <w:t>33 solicitudes de crédito por un monto de $515,502.02</w:t>
      </w:r>
      <w:r w:rsidRPr="00A540AB">
        <w:rPr>
          <w:rFonts w:ascii="Arial" w:eastAsia="Arial" w:hAnsi="Arial" w:cs="Arial"/>
          <w:lang w:val="es-ES_tradnl"/>
        </w:rPr>
        <w:t xml:space="preserve">, </w:t>
      </w:r>
      <w:r>
        <w:rPr>
          <w:rFonts w:ascii="Arial" w:hAnsi="Arial" w:cs="Arial"/>
        </w:rPr>
        <w:t xml:space="preserve">según consta en el Acta </w:t>
      </w:r>
      <w:proofErr w:type="spellStart"/>
      <w:r>
        <w:rPr>
          <w:rFonts w:ascii="Arial" w:hAnsi="Arial" w:cs="Arial"/>
        </w:rPr>
        <w:t>N°</w:t>
      </w:r>
      <w:proofErr w:type="spellEnd"/>
      <w:r>
        <w:rPr>
          <w:rFonts w:ascii="Arial" w:hAnsi="Arial" w:cs="Arial"/>
        </w:rPr>
        <w:t xml:space="preserve"> 176</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17900C63" w14:textId="77777777" w:rsidR="009A71BF" w:rsidRDefault="009A71BF" w:rsidP="00904B9D">
      <w:pPr>
        <w:pStyle w:val="Prrafodelista"/>
        <w:ind w:left="720"/>
        <w:jc w:val="center"/>
        <w:rPr>
          <w:rFonts w:ascii="Arial" w:hAnsi="Arial" w:cs="Arial"/>
          <w:b/>
          <w:bCs/>
          <w:u w:val="single"/>
        </w:rPr>
      </w:pPr>
    </w:p>
    <w:p w14:paraId="0C37E332" w14:textId="77777777" w:rsidR="00CF6076" w:rsidRPr="003E1403" w:rsidRDefault="00CF6076" w:rsidP="00CF6076">
      <w:pPr>
        <w:jc w:val="both"/>
        <w:rPr>
          <w:rFonts w:ascii="Arial" w:hAnsi="Arial" w:cs="Arial"/>
          <w:b/>
        </w:rPr>
      </w:pPr>
      <w:r>
        <w:rPr>
          <w:rFonts w:ascii="Arial" w:hAnsi="Arial" w:cs="Arial"/>
          <w:b/>
        </w:rPr>
        <w:t xml:space="preserve">IV) </w:t>
      </w:r>
      <w:r w:rsidRPr="002E6C45">
        <w:rPr>
          <w:rFonts w:ascii="Arial" w:hAnsi="Arial" w:cs="Arial"/>
          <w:b/>
        </w:rPr>
        <w:t>PROPUESTA DE PLAN ANUAL OPERATIVO 20</w:t>
      </w:r>
      <w:r>
        <w:rPr>
          <w:rFonts w:ascii="Arial" w:hAnsi="Arial" w:cs="Arial"/>
          <w:b/>
        </w:rPr>
        <w:t xml:space="preserve">20. </w:t>
      </w:r>
      <w:r w:rsidRPr="003E1403">
        <w:rPr>
          <w:rFonts w:ascii="Arial" w:hAnsi="Arial" w:cs="Arial"/>
        </w:rPr>
        <w:t xml:space="preserve">El </w:t>
      </w:r>
      <w:proofErr w:type="gramStart"/>
      <w:r w:rsidRPr="003E1403">
        <w:rPr>
          <w:rFonts w:ascii="Arial" w:hAnsi="Arial" w:cs="Arial"/>
        </w:rPr>
        <w:t>Presidente</w:t>
      </w:r>
      <w:proofErr w:type="gramEnd"/>
      <w:r w:rsidRPr="003E1403">
        <w:rPr>
          <w:rFonts w:ascii="Arial" w:hAnsi="Arial" w:cs="Arial"/>
        </w:rPr>
        <w:t xml:space="preserve"> y Director Ejecutivo somete a consideración de Junta Directiva la propuesta de PLAN ANUAL OPERATIVO 20</w:t>
      </w:r>
      <w:r>
        <w:rPr>
          <w:rFonts w:ascii="Arial" w:hAnsi="Arial" w:cs="Arial"/>
        </w:rPr>
        <w:t>20</w:t>
      </w:r>
      <w:r w:rsidRPr="003E1403">
        <w:rPr>
          <w:rFonts w:ascii="Arial" w:hAnsi="Arial" w:cs="Arial"/>
        </w:rPr>
        <w:t xml:space="preserve"> (PAO). Para su exposición invitó al </w:t>
      </w:r>
      <w:r w:rsidRPr="003E1403">
        <w:rPr>
          <w:rFonts w:ascii="Arial" w:hAnsi="Arial" w:cs="Arial"/>
          <w:lang w:val="es-MX"/>
        </w:rPr>
        <w:t>Licenciado Luis Josué Ventura Hernández, Gerente de Planificación</w:t>
      </w:r>
      <w:r w:rsidRPr="003E1403">
        <w:rPr>
          <w:rFonts w:ascii="Arial" w:hAnsi="Arial" w:cs="Arial"/>
        </w:rPr>
        <w:t>, quien indicó que se presenta este documento, en cumplimiento al Art. 16 letra d) y Art. 26 letra d) de la Ley del FSV. Indicó que el PAO 20</w:t>
      </w:r>
      <w:r>
        <w:rPr>
          <w:rFonts w:ascii="Arial" w:hAnsi="Arial" w:cs="Arial"/>
        </w:rPr>
        <w:t>20</w:t>
      </w:r>
      <w:r w:rsidRPr="003E1403">
        <w:rPr>
          <w:rFonts w:ascii="Arial" w:hAnsi="Arial" w:cs="Arial"/>
        </w:rPr>
        <w:t xml:space="preserve"> </w:t>
      </w:r>
      <w:r w:rsidRPr="003E1403">
        <w:rPr>
          <w:rFonts w:ascii="Arial" w:hAnsi="Arial" w:cs="Arial"/>
          <w:lang w:val="es-MX"/>
        </w:rPr>
        <w:t>es</w:t>
      </w:r>
      <w:r>
        <w:rPr>
          <w:rFonts w:ascii="Arial" w:hAnsi="Arial" w:cs="Arial"/>
          <w:lang w:val="es-MX"/>
        </w:rPr>
        <w:t xml:space="preserve"> la</w:t>
      </w:r>
      <w:r w:rsidRPr="003E1403">
        <w:rPr>
          <w:rFonts w:ascii="Arial" w:hAnsi="Arial" w:cs="Arial"/>
          <w:lang w:val="es-MX"/>
        </w:rPr>
        <w:t xml:space="preserve"> parte</w:t>
      </w:r>
      <w:r>
        <w:rPr>
          <w:rFonts w:ascii="Arial" w:hAnsi="Arial" w:cs="Arial"/>
          <w:lang w:val="es-MX"/>
        </w:rPr>
        <w:t xml:space="preserve"> inicial</w:t>
      </w:r>
      <w:r w:rsidRPr="003E1403">
        <w:rPr>
          <w:rFonts w:ascii="Arial" w:hAnsi="Arial" w:cs="Arial"/>
          <w:lang w:val="es-MX"/>
        </w:rPr>
        <w:t xml:space="preserve"> del Plan Estratégico Institucional (PEI) 20</w:t>
      </w:r>
      <w:r>
        <w:rPr>
          <w:rFonts w:ascii="Arial" w:hAnsi="Arial" w:cs="Arial"/>
          <w:lang w:val="es-MX"/>
        </w:rPr>
        <w:t>20</w:t>
      </w:r>
      <w:r w:rsidRPr="003E1403">
        <w:rPr>
          <w:rFonts w:ascii="Arial" w:hAnsi="Arial" w:cs="Arial"/>
          <w:lang w:val="es-MX"/>
        </w:rPr>
        <w:t>-20</w:t>
      </w:r>
      <w:r>
        <w:rPr>
          <w:rFonts w:ascii="Arial" w:hAnsi="Arial" w:cs="Arial"/>
          <w:lang w:val="es-MX"/>
        </w:rPr>
        <w:t>24</w:t>
      </w:r>
      <w:r w:rsidRPr="003E1403">
        <w:rPr>
          <w:rFonts w:ascii="Arial" w:hAnsi="Arial" w:cs="Arial"/>
          <w:lang w:val="es-MX"/>
        </w:rPr>
        <w:t xml:space="preserve"> y es resultado de un </w:t>
      </w:r>
      <w:r w:rsidRPr="003E1403">
        <w:rPr>
          <w:rFonts w:ascii="Arial" w:hAnsi="Arial" w:cs="Arial"/>
          <w:b/>
          <w:bCs/>
          <w:lang w:val="es-MX"/>
        </w:rPr>
        <w:t xml:space="preserve">proceso participativo </w:t>
      </w:r>
      <w:r w:rsidRPr="003E1403">
        <w:rPr>
          <w:rFonts w:ascii="Arial" w:hAnsi="Arial" w:cs="Arial"/>
          <w:lang w:val="es-MX"/>
        </w:rPr>
        <w:t xml:space="preserve">ejecutado con las diferentes Gerencias y Unidades organizativas, que retoma en </w:t>
      </w:r>
      <w:r w:rsidRPr="003E1403">
        <w:rPr>
          <w:rFonts w:ascii="Arial" w:hAnsi="Arial" w:cs="Arial"/>
          <w:b/>
          <w:bCs/>
          <w:lang w:val="es-MX"/>
        </w:rPr>
        <w:t xml:space="preserve">Jornada Anual de Planeamiento Institucional </w:t>
      </w:r>
      <w:r w:rsidRPr="003E1403">
        <w:rPr>
          <w:rFonts w:ascii="Arial" w:hAnsi="Arial" w:cs="Arial"/>
          <w:lang w:val="es-MX"/>
        </w:rPr>
        <w:t>los lineamientos estratégicos definidos, los resultados del año en curso</w:t>
      </w:r>
      <w:r>
        <w:rPr>
          <w:rFonts w:ascii="Arial" w:hAnsi="Arial" w:cs="Arial"/>
          <w:lang w:val="es-MX"/>
        </w:rPr>
        <w:t xml:space="preserve"> (2019)</w:t>
      </w:r>
      <w:r w:rsidRPr="003E1403">
        <w:rPr>
          <w:rFonts w:ascii="Arial" w:hAnsi="Arial" w:cs="Arial"/>
          <w:lang w:val="es-MX"/>
        </w:rPr>
        <w:t xml:space="preserve"> y de años anteriores, el análisis de contexto, entre otros</w:t>
      </w:r>
      <w:r w:rsidRPr="003E1403">
        <w:rPr>
          <w:rFonts w:ascii="Arial" w:hAnsi="Arial" w:cs="Arial"/>
        </w:rPr>
        <w:t>.  El Plan Anual Operativo 20</w:t>
      </w:r>
      <w:r>
        <w:rPr>
          <w:rFonts w:ascii="Arial" w:hAnsi="Arial" w:cs="Arial"/>
        </w:rPr>
        <w:t>20</w:t>
      </w:r>
      <w:r w:rsidRPr="003E1403">
        <w:rPr>
          <w:rFonts w:ascii="Arial" w:hAnsi="Arial" w:cs="Arial"/>
        </w:rPr>
        <w:t xml:space="preserve"> presenta los </w:t>
      </w:r>
      <w:r w:rsidR="00DE6458">
        <w:rPr>
          <w:rFonts w:ascii="Arial" w:hAnsi="Arial" w:cs="Arial"/>
        </w:rPr>
        <w:t xml:space="preserve">objetivos y </w:t>
      </w:r>
      <w:r w:rsidRPr="003E1403">
        <w:rPr>
          <w:rFonts w:ascii="Arial" w:hAnsi="Arial" w:cs="Arial"/>
        </w:rPr>
        <w:t>proyectos institucionales de carácter estratégico, agrupados en 5 Áreas Estratégicas: Acceso a solu</w:t>
      </w:r>
      <w:r w:rsidR="00DE6458">
        <w:rPr>
          <w:rFonts w:ascii="Arial" w:hAnsi="Arial" w:cs="Arial"/>
        </w:rPr>
        <w:t>ciones habitacionales, Gestión crediticia, Servicio al c</w:t>
      </w:r>
      <w:r w:rsidRPr="003E1403">
        <w:rPr>
          <w:rFonts w:ascii="Arial" w:hAnsi="Arial" w:cs="Arial"/>
        </w:rPr>
        <w:t>liente, Fortale</w:t>
      </w:r>
      <w:r w:rsidR="00DE6458">
        <w:rPr>
          <w:rFonts w:ascii="Arial" w:hAnsi="Arial" w:cs="Arial"/>
        </w:rPr>
        <w:t>cimiento f</w:t>
      </w:r>
      <w:r w:rsidRPr="003E1403">
        <w:rPr>
          <w:rFonts w:ascii="Arial" w:hAnsi="Arial" w:cs="Arial"/>
        </w:rPr>
        <w:t xml:space="preserve">inanciero y </w:t>
      </w:r>
      <w:r>
        <w:rPr>
          <w:rFonts w:ascii="Arial" w:hAnsi="Arial" w:cs="Arial"/>
        </w:rPr>
        <w:t xml:space="preserve">Procesos y </w:t>
      </w:r>
      <w:r w:rsidR="00DE6458">
        <w:rPr>
          <w:rFonts w:ascii="Arial" w:hAnsi="Arial" w:cs="Arial"/>
        </w:rPr>
        <w:t>d</w:t>
      </w:r>
      <w:r w:rsidRPr="003E1403">
        <w:rPr>
          <w:rFonts w:ascii="Arial" w:hAnsi="Arial" w:cs="Arial"/>
        </w:rPr>
        <w:t>esarrollo Institucional; todo con el objeto de cumplir con la misión y visión institucional mediante el cumplimiento de los objetivos y metas establecidos. El PAO 20</w:t>
      </w:r>
      <w:r>
        <w:rPr>
          <w:rFonts w:ascii="Arial" w:hAnsi="Arial" w:cs="Arial"/>
        </w:rPr>
        <w:t>20</w:t>
      </w:r>
      <w:r w:rsidRPr="003E1403">
        <w:rPr>
          <w:rFonts w:ascii="Arial" w:hAnsi="Arial" w:cs="Arial"/>
        </w:rPr>
        <w:t xml:space="preserve"> también presenta el detalle del Plan de Inversión 20</w:t>
      </w:r>
      <w:r>
        <w:rPr>
          <w:rFonts w:ascii="Arial" w:hAnsi="Arial" w:cs="Arial"/>
        </w:rPr>
        <w:t>20</w:t>
      </w:r>
      <w:r w:rsidRPr="003E1403">
        <w:rPr>
          <w:rFonts w:ascii="Arial" w:hAnsi="Arial" w:cs="Arial"/>
        </w:rPr>
        <w:t xml:space="preserve"> y las Proyecciones Financieras en que se sustenta, siendo las mismas de importancia fundamental para la Institución, puesto que se requiere de sostenibilidad financiera para garantizar el logro en el mediano y largo plazo de los resultados que contribuyan a reducir el déficit habitacional.  </w:t>
      </w:r>
      <w:r w:rsidRPr="003E1403">
        <w:rPr>
          <w:rFonts w:ascii="Arial" w:hAnsi="Arial" w:cs="Arial"/>
        </w:rPr>
        <w:lastRenderedPageBreak/>
        <w:t>Explicó el contenido de</w:t>
      </w:r>
      <w:r>
        <w:rPr>
          <w:rFonts w:ascii="Arial" w:hAnsi="Arial" w:cs="Arial"/>
        </w:rPr>
        <w:t xml:space="preserve">l documento estructurado, </w:t>
      </w:r>
      <w:r w:rsidRPr="003E1403">
        <w:rPr>
          <w:rFonts w:ascii="Arial" w:hAnsi="Arial" w:cs="Arial"/>
        </w:rPr>
        <w:t xml:space="preserve">así: Marco General, Marco conceptual, Alcance y </w:t>
      </w:r>
      <w:r w:rsidR="00DE6458">
        <w:rPr>
          <w:rFonts w:ascii="Arial" w:hAnsi="Arial" w:cs="Arial"/>
        </w:rPr>
        <w:t>o</w:t>
      </w:r>
      <w:r w:rsidRPr="003E1403">
        <w:rPr>
          <w:rFonts w:ascii="Arial" w:hAnsi="Arial" w:cs="Arial"/>
        </w:rPr>
        <w:t>bjetivos del PAO 20</w:t>
      </w:r>
      <w:r>
        <w:rPr>
          <w:rFonts w:ascii="Arial" w:hAnsi="Arial" w:cs="Arial"/>
        </w:rPr>
        <w:t>20</w:t>
      </w:r>
      <w:r w:rsidRPr="003E1403">
        <w:rPr>
          <w:rFonts w:ascii="Arial" w:hAnsi="Arial" w:cs="Arial"/>
        </w:rPr>
        <w:t xml:space="preserve">, </w:t>
      </w:r>
      <w:r>
        <w:rPr>
          <w:rFonts w:ascii="Arial" w:hAnsi="Arial" w:cs="Arial"/>
        </w:rPr>
        <w:t xml:space="preserve">Objetivos, </w:t>
      </w:r>
      <w:r w:rsidR="00DE6458">
        <w:rPr>
          <w:rFonts w:ascii="Arial" w:hAnsi="Arial" w:cs="Arial"/>
        </w:rPr>
        <w:t>p</w:t>
      </w:r>
      <w:r w:rsidRPr="003E1403">
        <w:rPr>
          <w:rFonts w:ascii="Arial" w:hAnsi="Arial" w:cs="Arial"/>
        </w:rPr>
        <w:t>royectos e Indicadores Institucionales 20</w:t>
      </w:r>
      <w:r>
        <w:rPr>
          <w:rFonts w:ascii="Arial" w:hAnsi="Arial" w:cs="Arial"/>
        </w:rPr>
        <w:t>20</w:t>
      </w:r>
      <w:r w:rsidRPr="003E1403">
        <w:rPr>
          <w:rFonts w:ascii="Arial" w:hAnsi="Arial" w:cs="Arial"/>
        </w:rPr>
        <w:t>, por Área Est</w:t>
      </w:r>
      <w:r>
        <w:rPr>
          <w:rFonts w:ascii="Arial" w:hAnsi="Arial" w:cs="Arial"/>
        </w:rPr>
        <w:t>ratégica, Plan de Inversión 2020</w:t>
      </w:r>
      <w:r w:rsidRPr="003E1403">
        <w:rPr>
          <w:rFonts w:ascii="Arial" w:hAnsi="Arial" w:cs="Arial"/>
        </w:rPr>
        <w:t>, Proyecciones Financieras, Anexos. El PAO 20</w:t>
      </w:r>
      <w:r>
        <w:rPr>
          <w:rFonts w:ascii="Arial" w:hAnsi="Arial" w:cs="Arial"/>
        </w:rPr>
        <w:t>20</w:t>
      </w:r>
      <w:r w:rsidRPr="003E1403">
        <w:rPr>
          <w:rFonts w:ascii="Arial" w:hAnsi="Arial" w:cs="Arial"/>
        </w:rPr>
        <w:t xml:space="preserve"> contiene </w:t>
      </w:r>
      <w:r w:rsidR="00DE6458">
        <w:rPr>
          <w:rFonts w:ascii="Arial" w:hAnsi="Arial" w:cs="Arial"/>
        </w:rPr>
        <w:t>13 objetivos con 22 indicadores relacionados y 26</w:t>
      </w:r>
      <w:r w:rsidRPr="003E1403">
        <w:rPr>
          <w:rFonts w:ascii="Arial" w:hAnsi="Arial" w:cs="Arial"/>
        </w:rPr>
        <w:t xml:space="preserve"> proyectos</w:t>
      </w:r>
      <w:r w:rsidR="00335A0C">
        <w:rPr>
          <w:rFonts w:ascii="Arial" w:hAnsi="Arial" w:cs="Arial"/>
        </w:rPr>
        <w:t xml:space="preserve"> con </w:t>
      </w:r>
      <w:r>
        <w:rPr>
          <w:rFonts w:ascii="Arial" w:hAnsi="Arial" w:cs="Arial"/>
        </w:rPr>
        <w:t>29</w:t>
      </w:r>
      <w:r w:rsidRPr="003E1403">
        <w:rPr>
          <w:rFonts w:ascii="Arial" w:hAnsi="Arial" w:cs="Arial"/>
        </w:rPr>
        <w:t xml:space="preserve"> indicadores</w:t>
      </w:r>
      <w:r w:rsidR="00335A0C" w:rsidRPr="00335A0C">
        <w:rPr>
          <w:rFonts w:ascii="Arial" w:hAnsi="Arial" w:cs="Arial"/>
        </w:rPr>
        <w:t xml:space="preserve"> </w:t>
      </w:r>
      <w:r w:rsidR="00335A0C">
        <w:rPr>
          <w:rFonts w:ascii="Arial" w:hAnsi="Arial" w:cs="Arial"/>
        </w:rPr>
        <w:t>relacionados</w:t>
      </w:r>
      <w:r w:rsidRPr="003E1403">
        <w:rPr>
          <w:rFonts w:ascii="Arial" w:hAnsi="Arial" w:cs="Arial"/>
        </w:rPr>
        <w:t xml:space="preserve">, resaltando que todos los </w:t>
      </w:r>
      <w:r w:rsidR="00335A0C">
        <w:rPr>
          <w:rFonts w:ascii="Arial" w:hAnsi="Arial" w:cs="Arial"/>
        </w:rPr>
        <w:t xml:space="preserve">objetivos y </w:t>
      </w:r>
      <w:r w:rsidRPr="003E1403">
        <w:rPr>
          <w:rFonts w:ascii="Arial" w:hAnsi="Arial" w:cs="Arial"/>
        </w:rPr>
        <w:t>proyectos incluidos en el Plan, cuentan con la asignación de recursos correspondientes en el Presupuesto 20</w:t>
      </w:r>
      <w:r>
        <w:rPr>
          <w:rFonts w:ascii="Arial" w:hAnsi="Arial" w:cs="Arial"/>
        </w:rPr>
        <w:t>20</w:t>
      </w:r>
      <w:r w:rsidRPr="003E1403">
        <w:rPr>
          <w:rFonts w:ascii="Arial" w:hAnsi="Arial" w:cs="Arial"/>
        </w:rPr>
        <w:t xml:space="preserve"> en caso lo ameriten. Se destaca que dentro del Plan de Inversión 20</w:t>
      </w:r>
      <w:r>
        <w:rPr>
          <w:rFonts w:ascii="Arial" w:hAnsi="Arial" w:cs="Arial"/>
        </w:rPr>
        <w:t>20</w:t>
      </w:r>
      <w:r w:rsidRPr="003E1403">
        <w:rPr>
          <w:rFonts w:ascii="Arial" w:hAnsi="Arial" w:cs="Arial"/>
        </w:rPr>
        <w:t xml:space="preserve">, se proyecta otorgar </w:t>
      </w:r>
      <w:r>
        <w:rPr>
          <w:rFonts w:ascii="Arial" w:hAnsi="Arial" w:cs="Arial"/>
        </w:rPr>
        <w:t>7,0</w:t>
      </w:r>
      <w:r w:rsidRPr="003E1403">
        <w:rPr>
          <w:rFonts w:ascii="Arial" w:hAnsi="Arial" w:cs="Arial"/>
        </w:rPr>
        <w:t>00 créditos por $</w:t>
      </w:r>
      <w:r>
        <w:rPr>
          <w:rFonts w:ascii="Arial" w:hAnsi="Arial" w:cs="Arial"/>
        </w:rPr>
        <w:t>117</w:t>
      </w:r>
      <w:r w:rsidRPr="003E1403">
        <w:rPr>
          <w:rFonts w:ascii="Arial" w:hAnsi="Arial" w:cs="Arial"/>
        </w:rPr>
        <w:t>.</w:t>
      </w:r>
      <w:r>
        <w:rPr>
          <w:rFonts w:ascii="Arial" w:hAnsi="Arial" w:cs="Arial"/>
        </w:rPr>
        <w:t>89</w:t>
      </w:r>
      <w:r w:rsidRPr="003E1403">
        <w:rPr>
          <w:rFonts w:ascii="Arial" w:hAnsi="Arial" w:cs="Arial"/>
        </w:rPr>
        <w:t xml:space="preserve"> millones de los cuales </w:t>
      </w:r>
      <w:r>
        <w:rPr>
          <w:rFonts w:ascii="Arial" w:hAnsi="Arial" w:cs="Arial"/>
        </w:rPr>
        <w:t>1,460</w:t>
      </w:r>
      <w:r w:rsidRPr="003E1403">
        <w:rPr>
          <w:rFonts w:ascii="Arial" w:hAnsi="Arial" w:cs="Arial"/>
        </w:rPr>
        <w:t xml:space="preserve"> por $</w:t>
      </w:r>
      <w:r>
        <w:rPr>
          <w:rFonts w:ascii="Arial" w:hAnsi="Arial" w:cs="Arial"/>
        </w:rPr>
        <w:t>11.7</w:t>
      </w:r>
      <w:r w:rsidRPr="003E1403">
        <w:rPr>
          <w:rFonts w:ascii="Arial" w:hAnsi="Arial" w:cs="Arial"/>
        </w:rPr>
        <w:t xml:space="preserve"> millones </w:t>
      </w:r>
      <w:r w:rsidR="00335A0C">
        <w:rPr>
          <w:rFonts w:ascii="Arial" w:hAnsi="Arial" w:cs="Arial"/>
        </w:rPr>
        <w:t xml:space="preserve">no </w:t>
      </w:r>
      <w:r w:rsidRPr="003E1403">
        <w:rPr>
          <w:rFonts w:ascii="Arial" w:hAnsi="Arial" w:cs="Arial"/>
        </w:rPr>
        <w:t xml:space="preserve">implican desembolsos. </w:t>
      </w:r>
      <w:r>
        <w:rPr>
          <w:rFonts w:ascii="Arial" w:hAnsi="Arial" w:cs="Arial"/>
        </w:rPr>
        <w:t xml:space="preserve">Todo el contenido fue expuesto en detalle, de conformidad con el documento que se anexa a la presente acta. </w:t>
      </w:r>
      <w:r w:rsidRPr="003E1403">
        <w:rPr>
          <w:rFonts w:ascii="Arial" w:hAnsi="Arial" w:cs="Arial"/>
          <w:bCs/>
          <w:lang w:val="es-MX"/>
        </w:rPr>
        <w:t>En base a lo expuesto, s</w:t>
      </w:r>
      <w:proofErr w:type="spellStart"/>
      <w:r w:rsidRPr="003E1403">
        <w:rPr>
          <w:rFonts w:ascii="Arial" w:hAnsi="Arial" w:cs="Arial"/>
        </w:rPr>
        <w:t>e</w:t>
      </w:r>
      <w:proofErr w:type="spellEnd"/>
      <w:r w:rsidRPr="003E1403">
        <w:rPr>
          <w:rFonts w:ascii="Arial" w:hAnsi="Arial" w:cs="Arial"/>
        </w:rPr>
        <w:t xml:space="preserve"> solicita autorizar que se presente el PLAN ANUAL OPERATIVO 20</w:t>
      </w:r>
      <w:r>
        <w:rPr>
          <w:rFonts w:ascii="Arial" w:hAnsi="Arial" w:cs="Arial"/>
        </w:rPr>
        <w:t>20</w:t>
      </w:r>
      <w:r w:rsidRPr="003E1403">
        <w:rPr>
          <w:rFonts w:ascii="Arial" w:hAnsi="Arial" w:cs="Arial"/>
        </w:rPr>
        <w:t xml:space="preserve"> a la Asamblea de Gobernadores para su aprobación, de conformidad al documento expuesto por el </w:t>
      </w:r>
      <w:r w:rsidRPr="003E1403">
        <w:rPr>
          <w:rFonts w:ascii="Arial" w:hAnsi="Arial" w:cs="Arial"/>
          <w:lang w:val="es-MX"/>
        </w:rPr>
        <w:t>Licenciado Luis Josué Ventura Hernández, Gerente de Planificación.</w:t>
      </w:r>
      <w:r w:rsidRPr="003E1403">
        <w:rPr>
          <w:rFonts w:ascii="Arial" w:hAnsi="Arial" w:cs="Arial"/>
        </w:rPr>
        <w:t xml:space="preserve"> Junta Directiva por unanimidad </w:t>
      </w:r>
      <w:r w:rsidRPr="003E1403">
        <w:rPr>
          <w:rFonts w:ascii="Arial" w:hAnsi="Arial" w:cs="Arial"/>
          <w:b/>
        </w:rPr>
        <w:t>ACUERDA:</w:t>
      </w:r>
    </w:p>
    <w:p w14:paraId="5713B59A" w14:textId="77777777" w:rsidR="00CF6076" w:rsidRPr="003E1403" w:rsidRDefault="00CF6076" w:rsidP="00CF6076">
      <w:pPr>
        <w:jc w:val="both"/>
        <w:rPr>
          <w:rFonts w:ascii="Arial" w:hAnsi="Arial" w:cs="Arial"/>
        </w:rPr>
      </w:pPr>
    </w:p>
    <w:p w14:paraId="2A2AB6E1" w14:textId="77777777" w:rsidR="00CF6076" w:rsidRPr="003E1403" w:rsidRDefault="00CF6076" w:rsidP="00CF6076">
      <w:pPr>
        <w:jc w:val="both"/>
        <w:rPr>
          <w:rFonts w:ascii="Arial" w:hAnsi="Arial" w:cs="Arial"/>
        </w:rPr>
      </w:pPr>
      <w:r w:rsidRPr="003E1403">
        <w:rPr>
          <w:rFonts w:ascii="Arial" w:hAnsi="Arial" w:cs="Arial"/>
        </w:rPr>
        <w:t>Autorizar que se presente a la Asamblea de Gobernadores, el PLAN ANUAL OPERATIVO 20</w:t>
      </w:r>
      <w:r>
        <w:rPr>
          <w:rFonts w:ascii="Arial" w:hAnsi="Arial" w:cs="Arial"/>
        </w:rPr>
        <w:t>20</w:t>
      </w:r>
      <w:r w:rsidRPr="003E1403">
        <w:rPr>
          <w:rFonts w:ascii="Arial" w:hAnsi="Arial" w:cs="Arial"/>
        </w:rPr>
        <w:t xml:space="preserve"> para su aprobación.</w:t>
      </w:r>
    </w:p>
    <w:p w14:paraId="43B698B9" w14:textId="77777777" w:rsidR="00CF6076" w:rsidRDefault="00CF6076" w:rsidP="00CF6076">
      <w:pPr>
        <w:jc w:val="both"/>
        <w:rPr>
          <w:rFonts w:ascii="Arial" w:hAnsi="Arial" w:cs="Arial"/>
          <w:b/>
        </w:rPr>
      </w:pPr>
    </w:p>
    <w:p w14:paraId="4F0DD9E2" w14:textId="77777777" w:rsidR="00CF6076" w:rsidRDefault="00CF6076" w:rsidP="00CF6076">
      <w:pPr>
        <w:jc w:val="both"/>
        <w:rPr>
          <w:rFonts w:ascii="Arial" w:hAnsi="Arial" w:cs="Arial"/>
          <w:b/>
        </w:rPr>
      </w:pPr>
    </w:p>
    <w:p w14:paraId="265B46BE" w14:textId="77777777" w:rsidR="004933DE" w:rsidRDefault="00CF6076" w:rsidP="00CF6076">
      <w:pPr>
        <w:tabs>
          <w:tab w:val="num" w:pos="720"/>
          <w:tab w:val="num" w:pos="1440"/>
        </w:tabs>
        <w:jc w:val="both"/>
        <w:rPr>
          <w:rFonts w:ascii="Arial" w:hAnsi="Arial" w:cs="Arial"/>
          <w:bCs/>
        </w:rPr>
      </w:pPr>
      <w:r w:rsidRPr="002916D6">
        <w:rPr>
          <w:rFonts w:ascii="Arial" w:hAnsi="Arial" w:cs="Arial"/>
          <w:b/>
        </w:rPr>
        <w:t xml:space="preserve">V) PRESUPUESTO DE INGRESOS Y EGRESOS 2020. </w:t>
      </w:r>
      <w:r w:rsidRPr="002916D6">
        <w:rPr>
          <w:rFonts w:ascii="Arial" w:hAnsi="Arial" w:cs="Arial"/>
        </w:rPr>
        <w:t xml:space="preserve">El </w:t>
      </w:r>
      <w:proofErr w:type="gramStart"/>
      <w:r w:rsidRPr="003E1403">
        <w:rPr>
          <w:rFonts w:ascii="Arial" w:hAnsi="Arial" w:cs="Arial"/>
        </w:rPr>
        <w:t>Presidente</w:t>
      </w:r>
      <w:proofErr w:type="gramEnd"/>
      <w:r w:rsidRPr="003E1403">
        <w:rPr>
          <w:rFonts w:ascii="Arial" w:hAnsi="Arial" w:cs="Arial"/>
        </w:rPr>
        <w:t xml:space="preserve"> y Director Ejecutivo sometió a consideración de Junta Directiva el Proyecto de Presupuesto de Ingresos y Egresos 20</w:t>
      </w:r>
      <w:r>
        <w:rPr>
          <w:rFonts w:ascii="Arial" w:hAnsi="Arial" w:cs="Arial"/>
        </w:rPr>
        <w:t>20</w:t>
      </w:r>
      <w:r w:rsidRPr="003E1403">
        <w:rPr>
          <w:rFonts w:ascii="Arial" w:hAnsi="Arial" w:cs="Arial"/>
        </w:rPr>
        <w:t xml:space="preserve">, de conformidad con el Art. 26 letra d) de la Ley y Reglamento del FSV. Invitó para exponerlo al Licenciado René Cuéllar Marenco Gerente de Finanzas, quien indicó que el proyecto de Presupuesto </w:t>
      </w:r>
      <w:proofErr w:type="gramStart"/>
      <w:r w:rsidRPr="003E1403">
        <w:rPr>
          <w:rFonts w:ascii="Arial" w:hAnsi="Arial" w:cs="Arial"/>
        </w:rPr>
        <w:t>Institucional,</w:t>
      </w:r>
      <w:proofErr w:type="gramEnd"/>
      <w:r w:rsidRPr="003E1403">
        <w:rPr>
          <w:rFonts w:ascii="Arial" w:hAnsi="Arial" w:cs="Arial"/>
        </w:rPr>
        <w:t xml:space="preserve"> se ha elaborado en base a prioridades, objetivos y metas establecidas en el Plan Anual Operativo 20</w:t>
      </w:r>
      <w:r>
        <w:rPr>
          <w:rFonts w:ascii="Arial" w:hAnsi="Arial" w:cs="Arial"/>
        </w:rPr>
        <w:t>20</w:t>
      </w:r>
      <w:r w:rsidRPr="003E1403">
        <w:rPr>
          <w:rFonts w:ascii="Arial" w:hAnsi="Arial" w:cs="Arial"/>
        </w:rPr>
        <w:t xml:space="preserve">. La presentación comprende los siguientes apartados: </w:t>
      </w:r>
      <w:r w:rsidRPr="003E1403">
        <w:rPr>
          <w:rFonts w:ascii="Arial" w:hAnsi="Arial" w:cs="Arial"/>
          <w:b/>
        </w:rPr>
        <w:t>I. Disposiciones Generales</w:t>
      </w:r>
      <w:r w:rsidRPr="003E1403">
        <w:rPr>
          <w:rFonts w:ascii="Arial" w:hAnsi="Arial" w:cs="Arial"/>
        </w:rPr>
        <w:t xml:space="preserve">, dentro de las que señala las siguientes: 1) El presente Presupuesto deberá ejecutarse estrictamente a base de Caja en cuanto a los ingresos y a base de competencia en cuanto a los egresos. 2) La Junta Directiva aprobará la forma en que se ejecutará anualmente este Presupuesto. 3) La Junta Directiva podrá autorizar la ampliación de sus asignaciones presupuestarias, tanto por el lado de los ingresos como el de gastos, con los montos que perciban en exceso sobre lo aprobado en las diferentes fuentes específicas de Ingresos. En ningún caso, los excedentes de ingresos de capital serán utilizados para reforzar gastos corrientes. 4) No será indispensable que la Junta Directiva autorice la utilización de la totalidad de los excedentes indicados; podrán autorizarse por cantidades menores según las necesidades presupuestarias, los cuales en ningún caso deben sobrepasar el monto de los excedentes establecidos en el Acuerdo Institucional. 5) Las modificaciones autorizadas por la Asamblea de Gobernadores, relacionadas con cambios en la Estructura Presupuestaria aprobada en </w:t>
      </w:r>
      <w:r>
        <w:rPr>
          <w:rFonts w:ascii="Arial" w:hAnsi="Arial" w:cs="Arial"/>
        </w:rPr>
        <w:t xml:space="preserve">la Ley de </w:t>
      </w:r>
      <w:r w:rsidRPr="003E1403">
        <w:rPr>
          <w:rFonts w:ascii="Arial" w:hAnsi="Arial" w:cs="Arial"/>
        </w:rPr>
        <w:t xml:space="preserve">Presupuesto Especial del Fondo Social para la Vivienda, que impliquen incremento o disminución en el Crédito Presupuestario, deberán ser solicitadas al Ministerio de Hacienda, quien emitirá su opinión y gestionará su aprobación mediante Decreto Ejecutivo </w:t>
      </w:r>
      <w:r>
        <w:rPr>
          <w:rFonts w:ascii="Arial" w:hAnsi="Arial" w:cs="Arial"/>
        </w:rPr>
        <w:t>ante la Presidencia de la República</w:t>
      </w:r>
      <w:r w:rsidRPr="003E1403">
        <w:rPr>
          <w:rFonts w:ascii="Arial" w:hAnsi="Arial" w:cs="Arial"/>
        </w:rPr>
        <w:t xml:space="preserve">. 6) La Estructura Organizativa de la Institución, su administración y demás aspectos operativos, serán regulados de conformidad a la Ley del Fondo Social para la Vivienda y su respectivo Reglamento Básico. 7) </w:t>
      </w:r>
      <w:r w:rsidRPr="003E1403">
        <w:rPr>
          <w:rFonts w:ascii="Arial" w:hAnsi="Arial" w:cs="Arial"/>
          <w:bCs/>
        </w:rPr>
        <w:t xml:space="preserve">Las transferencias entre Unidades Presupuestarias, por solicitudes recibidas serán autorizadas </w:t>
      </w:r>
      <w:proofErr w:type="gramStart"/>
      <w:r w:rsidRPr="003E1403">
        <w:rPr>
          <w:rFonts w:ascii="Arial" w:hAnsi="Arial" w:cs="Arial"/>
          <w:bCs/>
        </w:rPr>
        <w:t>de acuerdo a</w:t>
      </w:r>
      <w:proofErr w:type="gramEnd"/>
      <w:r w:rsidRPr="003E1403">
        <w:rPr>
          <w:rFonts w:ascii="Arial" w:hAnsi="Arial" w:cs="Arial"/>
          <w:bCs/>
        </w:rPr>
        <w:t xml:space="preserve"> la escala siguiente: a) Hasta $50,000.00 será aprobado por el Gerente General. b) De $50,000.01 hasta $100,000.00 deberá ser aprobado por Presidencia y Dirección Ejecutiva. c) Más de $100,000.00 deberá ser aprobado por Junta Directiva. Deberán presentarse trimestralmente resúmenes a la Junta Directiva de las transferencias autorizadas por los dos primeros niveles. En ningún caso se harán transferencias del Presupuesto de Egresos destinados a inversión, </w:t>
      </w:r>
      <w:r w:rsidRPr="003E1403">
        <w:rPr>
          <w:rFonts w:ascii="Arial" w:hAnsi="Arial" w:cs="Arial"/>
          <w:bCs/>
        </w:rPr>
        <w:lastRenderedPageBreak/>
        <w:t xml:space="preserve">para gastos corrientes. 8) </w:t>
      </w:r>
      <w:r w:rsidRPr="003E1403">
        <w:rPr>
          <w:rFonts w:ascii="Arial" w:hAnsi="Arial" w:cs="Arial"/>
        </w:rPr>
        <w:t xml:space="preserve">El Fondo Social para la Vivienda mantendrá un Fondo Circulante por la cuantía que determine la Junta Directiva y uno por cada Agencia Regional. 9) Se autoriza al Fondo Social para la Vivienda para establecer las tarifas por los servicios que requiere subcontratar para el cumplimiento de sus objetivos. 10) </w:t>
      </w:r>
      <w:r w:rsidRPr="003E1403">
        <w:rPr>
          <w:rFonts w:ascii="Arial" w:hAnsi="Arial" w:cs="Arial"/>
          <w:bCs/>
        </w:rPr>
        <w:t>Si al cierre del presente ejercicio fiscal, no se hubiere aprobado el presupuesto del ejercicio fiscal entrante, se iniciará con las asignaciones presupuestarias vigentes en el ejercicio corriente</w:t>
      </w:r>
      <w:r>
        <w:rPr>
          <w:rFonts w:ascii="Arial" w:hAnsi="Arial" w:cs="Arial"/>
          <w:bCs/>
        </w:rPr>
        <w:t>, u</w:t>
      </w:r>
      <w:r w:rsidRPr="003E1403">
        <w:rPr>
          <w:rFonts w:ascii="Arial" w:hAnsi="Arial" w:cs="Arial"/>
          <w:bCs/>
        </w:rPr>
        <w:t xml:space="preserve">na vez se apruebe </w:t>
      </w:r>
      <w:r>
        <w:rPr>
          <w:rFonts w:ascii="Arial" w:hAnsi="Arial" w:cs="Arial"/>
          <w:bCs/>
        </w:rPr>
        <w:t>la nueva Ley</w:t>
      </w:r>
      <w:r w:rsidRPr="003E1403">
        <w:rPr>
          <w:rFonts w:ascii="Arial" w:hAnsi="Arial" w:cs="Arial"/>
          <w:bCs/>
        </w:rPr>
        <w:t xml:space="preserve">, se harán los ajustes correspondientes, </w:t>
      </w:r>
      <w:proofErr w:type="gramStart"/>
      <w:r w:rsidRPr="003E1403">
        <w:rPr>
          <w:rFonts w:ascii="Arial" w:hAnsi="Arial" w:cs="Arial"/>
          <w:bCs/>
        </w:rPr>
        <w:t>de acuerdo a</w:t>
      </w:r>
      <w:proofErr w:type="gramEnd"/>
      <w:r w:rsidRPr="003E1403">
        <w:rPr>
          <w:rFonts w:ascii="Arial" w:hAnsi="Arial" w:cs="Arial"/>
          <w:bCs/>
        </w:rPr>
        <w:t xml:space="preserve"> la ejecución ya realizada. </w:t>
      </w:r>
    </w:p>
    <w:p w14:paraId="5319CDF6" w14:textId="77777777" w:rsidR="004933DE" w:rsidRDefault="004933DE" w:rsidP="00CF6076">
      <w:pPr>
        <w:tabs>
          <w:tab w:val="num" w:pos="720"/>
          <w:tab w:val="num" w:pos="1440"/>
        </w:tabs>
        <w:jc w:val="both"/>
        <w:rPr>
          <w:rFonts w:ascii="Arial" w:hAnsi="Arial" w:cs="Arial"/>
          <w:bCs/>
        </w:rPr>
      </w:pPr>
    </w:p>
    <w:p w14:paraId="1B64F8E1" w14:textId="76865A01" w:rsidR="004933DE" w:rsidRDefault="004933DE" w:rsidP="00CF6076">
      <w:pPr>
        <w:tabs>
          <w:tab w:val="num" w:pos="720"/>
          <w:tab w:val="num" w:pos="1440"/>
        </w:tabs>
        <w:jc w:val="both"/>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14:anchorId="1B37E156" wp14:editId="4B30E240">
                <wp:simplePos x="0" y="0"/>
                <wp:positionH relativeFrom="column">
                  <wp:posOffset>1504950</wp:posOffset>
                </wp:positionH>
                <wp:positionV relativeFrom="paragraph">
                  <wp:posOffset>48895</wp:posOffset>
                </wp:positionV>
                <wp:extent cx="4324350" cy="38957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4324350" cy="389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C817B"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8.5pt,3.85pt" to="459pt,3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" strokecolor="#5b9bd5 [3204]" strokeweight=".5pt">
                <v:stroke joinstyle="miter"/>
              </v:line>
            </w:pict>
          </mc:Fallback>
        </mc:AlternateContent>
      </w:r>
    </w:p>
    <w:p w14:paraId="73CB2B4E" w14:textId="77777777" w:rsidR="004933DE" w:rsidRDefault="004933DE" w:rsidP="00CF6076">
      <w:pPr>
        <w:tabs>
          <w:tab w:val="num" w:pos="720"/>
          <w:tab w:val="num" w:pos="1440"/>
        </w:tabs>
        <w:jc w:val="both"/>
        <w:rPr>
          <w:rFonts w:ascii="Arial" w:hAnsi="Arial" w:cs="Arial"/>
          <w:bCs/>
        </w:rPr>
      </w:pPr>
    </w:p>
    <w:p w14:paraId="1AA87C74" w14:textId="77777777" w:rsidR="004933DE" w:rsidRDefault="004933DE" w:rsidP="00CF6076">
      <w:pPr>
        <w:tabs>
          <w:tab w:val="num" w:pos="720"/>
          <w:tab w:val="num" w:pos="1440"/>
        </w:tabs>
        <w:jc w:val="both"/>
        <w:rPr>
          <w:rFonts w:ascii="Arial" w:hAnsi="Arial" w:cs="Arial"/>
          <w:bCs/>
        </w:rPr>
      </w:pPr>
    </w:p>
    <w:p w14:paraId="42B4D42E" w14:textId="77777777" w:rsidR="004933DE" w:rsidRDefault="004933DE" w:rsidP="00CF6076">
      <w:pPr>
        <w:tabs>
          <w:tab w:val="num" w:pos="720"/>
          <w:tab w:val="num" w:pos="1440"/>
        </w:tabs>
        <w:jc w:val="both"/>
        <w:rPr>
          <w:rFonts w:ascii="Arial" w:hAnsi="Arial" w:cs="Arial"/>
          <w:bCs/>
        </w:rPr>
      </w:pPr>
    </w:p>
    <w:p w14:paraId="6E81700D" w14:textId="77777777" w:rsidR="004933DE" w:rsidRDefault="004933DE" w:rsidP="00CF6076">
      <w:pPr>
        <w:tabs>
          <w:tab w:val="num" w:pos="720"/>
          <w:tab w:val="num" w:pos="1440"/>
        </w:tabs>
        <w:jc w:val="both"/>
        <w:rPr>
          <w:rFonts w:ascii="Arial" w:hAnsi="Arial" w:cs="Arial"/>
          <w:bCs/>
        </w:rPr>
      </w:pPr>
    </w:p>
    <w:p w14:paraId="0B0C0D93" w14:textId="77777777" w:rsidR="004933DE" w:rsidRDefault="004933DE" w:rsidP="00CF6076">
      <w:pPr>
        <w:tabs>
          <w:tab w:val="num" w:pos="720"/>
          <w:tab w:val="num" w:pos="1440"/>
        </w:tabs>
        <w:jc w:val="both"/>
        <w:rPr>
          <w:rFonts w:ascii="Arial" w:hAnsi="Arial" w:cs="Arial"/>
          <w:bCs/>
        </w:rPr>
      </w:pPr>
    </w:p>
    <w:p w14:paraId="6468C58B" w14:textId="77777777" w:rsidR="004933DE" w:rsidRDefault="004933DE" w:rsidP="00CF6076">
      <w:pPr>
        <w:tabs>
          <w:tab w:val="num" w:pos="720"/>
          <w:tab w:val="num" w:pos="1440"/>
        </w:tabs>
        <w:jc w:val="both"/>
        <w:rPr>
          <w:rFonts w:ascii="Arial" w:hAnsi="Arial" w:cs="Arial"/>
          <w:bCs/>
        </w:rPr>
      </w:pPr>
    </w:p>
    <w:p w14:paraId="26699807" w14:textId="77777777" w:rsidR="004933DE" w:rsidRDefault="004933DE" w:rsidP="00CF6076">
      <w:pPr>
        <w:tabs>
          <w:tab w:val="num" w:pos="720"/>
          <w:tab w:val="num" w:pos="1440"/>
        </w:tabs>
        <w:jc w:val="both"/>
        <w:rPr>
          <w:rFonts w:ascii="Arial" w:hAnsi="Arial" w:cs="Arial"/>
          <w:bCs/>
        </w:rPr>
      </w:pPr>
    </w:p>
    <w:p w14:paraId="04F96C73" w14:textId="77777777" w:rsidR="004933DE" w:rsidRDefault="004933DE" w:rsidP="00CF6076">
      <w:pPr>
        <w:tabs>
          <w:tab w:val="num" w:pos="720"/>
          <w:tab w:val="num" w:pos="1440"/>
        </w:tabs>
        <w:jc w:val="both"/>
        <w:rPr>
          <w:rFonts w:ascii="Arial" w:hAnsi="Arial" w:cs="Arial"/>
          <w:bCs/>
        </w:rPr>
      </w:pPr>
    </w:p>
    <w:p w14:paraId="08A5DB68" w14:textId="77777777" w:rsidR="004933DE" w:rsidRDefault="004933DE" w:rsidP="00CF6076">
      <w:pPr>
        <w:tabs>
          <w:tab w:val="num" w:pos="720"/>
          <w:tab w:val="num" w:pos="1440"/>
        </w:tabs>
        <w:jc w:val="both"/>
        <w:rPr>
          <w:rFonts w:ascii="Arial" w:hAnsi="Arial" w:cs="Arial"/>
          <w:bCs/>
        </w:rPr>
      </w:pPr>
    </w:p>
    <w:p w14:paraId="4ADB9979" w14:textId="77777777" w:rsidR="004933DE" w:rsidRDefault="004933DE" w:rsidP="00CF6076">
      <w:pPr>
        <w:tabs>
          <w:tab w:val="num" w:pos="720"/>
          <w:tab w:val="num" w:pos="1440"/>
        </w:tabs>
        <w:jc w:val="both"/>
        <w:rPr>
          <w:rFonts w:ascii="Arial" w:hAnsi="Arial" w:cs="Arial"/>
          <w:bCs/>
        </w:rPr>
      </w:pPr>
    </w:p>
    <w:p w14:paraId="1D61E486" w14:textId="77777777" w:rsidR="004933DE" w:rsidRDefault="004933DE" w:rsidP="00CF6076">
      <w:pPr>
        <w:tabs>
          <w:tab w:val="num" w:pos="720"/>
          <w:tab w:val="num" w:pos="1440"/>
        </w:tabs>
        <w:jc w:val="both"/>
        <w:rPr>
          <w:rFonts w:ascii="Arial" w:hAnsi="Arial" w:cs="Arial"/>
          <w:bCs/>
        </w:rPr>
      </w:pPr>
    </w:p>
    <w:p w14:paraId="48A76783" w14:textId="77777777" w:rsidR="004933DE" w:rsidRDefault="004933DE" w:rsidP="00CF6076">
      <w:pPr>
        <w:tabs>
          <w:tab w:val="num" w:pos="720"/>
          <w:tab w:val="num" w:pos="1440"/>
        </w:tabs>
        <w:jc w:val="both"/>
        <w:rPr>
          <w:rFonts w:ascii="Arial" w:hAnsi="Arial" w:cs="Arial"/>
          <w:bCs/>
        </w:rPr>
      </w:pPr>
    </w:p>
    <w:p w14:paraId="4281A8D3" w14:textId="77777777" w:rsidR="004933DE" w:rsidRDefault="004933DE" w:rsidP="00CF6076">
      <w:pPr>
        <w:tabs>
          <w:tab w:val="num" w:pos="720"/>
          <w:tab w:val="num" w:pos="1440"/>
        </w:tabs>
        <w:jc w:val="both"/>
        <w:rPr>
          <w:rFonts w:ascii="Arial" w:hAnsi="Arial" w:cs="Arial"/>
          <w:bCs/>
        </w:rPr>
      </w:pPr>
    </w:p>
    <w:p w14:paraId="5C9BB711" w14:textId="77777777" w:rsidR="004933DE" w:rsidRDefault="004933DE" w:rsidP="00CF6076">
      <w:pPr>
        <w:tabs>
          <w:tab w:val="num" w:pos="720"/>
          <w:tab w:val="num" w:pos="1440"/>
        </w:tabs>
        <w:jc w:val="both"/>
        <w:rPr>
          <w:rFonts w:ascii="Arial" w:hAnsi="Arial" w:cs="Arial"/>
          <w:bCs/>
        </w:rPr>
      </w:pPr>
    </w:p>
    <w:p w14:paraId="6E217F62" w14:textId="77777777" w:rsidR="004933DE" w:rsidRDefault="004933DE" w:rsidP="00CF6076">
      <w:pPr>
        <w:tabs>
          <w:tab w:val="num" w:pos="720"/>
          <w:tab w:val="num" w:pos="1440"/>
        </w:tabs>
        <w:jc w:val="both"/>
        <w:rPr>
          <w:rFonts w:ascii="Arial" w:hAnsi="Arial" w:cs="Arial"/>
          <w:bCs/>
        </w:rPr>
      </w:pPr>
    </w:p>
    <w:p w14:paraId="04131CDC" w14:textId="77777777" w:rsidR="004933DE" w:rsidRDefault="004933DE" w:rsidP="00CF6076">
      <w:pPr>
        <w:tabs>
          <w:tab w:val="num" w:pos="720"/>
          <w:tab w:val="num" w:pos="1440"/>
        </w:tabs>
        <w:jc w:val="both"/>
        <w:rPr>
          <w:rFonts w:ascii="Arial" w:hAnsi="Arial" w:cs="Arial"/>
          <w:bCs/>
        </w:rPr>
      </w:pPr>
    </w:p>
    <w:p w14:paraId="75C7C9F4" w14:textId="77777777" w:rsidR="004933DE" w:rsidRDefault="004933DE" w:rsidP="00CF6076">
      <w:pPr>
        <w:tabs>
          <w:tab w:val="num" w:pos="720"/>
          <w:tab w:val="num" w:pos="1440"/>
        </w:tabs>
        <w:jc w:val="both"/>
        <w:rPr>
          <w:rFonts w:ascii="Arial" w:hAnsi="Arial" w:cs="Arial"/>
          <w:bCs/>
        </w:rPr>
      </w:pPr>
    </w:p>
    <w:p w14:paraId="490C82FD" w14:textId="77777777" w:rsidR="004933DE" w:rsidRDefault="004933DE" w:rsidP="00CF6076">
      <w:pPr>
        <w:tabs>
          <w:tab w:val="num" w:pos="720"/>
          <w:tab w:val="num" w:pos="1440"/>
        </w:tabs>
        <w:jc w:val="both"/>
        <w:rPr>
          <w:rFonts w:ascii="Arial" w:hAnsi="Arial" w:cs="Arial"/>
          <w:bCs/>
        </w:rPr>
      </w:pPr>
    </w:p>
    <w:p w14:paraId="1C60C904" w14:textId="77777777" w:rsidR="004933DE" w:rsidRDefault="004933DE" w:rsidP="00CF6076">
      <w:pPr>
        <w:tabs>
          <w:tab w:val="num" w:pos="720"/>
          <w:tab w:val="num" w:pos="1440"/>
        </w:tabs>
        <w:jc w:val="both"/>
        <w:rPr>
          <w:rFonts w:ascii="Arial" w:hAnsi="Arial" w:cs="Arial"/>
          <w:bCs/>
        </w:rPr>
      </w:pPr>
    </w:p>
    <w:p w14:paraId="1ED1F2B1" w14:textId="77777777" w:rsidR="004933DE" w:rsidRDefault="004933DE" w:rsidP="00CF6076">
      <w:pPr>
        <w:tabs>
          <w:tab w:val="num" w:pos="720"/>
          <w:tab w:val="num" w:pos="1440"/>
        </w:tabs>
        <w:jc w:val="both"/>
        <w:rPr>
          <w:rFonts w:ascii="Arial" w:hAnsi="Arial" w:cs="Arial"/>
          <w:bCs/>
        </w:rPr>
      </w:pPr>
    </w:p>
    <w:p w14:paraId="0BD175ED" w14:textId="77777777" w:rsidR="004933DE" w:rsidRDefault="004933DE" w:rsidP="00CF6076">
      <w:pPr>
        <w:tabs>
          <w:tab w:val="num" w:pos="720"/>
          <w:tab w:val="num" w:pos="1440"/>
        </w:tabs>
        <w:jc w:val="both"/>
        <w:rPr>
          <w:rFonts w:ascii="Arial" w:hAnsi="Arial" w:cs="Arial"/>
          <w:bCs/>
        </w:rPr>
      </w:pPr>
    </w:p>
    <w:p w14:paraId="5F712009" w14:textId="77777777" w:rsidR="004933DE" w:rsidRDefault="004933DE" w:rsidP="00CF6076">
      <w:pPr>
        <w:tabs>
          <w:tab w:val="num" w:pos="720"/>
          <w:tab w:val="num" w:pos="1440"/>
        </w:tabs>
        <w:jc w:val="both"/>
        <w:rPr>
          <w:rFonts w:ascii="Arial" w:hAnsi="Arial" w:cs="Arial"/>
          <w:bCs/>
        </w:rPr>
      </w:pPr>
      <w:r>
        <w:rPr>
          <w:rFonts w:ascii="Arial" w:hAnsi="Arial" w:cs="Arial"/>
          <w:bCs/>
        </w:rPr>
        <w:t xml:space="preserve">                                                                                                    </w:t>
      </w:r>
    </w:p>
    <w:p w14:paraId="61EF8BCE" w14:textId="77777777" w:rsidR="004933DE" w:rsidRDefault="004933DE" w:rsidP="00CF6076">
      <w:pPr>
        <w:tabs>
          <w:tab w:val="num" w:pos="720"/>
          <w:tab w:val="num" w:pos="1440"/>
        </w:tabs>
        <w:jc w:val="both"/>
        <w:rPr>
          <w:rFonts w:ascii="Arial" w:hAnsi="Arial" w:cs="Arial"/>
          <w:bCs/>
        </w:rPr>
      </w:pPr>
    </w:p>
    <w:p w14:paraId="616C836C" w14:textId="5DE26CC0" w:rsidR="00CF6076" w:rsidRPr="00EC5649" w:rsidRDefault="004933DE" w:rsidP="00CF6076">
      <w:pPr>
        <w:tabs>
          <w:tab w:val="num" w:pos="720"/>
          <w:tab w:val="num" w:pos="1440"/>
        </w:tabs>
        <w:jc w:val="both"/>
        <w:rPr>
          <w:rFonts w:ascii="Arial" w:hAnsi="Arial" w:cs="Arial"/>
          <w:b/>
        </w:rPr>
      </w:pPr>
      <w:r>
        <w:rPr>
          <w:rFonts w:ascii="Arial" w:hAnsi="Arial" w:cs="Arial"/>
          <w:bCs/>
        </w:rPr>
        <w:t xml:space="preserve">                                                                                                                       </w:t>
      </w:r>
      <w:r w:rsidR="00CF6076" w:rsidRPr="003E1403">
        <w:rPr>
          <w:rFonts w:ascii="Arial" w:hAnsi="Arial" w:cs="Arial"/>
          <w:bCs/>
        </w:rPr>
        <w:t xml:space="preserve">Junta Directiva, luego de conocer la solicitud expuesta en detalle por el </w:t>
      </w:r>
      <w:r w:rsidR="00CF6076" w:rsidRPr="003E1403">
        <w:rPr>
          <w:rFonts w:ascii="Arial" w:hAnsi="Arial" w:cs="Arial"/>
        </w:rPr>
        <w:t>Licenciado René Cuéllar Marenco Gerente de Finanzas, y de efectuar algunos comentarios,</w:t>
      </w:r>
      <w:r w:rsidR="00CF6076" w:rsidRPr="003E1403">
        <w:rPr>
          <w:rFonts w:ascii="Arial" w:hAnsi="Arial" w:cs="Arial"/>
          <w:bCs/>
        </w:rPr>
        <w:t xml:space="preserve"> por unanimidad </w:t>
      </w:r>
      <w:r w:rsidR="00CF6076" w:rsidRPr="003E1403">
        <w:rPr>
          <w:rFonts w:ascii="Arial" w:hAnsi="Arial" w:cs="Arial"/>
          <w:b/>
          <w:bCs/>
        </w:rPr>
        <w:t>ACUERDA:</w:t>
      </w:r>
    </w:p>
    <w:p w14:paraId="1AFABBA6" w14:textId="77777777" w:rsidR="00CF6076" w:rsidRPr="003E1403" w:rsidRDefault="00CF6076" w:rsidP="00CF6076">
      <w:pPr>
        <w:tabs>
          <w:tab w:val="num" w:pos="720"/>
          <w:tab w:val="num" w:pos="1440"/>
        </w:tabs>
        <w:jc w:val="both"/>
        <w:rPr>
          <w:rFonts w:ascii="Arial" w:hAnsi="Arial" w:cs="Arial"/>
        </w:rPr>
      </w:pPr>
    </w:p>
    <w:p w14:paraId="1FFD9AFC" w14:textId="77777777" w:rsidR="00CF6076" w:rsidRPr="003E1403" w:rsidRDefault="00CF6076" w:rsidP="008A54D6">
      <w:pPr>
        <w:numPr>
          <w:ilvl w:val="0"/>
          <w:numId w:val="7"/>
        </w:numPr>
        <w:jc w:val="both"/>
        <w:rPr>
          <w:rFonts w:ascii="Arial" w:hAnsi="Arial" w:cs="Arial"/>
        </w:rPr>
      </w:pPr>
      <w:r w:rsidRPr="003E1403">
        <w:rPr>
          <w:rFonts w:ascii="Arial" w:hAnsi="Arial" w:cs="Arial"/>
          <w:bCs/>
          <w:lang w:val="es-MX"/>
        </w:rPr>
        <w:t>Dar por conocido el Proyecto de Presupuesto de Ingresos y Egresos 20</w:t>
      </w:r>
      <w:r>
        <w:rPr>
          <w:rFonts w:ascii="Arial" w:hAnsi="Arial" w:cs="Arial"/>
          <w:bCs/>
          <w:lang w:val="es-MX"/>
        </w:rPr>
        <w:t>20</w:t>
      </w:r>
      <w:r w:rsidRPr="003E1403">
        <w:rPr>
          <w:rFonts w:ascii="Arial" w:hAnsi="Arial" w:cs="Arial"/>
          <w:bCs/>
          <w:lang w:val="es-MX"/>
        </w:rPr>
        <w:t>, y autorizar que se presente a la Asamblea de Gobernadores para su aprobación.</w:t>
      </w:r>
    </w:p>
    <w:p w14:paraId="5F2F7A8E" w14:textId="77777777" w:rsidR="00CF6076" w:rsidRPr="003E1403" w:rsidRDefault="00CF6076" w:rsidP="00CF6076">
      <w:pPr>
        <w:ind w:left="360"/>
        <w:jc w:val="both"/>
        <w:rPr>
          <w:rFonts w:ascii="Arial" w:hAnsi="Arial" w:cs="Arial"/>
        </w:rPr>
      </w:pPr>
    </w:p>
    <w:p w14:paraId="3B7D7E97" w14:textId="77777777" w:rsidR="00CF6076" w:rsidRPr="003E1403" w:rsidRDefault="00CF6076" w:rsidP="008A54D6">
      <w:pPr>
        <w:numPr>
          <w:ilvl w:val="0"/>
          <w:numId w:val="7"/>
        </w:numPr>
        <w:jc w:val="both"/>
        <w:rPr>
          <w:rFonts w:ascii="Arial" w:hAnsi="Arial" w:cs="Arial"/>
        </w:rPr>
      </w:pPr>
      <w:r w:rsidRPr="003E1403">
        <w:rPr>
          <w:rFonts w:ascii="Arial" w:hAnsi="Arial" w:cs="Arial"/>
          <w:bCs/>
          <w:lang w:val="es-MX"/>
        </w:rPr>
        <w:t>Autorizar que se envíe preliminarmente el Proyecto de Presupuesto de Ingresos y Egresos 20</w:t>
      </w:r>
      <w:r>
        <w:rPr>
          <w:rFonts w:ascii="Arial" w:hAnsi="Arial" w:cs="Arial"/>
          <w:bCs/>
          <w:lang w:val="es-MX"/>
        </w:rPr>
        <w:t>20</w:t>
      </w:r>
      <w:r w:rsidRPr="003E1403">
        <w:rPr>
          <w:rFonts w:ascii="Arial" w:hAnsi="Arial" w:cs="Arial"/>
          <w:bCs/>
          <w:lang w:val="es-MX"/>
        </w:rPr>
        <w:t>, a la Dirección General de Presupuesto, del Ministerio de Hacienda.</w:t>
      </w:r>
    </w:p>
    <w:p w14:paraId="586E3B00" w14:textId="77777777" w:rsidR="00CF6076" w:rsidRPr="003E1403" w:rsidRDefault="00CF6076" w:rsidP="00CF6076">
      <w:pPr>
        <w:pStyle w:val="Prrafodelista"/>
        <w:rPr>
          <w:rFonts w:ascii="Arial" w:hAnsi="Arial" w:cs="Arial"/>
        </w:rPr>
      </w:pPr>
    </w:p>
    <w:p w14:paraId="2C0F52F1" w14:textId="622C3D6D" w:rsidR="00CF6076" w:rsidRDefault="00CF6076" w:rsidP="004933DE">
      <w:pPr>
        <w:numPr>
          <w:ilvl w:val="0"/>
          <w:numId w:val="7"/>
        </w:numPr>
        <w:jc w:val="both"/>
        <w:rPr>
          <w:rFonts w:ascii="Arial" w:hAnsi="Arial" w:cs="Arial"/>
        </w:rPr>
      </w:pPr>
      <w:r w:rsidRPr="003E1403">
        <w:rPr>
          <w:rFonts w:ascii="Arial" w:hAnsi="Arial" w:cs="Arial"/>
          <w:bCs/>
          <w:lang w:val="es-MX"/>
        </w:rPr>
        <w:t>Este punto se ratifica en esta misma sesión.</w:t>
      </w:r>
    </w:p>
    <w:p w14:paraId="0DE34AEB" w14:textId="77777777" w:rsidR="004933DE" w:rsidRDefault="004933DE" w:rsidP="004933DE">
      <w:pPr>
        <w:pStyle w:val="Prrafodelista"/>
        <w:rPr>
          <w:rFonts w:ascii="Arial" w:hAnsi="Arial" w:cs="Arial"/>
        </w:rPr>
      </w:pPr>
    </w:p>
    <w:p w14:paraId="0043A05E" w14:textId="3B1C672D" w:rsidR="004933DE" w:rsidRPr="004933DE" w:rsidRDefault="004933DE" w:rsidP="004933DE">
      <w:pPr>
        <w:spacing w:line="360" w:lineRule="auto"/>
        <w:jc w:val="both"/>
        <w:rPr>
          <w:rFonts w:ascii="Arial" w:hAnsi="Arial" w:cs="Arial"/>
          <w:b/>
          <w:color w:val="FF0000"/>
          <w:sz w:val="20"/>
          <w:szCs w:val="20"/>
        </w:rPr>
      </w:pPr>
      <w:r w:rsidRPr="004933DE">
        <w:rPr>
          <w:rFonts w:ascii="Arial" w:hAnsi="Arial" w:cs="Arial"/>
          <w:b/>
          <w:color w:val="FF0000"/>
          <w:sz w:val="20"/>
          <w:szCs w:val="20"/>
        </w:rPr>
        <w:t xml:space="preserve">Supresión de información reservada, de conformidad a lo dispuesto en el art. 19 literal </w:t>
      </w:r>
      <w:r>
        <w:rPr>
          <w:rFonts w:ascii="Arial" w:hAnsi="Arial" w:cs="Arial"/>
          <w:b/>
          <w:color w:val="FF0000"/>
          <w:sz w:val="20"/>
          <w:szCs w:val="20"/>
        </w:rPr>
        <w:t>g</w:t>
      </w:r>
      <w:r w:rsidRPr="004933DE">
        <w:rPr>
          <w:rFonts w:ascii="Arial" w:hAnsi="Arial" w:cs="Arial"/>
          <w:b/>
          <w:color w:val="FF0000"/>
          <w:sz w:val="20"/>
          <w:szCs w:val="20"/>
        </w:rPr>
        <w:t xml:space="preserve">) LAIP, para el plazo de </w:t>
      </w:r>
      <w:r>
        <w:rPr>
          <w:rFonts w:ascii="Arial" w:hAnsi="Arial" w:cs="Arial"/>
          <w:b/>
          <w:color w:val="FF0000"/>
          <w:sz w:val="20"/>
          <w:szCs w:val="20"/>
        </w:rPr>
        <w:t>SEIS MESES</w:t>
      </w:r>
      <w:r w:rsidRPr="004933DE">
        <w:rPr>
          <w:rFonts w:ascii="Arial" w:hAnsi="Arial" w:cs="Arial"/>
          <w:b/>
          <w:color w:val="FF0000"/>
          <w:sz w:val="20"/>
          <w:szCs w:val="20"/>
        </w:rPr>
        <w:t xml:space="preserve">. Declaratoria de Reserva </w:t>
      </w:r>
      <w:proofErr w:type="spellStart"/>
      <w:r w:rsidRPr="004933DE">
        <w:rPr>
          <w:rFonts w:ascii="Arial" w:hAnsi="Arial" w:cs="Arial"/>
          <w:b/>
          <w:color w:val="FF0000"/>
          <w:sz w:val="20"/>
          <w:szCs w:val="20"/>
        </w:rPr>
        <w:t>N°</w:t>
      </w:r>
      <w:proofErr w:type="spellEnd"/>
      <w:r w:rsidRPr="004933DE">
        <w:rPr>
          <w:rFonts w:ascii="Arial" w:hAnsi="Arial" w:cs="Arial"/>
          <w:b/>
          <w:color w:val="FF0000"/>
          <w:sz w:val="20"/>
          <w:szCs w:val="20"/>
        </w:rPr>
        <w:t xml:space="preserve"> JD</w:t>
      </w:r>
      <w:r w:rsidR="001445F3">
        <w:rPr>
          <w:rFonts w:ascii="Arial" w:hAnsi="Arial" w:cs="Arial"/>
          <w:b/>
          <w:color w:val="FF0000"/>
          <w:sz w:val="20"/>
          <w:szCs w:val="20"/>
        </w:rPr>
        <w:t>/2019/1564</w:t>
      </w:r>
      <w:r w:rsidRPr="004933DE">
        <w:rPr>
          <w:rFonts w:ascii="Arial" w:hAnsi="Arial" w:cs="Arial"/>
          <w:b/>
          <w:color w:val="FF0000"/>
          <w:sz w:val="20"/>
          <w:szCs w:val="20"/>
        </w:rPr>
        <w:t>.</w:t>
      </w:r>
    </w:p>
    <w:p w14:paraId="563D6F4A" w14:textId="63BDD576" w:rsidR="004933DE" w:rsidRDefault="004933DE" w:rsidP="004933DE">
      <w:pPr>
        <w:jc w:val="both"/>
        <w:rPr>
          <w:rFonts w:ascii="Arial" w:hAnsi="Arial" w:cs="Arial"/>
        </w:rPr>
      </w:pPr>
    </w:p>
    <w:p w14:paraId="04B303A3" w14:textId="629F29AD" w:rsidR="004933DE" w:rsidRDefault="004933DE" w:rsidP="004933DE">
      <w:pPr>
        <w:jc w:val="both"/>
        <w:rPr>
          <w:rFonts w:ascii="Arial" w:hAnsi="Arial" w:cs="Arial"/>
        </w:rPr>
      </w:pPr>
    </w:p>
    <w:p w14:paraId="62EDBFAA" w14:textId="77777777" w:rsidR="00CF6076" w:rsidRDefault="00CF6076" w:rsidP="00CF6076">
      <w:pPr>
        <w:jc w:val="both"/>
        <w:rPr>
          <w:rFonts w:ascii="Arial" w:hAnsi="Arial" w:cs="Arial"/>
          <w:b/>
        </w:rPr>
      </w:pPr>
    </w:p>
    <w:p w14:paraId="3D97588F" w14:textId="77777777" w:rsidR="00880A54" w:rsidRDefault="0070264E" w:rsidP="0070264E">
      <w:pPr>
        <w:jc w:val="both"/>
        <w:rPr>
          <w:rFonts w:ascii="Arial" w:hAnsi="Arial" w:cs="Arial"/>
        </w:rPr>
      </w:pPr>
      <w:r w:rsidRPr="00C54D8A">
        <w:rPr>
          <w:rFonts w:ascii="Arial" w:hAnsi="Arial" w:cs="Arial"/>
          <w:b/>
          <w:bCs/>
          <w:lang w:eastAsia="en-US"/>
        </w:rPr>
        <w:t>VI)</w:t>
      </w:r>
      <w:r>
        <w:rPr>
          <w:rFonts w:ascii="Arial" w:hAnsi="Arial" w:cs="Arial"/>
          <w:b/>
          <w:bCs/>
          <w:lang w:eastAsia="en-US"/>
        </w:rPr>
        <w:t xml:space="preserve"> EXAMEN ESPECIAL SOBRE REVISIÓN DEL CELULAR INSTITUCIONAL DEL EX- COORDINADOR DE VIVIENDA RECUPERADA. </w:t>
      </w:r>
      <w:r w:rsidRPr="00262D67">
        <w:rPr>
          <w:rFonts w:ascii="Arial" w:hAnsi="Arial" w:cs="Arial"/>
        </w:rPr>
        <w:t xml:space="preserve">El </w:t>
      </w:r>
      <w:proofErr w:type="gramStart"/>
      <w:r w:rsidRPr="00262D67">
        <w:rPr>
          <w:rFonts w:ascii="Arial" w:hAnsi="Arial" w:cs="Arial"/>
        </w:rPr>
        <w:t>Presidente</w:t>
      </w:r>
      <w:proofErr w:type="gramEnd"/>
      <w:r w:rsidRPr="00262D67">
        <w:rPr>
          <w:rFonts w:ascii="Arial" w:hAnsi="Arial" w:cs="Arial"/>
        </w:rPr>
        <w:t xml:space="preserve"> y Director Ejecutivo presentó a los Directores</w:t>
      </w:r>
      <w:r>
        <w:rPr>
          <w:rFonts w:ascii="Arial" w:hAnsi="Arial" w:cs="Arial"/>
        </w:rPr>
        <w:t xml:space="preserve"> el</w:t>
      </w:r>
      <w:r w:rsidRPr="00262D67">
        <w:rPr>
          <w:rFonts w:ascii="Arial" w:hAnsi="Arial" w:cs="Arial"/>
        </w:rPr>
        <w:t xml:space="preserve"> </w:t>
      </w:r>
      <w:r>
        <w:rPr>
          <w:rFonts w:ascii="Arial" w:hAnsi="Arial" w:cs="Arial"/>
        </w:rPr>
        <w:t>i</w:t>
      </w:r>
      <w:r w:rsidRPr="00262D67">
        <w:rPr>
          <w:rFonts w:ascii="Arial" w:hAnsi="Arial" w:cs="Arial"/>
        </w:rPr>
        <w:t>nforme</w:t>
      </w:r>
      <w:r>
        <w:rPr>
          <w:rFonts w:ascii="Arial" w:hAnsi="Arial" w:cs="Arial"/>
        </w:rPr>
        <w:t xml:space="preserve"> </w:t>
      </w:r>
      <w:r w:rsidRPr="00262D67">
        <w:rPr>
          <w:rFonts w:ascii="Arial" w:hAnsi="Arial" w:cs="Arial"/>
        </w:rPr>
        <w:t xml:space="preserve">de Auditoría Interna </w:t>
      </w:r>
      <w:r>
        <w:rPr>
          <w:rFonts w:ascii="Arial" w:hAnsi="Arial" w:cs="Arial"/>
        </w:rPr>
        <w:t>no programado, referencia ENP-10/2019 “Examen Especial sobre Revisión del Celular Institucional del ex – Coordinador de Vivienda Recuperada”. P</w:t>
      </w:r>
      <w:r w:rsidRPr="00262D67">
        <w:rPr>
          <w:rFonts w:ascii="Arial" w:hAnsi="Arial" w:cs="Arial"/>
        </w:rPr>
        <w:t>ara efectuar la presentación</w:t>
      </w:r>
      <w:r>
        <w:rPr>
          <w:rFonts w:ascii="Arial" w:hAnsi="Arial" w:cs="Arial"/>
        </w:rPr>
        <w:t xml:space="preserve"> invitó</w:t>
      </w:r>
      <w:r w:rsidRPr="00262D67">
        <w:rPr>
          <w:rFonts w:ascii="Arial" w:hAnsi="Arial" w:cs="Arial"/>
        </w:rPr>
        <w:t xml:space="preserve"> al Licenciado Ricardo Isaac Aguilar González, </w:t>
      </w:r>
      <w:proofErr w:type="gramStart"/>
      <w:r w:rsidRPr="00262D67">
        <w:rPr>
          <w:rFonts w:ascii="Arial" w:hAnsi="Arial" w:cs="Arial"/>
        </w:rPr>
        <w:t>Jefe</w:t>
      </w:r>
      <w:proofErr w:type="gramEnd"/>
      <w:r w:rsidRPr="00262D67">
        <w:rPr>
          <w:rFonts w:ascii="Arial" w:hAnsi="Arial" w:cs="Arial"/>
        </w:rPr>
        <w:t xml:space="preserve"> de la Unidad de Auditoría Interna, </w:t>
      </w:r>
    </w:p>
    <w:p w14:paraId="4BD866DC" w14:textId="5882C213" w:rsidR="00880A54" w:rsidRDefault="00880A54" w:rsidP="0070264E">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B5C33C9" wp14:editId="52645C80">
                <wp:simplePos x="0" y="0"/>
                <wp:positionH relativeFrom="column">
                  <wp:posOffset>1759584</wp:posOffset>
                </wp:positionH>
                <wp:positionV relativeFrom="paragraph">
                  <wp:posOffset>100330</wp:posOffset>
                </wp:positionV>
                <wp:extent cx="2085975" cy="21621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085975" cy="2162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F18E7"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8.55pt,7.9pt" to="302.8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" strokecolor="#5b9bd5 [3204]" strokeweight=".5pt">
                <v:stroke joinstyle="miter"/>
              </v:line>
            </w:pict>
          </mc:Fallback>
        </mc:AlternateContent>
      </w:r>
    </w:p>
    <w:p w14:paraId="2FE32658" w14:textId="77777777" w:rsidR="00880A54" w:rsidRDefault="00880A54" w:rsidP="0070264E">
      <w:pPr>
        <w:jc w:val="both"/>
        <w:rPr>
          <w:rFonts w:ascii="Arial" w:hAnsi="Arial" w:cs="Arial"/>
        </w:rPr>
      </w:pPr>
    </w:p>
    <w:p w14:paraId="7524CB7A" w14:textId="77777777" w:rsidR="00880A54" w:rsidRDefault="00880A54" w:rsidP="0070264E">
      <w:pPr>
        <w:jc w:val="both"/>
        <w:rPr>
          <w:rFonts w:ascii="Arial" w:hAnsi="Arial" w:cs="Arial"/>
        </w:rPr>
      </w:pPr>
    </w:p>
    <w:p w14:paraId="2EAC2292" w14:textId="77777777" w:rsidR="00880A54" w:rsidRDefault="00880A54" w:rsidP="0070264E">
      <w:pPr>
        <w:jc w:val="both"/>
        <w:rPr>
          <w:rFonts w:ascii="Arial" w:hAnsi="Arial" w:cs="Arial"/>
        </w:rPr>
      </w:pPr>
    </w:p>
    <w:p w14:paraId="369A6E0F" w14:textId="77777777" w:rsidR="00880A54" w:rsidRDefault="00880A54" w:rsidP="0070264E">
      <w:pPr>
        <w:jc w:val="both"/>
        <w:rPr>
          <w:rFonts w:ascii="Arial" w:hAnsi="Arial" w:cs="Arial"/>
        </w:rPr>
      </w:pPr>
    </w:p>
    <w:p w14:paraId="1F05DAFC" w14:textId="77777777" w:rsidR="00880A54" w:rsidRDefault="00880A54" w:rsidP="0070264E">
      <w:pPr>
        <w:jc w:val="both"/>
        <w:rPr>
          <w:rFonts w:ascii="Arial" w:hAnsi="Arial" w:cs="Arial"/>
        </w:rPr>
      </w:pPr>
    </w:p>
    <w:p w14:paraId="4E1E36C6" w14:textId="77777777" w:rsidR="00880A54" w:rsidRDefault="00880A54" w:rsidP="0070264E">
      <w:pPr>
        <w:jc w:val="both"/>
        <w:rPr>
          <w:rFonts w:ascii="Arial" w:hAnsi="Arial" w:cs="Arial"/>
        </w:rPr>
      </w:pPr>
    </w:p>
    <w:p w14:paraId="3697F240" w14:textId="77777777" w:rsidR="00880A54" w:rsidRDefault="00880A54" w:rsidP="0070264E">
      <w:pPr>
        <w:jc w:val="both"/>
        <w:rPr>
          <w:rFonts w:ascii="Arial" w:hAnsi="Arial" w:cs="Arial"/>
        </w:rPr>
      </w:pPr>
    </w:p>
    <w:p w14:paraId="5C0C0008" w14:textId="77777777" w:rsidR="00880A54" w:rsidRDefault="00880A54" w:rsidP="0070264E">
      <w:pPr>
        <w:jc w:val="both"/>
        <w:rPr>
          <w:rFonts w:ascii="Arial" w:hAnsi="Arial" w:cs="Arial"/>
        </w:rPr>
      </w:pPr>
    </w:p>
    <w:p w14:paraId="289FB43B" w14:textId="77777777" w:rsidR="00880A54" w:rsidRDefault="00880A54" w:rsidP="0070264E">
      <w:pPr>
        <w:jc w:val="both"/>
        <w:rPr>
          <w:rFonts w:ascii="Arial" w:hAnsi="Arial" w:cs="Arial"/>
        </w:rPr>
      </w:pPr>
    </w:p>
    <w:p w14:paraId="3FDDDA43" w14:textId="77777777" w:rsidR="00880A54" w:rsidRDefault="00880A54" w:rsidP="0070264E">
      <w:pPr>
        <w:jc w:val="both"/>
        <w:rPr>
          <w:rFonts w:ascii="Arial" w:hAnsi="Arial" w:cs="Arial"/>
        </w:rPr>
      </w:pPr>
    </w:p>
    <w:p w14:paraId="6D6A33DD" w14:textId="77777777" w:rsidR="00880A54" w:rsidRDefault="00880A54" w:rsidP="0070264E">
      <w:pPr>
        <w:jc w:val="both"/>
        <w:rPr>
          <w:rFonts w:ascii="Arial" w:hAnsi="Arial" w:cs="Arial"/>
        </w:rPr>
      </w:pPr>
    </w:p>
    <w:p w14:paraId="2DD3DB63" w14:textId="77777777" w:rsidR="00880A54" w:rsidRDefault="00880A54" w:rsidP="0070264E">
      <w:pPr>
        <w:jc w:val="both"/>
        <w:rPr>
          <w:rFonts w:ascii="Arial" w:hAnsi="Arial" w:cs="Arial"/>
        </w:rPr>
      </w:pPr>
    </w:p>
    <w:p w14:paraId="560CBB1B" w14:textId="77777777" w:rsidR="00880A54" w:rsidRDefault="00880A54" w:rsidP="0070264E">
      <w:pPr>
        <w:jc w:val="both"/>
        <w:rPr>
          <w:rFonts w:ascii="Arial" w:hAnsi="Arial" w:cs="Arial"/>
        </w:rPr>
      </w:pPr>
    </w:p>
    <w:p w14:paraId="55DECDF9" w14:textId="2264C11C" w:rsidR="0070264E" w:rsidRPr="001600F0" w:rsidRDefault="00880A54" w:rsidP="0070264E">
      <w:pPr>
        <w:jc w:val="both"/>
        <w:rPr>
          <w:rFonts w:ascii="Arial" w:hAnsi="Arial" w:cs="Arial"/>
        </w:rPr>
      </w:pPr>
      <w:r>
        <w:rPr>
          <w:rFonts w:ascii="Arial" w:hAnsi="Arial" w:cs="Arial"/>
        </w:rPr>
        <w:t xml:space="preserve">                                                                                           </w:t>
      </w:r>
      <w:r w:rsidR="0070264E" w:rsidRPr="001600F0">
        <w:rPr>
          <w:rFonts w:ascii="Arial" w:hAnsi="Arial" w:cs="Arial"/>
        </w:rPr>
        <w:t xml:space="preserve">Luego de conocer el contenido del informe </w:t>
      </w:r>
      <w:r w:rsidR="0070264E">
        <w:rPr>
          <w:rFonts w:ascii="Arial" w:hAnsi="Arial" w:cs="Arial"/>
        </w:rPr>
        <w:t>elaborado y de la exposición realizada</w:t>
      </w:r>
      <w:r w:rsidR="0070264E" w:rsidRPr="001600F0">
        <w:rPr>
          <w:rFonts w:ascii="Arial" w:hAnsi="Arial" w:cs="Arial"/>
        </w:rPr>
        <w:t xml:space="preserve"> por el Licenciado Ricardo Isaac Aguilar González, </w:t>
      </w:r>
      <w:proofErr w:type="gramStart"/>
      <w:r w:rsidR="0070264E" w:rsidRPr="001600F0">
        <w:rPr>
          <w:rFonts w:ascii="Arial" w:hAnsi="Arial" w:cs="Arial"/>
        </w:rPr>
        <w:t>Jefe</w:t>
      </w:r>
      <w:proofErr w:type="gramEnd"/>
      <w:r w:rsidR="0070264E" w:rsidRPr="001600F0">
        <w:rPr>
          <w:rFonts w:ascii="Arial" w:hAnsi="Arial" w:cs="Arial"/>
        </w:rPr>
        <w:t xml:space="preserve"> de la Unidad de Auditoría Interna, Junta Directiva por unanimidad, </w:t>
      </w:r>
      <w:r w:rsidR="0070264E" w:rsidRPr="001600F0">
        <w:rPr>
          <w:rFonts w:ascii="Arial" w:hAnsi="Arial" w:cs="Arial"/>
          <w:b/>
        </w:rPr>
        <w:t>ACUERDA:</w:t>
      </w:r>
    </w:p>
    <w:p w14:paraId="5F90B4E7" w14:textId="77777777" w:rsidR="0070264E" w:rsidRDefault="0070264E" w:rsidP="0070264E">
      <w:pPr>
        <w:ind w:left="786"/>
        <w:rPr>
          <w:rFonts w:ascii="Arial" w:hAnsi="Arial" w:cs="Arial"/>
        </w:rPr>
      </w:pPr>
    </w:p>
    <w:p w14:paraId="4D78EDE4" w14:textId="77777777" w:rsidR="0070264E" w:rsidRPr="000E3D1E" w:rsidRDefault="0070264E" w:rsidP="0070264E">
      <w:pPr>
        <w:numPr>
          <w:ilvl w:val="0"/>
          <w:numId w:val="13"/>
        </w:numPr>
        <w:jc w:val="both"/>
        <w:rPr>
          <w:rFonts w:ascii="Arial" w:hAnsi="Arial" w:cs="Arial"/>
        </w:rPr>
      </w:pPr>
      <w:r w:rsidRPr="000E3D1E">
        <w:rPr>
          <w:rFonts w:ascii="Arial" w:hAnsi="Arial" w:cs="Arial"/>
        </w:rPr>
        <w:t>Dar por conocido</w:t>
      </w:r>
      <w:r>
        <w:rPr>
          <w:rFonts w:ascii="Arial" w:hAnsi="Arial" w:cs="Arial"/>
        </w:rPr>
        <w:t xml:space="preserve"> el </w:t>
      </w:r>
      <w:r w:rsidRPr="000E3D1E">
        <w:rPr>
          <w:rFonts w:ascii="Arial" w:hAnsi="Arial" w:cs="Arial"/>
        </w:rPr>
        <w:t xml:space="preserve">Informe de Auditoría Interna </w:t>
      </w:r>
      <w:r>
        <w:rPr>
          <w:rFonts w:ascii="Arial" w:hAnsi="Arial" w:cs="Arial"/>
        </w:rPr>
        <w:t>no P</w:t>
      </w:r>
      <w:r w:rsidRPr="000E3D1E">
        <w:rPr>
          <w:rFonts w:ascii="Arial" w:hAnsi="Arial" w:cs="Arial"/>
        </w:rPr>
        <w:t xml:space="preserve">rogramado </w:t>
      </w:r>
      <w:r>
        <w:rPr>
          <w:rFonts w:ascii="Arial" w:hAnsi="Arial" w:cs="Arial"/>
        </w:rPr>
        <w:t>referencia ENP-10/2019 “Examen Especial sobre Revisión del Celular Institucional del ex – Coordinador de Vivienda Recuperada”.</w:t>
      </w:r>
    </w:p>
    <w:p w14:paraId="334B13DA" w14:textId="77777777" w:rsidR="0070264E" w:rsidRDefault="0070264E" w:rsidP="0070264E">
      <w:pPr>
        <w:ind w:left="360"/>
        <w:jc w:val="both"/>
        <w:rPr>
          <w:rFonts w:ascii="Arial" w:hAnsi="Arial" w:cs="Arial"/>
        </w:rPr>
      </w:pPr>
    </w:p>
    <w:p w14:paraId="62456BBC" w14:textId="77777777" w:rsidR="0070264E" w:rsidRPr="00CF33F4" w:rsidRDefault="0070264E" w:rsidP="0070264E">
      <w:pPr>
        <w:numPr>
          <w:ilvl w:val="0"/>
          <w:numId w:val="13"/>
        </w:numPr>
        <w:jc w:val="both"/>
        <w:rPr>
          <w:rFonts w:ascii="Arial" w:hAnsi="Arial" w:cs="Arial"/>
        </w:rPr>
      </w:pPr>
      <w:r w:rsidRPr="00CF33F4">
        <w:rPr>
          <w:rFonts w:ascii="Arial" w:hAnsi="Arial" w:cs="Arial"/>
        </w:rPr>
        <w:t>Ratificar este punto en esta misma sesión.</w:t>
      </w:r>
    </w:p>
    <w:p w14:paraId="4DB65D61" w14:textId="0F16B1F8" w:rsidR="00800742" w:rsidRDefault="00880A54" w:rsidP="00800742">
      <w:pPr>
        <w:jc w:val="both"/>
        <w:rPr>
          <w:rFonts w:ascii="Arial" w:hAnsi="Arial" w:cs="Arial"/>
          <w:b/>
          <w:color w:val="FF0000"/>
          <w:sz w:val="22"/>
          <w:szCs w:val="22"/>
        </w:rPr>
      </w:pPr>
      <w:r w:rsidRPr="00880A54">
        <w:rPr>
          <w:rFonts w:ascii="Arial" w:hAnsi="Arial" w:cs="Arial"/>
          <w:b/>
          <w:color w:val="FF0000"/>
          <w:sz w:val="22"/>
          <w:szCs w:val="22"/>
        </w:rPr>
        <w:t xml:space="preserve">Supresión de información confidencial, conforme a lo dispuesto en el art. 24 </w:t>
      </w:r>
      <w:proofErr w:type="spellStart"/>
      <w:r w:rsidRPr="00880A54">
        <w:rPr>
          <w:rFonts w:ascii="Arial" w:hAnsi="Arial" w:cs="Arial"/>
          <w:b/>
          <w:color w:val="FF0000"/>
          <w:sz w:val="22"/>
          <w:szCs w:val="22"/>
        </w:rPr>
        <w:t>lit.</w:t>
      </w:r>
      <w:proofErr w:type="spellEnd"/>
      <w:r w:rsidRPr="00880A54">
        <w:rPr>
          <w:rFonts w:ascii="Arial" w:hAnsi="Arial" w:cs="Arial"/>
          <w:b/>
          <w:color w:val="FF0000"/>
          <w:sz w:val="22"/>
          <w:szCs w:val="22"/>
        </w:rPr>
        <w:t xml:space="preserve"> </w:t>
      </w:r>
      <w:r w:rsidR="005C0C9F">
        <w:rPr>
          <w:rFonts w:ascii="Arial" w:hAnsi="Arial" w:cs="Arial"/>
          <w:b/>
          <w:color w:val="FF0000"/>
          <w:sz w:val="22"/>
          <w:szCs w:val="22"/>
        </w:rPr>
        <w:t>c</w:t>
      </w:r>
      <w:r w:rsidRPr="00880A54">
        <w:rPr>
          <w:rFonts w:ascii="Arial" w:hAnsi="Arial" w:cs="Arial"/>
          <w:b/>
          <w:color w:val="FF0000"/>
          <w:sz w:val="22"/>
          <w:szCs w:val="22"/>
        </w:rPr>
        <w:t>) LAIP.</w:t>
      </w:r>
    </w:p>
    <w:p w14:paraId="27F74703" w14:textId="77777777" w:rsidR="00880A54" w:rsidRPr="00880A54" w:rsidRDefault="00880A54" w:rsidP="00800742">
      <w:pPr>
        <w:jc w:val="both"/>
        <w:rPr>
          <w:rFonts w:ascii="Arial" w:hAnsi="Arial" w:cs="Arial"/>
          <w:b/>
          <w:sz w:val="22"/>
          <w:szCs w:val="22"/>
        </w:rPr>
      </w:pPr>
    </w:p>
    <w:p w14:paraId="24825552" w14:textId="77777777" w:rsidR="00880A54" w:rsidRDefault="00880A54" w:rsidP="00800742">
      <w:pPr>
        <w:jc w:val="both"/>
        <w:rPr>
          <w:rFonts w:ascii="Arial" w:hAnsi="Arial" w:cs="Arial"/>
          <w:b/>
        </w:rPr>
      </w:pPr>
    </w:p>
    <w:p w14:paraId="68291EF6" w14:textId="77777777" w:rsidR="00800742" w:rsidRDefault="00800742" w:rsidP="00800742">
      <w:pPr>
        <w:jc w:val="both"/>
        <w:rPr>
          <w:rFonts w:ascii="Arial" w:hAnsi="Arial" w:cs="Arial"/>
        </w:rPr>
      </w:pPr>
      <w:r w:rsidRPr="00125A1B">
        <w:rPr>
          <w:rFonts w:ascii="Arial" w:hAnsi="Arial" w:cs="Arial"/>
          <w:b/>
        </w:rPr>
        <w:t xml:space="preserve">VII) RESOLUCIÓN RAZONADA DE LA CONTRATACIÓN DIRECTA </w:t>
      </w:r>
      <w:proofErr w:type="spellStart"/>
      <w:r w:rsidRPr="00125A1B">
        <w:rPr>
          <w:rFonts w:ascii="Arial" w:hAnsi="Arial" w:cs="Arial"/>
          <w:b/>
        </w:rPr>
        <w:t>N°</w:t>
      </w:r>
      <w:proofErr w:type="spellEnd"/>
      <w:r w:rsidRPr="00125A1B">
        <w:rPr>
          <w:rFonts w:ascii="Arial" w:hAnsi="Arial" w:cs="Arial"/>
          <w:b/>
        </w:rPr>
        <w:t xml:space="preserve"> FSV-</w:t>
      </w:r>
      <w:r>
        <w:rPr>
          <w:rFonts w:ascii="Arial" w:hAnsi="Arial" w:cs="Arial"/>
          <w:b/>
        </w:rPr>
        <w:t>02</w:t>
      </w:r>
      <w:r w:rsidRPr="00125A1B">
        <w:rPr>
          <w:rFonts w:ascii="Arial" w:hAnsi="Arial" w:cs="Arial"/>
          <w:b/>
        </w:rPr>
        <w:t>/2019 &lt;&lt;RENOVACIÓN DE SOPORTE TÉCNICO PARA LICENCIAS DE SERVIDOR DE APLICACIONES Y HERRAMIENTAS DE DESARROLLO&gt;&gt;</w:t>
      </w:r>
      <w:r>
        <w:rPr>
          <w:rFonts w:ascii="Arial" w:hAnsi="Arial" w:cs="Arial"/>
          <w:b/>
        </w:rPr>
        <w:t xml:space="preserve">. </w:t>
      </w:r>
      <w:r w:rsidRPr="00125A1B">
        <w:rPr>
          <w:rFonts w:ascii="Arial" w:hAnsi="Arial" w:cs="Arial"/>
        </w:rPr>
        <w:t xml:space="preserve">Se hace constar que el Ingeniero Enrique Oñate </w:t>
      </w:r>
      <w:proofErr w:type="spellStart"/>
      <w:r w:rsidRPr="00125A1B">
        <w:rPr>
          <w:rFonts w:ascii="Arial" w:hAnsi="Arial" w:cs="Arial"/>
        </w:rPr>
        <w:t>Muyshondt</w:t>
      </w:r>
      <w:proofErr w:type="spellEnd"/>
      <w:r w:rsidRPr="00125A1B">
        <w:rPr>
          <w:rFonts w:ascii="Arial" w:hAnsi="Arial" w:cs="Arial"/>
          <w:b/>
        </w:rPr>
        <w:t xml:space="preserve"> </w:t>
      </w:r>
      <w:r w:rsidRPr="00125A1B">
        <w:rPr>
          <w:rFonts w:ascii="Arial" w:hAnsi="Arial" w:cs="Arial"/>
        </w:rPr>
        <w:t xml:space="preserve">se retiró </w:t>
      </w:r>
      <w:r w:rsidRPr="000E1A48">
        <w:rPr>
          <w:rFonts w:ascii="Arial" w:hAnsi="Arial" w:cs="Arial"/>
        </w:rPr>
        <w:t xml:space="preserve">de la sesión al discutirse y resolverse este punto, dando entero cumplimiento al Art. 24 de la Ley del FSV.  </w:t>
      </w:r>
      <w:r w:rsidRPr="00EB2EB3">
        <w:rPr>
          <w:rFonts w:ascii="Arial" w:eastAsiaTheme="minorEastAsia" w:hAnsi="Arial" w:cs="Arial"/>
        </w:rPr>
        <w:t xml:space="preserve">El </w:t>
      </w:r>
      <w:proofErr w:type="gramStart"/>
      <w:r w:rsidRPr="00EB2EB3">
        <w:rPr>
          <w:rFonts w:ascii="Arial" w:eastAsiaTheme="minorEastAsia" w:hAnsi="Arial" w:cs="Arial"/>
        </w:rPr>
        <w:t>Presidente</w:t>
      </w:r>
      <w:proofErr w:type="gramEnd"/>
      <w:r w:rsidRPr="00EB2EB3">
        <w:rPr>
          <w:rFonts w:ascii="Arial" w:eastAsiaTheme="minorEastAsia" w:hAnsi="Arial" w:cs="Arial"/>
        </w:rPr>
        <w:t xml:space="preserve"> y Director Ejecutivo invitó al </w:t>
      </w:r>
      <w:r w:rsidRPr="007112E7">
        <w:rPr>
          <w:rFonts w:ascii="Arial" w:hAnsi="Arial" w:cs="Arial"/>
          <w:bCs/>
        </w:rPr>
        <w:t>Ingeniero Mario Alberto Arias Villareal, Gerente de Tecnología de la Información</w:t>
      </w:r>
      <w:r>
        <w:rPr>
          <w:rFonts w:ascii="Arial" w:hAnsi="Arial" w:cs="Arial"/>
          <w:bCs/>
        </w:rPr>
        <w:t xml:space="preserve">, </w:t>
      </w:r>
      <w:r w:rsidRPr="00AD328B">
        <w:rPr>
          <w:rFonts w:ascii="Arial" w:hAnsi="Arial" w:cs="Arial"/>
        </w:rPr>
        <w:t>acompañad</w:t>
      </w:r>
      <w:r>
        <w:rPr>
          <w:rFonts w:ascii="Arial" w:hAnsi="Arial" w:cs="Arial"/>
        </w:rPr>
        <w:t>o</w:t>
      </w:r>
      <w:r w:rsidRPr="00AD328B">
        <w:rPr>
          <w:rFonts w:ascii="Arial" w:hAnsi="Arial" w:cs="Arial"/>
        </w:rPr>
        <w:t xml:space="preserve"> del Ingeniero Julio Tarcicio Rivas García, Jefe de la Unidad de Adquisiciones y Contrataciones Institucional (UACI)</w:t>
      </w:r>
      <w:r>
        <w:rPr>
          <w:rFonts w:ascii="Arial" w:hAnsi="Arial" w:cs="Arial"/>
          <w:lang w:val="es-MX"/>
        </w:rPr>
        <w:t xml:space="preserve">, </w:t>
      </w:r>
      <w:r w:rsidRPr="006A6702">
        <w:rPr>
          <w:rFonts w:ascii="Arial" w:hAnsi="Arial" w:cs="Arial"/>
          <w:bCs/>
        </w:rPr>
        <w:t>para presentar</w:t>
      </w:r>
      <w:r>
        <w:rPr>
          <w:rFonts w:ascii="Arial" w:hAnsi="Arial" w:cs="Arial"/>
          <w:b/>
          <w:bCs/>
        </w:rPr>
        <w:t xml:space="preserve"> </w:t>
      </w:r>
      <w:r w:rsidRPr="006A6702">
        <w:rPr>
          <w:rFonts w:ascii="Arial" w:hAnsi="Arial" w:cs="Arial"/>
          <w:bCs/>
        </w:rPr>
        <w:t>solicitud de</w:t>
      </w:r>
      <w:r>
        <w:rPr>
          <w:rFonts w:ascii="Arial" w:hAnsi="Arial" w:cs="Arial"/>
          <w:b/>
          <w:bCs/>
        </w:rPr>
        <w:t xml:space="preserve"> </w:t>
      </w:r>
      <w:r>
        <w:rPr>
          <w:rFonts w:ascii="Arial" w:hAnsi="Arial" w:cs="Arial"/>
          <w:bCs/>
        </w:rPr>
        <w:t>Resolució</w:t>
      </w:r>
      <w:r w:rsidRPr="00EB2EB3">
        <w:rPr>
          <w:rFonts w:ascii="Arial" w:hAnsi="Arial" w:cs="Arial"/>
          <w:bCs/>
        </w:rPr>
        <w:t xml:space="preserve">n </w:t>
      </w:r>
      <w:r>
        <w:rPr>
          <w:rFonts w:ascii="Arial" w:hAnsi="Arial" w:cs="Arial"/>
          <w:bCs/>
        </w:rPr>
        <w:t>Razonada de Contrat</w:t>
      </w:r>
      <w:r w:rsidRPr="00EC5422">
        <w:rPr>
          <w:rFonts w:ascii="Arial" w:hAnsi="Arial" w:cs="Arial"/>
          <w:bCs/>
        </w:rPr>
        <w:t>ación Directa para contratar servicios de</w:t>
      </w:r>
      <w:r w:rsidRPr="00EC5422">
        <w:rPr>
          <w:rFonts w:ascii="Arial" w:hAnsi="Arial" w:cs="Arial"/>
        </w:rPr>
        <w:t xml:space="preserve"> &lt;&lt;RENOVACIÓN DE SOPORTE TÉCNICO PARA LICENCIAS DE SERVIDOR DE APLICACIONES Y HERRAMIENTAS DE DESARROLLO&gt;&gt;</w:t>
      </w:r>
      <w:r w:rsidRPr="00EC5422">
        <w:rPr>
          <w:rFonts w:ascii="Arial" w:hAnsi="Arial" w:cs="Arial"/>
          <w:bCs/>
        </w:rPr>
        <w:t xml:space="preserve">. </w:t>
      </w:r>
      <w:r>
        <w:rPr>
          <w:rFonts w:ascii="Arial" w:hAnsi="Arial" w:cs="Arial"/>
          <w:bCs/>
        </w:rPr>
        <w:t>E</w:t>
      </w:r>
      <w:r w:rsidRPr="00EB2EB3">
        <w:rPr>
          <w:rFonts w:ascii="Arial" w:eastAsiaTheme="minorEastAsia" w:hAnsi="Arial" w:cs="Arial"/>
        </w:rPr>
        <w:t xml:space="preserve">l </w:t>
      </w:r>
      <w:r>
        <w:rPr>
          <w:rFonts w:ascii="Arial" w:eastAsiaTheme="minorEastAsia" w:hAnsi="Arial" w:cs="Arial"/>
        </w:rPr>
        <w:t>Ingeniero Arias</w:t>
      </w:r>
      <w:r>
        <w:rPr>
          <w:rFonts w:ascii="Arial" w:hAnsi="Arial" w:cs="Arial"/>
        </w:rPr>
        <w:t xml:space="preserve"> indicó</w:t>
      </w:r>
      <w:r w:rsidRPr="00EB2EB3">
        <w:rPr>
          <w:rFonts w:ascii="Arial" w:eastAsiaTheme="minorEastAsia" w:hAnsi="Arial" w:cs="Arial"/>
        </w:rPr>
        <w:t xml:space="preserve">, que </w:t>
      </w:r>
      <w:r>
        <w:rPr>
          <w:rFonts w:ascii="Arial" w:hAnsi="Arial" w:cs="Arial"/>
        </w:rPr>
        <w:t xml:space="preserve">se solicita esta contratación, </w:t>
      </w:r>
      <w:r w:rsidRPr="00EB2EB3">
        <w:rPr>
          <w:rFonts w:ascii="Arial" w:eastAsiaTheme="minorEastAsia" w:hAnsi="Arial" w:cs="Arial"/>
        </w:rPr>
        <w:t xml:space="preserve">con el propósito de </w:t>
      </w:r>
      <w:r w:rsidRPr="00EC5422">
        <w:rPr>
          <w:rFonts w:ascii="Arial" w:eastAsiaTheme="minorEastAsia" w:hAnsi="Arial" w:cs="Arial"/>
        </w:rPr>
        <w:t xml:space="preserve">Renovar el Soporte Técnico de las licencias del </w:t>
      </w:r>
      <w:r w:rsidRPr="00EC5422">
        <w:rPr>
          <w:rFonts w:ascii="Arial" w:eastAsiaTheme="minorEastAsia" w:hAnsi="Arial" w:cs="Arial"/>
          <w:lang w:val="es-MX"/>
        </w:rPr>
        <w:t xml:space="preserve">SERVIDOR DE APLICACIONES ORACLE y de las licencias para las HERRAMIENTAS DE DESARROLLO utilizadas alrededor del Core Bancario </w:t>
      </w:r>
      <w:proofErr w:type="spellStart"/>
      <w:r w:rsidRPr="00EC5422">
        <w:rPr>
          <w:rFonts w:ascii="Arial" w:eastAsiaTheme="minorEastAsia" w:hAnsi="Arial" w:cs="Arial"/>
          <w:lang w:val="es-MX"/>
        </w:rPr>
        <w:t>AB@nk´s</w:t>
      </w:r>
      <w:proofErr w:type="spellEnd"/>
      <w:r w:rsidRPr="00EC5422">
        <w:rPr>
          <w:rFonts w:ascii="Arial" w:eastAsiaTheme="minorEastAsia" w:hAnsi="Arial" w:cs="Arial"/>
        </w:rPr>
        <w:t xml:space="preserve">. </w:t>
      </w:r>
      <w:r w:rsidRPr="00EC5422">
        <w:rPr>
          <w:rFonts w:ascii="Arial" w:eastAsiaTheme="minorEastAsia" w:hAnsi="Arial" w:cs="Arial"/>
          <w:lang w:val="es-SV"/>
        </w:rPr>
        <w:t xml:space="preserve">Este proceso forma parte del Plan de Trabajo de la Gerencia de Tecnología bajo el Proyecto # 5 RENOVACIÓN DE PROCESOS DE CONTRATACIÓN RUTINARIOS e igualmente, forma parte </w:t>
      </w:r>
      <w:r w:rsidRPr="00EC5422">
        <w:rPr>
          <w:rFonts w:ascii="Arial" w:eastAsiaTheme="minorEastAsia" w:hAnsi="Arial" w:cs="Arial"/>
          <w:lang w:val="es-SV"/>
        </w:rPr>
        <w:lastRenderedPageBreak/>
        <w:t>del Plan Estratégico de Sistemas y Tecnologías de la Información (PESTI).</w:t>
      </w:r>
      <w:r>
        <w:rPr>
          <w:rFonts w:ascii="Arial" w:eastAsiaTheme="minorEastAsia" w:hAnsi="Arial" w:cs="Arial"/>
          <w:lang w:val="es-SV"/>
        </w:rPr>
        <w:t xml:space="preserve"> </w:t>
      </w:r>
      <w:r>
        <w:rPr>
          <w:rFonts w:ascii="Arial" w:hAnsi="Arial" w:cs="Arial"/>
        </w:rPr>
        <w:t>P</w:t>
      </w:r>
      <w:r w:rsidRPr="00EB2EB3">
        <w:rPr>
          <w:rFonts w:ascii="Arial" w:eastAsiaTheme="minorEastAsia" w:hAnsi="Arial" w:cs="Arial"/>
        </w:rPr>
        <w:t>ara este fin se hace necesari</w:t>
      </w:r>
      <w:r>
        <w:rPr>
          <w:rFonts w:ascii="Arial" w:hAnsi="Arial" w:cs="Arial"/>
        </w:rPr>
        <w:t>a</w:t>
      </w:r>
      <w:r w:rsidRPr="00EB2EB3">
        <w:rPr>
          <w:rFonts w:ascii="Arial" w:eastAsiaTheme="minorEastAsia" w:hAnsi="Arial" w:cs="Arial"/>
        </w:rPr>
        <w:t xml:space="preserve"> la Contratación Directa </w:t>
      </w:r>
      <w:r>
        <w:rPr>
          <w:rFonts w:ascii="Arial" w:eastAsiaTheme="minorEastAsia" w:hAnsi="Arial" w:cs="Arial"/>
        </w:rPr>
        <w:t>con</w:t>
      </w:r>
      <w:r w:rsidRPr="00E92AD4">
        <w:rPr>
          <w:rFonts w:ascii="Arial" w:eastAsiaTheme="minorEastAsia" w:hAnsi="Arial" w:cs="Arial"/>
        </w:rPr>
        <w:t xml:space="preserve"> </w:t>
      </w:r>
      <w:r w:rsidRPr="00E92AD4">
        <w:rPr>
          <w:rFonts w:ascii="Arial" w:eastAsiaTheme="minorEastAsia" w:hAnsi="Arial" w:cs="Arial"/>
          <w:lang w:val="es-SV"/>
        </w:rPr>
        <w:t xml:space="preserve">la sociedad </w:t>
      </w:r>
      <w:r w:rsidRPr="00E92AD4">
        <w:rPr>
          <w:rFonts w:ascii="Arial" w:eastAsiaTheme="minorEastAsia" w:hAnsi="Arial" w:cs="Arial"/>
        </w:rPr>
        <w:t xml:space="preserve">DATUM, S.A. DE C.V., ya que </w:t>
      </w:r>
      <w:r w:rsidRPr="00E92AD4">
        <w:rPr>
          <w:rFonts w:ascii="Arial" w:eastAsiaTheme="minorEastAsia" w:hAnsi="Arial" w:cs="Arial"/>
          <w:lang w:val="es-SV"/>
        </w:rPr>
        <w:t xml:space="preserve">es el único distribuidor autorizado a la fecha por parte de Oracle Local para que dentro de El Salvador </w:t>
      </w:r>
      <w:r w:rsidRPr="00E92AD4">
        <w:rPr>
          <w:rFonts w:ascii="Arial" w:eastAsiaTheme="minorEastAsia" w:hAnsi="Arial" w:cs="Arial"/>
          <w:b/>
          <w:bCs/>
          <w:u w:val="single"/>
          <w:lang w:val="es-SV"/>
        </w:rPr>
        <w:t>renueve</w:t>
      </w:r>
      <w:r w:rsidRPr="00E92AD4">
        <w:rPr>
          <w:rFonts w:ascii="Arial" w:eastAsiaTheme="minorEastAsia" w:hAnsi="Arial" w:cs="Arial"/>
          <w:lang w:val="es-SV"/>
        </w:rPr>
        <w:t xml:space="preserve"> contratos de Soporte Técnico respecto a programas de tecnología y/o aplicaciones Oracle</w:t>
      </w:r>
      <w:r>
        <w:rPr>
          <w:rFonts w:ascii="Arial" w:eastAsiaTheme="minorEastAsia" w:hAnsi="Arial" w:cs="Arial"/>
          <w:lang w:val="es-SV"/>
        </w:rPr>
        <w:t>, lo cual está</w:t>
      </w:r>
      <w:r w:rsidRPr="00AD328B">
        <w:rPr>
          <w:rFonts w:ascii="Arial" w:hAnsi="Arial" w:cs="Arial"/>
        </w:rPr>
        <w:t xml:space="preserve"> de conformidad con el artículo </w:t>
      </w:r>
      <w:r>
        <w:rPr>
          <w:rFonts w:ascii="Arial" w:hAnsi="Arial" w:cs="Arial"/>
        </w:rPr>
        <w:t>7</w:t>
      </w:r>
      <w:r w:rsidRPr="00AD328B">
        <w:rPr>
          <w:rFonts w:ascii="Arial" w:hAnsi="Arial" w:cs="Arial"/>
        </w:rPr>
        <w:t>2 de la LACAP.</w:t>
      </w:r>
      <w:r>
        <w:rPr>
          <w:rFonts w:ascii="Arial" w:hAnsi="Arial" w:cs="Arial"/>
        </w:rPr>
        <w:t xml:space="preserve"> </w:t>
      </w:r>
      <w:r w:rsidRPr="000A4A22">
        <w:rPr>
          <w:rFonts w:ascii="Arial" w:hAnsi="Arial" w:cs="Arial"/>
          <w:lang w:val="es-SV"/>
        </w:rPr>
        <w:t xml:space="preserve">Después de lo expuesto por el  </w:t>
      </w:r>
      <w:r w:rsidRPr="000A4A22">
        <w:rPr>
          <w:rFonts w:ascii="Arial" w:hAnsi="Arial" w:cs="Arial"/>
        </w:rPr>
        <w:t xml:space="preserve">Ingeniero </w:t>
      </w:r>
      <w:r>
        <w:rPr>
          <w:rFonts w:ascii="Arial" w:hAnsi="Arial" w:cs="Arial"/>
        </w:rPr>
        <w:t>Arias Villareal,</w:t>
      </w:r>
      <w:r w:rsidRPr="000A4A22">
        <w:rPr>
          <w:rFonts w:ascii="Arial" w:hAnsi="Arial" w:cs="Arial"/>
        </w:rPr>
        <w:t xml:space="preserve"> y siendo el servicio en beneficio de las operaciones que realiza el Fondo Social para la Vivienda y haber comprobado que DATUM, S.A. DE C.V., tiene la calidad de única empresa autorizada a la fecha por parte de Oracle Local para renovar contratos de Soporte Técnico respecto de programas Oracle dentro del territorio de El Salvador; </w:t>
      </w:r>
      <w:r>
        <w:rPr>
          <w:rFonts w:ascii="Arial" w:hAnsi="Arial" w:cs="Arial"/>
        </w:rPr>
        <w:t xml:space="preserve">se </w:t>
      </w:r>
      <w:r w:rsidRPr="000A4A22">
        <w:rPr>
          <w:rFonts w:ascii="Arial" w:hAnsi="Arial" w:cs="Arial"/>
        </w:rPr>
        <w:t>solicita a Junta Directiva gestionar bajo la modalidad de Contratación Directa con la sociedad DATUM, S.A. DE C.V. el proceso denominado “RENOVACION DE SOPORTE TECNICO PARA LICENCIAS DE SERVIDOR DE APLICACIONES Y HERRAMIENTAS DE DESARROLLO”, de conformid</w:t>
      </w:r>
      <w:r>
        <w:rPr>
          <w:rFonts w:ascii="Arial" w:hAnsi="Arial" w:cs="Arial"/>
        </w:rPr>
        <w:t xml:space="preserve">ad a lo que establece la LACAP. </w:t>
      </w:r>
      <w:r w:rsidRPr="00EB2EB3">
        <w:rPr>
          <w:rFonts w:ascii="Arial" w:eastAsiaTheme="minorEastAsia" w:hAnsi="Arial" w:cs="Arial"/>
        </w:rPr>
        <w:t>Junta Directiva del Fondo Social para la Vivienda, en uso de sus facultades legales, a las exposiciones anteriores efectuadas</w:t>
      </w:r>
      <w:r>
        <w:rPr>
          <w:rFonts w:ascii="Arial" w:eastAsiaTheme="minorEastAsia" w:hAnsi="Arial" w:cs="Arial"/>
        </w:rPr>
        <w:t xml:space="preserve"> por e</w:t>
      </w:r>
      <w:r w:rsidRPr="00EB2EB3">
        <w:rPr>
          <w:rFonts w:ascii="Arial" w:eastAsiaTheme="minorEastAsia" w:hAnsi="Arial" w:cs="Arial"/>
        </w:rPr>
        <w:t xml:space="preserve">l </w:t>
      </w:r>
      <w:r w:rsidRPr="007112E7">
        <w:rPr>
          <w:rFonts w:ascii="Arial" w:hAnsi="Arial" w:cs="Arial"/>
          <w:bCs/>
        </w:rPr>
        <w:t>Ingeniero Mario Alberto Arias Villareal, Gerente de Tecnología de la Información</w:t>
      </w:r>
      <w:r>
        <w:rPr>
          <w:rFonts w:ascii="Arial" w:hAnsi="Arial" w:cs="Arial"/>
          <w:bCs/>
        </w:rPr>
        <w:t xml:space="preserve">, </w:t>
      </w:r>
      <w:r w:rsidRPr="00AD328B">
        <w:rPr>
          <w:rFonts w:ascii="Arial" w:hAnsi="Arial" w:cs="Arial"/>
        </w:rPr>
        <w:t>acompañad</w:t>
      </w:r>
      <w:r>
        <w:rPr>
          <w:rFonts w:ascii="Arial" w:hAnsi="Arial" w:cs="Arial"/>
        </w:rPr>
        <w:t>o</w:t>
      </w:r>
      <w:r w:rsidRPr="00AD328B">
        <w:rPr>
          <w:rFonts w:ascii="Arial" w:hAnsi="Arial" w:cs="Arial"/>
        </w:rPr>
        <w:t xml:space="preserve"> del Ingeniero Julio Tarcicio Rivas García, </w:t>
      </w:r>
      <w:proofErr w:type="gramStart"/>
      <w:r w:rsidRPr="00AD328B">
        <w:rPr>
          <w:rFonts w:ascii="Arial" w:hAnsi="Arial" w:cs="Arial"/>
        </w:rPr>
        <w:t>Jefe</w:t>
      </w:r>
      <w:proofErr w:type="gramEnd"/>
      <w:r w:rsidRPr="00AD328B">
        <w:rPr>
          <w:rFonts w:ascii="Arial" w:hAnsi="Arial" w:cs="Arial"/>
        </w:rPr>
        <w:t xml:space="preserve"> de la Unidad de Adquisiciones y Contrataciones Institucional (UACI)</w:t>
      </w:r>
      <w:r>
        <w:rPr>
          <w:rFonts w:ascii="Arial" w:hAnsi="Arial" w:cs="Arial"/>
          <w:lang w:val="es-MX"/>
        </w:rPr>
        <w:t xml:space="preserve">, </w:t>
      </w:r>
      <w:r w:rsidRPr="00EB2EB3">
        <w:rPr>
          <w:rFonts w:ascii="Arial" w:eastAsiaTheme="minorEastAsia" w:hAnsi="Arial" w:cs="Arial"/>
        </w:rPr>
        <w:t>por unanimidad</w:t>
      </w:r>
      <w:r w:rsidRPr="00EB2EB3">
        <w:rPr>
          <w:rFonts w:ascii="Arial" w:eastAsiaTheme="minorEastAsia" w:hAnsi="Arial" w:cs="Arial"/>
          <w:b/>
          <w:bCs/>
        </w:rPr>
        <w:t xml:space="preserve"> RESUELVE:</w:t>
      </w:r>
      <w:r w:rsidRPr="00EB2EB3">
        <w:rPr>
          <w:rFonts w:ascii="Arial" w:eastAsiaTheme="minorEastAsia" w:hAnsi="Arial" w:cs="Arial"/>
        </w:rPr>
        <w:t> </w:t>
      </w:r>
    </w:p>
    <w:p w14:paraId="0C95C393" w14:textId="77777777" w:rsidR="00800742" w:rsidRPr="00EB2EB3" w:rsidRDefault="00800742" w:rsidP="00800742">
      <w:pPr>
        <w:jc w:val="both"/>
        <w:rPr>
          <w:rFonts w:ascii="Arial" w:hAnsi="Arial" w:cs="Arial"/>
        </w:rPr>
      </w:pPr>
    </w:p>
    <w:p w14:paraId="687C89B5" w14:textId="77777777" w:rsidR="00800742" w:rsidRPr="00326E9D" w:rsidRDefault="00800742" w:rsidP="008A54D6">
      <w:pPr>
        <w:pStyle w:val="Prrafodelista"/>
        <w:numPr>
          <w:ilvl w:val="0"/>
          <w:numId w:val="3"/>
        </w:numPr>
        <w:ind w:left="360"/>
        <w:jc w:val="both"/>
        <w:rPr>
          <w:rFonts w:ascii="Arial" w:hAnsi="Arial" w:cs="Arial"/>
          <w:bCs/>
          <w:lang w:val="es-SV"/>
        </w:rPr>
      </w:pPr>
      <w:r w:rsidRPr="00326E9D">
        <w:rPr>
          <w:rFonts w:ascii="Arial" w:hAnsi="Arial" w:cs="Arial"/>
          <w:bCs/>
        </w:rPr>
        <w:t xml:space="preserve">AUTORIZAR se realice bajo la modalidad de Contratación Directa el proceso de Contratación de “RENOVACIÓN DE SOPORTE TÉCNICO PARA LICENCIAS DE SERVIDOR DE APLICACIONES Y HERRAMIENTAS DE DESARROLLO”, conforme a lo establecido en la Ley de Adquisiciones y Contrataciones de la Administración Pública, ya que </w:t>
      </w:r>
      <w:proofErr w:type="gramStart"/>
      <w:r w:rsidRPr="00326E9D">
        <w:rPr>
          <w:rFonts w:ascii="Arial" w:hAnsi="Arial" w:cs="Arial"/>
          <w:bCs/>
        </w:rPr>
        <w:t>se enmarca dentro de</w:t>
      </w:r>
      <w:proofErr w:type="gramEnd"/>
      <w:r w:rsidRPr="00326E9D">
        <w:rPr>
          <w:rFonts w:ascii="Arial" w:hAnsi="Arial" w:cs="Arial"/>
          <w:bCs/>
        </w:rPr>
        <w:t xml:space="preserve"> lo establecido en el Artículo 72 literal c) de dicha Ley.</w:t>
      </w:r>
    </w:p>
    <w:p w14:paraId="0CBBE483" w14:textId="77777777" w:rsidR="00800742" w:rsidRPr="00326E9D" w:rsidRDefault="00800742" w:rsidP="00800742">
      <w:pPr>
        <w:pStyle w:val="Prrafodelista"/>
        <w:ind w:left="360"/>
        <w:jc w:val="both"/>
        <w:rPr>
          <w:rFonts w:ascii="Arial" w:hAnsi="Arial" w:cs="Arial"/>
          <w:bCs/>
          <w:lang w:val="es-SV"/>
        </w:rPr>
      </w:pPr>
    </w:p>
    <w:p w14:paraId="1F3A1D74" w14:textId="77777777" w:rsidR="00800742" w:rsidRPr="00326E9D" w:rsidRDefault="00800742" w:rsidP="008A54D6">
      <w:pPr>
        <w:pStyle w:val="Prrafodelista"/>
        <w:numPr>
          <w:ilvl w:val="0"/>
          <w:numId w:val="3"/>
        </w:numPr>
        <w:ind w:left="360"/>
        <w:jc w:val="both"/>
        <w:rPr>
          <w:rFonts w:ascii="Arial" w:hAnsi="Arial" w:cs="Arial"/>
          <w:bCs/>
          <w:lang w:val="es-SV"/>
        </w:rPr>
      </w:pPr>
      <w:r w:rsidRPr="00326E9D">
        <w:rPr>
          <w:rFonts w:ascii="Arial" w:hAnsi="Arial" w:cs="Arial"/>
          <w:bCs/>
        </w:rPr>
        <w:t xml:space="preserve">AUTORIZAR que el </w:t>
      </w:r>
      <w:proofErr w:type="gramStart"/>
      <w:r w:rsidRPr="00326E9D">
        <w:rPr>
          <w:rFonts w:ascii="Arial" w:hAnsi="Arial" w:cs="Arial"/>
          <w:bCs/>
        </w:rPr>
        <w:t>Jefe</w:t>
      </w:r>
      <w:proofErr w:type="gramEnd"/>
      <w:r w:rsidRPr="00326E9D">
        <w:rPr>
          <w:rFonts w:ascii="Arial" w:hAnsi="Arial" w:cs="Arial"/>
          <w:bCs/>
        </w:rPr>
        <w:t xml:space="preserve"> de la UACI publique esta Resolución Razonada en cumplimiento a lo establecido en la Ley de Adquisiciones y Contrataciones de la Administración Pública, LACAP.</w:t>
      </w:r>
    </w:p>
    <w:p w14:paraId="1388B6E5" w14:textId="77777777" w:rsidR="00800742" w:rsidRPr="00326E9D" w:rsidRDefault="00800742" w:rsidP="00800742">
      <w:pPr>
        <w:pStyle w:val="Prrafodelista"/>
        <w:ind w:left="360"/>
        <w:jc w:val="both"/>
        <w:rPr>
          <w:rFonts w:ascii="Arial" w:hAnsi="Arial" w:cs="Arial"/>
          <w:bCs/>
          <w:lang w:val="es-SV"/>
        </w:rPr>
      </w:pPr>
    </w:p>
    <w:p w14:paraId="7EDD3B2A" w14:textId="77777777" w:rsidR="00800742" w:rsidRPr="00326E9D" w:rsidRDefault="00800742" w:rsidP="008A54D6">
      <w:pPr>
        <w:pStyle w:val="Prrafodelista"/>
        <w:numPr>
          <w:ilvl w:val="0"/>
          <w:numId w:val="3"/>
        </w:numPr>
        <w:ind w:left="360"/>
        <w:jc w:val="both"/>
        <w:rPr>
          <w:rFonts w:ascii="Arial" w:hAnsi="Arial" w:cs="Arial"/>
          <w:bCs/>
          <w:lang w:val="es-SV"/>
        </w:rPr>
      </w:pPr>
      <w:r w:rsidRPr="00326E9D">
        <w:rPr>
          <w:rFonts w:ascii="Arial" w:hAnsi="Arial" w:cs="Arial"/>
          <w:bCs/>
        </w:rPr>
        <w:t>Este punto se ratifica en esta misma sesión</w:t>
      </w:r>
      <w:r>
        <w:rPr>
          <w:rFonts w:ascii="Arial" w:hAnsi="Arial" w:cs="Arial"/>
          <w:bCs/>
        </w:rPr>
        <w:t>.</w:t>
      </w:r>
    </w:p>
    <w:p w14:paraId="0833C182" w14:textId="77777777" w:rsidR="00800742" w:rsidRDefault="00800742" w:rsidP="00800742">
      <w:pPr>
        <w:pStyle w:val="Prrafodelista"/>
        <w:jc w:val="center"/>
        <w:rPr>
          <w:rFonts w:ascii="Arial" w:hAnsi="Arial" w:cs="Arial"/>
          <w:b/>
          <w:bCs/>
          <w:sz w:val="22"/>
          <w:szCs w:val="22"/>
          <w:u w:val="single"/>
        </w:rPr>
      </w:pPr>
    </w:p>
    <w:p w14:paraId="44934675" w14:textId="77777777" w:rsidR="00800742" w:rsidRDefault="00800742" w:rsidP="00800742">
      <w:pPr>
        <w:pStyle w:val="Prrafodelista"/>
        <w:jc w:val="center"/>
        <w:rPr>
          <w:rFonts w:ascii="Arial" w:hAnsi="Arial" w:cs="Arial"/>
          <w:b/>
          <w:bCs/>
          <w:sz w:val="22"/>
          <w:szCs w:val="22"/>
          <w:u w:val="single"/>
        </w:rPr>
      </w:pPr>
    </w:p>
    <w:p w14:paraId="6102D31D" w14:textId="77777777" w:rsidR="00800742" w:rsidRPr="000A5728" w:rsidRDefault="00800742" w:rsidP="00800742">
      <w:pPr>
        <w:jc w:val="both"/>
        <w:rPr>
          <w:rFonts w:ascii="Arial" w:hAnsi="Arial" w:cs="Arial"/>
          <w:b/>
          <w:bCs/>
          <w:sz w:val="22"/>
          <w:szCs w:val="22"/>
          <w:u w:val="single"/>
        </w:rPr>
      </w:pPr>
      <w:r w:rsidRPr="000A5728">
        <w:rPr>
          <w:rFonts w:ascii="Arial" w:hAnsi="Arial" w:cs="Arial"/>
          <w:b/>
        </w:rPr>
        <w:t xml:space="preserve">VIII)  APROBACIÓN DE TÉRMINOS DE REFERENCIA DE LA CONTRATACIÓN DIRECTA </w:t>
      </w:r>
      <w:proofErr w:type="spellStart"/>
      <w:r w:rsidRPr="000A5728">
        <w:rPr>
          <w:rFonts w:ascii="Arial" w:hAnsi="Arial" w:cs="Arial"/>
          <w:b/>
        </w:rPr>
        <w:t>N°</w:t>
      </w:r>
      <w:proofErr w:type="spellEnd"/>
      <w:r w:rsidRPr="000A5728">
        <w:rPr>
          <w:rFonts w:ascii="Arial" w:hAnsi="Arial" w:cs="Arial"/>
          <w:b/>
        </w:rPr>
        <w:t xml:space="preserve"> FSV-</w:t>
      </w:r>
      <w:r>
        <w:rPr>
          <w:rFonts w:ascii="Arial" w:hAnsi="Arial" w:cs="Arial"/>
          <w:b/>
        </w:rPr>
        <w:t>02</w:t>
      </w:r>
      <w:r w:rsidRPr="000A5728">
        <w:rPr>
          <w:rFonts w:ascii="Arial" w:hAnsi="Arial" w:cs="Arial"/>
          <w:b/>
        </w:rPr>
        <w:t xml:space="preserve">/2019 &lt;&lt;RENOVACIÓN DE SOPORTE TÉCNICO PARA LICENCIAS DE SERVIDOR DE APLICACIONES Y HERRAMIENTAS DE DESARROLLO&gt;&gt; </w:t>
      </w:r>
    </w:p>
    <w:p w14:paraId="4469ECDB" w14:textId="77777777" w:rsidR="00800742" w:rsidRPr="00337A2E" w:rsidRDefault="00800742" w:rsidP="00800742">
      <w:pPr>
        <w:tabs>
          <w:tab w:val="num" w:pos="720"/>
        </w:tabs>
        <w:ind w:left="-119"/>
        <w:jc w:val="both"/>
        <w:rPr>
          <w:rFonts w:ascii="Arial" w:hAnsi="Arial" w:cs="Arial"/>
          <w:b/>
          <w:lang w:val="es-MX"/>
        </w:rPr>
      </w:pPr>
      <w:r w:rsidRPr="00337A2E">
        <w:rPr>
          <w:rFonts w:ascii="Arial" w:eastAsiaTheme="minorEastAsia" w:hAnsi="Arial" w:cs="Arial"/>
        </w:rPr>
        <w:t xml:space="preserve">El </w:t>
      </w:r>
      <w:proofErr w:type="gramStart"/>
      <w:r w:rsidRPr="00337A2E">
        <w:rPr>
          <w:rFonts w:ascii="Arial" w:eastAsiaTheme="minorEastAsia" w:hAnsi="Arial" w:cs="Arial"/>
        </w:rPr>
        <w:t>Presidente</w:t>
      </w:r>
      <w:proofErr w:type="gramEnd"/>
      <w:r w:rsidRPr="00337A2E">
        <w:rPr>
          <w:rFonts w:ascii="Arial" w:eastAsiaTheme="minorEastAsia" w:hAnsi="Arial" w:cs="Arial"/>
        </w:rPr>
        <w:t xml:space="preserve"> y Director Ejecutivo invitó al </w:t>
      </w:r>
      <w:r w:rsidRPr="007112E7">
        <w:rPr>
          <w:rFonts w:ascii="Arial" w:hAnsi="Arial" w:cs="Arial"/>
          <w:bCs/>
        </w:rPr>
        <w:t>Ingeniero Mario Alberto Arias Villareal, Gerente de Tecnología de la Información</w:t>
      </w:r>
      <w:r>
        <w:rPr>
          <w:rFonts w:ascii="Arial" w:hAnsi="Arial" w:cs="Arial"/>
          <w:bCs/>
        </w:rPr>
        <w:t xml:space="preserve">, </w:t>
      </w:r>
      <w:r w:rsidRPr="00AD328B">
        <w:rPr>
          <w:rFonts w:ascii="Arial" w:hAnsi="Arial" w:cs="Arial"/>
        </w:rPr>
        <w:t>acompañad</w:t>
      </w:r>
      <w:r>
        <w:rPr>
          <w:rFonts w:ascii="Arial" w:hAnsi="Arial" w:cs="Arial"/>
        </w:rPr>
        <w:t>o</w:t>
      </w:r>
      <w:r w:rsidRPr="00AD328B">
        <w:rPr>
          <w:rFonts w:ascii="Arial" w:hAnsi="Arial" w:cs="Arial"/>
        </w:rPr>
        <w:t xml:space="preserve"> del Ingeniero Julio Tarcicio Rivas García, Jefe de la Unidad de Adquisiciones y Contrataciones Institucional (UACI)</w:t>
      </w:r>
      <w:r>
        <w:rPr>
          <w:rFonts w:ascii="Arial" w:hAnsi="Arial" w:cs="Arial"/>
          <w:lang w:val="es-MX"/>
        </w:rPr>
        <w:t xml:space="preserve">, </w:t>
      </w:r>
      <w:r w:rsidRPr="00337A2E">
        <w:rPr>
          <w:rFonts w:ascii="Arial" w:hAnsi="Arial" w:cs="Arial"/>
          <w:bCs/>
        </w:rPr>
        <w:t>para presentar a Junta Directiva,</w:t>
      </w:r>
      <w:r w:rsidRPr="00337A2E">
        <w:rPr>
          <w:rFonts w:ascii="Arial" w:hAnsi="Arial" w:cs="Arial"/>
          <w:b/>
          <w:bCs/>
        </w:rPr>
        <w:t xml:space="preserve"> </w:t>
      </w:r>
      <w:r w:rsidRPr="00337A2E">
        <w:rPr>
          <w:rFonts w:ascii="Arial" w:hAnsi="Arial" w:cs="Arial"/>
          <w:bCs/>
        </w:rPr>
        <w:t>solicitud de</w:t>
      </w:r>
      <w:r w:rsidRPr="00337A2E">
        <w:rPr>
          <w:rFonts w:ascii="Arial" w:hAnsi="Arial" w:cs="Arial"/>
          <w:b/>
          <w:bCs/>
        </w:rPr>
        <w:t xml:space="preserve"> </w:t>
      </w:r>
      <w:r w:rsidRPr="00337A2E">
        <w:rPr>
          <w:rFonts w:ascii="Arial" w:hAnsi="Arial" w:cs="Arial"/>
          <w:bCs/>
        </w:rPr>
        <w:t>aprobación de</w:t>
      </w:r>
      <w:r w:rsidRPr="00337A2E">
        <w:rPr>
          <w:rFonts w:ascii="Arial" w:eastAsia="Tahoma" w:hAnsi="Arial" w:cs="Arial"/>
          <w:bCs/>
          <w:lang w:val="es-MX"/>
        </w:rPr>
        <w:t xml:space="preserve"> </w:t>
      </w:r>
      <w:r w:rsidRPr="00337A2E">
        <w:rPr>
          <w:rFonts w:ascii="Arial" w:eastAsia="Tahoma" w:hAnsi="Arial" w:cs="Arial"/>
          <w:lang w:val="es-MX"/>
        </w:rPr>
        <w:t>los</w:t>
      </w:r>
      <w:r w:rsidRPr="00337A2E">
        <w:rPr>
          <w:rFonts w:ascii="Arial" w:eastAsia="Tahoma" w:hAnsi="Arial" w:cs="Arial"/>
          <w:bCs/>
          <w:lang w:val="es-MX"/>
        </w:rPr>
        <w:t xml:space="preserve"> TÉRMINOS DE REFERENCIA </w:t>
      </w:r>
      <w:r w:rsidRPr="00337A2E">
        <w:rPr>
          <w:rFonts w:ascii="Arial" w:hAnsi="Arial" w:cs="Arial"/>
          <w:lang w:val="es-MX"/>
        </w:rPr>
        <w:t xml:space="preserve">para la CONTRATACIÓN DIRECTA </w:t>
      </w:r>
      <w:proofErr w:type="spellStart"/>
      <w:r w:rsidRPr="001F414E">
        <w:rPr>
          <w:rFonts w:ascii="Arial" w:hAnsi="Arial" w:cs="Arial"/>
        </w:rPr>
        <w:t>N°</w:t>
      </w:r>
      <w:proofErr w:type="spellEnd"/>
      <w:r w:rsidRPr="001F414E">
        <w:rPr>
          <w:rFonts w:ascii="Arial" w:hAnsi="Arial" w:cs="Arial"/>
        </w:rPr>
        <w:t xml:space="preserve"> FSV-</w:t>
      </w:r>
      <w:r>
        <w:rPr>
          <w:rFonts w:ascii="Arial" w:hAnsi="Arial" w:cs="Arial"/>
        </w:rPr>
        <w:t>02</w:t>
      </w:r>
      <w:r w:rsidRPr="001F414E">
        <w:rPr>
          <w:rFonts w:ascii="Arial" w:hAnsi="Arial" w:cs="Arial"/>
        </w:rPr>
        <w:t>/2019 &lt;&lt;RENOVACIÓN DE SOPORTE TÉCNICO PARA LICENCIAS DE SERVIDOR DE APLICACIONES Y HERRAMIENTAS DE DESARROLLO&gt;&gt;.</w:t>
      </w:r>
      <w:r>
        <w:rPr>
          <w:rFonts w:ascii="Arial" w:hAnsi="Arial" w:cs="Arial"/>
          <w:b/>
        </w:rPr>
        <w:t xml:space="preserve"> </w:t>
      </w:r>
      <w:r w:rsidRPr="00337A2E">
        <w:rPr>
          <w:rFonts w:ascii="Arial" w:eastAsiaTheme="minorEastAsia" w:hAnsi="Arial" w:cs="Arial"/>
          <w:bCs/>
        </w:rPr>
        <w:t xml:space="preserve">El </w:t>
      </w:r>
      <w:r>
        <w:rPr>
          <w:rFonts w:ascii="Arial" w:eastAsiaTheme="minorEastAsia" w:hAnsi="Arial" w:cs="Arial"/>
          <w:bCs/>
        </w:rPr>
        <w:t>Ingeniero Arias Villareal</w:t>
      </w:r>
      <w:r w:rsidRPr="00337A2E">
        <w:rPr>
          <w:rFonts w:ascii="Arial" w:eastAsiaTheme="minorEastAsia" w:hAnsi="Arial" w:cs="Arial"/>
          <w:bCs/>
        </w:rPr>
        <w:t xml:space="preserve"> explicó que, de conformidad c</w:t>
      </w:r>
      <w:r>
        <w:rPr>
          <w:rFonts w:ascii="Arial" w:eastAsiaTheme="minorEastAsia" w:hAnsi="Arial" w:cs="Arial"/>
          <w:bCs/>
        </w:rPr>
        <w:t>on el punto VII</w:t>
      </w:r>
      <w:r w:rsidRPr="00337A2E">
        <w:rPr>
          <w:rFonts w:ascii="Arial" w:eastAsiaTheme="minorEastAsia" w:hAnsi="Arial" w:cs="Arial"/>
          <w:bCs/>
        </w:rPr>
        <w:t xml:space="preserve">) de esta misma acta, fue aprobada la </w:t>
      </w:r>
      <w:r w:rsidRPr="00337A2E">
        <w:rPr>
          <w:rFonts w:ascii="Arial" w:hAnsi="Arial" w:cs="Arial"/>
          <w:bCs/>
        </w:rPr>
        <w:t xml:space="preserve">Resolución Razonada de Contratación Directa para </w:t>
      </w:r>
      <w:r>
        <w:rPr>
          <w:rFonts w:ascii="Arial" w:hAnsi="Arial" w:cs="Arial"/>
          <w:bCs/>
        </w:rPr>
        <w:t>estos servicios</w:t>
      </w:r>
      <w:r w:rsidRPr="00337A2E">
        <w:rPr>
          <w:rFonts w:ascii="Arial" w:hAnsi="Arial" w:cs="Arial"/>
          <w:bCs/>
        </w:rPr>
        <w:t xml:space="preserve">. Expuso en detalle </w:t>
      </w:r>
      <w:r w:rsidRPr="00337A2E">
        <w:rPr>
          <w:rFonts w:ascii="Arial" w:hAnsi="Arial" w:cs="Arial"/>
          <w:bCs/>
          <w:lang w:val="es-MX"/>
        </w:rPr>
        <w:t xml:space="preserve">los </w:t>
      </w:r>
      <w:r w:rsidRPr="00337A2E">
        <w:rPr>
          <w:rFonts w:ascii="Arial" w:eastAsia="Tahoma" w:hAnsi="Arial" w:cs="Arial"/>
          <w:bCs/>
          <w:lang w:val="es-MX"/>
        </w:rPr>
        <w:t>Términos de Referencia que comprenden los requerimientos específicos, t</w:t>
      </w:r>
      <w:r w:rsidRPr="00337A2E">
        <w:rPr>
          <w:rFonts w:ascii="Arial" w:hAnsi="Arial" w:cs="Arial"/>
        </w:rPr>
        <w:t xml:space="preserve">ales como </w:t>
      </w:r>
      <w:r w:rsidRPr="004D5D0F">
        <w:rPr>
          <w:rFonts w:ascii="Arial" w:hAnsi="Arial" w:cs="Arial"/>
        </w:rPr>
        <w:t xml:space="preserve">Renovar el Soporte Técnico de las licencias del </w:t>
      </w:r>
      <w:r w:rsidRPr="004D5D0F">
        <w:rPr>
          <w:rFonts w:ascii="Arial" w:hAnsi="Arial" w:cs="Arial"/>
          <w:lang w:val="es-MX"/>
        </w:rPr>
        <w:t xml:space="preserve">SERVIDOR DE APLICACIONES ORACLE y de las licencias para las HERRAMIENTAS DE DESARROLLO utilizadas alrededor del Core Bancario </w:t>
      </w:r>
      <w:proofErr w:type="spellStart"/>
      <w:r w:rsidRPr="004D5D0F">
        <w:rPr>
          <w:rFonts w:ascii="Arial" w:hAnsi="Arial" w:cs="Arial"/>
          <w:lang w:val="es-MX"/>
        </w:rPr>
        <w:t>AB@nk´s</w:t>
      </w:r>
      <w:proofErr w:type="spellEnd"/>
      <w:r w:rsidRPr="004D5D0F">
        <w:rPr>
          <w:rFonts w:ascii="Arial" w:hAnsi="Arial" w:cs="Arial"/>
        </w:rPr>
        <w:t>.</w:t>
      </w:r>
      <w:r>
        <w:rPr>
          <w:rFonts w:ascii="Arial" w:hAnsi="Arial" w:cs="Arial"/>
          <w:lang w:val="es-SV"/>
        </w:rPr>
        <w:t xml:space="preserve"> </w:t>
      </w:r>
      <w:r w:rsidRPr="004D5D0F">
        <w:rPr>
          <w:rFonts w:ascii="Arial" w:hAnsi="Arial" w:cs="Arial"/>
          <w:lang w:val="es-SV"/>
        </w:rPr>
        <w:t>Este proceso forma parte del Plan de Trabajo de la Gerencia de Tecnología bajo el Proyecto #5 RENOVACIÓN DE PROCESOS DE CONTRATACIÓN RUTINARIOS e igualmente, forma parte del Plan Estratégico de Sistemas y Tecnologías de la Información (PESTI).</w:t>
      </w:r>
      <w:r>
        <w:rPr>
          <w:rFonts w:ascii="Arial" w:hAnsi="Arial" w:cs="Arial"/>
          <w:lang w:val="es-SV"/>
        </w:rPr>
        <w:t xml:space="preserve"> Indicó que e</w:t>
      </w:r>
      <w:r w:rsidRPr="00FB3831">
        <w:rPr>
          <w:rFonts w:ascii="Arial" w:hAnsi="Arial" w:cs="Arial"/>
          <w:lang w:val="es-SV"/>
        </w:rPr>
        <w:t xml:space="preserve">l Servidor </w:t>
      </w:r>
      <w:r w:rsidRPr="00FB3831">
        <w:rPr>
          <w:rFonts w:ascii="Arial" w:hAnsi="Arial" w:cs="Arial"/>
          <w:lang w:val="es-SV"/>
        </w:rPr>
        <w:lastRenderedPageBreak/>
        <w:t xml:space="preserve">de Aplicaciones es el que se encarga de publicar la aplicación </w:t>
      </w:r>
      <w:proofErr w:type="spellStart"/>
      <w:r w:rsidRPr="00FB3831">
        <w:rPr>
          <w:rFonts w:ascii="Arial" w:hAnsi="Arial" w:cs="Arial"/>
          <w:lang w:val="es-SV"/>
        </w:rPr>
        <w:t>Ab@nks</w:t>
      </w:r>
      <w:proofErr w:type="spellEnd"/>
      <w:r w:rsidRPr="00FB3831">
        <w:rPr>
          <w:rFonts w:ascii="Arial" w:hAnsi="Arial" w:cs="Arial"/>
          <w:lang w:val="es-SV"/>
        </w:rPr>
        <w:t xml:space="preserve"> y de tramitar la búsqueda de información contra los servidores de base de datos</w:t>
      </w:r>
      <w:r>
        <w:rPr>
          <w:rFonts w:ascii="Arial" w:hAnsi="Arial" w:cs="Arial"/>
          <w:lang w:val="es-SV"/>
        </w:rPr>
        <w:t>. Expuso en detalle el contenido de la contratación, señalando</w:t>
      </w:r>
      <w:r w:rsidRPr="00BE7BA9">
        <w:rPr>
          <w:rFonts w:ascii="Arial" w:hAnsi="Arial" w:cs="Arial"/>
          <w:lang w:val="es-SV"/>
        </w:rPr>
        <w:t xml:space="preserve"> que incluye: </w:t>
      </w:r>
      <w:r w:rsidRPr="00BE7BA9">
        <w:rPr>
          <w:rFonts w:ascii="Arial" w:hAnsi="Arial" w:cs="Arial"/>
          <w:bCs/>
          <w:lang w:val="es-MX"/>
        </w:rPr>
        <w:t xml:space="preserve">ITEM 1. </w:t>
      </w:r>
      <w:r w:rsidRPr="00BE7BA9">
        <w:rPr>
          <w:rFonts w:ascii="Arial" w:hAnsi="Arial" w:cs="Arial"/>
          <w:lang w:val="es-MX"/>
        </w:rPr>
        <w:t xml:space="preserve">Renovación del soporte técnico para las </w:t>
      </w:r>
      <w:r w:rsidRPr="00BE7BA9">
        <w:rPr>
          <w:rFonts w:ascii="Arial" w:hAnsi="Arial" w:cs="Arial"/>
        </w:rPr>
        <w:t xml:space="preserve">Licencias del servidor de aplicaciones. Soporte técnico para licenciamiento de 450 usuarios (Oracle </w:t>
      </w:r>
      <w:proofErr w:type="spellStart"/>
      <w:r w:rsidRPr="00BE7BA9">
        <w:rPr>
          <w:rFonts w:ascii="Arial" w:hAnsi="Arial" w:cs="Arial"/>
        </w:rPr>
        <w:t>Form</w:t>
      </w:r>
      <w:proofErr w:type="spellEnd"/>
      <w:r w:rsidRPr="00BE7BA9">
        <w:rPr>
          <w:rFonts w:ascii="Arial" w:hAnsi="Arial" w:cs="Arial"/>
        </w:rPr>
        <w:t xml:space="preserve"> &amp; </w:t>
      </w:r>
      <w:proofErr w:type="spellStart"/>
      <w:r w:rsidRPr="00BE7BA9">
        <w:rPr>
          <w:rFonts w:ascii="Arial" w:hAnsi="Arial" w:cs="Arial"/>
        </w:rPr>
        <w:t>Reports</w:t>
      </w:r>
      <w:proofErr w:type="spellEnd"/>
      <w:r w:rsidRPr="00BE7BA9">
        <w:rPr>
          <w:rFonts w:ascii="Arial" w:hAnsi="Arial" w:cs="Arial"/>
        </w:rPr>
        <w:t xml:space="preserve"> </w:t>
      </w:r>
      <w:proofErr w:type="spellStart"/>
      <w:r w:rsidRPr="00BE7BA9">
        <w:rPr>
          <w:rFonts w:ascii="Arial" w:hAnsi="Arial" w:cs="Arial"/>
        </w:rPr>
        <w:t>Services</w:t>
      </w:r>
      <w:proofErr w:type="spellEnd"/>
      <w:r w:rsidRPr="00BE7BA9">
        <w:rPr>
          <w:rFonts w:ascii="Arial" w:hAnsi="Arial" w:cs="Arial"/>
        </w:rPr>
        <w:t xml:space="preserve">). </w:t>
      </w:r>
      <w:r w:rsidRPr="00BE7BA9">
        <w:rPr>
          <w:rFonts w:ascii="Arial" w:hAnsi="Arial" w:cs="Arial"/>
          <w:bCs/>
          <w:lang w:val="es-SV"/>
        </w:rPr>
        <w:t>I</w:t>
      </w:r>
      <w:r w:rsidRPr="00BE7BA9">
        <w:rPr>
          <w:rFonts w:ascii="Arial" w:hAnsi="Arial" w:cs="Arial"/>
          <w:bCs/>
        </w:rPr>
        <w:t xml:space="preserve">TEM 2. </w:t>
      </w:r>
      <w:r w:rsidRPr="00BE7BA9">
        <w:rPr>
          <w:rFonts w:ascii="Arial" w:hAnsi="Arial" w:cs="Arial"/>
        </w:rPr>
        <w:t xml:space="preserve">Renovación del soporte técnico para las Licencias </w:t>
      </w:r>
      <w:r w:rsidRPr="00BE7BA9">
        <w:rPr>
          <w:rFonts w:ascii="Arial" w:hAnsi="Arial" w:cs="Arial"/>
          <w:lang w:val="es-SV"/>
        </w:rPr>
        <w:t>de</w:t>
      </w:r>
      <w:r w:rsidRPr="00BE7BA9">
        <w:rPr>
          <w:rFonts w:ascii="Arial" w:hAnsi="Arial" w:cs="Arial"/>
        </w:rPr>
        <w:t xml:space="preserve"> Herramientas de Desarrollo. Soporte técnico para licenciamiento de 5 usuarios (Oracle Internet </w:t>
      </w:r>
      <w:proofErr w:type="spellStart"/>
      <w:r w:rsidRPr="00BE7BA9">
        <w:rPr>
          <w:rFonts w:ascii="Arial" w:hAnsi="Arial" w:cs="Arial"/>
        </w:rPr>
        <w:t>Developer</w:t>
      </w:r>
      <w:proofErr w:type="spellEnd"/>
      <w:r w:rsidRPr="00BE7BA9">
        <w:rPr>
          <w:rFonts w:ascii="Arial" w:hAnsi="Arial" w:cs="Arial"/>
        </w:rPr>
        <w:t xml:space="preserve"> Suite). </w:t>
      </w:r>
      <w:r w:rsidRPr="00BE7BA9">
        <w:rPr>
          <w:rFonts w:ascii="Arial" w:hAnsi="Arial" w:cs="Arial"/>
          <w:bCs/>
        </w:rPr>
        <w:t xml:space="preserve">ITEM 3. </w:t>
      </w:r>
      <w:r w:rsidRPr="0085463B">
        <w:rPr>
          <w:rFonts w:ascii="Arial" w:hAnsi="Arial" w:cs="Arial"/>
        </w:rPr>
        <w:t>Renovación de la suscripción para 2</w:t>
      </w:r>
      <w:r w:rsidRPr="0085463B">
        <w:rPr>
          <w:rFonts w:ascii="Arial" w:hAnsi="Arial" w:cs="Arial"/>
          <w:lang w:val="es-SV"/>
        </w:rPr>
        <w:t xml:space="preserve"> </w:t>
      </w:r>
      <w:r w:rsidRPr="0085463B">
        <w:rPr>
          <w:rFonts w:ascii="Arial" w:hAnsi="Arial" w:cs="Arial"/>
        </w:rPr>
        <w:t>Servidores Virtuales</w:t>
      </w:r>
      <w:r>
        <w:rPr>
          <w:rFonts w:ascii="Arial" w:hAnsi="Arial" w:cs="Arial"/>
        </w:rPr>
        <w:t xml:space="preserve">. </w:t>
      </w:r>
      <w:r w:rsidRPr="00337A2E">
        <w:rPr>
          <w:rFonts w:ascii="Arial" w:hAnsi="Arial" w:cs="Arial"/>
        </w:rPr>
        <w:t>A</w:t>
      </w:r>
      <w:r w:rsidRPr="00337A2E">
        <w:rPr>
          <w:rFonts w:ascii="Arial" w:hAnsi="Arial" w:cs="Arial"/>
          <w:lang w:val="es-MX"/>
        </w:rPr>
        <w:t xml:space="preserve">demás de los requisitos, detalló las actividades a desarrollar, garantías, </w:t>
      </w:r>
      <w:r>
        <w:rPr>
          <w:rFonts w:ascii="Arial" w:hAnsi="Arial" w:cs="Arial"/>
          <w:lang w:val="es-MX"/>
        </w:rPr>
        <w:t xml:space="preserve">plazos, </w:t>
      </w:r>
      <w:r w:rsidRPr="00337A2E">
        <w:rPr>
          <w:rFonts w:ascii="Arial" w:hAnsi="Arial" w:cs="Arial"/>
          <w:lang w:val="es-MX"/>
        </w:rPr>
        <w:t>etc.</w:t>
      </w:r>
      <w:r>
        <w:rPr>
          <w:rFonts w:ascii="Arial" w:hAnsi="Arial" w:cs="Arial"/>
          <w:lang w:val="es-MX"/>
        </w:rPr>
        <w:t xml:space="preserve"> </w:t>
      </w:r>
      <w:r w:rsidRPr="00337A2E">
        <w:rPr>
          <w:rFonts w:ascii="Arial" w:hAnsi="Arial" w:cs="Arial"/>
        </w:rPr>
        <w:t>Después de lo expuesto el</w:t>
      </w:r>
      <w:r>
        <w:rPr>
          <w:rFonts w:ascii="Arial" w:hAnsi="Arial" w:cs="Arial"/>
        </w:rPr>
        <w:t xml:space="preserve"> Ingeniero Arias</w:t>
      </w:r>
      <w:r w:rsidRPr="00337A2E">
        <w:rPr>
          <w:rFonts w:ascii="Arial" w:hAnsi="Arial" w:cs="Arial"/>
        </w:rPr>
        <w:t>, solicita a Junta Directiva aprobar</w:t>
      </w:r>
      <w:r w:rsidRPr="00337A2E">
        <w:rPr>
          <w:rFonts w:ascii="Arial" w:eastAsia="Tahoma" w:hAnsi="Arial" w:cs="Arial"/>
          <w:bCs/>
          <w:lang w:val="es-MX"/>
        </w:rPr>
        <w:t xml:space="preserve"> </w:t>
      </w:r>
      <w:r w:rsidRPr="00337A2E">
        <w:rPr>
          <w:rFonts w:ascii="Arial" w:eastAsia="Tahoma" w:hAnsi="Arial" w:cs="Arial"/>
          <w:lang w:val="es-MX"/>
        </w:rPr>
        <w:t>los</w:t>
      </w:r>
      <w:r w:rsidRPr="00337A2E">
        <w:rPr>
          <w:rFonts w:ascii="Arial" w:eastAsia="Tahoma" w:hAnsi="Arial" w:cs="Arial"/>
          <w:bCs/>
          <w:lang w:val="es-MX"/>
        </w:rPr>
        <w:t xml:space="preserve"> TÉRMINOS DE REFERENCIA </w:t>
      </w:r>
      <w:r w:rsidRPr="00337A2E">
        <w:rPr>
          <w:rFonts w:ascii="Arial" w:hAnsi="Arial" w:cs="Arial"/>
          <w:lang w:val="es-MX"/>
        </w:rPr>
        <w:t xml:space="preserve">para la CONTRATACIÓN DIRECTA </w:t>
      </w:r>
      <w:proofErr w:type="spellStart"/>
      <w:r w:rsidRPr="001F414E">
        <w:rPr>
          <w:rFonts w:ascii="Arial" w:hAnsi="Arial" w:cs="Arial"/>
        </w:rPr>
        <w:t>N°</w:t>
      </w:r>
      <w:proofErr w:type="spellEnd"/>
      <w:r w:rsidRPr="001F414E">
        <w:rPr>
          <w:rFonts w:ascii="Arial" w:hAnsi="Arial" w:cs="Arial"/>
        </w:rPr>
        <w:t xml:space="preserve"> FSV-</w:t>
      </w:r>
      <w:r>
        <w:rPr>
          <w:rFonts w:ascii="Arial" w:hAnsi="Arial" w:cs="Arial"/>
        </w:rPr>
        <w:t>02</w:t>
      </w:r>
      <w:r w:rsidRPr="001F414E">
        <w:rPr>
          <w:rFonts w:ascii="Arial" w:hAnsi="Arial" w:cs="Arial"/>
        </w:rPr>
        <w:t>/2019 &lt;&lt;RENOVACIÓN DE SOPORTE TÉCNICO PARA LICENCIAS DE SERVIDOR DE APLICACIONES Y HERRAMIENTAS DE DESARROLLO&gt;&gt;.</w:t>
      </w:r>
      <w:r>
        <w:rPr>
          <w:rFonts w:ascii="Arial" w:hAnsi="Arial" w:cs="Arial"/>
        </w:rPr>
        <w:t xml:space="preserve"> </w:t>
      </w:r>
      <w:r w:rsidRPr="00337A2E">
        <w:rPr>
          <w:rFonts w:ascii="Arial" w:hAnsi="Arial" w:cs="Arial"/>
          <w:lang w:val="es-MX"/>
        </w:rPr>
        <w:t xml:space="preserve">Junta Directiva, conocida la recomendación presentada por el </w:t>
      </w:r>
      <w:r w:rsidRPr="007112E7">
        <w:rPr>
          <w:rFonts w:ascii="Arial" w:hAnsi="Arial" w:cs="Arial"/>
          <w:bCs/>
        </w:rPr>
        <w:t>Ingeniero Mario Alberto Arias Villareal, Gerente de Tecnología de la Información</w:t>
      </w:r>
      <w:r w:rsidRPr="00337A2E">
        <w:rPr>
          <w:rFonts w:ascii="Arial" w:eastAsiaTheme="minorEastAsia" w:hAnsi="Arial" w:cs="Arial"/>
        </w:rPr>
        <w:t xml:space="preserve">, acompañado del Ingeniero Julio Tarcicio Rivas García, </w:t>
      </w:r>
      <w:proofErr w:type="gramStart"/>
      <w:r w:rsidRPr="00337A2E">
        <w:rPr>
          <w:rFonts w:ascii="Arial" w:eastAsiaTheme="minorEastAsia" w:hAnsi="Arial" w:cs="Arial"/>
        </w:rPr>
        <w:t>Jefe</w:t>
      </w:r>
      <w:proofErr w:type="gramEnd"/>
      <w:r w:rsidRPr="00337A2E">
        <w:rPr>
          <w:rFonts w:ascii="Arial" w:eastAsiaTheme="minorEastAsia" w:hAnsi="Arial" w:cs="Arial"/>
        </w:rPr>
        <w:t xml:space="preserve"> de la Unidad de Adquisiciones y Contrataciones Institucional</w:t>
      </w:r>
      <w:r w:rsidRPr="00337A2E">
        <w:rPr>
          <w:rFonts w:ascii="Arial" w:hAnsi="Arial" w:cs="Arial"/>
          <w:b/>
          <w:bCs/>
        </w:rPr>
        <w:t xml:space="preserve">, </w:t>
      </w:r>
      <w:r w:rsidRPr="00337A2E">
        <w:rPr>
          <w:rFonts w:ascii="Arial" w:hAnsi="Arial" w:cs="Arial"/>
          <w:lang w:val="es-MX"/>
        </w:rPr>
        <w:t xml:space="preserve">por unanimidad </w:t>
      </w:r>
      <w:r w:rsidRPr="00337A2E">
        <w:rPr>
          <w:rFonts w:ascii="Arial" w:hAnsi="Arial" w:cs="Arial"/>
          <w:b/>
          <w:lang w:val="es-MX"/>
        </w:rPr>
        <w:t>ACUERDA:</w:t>
      </w:r>
    </w:p>
    <w:p w14:paraId="2EB067EC" w14:textId="77777777" w:rsidR="00800742" w:rsidRPr="00337A2E" w:rsidRDefault="00800742" w:rsidP="00800742">
      <w:pPr>
        <w:ind w:left="-119"/>
        <w:jc w:val="both"/>
        <w:rPr>
          <w:rFonts w:ascii="Arial" w:hAnsi="Arial" w:cs="Arial"/>
          <w:lang w:val="es-SV"/>
        </w:rPr>
      </w:pPr>
    </w:p>
    <w:p w14:paraId="408FA4D2" w14:textId="77777777" w:rsidR="00800742" w:rsidRPr="00125A1B" w:rsidRDefault="00800742" w:rsidP="008A54D6">
      <w:pPr>
        <w:pStyle w:val="Prrafodelista"/>
        <w:numPr>
          <w:ilvl w:val="0"/>
          <w:numId w:val="4"/>
        </w:numPr>
        <w:contextualSpacing/>
        <w:jc w:val="both"/>
        <w:rPr>
          <w:rFonts w:ascii="Arial" w:eastAsia="Tahoma" w:hAnsi="Arial" w:cs="Arial"/>
          <w:lang w:val="es-SV"/>
        </w:rPr>
      </w:pPr>
      <w:r w:rsidRPr="00337A2E">
        <w:rPr>
          <w:rFonts w:ascii="Arial" w:eastAsia="Tahoma" w:hAnsi="Arial" w:cs="Arial"/>
          <w:b/>
          <w:bCs/>
          <w:lang w:val="es-MX"/>
        </w:rPr>
        <w:t xml:space="preserve">APROBAR </w:t>
      </w:r>
      <w:r w:rsidRPr="00125A1B">
        <w:rPr>
          <w:rFonts w:ascii="Arial" w:eastAsia="Tahoma" w:hAnsi="Arial" w:cs="Arial"/>
          <w:lang w:val="es-SV"/>
        </w:rPr>
        <w:t>los</w:t>
      </w:r>
      <w:r w:rsidRPr="00125A1B">
        <w:rPr>
          <w:rFonts w:ascii="Arial" w:eastAsia="Tahoma" w:hAnsi="Arial" w:cs="Arial"/>
          <w:b/>
          <w:bCs/>
          <w:lang w:val="es-SV"/>
        </w:rPr>
        <w:t xml:space="preserve"> TÉRMINOS DE REFERENCIA </w:t>
      </w:r>
      <w:r w:rsidRPr="00125A1B">
        <w:rPr>
          <w:rFonts w:ascii="Arial" w:eastAsia="Tahoma" w:hAnsi="Arial" w:cs="Arial"/>
          <w:lang w:val="es-SV"/>
        </w:rPr>
        <w:t xml:space="preserve">para la CONTRATACIÓN DIRECTA No FSV </w:t>
      </w:r>
      <w:proofErr w:type="spellStart"/>
      <w:r w:rsidRPr="00125A1B">
        <w:rPr>
          <w:rFonts w:ascii="Arial" w:eastAsia="Tahoma" w:hAnsi="Arial" w:cs="Arial"/>
          <w:lang w:val="es-SV"/>
        </w:rPr>
        <w:t>N°</w:t>
      </w:r>
      <w:proofErr w:type="spellEnd"/>
      <w:r w:rsidRPr="00125A1B">
        <w:rPr>
          <w:rFonts w:ascii="Arial" w:eastAsia="Tahoma" w:hAnsi="Arial" w:cs="Arial"/>
          <w:lang w:val="es-SV"/>
        </w:rPr>
        <w:t xml:space="preserve"> </w:t>
      </w:r>
      <w:r>
        <w:rPr>
          <w:rFonts w:ascii="Arial" w:eastAsia="Tahoma" w:hAnsi="Arial" w:cs="Arial"/>
          <w:lang w:val="es-SV"/>
        </w:rPr>
        <w:t>02</w:t>
      </w:r>
      <w:r w:rsidRPr="00125A1B">
        <w:rPr>
          <w:rFonts w:ascii="Arial" w:eastAsia="Tahoma" w:hAnsi="Arial" w:cs="Arial"/>
          <w:lang w:val="es-SV"/>
        </w:rPr>
        <w:t xml:space="preserve">/2019 </w:t>
      </w:r>
      <w:r w:rsidRPr="00125A1B">
        <w:rPr>
          <w:rFonts w:ascii="Arial" w:eastAsia="Tahoma" w:hAnsi="Arial" w:cs="Arial"/>
          <w:b/>
          <w:bCs/>
          <w:lang w:val="es-SV"/>
        </w:rPr>
        <w:t>«</w:t>
      </w:r>
      <w:r w:rsidRPr="00125A1B">
        <w:rPr>
          <w:rFonts w:ascii="Arial" w:eastAsia="Tahoma" w:hAnsi="Arial" w:cs="Arial"/>
          <w:b/>
          <w:bCs/>
        </w:rPr>
        <w:t>RENOVACIÓN DE SOPORTE TÉCNICO PARA LICENCIAS DE SERVIDOR DE APLICACIONES Y HERRAMIENTAS DE DESARROLLO</w:t>
      </w:r>
      <w:r w:rsidRPr="00125A1B">
        <w:rPr>
          <w:rFonts w:ascii="Arial" w:eastAsia="Tahoma" w:hAnsi="Arial" w:cs="Arial"/>
          <w:b/>
          <w:bCs/>
          <w:lang w:val="es-SV"/>
        </w:rPr>
        <w:t>»</w:t>
      </w:r>
    </w:p>
    <w:p w14:paraId="61B2EF31" w14:textId="77777777" w:rsidR="00800742" w:rsidRPr="00337A2E" w:rsidRDefault="00800742" w:rsidP="00800742">
      <w:pPr>
        <w:pStyle w:val="Prrafodelista"/>
        <w:ind w:left="360"/>
        <w:contextualSpacing/>
        <w:jc w:val="both"/>
        <w:rPr>
          <w:rFonts w:ascii="Arial" w:hAnsi="Arial" w:cs="Arial"/>
        </w:rPr>
      </w:pPr>
    </w:p>
    <w:p w14:paraId="288F2203" w14:textId="77777777" w:rsidR="00800742" w:rsidRPr="00337A2E" w:rsidRDefault="00800742" w:rsidP="008A54D6">
      <w:pPr>
        <w:pStyle w:val="Prrafodelista"/>
        <w:numPr>
          <w:ilvl w:val="0"/>
          <w:numId w:val="4"/>
        </w:numPr>
        <w:contextualSpacing/>
        <w:jc w:val="both"/>
        <w:rPr>
          <w:rFonts w:ascii="Arial" w:hAnsi="Arial" w:cs="Arial"/>
        </w:rPr>
      </w:pPr>
      <w:r w:rsidRPr="00337A2E">
        <w:rPr>
          <w:rFonts w:ascii="Arial" w:hAnsi="Arial" w:cs="Arial"/>
        </w:rPr>
        <w:t>Este punto se</w:t>
      </w:r>
      <w:r>
        <w:rPr>
          <w:rFonts w:ascii="Arial" w:hAnsi="Arial" w:cs="Arial"/>
        </w:rPr>
        <w:t xml:space="preserve"> ratifica en esta misma sesión.</w:t>
      </w:r>
    </w:p>
    <w:p w14:paraId="1618A68F" w14:textId="77777777" w:rsidR="00800742" w:rsidRDefault="00800742" w:rsidP="00CF6076">
      <w:pPr>
        <w:jc w:val="both"/>
        <w:rPr>
          <w:rFonts w:ascii="Arial" w:hAnsi="Arial" w:cs="Arial"/>
          <w:b/>
        </w:rPr>
      </w:pPr>
    </w:p>
    <w:p w14:paraId="4ABA6AC7" w14:textId="77777777" w:rsidR="00800742" w:rsidRDefault="00800742" w:rsidP="006F0BE3">
      <w:pPr>
        <w:jc w:val="both"/>
        <w:rPr>
          <w:rFonts w:ascii="Arial" w:hAnsi="Arial" w:cs="Arial"/>
          <w:b/>
          <w:bCs/>
          <w:lang w:eastAsia="en-US"/>
        </w:rPr>
      </w:pPr>
    </w:p>
    <w:p w14:paraId="6C9F4249" w14:textId="77777777" w:rsidR="006F0BE3" w:rsidRPr="001569A9" w:rsidRDefault="006F0BE3" w:rsidP="006F0BE3">
      <w:pPr>
        <w:jc w:val="both"/>
        <w:rPr>
          <w:rFonts w:ascii="Arial" w:eastAsia="Calibri" w:hAnsi="Arial" w:cs="Arial"/>
          <w:lang w:val="es-SV"/>
        </w:rPr>
      </w:pPr>
      <w:r w:rsidRPr="0017739B">
        <w:rPr>
          <w:rFonts w:ascii="Arial" w:hAnsi="Arial" w:cs="Arial"/>
          <w:b/>
          <w:bCs/>
          <w:lang w:eastAsia="en-US"/>
        </w:rPr>
        <w:t>IX)</w:t>
      </w:r>
      <w:r>
        <w:rPr>
          <w:rFonts w:ascii="Arial" w:hAnsi="Arial" w:cs="Arial"/>
          <w:b/>
          <w:bCs/>
          <w:lang w:eastAsia="en-US"/>
        </w:rPr>
        <w:t xml:space="preserve"> </w:t>
      </w:r>
      <w:r w:rsidRPr="0017739B">
        <w:rPr>
          <w:rFonts w:ascii="Arial" w:hAnsi="Arial" w:cs="Arial"/>
          <w:b/>
          <w:bCs/>
          <w:lang w:eastAsia="en-US"/>
        </w:rPr>
        <w:t xml:space="preserve">SOLICITUD DEL SINDICATO DE TRABAJADORES DEL FONDO SOCIAL PARA LA VIVIENDA, SITRAFOSVI </w:t>
      </w:r>
      <w:r>
        <w:rPr>
          <w:rFonts w:ascii="Arial" w:hAnsi="Arial" w:cs="Arial"/>
          <w:b/>
          <w:bCs/>
          <w:lang w:eastAsia="en-US"/>
        </w:rPr>
        <w:t xml:space="preserve">SOBRE INCREMENTO SALARIAL. </w:t>
      </w:r>
      <w:r w:rsidRPr="004F2E57">
        <w:rPr>
          <w:rFonts w:ascii="Arial" w:eastAsia="Calibri" w:hAnsi="Arial" w:cs="Arial"/>
          <w:lang w:val="es-MX"/>
        </w:rPr>
        <w:t xml:space="preserve">El </w:t>
      </w:r>
      <w:proofErr w:type="gramStart"/>
      <w:r w:rsidRPr="004F2E57">
        <w:rPr>
          <w:rFonts w:ascii="Arial" w:eastAsia="Calibri" w:hAnsi="Arial" w:cs="Arial"/>
          <w:lang w:val="es-MX"/>
        </w:rPr>
        <w:t>Presidente</w:t>
      </w:r>
      <w:proofErr w:type="gramEnd"/>
      <w:r w:rsidRPr="004F2E57">
        <w:rPr>
          <w:rFonts w:ascii="Arial" w:eastAsia="Calibri" w:hAnsi="Arial" w:cs="Arial"/>
          <w:lang w:val="es-MX"/>
        </w:rPr>
        <w:t xml:space="preserve"> y Director Ejecutivo informa a los Directores sobre </w:t>
      </w:r>
      <w:r w:rsidRPr="004F2E57">
        <w:rPr>
          <w:rFonts w:ascii="Arial" w:hAnsi="Arial" w:cs="Arial"/>
        </w:rPr>
        <w:t>solicitud del Sindicato de Trabajadores del Fondo</w:t>
      </w:r>
      <w:r>
        <w:rPr>
          <w:rFonts w:ascii="Arial" w:hAnsi="Arial" w:cs="Arial"/>
        </w:rPr>
        <w:t xml:space="preserve"> Social para la Vivienda,</w:t>
      </w:r>
      <w:r w:rsidRPr="00A93326">
        <w:rPr>
          <w:rFonts w:ascii="Arial" w:hAnsi="Arial" w:cs="Arial"/>
        </w:rPr>
        <w:t xml:space="preserve"> SITRAFOSVI. </w:t>
      </w:r>
      <w:r w:rsidRPr="00A93326">
        <w:rPr>
          <w:rFonts w:ascii="Arial" w:hAnsi="Arial" w:cs="Arial"/>
          <w:lang w:val="es-MX"/>
        </w:rPr>
        <w:t xml:space="preserve">Para efectuar la presentación invitó a la </w:t>
      </w:r>
      <w:r w:rsidRPr="00A93326">
        <w:rPr>
          <w:rFonts w:ascii="Arial" w:hAnsi="Arial" w:cs="Arial"/>
        </w:rPr>
        <w:t>Licda. Gladys Mar</w:t>
      </w:r>
      <w:r>
        <w:rPr>
          <w:rFonts w:ascii="Arial" w:hAnsi="Arial" w:cs="Arial"/>
        </w:rPr>
        <w:t xml:space="preserve">garita Menéndez de Cárcamo, </w:t>
      </w:r>
      <w:proofErr w:type="gramStart"/>
      <w:r>
        <w:rPr>
          <w:rFonts w:ascii="Arial" w:hAnsi="Arial" w:cs="Arial"/>
        </w:rPr>
        <w:t>Jefa</w:t>
      </w:r>
      <w:proofErr w:type="gramEnd"/>
      <w:r w:rsidRPr="00A93326">
        <w:rPr>
          <w:rFonts w:ascii="Arial" w:hAnsi="Arial" w:cs="Arial"/>
        </w:rPr>
        <w:t xml:space="preserve"> del </w:t>
      </w:r>
      <w:r w:rsidRPr="00232800">
        <w:rPr>
          <w:rFonts w:ascii="Arial" w:hAnsi="Arial" w:cs="Arial"/>
        </w:rPr>
        <w:t xml:space="preserve">Área de Gestión y Desarrollo Humano. La Licenciada </w:t>
      </w:r>
      <w:r>
        <w:rPr>
          <w:rFonts w:ascii="Arial" w:hAnsi="Arial" w:cs="Arial"/>
        </w:rPr>
        <w:t xml:space="preserve">Menéndez </w:t>
      </w:r>
      <w:r w:rsidRPr="00232800">
        <w:rPr>
          <w:rFonts w:ascii="Arial" w:hAnsi="Arial" w:cs="Arial"/>
        </w:rPr>
        <w:t xml:space="preserve">de Cárcamo </w:t>
      </w:r>
      <w:r>
        <w:rPr>
          <w:rFonts w:ascii="Arial" w:hAnsi="Arial" w:cs="Arial"/>
        </w:rPr>
        <w:t>indic</w:t>
      </w:r>
      <w:r w:rsidRPr="00232800">
        <w:rPr>
          <w:rFonts w:ascii="Arial" w:hAnsi="Arial" w:cs="Arial"/>
        </w:rPr>
        <w:t xml:space="preserve">ó </w:t>
      </w:r>
      <w:r w:rsidRPr="00232800">
        <w:rPr>
          <w:rFonts w:ascii="Arial" w:eastAsia="Calibri" w:hAnsi="Arial" w:cs="Arial"/>
          <w:lang w:val="es-MX"/>
        </w:rPr>
        <w:t>que</w:t>
      </w:r>
      <w:r>
        <w:rPr>
          <w:rFonts w:ascii="Arial" w:eastAsia="Calibri" w:hAnsi="Arial" w:cs="Arial"/>
          <w:lang w:val="es-MX"/>
        </w:rPr>
        <w:t>, l</w:t>
      </w:r>
      <w:r w:rsidRPr="001569A9">
        <w:rPr>
          <w:rFonts w:ascii="Arial" w:eastAsia="Calibri" w:hAnsi="Arial" w:cs="Arial"/>
          <w:lang w:val="es-MX"/>
        </w:rPr>
        <w:t xml:space="preserve">a Presidencia y Dirección Ejecutiva recibió nota de la Junta </w:t>
      </w:r>
      <w:r>
        <w:rPr>
          <w:rFonts w:ascii="Arial" w:eastAsia="Calibri" w:hAnsi="Arial" w:cs="Arial"/>
          <w:lang w:val="es-MX"/>
        </w:rPr>
        <w:t xml:space="preserve">Directiva </w:t>
      </w:r>
      <w:r w:rsidRPr="001569A9">
        <w:rPr>
          <w:rFonts w:ascii="Arial" w:eastAsia="Calibri" w:hAnsi="Arial" w:cs="Arial"/>
          <w:lang w:val="es-MX"/>
        </w:rPr>
        <w:t>del SITRAFOSVI, en la cual solicitan se realice un incremento general de salarios según el detalle siguiente:</w:t>
      </w:r>
    </w:p>
    <w:p w14:paraId="34BEDD3C" w14:textId="77777777" w:rsidR="006F0BE3" w:rsidRDefault="006F0BE3" w:rsidP="006F0BE3">
      <w:pPr>
        <w:ind w:left="708"/>
        <w:jc w:val="both"/>
        <w:rPr>
          <w:rFonts w:ascii="Arial" w:eastAsia="Calibri" w:hAnsi="Arial" w:cs="Arial"/>
          <w:lang w:val="es-MX"/>
        </w:rPr>
      </w:pPr>
      <w:r w:rsidRPr="004F5B3C">
        <w:rPr>
          <w:rFonts w:ascii="Arial" w:eastAsia="Calibri" w:hAnsi="Arial" w:cs="Arial"/>
          <w:noProof/>
          <w:lang w:val="es-SV" w:eastAsia="es-SV"/>
        </w:rPr>
        <w:drawing>
          <wp:inline distT="0" distB="0" distL="0" distR="0" wp14:anchorId="6FBA89BF" wp14:editId="62435E98">
            <wp:extent cx="3665220" cy="875645"/>
            <wp:effectExtent l="0" t="0" r="0" b="127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7"/>
                    <a:srcRect l="2443" t="26129" r="2294" b="56452"/>
                    <a:stretch/>
                  </pic:blipFill>
                  <pic:spPr>
                    <a:xfrm>
                      <a:off x="0" y="0"/>
                      <a:ext cx="3807279" cy="909584"/>
                    </a:xfrm>
                    <a:prstGeom prst="rect">
                      <a:avLst/>
                    </a:prstGeom>
                  </pic:spPr>
                </pic:pic>
              </a:graphicData>
            </a:graphic>
          </wp:inline>
        </w:drawing>
      </w:r>
    </w:p>
    <w:p w14:paraId="193A243C" w14:textId="77777777" w:rsidR="006F0BE3" w:rsidRDefault="006F0BE3" w:rsidP="006F0BE3">
      <w:pPr>
        <w:jc w:val="both"/>
        <w:rPr>
          <w:rFonts w:ascii="Arial" w:eastAsia="Calibri" w:hAnsi="Arial" w:cs="Arial"/>
          <w:b/>
          <w:lang w:val="es-MX"/>
        </w:rPr>
      </w:pPr>
      <w:r>
        <w:rPr>
          <w:rFonts w:ascii="Arial" w:eastAsia="Calibri" w:hAnsi="Arial" w:cs="Arial"/>
          <w:lang w:val="es-MX"/>
        </w:rPr>
        <w:t>Se expuso un detalle histórico de los ajustes salariales que se han hecho en la Institución desde el año 1994, siendo el último en el año 2018, en el cual se hizo un incremento del 4% en salarios hasta $700.00 y el 3% de $700.01 en adelante. Se expuso también el costo de atender la solicitud del SITRAFOSVI, tal como lo piden, lo cual significaría un incremento anual de $2,293,200.00. La Licenciada Menéndez de Cárcamo, señaló que, l</w:t>
      </w:r>
      <w:r w:rsidRPr="008A3B7D">
        <w:rPr>
          <w:rFonts w:ascii="Arial" w:eastAsia="Calibri" w:hAnsi="Arial" w:cs="Arial"/>
          <w:lang w:val="es-MX"/>
        </w:rPr>
        <w:t>a Administración Superior</w:t>
      </w:r>
      <w:r>
        <w:rPr>
          <w:rFonts w:ascii="Arial" w:eastAsia="Calibri" w:hAnsi="Arial" w:cs="Arial"/>
          <w:lang w:val="es-MX"/>
        </w:rPr>
        <w:t>,</w:t>
      </w:r>
      <w:r w:rsidRPr="008A3B7D">
        <w:rPr>
          <w:rFonts w:ascii="Arial" w:eastAsia="Calibri" w:hAnsi="Arial" w:cs="Arial"/>
          <w:lang w:val="es-MX"/>
        </w:rPr>
        <w:t xml:space="preserve"> tomando en cuenta que la institución requiere de una mayor racionalización del gasto público y demostrar un mayor nivel de eficiencia de las instituciones del Estado, </w:t>
      </w:r>
      <w:r>
        <w:rPr>
          <w:rFonts w:ascii="Arial" w:eastAsia="Calibri" w:hAnsi="Arial" w:cs="Arial"/>
          <w:lang w:val="es-MX"/>
        </w:rPr>
        <w:t xml:space="preserve">se </w:t>
      </w:r>
      <w:r w:rsidRPr="008A3B7D">
        <w:rPr>
          <w:rFonts w:ascii="Arial" w:eastAsia="Calibri" w:hAnsi="Arial" w:cs="Arial"/>
          <w:lang w:val="es-MX"/>
        </w:rPr>
        <w:t>considera que no es oportuno atender la solicitud presentada, sin embargo, tomando en cuenta el incremento en el costo de vida, así como también el aumento en las exigencias de eficiencia y productividad que t</w:t>
      </w:r>
      <w:r>
        <w:rPr>
          <w:rFonts w:ascii="Arial" w:eastAsia="Calibri" w:hAnsi="Arial" w:cs="Arial"/>
          <w:lang w:val="es-MX"/>
        </w:rPr>
        <w:t>iene la Institución,</w:t>
      </w:r>
      <w:r w:rsidRPr="008A3B7D">
        <w:rPr>
          <w:rFonts w:ascii="Arial" w:eastAsia="Calibri" w:hAnsi="Arial" w:cs="Arial"/>
          <w:lang w:val="es-MX"/>
        </w:rPr>
        <w:t xml:space="preserve"> de cara a nuestros clientes, </w:t>
      </w:r>
      <w:r>
        <w:rPr>
          <w:rFonts w:ascii="Arial" w:eastAsia="Calibri" w:hAnsi="Arial" w:cs="Arial"/>
          <w:lang w:val="es-MX"/>
        </w:rPr>
        <w:t xml:space="preserve">se </w:t>
      </w:r>
      <w:r w:rsidRPr="008A3B7D">
        <w:rPr>
          <w:rFonts w:ascii="Arial" w:eastAsia="Calibri" w:hAnsi="Arial" w:cs="Arial"/>
          <w:lang w:val="es-MX"/>
        </w:rPr>
        <w:t xml:space="preserve">considera que en sustitución de un ajuste salarial se mejoren algunas prestaciones que permitan beneficiar al personal con un costo financiero menor </w:t>
      </w:r>
      <w:r>
        <w:rPr>
          <w:rFonts w:ascii="Arial" w:eastAsia="Calibri" w:hAnsi="Arial" w:cs="Arial"/>
          <w:lang w:val="es-MX"/>
        </w:rPr>
        <w:t xml:space="preserve">al </w:t>
      </w:r>
      <w:r w:rsidRPr="008A3B7D">
        <w:rPr>
          <w:rFonts w:ascii="Arial" w:eastAsia="Calibri" w:hAnsi="Arial" w:cs="Arial"/>
          <w:lang w:val="es-MX"/>
        </w:rPr>
        <w:t xml:space="preserve">que </w:t>
      </w:r>
      <w:r>
        <w:rPr>
          <w:rFonts w:ascii="Arial" w:eastAsia="Calibri" w:hAnsi="Arial" w:cs="Arial"/>
          <w:lang w:val="es-MX"/>
        </w:rPr>
        <w:t xml:space="preserve">implicaría </w:t>
      </w:r>
      <w:r w:rsidRPr="008A3B7D">
        <w:rPr>
          <w:rFonts w:ascii="Arial" w:eastAsia="Calibri" w:hAnsi="Arial" w:cs="Arial"/>
          <w:lang w:val="es-MX"/>
        </w:rPr>
        <w:t>un ajuste general de salarios.</w:t>
      </w:r>
      <w:r>
        <w:rPr>
          <w:rFonts w:ascii="Arial" w:eastAsia="Calibri" w:hAnsi="Arial" w:cs="Arial"/>
          <w:lang w:val="es-MX"/>
        </w:rPr>
        <w:t xml:space="preserve"> Además, </w:t>
      </w:r>
      <w:r w:rsidRPr="008A3B7D">
        <w:rPr>
          <w:rFonts w:ascii="Arial" w:eastAsia="Calibri" w:hAnsi="Arial" w:cs="Arial"/>
          <w:lang w:val="es-MX"/>
        </w:rPr>
        <w:t xml:space="preserve">la Cláusula 19 de </w:t>
      </w:r>
      <w:r w:rsidRPr="008A3B7D">
        <w:rPr>
          <w:rFonts w:ascii="Arial" w:eastAsia="Calibri" w:hAnsi="Arial" w:cs="Arial"/>
          <w:lang w:val="es-MX"/>
        </w:rPr>
        <w:lastRenderedPageBreak/>
        <w:t>Contrato Colectivo manda a negociar anualmente un ajuste se salarios, en base a costo de vida, necesidades de los empleados y capacidad financiera del Fondo.</w:t>
      </w:r>
      <w:r>
        <w:rPr>
          <w:rFonts w:ascii="Arial" w:eastAsia="Calibri" w:hAnsi="Arial" w:cs="Arial"/>
          <w:lang w:val="es-MX"/>
        </w:rPr>
        <w:t xml:space="preserve"> Se hizo una presentación detallada de las actuales prestaciones que tiene el personal, y la propuesta de mejora de </w:t>
      </w:r>
      <w:proofErr w:type="gramStart"/>
      <w:r>
        <w:rPr>
          <w:rFonts w:ascii="Arial" w:eastAsia="Calibri" w:hAnsi="Arial" w:cs="Arial"/>
          <w:lang w:val="es-MX"/>
        </w:rPr>
        <w:t>las mismas</w:t>
      </w:r>
      <w:proofErr w:type="gramEnd"/>
      <w:r>
        <w:rPr>
          <w:rFonts w:ascii="Arial" w:eastAsia="Calibri" w:hAnsi="Arial" w:cs="Arial"/>
          <w:lang w:val="es-MX"/>
        </w:rPr>
        <w:t xml:space="preserve">, así: - </w:t>
      </w:r>
      <w:r w:rsidRPr="00451EB8">
        <w:rPr>
          <w:rFonts w:ascii="Arial" w:eastAsia="Calibri" w:hAnsi="Arial" w:cs="Arial"/>
          <w:bCs/>
        </w:rPr>
        <w:t xml:space="preserve">Subsidio mensual para la canasta </w:t>
      </w:r>
      <w:r w:rsidRPr="00451EB8">
        <w:rPr>
          <w:rFonts w:ascii="Arial" w:eastAsia="Calibri" w:hAnsi="Arial" w:cs="Arial"/>
          <w:bCs/>
          <w:lang w:val="es-SV"/>
        </w:rPr>
        <w:t>alimenticia familiar</w:t>
      </w:r>
      <w:r>
        <w:rPr>
          <w:rFonts w:ascii="Arial" w:eastAsia="Calibri" w:hAnsi="Arial" w:cs="Arial"/>
          <w:bCs/>
          <w:lang w:val="es-SV"/>
        </w:rPr>
        <w:t xml:space="preserve"> que actualmente es de $130.00 se propone</w:t>
      </w:r>
      <w:r w:rsidRPr="00451EB8">
        <w:rPr>
          <w:rFonts w:ascii="Arial" w:eastAsia="Calibri" w:hAnsi="Arial" w:cs="Arial"/>
          <w:bCs/>
          <w:lang w:val="es-SV"/>
        </w:rPr>
        <w:t xml:space="preserve"> </w:t>
      </w:r>
      <w:r>
        <w:rPr>
          <w:rFonts w:ascii="Arial" w:eastAsia="Calibri" w:hAnsi="Arial" w:cs="Arial"/>
          <w:bCs/>
          <w:lang w:val="es-SV"/>
        </w:rPr>
        <w:t xml:space="preserve">mejorarla </w:t>
      </w:r>
      <w:r w:rsidRPr="00451EB8">
        <w:rPr>
          <w:rFonts w:ascii="Arial" w:eastAsia="Calibri" w:hAnsi="Arial" w:cs="Arial"/>
          <w:bCs/>
          <w:lang w:val="es-SV"/>
        </w:rPr>
        <w:t>a $150 mensuales.</w:t>
      </w:r>
      <w:r>
        <w:rPr>
          <w:rFonts w:ascii="Arial" w:eastAsia="Calibri" w:hAnsi="Arial" w:cs="Arial"/>
          <w:bCs/>
          <w:lang w:val="es-SV"/>
        </w:rPr>
        <w:t xml:space="preserve"> -</w:t>
      </w:r>
      <w:r w:rsidRPr="00451EB8">
        <w:rPr>
          <w:rFonts w:ascii="Arial" w:eastAsia="Calibri" w:hAnsi="Arial" w:cs="Arial"/>
          <w:bCs/>
        </w:rPr>
        <w:t xml:space="preserve">Subsidio de Transporte </w:t>
      </w:r>
      <w:r>
        <w:rPr>
          <w:rFonts w:ascii="Arial" w:eastAsia="Calibri" w:hAnsi="Arial" w:cs="Arial"/>
          <w:bCs/>
          <w:lang w:val="es-SV"/>
        </w:rPr>
        <w:t>es de $2.10 y se propone</w:t>
      </w:r>
      <w:r w:rsidRPr="00451EB8">
        <w:rPr>
          <w:rFonts w:ascii="Arial" w:eastAsia="Calibri" w:hAnsi="Arial" w:cs="Arial"/>
          <w:bCs/>
          <w:lang w:val="es-SV"/>
        </w:rPr>
        <w:t xml:space="preserve"> </w:t>
      </w:r>
      <w:r>
        <w:rPr>
          <w:rFonts w:ascii="Arial" w:eastAsia="Calibri" w:hAnsi="Arial" w:cs="Arial"/>
          <w:bCs/>
          <w:lang w:val="es-SV"/>
        </w:rPr>
        <w:t xml:space="preserve">mejorarla </w:t>
      </w:r>
      <w:r w:rsidRPr="00451EB8">
        <w:rPr>
          <w:rFonts w:ascii="Arial" w:eastAsia="Calibri" w:hAnsi="Arial" w:cs="Arial"/>
          <w:bCs/>
          <w:lang w:val="es-SV"/>
        </w:rPr>
        <w:t xml:space="preserve">a </w:t>
      </w:r>
      <w:r w:rsidRPr="00451EB8">
        <w:rPr>
          <w:rFonts w:ascii="Arial" w:eastAsia="Calibri" w:hAnsi="Arial" w:cs="Arial"/>
          <w:bCs/>
        </w:rPr>
        <w:t>$2.40 por día laborado.</w:t>
      </w:r>
      <w:r>
        <w:rPr>
          <w:rFonts w:ascii="Arial" w:eastAsia="Calibri" w:hAnsi="Arial" w:cs="Arial"/>
          <w:bCs/>
        </w:rPr>
        <w:t xml:space="preserve"> -</w:t>
      </w:r>
      <w:r w:rsidRPr="00451EB8">
        <w:rPr>
          <w:rFonts w:ascii="Arial" w:eastAsia="Calibri" w:hAnsi="Arial" w:cs="Arial"/>
          <w:bCs/>
        </w:rPr>
        <w:t xml:space="preserve">Subsidio para la compra de Ropa </w:t>
      </w:r>
      <w:r>
        <w:rPr>
          <w:rFonts w:ascii="Arial" w:eastAsia="Calibri" w:hAnsi="Arial" w:cs="Arial"/>
          <w:bCs/>
          <w:lang w:val="es-SV"/>
        </w:rPr>
        <w:t>es de $400.00 y se propone</w:t>
      </w:r>
      <w:r w:rsidRPr="00451EB8">
        <w:rPr>
          <w:rFonts w:ascii="Arial" w:eastAsia="Calibri" w:hAnsi="Arial" w:cs="Arial"/>
          <w:bCs/>
          <w:lang w:val="es-SV"/>
        </w:rPr>
        <w:t xml:space="preserve"> </w:t>
      </w:r>
      <w:r>
        <w:rPr>
          <w:rFonts w:ascii="Arial" w:eastAsia="Calibri" w:hAnsi="Arial" w:cs="Arial"/>
          <w:bCs/>
          <w:lang w:val="es-SV"/>
        </w:rPr>
        <w:t xml:space="preserve">mejorarla </w:t>
      </w:r>
      <w:r w:rsidRPr="00451EB8">
        <w:rPr>
          <w:rFonts w:ascii="Arial" w:eastAsia="Calibri" w:hAnsi="Arial" w:cs="Arial"/>
          <w:bCs/>
          <w:lang w:val="es-SV"/>
        </w:rPr>
        <w:t xml:space="preserve">a </w:t>
      </w:r>
      <w:r w:rsidRPr="00451EB8">
        <w:rPr>
          <w:rFonts w:ascii="Arial" w:eastAsia="Calibri" w:hAnsi="Arial" w:cs="Arial"/>
          <w:bCs/>
        </w:rPr>
        <w:t>$450 anuales</w:t>
      </w:r>
      <w:r>
        <w:rPr>
          <w:rFonts w:ascii="Arial" w:eastAsia="Calibri" w:hAnsi="Arial" w:cs="Arial"/>
          <w:bCs/>
        </w:rPr>
        <w:t>. -</w:t>
      </w:r>
      <w:r w:rsidRPr="00451EB8">
        <w:rPr>
          <w:rFonts w:ascii="Arial" w:eastAsia="Calibri" w:hAnsi="Arial" w:cs="Arial"/>
          <w:bCs/>
        </w:rPr>
        <w:t xml:space="preserve">Bono por Desempeño </w:t>
      </w:r>
      <w:r>
        <w:rPr>
          <w:rFonts w:ascii="Arial" w:eastAsia="Calibri" w:hAnsi="Arial" w:cs="Arial"/>
          <w:bCs/>
          <w:lang w:val="es-SV"/>
        </w:rPr>
        <w:t>es de hasta el 45% y se propone</w:t>
      </w:r>
      <w:r w:rsidRPr="00451EB8">
        <w:rPr>
          <w:rFonts w:ascii="Arial" w:eastAsia="Calibri" w:hAnsi="Arial" w:cs="Arial"/>
          <w:bCs/>
          <w:lang w:val="es-SV"/>
        </w:rPr>
        <w:t xml:space="preserve"> </w:t>
      </w:r>
      <w:r>
        <w:rPr>
          <w:rFonts w:ascii="Arial" w:eastAsia="Calibri" w:hAnsi="Arial" w:cs="Arial"/>
          <w:bCs/>
          <w:lang w:val="es-SV"/>
        </w:rPr>
        <w:t>mejorarlo</w:t>
      </w:r>
      <w:r w:rsidRPr="00451EB8">
        <w:rPr>
          <w:rFonts w:ascii="Arial" w:eastAsia="Calibri" w:hAnsi="Arial" w:cs="Arial"/>
          <w:bCs/>
          <w:lang w:val="es-SV"/>
        </w:rPr>
        <w:t xml:space="preserve"> </w:t>
      </w:r>
      <w:r w:rsidRPr="00451EB8">
        <w:rPr>
          <w:rFonts w:ascii="Arial" w:eastAsia="Calibri" w:hAnsi="Arial" w:cs="Arial"/>
          <w:bCs/>
        </w:rPr>
        <w:t xml:space="preserve">hasta </w:t>
      </w:r>
      <w:r>
        <w:rPr>
          <w:rFonts w:ascii="Arial" w:eastAsia="Calibri" w:hAnsi="Arial" w:cs="Arial"/>
          <w:bCs/>
        </w:rPr>
        <w:t xml:space="preserve">un </w:t>
      </w:r>
      <w:r w:rsidRPr="00451EB8">
        <w:rPr>
          <w:rFonts w:ascii="Arial" w:eastAsia="Calibri" w:hAnsi="Arial" w:cs="Arial"/>
          <w:bCs/>
        </w:rPr>
        <w:t>50% del salario mensual, por cada cuatrimestre evaluado</w:t>
      </w:r>
      <w:r>
        <w:rPr>
          <w:rFonts w:ascii="Arial" w:eastAsia="Calibri" w:hAnsi="Arial" w:cs="Arial"/>
          <w:bCs/>
        </w:rPr>
        <w:t>. -</w:t>
      </w:r>
      <w:r w:rsidRPr="00451EB8">
        <w:rPr>
          <w:rFonts w:ascii="Arial" w:eastAsia="Calibri" w:hAnsi="Arial" w:cs="Arial"/>
          <w:bCs/>
        </w:rPr>
        <w:t xml:space="preserve">Reconocimiento de fin de año </w:t>
      </w:r>
      <w:r>
        <w:rPr>
          <w:rFonts w:ascii="Arial" w:eastAsia="Calibri" w:hAnsi="Arial" w:cs="Arial"/>
          <w:bCs/>
          <w:lang w:val="es-SV"/>
        </w:rPr>
        <w:t>es de $75.00 y se propone</w:t>
      </w:r>
      <w:r w:rsidRPr="00451EB8">
        <w:rPr>
          <w:rFonts w:ascii="Arial" w:eastAsia="Calibri" w:hAnsi="Arial" w:cs="Arial"/>
          <w:bCs/>
          <w:lang w:val="es-SV"/>
        </w:rPr>
        <w:t xml:space="preserve"> </w:t>
      </w:r>
      <w:r>
        <w:rPr>
          <w:rFonts w:ascii="Arial" w:eastAsia="Calibri" w:hAnsi="Arial" w:cs="Arial"/>
          <w:bCs/>
          <w:lang w:val="es-SV"/>
        </w:rPr>
        <w:t xml:space="preserve">mejorarlo </w:t>
      </w:r>
      <w:r w:rsidRPr="00451EB8">
        <w:rPr>
          <w:rFonts w:ascii="Arial" w:eastAsia="Calibri" w:hAnsi="Arial" w:cs="Arial"/>
          <w:bCs/>
          <w:lang w:val="es-SV"/>
        </w:rPr>
        <w:t xml:space="preserve">a </w:t>
      </w:r>
      <w:r>
        <w:rPr>
          <w:rFonts w:ascii="Arial" w:eastAsia="Calibri" w:hAnsi="Arial" w:cs="Arial"/>
          <w:bCs/>
        </w:rPr>
        <w:t>$100.00. -</w:t>
      </w:r>
      <w:r w:rsidRPr="00451EB8">
        <w:rPr>
          <w:rFonts w:ascii="Arial" w:eastAsia="Calibri" w:hAnsi="Arial" w:cs="Arial"/>
          <w:bCs/>
        </w:rPr>
        <w:t xml:space="preserve">Subsidio ayuda funeraria </w:t>
      </w:r>
      <w:r>
        <w:rPr>
          <w:rFonts w:ascii="Arial" w:eastAsia="Calibri" w:hAnsi="Arial" w:cs="Arial"/>
          <w:bCs/>
          <w:lang w:val="es-SV"/>
        </w:rPr>
        <w:t>es de $1,000.00 y se propone</w:t>
      </w:r>
      <w:r w:rsidRPr="00451EB8">
        <w:rPr>
          <w:rFonts w:ascii="Arial" w:eastAsia="Calibri" w:hAnsi="Arial" w:cs="Arial"/>
          <w:bCs/>
          <w:lang w:val="es-SV"/>
        </w:rPr>
        <w:t xml:space="preserve"> </w:t>
      </w:r>
      <w:r>
        <w:rPr>
          <w:rFonts w:ascii="Arial" w:eastAsia="Calibri" w:hAnsi="Arial" w:cs="Arial"/>
          <w:bCs/>
          <w:lang w:val="es-SV"/>
        </w:rPr>
        <w:t xml:space="preserve">mejorarla </w:t>
      </w:r>
      <w:r w:rsidRPr="00451EB8">
        <w:rPr>
          <w:rFonts w:ascii="Arial" w:eastAsia="Calibri" w:hAnsi="Arial" w:cs="Arial"/>
          <w:bCs/>
          <w:lang w:val="es-SV"/>
        </w:rPr>
        <w:t xml:space="preserve">a </w:t>
      </w:r>
      <w:r w:rsidRPr="00451EB8">
        <w:rPr>
          <w:rFonts w:ascii="Arial" w:eastAsia="Calibri" w:hAnsi="Arial" w:cs="Arial"/>
          <w:bCs/>
        </w:rPr>
        <w:t>$1,250</w:t>
      </w:r>
      <w:r>
        <w:rPr>
          <w:rFonts w:ascii="Arial" w:eastAsia="Calibri" w:hAnsi="Arial" w:cs="Arial"/>
          <w:bCs/>
        </w:rPr>
        <w:t>.00</w:t>
      </w:r>
      <w:r w:rsidRPr="00451EB8">
        <w:rPr>
          <w:rFonts w:ascii="Arial" w:eastAsia="Calibri" w:hAnsi="Arial" w:cs="Arial"/>
          <w:bCs/>
        </w:rPr>
        <w:t xml:space="preserve"> por deceso de un miembro del grupo </w:t>
      </w:r>
      <w:r>
        <w:rPr>
          <w:rFonts w:ascii="Arial" w:eastAsia="Calibri" w:hAnsi="Arial" w:cs="Arial"/>
          <w:bCs/>
        </w:rPr>
        <w:t>familiar (padre, madre, hijo/a o</w:t>
      </w:r>
      <w:r w:rsidRPr="00451EB8">
        <w:rPr>
          <w:rFonts w:ascii="Arial" w:eastAsia="Calibri" w:hAnsi="Arial" w:cs="Arial"/>
          <w:bCs/>
        </w:rPr>
        <w:t xml:space="preserve"> cónyuge)</w:t>
      </w:r>
      <w:r>
        <w:rPr>
          <w:rFonts w:ascii="Arial" w:eastAsia="Calibri" w:hAnsi="Arial" w:cs="Arial"/>
          <w:bCs/>
        </w:rPr>
        <w:t>. -</w:t>
      </w:r>
      <w:r>
        <w:rPr>
          <w:rFonts w:ascii="Arial" w:eastAsia="Calibri" w:hAnsi="Arial" w:cs="Arial"/>
          <w:lang w:val="es-MX"/>
        </w:rPr>
        <w:t>Además, acotó que, e</w:t>
      </w:r>
      <w:r w:rsidRPr="004654C0">
        <w:rPr>
          <w:rFonts w:ascii="Arial" w:eastAsia="Calibri" w:hAnsi="Arial" w:cs="Arial"/>
          <w:lang w:val="es-MX"/>
        </w:rPr>
        <w:t xml:space="preserve">n función de promover la corresponsabilidad patronal en el rol de cuido de hijos, se propone crear la prestación que consistirá en la </w:t>
      </w:r>
      <w:r w:rsidRPr="001412F9">
        <w:rPr>
          <w:rFonts w:ascii="Arial" w:eastAsia="Calibri" w:hAnsi="Arial" w:cs="Arial"/>
          <w:b/>
          <w:lang w:val="es-MX"/>
        </w:rPr>
        <w:t xml:space="preserve">entrega de un </w:t>
      </w:r>
      <w:r w:rsidRPr="001412F9">
        <w:rPr>
          <w:rFonts w:ascii="Arial" w:eastAsia="Calibri" w:hAnsi="Arial" w:cs="Arial"/>
          <w:b/>
        </w:rPr>
        <w:t xml:space="preserve">Beneficio por Nacimiento de hijo/a, </w:t>
      </w:r>
      <w:r w:rsidRPr="004654C0">
        <w:rPr>
          <w:rFonts w:ascii="Arial" w:eastAsia="Calibri" w:hAnsi="Arial" w:cs="Arial"/>
        </w:rPr>
        <w:t>para las madres</w:t>
      </w:r>
      <w:r>
        <w:rPr>
          <w:rFonts w:ascii="Arial" w:eastAsia="Calibri" w:hAnsi="Arial" w:cs="Arial"/>
        </w:rPr>
        <w:t xml:space="preserve"> empleadas o cónyuges registrada</w:t>
      </w:r>
      <w:r w:rsidRPr="004654C0">
        <w:rPr>
          <w:rFonts w:ascii="Arial" w:eastAsia="Calibri" w:hAnsi="Arial" w:cs="Arial"/>
        </w:rPr>
        <w:t>s por los empleados, este beneficio se entregará por cada recién nacido/a, por un valor de hasta $500</w:t>
      </w:r>
      <w:r>
        <w:rPr>
          <w:rFonts w:ascii="Arial" w:eastAsia="Calibri" w:hAnsi="Arial" w:cs="Arial"/>
        </w:rPr>
        <w:t>.00</w:t>
      </w:r>
      <w:r w:rsidRPr="004654C0">
        <w:rPr>
          <w:rFonts w:ascii="Arial" w:eastAsia="Calibri" w:hAnsi="Arial" w:cs="Arial"/>
        </w:rPr>
        <w:t>, el cual será entregado en especie</w:t>
      </w:r>
      <w:r>
        <w:rPr>
          <w:rFonts w:ascii="Arial" w:eastAsia="Calibri" w:hAnsi="Arial" w:cs="Arial"/>
        </w:rPr>
        <w:t>,</w:t>
      </w:r>
      <w:r w:rsidRPr="004654C0">
        <w:rPr>
          <w:rFonts w:ascii="Arial" w:eastAsia="Calibri" w:hAnsi="Arial" w:cs="Arial"/>
        </w:rPr>
        <w:t xml:space="preserve"> </w:t>
      </w:r>
      <w:proofErr w:type="gramStart"/>
      <w:r w:rsidRPr="004654C0">
        <w:rPr>
          <w:rFonts w:ascii="Arial" w:eastAsia="Calibri" w:hAnsi="Arial" w:cs="Arial"/>
        </w:rPr>
        <w:t>de acuerdo a</w:t>
      </w:r>
      <w:proofErr w:type="gramEnd"/>
      <w:r w:rsidRPr="004654C0">
        <w:rPr>
          <w:rFonts w:ascii="Arial" w:eastAsia="Calibri" w:hAnsi="Arial" w:cs="Arial"/>
        </w:rPr>
        <w:t xml:space="preserve"> necesidades establecidas por </w:t>
      </w:r>
      <w:r>
        <w:rPr>
          <w:rFonts w:ascii="Arial" w:eastAsia="Calibri" w:hAnsi="Arial" w:cs="Arial"/>
          <w:bCs/>
        </w:rPr>
        <w:t>las madres beneficiadas</w:t>
      </w:r>
      <w:r w:rsidRPr="004654C0">
        <w:rPr>
          <w:rFonts w:ascii="Arial" w:eastAsia="Calibri" w:hAnsi="Arial" w:cs="Arial"/>
        </w:rPr>
        <w:t>.</w:t>
      </w:r>
      <w:r>
        <w:rPr>
          <w:rFonts w:ascii="Arial" w:eastAsia="Calibri" w:hAnsi="Arial" w:cs="Arial"/>
        </w:rPr>
        <w:t xml:space="preserve"> Asimismo, la </w:t>
      </w:r>
      <w:r>
        <w:rPr>
          <w:rFonts w:ascii="Arial" w:eastAsia="Calibri" w:hAnsi="Arial" w:cs="Arial"/>
          <w:lang w:val="es-MX"/>
        </w:rPr>
        <w:t>Licenciada Menéndez de Cárcamo</w:t>
      </w:r>
      <w:r>
        <w:rPr>
          <w:rFonts w:ascii="Arial" w:eastAsia="Calibri" w:hAnsi="Arial" w:cs="Arial"/>
        </w:rPr>
        <w:t xml:space="preserve"> agregó, que el costo total de las propuestas de las mejoras en las </w:t>
      </w:r>
      <w:proofErr w:type="gramStart"/>
      <w:r>
        <w:rPr>
          <w:rFonts w:ascii="Arial" w:eastAsia="Calibri" w:hAnsi="Arial" w:cs="Arial"/>
        </w:rPr>
        <w:t>prestaciones,</w:t>
      </w:r>
      <w:proofErr w:type="gramEnd"/>
      <w:r>
        <w:rPr>
          <w:rFonts w:ascii="Arial" w:eastAsia="Calibri" w:hAnsi="Arial" w:cs="Arial"/>
        </w:rPr>
        <w:t xml:space="preserve"> asciende a un monto de $299,074.00 anual; este monto comparado con los </w:t>
      </w:r>
      <w:r>
        <w:rPr>
          <w:rFonts w:ascii="Arial" w:eastAsia="Calibri" w:hAnsi="Arial" w:cs="Arial"/>
          <w:lang w:val="es-MX"/>
        </w:rPr>
        <w:t xml:space="preserve">$2,293,200.00 que implicaría acceder a la solicitud del SITRAFOSVI, representa un 13% del aumento solicitado por el sindicato. Luego de la presentación, expuesta, se solicita a Junta Directiva, aprobar la solicitud de mejora de las actuales prestaciones que tiene el personal, de conformidad con el detalle indicado en el documento que se anexa a la presente acta. </w:t>
      </w:r>
      <w:r w:rsidRPr="00A93326">
        <w:rPr>
          <w:rFonts w:ascii="Arial" w:eastAsia="Calibri" w:hAnsi="Arial" w:cs="Arial"/>
          <w:lang w:val="es-MX"/>
        </w:rPr>
        <w:t>Junta Directiva, después de conocer sobre la solicitud presentad</w:t>
      </w:r>
      <w:r>
        <w:rPr>
          <w:rFonts w:ascii="Arial" w:eastAsia="Calibri" w:hAnsi="Arial" w:cs="Arial"/>
          <w:lang w:val="es-MX"/>
        </w:rPr>
        <w:t>a</w:t>
      </w:r>
      <w:r w:rsidRPr="008C56FC">
        <w:rPr>
          <w:rFonts w:ascii="Arial" w:hAnsi="Arial" w:cs="Arial"/>
          <w:lang w:val="es-MX"/>
        </w:rPr>
        <w:t xml:space="preserve"> </w:t>
      </w:r>
      <w:r>
        <w:rPr>
          <w:rFonts w:ascii="Arial" w:hAnsi="Arial" w:cs="Arial"/>
          <w:lang w:val="es-MX"/>
        </w:rPr>
        <w:t>por</w:t>
      </w:r>
      <w:r w:rsidRPr="00A93326">
        <w:rPr>
          <w:rFonts w:ascii="Arial" w:hAnsi="Arial" w:cs="Arial"/>
          <w:lang w:val="es-MX"/>
        </w:rPr>
        <w:t xml:space="preserve"> la </w:t>
      </w:r>
      <w:r w:rsidRPr="00A93326">
        <w:rPr>
          <w:rFonts w:ascii="Arial" w:hAnsi="Arial" w:cs="Arial"/>
        </w:rPr>
        <w:t xml:space="preserve">Licda. Gladys Margarita Menéndez de Cárcamo, </w:t>
      </w:r>
      <w:proofErr w:type="gramStart"/>
      <w:r w:rsidRPr="00A93326">
        <w:rPr>
          <w:rFonts w:ascii="Arial" w:hAnsi="Arial" w:cs="Arial"/>
        </w:rPr>
        <w:t>Jef</w:t>
      </w:r>
      <w:r>
        <w:rPr>
          <w:rFonts w:ascii="Arial" w:hAnsi="Arial" w:cs="Arial"/>
        </w:rPr>
        <w:t>a</w:t>
      </w:r>
      <w:proofErr w:type="gramEnd"/>
      <w:r w:rsidRPr="00A93326">
        <w:rPr>
          <w:rFonts w:ascii="Arial" w:hAnsi="Arial" w:cs="Arial"/>
        </w:rPr>
        <w:t xml:space="preserve"> del </w:t>
      </w:r>
      <w:r w:rsidRPr="00232800">
        <w:rPr>
          <w:rFonts w:ascii="Arial" w:hAnsi="Arial" w:cs="Arial"/>
        </w:rPr>
        <w:t>Área de Gestión y Desarrollo Humano</w:t>
      </w:r>
      <w:r w:rsidRPr="00A93326">
        <w:rPr>
          <w:rFonts w:ascii="Arial" w:eastAsia="Calibri" w:hAnsi="Arial" w:cs="Arial"/>
          <w:lang w:val="es-MX"/>
        </w:rPr>
        <w:t xml:space="preserve">, por unanimidad </w:t>
      </w:r>
      <w:r w:rsidRPr="00A93326">
        <w:rPr>
          <w:rFonts w:ascii="Arial" w:eastAsia="Calibri" w:hAnsi="Arial" w:cs="Arial"/>
          <w:b/>
          <w:lang w:val="es-MX"/>
        </w:rPr>
        <w:t>ACUERDA:</w:t>
      </w:r>
    </w:p>
    <w:p w14:paraId="668CD8AD" w14:textId="77777777" w:rsidR="006F0BE3" w:rsidRPr="004654C0" w:rsidRDefault="006F0BE3" w:rsidP="006F0BE3">
      <w:pPr>
        <w:jc w:val="both"/>
        <w:rPr>
          <w:rFonts w:ascii="Arial" w:eastAsia="Calibri" w:hAnsi="Arial" w:cs="Arial"/>
          <w:lang w:val="es-SV"/>
        </w:rPr>
      </w:pPr>
    </w:p>
    <w:p w14:paraId="44615E9B" w14:textId="77777777" w:rsidR="006F0BE3" w:rsidRDefault="006F0BE3" w:rsidP="008A54D6">
      <w:pPr>
        <w:pStyle w:val="Prrafodelista"/>
        <w:numPr>
          <w:ilvl w:val="0"/>
          <w:numId w:val="14"/>
        </w:numPr>
        <w:jc w:val="both"/>
        <w:rPr>
          <w:rFonts w:ascii="Arial" w:eastAsia="Calibri" w:hAnsi="Arial" w:cs="Arial"/>
          <w:bCs/>
        </w:rPr>
      </w:pPr>
      <w:r w:rsidRPr="003A08E1">
        <w:rPr>
          <w:rFonts w:ascii="Arial" w:eastAsia="Calibri" w:hAnsi="Arial" w:cs="Arial"/>
          <w:bCs/>
        </w:rPr>
        <w:t xml:space="preserve">Autorizar para que, a partir del 1 de enero </w:t>
      </w:r>
      <w:r>
        <w:rPr>
          <w:rFonts w:ascii="Arial" w:eastAsia="Calibri" w:hAnsi="Arial" w:cs="Arial"/>
          <w:bCs/>
        </w:rPr>
        <w:t xml:space="preserve">de </w:t>
      </w:r>
      <w:r w:rsidRPr="003A08E1">
        <w:rPr>
          <w:rFonts w:ascii="Arial" w:eastAsia="Calibri" w:hAnsi="Arial" w:cs="Arial"/>
          <w:bCs/>
        </w:rPr>
        <w:t xml:space="preserve">2020, se </w:t>
      </w:r>
      <w:r w:rsidRPr="00667FD7">
        <w:rPr>
          <w:rFonts w:ascii="Arial" w:eastAsia="Calibri" w:hAnsi="Arial" w:cs="Arial"/>
          <w:b/>
          <w:bCs/>
        </w:rPr>
        <w:t xml:space="preserve">ajuste el valor de pago de las prestaciones </w:t>
      </w:r>
      <w:r w:rsidRPr="003A08E1">
        <w:rPr>
          <w:rFonts w:ascii="Arial" w:eastAsia="Calibri" w:hAnsi="Arial" w:cs="Arial"/>
          <w:bCs/>
        </w:rPr>
        <w:t>siguientes</w:t>
      </w:r>
      <w:r>
        <w:rPr>
          <w:rFonts w:ascii="Arial" w:eastAsia="Calibri" w:hAnsi="Arial" w:cs="Arial"/>
          <w:bCs/>
        </w:rPr>
        <w:t>, así</w:t>
      </w:r>
      <w:r w:rsidRPr="003A08E1">
        <w:rPr>
          <w:rFonts w:ascii="Arial" w:eastAsia="Calibri" w:hAnsi="Arial" w:cs="Arial"/>
          <w:bCs/>
        </w:rPr>
        <w:t>:</w:t>
      </w:r>
    </w:p>
    <w:p w14:paraId="66774084" w14:textId="77777777" w:rsidR="006F0BE3" w:rsidRDefault="006F0BE3" w:rsidP="006F0BE3">
      <w:pPr>
        <w:pStyle w:val="Prrafodelista"/>
        <w:ind w:left="360"/>
        <w:jc w:val="both"/>
        <w:rPr>
          <w:rFonts w:ascii="Arial" w:eastAsia="Calibri" w:hAnsi="Arial" w:cs="Arial"/>
          <w:bCs/>
        </w:rPr>
      </w:pPr>
    </w:p>
    <w:p w14:paraId="07F2EA7D" w14:textId="77777777" w:rsidR="006F0BE3" w:rsidRPr="003A08E1" w:rsidRDefault="006F0BE3" w:rsidP="008A54D6">
      <w:pPr>
        <w:numPr>
          <w:ilvl w:val="0"/>
          <w:numId w:val="15"/>
        </w:numPr>
        <w:tabs>
          <w:tab w:val="num" w:pos="567"/>
        </w:tabs>
        <w:ind w:hanging="217"/>
        <w:jc w:val="both"/>
        <w:rPr>
          <w:rFonts w:ascii="Arial" w:eastAsia="Calibri" w:hAnsi="Arial" w:cs="Arial"/>
          <w:lang w:val="es-SV"/>
        </w:rPr>
      </w:pPr>
      <w:r w:rsidRPr="003A08E1">
        <w:rPr>
          <w:rFonts w:ascii="Arial" w:eastAsia="Calibri" w:hAnsi="Arial" w:cs="Arial"/>
          <w:bCs/>
        </w:rPr>
        <w:t xml:space="preserve">Subsidio mensual para la canasta </w:t>
      </w:r>
      <w:r w:rsidRPr="003A08E1">
        <w:rPr>
          <w:rFonts w:ascii="Arial" w:eastAsia="Calibri" w:hAnsi="Arial" w:cs="Arial"/>
          <w:bCs/>
          <w:lang w:val="es-SV"/>
        </w:rPr>
        <w:t>alimenticia familiar a $150</w:t>
      </w:r>
      <w:r>
        <w:rPr>
          <w:rFonts w:ascii="Arial" w:eastAsia="Calibri" w:hAnsi="Arial" w:cs="Arial"/>
          <w:bCs/>
          <w:lang w:val="es-SV"/>
        </w:rPr>
        <w:t>.00</w:t>
      </w:r>
      <w:r w:rsidRPr="003A08E1">
        <w:rPr>
          <w:rFonts w:ascii="Arial" w:eastAsia="Calibri" w:hAnsi="Arial" w:cs="Arial"/>
          <w:bCs/>
          <w:lang w:val="es-SV"/>
        </w:rPr>
        <w:t xml:space="preserve"> mensuales.</w:t>
      </w:r>
    </w:p>
    <w:p w14:paraId="0D1A6B6B" w14:textId="77777777" w:rsidR="006F0BE3" w:rsidRPr="003A08E1" w:rsidRDefault="006F0BE3" w:rsidP="008A54D6">
      <w:pPr>
        <w:numPr>
          <w:ilvl w:val="0"/>
          <w:numId w:val="15"/>
        </w:numPr>
        <w:tabs>
          <w:tab w:val="num" w:pos="567"/>
        </w:tabs>
        <w:ind w:hanging="217"/>
        <w:jc w:val="both"/>
        <w:rPr>
          <w:rFonts w:ascii="Arial" w:eastAsia="Calibri" w:hAnsi="Arial" w:cs="Arial"/>
          <w:lang w:val="es-SV"/>
        </w:rPr>
      </w:pPr>
      <w:r w:rsidRPr="003A08E1">
        <w:rPr>
          <w:rFonts w:ascii="Arial" w:eastAsia="Calibri" w:hAnsi="Arial" w:cs="Arial"/>
          <w:bCs/>
        </w:rPr>
        <w:t>Subsidio de Transporte a $2.40 por día laborado.</w:t>
      </w:r>
    </w:p>
    <w:p w14:paraId="4997AF94" w14:textId="77777777" w:rsidR="006F0BE3" w:rsidRPr="003A08E1" w:rsidRDefault="006F0BE3" w:rsidP="008A54D6">
      <w:pPr>
        <w:numPr>
          <w:ilvl w:val="0"/>
          <w:numId w:val="15"/>
        </w:numPr>
        <w:tabs>
          <w:tab w:val="num" w:pos="567"/>
        </w:tabs>
        <w:ind w:hanging="217"/>
        <w:jc w:val="both"/>
        <w:rPr>
          <w:rFonts w:ascii="Arial" w:eastAsia="Calibri" w:hAnsi="Arial" w:cs="Arial"/>
          <w:lang w:val="es-SV"/>
        </w:rPr>
      </w:pPr>
      <w:r w:rsidRPr="003A08E1">
        <w:rPr>
          <w:rFonts w:ascii="Arial" w:eastAsia="Calibri" w:hAnsi="Arial" w:cs="Arial"/>
          <w:bCs/>
        </w:rPr>
        <w:t>Subsidio para la compra de Ropa a $450</w:t>
      </w:r>
      <w:r>
        <w:rPr>
          <w:rFonts w:ascii="Arial" w:eastAsia="Calibri" w:hAnsi="Arial" w:cs="Arial"/>
          <w:bCs/>
        </w:rPr>
        <w:t>.00</w:t>
      </w:r>
      <w:r w:rsidRPr="003A08E1">
        <w:rPr>
          <w:rFonts w:ascii="Arial" w:eastAsia="Calibri" w:hAnsi="Arial" w:cs="Arial"/>
          <w:bCs/>
        </w:rPr>
        <w:t xml:space="preserve"> anuales</w:t>
      </w:r>
    </w:p>
    <w:p w14:paraId="5B379416" w14:textId="77777777" w:rsidR="006F0BE3" w:rsidRPr="003A08E1" w:rsidRDefault="006F0BE3" w:rsidP="008A54D6">
      <w:pPr>
        <w:numPr>
          <w:ilvl w:val="0"/>
          <w:numId w:val="15"/>
        </w:numPr>
        <w:tabs>
          <w:tab w:val="num" w:pos="567"/>
        </w:tabs>
        <w:ind w:hanging="217"/>
        <w:jc w:val="both"/>
        <w:rPr>
          <w:rFonts w:ascii="Arial" w:eastAsia="Calibri" w:hAnsi="Arial" w:cs="Arial"/>
          <w:lang w:val="es-SV"/>
        </w:rPr>
      </w:pPr>
      <w:r w:rsidRPr="003A08E1">
        <w:rPr>
          <w:rFonts w:ascii="Arial" w:eastAsia="Calibri" w:hAnsi="Arial" w:cs="Arial"/>
          <w:bCs/>
        </w:rPr>
        <w:t xml:space="preserve">Bono por Desempeño </w:t>
      </w:r>
      <w:r>
        <w:rPr>
          <w:rFonts w:ascii="Arial" w:eastAsia="Calibri" w:hAnsi="Arial" w:cs="Arial"/>
          <w:bCs/>
        </w:rPr>
        <w:t xml:space="preserve">hasta por </w:t>
      </w:r>
      <w:r w:rsidRPr="003A08E1">
        <w:rPr>
          <w:rFonts w:ascii="Arial" w:eastAsia="Calibri" w:hAnsi="Arial" w:cs="Arial"/>
          <w:bCs/>
        </w:rPr>
        <w:t>50% del salario mensual, por cada cuatrimestre evaluado</w:t>
      </w:r>
      <w:r>
        <w:rPr>
          <w:rFonts w:ascii="Arial" w:eastAsia="Calibri" w:hAnsi="Arial" w:cs="Arial"/>
          <w:bCs/>
        </w:rPr>
        <w:t>.</w:t>
      </w:r>
    </w:p>
    <w:p w14:paraId="7E38E93A" w14:textId="77777777" w:rsidR="006F0BE3" w:rsidRPr="003A08E1" w:rsidRDefault="006F0BE3" w:rsidP="008A54D6">
      <w:pPr>
        <w:numPr>
          <w:ilvl w:val="0"/>
          <w:numId w:val="15"/>
        </w:numPr>
        <w:tabs>
          <w:tab w:val="num" w:pos="567"/>
        </w:tabs>
        <w:ind w:hanging="217"/>
        <w:jc w:val="both"/>
        <w:rPr>
          <w:rFonts w:ascii="Arial" w:eastAsia="Calibri" w:hAnsi="Arial" w:cs="Arial"/>
          <w:lang w:val="es-SV"/>
        </w:rPr>
      </w:pPr>
      <w:r w:rsidRPr="003A08E1">
        <w:rPr>
          <w:rFonts w:ascii="Arial" w:eastAsia="Calibri" w:hAnsi="Arial" w:cs="Arial"/>
          <w:bCs/>
        </w:rPr>
        <w:t>Reconocimiento de fin de año por $100</w:t>
      </w:r>
      <w:r>
        <w:rPr>
          <w:rFonts w:ascii="Arial" w:eastAsia="Calibri" w:hAnsi="Arial" w:cs="Arial"/>
          <w:bCs/>
        </w:rPr>
        <w:t>.00</w:t>
      </w:r>
      <w:r w:rsidRPr="003A08E1">
        <w:rPr>
          <w:rFonts w:ascii="Arial" w:eastAsia="Calibri" w:hAnsi="Arial" w:cs="Arial"/>
          <w:bCs/>
        </w:rPr>
        <w:t xml:space="preserve"> </w:t>
      </w:r>
    </w:p>
    <w:p w14:paraId="68586315" w14:textId="77777777" w:rsidR="006F0BE3" w:rsidRPr="003A08E1" w:rsidRDefault="006F0BE3" w:rsidP="008A54D6">
      <w:pPr>
        <w:numPr>
          <w:ilvl w:val="0"/>
          <w:numId w:val="15"/>
        </w:numPr>
        <w:tabs>
          <w:tab w:val="num" w:pos="567"/>
        </w:tabs>
        <w:ind w:hanging="217"/>
        <w:jc w:val="both"/>
        <w:rPr>
          <w:rFonts w:ascii="Arial" w:eastAsia="Calibri" w:hAnsi="Arial" w:cs="Arial"/>
          <w:lang w:val="es-SV"/>
        </w:rPr>
      </w:pPr>
      <w:r w:rsidRPr="003A08E1">
        <w:rPr>
          <w:rFonts w:ascii="Arial" w:eastAsia="Calibri" w:hAnsi="Arial" w:cs="Arial"/>
          <w:bCs/>
        </w:rPr>
        <w:t xml:space="preserve">Subsidio </w:t>
      </w:r>
      <w:r>
        <w:rPr>
          <w:rFonts w:ascii="Arial" w:eastAsia="Calibri" w:hAnsi="Arial" w:cs="Arial"/>
          <w:bCs/>
        </w:rPr>
        <w:t xml:space="preserve">de </w:t>
      </w:r>
      <w:r w:rsidRPr="003A08E1">
        <w:rPr>
          <w:rFonts w:ascii="Arial" w:eastAsia="Calibri" w:hAnsi="Arial" w:cs="Arial"/>
          <w:bCs/>
        </w:rPr>
        <w:t>ayuda funeraria por $1,250</w:t>
      </w:r>
      <w:r>
        <w:rPr>
          <w:rFonts w:ascii="Arial" w:eastAsia="Calibri" w:hAnsi="Arial" w:cs="Arial"/>
          <w:bCs/>
        </w:rPr>
        <w:t>.00</w:t>
      </w:r>
      <w:r w:rsidRPr="003A08E1">
        <w:rPr>
          <w:rFonts w:ascii="Arial" w:eastAsia="Calibri" w:hAnsi="Arial" w:cs="Arial"/>
          <w:bCs/>
        </w:rPr>
        <w:t xml:space="preserve"> por deceso de un miembro del grupo familiar </w:t>
      </w:r>
      <w:r>
        <w:rPr>
          <w:rFonts w:ascii="Arial" w:eastAsia="Calibri" w:hAnsi="Arial" w:cs="Arial"/>
          <w:bCs/>
        </w:rPr>
        <w:t>registrado por cada empleado.</w:t>
      </w:r>
    </w:p>
    <w:p w14:paraId="21DE1724" w14:textId="77777777" w:rsidR="006F0BE3" w:rsidRDefault="006F0BE3" w:rsidP="006F0BE3">
      <w:pPr>
        <w:pStyle w:val="Prrafodelista"/>
        <w:ind w:left="360"/>
        <w:jc w:val="both"/>
        <w:rPr>
          <w:rFonts w:ascii="Arial" w:eastAsia="Calibri" w:hAnsi="Arial" w:cs="Arial"/>
          <w:bCs/>
        </w:rPr>
      </w:pPr>
    </w:p>
    <w:p w14:paraId="602A72E1" w14:textId="77777777" w:rsidR="006F0BE3" w:rsidRPr="00E148FE" w:rsidRDefault="006F0BE3" w:rsidP="008A54D6">
      <w:pPr>
        <w:pStyle w:val="Prrafodelista"/>
        <w:numPr>
          <w:ilvl w:val="0"/>
          <w:numId w:val="14"/>
        </w:numPr>
        <w:jc w:val="both"/>
        <w:rPr>
          <w:rFonts w:ascii="Arial" w:eastAsia="Calibri" w:hAnsi="Arial" w:cs="Arial"/>
          <w:lang w:val="es-SV"/>
        </w:rPr>
      </w:pPr>
      <w:r w:rsidRPr="00E148FE">
        <w:rPr>
          <w:rFonts w:ascii="Arial" w:eastAsia="Calibri" w:hAnsi="Arial" w:cs="Arial"/>
          <w:bCs/>
        </w:rPr>
        <w:t xml:space="preserve">Crear, a partir del 1 de enero de 2020, la prestación de </w:t>
      </w:r>
      <w:r w:rsidRPr="00E148FE">
        <w:rPr>
          <w:rFonts w:ascii="Arial" w:eastAsia="Calibri" w:hAnsi="Arial" w:cs="Arial"/>
          <w:b/>
          <w:bCs/>
        </w:rPr>
        <w:t>Beneficio por Nacimiento de hijo/a</w:t>
      </w:r>
      <w:r w:rsidRPr="00E148FE">
        <w:rPr>
          <w:rFonts w:ascii="Arial" w:eastAsia="Calibri" w:hAnsi="Arial" w:cs="Arial"/>
          <w:bCs/>
        </w:rPr>
        <w:t xml:space="preserve">, para </w:t>
      </w:r>
      <w:r w:rsidRPr="00E148FE">
        <w:rPr>
          <w:rFonts w:ascii="Arial" w:eastAsia="Calibri" w:hAnsi="Arial" w:cs="Arial"/>
          <w:bCs/>
          <w:lang w:val="es-MX"/>
        </w:rPr>
        <w:t>las madres</w:t>
      </w:r>
      <w:r>
        <w:rPr>
          <w:rFonts w:ascii="Arial" w:eastAsia="Calibri" w:hAnsi="Arial" w:cs="Arial"/>
          <w:bCs/>
          <w:lang w:val="es-MX"/>
        </w:rPr>
        <w:t xml:space="preserve"> empleadas o cónyuges registrada</w:t>
      </w:r>
      <w:r w:rsidRPr="00E148FE">
        <w:rPr>
          <w:rFonts w:ascii="Arial" w:eastAsia="Calibri" w:hAnsi="Arial" w:cs="Arial"/>
          <w:bCs/>
          <w:lang w:val="es-MX"/>
        </w:rPr>
        <w:t xml:space="preserve">s por los empleados, este beneficio se entregará </w:t>
      </w:r>
      <w:r w:rsidRPr="00E148FE">
        <w:rPr>
          <w:rFonts w:ascii="Arial" w:eastAsia="Calibri" w:hAnsi="Arial" w:cs="Arial"/>
          <w:bCs/>
        </w:rPr>
        <w:t>por cada recién nacido/a, por un valor de hasta $500</w:t>
      </w:r>
      <w:r>
        <w:rPr>
          <w:rFonts w:ascii="Arial" w:eastAsia="Calibri" w:hAnsi="Arial" w:cs="Arial"/>
          <w:bCs/>
        </w:rPr>
        <w:t>.00</w:t>
      </w:r>
      <w:r w:rsidRPr="00E148FE">
        <w:rPr>
          <w:rFonts w:ascii="Arial" w:eastAsia="Calibri" w:hAnsi="Arial" w:cs="Arial"/>
          <w:bCs/>
        </w:rPr>
        <w:t xml:space="preserve">, el cual será entregado en especie </w:t>
      </w:r>
      <w:proofErr w:type="gramStart"/>
      <w:r w:rsidRPr="00E148FE">
        <w:rPr>
          <w:rFonts w:ascii="Arial" w:eastAsia="Calibri" w:hAnsi="Arial" w:cs="Arial"/>
          <w:bCs/>
        </w:rPr>
        <w:t>de acuerdo a</w:t>
      </w:r>
      <w:proofErr w:type="gramEnd"/>
      <w:r w:rsidRPr="00E148FE">
        <w:rPr>
          <w:rFonts w:ascii="Arial" w:eastAsia="Calibri" w:hAnsi="Arial" w:cs="Arial"/>
          <w:bCs/>
        </w:rPr>
        <w:t xml:space="preserve"> necesidades establecidas por </w:t>
      </w:r>
      <w:r>
        <w:rPr>
          <w:rFonts w:ascii="Arial" w:eastAsia="Calibri" w:hAnsi="Arial" w:cs="Arial"/>
          <w:bCs/>
        </w:rPr>
        <w:t>las madres beneficiadas</w:t>
      </w:r>
      <w:r w:rsidRPr="00E148FE">
        <w:rPr>
          <w:rFonts w:ascii="Arial" w:eastAsia="Calibri" w:hAnsi="Arial" w:cs="Arial"/>
          <w:bCs/>
        </w:rPr>
        <w:t>.</w:t>
      </w:r>
    </w:p>
    <w:p w14:paraId="5786016C" w14:textId="77777777" w:rsidR="006F0BE3" w:rsidRPr="003A08E1" w:rsidRDefault="006F0BE3" w:rsidP="006F0BE3">
      <w:pPr>
        <w:pStyle w:val="Prrafodelista"/>
        <w:rPr>
          <w:rFonts w:ascii="Arial" w:eastAsia="Calibri" w:hAnsi="Arial" w:cs="Arial"/>
          <w:lang w:val="es-SV"/>
        </w:rPr>
      </w:pPr>
    </w:p>
    <w:p w14:paraId="4AF1645A" w14:textId="77777777" w:rsidR="006F0BE3" w:rsidRDefault="006F0BE3" w:rsidP="008A54D6">
      <w:pPr>
        <w:pStyle w:val="Prrafodelista"/>
        <w:numPr>
          <w:ilvl w:val="0"/>
          <w:numId w:val="14"/>
        </w:numPr>
        <w:jc w:val="both"/>
        <w:rPr>
          <w:rFonts w:ascii="Arial" w:eastAsia="Calibri" w:hAnsi="Arial" w:cs="Arial"/>
          <w:bCs/>
        </w:rPr>
      </w:pPr>
      <w:r w:rsidRPr="003A08E1">
        <w:rPr>
          <w:rFonts w:ascii="Arial" w:eastAsia="Calibri" w:hAnsi="Arial" w:cs="Arial"/>
          <w:bCs/>
        </w:rPr>
        <w:t xml:space="preserve">Incluir la </w:t>
      </w:r>
      <w:r>
        <w:rPr>
          <w:rFonts w:ascii="Arial" w:eastAsia="Calibri" w:hAnsi="Arial" w:cs="Arial"/>
          <w:bCs/>
        </w:rPr>
        <w:t xml:space="preserve">prestación </w:t>
      </w:r>
      <w:r w:rsidRPr="00E148FE">
        <w:rPr>
          <w:rFonts w:ascii="Arial" w:eastAsia="Calibri" w:hAnsi="Arial" w:cs="Arial"/>
          <w:bCs/>
        </w:rPr>
        <w:t xml:space="preserve">de </w:t>
      </w:r>
      <w:r>
        <w:rPr>
          <w:rFonts w:ascii="Arial" w:eastAsia="Calibri" w:hAnsi="Arial" w:cs="Arial"/>
          <w:bCs/>
        </w:rPr>
        <w:t>“</w:t>
      </w:r>
      <w:r w:rsidRPr="00E148FE">
        <w:rPr>
          <w:rFonts w:ascii="Arial" w:eastAsia="Calibri" w:hAnsi="Arial" w:cs="Arial"/>
          <w:b/>
          <w:bCs/>
        </w:rPr>
        <w:t>Beneficio por Nacimiento de hijo/a</w:t>
      </w:r>
      <w:r>
        <w:rPr>
          <w:rFonts w:ascii="Arial" w:eastAsia="Calibri" w:hAnsi="Arial" w:cs="Arial"/>
          <w:b/>
          <w:bCs/>
        </w:rPr>
        <w:t>”</w:t>
      </w:r>
      <w:r w:rsidRPr="003A08E1">
        <w:rPr>
          <w:rFonts w:ascii="Arial" w:eastAsia="Calibri" w:hAnsi="Arial" w:cs="Arial"/>
          <w:bCs/>
        </w:rPr>
        <w:t xml:space="preserve"> en e</w:t>
      </w:r>
      <w:r>
        <w:rPr>
          <w:rFonts w:ascii="Arial" w:eastAsia="Calibri" w:hAnsi="Arial" w:cs="Arial"/>
          <w:bCs/>
        </w:rPr>
        <w:t>l “Instructivo de Prestaciones”.</w:t>
      </w:r>
    </w:p>
    <w:p w14:paraId="29A39B8D" w14:textId="77777777" w:rsidR="006F0BE3" w:rsidRPr="003A08E1" w:rsidRDefault="006F0BE3" w:rsidP="006F0BE3">
      <w:pPr>
        <w:pStyle w:val="Prrafodelista"/>
        <w:rPr>
          <w:rFonts w:ascii="Arial" w:eastAsia="Calibri" w:hAnsi="Arial" w:cs="Arial"/>
          <w:bCs/>
        </w:rPr>
      </w:pPr>
    </w:p>
    <w:p w14:paraId="0493354F" w14:textId="77777777" w:rsidR="006F0BE3" w:rsidRPr="003A08E1" w:rsidRDefault="006F0BE3" w:rsidP="008A54D6">
      <w:pPr>
        <w:pStyle w:val="Prrafodelista"/>
        <w:numPr>
          <w:ilvl w:val="0"/>
          <w:numId w:val="14"/>
        </w:numPr>
        <w:jc w:val="both"/>
        <w:rPr>
          <w:rFonts w:ascii="Arial" w:eastAsia="Calibri" w:hAnsi="Arial" w:cs="Arial"/>
        </w:rPr>
      </w:pPr>
      <w:r w:rsidRPr="003A08E1">
        <w:rPr>
          <w:rFonts w:ascii="Arial" w:eastAsia="Calibri" w:hAnsi="Arial" w:cs="Arial"/>
        </w:rPr>
        <w:t>Ratificar este punto en esta misma sesión.</w:t>
      </w:r>
    </w:p>
    <w:p w14:paraId="1E70DD4F" w14:textId="77777777" w:rsidR="006F0BE3" w:rsidRDefault="006F0BE3" w:rsidP="006F0BE3">
      <w:pPr>
        <w:jc w:val="both"/>
        <w:rPr>
          <w:rFonts w:ascii="Arial" w:hAnsi="Arial" w:cs="Arial"/>
          <w:b/>
          <w:bCs/>
          <w:lang w:eastAsia="en-US"/>
        </w:rPr>
      </w:pPr>
    </w:p>
    <w:p w14:paraId="6AE6EFB8" w14:textId="77777777" w:rsidR="00CF6076" w:rsidRDefault="00CF6076" w:rsidP="00CF6076">
      <w:pPr>
        <w:jc w:val="both"/>
        <w:rPr>
          <w:rFonts w:ascii="Arial" w:hAnsi="Arial" w:cs="Arial"/>
          <w:b/>
        </w:rPr>
      </w:pPr>
    </w:p>
    <w:p w14:paraId="388765BF" w14:textId="77777777" w:rsidR="006F0BE3" w:rsidRPr="007112E7" w:rsidRDefault="006F0BE3" w:rsidP="006F0BE3">
      <w:pPr>
        <w:jc w:val="both"/>
        <w:rPr>
          <w:rFonts w:ascii="Arial" w:hAnsi="Arial" w:cs="Arial"/>
          <w:b/>
        </w:rPr>
      </w:pPr>
      <w:r w:rsidRPr="00A07CB8">
        <w:rPr>
          <w:rFonts w:ascii="Arial" w:hAnsi="Arial" w:cs="Arial"/>
          <w:b/>
        </w:rPr>
        <w:lastRenderedPageBreak/>
        <w:t>X)</w:t>
      </w:r>
      <w:r>
        <w:rPr>
          <w:rFonts w:ascii="Arial" w:hAnsi="Arial" w:cs="Arial"/>
          <w:b/>
        </w:rPr>
        <w:t xml:space="preserve"> </w:t>
      </w:r>
      <w:r w:rsidRPr="00A07CB8">
        <w:rPr>
          <w:rFonts w:ascii="Arial" w:hAnsi="Arial" w:cs="Arial"/>
          <w:b/>
        </w:rPr>
        <w:t>AUTORIZACIÓN DE MISIÓN OFICIAL DE OFICIAL DE CUMPLIMIENTO SUPLENTE</w:t>
      </w:r>
      <w:r>
        <w:rPr>
          <w:rFonts w:ascii="Arial" w:hAnsi="Arial" w:cs="Arial"/>
          <w:b/>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441831">
        <w:rPr>
          <w:rFonts w:ascii="Arial" w:hAnsi="Arial" w:cs="Arial"/>
          <w:b/>
          <w:color w:val="FF0000"/>
        </w:rPr>
        <w:t xml:space="preserve"> </w:t>
      </w:r>
      <w:r w:rsidRPr="00441831">
        <w:rPr>
          <w:rFonts w:ascii="Arial" w:hAnsi="Arial" w:cs="Arial"/>
        </w:rPr>
        <w:t>autorización de misión oficial.</w:t>
      </w:r>
      <w:r>
        <w:rPr>
          <w:rFonts w:ascii="Arial" w:hAnsi="Arial" w:cs="Arial"/>
        </w:rPr>
        <w:t xml:space="preserve"> </w:t>
      </w:r>
      <w:r w:rsidRPr="007112E7">
        <w:rPr>
          <w:rFonts w:ascii="Arial" w:hAnsi="Arial" w:cs="Arial"/>
        </w:rPr>
        <w:t>Para su presentación invitó</w:t>
      </w:r>
      <w:r>
        <w:rPr>
          <w:rFonts w:ascii="Arial" w:hAnsi="Arial" w:cs="Arial"/>
        </w:rPr>
        <w:t xml:space="preserve"> a la</w:t>
      </w:r>
      <w:r w:rsidRPr="007112E7">
        <w:rPr>
          <w:rFonts w:ascii="Arial" w:hAnsi="Arial" w:cs="Arial"/>
        </w:rPr>
        <w:t xml:space="preserve"> </w:t>
      </w:r>
      <w:r>
        <w:rPr>
          <w:rFonts w:ascii="Arial" w:hAnsi="Arial" w:cs="Arial"/>
        </w:rPr>
        <w:t xml:space="preserve">Licenciada Gladys Margarita Menéndez de Cárcamo, Jefe del Área de Gestión y Desarrollo Humano, </w:t>
      </w:r>
      <w:r w:rsidRPr="007112E7">
        <w:rPr>
          <w:rFonts w:ascii="Arial" w:hAnsi="Arial" w:cs="Arial"/>
        </w:rPr>
        <w:t>quien indicó que</w:t>
      </w:r>
      <w:r>
        <w:rPr>
          <w:rFonts w:ascii="Arial" w:hAnsi="Arial" w:cs="Arial"/>
        </w:rPr>
        <w:t>, e</w:t>
      </w:r>
      <w:r w:rsidRPr="00441831">
        <w:rPr>
          <w:rFonts w:ascii="Arial" w:hAnsi="Arial" w:cs="Arial"/>
          <w:lang w:val="es-ES_tradnl"/>
        </w:rPr>
        <w:t>n cumplimento de las obligaciones que la Ley Contra el Lavado de Dinero y Activos, les impone a los sujetos obligados, en específico a lo establecido en el artículo 14 de la Ley contra el Lavado de Dinero y Activos</w:t>
      </w:r>
      <w:r>
        <w:rPr>
          <w:rFonts w:ascii="Arial" w:hAnsi="Arial" w:cs="Arial"/>
          <w:lang w:val="es-ES_tradnl"/>
        </w:rPr>
        <w:t>,</w:t>
      </w:r>
      <w:r w:rsidRPr="00441831">
        <w:rPr>
          <w:rFonts w:ascii="Arial" w:hAnsi="Arial" w:cs="Arial"/>
          <w:lang w:val="es-ES_tradnl"/>
        </w:rPr>
        <w:t xml:space="preserve"> que textualmente expresa en su literal a) lo siguiente:</w:t>
      </w:r>
      <w:r>
        <w:rPr>
          <w:rFonts w:ascii="Arial" w:hAnsi="Arial" w:cs="Arial"/>
          <w:lang w:val="es-ES_tradnl"/>
        </w:rPr>
        <w:t xml:space="preserve"> “ </w:t>
      </w:r>
      <w:r w:rsidRPr="00441831">
        <w:rPr>
          <w:rFonts w:ascii="Arial" w:hAnsi="Arial" w:cs="Arial"/>
          <w:b/>
          <w:bCs/>
          <w:i/>
          <w:iCs/>
          <w:lang w:val="es-ES_tradnl"/>
        </w:rPr>
        <w:t>Los sujetos obligados deben establecer una Oficialía de Cumplimiento, a cargo de un Oficial nombrado por la Junta Directiva u órgano competente.</w:t>
      </w:r>
      <w:r>
        <w:rPr>
          <w:rFonts w:ascii="Arial" w:hAnsi="Arial" w:cs="Arial"/>
          <w:b/>
          <w:bCs/>
          <w:i/>
          <w:iCs/>
          <w:lang w:val="es-ES_tradnl"/>
        </w:rPr>
        <w:t xml:space="preserve"> </w:t>
      </w:r>
      <w:r w:rsidRPr="00441831">
        <w:rPr>
          <w:rFonts w:ascii="Arial" w:hAnsi="Arial" w:cs="Arial"/>
          <w:b/>
          <w:bCs/>
          <w:i/>
          <w:iCs/>
          <w:lang w:val="es-ES_tradnl"/>
        </w:rPr>
        <w:t>El Oficial de Cumplimiento debe reunir los siguientes requisitos:</w:t>
      </w:r>
      <w:r>
        <w:rPr>
          <w:rFonts w:ascii="Arial" w:hAnsi="Arial" w:cs="Arial"/>
          <w:b/>
          <w:bCs/>
          <w:i/>
          <w:iCs/>
          <w:lang w:val="es-ES_tradnl"/>
        </w:rPr>
        <w:t xml:space="preserve"> </w:t>
      </w:r>
      <w:r w:rsidRPr="00441831">
        <w:rPr>
          <w:rFonts w:ascii="Arial" w:hAnsi="Arial" w:cs="Arial"/>
          <w:i/>
          <w:iCs/>
          <w:lang w:val="es-ES_tradnl"/>
        </w:rPr>
        <w:t>Certificación ratificada por parte de la Fiscalía General de la República, en materia de Prevención de Lavado de dinero y de Activos, Financiamientos del Terrorismo, y dos años de experiencia en dichas ramas</w:t>
      </w:r>
      <w:r>
        <w:rPr>
          <w:rFonts w:ascii="Arial" w:hAnsi="Arial" w:cs="Arial"/>
          <w:i/>
          <w:iCs/>
          <w:lang w:val="es-ES_tradnl"/>
        </w:rPr>
        <w:t>.” Señaló que, d</w:t>
      </w:r>
      <w:proofErr w:type="spellStart"/>
      <w:r w:rsidRPr="00441831">
        <w:rPr>
          <w:rFonts w:ascii="Arial" w:hAnsi="Arial" w:cs="Arial"/>
        </w:rPr>
        <w:t>e</w:t>
      </w:r>
      <w:proofErr w:type="spellEnd"/>
      <w:r w:rsidRPr="00441831">
        <w:rPr>
          <w:rFonts w:ascii="Arial" w:hAnsi="Arial" w:cs="Arial"/>
        </w:rPr>
        <w:t xml:space="preserve"> conformidad a Circular </w:t>
      </w:r>
      <w:proofErr w:type="spellStart"/>
      <w:r w:rsidRPr="00441831">
        <w:rPr>
          <w:rFonts w:ascii="Arial" w:hAnsi="Arial" w:cs="Arial"/>
        </w:rPr>
        <w:t>N°</w:t>
      </w:r>
      <w:proofErr w:type="spellEnd"/>
      <w:r w:rsidRPr="00441831">
        <w:rPr>
          <w:rFonts w:ascii="Arial" w:hAnsi="Arial" w:cs="Arial"/>
        </w:rPr>
        <w:t xml:space="preserve"> 01/UIF/2016, emitida el de fecha 16 de septiembre 2016, por la Unidad de Investigación Financiera de la Fiscalía General de Republica, en Punto X) del Acta de sesión de Junta Directiva </w:t>
      </w:r>
      <w:proofErr w:type="spellStart"/>
      <w:r w:rsidRPr="00441831">
        <w:rPr>
          <w:rFonts w:ascii="Arial" w:hAnsi="Arial" w:cs="Arial"/>
        </w:rPr>
        <w:t>N°</w:t>
      </w:r>
      <w:proofErr w:type="spellEnd"/>
      <w:r w:rsidRPr="00441831">
        <w:rPr>
          <w:rFonts w:ascii="Arial" w:hAnsi="Arial" w:cs="Arial"/>
        </w:rPr>
        <w:t xml:space="preserve"> JD-194/2018, de fecha 25 de octubre 2018, se nombró </w:t>
      </w:r>
      <w:r w:rsidRPr="00021681">
        <w:rPr>
          <w:rFonts w:ascii="Arial" w:hAnsi="Arial" w:cs="Arial"/>
          <w:bCs/>
        </w:rPr>
        <w:t xml:space="preserve">como </w:t>
      </w:r>
      <w:r>
        <w:rPr>
          <w:rFonts w:ascii="Arial" w:hAnsi="Arial" w:cs="Arial"/>
          <w:bCs/>
        </w:rPr>
        <w:t>O</w:t>
      </w:r>
      <w:r w:rsidRPr="00021681">
        <w:rPr>
          <w:rFonts w:ascii="Arial" w:hAnsi="Arial" w:cs="Arial"/>
          <w:bCs/>
        </w:rPr>
        <w:t xml:space="preserve">ficial de </w:t>
      </w:r>
      <w:r>
        <w:rPr>
          <w:rFonts w:ascii="Arial" w:hAnsi="Arial" w:cs="Arial"/>
          <w:bCs/>
        </w:rPr>
        <w:t>C</w:t>
      </w:r>
      <w:r w:rsidRPr="00021681">
        <w:rPr>
          <w:rFonts w:ascii="Arial" w:hAnsi="Arial" w:cs="Arial"/>
          <w:bCs/>
        </w:rPr>
        <w:t xml:space="preserve">umplimiento </w:t>
      </w:r>
      <w:r>
        <w:rPr>
          <w:rFonts w:ascii="Arial" w:hAnsi="Arial" w:cs="Arial"/>
          <w:bCs/>
        </w:rPr>
        <w:t>S</w:t>
      </w:r>
      <w:r w:rsidRPr="00021681">
        <w:rPr>
          <w:rFonts w:ascii="Arial" w:hAnsi="Arial" w:cs="Arial"/>
          <w:bCs/>
        </w:rPr>
        <w:t>uplente al Lic. Daniel Orlando Osegueda Orantes</w:t>
      </w:r>
      <w:r w:rsidRPr="00021681">
        <w:rPr>
          <w:rFonts w:ascii="Arial" w:hAnsi="Arial" w:cs="Arial"/>
        </w:rPr>
        <w:t>,</w:t>
      </w:r>
      <w:r w:rsidRPr="00441831">
        <w:rPr>
          <w:rFonts w:ascii="Arial" w:hAnsi="Arial" w:cs="Arial"/>
        </w:rPr>
        <w:t xml:space="preserve"> Abogado y Notario de la República</w:t>
      </w:r>
      <w:r>
        <w:rPr>
          <w:rFonts w:ascii="Arial" w:hAnsi="Arial" w:cs="Arial"/>
        </w:rPr>
        <w:t xml:space="preserve">, </w:t>
      </w:r>
      <w:r w:rsidRPr="00441831">
        <w:rPr>
          <w:rFonts w:ascii="Arial" w:hAnsi="Arial" w:cs="Arial"/>
        </w:rPr>
        <w:t xml:space="preserve">quien </w:t>
      </w:r>
      <w:r>
        <w:rPr>
          <w:rFonts w:ascii="Arial" w:hAnsi="Arial" w:cs="Arial"/>
        </w:rPr>
        <w:t>ha apoyado las labores de esta O</w:t>
      </w:r>
      <w:r w:rsidRPr="00441831">
        <w:rPr>
          <w:rFonts w:ascii="Arial" w:hAnsi="Arial" w:cs="Arial"/>
        </w:rPr>
        <w:t xml:space="preserve">ficialía desde septiembre </w:t>
      </w:r>
      <w:r>
        <w:rPr>
          <w:rFonts w:ascii="Arial" w:hAnsi="Arial" w:cs="Arial"/>
        </w:rPr>
        <w:t>de 2016. Indicó que e</w:t>
      </w:r>
      <w:r w:rsidRPr="00441831">
        <w:rPr>
          <w:rFonts w:ascii="Arial" w:hAnsi="Arial" w:cs="Arial"/>
        </w:rPr>
        <w:t>l Lic. Osegueda es</w:t>
      </w:r>
      <w:r>
        <w:rPr>
          <w:rFonts w:ascii="Arial" w:hAnsi="Arial" w:cs="Arial"/>
        </w:rPr>
        <w:t>,</w:t>
      </w:r>
      <w:r w:rsidRPr="00441831">
        <w:rPr>
          <w:rFonts w:ascii="Arial" w:hAnsi="Arial" w:cs="Arial"/>
        </w:rPr>
        <w:t xml:space="preserve"> además</w:t>
      </w:r>
      <w:r>
        <w:rPr>
          <w:rFonts w:ascii="Arial" w:hAnsi="Arial" w:cs="Arial"/>
        </w:rPr>
        <w:t>,</w:t>
      </w:r>
      <w:r w:rsidRPr="00441831">
        <w:rPr>
          <w:rFonts w:ascii="Arial" w:hAnsi="Arial" w:cs="Arial"/>
        </w:rPr>
        <w:t xml:space="preserve"> </w:t>
      </w:r>
      <w:r w:rsidRPr="00441831">
        <w:rPr>
          <w:rFonts w:ascii="Arial" w:hAnsi="Arial" w:cs="Arial"/>
          <w:b/>
          <w:bCs/>
        </w:rPr>
        <w:t>Especialista en la Gestión de Riesgos de Prevención de Lavado de Dinero y Financiamiento al Terrorismo</w:t>
      </w:r>
      <w:r w:rsidRPr="00441831">
        <w:rPr>
          <w:rFonts w:ascii="Arial" w:hAnsi="Arial" w:cs="Arial"/>
        </w:rPr>
        <w:t xml:space="preserve">, según certificación emitida por la </w:t>
      </w:r>
      <w:r w:rsidRPr="00441831">
        <w:rPr>
          <w:rFonts w:ascii="Arial" w:hAnsi="Arial" w:cs="Arial"/>
          <w:b/>
          <w:bCs/>
        </w:rPr>
        <w:t>Asociación de Especialistas Certificados en Gestión de Riesgos, AECGR (México) con fecha 19/10/2018</w:t>
      </w:r>
      <w:r w:rsidRPr="00441831">
        <w:rPr>
          <w:rFonts w:ascii="Arial" w:hAnsi="Arial" w:cs="Arial"/>
        </w:rPr>
        <w:t>, lo cual ya es de conocimiento de la Fiscalía General de Rep</w:t>
      </w:r>
      <w:r>
        <w:rPr>
          <w:rFonts w:ascii="Arial" w:hAnsi="Arial" w:cs="Arial"/>
        </w:rPr>
        <w:t>ú</w:t>
      </w:r>
      <w:r w:rsidRPr="00441831">
        <w:rPr>
          <w:rFonts w:ascii="Arial" w:hAnsi="Arial" w:cs="Arial"/>
        </w:rPr>
        <w:t xml:space="preserve">blica y se ha cumplido con los procesos de acreditación correspondientes. </w:t>
      </w:r>
      <w:r>
        <w:rPr>
          <w:rFonts w:ascii="Arial" w:hAnsi="Arial" w:cs="Arial"/>
        </w:rPr>
        <w:t>Acotó que, e</w:t>
      </w:r>
      <w:r w:rsidRPr="00441831">
        <w:rPr>
          <w:rFonts w:ascii="Arial" w:hAnsi="Arial" w:cs="Arial"/>
        </w:rPr>
        <w:t xml:space="preserve">n el caso de las </w:t>
      </w:r>
      <w:r w:rsidRPr="00441831">
        <w:rPr>
          <w:rFonts w:ascii="Arial" w:hAnsi="Arial" w:cs="Arial"/>
          <w:b/>
          <w:bCs/>
        </w:rPr>
        <w:t>certificaciones de riesgos</w:t>
      </w:r>
      <w:r w:rsidRPr="00441831">
        <w:rPr>
          <w:rFonts w:ascii="Arial" w:hAnsi="Arial" w:cs="Arial"/>
        </w:rPr>
        <w:t xml:space="preserve">, es necesario mantenerse en un entrenamiento constante y hacer un proceso de </w:t>
      </w:r>
      <w:proofErr w:type="spellStart"/>
      <w:proofErr w:type="gramStart"/>
      <w:r w:rsidRPr="00441831">
        <w:rPr>
          <w:rFonts w:ascii="Arial" w:hAnsi="Arial" w:cs="Arial"/>
          <w:b/>
          <w:bCs/>
        </w:rPr>
        <w:t>re-certificación</w:t>
      </w:r>
      <w:proofErr w:type="spellEnd"/>
      <w:proofErr w:type="gramEnd"/>
      <w:r w:rsidRPr="00441831">
        <w:rPr>
          <w:rFonts w:ascii="Arial" w:hAnsi="Arial" w:cs="Arial"/>
        </w:rPr>
        <w:t xml:space="preserve"> por lo general cada 3 años, en este tiempo se debe acreditar horas de capacitación y temas en los cuales se ha sido entrenado, para poder tener derecho de conservar la acreditación obtenida.</w:t>
      </w:r>
      <w:r>
        <w:rPr>
          <w:rFonts w:ascii="Arial" w:hAnsi="Arial" w:cs="Arial"/>
        </w:rPr>
        <w:t xml:space="preserve"> </w:t>
      </w:r>
      <w:r w:rsidRPr="00441831">
        <w:rPr>
          <w:rFonts w:ascii="Arial" w:hAnsi="Arial" w:cs="Arial"/>
        </w:rPr>
        <w:t xml:space="preserve">En vista de lo anterior, se </w:t>
      </w:r>
      <w:r>
        <w:rPr>
          <w:rFonts w:ascii="Arial" w:hAnsi="Arial" w:cs="Arial"/>
        </w:rPr>
        <w:t xml:space="preserve">considera importante dicha capacitación, y dado </w:t>
      </w:r>
      <w:r w:rsidRPr="00441831">
        <w:rPr>
          <w:rFonts w:ascii="Arial" w:hAnsi="Arial" w:cs="Arial"/>
        </w:rPr>
        <w:t xml:space="preserve">que el </w:t>
      </w:r>
      <w:r w:rsidRPr="00441831">
        <w:rPr>
          <w:rFonts w:ascii="Arial" w:hAnsi="Arial" w:cs="Arial"/>
          <w:b/>
          <w:bCs/>
        </w:rPr>
        <w:t>LIC. DANIEL ORLANDO OSEGUEDA ORANTES</w:t>
      </w:r>
      <w:r w:rsidRPr="00441831">
        <w:rPr>
          <w:rFonts w:ascii="Arial" w:hAnsi="Arial" w:cs="Arial"/>
        </w:rPr>
        <w:t xml:space="preserve">, </w:t>
      </w:r>
      <w:r>
        <w:rPr>
          <w:rFonts w:ascii="Arial" w:hAnsi="Arial" w:cs="Arial"/>
        </w:rPr>
        <w:t xml:space="preserve">ha sido invitado a </w:t>
      </w:r>
      <w:r w:rsidRPr="00441831">
        <w:rPr>
          <w:rFonts w:ascii="Arial" w:hAnsi="Arial" w:cs="Arial"/>
        </w:rPr>
        <w:t>particip</w:t>
      </w:r>
      <w:r>
        <w:rPr>
          <w:rFonts w:ascii="Arial" w:hAnsi="Arial" w:cs="Arial"/>
        </w:rPr>
        <w:t>ar</w:t>
      </w:r>
      <w:r w:rsidRPr="00441831">
        <w:rPr>
          <w:rFonts w:ascii="Arial" w:hAnsi="Arial" w:cs="Arial"/>
        </w:rPr>
        <w:t xml:space="preserve"> en el “</w:t>
      </w:r>
      <w:r w:rsidRPr="00441831">
        <w:rPr>
          <w:rFonts w:ascii="Arial" w:hAnsi="Arial" w:cs="Arial"/>
          <w:b/>
          <w:bCs/>
        </w:rPr>
        <w:t xml:space="preserve">TALLER PARA DESARROLLAR MODELOS EFICACES DE TRATAMIENTO DE OPERACIONES INUSUALES Y SU REPORTE”, </w:t>
      </w:r>
      <w:r w:rsidRPr="00441831">
        <w:rPr>
          <w:rFonts w:ascii="Arial" w:hAnsi="Arial" w:cs="Arial"/>
        </w:rPr>
        <w:t xml:space="preserve">por </w:t>
      </w:r>
      <w:r>
        <w:rPr>
          <w:rFonts w:ascii="Arial" w:hAnsi="Arial" w:cs="Arial"/>
        </w:rPr>
        <w:t xml:space="preserve">parte de </w:t>
      </w:r>
      <w:r w:rsidRPr="00441831">
        <w:rPr>
          <w:rFonts w:ascii="Arial" w:hAnsi="Arial" w:cs="Arial"/>
        </w:rPr>
        <w:t xml:space="preserve">la </w:t>
      </w:r>
      <w:r w:rsidRPr="00441831">
        <w:rPr>
          <w:rFonts w:ascii="Arial" w:hAnsi="Arial" w:cs="Arial"/>
          <w:b/>
          <w:bCs/>
        </w:rPr>
        <w:t xml:space="preserve">Asociación de Especialistas Certificados en Gestión de Riesgos, A.C. (AECGR), </w:t>
      </w:r>
      <w:r w:rsidRPr="00441831">
        <w:rPr>
          <w:rFonts w:ascii="Arial" w:hAnsi="Arial" w:cs="Arial"/>
        </w:rPr>
        <w:t>quien le ha certificad</w:t>
      </w:r>
      <w:r>
        <w:rPr>
          <w:rFonts w:ascii="Arial" w:hAnsi="Arial" w:cs="Arial"/>
        </w:rPr>
        <w:t xml:space="preserve">o como especialista de riesgos, se solicita su autorización para participar. </w:t>
      </w:r>
      <w:r w:rsidRPr="00441831">
        <w:rPr>
          <w:rFonts w:ascii="Arial" w:hAnsi="Arial" w:cs="Arial"/>
        </w:rPr>
        <w:t xml:space="preserve">El taller se desarrollará los días </w:t>
      </w:r>
      <w:r w:rsidRPr="00441831">
        <w:rPr>
          <w:rFonts w:ascii="Arial" w:hAnsi="Arial" w:cs="Arial"/>
          <w:b/>
          <w:bCs/>
        </w:rPr>
        <w:t>14, 15 y 16 de octubre</w:t>
      </w:r>
      <w:r>
        <w:rPr>
          <w:rFonts w:ascii="Arial" w:hAnsi="Arial" w:cs="Arial"/>
          <w:b/>
          <w:bCs/>
        </w:rPr>
        <w:t xml:space="preserve"> de </w:t>
      </w:r>
      <w:r w:rsidRPr="00441831">
        <w:rPr>
          <w:rFonts w:ascii="Arial" w:hAnsi="Arial" w:cs="Arial"/>
          <w:b/>
          <w:bCs/>
        </w:rPr>
        <w:t>2019</w:t>
      </w:r>
      <w:r w:rsidRPr="00441831">
        <w:rPr>
          <w:rFonts w:ascii="Arial" w:hAnsi="Arial" w:cs="Arial"/>
        </w:rPr>
        <w:t>, en las oficinas de dicha asociación</w:t>
      </w:r>
      <w:r>
        <w:rPr>
          <w:rFonts w:ascii="Arial" w:hAnsi="Arial" w:cs="Arial"/>
        </w:rPr>
        <w:t xml:space="preserve"> en la</w:t>
      </w:r>
      <w:r w:rsidRPr="00441831">
        <w:rPr>
          <w:rFonts w:ascii="Arial" w:hAnsi="Arial" w:cs="Arial"/>
        </w:rPr>
        <w:t xml:space="preserve"> Ciudad de México, Reforma </w:t>
      </w:r>
      <w:proofErr w:type="spellStart"/>
      <w:r w:rsidRPr="00441831">
        <w:rPr>
          <w:rFonts w:ascii="Arial" w:hAnsi="Arial" w:cs="Arial"/>
        </w:rPr>
        <w:t>N</w:t>
      </w:r>
      <w:r>
        <w:rPr>
          <w:rFonts w:ascii="Arial" w:hAnsi="Arial" w:cs="Arial"/>
        </w:rPr>
        <w:t>°</w:t>
      </w:r>
      <w:proofErr w:type="spellEnd"/>
      <w:r w:rsidRPr="00441831">
        <w:rPr>
          <w:rFonts w:ascii="Arial" w:hAnsi="Arial" w:cs="Arial"/>
        </w:rPr>
        <w:t xml:space="preserve"> 296 “Torre Reforma Latino” piso 38, CDMX, lo cual tendrá un costo de $500.00, </w:t>
      </w:r>
      <w:r>
        <w:rPr>
          <w:rFonts w:ascii="Arial" w:hAnsi="Arial" w:cs="Arial"/>
        </w:rPr>
        <w:t xml:space="preserve">permitiendo </w:t>
      </w:r>
      <w:r w:rsidRPr="00441831">
        <w:rPr>
          <w:rFonts w:ascii="Arial" w:hAnsi="Arial" w:cs="Arial"/>
        </w:rPr>
        <w:t xml:space="preserve">su participación sumar el tiempo invertido como horas de capacitación para la </w:t>
      </w:r>
      <w:proofErr w:type="spellStart"/>
      <w:proofErr w:type="gramStart"/>
      <w:r w:rsidRPr="00441831">
        <w:rPr>
          <w:rFonts w:ascii="Arial" w:hAnsi="Arial" w:cs="Arial"/>
          <w:b/>
          <w:bCs/>
        </w:rPr>
        <w:t>re-certificación</w:t>
      </w:r>
      <w:proofErr w:type="spellEnd"/>
      <w:proofErr w:type="gramEnd"/>
      <w:r w:rsidRPr="00441831">
        <w:rPr>
          <w:rFonts w:ascii="Arial" w:hAnsi="Arial" w:cs="Arial"/>
        </w:rPr>
        <w:t xml:space="preserve"> correspondiente.</w:t>
      </w:r>
      <w:r>
        <w:rPr>
          <w:rFonts w:ascii="Arial" w:hAnsi="Arial" w:cs="Arial"/>
        </w:rPr>
        <w:t xml:space="preserve"> </w:t>
      </w:r>
      <w:r w:rsidRPr="007112E7">
        <w:rPr>
          <w:rFonts w:ascii="Arial" w:hAnsi="Arial" w:cs="Arial"/>
        </w:rPr>
        <w:t>Junta Directiva, luego de conocer la solicitud presentada por</w:t>
      </w:r>
      <w:r w:rsidRPr="00441831">
        <w:rPr>
          <w:rFonts w:ascii="Arial" w:hAnsi="Arial" w:cs="Arial"/>
        </w:rPr>
        <w:t xml:space="preserve"> </w:t>
      </w:r>
      <w:r>
        <w:rPr>
          <w:rFonts w:ascii="Arial" w:hAnsi="Arial" w:cs="Arial"/>
        </w:rPr>
        <w:t xml:space="preserve">la Licenciada Gladys Margarita Menéndez de Cárcamo, </w:t>
      </w:r>
      <w:proofErr w:type="gramStart"/>
      <w:r>
        <w:rPr>
          <w:rFonts w:ascii="Arial" w:hAnsi="Arial" w:cs="Arial"/>
        </w:rPr>
        <w:t>Jefe</w:t>
      </w:r>
      <w:proofErr w:type="gramEnd"/>
      <w:r>
        <w:rPr>
          <w:rFonts w:ascii="Arial" w:hAnsi="Arial" w:cs="Arial"/>
        </w:rPr>
        <w:t xml:space="preserve"> del Área de Gestión y Desarrollo Humano, </w:t>
      </w:r>
      <w:r w:rsidRPr="007112E7">
        <w:rPr>
          <w:rFonts w:ascii="Arial" w:hAnsi="Arial" w:cs="Arial"/>
        </w:rPr>
        <w:t xml:space="preserve">por unanimidad </w:t>
      </w:r>
      <w:r w:rsidRPr="007112E7">
        <w:rPr>
          <w:rFonts w:ascii="Arial" w:hAnsi="Arial" w:cs="Arial"/>
          <w:b/>
        </w:rPr>
        <w:t>ACUERDA:</w:t>
      </w:r>
    </w:p>
    <w:p w14:paraId="3D572CA0" w14:textId="77777777" w:rsidR="006F0BE3" w:rsidRPr="007112E7" w:rsidRDefault="006F0BE3" w:rsidP="006F0BE3">
      <w:pPr>
        <w:rPr>
          <w:rFonts w:ascii="Arial" w:hAnsi="Arial" w:cs="Arial"/>
        </w:rPr>
      </w:pPr>
    </w:p>
    <w:p w14:paraId="5457C09A" w14:textId="77777777" w:rsidR="006F0BE3" w:rsidRDefault="006F0BE3" w:rsidP="008A54D6">
      <w:pPr>
        <w:numPr>
          <w:ilvl w:val="0"/>
          <w:numId w:val="6"/>
        </w:numPr>
        <w:ind w:left="360"/>
        <w:jc w:val="both"/>
        <w:rPr>
          <w:rFonts w:ascii="Arial" w:hAnsi="Arial" w:cs="Arial"/>
          <w:lang w:val="es-SV"/>
        </w:rPr>
      </w:pPr>
      <w:r w:rsidRPr="00441831">
        <w:rPr>
          <w:rFonts w:ascii="Arial" w:hAnsi="Arial" w:cs="Arial"/>
          <w:lang w:val="es-SV"/>
        </w:rPr>
        <w:t xml:space="preserve">Autorizar la participación del Oficial de Cumplimiento Suplente, </w:t>
      </w:r>
      <w:r w:rsidRPr="00441831">
        <w:rPr>
          <w:rFonts w:ascii="Arial" w:hAnsi="Arial" w:cs="Arial"/>
          <w:b/>
          <w:bCs/>
          <w:lang w:val="pt-BR"/>
        </w:rPr>
        <w:t>LIC. DANIEL ORLANDO OSEGUEDA ORANTES</w:t>
      </w:r>
      <w:r w:rsidRPr="00441831">
        <w:rPr>
          <w:rFonts w:ascii="Arial" w:hAnsi="Arial" w:cs="Arial"/>
          <w:lang w:val="pt-BR"/>
        </w:rPr>
        <w:t xml:space="preserve">, al </w:t>
      </w:r>
      <w:proofErr w:type="spellStart"/>
      <w:r w:rsidRPr="00441831">
        <w:rPr>
          <w:rFonts w:ascii="Arial" w:hAnsi="Arial" w:cs="Arial"/>
          <w:lang w:val="pt-BR"/>
        </w:rPr>
        <w:t>taller</w:t>
      </w:r>
      <w:proofErr w:type="spellEnd"/>
      <w:r w:rsidRPr="00441831">
        <w:rPr>
          <w:rFonts w:ascii="Arial" w:hAnsi="Arial" w:cs="Arial"/>
          <w:lang w:val="pt-BR"/>
        </w:rPr>
        <w:t xml:space="preserve"> </w:t>
      </w:r>
      <w:r w:rsidRPr="00441831">
        <w:rPr>
          <w:rFonts w:ascii="Arial" w:hAnsi="Arial" w:cs="Arial"/>
          <w:b/>
          <w:bCs/>
        </w:rPr>
        <w:t>MODELOS EFICACES DE TRATAMIENTO DE OPERACIONES INUSUALES Y SU REPORTE</w:t>
      </w:r>
      <w:r w:rsidRPr="00441831">
        <w:rPr>
          <w:rFonts w:ascii="Arial" w:hAnsi="Arial" w:cs="Arial"/>
          <w:lang w:val="es-SV"/>
        </w:rPr>
        <w:t xml:space="preserve">, a celebrarse del </w:t>
      </w:r>
      <w:r w:rsidRPr="00441831">
        <w:rPr>
          <w:rFonts w:ascii="Arial" w:hAnsi="Arial" w:cs="Arial"/>
          <w:b/>
          <w:bCs/>
          <w:lang w:val="es-SV"/>
        </w:rPr>
        <w:t xml:space="preserve">14 al 16 de octubre </w:t>
      </w:r>
      <w:r>
        <w:rPr>
          <w:rFonts w:ascii="Arial" w:hAnsi="Arial" w:cs="Arial"/>
          <w:lang w:val="es-SV"/>
        </w:rPr>
        <w:t>de 2019</w:t>
      </w:r>
      <w:r w:rsidRPr="00441831">
        <w:rPr>
          <w:rFonts w:ascii="Arial" w:hAnsi="Arial" w:cs="Arial"/>
          <w:lang w:val="es-SV"/>
        </w:rPr>
        <w:t xml:space="preserve">, en </w:t>
      </w:r>
      <w:r>
        <w:rPr>
          <w:rFonts w:ascii="Arial" w:hAnsi="Arial" w:cs="Arial"/>
          <w:lang w:val="es-SV"/>
        </w:rPr>
        <w:t xml:space="preserve">la </w:t>
      </w:r>
      <w:r w:rsidRPr="00441831">
        <w:rPr>
          <w:rFonts w:ascii="Arial" w:hAnsi="Arial" w:cs="Arial"/>
          <w:b/>
          <w:bCs/>
        </w:rPr>
        <w:t>Ciudad de México</w:t>
      </w:r>
      <w:r w:rsidRPr="00441831">
        <w:rPr>
          <w:rFonts w:ascii="Arial" w:hAnsi="Arial" w:cs="Arial"/>
        </w:rPr>
        <w:t xml:space="preserve">, </w:t>
      </w:r>
      <w:r w:rsidRPr="00441831">
        <w:rPr>
          <w:rFonts w:ascii="Arial" w:hAnsi="Arial" w:cs="Arial"/>
          <w:lang w:val="es-SV"/>
        </w:rPr>
        <w:t xml:space="preserve">autorizándose permiso con goce de sueldo del </w:t>
      </w:r>
      <w:r w:rsidRPr="00441831">
        <w:rPr>
          <w:rFonts w:ascii="Arial" w:hAnsi="Arial" w:cs="Arial"/>
          <w:b/>
          <w:bCs/>
          <w:lang w:val="es-SV"/>
        </w:rPr>
        <w:t xml:space="preserve">13 al 17 de octubre </w:t>
      </w:r>
      <w:r w:rsidRPr="00441831">
        <w:rPr>
          <w:rFonts w:ascii="Arial" w:hAnsi="Arial" w:cs="Arial"/>
          <w:lang w:val="es-SV"/>
        </w:rPr>
        <w:t>del corriente.</w:t>
      </w:r>
    </w:p>
    <w:p w14:paraId="4584C2EA" w14:textId="77777777" w:rsidR="006F0BE3" w:rsidRPr="00441831" w:rsidRDefault="006F0BE3" w:rsidP="006F0BE3">
      <w:pPr>
        <w:ind w:left="360"/>
        <w:jc w:val="both"/>
        <w:rPr>
          <w:rFonts w:ascii="Arial" w:hAnsi="Arial" w:cs="Arial"/>
          <w:lang w:val="es-SV"/>
        </w:rPr>
      </w:pPr>
    </w:p>
    <w:p w14:paraId="1136653A" w14:textId="77777777" w:rsidR="006F0BE3" w:rsidRDefault="006F0BE3" w:rsidP="008A54D6">
      <w:pPr>
        <w:numPr>
          <w:ilvl w:val="0"/>
          <w:numId w:val="6"/>
        </w:numPr>
        <w:ind w:left="360"/>
        <w:jc w:val="both"/>
        <w:rPr>
          <w:rFonts w:ascii="Arial" w:hAnsi="Arial" w:cs="Arial"/>
          <w:lang w:val="es-SV"/>
        </w:rPr>
      </w:pPr>
      <w:r w:rsidRPr="00441831">
        <w:rPr>
          <w:rFonts w:ascii="Arial" w:hAnsi="Arial" w:cs="Arial"/>
          <w:lang w:val="es-SV"/>
        </w:rPr>
        <w:t xml:space="preserve">Autorizar la erogación de pago de </w:t>
      </w:r>
      <w:r w:rsidRPr="00441831">
        <w:rPr>
          <w:rFonts w:ascii="Arial" w:hAnsi="Arial" w:cs="Arial"/>
          <w:b/>
          <w:bCs/>
          <w:lang w:val="es-SV"/>
        </w:rPr>
        <w:t>transporte aéreo de i</w:t>
      </w:r>
      <w:r>
        <w:rPr>
          <w:rFonts w:ascii="Arial" w:hAnsi="Arial" w:cs="Arial"/>
          <w:b/>
          <w:bCs/>
          <w:lang w:val="es-SV"/>
        </w:rPr>
        <w:t xml:space="preserve">da y regreso a la Cuidad México, </w:t>
      </w:r>
      <w:r w:rsidRPr="00F14343">
        <w:rPr>
          <w:rFonts w:ascii="Arial" w:eastAsia="Calibri" w:hAnsi="Arial" w:cs="Arial"/>
        </w:rPr>
        <w:t>con boletos en clase económica a precio de mercado.</w:t>
      </w:r>
    </w:p>
    <w:p w14:paraId="6ED609DB" w14:textId="77777777" w:rsidR="006F0BE3" w:rsidRDefault="006F0BE3" w:rsidP="006F0BE3">
      <w:pPr>
        <w:pStyle w:val="Prrafodelista"/>
        <w:rPr>
          <w:rFonts w:ascii="Arial" w:eastAsia="Calibri" w:hAnsi="Arial" w:cs="Arial"/>
        </w:rPr>
      </w:pPr>
    </w:p>
    <w:p w14:paraId="244501B5" w14:textId="77777777" w:rsidR="006F0BE3" w:rsidRPr="006D2154" w:rsidRDefault="006F0BE3" w:rsidP="008A54D6">
      <w:pPr>
        <w:numPr>
          <w:ilvl w:val="0"/>
          <w:numId w:val="6"/>
        </w:numPr>
        <w:ind w:left="360"/>
        <w:jc w:val="both"/>
        <w:rPr>
          <w:rFonts w:ascii="Arial" w:hAnsi="Arial" w:cs="Arial"/>
          <w:lang w:val="es-SV"/>
        </w:rPr>
      </w:pPr>
      <w:r w:rsidRPr="006D2154">
        <w:rPr>
          <w:rFonts w:ascii="Arial" w:eastAsia="Calibri" w:hAnsi="Arial" w:cs="Arial"/>
        </w:rPr>
        <w:lastRenderedPageBreak/>
        <w:t xml:space="preserve">Autorizar </w:t>
      </w:r>
      <w:r>
        <w:rPr>
          <w:rFonts w:ascii="Arial" w:eastAsia="Calibri" w:hAnsi="Arial" w:cs="Arial"/>
        </w:rPr>
        <w:t>la erogación por la</w:t>
      </w:r>
      <w:r w:rsidRPr="006D2154">
        <w:rPr>
          <w:rFonts w:ascii="Arial" w:eastAsia="Calibri" w:hAnsi="Arial" w:cs="Arial"/>
        </w:rPr>
        <w:t xml:space="preserve"> inscripción </w:t>
      </w:r>
      <w:r>
        <w:rPr>
          <w:rFonts w:ascii="Arial" w:eastAsia="Calibri" w:hAnsi="Arial" w:cs="Arial"/>
        </w:rPr>
        <w:t>d</w:t>
      </w:r>
      <w:r w:rsidRPr="00441831">
        <w:rPr>
          <w:rFonts w:ascii="Arial" w:hAnsi="Arial" w:cs="Arial"/>
          <w:lang w:val="es-SV"/>
        </w:rPr>
        <w:t xml:space="preserve">el </w:t>
      </w:r>
      <w:r w:rsidRPr="00441831">
        <w:rPr>
          <w:rFonts w:ascii="Arial" w:hAnsi="Arial" w:cs="Arial"/>
          <w:b/>
          <w:bCs/>
          <w:lang w:val="pt-BR"/>
        </w:rPr>
        <w:t>LIC. DANIEL ORLANDO OSEGUEDA ORANTES</w:t>
      </w:r>
      <w:r w:rsidRPr="00441831">
        <w:rPr>
          <w:rFonts w:ascii="Arial" w:hAnsi="Arial" w:cs="Arial"/>
          <w:b/>
          <w:bCs/>
          <w:lang w:val="es-SV"/>
        </w:rPr>
        <w:t xml:space="preserve"> </w:t>
      </w:r>
      <w:r w:rsidRPr="006D2154">
        <w:rPr>
          <w:rFonts w:ascii="Arial" w:eastAsia="Calibri" w:hAnsi="Arial" w:cs="Arial"/>
        </w:rPr>
        <w:t xml:space="preserve">al </w:t>
      </w:r>
      <w:proofErr w:type="spellStart"/>
      <w:r w:rsidRPr="006D2154">
        <w:rPr>
          <w:rFonts w:ascii="Arial" w:hAnsi="Arial" w:cs="Arial"/>
          <w:lang w:val="pt-BR"/>
        </w:rPr>
        <w:t>taller</w:t>
      </w:r>
      <w:proofErr w:type="spellEnd"/>
      <w:r w:rsidRPr="006D2154">
        <w:rPr>
          <w:rFonts w:ascii="Arial" w:hAnsi="Arial" w:cs="Arial"/>
          <w:lang w:val="pt-BR"/>
        </w:rPr>
        <w:t xml:space="preserve"> </w:t>
      </w:r>
      <w:r w:rsidRPr="006D2154">
        <w:rPr>
          <w:rFonts w:ascii="Arial" w:hAnsi="Arial" w:cs="Arial"/>
          <w:b/>
          <w:bCs/>
        </w:rPr>
        <w:t>MODELOS EFICACES DE TRATAMIENTO DE OPERACIONES INUSUALES Y SU REPORTE</w:t>
      </w:r>
      <w:r w:rsidRPr="006D2154">
        <w:rPr>
          <w:rFonts w:ascii="Arial" w:eastAsia="Calibri" w:hAnsi="Arial" w:cs="Arial"/>
        </w:rPr>
        <w:t xml:space="preserve">, </w:t>
      </w:r>
      <w:r>
        <w:rPr>
          <w:rFonts w:ascii="Arial" w:eastAsia="Calibri" w:hAnsi="Arial" w:cs="Arial"/>
        </w:rPr>
        <w:t xml:space="preserve">a favor de la </w:t>
      </w:r>
      <w:r w:rsidRPr="00441831">
        <w:rPr>
          <w:rFonts w:ascii="Arial" w:hAnsi="Arial" w:cs="Arial"/>
          <w:b/>
          <w:bCs/>
        </w:rPr>
        <w:t>Asociación de Especialistas Certificados en Gestión de Riesgos, A.C. (AECGR),</w:t>
      </w:r>
      <w:r>
        <w:rPr>
          <w:rFonts w:ascii="Arial" w:hAnsi="Arial" w:cs="Arial"/>
          <w:b/>
          <w:bCs/>
        </w:rPr>
        <w:t xml:space="preserve"> </w:t>
      </w:r>
      <w:r w:rsidRPr="006D2154">
        <w:rPr>
          <w:rFonts w:ascii="Arial" w:eastAsia="Calibri" w:hAnsi="Arial" w:cs="Arial"/>
        </w:rPr>
        <w:t xml:space="preserve">por un valor de </w:t>
      </w:r>
      <w:r w:rsidRPr="006D2154">
        <w:rPr>
          <w:rFonts w:ascii="Arial" w:hAnsi="Arial" w:cs="Arial"/>
        </w:rPr>
        <w:t xml:space="preserve">QUINIENTOS </w:t>
      </w:r>
      <w:r w:rsidRPr="006D2154">
        <w:rPr>
          <w:rFonts w:ascii="Arial" w:eastAsia="Calibri" w:hAnsi="Arial" w:cs="Arial"/>
        </w:rPr>
        <w:t>DOLARES (</w:t>
      </w:r>
      <w:r w:rsidRPr="006D2154">
        <w:rPr>
          <w:rFonts w:ascii="Arial" w:hAnsi="Arial" w:cs="Arial"/>
        </w:rPr>
        <w:t>$500.00</w:t>
      </w:r>
      <w:r w:rsidRPr="006D2154">
        <w:rPr>
          <w:rFonts w:ascii="Arial" w:eastAsia="Calibri" w:hAnsi="Arial" w:cs="Arial"/>
        </w:rPr>
        <w:t>)</w:t>
      </w:r>
      <w:r>
        <w:rPr>
          <w:rFonts w:ascii="Arial" w:eastAsia="Calibri" w:hAnsi="Arial" w:cs="Arial"/>
        </w:rPr>
        <w:t>, en concepto de inscripción a dicho evento.</w:t>
      </w:r>
    </w:p>
    <w:p w14:paraId="065F4D02" w14:textId="77777777" w:rsidR="006F0BE3" w:rsidRDefault="006F0BE3" w:rsidP="006F0BE3">
      <w:pPr>
        <w:pStyle w:val="Prrafodelista"/>
        <w:rPr>
          <w:rFonts w:ascii="Arial" w:hAnsi="Arial" w:cs="Arial"/>
          <w:lang w:val="es-SV"/>
        </w:rPr>
      </w:pPr>
    </w:p>
    <w:p w14:paraId="1119E773" w14:textId="77777777" w:rsidR="006F0BE3" w:rsidRDefault="006F0BE3" w:rsidP="008A54D6">
      <w:pPr>
        <w:numPr>
          <w:ilvl w:val="0"/>
          <w:numId w:val="6"/>
        </w:numPr>
        <w:ind w:left="360"/>
        <w:jc w:val="both"/>
        <w:rPr>
          <w:rFonts w:ascii="Arial" w:hAnsi="Arial" w:cs="Arial"/>
          <w:lang w:val="es-SV"/>
        </w:rPr>
      </w:pPr>
      <w:r w:rsidRPr="00441831">
        <w:rPr>
          <w:rFonts w:ascii="Arial" w:hAnsi="Arial" w:cs="Arial"/>
          <w:lang w:val="es-SV"/>
        </w:rPr>
        <w:t xml:space="preserve">Autorizar </w:t>
      </w:r>
      <w:r>
        <w:rPr>
          <w:rFonts w:ascii="Arial" w:hAnsi="Arial" w:cs="Arial"/>
          <w:lang w:val="es-SV"/>
        </w:rPr>
        <w:t>a</w:t>
      </w:r>
      <w:r w:rsidRPr="00441831">
        <w:rPr>
          <w:rFonts w:ascii="Arial" w:hAnsi="Arial" w:cs="Arial"/>
          <w:lang w:val="es-SV"/>
        </w:rPr>
        <w:t xml:space="preserve">l </w:t>
      </w:r>
      <w:r w:rsidRPr="00441831">
        <w:rPr>
          <w:rFonts w:ascii="Arial" w:hAnsi="Arial" w:cs="Arial"/>
          <w:b/>
          <w:bCs/>
          <w:lang w:val="pt-BR"/>
        </w:rPr>
        <w:t>LIC. DANIEL ORLANDO OSEGUEDA ORANTES</w:t>
      </w:r>
      <w:r w:rsidRPr="00441831">
        <w:rPr>
          <w:rFonts w:ascii="Arial" w:hAnsi="Arial" w:cs="Arial"/>
          <w:b/>
          <w:bCs/>
          <w:lang w:val="es-SV"/>
        </w:rPr>
        <w:t xml:space="preserve"> </w:t>
      </w:r>
      <w:r w:rsidRPr="00441831">
        <w:rPr>
          <w:rFonts w:ascii="Arial" w:hAnsi="Arial" w:cs="Arial"/>
          <w:lang w:val="es-SV"/>
        </w:rPr>
        <w:t xml:space="preserve">el pago de gastos de viaje y viáticos de conformidad con el Reglamento de Viáticos Externos del FSV, </w:t>
      </w:r>
      <w:proofErr w:type="gramStart"/>
      <w:r w:rsidRPr="00441831">
        <w:rPr>
          <w:rFonts w:ascii="Arial" w:hAnsi="Arial" w:cs="Arial"/>
          <w:lang w:val="es-SV"/>
        </w:rPr>
        <w:t>de acuerdo al</w:t>
      </w:r>
      <w:proofErr w:type="gramEnd"/>
      <w:r w:rsidRPr="00441831">
        <w:rPr>
          <w:rFonts w:ascii="Arial" w:hAnsi="Arial" w:cs="Arial"/>
          <w:lang w:val="es-SV"/>
        </w:rPr>
        <w:t xml:space="preserve"> siguiente detalle:</w:t>
      </w:r>
    </w:p>
    <w:p w14:paraId="29D0D037" w14:textId="77777777" w:rsidR="006F0BE3" w:rsidRPr="00D36467" w:rsidRDefault="006F0BE3" w:rsidP="006F0BE3">
      <w:pPr>
        <w:tabs>
          <w:tab w:val="left" w:pos="426"/>
        </w:tabs>
        <w:jc w:val="both"/>
        <w:rPr>
          <w:rFonts w:ascii="Arial" w:eastAsia="Calibri" w:hAnsi="Arial" w:cs="Arial"/>
          <w:lang w:val="es-MX"/>
        </w:rPr>
      </w:pPr>
      <w:r w:rsidRPr="00D36467">
        <w:rPr>
          <w:rFonts w:ascii="Arial" w:eastAsia="Calibri" w:hAnsi="Arial" w:cs="Arial"/>
          <w:lang w:val="es-MX"/>
        </w:rPr>
        <w:t>_____________________________________________</w:t>
      </w:r>
      <w:r>
        <w:rPr>
          <w:rFonts w:ascii="Arial" w:eastAsia="Calibri" w:hAnsi="Arial" w:cs="Arial"/>
          <w:lang w:val="es-MX"/>
        </w:rPr>
        <w:t>___________________________</w:t>
      </w:r>
    </w:p>
    <w:p w14:paraId="4AD0929D" w14:textId="77777777" w:rsidR="006F0BE3" w:rsidRPr="00D36467" w:rsidRDefault="006F0BE3" w:rsidP="006F0BE3">
      <w:pPr>
        <w:keepNext/>
        <w:ind w:left="708"/>
        <w:outlineLvl w:val="0"/>
        <w:rPr>
          <w:rFonts w:ascii="Arial" w:eastAsia="Calibri" w:hAnsi="Arial" w:cs="Arial"/>
          <w:b/>
          <w:i/>
          <w:u w:val="single"/>
          <w:lang w:val="es-MX"/>
        </w:rPr>
      </w:pPr>
    </w:p>
    <w:p w14:paraId="3E95798F" w14:textId="77777777" w:rsidR="006F0BE3" w:rsidRPr="006A6033" w:rsidRDefault="006F0BE3" w:rsidP="006F0BE3">
      <w:pPr>
        <w:keepNext/>
        <w:ind w:left="708"/>
        <w:outlineLvl w:val="0"/>
        <w:rPr>
          <w:rFonts w:ascii="Arial" w:eastAsia="Calibri" w:hAnsi="Arial" w:cs="Arial"/>
          <w:b/>
          <w:u w:val="single"/>
          <w:lang w:val="es-MX"/>
        </w:rPr>
      </w:pPr>
      <w:r w:rsidRPr="006A6033">
        <w:rPr>
          <w:rFonts w:ascii="Arial" w:eastAsia="Calibri" w:hAnsi="Arial" w:cs="Arial"/>
          <w:b/>
          <w:u w:val="single"/>
          <w:lang w:val="es-MX"/>
        </w:rPr>
        <w:t xml:space="preserve">LIC. </w:t>
      </w:r>
      <w:r w:rsidRPr="006A6033">
        <w:rPr>
          <w:rFonts w:ascii="Arial" w:hAnsi="Arial" w:cs="Arial"/>
          <w:b/>
          <w:bCs/>
          <w:u w:val="single"/>
          <w:lang w:val="pt-BR"/>
        </w:rPr>
        <w:t>DANIEL ORLANDO OSEGUEDA ORANTES</w:t>
      </w:r>
    </w:p>
    <w:p w14:paraId="07654BB4" w14:textId="77777777" w:rsidR="006F0BE3" w:rsidRPr="00D36467" w:rsidRDefault="006F0BE3" w:rsidP="006F0BE3">
      <w:pPr>
        <w:ind w:left="708"/>
        <w:jc w:val="both"/>
        <w:rPr>
          <w:rFonts w:ascii="Arial" w:eastAsia="Calibri" w:hAnsi="Arial" w:cs="Arial"/>
          <w:lang w:val="es-MX"/>
        </w:rPr>
      </w:pPr>
      <w:r w:rsidRPr="00D36467">
        <w:rPr>
          <w:rFonts w:ascii="Arial" w:eastAsia="Calibri" w:hAnsi="Arial" w:cs="Arial"/>
          <w:lang w:val="es-MX"/>
        </w:rPr>
        <w:t>Gastos de Viaje (2 cuotas)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t xml:space="preserve">            U S $ 3</w:t>
      </w:r>
      <w:r>
        <w:rPr>
          <w:rFonts w:ascii="Arial" w:eastAsia="Calibri" w:hAnsi="Arial" w:cs="Arial"/>
          <w:lang w:val="es-MX"/>
        </w:rPr>
        <w:t>5</w:t>
      </w:r>
      <w:r w:rsidRPr="00D36467">
        <w:rPr>
          <w:rFonts w:ascii="Arial" w:eastAsia="Calibri" w:hAnsi="Arial" w:cs="Arial"/>
          <w:lang w:val="es-MX"/>
        </w:rPr>
        <w:t>0.oo</w:t>
      </w:r>
    </w:p>
    <w:p w14:paraId="5415E951" w14:textId="77777777" w:rsidR="006F0BE3" w:rsidRPr="00D36467" w:rsidRDefault="006F0BE3" w:rsidP="006F0BE3">
      <w:pPr>
        <w:ind w:left="708"/>
        <w:jc w:val="both"/>
        <w:rPr>
          <w:rFonts w:ascii="Arial" w:eastAsia="Calibri" w:hAnsi="Arial" w:cs="Arial"/>
          <w:u w:val="single"/>
          <w:lang w:val="es-MX"/>
        </w:rPr>
      </w:pPr>
      <w:r w:rsidRPr="00D36467">
        <w:rPr>
          <w:rFonts w:ascii="Arial" w:eastAsia="Calibri" w:hAnsi="Arial" w:cs="Arial"/>
          <w:lang w:val="es-MX"/>
        </w:rPr>
        <w:t>Viáticos (</w:t>
      </w:r>
      <w:r>
        <w:rPr>
          <w:rFonts w:ascii="Arial" w:eastAsia="Calibri" w:hAnsi="Arial" w:cs="Arial"/>
          <w:lang w:val="es-MX"/>
        </w:rPr>
        <w:t>3 días)</w:t>
      </w:r>
      <w:r>
        <w:rPr>
          <w:rFonts w:ascii="Arial" w:eastAsia="Calibri" w:hAnsi="Arial" w:cs="Arial"/>
          <w:lang w:val="es-MX"/>
        </w:rPr>
        <w:tab/>
      </w:r>
      <w:r>
        <w:rPr>
          <w:rFonts w:ascii="Arial" w:eastAsia="Calibri" w:hAnsi="Arial" w:cs="Arial"/>
          <w:lang w:val="es-MX"/>
        </w:rPr>
        <w:tab/>
      </w:r>
      <w:r>
        <w:rPr>
          <w:rFonts w:ascii="Arial" w:eastAsia="Calibri" w:hAnsi="Arial" w:cs="Arial"/>
          <w:lang w:val="es-MX"/>
        </w:rPr>
        <w:tab/>
      </w:r>
      <w:r>
        <w:rPr>
          <w:rFonts w:ascii="Arial" w:eastAsia="Calibri" w:hAnsi="Arial" w:cs="Arial"/>
          <w:lang w:val="es-MX"/>
        </w:rPr>
        <w:tab/>
      </w:r>
      <w:r>
        <w:rPr>
          <w:rFonts w:ascii="Arial" w:eastAsia="Calibri" w:hAnsi="Arial" w:cs="Arial"/>
          <w:lang w:val="es-MX"/>
        </w:rPr>
        <w:tab/>
      </w:r>
      <w:r>
        <w:rPr>
          <w:rFonts w:ascii="Arial" w:eastAsia="Calibri" w:hAnsi="Arial" w:cs="Arial"/>
          <w:lang w:val="es-MX"/>
        </w:rPr>
        <w:tab/>
        <w:t xml:space="preserve">            U S $ </w:t>
      </w:r>
      <w:r w:rsidRPr="00D36467">
        <w:rPr>
          <w:rFonts w:ascii="Arial" w:eastAsia="Calibri" w:hAnsi="Arial" w:cs="Arial"/>
          <w:lang w:val="es-MX"/>
        </w:rPr>
        <w:t>5</w:t>
      </w:r>
      <w:r>
        <w:rPr>
          <w:rFonts w:ascii="Arial" w:eastAsia="Calibri" w:hAnsi="Arial" w:cs="Arial"/>
          <w:lang w:val="es-MX"/>
        </w:rPr>
        <w:t>25</w:t>
      </w:r>
      <w:r w:rsidRPr="00D36467">
        <w:rPr>
          <w:rFonts w:ascii="Arial" w:eastAsia="Calibri" w:hAnsi="Arial" w:cs="Arial"/>
          <w:lang w:val="es-MX"/>
        </w:rPr>
        <w:t>.oo</w:t>
      </w:r>
      <w:r w:rsidRPr="00D36467">
        <w:rPr>
          <w:rFonts w:ascii="Arial" w:eastAsia="Calibri" w:hAnsi="Arial" w:cs="Arial"/>
          <w:u w:val="single"/>
          <w:lang w:val="es-MX"/>
        </w:rPr>
        <w:t xml:space="preserve">   </w:t>
      </w:r>
    </w:p>
    <w:p w14:paraId="67A4B9B7" w14:textId="77777777" w:rsidR="006F0BE3" w:rsidRPr="00D36467" w:rsidRDefault="006F0BE3" w:rsidP="006F0BE3">
      <w:pPr>
        <w:ind w:left="708"/>
        <w:jc w:val="both"/>
        <w:rPr>
          <w:rFonts w:ascii="Arial" w:eastAsia="Calibri" w:hAnsi="Arial" w:cs="Arial"/>
          <w:lang w:val="es-MX"/>
        </w:rPr>
      </w:pPr>
      <w:r w:rsidRPr="00D36467">
        <w:rPr>
          <w:rFonts w:ascii="Arial" w:eastAsia="Calibri" w:hAnsi="Arial" w:cs="Arial"/>
          <w:lang w:val="es-MX"/>
        </w:rPr>
        <w:t>Gastos Terminales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Pr>
          <w:rFonts w:ascii="Arial" w:eastAsia="Calibri" w:hAnsi="Arial" w:cs="Arial"/>
          <w:lang w:val="es-MX"/>
        </w:rPr>
        <w:t xml:space="preserve"> </w:t>
      </w:r>
      <w:r w:rsidRPr="00D36467">
        <w:rPr>
          <w:rFonts w:ascii="Arial" w:eastAsia="Calibri" w:hAnsi="Arial" w:cs="Arial"/>
          <w:u w:val="single"/>
          <w:lang w:val="es-MX"/>
        </w:rPr>
        <w:t>U S $ 100.oo</w:t>
      </w:r>
    </w:p>
    <w:p w14:paraId="357593E6" w14:textId="77777777" w:rsidR="006F0BE3" w:rsidRPr="006A6033" w:rsidRDefault="006F0BE3" w:rsidP="006F0BE3">
      <w:pPr>
        <w:ind w:left="708"/>
        <w:jc w:val="both"/>
        <w:rPr>
          <w:rFonts w:ascii="Arial" w:eastAsia="Calibri" w:hAnsi="Arial" w:cs="Arial"/>
          <w:b/>
          <w:u w:val="single"/>
          <w:lang w:val="es-MX"/>
        </w:rPr>
      </w:pP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6A6033">
        <w:rPr>
          <w:rFonts w:ascii="Arial" w:eastAsia="Calibri" w:hAnsi="Arial" w:cs="Arial"/>
          <w:b/>
          <w:u w:val="single"/>
          <w:lang w:val="es-MX"/>
        </w:rPr>
        <w:t>T O T A L</w:t>
      </w:r>
      <w:r w:rsidRPr="006A6033">
        <w:rPr>
          <w:rFonts w:ascii="Arial" w:eastAsia="Calibri" w:hAnsi="Arial" w:cs="Arial"/>
          <w:b/>
          <w:u w:val="single"/>
          <w:lang w:val="es-MX"/>
        </w:rPr>
        <w:tab/>
        <w:t xml:space="preserve"> U S </w:t>
      </w:r>
      <w:proofErr w:type="gramStart"/>
      <w:r w:rsidRPr="006A6033">
        <w:rPr>
          <w:rFonts w:ascii="Arial" w:eastAsia="Calibri" w:hAnsi="Arial" w:cs="Arial"/>
          <w:b/>
          <w:u w:val="single"/>
          <w:lang w:val="es-MX"/>
        </w:rPr>
        <w:t>$  975.oo</w:t>
      </w:r>
      <w:proofErr w:type="gramEnd"/>
      <w:r w:rsidRPr="006A6033">
        <w:rPr>
          <w:rFonts w:ascii="Arial" w:eastAsia="Calibri" w:hAnsi="Arial" w:cs="Arial"/>
          <w:b/>
          <w:u w:val="single"/>
          <w:lang w:val="es-MX"/>
        </w:rPr>
        <w:t xml:space="preserve">  </w:t>
      </w:r>
    </w:p>
    <w:p w14:paraId="7AB7A00A" w14:textId="77777777" w:rsidR="006F0BE3" w:rsidRPr="00D36467" w:rsidRDefault="006F0BE3" w:rsidP="006F0BE3">
      <w:pPr>
        <w:tabs>
          <w:tab w:val="left" w:pos="426"/>
        </w:tabs>
        <w:jc w:val="both"/>
        <w:rPr>
          <w:rFonts w:ascii="Arial" w:eastAsia="Calibri" w:hAnsi="Arial" w:cs="Arial"/>
          <w:lang w:val="es-MX"/>
        </w:rPr>
      </w:pPr>
      <w:r w:rsidRPr="00D36467">
        <w:rPr>
          <w:rFonts w:ascii="Arial" w:eastAsia="Calibri" w:hAnsi="Arial" w:cs="Arial"/>
          <w:lang w:val="es-MX"/>
        </w:rPr>
        <w:t>___________________________________________</w:t>
      </w:r>
      <w:r>
        <w:rPr>
          <w:rFonts w:ascii="Arial" w:eastAsia="Calibri" w:hAnsi="Arial" w:cs="Arial"/>
          <w:lang w:val="es-MX"/>
        </w:rPr>
        <w:t>_________________________</w:t>
      </w:r>
      <w:r w:rsidRPr="00D36467">
        <w:rPr>
          <w:rFonts w:ascii="Arial" w:eastAsia="Calibri" w:hAnsi="Arial" w:cs="Arial"/>
          <w:lang w:val="es-MX"/>
        </w:rPr>
        <w:t>____</w:t>
      </w:r>
    </w:p>
    <w:p w14:paraId="71839664" w14:textId="77777777" w:rsidR="006F0BE3" w:rsidRPr="00441831" w:rsidRDefault="006F0BE3" w:rsidP="006F0BE3">
      <w:pPr>
        <w:jc w:val="both"/>
        <w:rPr>
          <w:rFonts w:ascii="Arial" w:hAnsi="Arial" w:cs="Arial"/>
          <w:lang w:val="es-SV"/>
        </w:rPr>
      </w:pPr>
    </w:p>
    <w:p w14:paraId="602D76C8" w14:textId="77777777" w:rsidR="006F0BE3" w:rsidRPr="00441831" w:rsidRDefault="006F0BE3" w:rsidP="008A54D6">
      <w:pPr>
        <w:pStyle w:val="Prrafodelista"/>
        <w:numPr>
          <w:ilvl w:val="0"/>
          <w:numId w:val="6"/>
        </w:numPr>
        <w:ind w:left="360"/>
        <w:jc w:val="both"/>
        <w:rPr>
          <w:rFonts w:ascii="Arial" w:hAnsi="Arial" w:cs="Arial"/>
          <w:lang w:val="es-SV"/>
        </w:rPr>
      </w:pPr>
      <w:r w:rsidRPr="00441831">
        <w:rPr>
          <w:rFonts w:ascii="Arial" w:hAnsi="Arial" w:cs="Arial"/>
          <w:lang w:val="es-SV"/>
        </w:rPr>
        <w:t>Este punto se ratifica en esta</w:t>
      </w:r>
      <w:r>
        <w:rPr>
          <w:rFonts w:ascii="Arial" w:hAnsi="Arial" w:cs="Arial"/>
          <w:lang w:val="es-SV"/>
        </w:rPr>
        <w:t xml:space="preserve"> misma</w:t>
      </w:r>
      <w:r w:rsidRPr="00441831">
        <w:rPr>
          <w:rFonts w:ascii="Arial" w:hAnsi="Arial" w:cs="Arial"/>
          <w:lang w:val="es-SV"/>
        </w:rPr>
        <w:t xml:space="preserve"> sesión.</w:t>
      </w:r>
    </w:p>
    <w:p w14:paraId="4B32CB9E" w14:textId="77777777" w:rsidR="006F0BE3" w:rsidRDefault="006F0BE3" w:rsidP="006F0BE3">
      <w:pPr>
        <w:rPr>
          <w:rFonts w:ascii="Arial" w:hAnsi="Arial" w:cs="Arial"/>
        </w:rPr>
      </w:pPr>
    </w:p>
    <w:p w14:paraId="76BA5AFD" w14:textId="77777777" w:rsidR="006F0BE3" w:rsidRDefault="006F0BE3" w:rsidP="006F0BE3">
      <w:pPr>
        <w:jc w:val="both"/>
        <w:rPr>
          <w:rFonts w:ascii="Arial" w:hAnsi="Arial" w:cs="Arial"/>
          <w:b/>
          <w:sz w:val="22"/>
          <w:szCs w:val="22"/>
        </w:rPr>
      </w:pPr>
    </w:p>
    <w:p w14:paraId="6641A002" w14:textId="77777777" w:rsidR="006F0BE3" w:rsidRDefault="006F0BE3" w:rsidP="006F0BE3">
      <w:pPr>
        <w:jc w:val="both"/>
        <w:rPr>
          <w:rFonts w:ascii="Arial" w:hAnsi="Arial" w:cs="Arial"/>
          <w:b/>
        </w:rPr>
      </w:pPr>
      <w:r>
        <w:rPr>
          <w:rFonts w:ascii="Arial" w:hAnsi="Arial" w:cs="Arial"/>
          <w:b/>
        </w:rPr>
        <w:t xml:space="preserve">XI) </w:t>
      </w:r>
      <w:r w:rsidRPr="0096799E">
        <w:rPr>
          <w:rFonts w:ascii="Arial" w:hAnsi="Arial" w:cs="Arial"/>
          <w:b/>
        </w:rPr>
        <w:t>PRÓRROGA DE TRES CONTRATOS PARA AUXILIARES JURÍDICOS DEL ÁREA DE REGISTRO DE DOCUMENTOS</w:t>
      </w:r>
      <w:r>
        <w:rPr>
          <w:rFonts w:ascii="Arial" w:hAnsi="Arial" w:cs="Arial"/>
          <w:b/>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C236BC">
        <w:rPr>
          <w:rFonts w:ascii="Arial" w:hAnsi="Arial" w:cs="Arial"/>
          <w:b/>
        </w:rPr>
        <w:t xml:space="preserve"> </w:t>
      </w:r>
      <w:r w:rsidRPr="00C236BC">
        <w:rPr>
          <w:rFonts w:ascii="Arial" w:hAnsi="Arial" w:cs="Arial"/>
        </w:rPr>
        <w:t xml:space="preserve">prórroga de tres contratos para auxiliares jurídicos del </w:t>
      </w:r>
      <w:r>
        <w:rPr>
          <w:rFonts w:ascii="Arial" w:hAnsi="Arial" w:cs="Arial"/>
        </w:rPr>
        <w:t>Área de Registro d</w:t>
      </w:r>
      <w:r w:rsidRPr="00C236BC">
        <w:rPr>
          <w:rFonts w:ascii="Arial" w:hAnsi="Arial" w:cs="Arial"/>
        </w:rPr>
        <w:t>e Documentos</w:t>
      </w:r>
      <w:r>
        <w:rPr>
          <w:rFonts w:ascii="Arial" w:hAnsi="Arial" w:cs="Arial"/>
        </w:rPr>
        <w:t xml:space="preserve">. </w:t>
      </w:r>
      <w:r w:rsidRPr="007112E7">
        <w:rPr>
          <w:rFonts w:ascii="Arial" w:hAnsi="Arial" w:cs="Arial"/>
        </w:rPr>
        <w:t xml:space="preserve">Para su presentación invitó al </w:t>
      </w:r>
      <w:r w:rsidRPr="007112E7">
        <w:rPr>
          <w:rFonts w:ascii="Arial" w:hAnsi="Arial" w:cs="Arial"/>
          <w:bCs/>
        </w:rPr>
        <w:t>Licenciado Julio César Merino Escobar, Gerente Legal,</w:t>
      </w:r>
      <w:r>
        <w:rPr>
          <w:rFonts w:ascii="Arial" w:hAnsi="Arial" w:cs="Arial"/>
          <w:bCs/>
        </w:rPr>
        <w:t xml:space="preserve"> </w:t>
      </w:r>
      <w:r w:rsidRPr="007112E7">
        <w:rPr>
          <w:rFonts w:ascii="Arial" w:hAnsi="Arial" w:cs="Arial"/>
        </w:rPr>
        <w:t>quien indicó que</w:t>
      </w:r>
      <w:r>
        <w:rPr>
          <w:rFonts w:ascii="Arial" w:hAnsi="Arial" w:cs="Arial"/>
        </w:rPr>
        <w:t xml:space="preserve"> e</w:t>
      </w:r>
      <w:r w:rsidRPr="00C236BC">
        <w:rPr>
          <w:rFonts w:ascii="Arial" w:hAnsi="Arial" w:cs="Arial"/>
        </w:rPr>
        <w:t xml:space="preserve">n el Punto XII) del Acta de Sesión de Junta Directiva No. JD-132/2018 del 19 de julio de 2018, se autorizó la Propuesta de Acciones y Recursos para atender NPB4-42, para </w:t>
      </w:r>
      <w:proofErr w:type="spellStart"/>
      <w:r w:rsidRPr="00C236BC">
        <w:rPr>
          <w:rFonts w:ascii="Arial" w:hAnsi="Arial" w:cs="Arial"/>
        </w:rPr>
        <w:t>valúos</w:t>
      </w:r>
      <w:proofErr w:type="spellEnd"/>
      <w:r w:rsidRPr="00C236BC">
        <w:rPr>
          <w:rFonts w:ascii="Arial" w:hAnsi="Arial" w:cs="Arial"/>
        </w:rPr>
        <w:t xml:space="preserve"> de saneamiento, entre otros y consecuentemente la contratación de personal para la elaboración de informes registrales, documentos que luego de una interpretación legal avalada por la Superintendencia del Sistema Financiero, sustituyen la Certificación Extractada que exige la Norma NCB-022, en su Art. 16 relacionado al Art. 23 No. 1, Lit. g) de la Norma NPB4-42. </w:t>
      </w:r>
      <w:r>
        <w:rPr>
          <w:rFonts w:ascii="Arial" w:hAnsi="Arial" w:cs="Arial"/>
        </w:rPr>
        <w:t>Señaló que,</w:t>
      </w:r>
      <w:r w:rsidRPr="00C236BC">
        <w:rPr>
          <w:rFonts w:ascii="Arial" w:hAnsi="Arial" w:cs="Arial"/>
        </w:rPr>
        <w:t xml:space="preserve"> por normativa institucional, se debe valuar l</w:t>
      </w:r>
      <w:r>
        <w:rPr>
          <w:rFonts w:ascii="Arial" w:hAnsi="Arial" w:cs="Arial"/>
        </w:rPr>
        <w:t>a</w:t>
      </w:r>
      <w:r w:rsidRPr="00C236BC">
        <w:rPr>
          <w:rFonts w:ascii="Arial" w:hAnsi="Arial" w:cs="Arial"/>
        </w:rPr>
        <w:t xml:space="preserve"> cartera de saneamiento cada 4 años y los activos extraordinarios cada 3 años.</w:t>
      </w:r>
      <w:r>
        <w:rPr>
          <w:rFonts w:ascii="Arial" w:hAnsi="Arial" w:cs="Arial"/>
        </w:rPr>
        <w:t xml:space="preserve"> </w:t>
      </w:r>
      <w:r w:rsidRPr="00C236BC">
        <w:rPr>
          <w:rFonts w:ascii="Arial" w:hAnsi="Arial" w:cs="Arial"/>
        </w:rPr>
        <w:t>Para cumplir con la entrega documental, se design</w:t>
      </w:r>
      <w:r>
        <w:rPr>
          <w:rFonts w:ascii="Arial" w:hAnsi="Arial" w:cs="Arial"/>
        </w:rPr>
        <w:t xml:space="preserve">aron </w:t>
      </w:r>
      <w:r w:rsidRPr="00C236BC">
        <w:rPr>
          <w:rFonts w:ascii="Arial" w:hAnsi="Arial" w:cs="Arial"/>
        </w:rPr>
        <w:t>3 Asistentes Jurídicos permanentes y 3 Auxiliares Jurídicos temporales,</w:t>
      </w:r>
      <w:r>
        <w:rPr>
          <w:rFonts w:ascii="Arial" w:hAnsi="Arial" w:cs="Arial"/>
        </w:rPr>
        <w:t xml:space="preserve"> éstos últimos</w:t>
      </w:r>
      <w:r w:rsidRPr="00C236BC">
        <w:rPr>
          <w:rFonts w:ascii="Arial" w:hAnsi="Arial" w:cs="Arial"/>
        </w:rPr>
        <w:t xml:space="preserve"> para el plazo de 6 meses, del 13 de agosto de 2018, al 12 de febrero del 2019 y una prórroga del 13 de feb</w:t>
      </w:r>
      <w:r>
        <w:rPr>
          <w:rFonts w:ascii="Arial" w:hAnsi="Arial" w:cs="Arial"/>
        </w:rPr>
        <w:t xml:space="preserve">rero al 31 de diciembre de 2019, autorizada en sesión </w:t>
      </w:r>
      <w:proofErr w:type="spellStart"/>
      <w:r>
        <w:rPr>
          <w:rFonts w:ascii="Arial" w:hAnsi="Arial" w:cs="Arial"/>
        </w:rPr>
        <w:t>N°</w:t>
      </w:r>
      <w:proofErr w:type="spellEnd"/>
      <w:r w:rsidRPr="00C236BC">
        <w:rPr>
          <w:rFonts w:ascii="Arial" w:hAnsi="Arial" w:cs="Arial"/>
        </w:rPr>
        <w:t xml:space="preserve"> JD-026/2019, del 7 de febrero 2019. </w:t>
      </w:r>
      <w:r>
        <w:rPr>
          <w:rFonts w:ascii="Arial" w:hAnsi="Arial" w:cs="Arial"/>
        </w:rPr>
        <w:t xml:space="preserve">Se expuso cuadro de los </w:t>
      </w:r>
      <w:r w:rsidRPr="005F03E4">
        <w:rPr>
          <w:rFonts w:ascii="Arial" w:hAnsi="Arial" w:cs="Arial"/>
          <w:bCs/>
          <w:lang w:val="es-SV"/>
        </w:rPr>
        <w:t xml:space="preserve">informes registrales solicitados para actualizar </w:t>
      </w:r>
      <w:proofErr w:type="spellStart"/>
      <w:r w:rsidRPr="005F03E4">
        <w:rPr>
          <w:rFonts w:ascii="Arial" w:hAnsi="Arial" w:cs="Arial"/>
          <w:bCs/>
          <w:lang w:val="es-SV"/>
        </w:rPr>
        <w:t>valúos</w:t>
      </w:r>
      <w:proofErr w:type="spellEnd"/>
      <w:r w:rsidRPr="005F03E4">
        <w:rPr>
          <w:rFonts w:ascii="Arial" w:hAnsi="Arial" w:cs="Arial"/>
          <w:bCs/>
          <w:lang w:val="es-SV"/>
        </w:rPr>
        <w:t xml:space="preserve"> de garantías</w:t>
      </w:r>
      <w:r>
        <w:rPr>
          <w:rFonts w:ascii="Arial" w:hAnsi="Arial" w:cs="Arial"/>
          <w:bCs/>
          <w:lang w:val="es-SV"/>
        </w:rPr>
        <w:t xml:space="preserve">, de la </w:t>
      </w:r>
      <w:r w:rsidRPr="005F03E4">
        <w:rPr>
          <w:rFonts w:ascii="Arial" w:hAnsi="Arial" w:cs="Arial"/>
          <w:bCs/>
          <w:lang w:val="es-SV"/>
        </w:rPr>
        <w:t>cartera hipotecaria con garantía vigente</w:t>
      </w:r>
      <w:r>
        <w:rPr>
          <w:rFonts w:ascii="Arial" w:hAnsi="Arial" w:cs="Arial"/>
          <w:bCs/>
          <w:lang w:val="es-SV"/>
        </w:rPr>
        <w:t xml:space="preserve"> y de los activos extraordinarios, y s</w:t>
      </w:r>
      <w:r>
        <w:rPr>
          <w:rFonts w:ascii="Arial" w:hAnsi="Arial" w:cs="Arial"/>
          <w:bCs/>
        </w:rPr>
        <w:t xml:space="preserve">obre la </w:t>
      </w:r>
      <w:r w:rsidRPr="00E80A22">
        <w:rPr>
          <w:rFonts w:ascii="Arial" w:hAnsi="Arial" w:cs="Arial"/>
          <w:bCs/>
        </w:rPr>
        <w:t>proyección de elaboración de informes registrales año 2019</w:t>
      </w:r>
      <w:r>
        <w:rPr>
          <w:rFonts w:ascii="Arial" w:hAnsi="Arial" w:cs="Arial"/>
          <w:bCs/>
        </w:rPr>
        <w:t>, acotó que, d</w:t>
      </w:r>
      <w:r w:rsidRPr="00C236BC">
        <w:rPr>
          <w:rFonts w:ascii="Arial" w:hAnsi="Arial" w:cs="Arial"/>
        </w:rPr>
        <w:t xml:space="preserve">el 13 de agosto </w:t>
      </w:r>
      <w:r>
        <w:rPr>
          <w:rFonts w:ascii="Arial" w:hAnsi="Arial" w:cs="Arial"/>
        </w:rPr>
        <w:t>de 2018</w:t>
      </w:r>
      <w:r w:rsidRPr="00C236BC">
        <w:rPr>
          <w:rFonts w:ascii="Arial" w:hAnsi="Arial" w:cs="Arial"/>
        </w:rPr>
        <w:t xml:space="preserve"> al 30 de septiembre </w:t>
      </w:r>
      <w:r>
        <w:rPr>
          <w:rFonts w:ascii="Arial" w:hAnsi="Arial" w:cs="Arial"/>
        </w:rPr>
        <w:t xml:space="preserve">de </w:t>
      </w:r>
      <w:r w:rsidRPr="00C236BC">
        <w:rPr>
          <w:rFonts w:ascii="Arial" w:hAnsi="Arial" w:cs="Arial"/>
        </w:rPr>
        <w:t>2019, se ha</w:t>
      </w:r>
      <w:r>
        <w:rPr>
          <w:rFonts w:ascii="Arial" w:hAnsi="Arial" w:cs="Arial"/>
        </w:rPr>
        <w:t>n</w:t>
      </w:r>
      <w:r w:rsidRPr="00C236BC">
        <w:rPr>
          <w:rFonts w:ascii="Arial" w:hAnsi="Arial" w:cs="Arial"/>
        </w:rPr>
        <w:t xml:space="preserve"> elaborado un total de 34,079 Informes Registrales para </w:t>
      </w:r>
      <w:proofErr w:type="spellStart"/>
      <w:r>
        <w:rPr>
          <w:rFonts w:ascii="Arial" w:hAnsi="Arial" w:cs="Arial"/>
        </w:rPr>
        <w:t>v</w:t>
      </w:r>
      <w:r w:rsidRPr="00C236BC">
        <w:rPr>
          <w:rFonts w:ascii="Arial" w:hAnsi="Arial" w:cs="Arial"/>
        </w:rPr>
        <w:t>alúos</w:t>
      </w:r>
      <w:proofErr w:type="spellEnd"/>
      <w:r w:rsidRPr="00C236BC">
        <w:rPr>
          <w:rFonts w:ascii="Arial" w:hAnsi="Arial" w:cs="Arial"/>
        </w:rPr>
        <w:t>, lo que significa un ahorro de $301,939.94 en Certificaciones Extractadas y gestiones ante el C</w:t>
      </w:r>
      <w:r>
        <w:rPr>
          <w:rFonts w:ascii="Arial" w:hAnsi="Arial" w:cs="Arial"/>
        </w:rPr>
        <w:t xml:space="preserve">entro </w:t>
      </w:r>
      <w:r w:rsidRPr="00C236BC">
        <w:rPr>
          <w:rFonts w:ascii="Arial" w:hAnsi="Arial" w:cs="Arial"/>
        </w:rPr>
        <w:t>N</w:t>
      </w:r>
      <w:r>
        <w:rPr>
          <w:rFonts w:ascii="Arial" w:hAnsi="Arial" w:cs="Arial"/>
        </w:rPr>
        <w:t xml:space="preserve">acional de </w:t>
      </w:r>
      <w:r w:rsidRPr="00C236BC">
        <w:rPr>
          <w:rFonts w:ascii="Arial" w:hAnsi="Arial" w:cs="Arial"/>
        </w:rPr>
        <w:t>R</w:t>
      </w:r>
      <w:r>
        <w:rPr>
          <w:rFonts w:ascii="Arial" w:hAnsi="Arial" w:cs="Arial"/>
        </w:rPr>
        <w:t>egistros</w:t>
      </w:r>
      <w:r w:rsidRPr="00C236BC">
        <w:rPr>
          <w:rFonts w:ascii="Arial" w:hAnsi="Arial" w:cs="Arial"/>
        </w:rPr>
        <w:t>.</w:t>
      </w:r>
      <w:r>
        <w:rPr>
          <w:rFonts w:ascii="Arial" w:hAnsi="Arial" w:cs="Arial"/>
        </w:rPr>
        <w:t xml:space="preserve"> </w:t>
      </w:r>
      <w:proofErr w:type="gramStart"/>
      <w:r w:rsidRPr="00C236BC">
        <w:rPr>
          <w:rFonts w:ascii="Arial" w:hAnsi="Arial" w:cs="Arial"/>
        </w:rPr>
        <w:t>De acuerdo a</w:t>
      </w:r>
      <w:proofErr w:type="gramEnd"/>
      <w:r w:rsidRPr="00C236BC">
        <w:rPr>
          <w:rFonts w:ascii="Arial" w:hAnsi="Arial" w:cs="Arial"/>
        </w:rPr>
        <w:t xml:space="preserve"> proyección del Área de </w:t>
      </w:r>
      <w:proofErr w:type="spellStart"/>
      <w:r w:rsidRPr="00C236BC">
        <w:rPr>
          <w:rFonts w:ascii="Arial" w:hAnsi="Arial" w:cs="Arial"/>
        </w:rPr>
        <w:t>Valúos</w:t>
      </w:r>
      <w:proofErr w:type="spellEnd"/>
      <w:r w:rsidRPr="00C236BC">
        <w:rPr>
          <w:rFonts w:ascii="Arial" w:hAnsi="Arial" w:cs="Arial"/>
        </w:rPr>
        <w:t xml:space="preserve"> de Garantías, de la Geren</w:t>
      </w:r>
      <w:r>
        <w:rPr>
          <w:rFonts w:ascii="Arial" w:hAnsi="Arial" w:cs="Arial"/>
        </w:rPr>
        <w:t>cia Técnica, para los meses de octubre a d</w:t>
      </w:r>
      <w:r w:rsidRPr="00C236BC">
        <w:rPr>
          <w:rFonts w:ascii="Arial" w:hAnsi="Arial" w:cs="Arial"/>
        </w:rPr>
        <w:t>iciembre de 2019, se proyecta la elaboración de 4,038 Informes Registrales, como aparece en el cuadro anexo.</w:t>
      </w:r>
      <w:r>
        <w:rPr>
          <w:rFonts w:ascii="Arial" w:hAnsi="Arial" w:cs="Arial"/>
        </w:rPr>
        <w:t xml:space="preserve"> Con base en lo antes expuesto se concluye </w:t>
      </w:r>
      <w:r w:rsidRPr="000D1A19">
        <w:rPr>
          <w:rFonts w:ascii="Arial" w:hAnsi="Arial" w:cs="Arial"/>
        </w:rPr>
        <w:t>como necesaria la prórroga para los contratos temporales de los tres Auxiliares de Registro, para continuar ejecutando los Informes Registrales para Valúo en el Área de Reg</w:t>
      </w:r>
      <w:r>
        <w:rPr>
          <w:rFonts w:ascii="Arial" w:hAnsi="Arial" w:cs="Arial"/>
        </w:rPr>
        <w:t>istro de Documentos, del 01 de e</w:t>
      </w:r>
      <w:r w:rsidRPr="000D1A19">
        <w:rPr>
          <w:rFonts w:ascii="Arial" w:hAnsi="Arial" w:cs="Arial"/>
        </w:rPr>
        <w:t>nero al 31 de diciembre de 2020, con el salario mensual de $572.00, que devengan</w:t>
      </w:r>
      <w:r>
        <w:rPr>
          <w:rFonts w:ascii="Arial" w:hAnsi="Arial" w:cs="Arial"/>
        </w:rPr>
        <w:t xml:space="preserve">, más las prestaciones </w:t>
      </w:r>
      <w:r>
        <w:rPr>
          <w:rFonts w:ascii="Arial" w:hAnsi="Arial" w:cs="Arial"/>
        </w:rPr>
        <w:lastRenderedPageBreak/>
        <w:t>de ley correspondientes</w:t>
      </w:r>
      <w:r w:rsidRPr="000D1A19">
        <w:rPr>
          <w:rFonts w:ascii="Arial" w:hAnsi="Arial" w:cs="Arial"/>
        </w:rPr>
        <w:t>.</w:t>
      </w:r>
      <w:r>
        <w:rPr>
          <w:rFonts w:ascii="Arial" w:hAnsi="Arial" w:cs="Arial"/>
        </w:rPr>
        <w:t xml:space="preserve"> Por tanto, se solicita a Junta Directiva autorizar</w:t>
      </w:r>
      <w:r w:rsidRPr="000D1A19">
        <w:rPr>
          <w:rFonts w:ascii="Arial" w:hAnsi="Arial" w:cs="Arial"/>
        </w:rPr>
        <w:t xml:space="preserve"> la prórroga </w:t>
      </w:r>
      <w:r>
        <w:rPr>
          <w:rFonts w:ascii="Arial" w:hAnsi="Arial" w:cs="Arial"/>
        </w:rPr>
        <w:t xml:space="preserve">antes detallada, y de conformidad con lo indicado en el documento que se anexa a la presente acta. </w:t>
      </w:r>
      <w:r w:rsidRPr="007112E7">
        <w:rPr>
          <w:rFonts w:ascii="Arial" w:hAnsi="Arial" w:cs="Arial"/>
        </w:rPr>
        <w:t>Junta Directiva, luego de conocer la solicitud presentada por el</w:t>
      </w:r>
      <w:r w:rsidRPr="00444113">
        <w:rPr>
          <w:rFonts w:ascii="Arial" w:hAnsi="Arial" w:cs="Arial"/>
          <w:bCs/>
        </w:rPr>
        <w:t xml:space="preserve"> </w:t>
      </w:r>
      <w:r w:rsidRPr="007112E7">
        <w:rPr>
          <w:rFonts w:ascii="Arial" w:hAnsi="Arial" w:cs="Arial"/>
          <w:bCs/>
        </w:rPr>
        <w:t>Licenciado Julio César Merino Escobar, Gerente Legal,</w:t>
      </w:r>
      <w:r>
        <w:rPr>
          <w:rFonts w:ascii="Arial" w:hAnsi="Arial" w:cs="Arial"/>
          <w:bCs/>
        </w:rPr>
        <w:t xml:space="preserve"> </w:t>
      </w:r>
      <w:r w:rsidRPr="007112E7">
        <w:rPr>
          <w:rFonts w:ascii="Arial" w:hAnsi="Arial" w:cs="Arial"/>
        </w:rPr>
        <w:t xml:space="preserve">por unanimidad </w:t>
      </w:r>
      <w:r w:rsidRPr="007112E7">
        <w:rPr>
          <w:rFonts w:ascii="Arial" w:hAnsi="Arial" w:cs="Arial"/>
          <w:b/>
        </w:rPr>
        <w:t>ACUERDA:</w:t>
      </w:r>
    </w:p>
    <w:p w14:paraId="7EA44F8E" w14:textId="77777777" w:rsidR="006F0BE3" w:rsidRPr="007112E7" w:rsidRDefault="006F0BE3" w:rsidP="006F0BE3">
      <w:pPr>
        <w:tabs>
          <w:tab w:val="num" w:pos="720"/>
          <w:tab w:val="left" w:pos="851"/>
        </w:tabs>
        <w:jc w:val="both"/>
        <w:textAlignment w:val="baseline"/>
        <w:rPr>
          <w:rFonts w:ascii="Arial" w:hAnsi="Arial" w:cs="Arial"/>
          <w:b/>
        </w:rPr>
      </w:pPr>
    </w:p>
    <w:p w14:paraId="008CEAD5" w14:textId="77777777" w:rsidR="006F0BE3" w:rsidRPr="00D42A2F" w:rsidRDefault="006F0BE3" w:rsidP="008A54D6">
      <w:pPr>
        <w:pStyle w:val="Prrafodelista"/>
        <w:numPr>
          <w:ilvl w:val="0"/>
          <w:numId w:val="9"/>
        </w:numPr>
        <w:tabs>
          <w:tab w:val="num" w:pos="360"/>
          <w:tab w:val="left" w:pos="851"/>
        </w:tabs>
        <w:ind w:left="360"/>
        <w:jc w:val="both"/>
        <w:textAlignment w:val="baseline"/>
        <w:rPr>
          <w:rFonts w:ascii="Arial" w:hAnsi="Arial" w:cs="Arial"/>
        </w:rPr>
      </w:pPr>
      <w:r>
        <w:rPr>
          <w:rFonts w:ascii="Arial" w:hAnsi="Arial" w:cs="Arial"/>
        </w:rPr>
        <w:t>A</w:t>
      </w:r>
      <w:r w:rsidRPr="00D42A2F">
        <w:rPr>
          <w:rFonts w:ascii="Arial" w:hAnsi="Arial" w:cs="Arial"/>
        </w:rPr>
        <w:t>utorizar la prórroga de los contratos temporales de tres Auxiliares de Registro, para la elaboración de Informes Registrales para Valúo, en el Área de Registro de Documentos, a partir del día 01 de enero al 31 de diciembre de 2020, con salario de $572.00, como actualmente devengan</w:t>
      </w:r>
      <w:r>
        <w:rPr>
          <w:rFonts w:ascii="Arial" w:hAnsi="Arial" w:cs="Arial"/>
        </w:rPr>
        <w:t>, más las prestaciones de ley correspondientes</w:t>
      </w:r>
      <w:r w:rsidRPr="00D42A2F">
        <w:rPr>
          <w:rFonts w:ascii="Arial" w:hAnsi="Arial" w:cs="Arial"/>
        </w:rPr>
        <w:t>.</w:t>
      </w:r>
    </w:p>
    <w:p w14:paraId="3919A4C0" w14:textId="77777777" w:rsidR="006F0BE3" w:rsidRPr="000D1A19" w:rsidRDefault="006F0BE3" w:rsidP="006F0BE3">
      <w:pPr>
        <w:tabs>
          <w:tab w:val="num" w:pos="720"/>
          <w:tab w:val="left" w:pos="851"/>
        </w:tabs>
        <w:jc w:val="both"/>
        <w:textAlignment w:val="baseline"/>
        <w:rPr>
          <w:rFonts w:ascii="Arial" w:hAnsi="Arial" w:cs="Arial"/>
          <w:lang w:val="es-SV"/>
        </w:rPr>
      </w:pPr>
    </w:p>
    <w:p w14:paraId="27D23C82" w14:textId="77777777" w:rsidR="006F0BE3" w:rsidRPr="00D42A2F" w:rsidRDefault="006F0BE3" w:rsidP="008A54D6">
      <w:pPr>
        <w:pStyle w:val="Prrafodelista"/>
        <w:numPr>
          <w:ilvl w:val="0"/>
          <w:numId w:val="9"/>
        </w:numPr>
        <w:tabs>
          <w:tab w:val="left" w:pos="851"/>
        </w:tabs>
        <w:ind w:left="360"/>
        <w:jc w:val="both"/>
        <w:textAlignment w:val="baseline"/>
        <w:rPr>
          <w:rFonts w:ascii="Arial" w:hAnsi="Arial" w:cs="Arial"/>
          <w:lang w:val="es-SV"/>
        </w:rPr>
      </w:pPr>
      <w:r w:rsidRPr="00D42A2F">
        <w:rPr>
          <w:rFonts w:ascii="Arial" w:hAnsi="Arial" w:cs="Arial"/>
        </w:rPr>
        <w:t>Ratificar el punto en esta misma sesión.</w:t>
      </w:r>
    </w:p>
    <w:p w14:paraId="4768159A" w14:textId="77777777" w:rsidR="006F0BE3" w:rsidRDefault="006F0BE3" w:rsidP="006F0BE3">
      <w:pPr>
        <w:pStyle w:val="Prrafodelista"/>
        <w:ind w:left="993"/>
      </w:pPr>
    </w:p>
    <w:p w14:paraId="7F118EA2" w14:textId="77777777" w:rsidR="006F0BE3" w:rsidRPr="0096799E" w:rsidRDefault="006F0BE3" w:rsidP="006F0BE3">
      <w:pPr>
        <w:pStyle w:val="Prrafodelista"/>
        <w:ind w:left="993"/>
      </w:pPr>
    </w:p>
    <w:p w14:paraId="5F99C6F3" w14:textId="77777777" w:rsidR="006F0BE3" w:rsidRPr="00175EA4" w:rsidRDefault="006F0BE3" w:rsidP="006F0BE3">
      <w:pPr>
        <w:jc w:val="both"/>
        <w:rPr>
          <w:rFonts w:ascii="Arial" w:hAnsi="Arial" w:cs="Arial"/>
        </w:rPr>
      </w:pPr>
      <w:r w:rsidRPr="00175EA4">
        <w:rPr>
          <w:rFonts w:ascii="Arial" w:hAnsi="Arial" w:cs="Arial"/>
          <w:b/>
        </w:rPr>
        <w:t xml:space="preserve">XII) APROBACIÓN DE MECANISMO DE CONTRATACIÓN Y ESPECIFICACIONES TÉCNICAS PARA EL PROCESO DE MERCADO BURSÁTIL </w:t>
      </w:r>
      <w:proofErr w:type="spellStart"/>
      <w:r w:rsidRPr="00175EA4">
        <w:rPr>
          <w:rFonts w:ascii="Arial" w:hAnsi="Arial" w:cs="Arial"/>
          <w:b/>
        </w:rPr>
        <w:t>N°</w:t>
      </w:r>
      <w:proofErr w:type="spellEnd"/>
      <w:r w:rsidRPr="00175EA4">
        <w:rPr>
          <w:rFonts w:ascii="Arial" w:hAnsi="Arial" w:cs="Arial"/>
          <w:b/>
        </w:rPr>
        <w:t xml:space="preserve"> MB-13/2019 “</w:t>
      </w:r>
      <w:r w:rsidRPr="00175EA4">
        <w:rPr>
          <w:rFonts w:ascii="Arial" w:hAnsi="Arial" w:cs="Arial"/>
          <w:b/>
          <w:bCs/>
          <w:lang w:val="es-ES_tradnl" w:eastAsia="zh-CN"/>
        </w:rPr>
        <w:t>CONSULTORÍA SOBRE EL SISTEMA DE ADMINISTRACIÓN DE RIESGOS DE LAVADO DE ACTIVOS Y FINANCIAMIENTO AL TERRORISMO (SARLAFT) EN EL FSV”</w:t>
      </w:r>
      <w:r w:rsidRPr="00175EA4">
        <w:rPr>
          <w:rFonts w:ascii="Arial" w:hAnsi="Arial" w:cs="Arial"/>
          <w:b/>
        </w:rPr>
        <w:t xml:space="preserve">. </w:t>
      </w:r>
      <w:r w:rsidRPr="00175EA4">
        <w:rPr>
          <w:rFonts w:ascii="Arial" w:hAnsi="Arial" w:cs="Arial"/>
        </w:rPr>
        <w:t xml:space="preserve">Se hace constar que el Ingeniero Enrique Oñate </w:t>
      </w:r>
      <w:proofErr w:type="spellStart"/>
      <w:r w:rsidRPr="00175EA4">
        <w:rPr>
          <w:rFonts w:ascii="Arial" w:hAnsi="Arial" w:cs="Arial"/>
        </w:rPr>
        <w:t>Muyshondt</w:t>
      </w:r>
      <w:proofErr w:type="spellEnd"/>
      <w:r w:rsidRPr="00175EA4">
        <w:rPr>
          <w:rFonts w:ascii="Arial" w:hAnsi="Arial" w:cs="Arial"/>
          <w:b/>
        </w:rPr>
        <w:t xml:space="preserve"> </w:t>
      </w:r>
      <w:r w:rsidRPr="00175EA4">
        <w:rPr>
          <w:rFonts w:ascii="Arial" w:hAnsi="Arial" w:cs="Arial"/>
        </w:rPr>
        <w:t xml:space="preserve">se retiró de la sesión al discutirse y resolverse este punto, dando entero cumplimiento al Art. 24 de la Ley del FSV.  El </w:t>
      </w:r>
      <w:proofErr w:type="gramStart"/>
      <w:r w:rsidRPr="00175EA4">
        <w:rPr>
          <w:rFonts w:ascii="Arial" w:hAnsi="Arial" w:cs="Arial"/>
        </w:rPr>
        <w:t>Presidente</w:t>
      </w:r>
      <w:proofErr w:type="gramEnd"/>
      <w:r w:rsidRPr="00175EA4">
        <w:rPr>
          <w:rFonts w:ascii="Arial" w:hAnsi="Arial" w:cs="Arial"/>
        </w:rPr>
        <w:t xml:space="preserve"> y Director Ejecutivo sometió</w:t>
      </w:r>
      <w:r w:rsidRPr="00175EA4">
        <w:rPr>
          <w:rFonts w:ascii="Arial" w:hAnsi="Arial" w:cs="Arial"/>
          <w:lang w:val="es-MX"/>
        </w:rPr>
        <w:t xml:space="preserve"> a consideración de los Directores, las Especificaciones Técnicas </w:t>
      </w:r>
      <w:r w:rsidRPr="00175EA4">
        <w:rPr>
          <w:rFonts w:ascii="Arial" w:hAnsi="Arial" w:cs="Arial"/>
          <w:bCs/>
        </w:rPr>
        <w:t xml:space="preserve">para la contratación a través de la Bolsa de Productos y Servicios de El Salvador, S.A. de C.V. (BOLPROS) del Proceso de Mercado Bursátil </w:t>
      </w:r>
      <w:proofErr w:type="spellStart"/>
      <w:r w:rsidRPr="00175EA4">
        <w:rPr>
          <w:rFonts w:ascii="Arial" w:hAnsi="Arial" w:cs="Arial"/>
          <w:bCs/>
        </w:rPr>
        <w:t>N°</w:t>
      </w:r>
      <w:proofErr w:type="spellEnd"/>
      <w:r w:rsidRPr="00175EA4">
        <w:rPr>
          <w:rFonts w:ascii="Arial" w:hAnsi="Arial" w:cs="Arial"/>
          <w:bCs/>
        </w:rPr>
        <w:t xml:space="preserve"> MB13/2019 </w:t>
      </w:r>
      <w:r w:rsidRPr="00175EA4">
        <w:rPr>
          <w:rFonts w:ascii="Arial" w:hAnsi="Arial" w:cs="Arial"/>
        </w:rPr>
        <w:t>“</w:t>
      </w:r>
      <w:r w:rsidRPr="00175EA4">
        <w:rPr>
          <w:rFonts w:ascii="Arial" w:hAnsi="Arial" w:cs="Arial"/>
          <w:bCs/>
          <w:lang w:val="es-ES_tradnl" w:eastAsia="zh-CN"/>
        </w:rPr>
        <w:t xml:space="preserve">CONSULTORÍA SOBRE EL SISTEMA DE ADMINISTRACIÓN DE RIESGOS DE LAVADO DE ACTIVOS Y FINANCIAMIENTO AL TERRORISMO (SARLAFT) EN EL FSV”. </w:t>
      </w:r>
      <w:r w:rsidRPr="00175EA4">
        <w:rPr>
          <w:rFonts w:ascii="Arial" w:hAnsi="Arial" w:cs="Arial"/>
        </w:rPr>
        <w:t xml:space="preserve">Para su presentación invitó al Ingeniero José Andrés Hernández Martínez, Oficial de Cumplimiento, acompañado del Ingeniero Julio Tarcicio Rivas García, </w:t>
      </w:r>
      <w:proofErr w:type="gramStart"/>
      <w:r w:rsidRPr="00175EA4">
        <w:rPr>
          <w:rFonts w:ascii="Arial" w:hAnsi="Arial" w:cs="Arial"/>
        </w:rPr>
        <w:t>Jefe</w:t>
      </w:r>
      <w:proofErr w:type="gramEnd"/>
      <w:r w:rsidRPr="00175EA4">
        <w:rPr>
          <w:rFonts w:ascii="Arial" w:hAnsi="Arial" w:cs="Arial"/>
        </w:rPr>
        <w:t xml:space="preserve"> de la Unidad de Adquisiciones y Contrataciones Institucional (UACI)</w:t>
      </w:r>
      <w:r w:rsidRPr="00175EA4">
        <w:rPr>
          <w:rFonts w:ascii="Arial" w:hAnsi="Arial" w:cs="Arial"/>
          <w:lang w:val="es-MX"/>
        </w:rPr>
        <w:t>. I</w:t>
      </w:r>
      <w:proofErr w:type="spellStart"/>
      <w:r w:rsidRPr="00175EA4">
        <w:rPr>
          <w:rFonts w:ascii="Arial" w:hAnsi="Arial" w:cs="Arial"/>
        </w:rPr>
        <w:t>ndicó</w:t>
      </w:r>
      <w:proofErr w:type="spellEnd"/>
      <w:r w:rsidRPr="00175EA4">
        <w:rPr>
          <w:rFonts w:ascii="Arial" w:hAnsi="Arial" w:cs="Arial"/>
        </w:rPr>
        <w:t xml:space="preserve"> el Ingeniero Hernández como antecedentes, que para el año 2018, se incluyó dentro del Plan de Trabajo la consultoría de la Gestión de Riesgos de Lavado de Dinero y Activos, con el objeto de contar con una firma independiente que opinara sobre el manejo del riesgo mencionado, así como el cumplimiento a la legislación y la aplicación de las mejores prácticas. En Julio 2018 se presentaron los términos de referencia para iniciar proceso a través de BOLPROS. En octubre del mismo año, se dio por cerrada la oferta de compra, ya que los participantes decidieron no continuar con el proceso. Se requiere tramitar la compra por medio del Mercado Bursátil, con el objeto de obtener de un ente objetivo e independiente un informe de los resultados de la evaluación de los riesgos de Lavado de Activos y Financiamiento al Terrorismo a los que está expuesto el Fondo Social para la Vivienda, así como los controles, mecanismos y prácticas implementadas para prevenir y combatir los riesgos identificados, verificar el cumplimiento a las leyes y reglamentos aplicables y emitir recomendaciones sobre cómo mejorar el sistema de administración de riesgos implementado. Para ello se requiere contratar los servicios de una firma consultora legalmente establecida, para que realice una Evaluación del Sistema de Administración de Riesgos de Lavado de Dinero, Activos y Financiamiento al Terrorismo en el FSV, que cuente con el apoyo de un Consultor Internacional o un Equipo de Consultores Internacionales. Detalló los productos mínimos esperados de la consultoría, de conformidad con el documento que se anexa a la presente acta. También se señaló que se considera conveniente a los intereses Institucionales y al interés público en general efectuar a través de BOLPROS el proceso de contratación de los servicios de la “</w:t>
      </w:r>
      <w:r w:rsidRPr="00175EA4">
        <w:rPr>
          <w:rFonts w:ascii="Arial" w:hAnsi="Arial" w:cs="Arial"/>
          <w:bCs/>
          <w:lang w:val="es-ES_tradnl" w:eastAsia="zh-CN"/>
        </w:rPr>
        <w:t>CONSULTORÍA SOBRE EL SISTEMA DE ADMINISTRACIÓN DE RIESGOS DE LAVADO DE ACTIVOS Y FINANCIAMIENTO AL TERRORISMO (SARLAFT) EN EL FSV”</w:t>
      </w:r>
      <w:r w:rsidRPr="00175EA4">
        <w:rPr>
          <w:rFonts w:ascii="Arial" w:hAnsi="Arial" w:cs="Arial"/>
          <w:bCs/>
        </w:rPr>
        <w:t xml:space="preserve">, </w:t>
      </w:r>
      <w:proofErr w:type="spellStart"/>
      <w:r w:rsidRPr="00175EA4">
        <w:rPr>
          <w:rFonts w:ascii="Arial" w:hAnsi="Arial" w:cs="Arial"/>
        </w:rPr>
        <w:t>baj</w:t>
      </w:r>
      <w:proofErr w:type="spellEnd"/>
      <w:r w:rsidRPr="00175EA4">
        <w:rPr>
          <w:rFonts w:ascii="Arial" w:hAnsi="Arial" w:cs="Arial"/>
          <w:lang w:val="es-MX"/>
        </w:rPr>
        <w:t xml:space="preserve">o el </w:t>
      </w:r>
      <w:r w:rsidRPr="00175EA4">
        <w:rPr>
          <w:rFonts w:ascii="Arial" w:hAnsi="Arial" w:cs="Arial"/>
          <w:lang w:val="es-MX"/>
        </w:rPr>
        <w:lastRenderedPageBreak/>
        <w:t>mecanismo de BOLPROS</w:t>
      </w:r>
      <w:r w:rsidRPr="00175EA4">
        <w:rPr>
          <w:rFonts w:ascii="Arial" w:hAnsi="Arial" w:cs="Arial"/>
        </w:rPr>
        <w:t>, pues se considera que el proceso de contratación bursátil cumple con los requerimientos de agilidad, transparencia, eficiencia, competitividad y ahorro requeridos por la Institución; además dicho mecanismo de contratación, en las condiciones expuestas, es congruente a lo regulado en el artículo 2 literal e) de la LACAP.</w:t>
      </w:r>
      <w:r w:rsidRPr="00175EA4">
        <w:rPr>
          <w:rFonts w:ascii="Arial" w:hAnsi="Arial" w:cs="Arial"/>
          <w:lang w:val="es-MX"/>
        </w:rPr>
        <w:t xml:space="preserve"> </w:t>
      </w:r>
      <w:r w:rsidRPr="00175EA4">
        <w:rPr>
          <w:rFonts w:ascii="Arial" w:hAnsi="Arial" w:cs="Arial"/>
        </w:rPr>
        <w:t xml:space="preserve">Junta Directiva, luego de conocer </w:t>
      </w:r>
      <w:r w:rsidRPr="00175EA4">
        <w:rPr>
          <w:rFonts w:ascii="Arial" w:hAnsi="Arial" w:cs="Arial"/>
          <w:lang w:val="es-MX"/>
        </w:rPr>
        <w:t xml:space="preserve">las Especificaciones Técnicas </w:t>
      </w:r>
      <w:r w:rsidRPr="00175EA4">
        <w:rPr>
          <w:rFonts w:ascii="Arial" w:hAnsi="Arial" w:cs="Arial"/>
        </w:rPr>
        <w:t xml:space="preserve">presentadas por el Ingeniero José Andrés Hernández Martínez, Oficial de Cumplimiento, acompañado del Ingeniero Julio Tarcicio Rivas García, </w:t>
      </w:r>
      <w:proofErr w:type="gramStart"/>
      <w:r w:rsidRPr="00175EA4">
        <w:rPr>
          <w:rFonts w:ascii="Arial" w:hAnsi="Arial" w:cs="Arial"/>
        </w:rPr>
        <w:t>Jefe</w:t>
      </w:r>
      <w:proofErr w:type="gramEnd"/>
      <w:r w:rsidRPr="00175EA4">
        <w:rPr>
          <w:rFonts w:ascii="Arial" w:hAnsi="Arial" w:cs="Arial"/>
        </w:rPr>
        <w:t xml:space="preserve"> de la Unidad de Adquisiciones y Contrataciones Institucional (UACI),</w:t>
      </w:r>
      <w:r w:rsidRPr="00175EA4">
        <w:rPr>
          <w:rFonts w:ascii="Arial" w:hAnsi="Arial" w:cs="Arial"/>
          <w:lang w:val="es-MX"/>
        </w:rPr>
        <w:t xml:space="preserve"> </w:t>
      </w:r>
      <w:r w:rsidRPr="00175EA4">
        <w:rPr>
          <w:rFonts w:ascii="Arial" w:hAnsi="Arial" w:cs="Arial"/>
        </w:rPr>
        <w:t xml:space="preserve">por unanimidad </w:t>
      </w:r>
      <w:r w:rsidRPr="00175EA4">
        <w:rPr>
          <w:rFonts w:ascii="Arial" w:hAnsi="Arial" w:cs="Arial"/>
          <w:b/>
        </w:rPr>
        <w:t>ACUERDA:</w:t>
      </w:r>
    </w:p>
    <w:p w14:paraId="297239E9" w14:textId="77777777" w:rsidR="006F0BE3" w:rsidRPr="00175EA4" w:rsidRDefault="006F0BE3" w:rsidP="006F0BE3">
      <w:pPr>
        <w:tabs>
          <w:tab w:val="left" w:pos="851"/>
        </w:tabs>
        <w:jc w:val="both"/>
        <w:textAlignment w:val="baseline"/>
        <w:rPr>
          <w:rFonts w:ascii="Arial" w:hAnsi="Arial" w:cs="Arial"/>
          <w:b/>
        </w:rPr>
      </w:pPr>
    </w:p>
    <w:p w14:paraId="1E246D1F" w14:textId="77777777" w:rsidR="006F0BE3" w:rsidRPr="00175EA4" w:rsidRDefault="006F0BE3" w:rsidP="008A54D6">
      <w:pPr>
        <w:numPr>
          <w:ilvl w:val="0"/>
          <w:numId w:val="2"/>
        </w:numPr>
        <w:ind w:left="360"/>
        <w:jc w:val="both"/>
        <w:rPr>
          <w:rFonts w:ascii="Arial" w:hAnsi="Arial" w:cs="Arial"/>
          <w:lang w:val="es-SV"/>
        </w:rPr>
      </w:pPr>
      <w:r w:rsidRPr="00175EA4">
        <w:rPr>
          <w:rFonts w:ascii="Arial" w:hAnsi="Arial" w:cs="Arial"/>
          <w:lang w:val="es-MX"/>
        </w:rPr>
        <w:t xml:space="preserve">Aprobar la </w:t>
      </w:r>
      <w:r w:rsidRPr="00175EA4">
        <w:rPr>
          <w:rFonts w:ascii="Arial" w:hAnsi="Arial" w:cs="Arial"/>
          <w:lang w:val="es-SV"/>
        </w:rPr>
        <w:t>contratación de la “</w:t>
      </w:r>
      <w:r w:rsidRPr="00175EA4">
        <w:rPr>
          <w:rFonts w:ascii="Arial" w:hAnsi="Arial" w:cs="Arial"/>
          <w:b/>
          <w:bCs/>
        </w:rPr>
        <w:t>CONSULTORÍA SOBRE EL SISTEMA DE ADMINISTRACIÓN DE RIESGOS DE LAVADO DE ACTIVOS Y FINANCIAMIENTO AL TERRORISMO (SARLAFT) EN EL FSV.</w:t>
      </w:r>
      <w:r w:rsidRPr="00175EA4">
        <w:rPr>
          <w:rFonts w:ascii="Arial" w:hAnsi="Arial" w:cs="Arial"/>
          <w:lang w:val="es-SV"/>
        </w:rPr>
        <w:t xml:space="preserve">”, </w:t>
      </w:r>
      <w:r w:rsidRPr="00175EA4">
        <w:rPr>
          <w:rFonts w:ascii="Arial" w:hAnsi="Arial" w:cs="Arial"/>
          <w:lang w:val="es-MX"/>
        </w:rPr>
        <w:t>bajo el mecanismo de la Bolsa de Productos y Servicios de El Salvador, S.A. de C.V.</w:t>
      </w:r>
    </w:p>
    <w:p w14:paraId="767B110E" w14:textId="77777777" w:rsidR="006F0BE3" w:rsidRPr="00175EA4" w:rsidRDefault="006F0BE3" w:rsidP="006F0BE3">
      <w:pPr>
        <w:ind w:left="360"/>
        <w:jc w:val="both"/>
        <w:rPr>
          <w:rFonts w:ascii="Arial" w:hAnsi="Arial" w:cs="Arial"/>
          <w:lang w:val="es-SV"/>
        </w:rPr>
      </w:pPr>
    </w:p>
    <w:p w14:paraId="6A4A3B46" w14:textId="77777777" w:rsidR="006F0BE3" w:rsidRPr="00175EA4" w:rsidRDefault="006F0BE3" w:rsidP="008A54D6">
      <w:pPr>
        <w:numPr>
          <w:ilvl w:val="0"/>
          <w:numId w:val="2"/>
        </w:numPr>
        <w:ind w:left="360"/>
        <w:jc w:val="both"/>
        <w:rPr>
          <w:rFonts w:ascii="Arial" w:hAnsi="Arial" w:cs="Arial"/>
          <w:lang w:val="es-SV"/>
        </w:rPr>
      </w:pPr>
      <w:r w:rsidRPr="00175EA4">
        <w:rPr>
          <w:rFonts w:ascii="Arial" w:hAnsi="Arial" w:cs="Arial"/>
          <w:lang w:val="es-MX"/>
        </w:rPr>
        <w:t xml:space="preserve">Aprobar los términos de la oferta para </w:t>
      </w:r>
      <w:r w:rsidRPr="00175EA4">
        <w:rPr>
          <w:rFonts w:ascii="Arial" w:hAnsi="Arial" w:cs="Arial"/>
          <w:lang w:val="es-SV"/>
        </w:rPr>
        <w:t xml:space="preserve">la contratación </w:t>
      </w:r>
      <w:r w:rsidRPr="00175EA4">
        <w:rPr>
          <w:rFonts w:ascii="Arial" w:hAnsi="Arial" w:cs="Arial"/>
          <w:bCs/>
        </w:rPr>
        <w:t xml:space="preserve">del Proceso de Mercado Bursátil </w:t>
      </w:r>
      <w:proofErr w:type="spellStart"/>
      <w:r w:rsidRPr="00175EA4">
        <w:rPr>
          <w:rFonts w:ascii="Arial" w:hAnsi="Arial" w:cs="Arial"/>
          <w:bCs/>
        </w:rPr>
        <w:t>N°</w:t>
      </w:r>
      <w:proofErr w:type="spellEnd"/>
      <w:r w:rsidRPr="00175EA4">
        <w:rPr>
          <w:rFonts w:ascii="Arial" w:hAnsi="Arial" w:cs="Arial"/>
          <w:bCs/>
        </w:rPr>
        <w:t xml:space="preserve"> MB13/2019 </w:t>
      </w:r>
      <w:r w:rsidRPr="00175EA4">
        <w:rPr>
          <w:rFonts w:ascii="Arial" w:hAnsi="Arial" w:cs="Arial"/>
          <w:lang w:val="es-SV"/>
        </w:rPr>
        <w:t>denominado “</w:t>
      </w:r>
      <w:r w:rsidRPr="00175EA4">
        <w:rPr>
          <w:rFonts w:ascii="Arial" w:hAnsi="Arial" w:cs="Arial"/>
          <w:b/>
          <w:bCs/>
        </w:rPr>
        <w:t>CONSULTORÍA SOBRE EL SISTEMA DE ADMINISTRACIÓN DE RIESGOS DE LAVADO DE ACTIVOS Y FINANCIAMIENTO AL TERRORISMO (SARLAFT) EN EL FSV.</w:t>
      </w:r>
      <w:r w:rsidRPr="00175EA4">
        <w:rPr>
          <w:rFonts w:ascii="Arial" w:hAnsi="Arial" w:cs="Arial"/>
          <w:lang w:val="es-SV"/>
        </w:rPr>
        <w:t>”.</w:t>
      </w:r>
    </w:p>
    <w:p w14:paraId="3CD0C991" w14:textId="77777777" w:rsidR="006F0BE3" w:rsidRPr="00175EA4" w:rsidRDefault="006F0BE3" w:rsidP="006F0BE3">
      <w:pPr>
        <w:ind w:left="360"/>
        <w:jc w:val="both"/>
        <w:rPr>
          <w:rFonts w:ascii="Arial" w:hAnsi="Arial" w:cs="Arial"/>
          <w:lang w:val="es-SV"/>
        </w:rPr>
      </w:pPr>
    </w:p>
    <w:p w14:paraId="30D1910D" w14:textId="77777777" w:rsidR="006F0BE3" w:rsidRPr="00175EA4" w:rsidRDefault="006F0BE3" w:rsidP="008A54D6">
      <w:pPr>
        <w:numPr>
          <w:ilvl w:val="0"/>
          <w:numId w:val="2"/>
        </w:numPr>
        <w:ind w:left="360"/>
        <w:jc w:val="both"/>
        <w:rPr>
          <w:rFonts w:ascii="Arial" w:hAnsi="Arial" w:cs="Arial"/>
          <w:lang w:val="es-SV"/>
        </w:rPr>
      </w:pPr>
      <w:r w:rsidRPr="00175EA4">
        <w:rPr>
          <w:rFonts w:ascii="Arial" w:hAnsi="Arial" w:cs="Arial"/>
          <w:lang w:val="es-MX"/>
        </w:rPr>
        <w:t xml:space="preserve">Delegar al </w:t>
      </w:r>
      <w:proofErr w:type="gramStart"/>
      <w:r w:rsidRPr="00175EA4">
        <w:rPr>
          <w:rFonts w:ascii="Arial" w:hAnsi="Arial" w:cs="Arial"/>
          <w:lang w:val="es-MX"/>
        </w:rPr>
        <w:t>Presidente</w:t>
      </w:r>
      <w:proofErr w:type="gramEnd"/>
      <w:r w:rsidRPr="00175EA4">
        <w:rPr>
          <w:rFonts w:ascii="Arial" w:hAnsi="Arial" w:cs="Arial"/>
          <w:lang w:val="es-MX"/>
        </w:rPr>
        <w:t xml:space="preserve"> y Director Ejecutivo del FSV para suscribir la documentación legal para formalizar la contratación del servicio, hasta finalizar la operación, a través de BOLPROS. </w:t>
      </w:r>
    </w:p>
    <w:p w14:paraId="72B65D3C" w14:textId="77777777" w:rsidR="006F0BE3" w:rsidRPr="00175EA4" w:rsidRDefault="006F0BE3" w:rsidP="006F0BE3">
      <w:pPr>
        <w:ind w:left="360"/>
        <w:jc w:val="both"/>
        <w:rPr>
          <w:rFonts w:ascii="Arial" w:hAnsi="Arial" w:cs="Arial"/>
          <w:lang w:val="es-SV"/>
        </w:rPr>
      </w:pPr>
    </w:p>
    <w:p w14:paraId="5923CBDE" w14:textId="77777777" w:rsidR="006F0BE3" w:rsidRPr="00175EA4" w:rsidRDefault="006F0BE3" w:rsidP="008A54D6">
      <w:pPr>
        <w:numPr>
          <w:ilvl w:val="0"/>
          <w:numId w:val="2"/>
        </w:numPr>
        <w:ind w:left="360"/>
        <w:jc w:val="both"/>
        <w:rPr>
          <w:rFonts w:ascii="Arial" w:hAnsi="Arial" w:cs="Arial"/>
          <w:lang w:val="es-SV"/>
        </w:rPr>
      </w:pPr>
      <w:proofErr w:type="gramStart"/>
      <w:r w:rsidRPr="00175EA4">
        <w:rPr>
          <w:rFonts w:ascii="Arial" w:hAnsi="Arial" w:cs="Arial"/>
          <w:lang w:val="es-SV"/>
        </w:rPr>
        <w:t>Nombrar como</w:t>
      </w:r>
      <w:proofErr w:type="gramEnd"/>
      <w:r w:rsidRPr="00175EA4">
        <w:rPr>
          <w:rFonts w:ascii="Arial" w:hAnsi="Arial" w:cs="Arial"/>
          <w:lang w:val="es-SV"/>
        </w:rPr>
        <w:t xml:space="preserve"> Administrador de este contrato al Oficial de Cumplimiento.</w:t>
      </w:r>
    </w:p>
    <w:p w14:paraId="4D50F444" w14:textId="77777777" w:rsidR="006F0BE3" w:rsidRPr="00175EA4" w:rsidRDefault="006F0BE3" w:rsidP="006F0BE3">
      <w:pPr>
        <w:ind w:left="360"/>
        <w:jc w:val="both"/>
        <w:rPr>
          <w:rFonts w:ascii="Arial" w:hAnsi="Arial" w:cs="Arial"/>
          <w:lang w:val="es-SV"/>
        </w:rPr>
      </w:pPr>
    </w:p>
    <w:p w14:paraId="35B7AEC5" w14:textId="77777777" w:rsidR="006F0BE3" w:rsidRPr="00175EA4" w:rsidRDefault="006F0BE3" w:rsidP="008A54D6">
      <w:pPr>
        <w:numPr>
          <w:ilvl w:val="0"/>
          <w:numId w:val="2"/>
        </w:numPr>
        <w:ind w:left="360"/>
        <w:jc w:val="both"/>
        <w:rPr>
          <w:rFonts w:ascii="Arial" w:hAnsi="Arial" w:cs="Arial"/>
          <w:lang w:val="es-SV"/>
        </w:rPr>
      </w:pPr>
      <w:r w:rsidRPr="00175EA4">
        <w:rPr>
          <w:rFonts w:ascii="Arial" w:hAnsi="Arial" w:cs="Arial"/>
        </w:rPr>
        <w:t>Este punto se ratifica en esta misma sesión.</w:t>
      </w:r>
    </w:p>
    <w:p w14:paraId="62B87BC7" w14:textId="77777777" w:rsidR="006F0BE3" w:rsidRDefault="006F0BE3" w:rsidP="00CF6076">
      <w:pPr>
        <w:jc w:val="both"/>
        <w:rPr>
          <w:rFonts w:ascii="Arial" w:hAnsi="Arial" w:cs="Arial"/>
          <w:b/>
        </w:rPr>
      </w:pPr>
    </w:p>
    <w:p w14:paraId="5A7174AE" w14:textId="77777777" w:rsidR="006F0BE3" w:rsidRDefault="006F0BE3" w:rsidP="00CF6076">
      <w:pPr>
        <w:jc w:val="both"/>
        <w:rPr>
          <w:rFonts w:ascii="Arial" w:hAnsi="Arial" w:cs="Arial"/>
          <w:b/>
        </w:rPr>
      </w:pPr>
    </w:p>
    <w:p w14:paraId="4D962CEC" w14:textId="77777777" w:rsidR="00E47907" w:rsidRPr="007112E7" w:rsidRDefault="00E47907" w:rsidP="00E47907">
      <w:pPr>
        <w:jc w:val="both"/>
        <w:rPr>
          <w:rFonts w:ascii="Arial" w:hAnsi="Arial" w:cs="Arial"/>
          <w:b/>
        </w:rPr>
      </w:pPr>
      <w:r>
        <w:rPr>
          <w:rFonts w:ascii="Arial" w:hAnsi="Arial" w:cs="Arial"/>
          <w:b/>
        </w:rPr>
        <w:t xml:space="preserve">XIII) </w:t>
      </w:r>
      <w:r w:rsidRPr="0096799E">
        <w:rPr>
          <w:rFonts w:ascii="Arial" w:hAnsi="Arial" w:cs="Arial"/>
          <w:b/>
        </w:rPr>
        <w:t xml:space="preserve">SOLICITUD DE </w:t>
      </w:r>
      <w:r>
        <w:rPr>
          <w:rFonts w:ascii="Arial" w:hAnsi="Arial" w:cs="Arial"/>
          <w:b/>
        </w:rPr>
        <w:t xml:space="preserve">OTORGAMIENTO DE PODERES PARA </w:t>
      </w:r>
      <w:r w:rsidRPr="0096799E">
        <w:rPr>
          <w:rFonts w:ascii="Arial" w:hAnsi="Arial" w:cs="Arial"/>
          <w:b/>
        </w:rPr>
        <w:t>PERSONAL DE LA GERENCIA DE SERVICIO AL CLIENTE</w:t>
      </w:r>
      <w:r>
        <w:rPr>
          <w:rFonts w:ascii="Arial" w:hAnsi="Arial" w:cs="Arial"/>
          <w:b/>
        </w:rPr>
        <w:t>.</w:t>
      </w:r>
      <w:r w:rsidRPr="0096799E">
        <w:rPr>
          <w:rFonts w:ascii="Arial" w:hAnsi="Arial" w:cs="Arial"/>
          <w:b/>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444113">
        <w:rPr>
          <w:rFonts w:ascii="Arial" w:hAnsi="Arial" w:cs="Arial"/>
          <w:b/>
        </w:rPr>
        <w:t xml:space="preserve"> </w:t>
      </w:r>
      <w:r w:rsidRPr="00444113">
        <w:rPr>
          <w:rFonts w:ascii="Arial" w:hAnsi="Arial" w:cs="Arial"/>
        </w:rPr>
        <w:t xml:space="preserve">otorgamiento de poderes para personal de la Gerencia </w:t>
      </w:r>
      <w:r>
        <w:rPr>
          <w:rFonts w:ascii="Arial" w:hAnsi="Arial" w:cs="Arial"/>
        </w:rPr>
        <w:t>de Servicio a</w:t>
      </w:r>
      <w:r w:rsidRPr="00444113">
        <w:rPr>
          <w:rFonts w:ascii="Arial" w:hAnsi="Arial" w:cs="Arial"/>
        </w:rPr>
        <w:t>l Cliente</w:t>
      </w:r>
      <w:r>
        <w:rPr>
          <w:rFonts w:ascii="Arial" w:hAnsi="Arial" w:cs="Arial"/>
        </w:rPr>
        <w:t xml:space="preserve">. </w:t>
      </w:r>
      <w:r w:rsidRPr="007112E7">
        <w:rPr>
          <w:rFonts w:ascii="Arial" w:hAnsi="Arial" w:cs="Arial"/>
        </w:rPr>
        <w:t xml:space="preserve">Para su presentación invitó al </w:t>
      </w:r>
      <w:r w:rsidRPr="007112E7">
        <w:rPr>
          <w:rFonts w:ascii="Arial" w:hAnsi="Arial" w:cs="Arial"/>
          <w:lang w:val="es-MX"/>
        </w:rPr>
        <w:t>Licenciado Carlos Orlando Villegas Vásquez, Gerente de Servicio al Cliente,</w:t>
      </w:r>
      <w:r>
        <w:rPr>
          <w:rFonts w:ascii="Arial" w:hAnsi="Arial" w:cs="Arial"/>
          <w:lang w:val="es-MX"/>
        </w:rPr>
        <w:t xml:space="preserve"> </w:t>
      </w:r>
      <w:r w:rsidRPr="00F84483">
        <w:rPr>
          <w:rFonts w:ascii="Arial" w:hAnsi="Arial" w:cs="Arial"/>
        </w:rPr>
        <w:t>acompañado de la Licencia</w:t>
      </w:r>
      <w:r>
        <w:rPr>
          <w:rFonts w:ascii="Arial" w:hAnsi="Arial" w:cs="Arial"/>
        </w:rPr>
        <w:t>da Thelma Margarita Villalta Vis</w:t>
      </w:r>
      <w:r w:rsidRPr="00F84483">
        <w:rPr>
          <w:rFonts w:ascii="Arial" w:hAnsi="Arial" w:cs="Arial"/>
        </w:rPr>
        <w:t xml:space="preserve">carra, </w:t>
      </w:r>
      <w:proofErr w:type="gramStart"/>
      <w:r w:rsidRPr="00F84483">
        <w:rPr>
          <w:rFonts w:ascii="Arial" w:hAnsi="Arial" w:cs="Arial"/>
        </w:rPr>
        <w:t>Jefa</w:t>
      </w:r>
      <w:proofErr w:type="gramEnd"/>
      <w:r w:rsidRPr="00F84483">
        <w:rPr>
          <w:rFonts w:ascii="Arial" w:hAnsi="Arial" w:cs="Arial"/>
        </w:rPr>
        <w:t xml:space="preserve"> de la Unidad Técnica Legal. </w:t>
      </w:r>
      <w:r>
        <w:rPr>
          <w:rFonts w:ascii="Arial" w:hAnsi="Arial" w:cs="Arial"/>
        </w:rPr>
        <w:t>El Licenciado Villegas Vásquez i</w:t>
      </w:r>
      <w:r w:rsidRPr="007112E7">
        <w:rPr>
          <w:rFonts w:ascii="Arial" w:hAnsi="Arial" w:cs="Arial"/>
        </w:rPr>
        <w:t>ndicó que</w:t>
      </w:r>
      <w:r>
        <w:rPr>
          <w:rFonts w:ascii="Arial" w:hAnsi="Arial" w:cs="Arial"/>
        </w:rPr>
        <w:t>, d</w:t>
      </w:r>
      <w:proofErr w:type="spellStart"/>
      <w:r w:rsidRPr="00184349">
        <w:rPr>
          <w:rFonts w:ascii="Arial" w:hAnsi="Arial" w:cs="Arial"/>
          <w:lang w:val="es-SV"/>
        </w:rPr>
        <w:t>e</w:t>
      </w:r>
      <w:proofErr w:type="spellEnd"/>
      <w:r w:rsidRPr="00184349">
        <w:rPr>
          <w:rFonts w:ascii="Arial" w:hAnsi="Arial" w:cs="Arial"/>
          <w:lang w:val="es-SV"/>
        </w:rPr>
        <w:t xml:space="preserve"> acuerdo a nuevas funciones asignada</w:t>
      </w:r>
      <w:r>
        <w:rPr>
          <w:rFonts w:ascii="Arial" w:hAnsi="Arial" w:cs="Arial"/>
          <w:lang w:val="es-SV"/>
        </w:rPr>
        <w:t>s</w:t>
      </w:r>
      <w:r w:rsidRPr="00184349">
        <w:rPr>
          <w:rFonts w:ascii="Arial" w:hAnsi="Arial" w:cs="Arial"/>
          <w:lang w:val="es-SV"/>
        </w:rPr>
        <w:t xml:space="preserve"> a la Licda. Geisy María Díaz de Valencia, quien se desempeña como </w:t>
      </w:r>
      <w:proofErr w:type="gramStart"/>
      <w:r w:rsidRPr="00184349">
        <w:rPr>
          <w:rFonts w:ascii="Arial" w:hAnsi="Arial" w:cs="Arial"/>
          <w:lang w:val="es-SV"/>
        </w:rPr>
        <w:t>Jefe</w:t>
      </w:r>
      <w:proofErr w:type="gramEnd"/>
      <w:r w:rsidRPr="00184349">
        <w:rPr>
          <w:rFonts w:ascii="Arial" w:hAnsi="Arial" w:cs="Arial"/>
          <w:lang w:val="es-SV"/>
        </w:rPr>
        <w:t xml:space="preserve"> del Área de Servicio al Cliente y a los jefes de Agencia Regional Lic. José Fernando Orellana Recinos, Jefe de Agencia Santa Ana y Licda. Daysi Armida Martínez de Zelaya, Jefe de Agencia San Miguel, se solicita ot</w:t>
      </w:r>
      <w:r>
        <w:rPr>
          <w:rFonts w:ascii="Arial" w:hAnsi="Arial" w:cs="Arial"/>
          <w:lang w:val="es-SV"/>
        </w:rPr>
        <w:t xml:space="preserve">orgar los poderes según detalle indicado en el documento que se anexa. Presentó también la </w:t>
      </w:r>
      <w:r w:rsidRPr="003862E1">
        <w:rPr>
          <w:rFonts w:ascii="Arial" w:hAnsi="Arial" w:cs="Arial"/>
          <w:bCs/>
        </w:rPr>
        <w:t>plantilla modelo de Poder Especial Administrativo</w:t>
      </w:r>
      <w:r>
        <w:rPr>
          <w:rFonts w:ascii="Arial" w:hAnsi="Arial" w:cs="Arial"/>
          <w:bCs/>
        </w:rPr>
        <w:t xml:space="preserve"> a otorgar y las facultades que confiere cada uno. Luego de la presentación, se solicita autorizar el otorgamiento de los poderes, de conformidad con lo detallado en el documento anexo a la presente acta. </w:t>
      </w:r>
      <w:r w:rsidRPr="007112E7">
        <w:rPr>
          <w:rFonts w:ascii="Arial" w:hAnsi="Arial" w:cs="Arial"/>
        </w:rPr>
        <w:t>Junta Directiva, luego de conocer la solicitud presentada por el</w:t>
      </w:r>
      <w:r w:rsidRPr="00444113">
        <w:rPr>
          <w:rFonts w:ascii="Arial" w:hAnsi="Arial" w:cs="Arial"/>
          <w:lang w:val="es-MX"/>
        </w:rPr>
        <w:t xml:space="preserve">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7112E7">
        <w:rPr>
          <w:rFonts w:ascii="Arial" w:hAnsi="Arial" w:cs="Arial"/>
        </w:rPr>
        <w:t xml:space="preserve">, </w:t>
      </w:r>
      <w:r w:rsidRPr="00F84483">
        <w:rPr>
          <w:rFonts w:ascii="Arial" w:hAnsi="Arial" w:cs="Arial"/>
        </w:rPr>
        <w:t>acompañado de la Licencia</w:t>
      </w:r>
      <w:r>
        <w:rPr>
          <w:rFonts w:ascii="Arial" w:hAnsi="Arial" w:cs="Arial"/>
        </w:rPr>
        <w:t>da Thelma Margarita Villalta Vis</w:t>
      </w:r>
      <w:r w:rsidRPr="00F84483">
        <w:rPr>
          <w:rFonts w:ascii="Arial" w:hAnsi="Arial" w:cs="Arial"/>
        </w:rPr>
        <w:t xml:space="preserve">carra, </w:t>
      </w:r>
      <w:proofErr w:type="gramStart"/>
      <w:r w:rsidRPr="00F84483">
        <w:rPr>
          <w:rFonts w:ascii="Arial" w:hAnsi="Arial" w:cs="Arial"/>
        </w:rPr>
        <w:t>Jefa</w:t>
      </w:r>
      <w:proofErr w:type="gramEnd"/>
      <w:r w:rsidRPr="00F84483">
        <w:rPr>
          <w:rFonts w:ascii="Arial" w:hAnsi="Arial" w:cs="Arial"/>
        </w:rPr>
        <w:t xml:space="preserve"> de la Unidad Técnica Legal</w:t>
      </w:r>
      <w:r>
        <w:rPr>
          <w:rFonts w:ascii="Arial" w:hAnsi="Arial" w:cs="Arial"/>
        </w:rPr>
        <w:t xml:space="preserve">, </w:t>
      </w:r>
      <w:r w:rsidRPr="007112E7">
        <w:rPr>
          <w:rFonts w:ascii="Arial" w:hAnsi="Arial" w:cs="Arial"/>
        </w:rPr>
        <w:t xml:space="preserve">por unanimidad </w:t>
      </w:r>
      <w:r w:rsidRPr="007112E7">
        <w:rPr>
          <w:rFonts w:ascii="Arial" w:hAnsi="Arial" w:cs="Arial"/>
          <w:b/>
        </w:rPr>
        <w:t>ACUERDA:</w:t>
      </w:r>
    </w:p>
    <w:p w14:paraId="1546414A" w14:textId="77777777" w:rsidR="00444113" w:rsidRPr="007112E7" w:rsidRDefault="00444113" w:rsidP="00C236BC">
      <w:pPr>
        <w:rPr>
          <w:rFonts w:ascii="Arial" w:hAnsi="Arial" w:cs="Arial"/>
          <w:lang w:val="es-MX"/>
        </w:rPr>
      </w:pPr>
    </w:p>
    <w:p w14:paraId="43436868" w14:textId="77777777" w:rsidR="004D5BB3" w:rsidRDefault="004D5BB3" w:rsidP="008A54D6">
      <w:pPr>
        <w:pStyle w:val="Prrafodelista"/>
        <w:numPr>
          <w:ilvl w:val="0"/>
          <w:numId w:val="10"/>
        </w:numPr>
        <w:ind w:left="360"/>
        <w:jc w:val="both"/>
        <w:rPr>
          <w:rFonts w:ascii="Arial" w:hAnsi="Arial" w:cs="Arial"/>
          <w:lang w:val="es-SV"/>
        </w:rPr>
      </w:pPr>
      <w:r w:rsidRPr="00980659">
        <w:rPr>
          <w:rFonts w:ascii="Arial" w:hAnsi="Arial" w:cs="Arial"/>
          <w:lang w:val="es-SV"/>
        </w:rPr>
        <w:t xml:space="preserve">Autorizar sean otorgados por el Fondo Social para la Vivienda los poderes al personal, </w:t>
      </w:r>
      <w:proofErr w:type="gramStart"/>
      <w:r w:rsidRPr="00980659">
        <w:rPr>
          <w:rFonts w:ascii="Arial" w:hAnsi="Arial" w:cs="Arial"/>
          <w:lang w:val="es-SV"/>
        </w:rPr>
        <w:t>de acuerdo a</w:t>
      </w:r>
      <w:proofErr w:type="gramEnd"/>
      <w:r w:rsidRPr="00980659">
        <w:rPr>
          <w:rFonts w:ascii="Arial" w:hAnsi="Arial" w:cs="Arial"/>
          <w:lang w:val="es-SV"/>
        </w:rPr>
        <w:t xml:space="preserve"> las plantillas de modelo de poder anexas, de acu</w:t>
      </w:r>
      <w:r w:rsidR="00D746DC" w:rsidRPr="00980659">
        <w:rPr>
          <w:rFonts w:ascii="Arial" w:hAnsi="Arial" w:cs="Arial"/>
          <w:lang w:val="es-SV"/>
        </w:rPr>
        <w:t>e</w:t>
      </w:r>
      <w:r w:rsidRPr="00980659">
        <w:rPr>
          <w:rFonts w:ascii="Arial" w:hAnsi="Arial" w:cs="Arial"/>
          <w:lang w:val="es-SV"/>
        </w:rPr>
        <w:t>rdo a</w:t>
      </w:r>
      <w:r w:rsidR="00D746DC" w:rsidRPr="00980659">
        <w:rPr>
          <w:rFonts w:ascii="Arial" w:hAnsi="Arial" w:cs="Arial"/>
          <w:lang w:val="es-SV"/>
        </w:rPr>
        <w:t>l</w:t>
      </w:r>
      <w:r w:rsidRPr="00980659">
        <w:rPr>
          <w:rFonts w:ascii="Arial" w:hAnsi="Arial" w:cs="Arial"/>
          <w:lang w:val="es-SV"/>
        </w:rPr>
        <w:t xml:space="preserve"> detalle</w:t>
      </w:r>
      <w:r w:rsidR="00D746DC" w:rsidRPr="00980659">
        <w:rPr>
          <w:rFonts w:ascii="Arial" w:hAnsi="Arial" w:cs="Arial"/>
          <w:lang w:val="es-SV"/>
        </w:rPr>
        <w:t xml:space="preserve"> siguiente</w:t>
      </w:r>
      <w:r w:rsidRPr="00980659">
        <w:rPr>
          <w:rFonts w:ascii="Arial" w:hAnsi="Arial" w:cs="Arial"/>
          <w:lang w:val="es-SV"/>
        </w:rPr>
        <w:t>:</w:t>
      </w:r>
    </w:p>
    <w:p w14:paraId="0C094449" w14:textId="77777777" w:rsidR="00224457" w:rsidRPr="00980659" w:rsidRDefault="00224457" w:rsidP="00224457">
      <w:pPr>
        <w:pStyle w:val="Prrafodelista"/>
        <w:ind w:left="360"/>
        <w:jc w:val="both"/>
        <w:rPr>
          <w:rFonts w:ascii="Arial" w:hAnsi="Arial" w:cs="Arial"/>
          <w:lang w:val="es-SV"/>
        </w:rPr>
      </w:pPr>
    </w:p>
    <w:p w14:paraId="5A8D6A94" w14:textId="77777777" w:rsidR="009D518A" w:rsidRPr="004D5BB3" w:rsidRDefault="009D518A" w:rsidP="009D518A">
      <w:pPr>
        <w:ind w:left="708"/>
        <w:jc w:val="both"/>
        <w:rPr>
          <w:rFonts w:ascii="Arial" w:hAnsi="Arial" w:cs="Arial"/>
          <w:lang w:val="es-SV"/>
        </w:rPr>
      </w:pPr>
      <w:r>
        <w:rPr>
          <w:rFonts w:ascii="Arial" w:hAnsi="Arial" w:cs="Arial"/>
          <w:b/>
          <w:bCs/>
          <w:lang w:val="es-SV"/>
        </w:rPr>
        <w:t>-</w:t>
      </w:r>
      <w:r w:rsidRPr="004D5BB3">
        <w:rPr>
          <w:rFonts w:ascii="Arial" w:hAnsi="Arial" w:cs="Arial"/>
          <w:b/>
          <w:bCs/>
          <w:lang w:val="es-SV"/>
        </w:rPr>
        <w:t>Poder Especial Administrativo</w:t>
      </w:r>
      <w:r w:rsidRPr="004D5BB3">
        <w:rPr>
          <w:rFonts w:ascii="Arial" w:hAnsi="Arial" w:cs="Arial"/>
          <w:lang w:val="es-SV"/>
        </w:rPr>
        <w:t xml:space="preserve">, con facultad de </w:t>
      </w:r>
      <w:r w:rsidRPr="004D5BB3">
        <w:rPr>
          <w:rFonts w:ascii="Arial" w:hAnsi="Arial" w:cs="Arial"/>
        </w:rPr>
        <w:t>Suscribir los Convenios de Otorgamiento de Créditos otorgados por el Fondo Social para la Vivienda, dentro del Programa de Aporte y Crédito</w:t>
      </w:r>
      <w:r w:rsidR="001E0D17">
        <w:rPr>
          <w:rFonts w:ascii="Arial" w:hAnsi="Arial" w:cs="Arial"/>
        </w:rPr>
        <w:t>, a los señores</w:t>
      </w:r>
      <w:r w:rsidRPr="004D5BB3">
        <w:rPr>
          <w:rFonts w:ascii="Arial" w:hAnsi="Arial" w:cs="Arial"/>
          <w:lang w:val="es-SV"/>
        </w:rPr>
        <w:t>:</w:t>
      </w:r>
    </w:p>
    <w:p w14:paraId="7E3E833B" w14:textId="77777777" w:rsidR="009D518A" w:rsidRPr="004D5BB3" w:rsidRDefault="009D518A" w:rsidP="008A54D6">
      <w:pPr>
        <w:numPr>
          <w:ilvl w:val="1"/>
          <w:numId w:val="11"/>
        </w:numPr>
        <w:jc w:val="both"/>
        <w:rPr>
          <w:rFonts w:ascii="Arial" w:hAnsi="Arial" w:cs="Arial"/>
          <w:lang w:val="es-SV"/>
        </w:rPr>
      </w:pPr>
      <w:r w:rsidRPr="004D5BB3">
        <w:rPr>
          <w:rFonts w:ascii="Arial" w:hAnsi="Arial" w:cs="Arial"/>
        </w:rPr>
        <w:t>Licda. Geisy María Díaz de Valencia</w:t>
      </w:r>
    </w:p>
    <w:p w14:paraId="3F3D7BF9" w14:textId="77777777" w:rsidR="009D518A" w:rsidRPr="004D5BB3" w:rsidRDefault="009D518A" w:rsidP="008A54D6">
      <w:pPr>
        <w:numPr>
          <w:ilvl w:val="1"/>
          <w:numId w:val="11"/>
        </w:numPr>
        <w:jc w:val="both"/>
        <w:rPr>
          <w:rFonts w:ascii="Arial" w:hAnsi="Arial" w:cs="Arial"/>
          <w:lang w:val="es-SV"/>
        </w:rPr>
      </w:pPr>
      <w:r w:rsidRPr="004D5BB3">
        <w:rPr>
          <w:rFonts w:ascii="Arial" w:hAnsi="Arial" w:cs="Arial"/>
          <w:lang w:val="es-SV"/>
        </w:rPr>
        <w:t>Lic. José Fernando Orellana Recinos.</w:t>
      </w:r>
    </w:p>
    <w:p w14:paraId="34C9DDF1" w14:textId="77777777" w:rsidR="009D518A" w:rsidRDefault="009D518A" w:rsidP="008A54D6">
      <w:pPr>
        <w:numPr>
          <w:ilvl w:val="1"/>
          <w:numId w:val="11"/>
        </w:numPr>
        <w:jc w:val="both"/>
        <w:rPr>
          <w:rFonts w:ascii="Arial" w:hAnsi="Arial" w:cs="Arial"/>
          <w:lang w:val="es-SV"/>
        </w:rPr>
      </w:pPr>
      <w:r w:rsidRPr="004D5BB3">
        <w:rPr>
          <w:rFonts w:ascii="Arial" w:hAnsi="Arial" w:cs="Arial"/>
          <w:lang w:val="es-SV"/>
        </w:rPr>
        <w:t>Licda. Daysi Armida Martínez De Zelaya.</w:t>
      </w:r>
    </w:p>
    <w:p w14:paraId="3F544243" w14:textId="77777777" w:rsidR="00224457" w:rsidRDefault="00224457" w:rsidP="00224457">
      <w:pPr>
        <w:ind w:left="1440"/>
        <w:jc w:val="both"/>
        <w:rPr>
          <w:rFonts w:ascii="Arial" w:hAnsi="Arial" w:cs="Arial"/>
          <w:lang w:val="es-SV"/>
        </w:rPr>
      </w:pPr>
    </w:p>
    <w:p w14:paraId="1E7EEAC5" w14:textId="77777777" w:rsidR="009D518A" w:rsidRPr="004D5BB3" w:rsidRDefault="009D518A" w:rsidP="009D518A">
      <w:pPr>
        <w:ind w:firstLine="708"/>
        <w:jc w:val="both"/>
        <w:rPr>
          <w:rFonts w:ascii="Arial" w:hAnsi="Arial" w:cs="Arial"/>
          <w:lang w:val="es-SV"/>
        </w:rPr>
      </w:pPr>
      <w:r>
        <w:rPr>
          <w:rFonts w:ascii="Arial" w:hAnsi="Arial" w:cs="Arial"/>
          <w:b/>
          <w:bCs/>
        </w:rPr>
        <w:t>-</w:t>
      </w:r>
      <w:r w:rsidRPr="004D5BB3">
        <w:rPr>
          <w:rFonts w:ascii="Arial" w:hAnsi="Arial" w:cs="Arial"/>
          <w:b/>
          <w:bCs/>
        </w:rPr>
        <w:t>Poder Especial</w:t>
      </w:r>
      <w:r w:rsidR="00224457">
        <w:rPr>
          <w:rFonts w:ascii="Arial" w:hAnsi="Arial" w:cs="Arial"/>
          <w:b/>
          <w:bCs/>
        </w:rPr>
        <w:t xml:space="preserve"> </w:t>
      </w:r>
      <w:r w:rsidR="00224457">
        <w:rPr>
          <w:rFonts w:ascii="Arial" w:hAnsi="Arial" w:cs="Arial"/>
        </w:rPr>
        <w:t xml:space="preserve">a la </w:t>
      </w:r>
      <w:r w:rsidR="00224457" w:rsidRPr="004D5BB3">
        <w:rPr>
          <w:rFonts w:ascii="Arial" w:hAnsi="Arial" w:cs="Arial"/>
        </w:rPr>
        <w:t>Licda. Geisy María Díaz de Valencia</w:t>
      </w:r>
      <w:r w:rsidR="00224457">
        <w:rPr>
          <w:rFonts w:ascii="Arial" w:hAnsi="Arial" w:cs="Arial"/>
        </w:rPr>
        <w:t xml:space="preserve">, </w:t>
      </w:r>
    </w:p>
    <w:p w14:paraId="060146A9" w14:textId="77777777" w:rsidR="009D518A" w:rsidRPr="004D5BB3" w:rsidRDefault="009D518A" w:rsidP="001E0D17">
      <w:pPr>
        <w:ind w:left="708"/>
        <w:jc w:val="both"/>
        <w:rPr>
          <w:rFonts w:ascii="Arial" w:hAnsi="Arial" w:cs="Arial"/>
          <w:lang w:val="es-SV"/>
        </w:rPr>
      </w:pPr>
      <w:r w:rsidRPr="004D5BB3">
        <w:rPr>
          <w:rFonts w:ascii="Arial" w:hAnsi="Arial" w:cs="Arial"/>
        </w:rPr>
        <w:t>Para que en nombre y representación del Fondo Social para la Vivienda, Institución de Crédito, Autónoma de Derecho Público, pueda comparecer en forma conjunta o separadamente, ante la Defensoría del Consumidor e intervenir en los medios alternos de solución de controversias ofrecidos por esta dependencia para el avenimiento y conciliación de conflictos que pudieren ocurrir con clientes de la institución, de acuerdo a la Ley de Protección al Consumidor, su reglamento y d</w:t>
      </w:r>
      <w:r w:rsidR="001E0D17">
        <w:rPr>
          <w:rFonts w:ascii="Arial" w:hAnsi="Arial" w:cs="Arial"/>
        </w:rPr>
        <w:t>emás normativas en esa</w:t>
      </w:r>
      <w:r w:rsidR="00224457">
        <w:rPr>
          <w:rFonts w:ascii="Arial" w:hAnsi="Arial" w:cs="Arial"/>
        </w:rPr>
        <w:t xml:space="preserve"> materia.</w:t>
      </w:r>
    </w:p>
    <w:p w14:paraId="7A00729F" w14:textId="77777777" w:rsidR="00980659" w:rsidRDefault="00980659" w:rsidP="00980659">
      <w:pPr>
        <w:jc w:val="both"/>
        <w:rPr>
          <w:rFonts w:ascii="Arial" w:hAnsi="Arial" w:cs="Arial"/>
          <w:lang w:val="es-SV"/>
        </w:rPr>
      </w:pPr>
    </w:p>
    <w:p w14:paraId="7E3A248F" w14:textId="77777777" w:rsidR="00980659" w:rsidRPr="00E9664E" w:rsidRDefault="00980659" w:rsidP="008A54D6">
      <w:pPr>
        <w:pStyle w:val="Prrafodelista"/>
        <w:numPr>
          <w:ilvl w:val="0"/>
          <w:numId w:val="10"/>
        </w:numPr>
        <w:ind w:left="360"/>
        <w:jc w:val="both"/>
        <w:rPr>
          <w:rFonts w:ascii="Arial" w:hAnsi="Arial" w:cs="Arial"/>
          <w:lang w:val="es-SV"/>
        </w:rPr>
      </w:pPr>
      <w:r w:rsidRPr="00E9664E">
        <w:rPr>
          <w:rFonts w:ascii="Arial" w:hAnsi="Arial" w:cs="Arial"/>
          <w:lang w:val="es-SV"/>
        </w:rPr>
        <w:t>Autorizar sea otorgado por el Fondo Social para la Vivienda</w:t>
      </w:r>
      <w:r w:rsidR="00E86F4E">
        <w:rPr>
          <w:rFonts w:ascii="Arial" w:hAnsi="Arial" w:cs="Arial"/>
          <w:lang w:val="es-SV"/>
        </w:rPr>
        <w:t>:</w:t>
      </w:r>
      <w:r w:rsidRPr="00E9664E">
        <w:rPr>
          <w:rFonts w:ascii="Arial" w:hAnsi="Arial" w:cs="Arial"/>
          <w:lang w:val="es-SV"/>
        </w:rPr>
        <w:t xml:space="preserve"> </w:t>
      </w:r>
    </w:p>
    <w:p w14:paraId="17998A3F" w14:textId="77777777" w:rsidR="00387154" w:rsidRPr="00E86F4E" w:rsidRDefault="00E9664E" w:rsidP="008A54D6">
      <w:pPr>
        <w:pStyle w:val="Prrafodelista"/>
        <w:numPr>
          <w:ilvl w:val="0"/>
          <w:numId w:val="12"/>
        </w:numPr>
        <w:jc w:val="both"/>
        <w:rPr>
          <w:rFonts w:ascii="Arial" w:hAnsi="Arial" w:cs="Arial"/>
          <w:lang w:val="es-SV"/>
        </w:rPr>
      </w:pPr>
      <w:r w:rsidRPr="00E86F4E">
        <w:rPr>
          <w:rFonts w:ascii="Arial" w:hAnsi="Arial" w:cs="Arial"/>
          <w:b/>
          <w:bCs/>
        </w:rPr>
        <w:t>Poder Especial</w:t>
      </w:r>
      <w:r w:rsidR="00E86F4E">
        <w:rPr>
          <w:rFonts w:ascii="Arial" w:hAnsi="Arial" w:cs="Arial"/>
          <w:b/>
          <w:bCs/>
        </w:rPr>
        <w:t xml:space="preserve"> al </w:t>
      </w:r>
      <w:r w:rsidR="00E86F4E" w:rsidRPr="004D5BB3">
        <w:rPr>
          <w:rFonts w:ascii="Arial" w:hAnsi="Arial" w:cs="Arial"/>
          <w:lang w:val="es-MX"/>
        </w:rPr>
        <w:t xml:space="preserve">Lic. Helmut Rigoberto </w:t>
      </w:r>
      <w:proofErr w:type="spellStart"/>
      <w:r w:rsidR="00E86F4E" w:rsidRPr="004D5BB3">
        <w:rPr>
          <w:rFonts w:ascii="Arial" w:hAnsi="Arial" w:cs="Arial"/>
          <w:lang w:val="es-MX"/>
        </w:rPr>
        <w:t>Heske</w:t>
      </w:r>
      <w:proofErr w:type="spellEnd"/>
      <w:r w:rsidR="00E86F4E" w:rsidRPr="004D5BB3">
        <w:rPr>
          <w:rFonts w:ascii="Arial" w:hAnsi="Arial" w:cs="Arial"/>
          <w:lang w:val="es-MX"/>
        </w:rPr>
        <w:t xml:space="preserve"> Lazo</w:t>
      </w:r>
      <w:r w:rsidR="00E86F4E">
        <w:rPr>
          <w:rFonts w:ascii="Arial" w:hAnsi="Arial" w:cs="Arial"/>
          <w:lang w:val="es-MX"/>
        </w:rPr>
        <w:t>, Técnico</w:t>
      </w:r>
      <w:r w:rsidR="00685FC1">
        <w:rPr>
          <w:rFonts w:ascii="Arial" w:hAnsi="Arial" w:cs="Arial"/>
          <w:lang w:val="es-MX"/>
        </w:rPr>
        <w:t xml:space="preserve"> gestión </w:t>
      </w:r>
      <w:proofErr w:type="spellStart"/>
      <w:proofErr w:type="gramStart"/>
      <w:r w:rsidR="00685FC1">
        <w:rPr>
          <w:rFonts w:ascii="Arial" w:hAnsi="Arial" w:cs="Arial"/>
          <w:lang w:val="es-MX"/>
        </w:rPr>
        <w:t>Pre-judicial</w:t>
      </w:r>
      <w:proofErr w:type="spellEnd"/>
      <w:proofErr w:type="gramEnd"/>
      <w:r w:rsidR="00685FC1">
        <w:rPr>
          <w:rFonts w:ascii="Arial" w:hAnsi="Arial" w:cs="Arial"/>
          <w:lang w:val="es-MX"/>
        </w:rPr>
        <w:t xml:space="preserve"> de Agencia San Miguel.</w:t>
      </w:r>
    </w:p>
    <w:p w14:paraId="785955F2" w14:textId="77777777" w:rsidR="004D5BB3" w:rsidRPr="004D5BB3" w:rsidRDefault="004D5BB3" w:rsidP="00685FC1">
      <w:pPr>
        <w:ind w:left="708"/>
        <w:jc w:val="both"/>
        <w:rPr>
          <w:rFonts w:ascii="Arial" w:hAnsi="Arial" w:cs="Arial"/>
          <w:lang w:val="es-SV"/>
        </w:rPr>
      </w:pPr>
      <w:r w:rsidRPr="004D5BB3">
        <w:rPr>
          <w:rFonts w:ascii="Arial" w:hAnsi="Arial" w:cs="Arial"/>
          <w:lang w:val="es-MX"/>
        </w:rPr>
        <w:t xml:space="preserve">Para que en nombre y representación del Fondo intervenga a MEDIAR O CONCILIAR ante las instancias pertinentes, el pago de los préstamos en mora </w:t>
      </w:r>
      <w:proofErr w:type="gramStart"/>
      <w:r w:rsidRPr="004D5BB3">
        <w:rPr>
          <w:rFonts w:ascii="Arial" w:hAnsi="Arial" w:cs="Arial"/>
          <w:lang w:val="es-MX"/>
        </w:rPr>
        <w:t>de acuerdo a</w:t>
      </w:r>
      <w:proofErr w:type="gramEnd"/>
      <w:r w:rsidRPr="004D5BB3">
        <w:rPr>
          <w:rFonts w:ascii="Arial" w:hAnsi="Arial" w:cs="Arial"/>
          <w:lang w:val="es-MX"/>
        </w:rPr>
        <w:t xml:space="preserve"> las Políticas de Recuperación Vigentes en las Normas Institucionales de Crédito del Fondo Social para la Vivienda.</w:t>
      </w:r>
    </w:p>
    <w:p w14:paraId="1643148F" w14:textId="77777777" w:rsidR="00387154" w:rsidRPr="004D5BB3" w:rsidRDefault="00387154" w:rsidP="00685FC1">
      <w:pPr>
        <w:jc w:val="both"/>
        <w:rPr>
          <w:rFonts w:ascii="Arial" w:hAnsi="Arial" w:cs="Arial"/>
          <w:lang w:val="es-SV"/>
        </w:rPr>
      </w:pPr>
    </w:p>
    <w:p w14:paraId="26787E4E" w14:textId="77777777" w:rsidR="00444113" w:rsidRPr="007112E7" w:rsidRDefault="00444113" w:rsidP="00444113">
      <w:pPr>
        <w:rPr>
          <w:rFonts w:ascii="Arial" w:hAnsi="Arial" w:cs="Arial"/>
          <w:lang w:val="es-MX"/>
        </w:rPr>
      </w:pPr>
    </w:p>
    <w:p w14:paraId="1261BA9F" w14:textId="77777777" w:rsidR="000B3D39" w:rsidRDefault="001612DF" w:rsidP="001612DF">
      <w:pPr>
        <w:jc w:val="both"/>
        <w:rPr>
          <w:rFonts w:ascii="Arial" w:hAnsi="Arial" w:cs="Arial"/>
          <w:lang w:val="es-MX"/>
        </w:rPr>
      </w:pPr>
      <w:r>
        <w:rPr>
          <w:rFonts w:ascii="Arial" w:hAnsi="Arial" w:cs="Arial"/>
          <w:b/>
        </w:rPr>
        <w:t>XIV) AUTORIZACIÓ</w:t>
      </w:r>
      <w:r w:rsidRPr="00B67623">
        <w:rPr>
          <w:rFonts w:ascii="Arial" w:hAnsi="Arial" w:cs="Arial"/>
          <w:b/>
        </w:rPr>
        <w:t xml:space="preserve">N DE PRECIOS DE VENTA DE ACTIVOS EXTRAORDINARIOS. </w:t>
      </w:r>
      <w:r w:rsidRPr="00B67623">
        <w:rPr>
          <w:rFonts w:ascii="Arial" w:hAnsi="Arial" w:cs="Arial"/>
          <w:lang w:val="es-MX"/>
        </w:rPr>
        <w:t xml:space="preserve">El </w:t>
      </w:r>
      <w:proofErr w:type="gramStart"/>
      <w:r w:rsidRPr="00B67623">
        <w:rPr>
          <w:rFonts w:ascii="Arial" w:hAnsi="Arial" w:cs="Arial"/>
          <w:lang w:val="es-MX"/>
        </w:rPr>
        <w:t>Presidente</w:t>
      </w:r>
      <w:proofErr w:type="gramEnd"/>
      <w:r w:rsidRPr="00B67623">
        <w:rPr>
          <w:rFonts w:ascii="Arial" w:hAnsi="Arial" w:cs="Arial"/>
          <w:lang w:val="es-MX"/>
        </w:rPr>
        <w:t xml:space="preserv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70018E">
        <w:rPr>
          <w:rFonts w:ascii="Arial" w:hAnsi="Arial" w:cs="Arial"/>
          <w:lang w:val="es-MX"/>
        </w:rPr>
        <w:t>36</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70018E">
        <w:rPr>
          <w:rFonts w:ascii="Arial" w:hAnsi="Arial" w:cs="Arial"/>
          <w:lang w:val="es-MX"/>
        </w:rPr>
        <w:t>382,655.68</w:t>
      </w:r>
      <w:r w:rsidRPr="00B67623">
        <w:rPr>
          <w:rFonts w:ascii="Arial" w:hAnsi="Arial" w:cs="Arial"/>
          <w:lang w:val="es-MX"/>
        </w:rPr>
        <w:t xml:space="preserve"> según avalúos técnicos </w:t>
      </w:r>
    </w:p>
    <w:p w14:paraId="40B99094" w14:textId="77777777" w:rsidR="000B3D39" w:rsidRDefault="000B3D39" w:rsidP="001612DF">
      <w:pPr>
        <w:jc w:val="both"/>
        <w:rPr>
          <w:rFonts w:ascii="Arial" w:hAnsi="Arial" w:cs="Arial"/>
          <w:lang w:val="es-MX"/>
        </w:rPr>
      </w:pPr>
    </w:p>
    <w:p w14:paraId="6BF4FAF3" w14:textId="71BE3D31" w:rsidR="000B3D39" w:rsidRDefault="000B3D39" w:rsidP="001612DF">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2A3E80B4" wp14:editId="64ABFA3D">
                <wp:simplePos x="0" y="0"/>
                <wp:positionH relativeFrom="column">
                  <wp:posOffset>1321435</wp:posOffset>
                </wp:positionH>
                <wp:positionV relativeFrom="paragraph">
                  <wp:posOffset>51435</wp:posOffset>
                </wp:positionV>
                <wp:extent cx="2686050" cy="24669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2686050" cy="2466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15487"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4.05pt,4.05pt" to="315.5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" strokecolor="#5b9bd5 [3204]" strokeweight=".5pt">
                <v:stroke joinstyle="miter"/>
              </v:line>
            </w:pict>
          </mc:Fallback>
        </mc:AlternateContent>
      </w:r>
    </w:p>
    <w:p w14:paraId="77B62CA2" w14:textId="77777777" w:rsidR="000B3D39" w:rsidRDefault="000B3D39" w:rsidP="001612DF">
      <w:pPr>
        <w:jc w:val="both"/>
        <w:rPr>
          <w:rFonts w:ascii="Arial" w:hAnsi="Arial" w:cs="Arial"/>
          <w:lang w:val="es-MX"/>
        </w:rPr>
      </w:pPr>
    </w:p>
    <w:p w14:paraId="4D8C05BB" w14:textId="77777777" w:rsidR="000B3D39" w:rsidRDefault="000B3D39" w:rsidP="001612DF">
      <w:pPr>
        <w:jc w:val="both"/>
        <w:rPr>
          <w:rFonts w:ascii="Arial" w:hAnsi="Arial" w:cs="Arial"/>
          <w:lang w:val="es-MX"/>
        </w:rPr>
      </w:pPr>
    </w:p>
    <w:p w14:paraId="085C867E" w14:textId="77777777" w:rsidR="000B3D39" w:rsidRDefault="000B3D39" w:rsidP="001612DF">
      <w:pPr>
        <w:jc w:val="both"/>
        <w:rPr>
          <w:rFonts w:ascii="Arial" w:hAnsi="Arial" w:cs="Arial"/>
          <w:lang w:val="es-MX"/>
        </w:rPr>
      </w:pPr>
    </w:p>
    <w:p w14:paraId="7FB69A9E" w14:textId="77777777" w:rsidR="000B3D39" w:rsidRDefault="000B3D39" w:rsidP="001612DF">
      <w:pPr>
        <w:jc w:val="both"/>
        <w:rPr>
          <w:rFonts w:ascii="Arial" w:hAnsi="Arial" w:cs="Arial"/>
          <w:lang w:val="es-MX"/>
        </w:rPr>
      </w:pPr>
    </w:p>
    <w:p w14:paraId="62D16450" w14:textId="77777777" w:rsidR="000B3D39" w:rsidRDefault="000B3D39" w:rsidP="001612DF">
      <w:pPr>
        <w:jc w:val="both"/>
        <w:rPr>
          <w:rFonts w:ascii="Arial" w:hAnsi="Arial" w:cs="Arial"/>
          <w:lang w:val="es-MX"/>
        </w:rPr>
      </w:pPr>
    </w:p>
    <w:p w14:paraId="6D8AC233" w14:textId="77777777" w:rsidR="000B3D39" w:rsidRDefault="000B3D39" w:rsidP="001612DF">
      <w:pPr>
        <w:jc w:val="both"/>
        <w:rPr>
          <w:rFonts w:ascii="Arial" w:hAnsi="Arial" w:cs="Arial"/>
          <w:lang w:val="es-MX"/>
        </w:rPr>
      </w:pPr>
    </w:p>
    <w:p w14:paraId="2E9AD23E" w14:textId="77777777" w:rsidR="000B3D39" w:rsidRDefault="000B3D39" w:rsidP="001612DF">
      <w:pPr>
        <w:jc w:val="both"/>
        <w:rPr>
          <w:rFonts w:ascii="Arial" w:hAnsi="Arial" w:cs="Arial"/>
          <w:lang w:val="es-MX"/>
        </w:rPr>
      </w:pPr>
    </w:p>
    <w:p w14:paraId="4C6D4A99" w14:textId="77777777" w:rsidR="000B3D39" w:rsidRDefault="000B3D39" w:rsidP="001612DF">
      <w:pPr>
        <w:jc w:val="both"/>
        <w:rPr>
          <w:rFonts w:ascii="Arial" w:hAnsi="Arial" w:cs="Arial"/>
          <w:lang w:val="es-MX"/>
        </w:rPr>
      </w:pPr>
    </w:p>
    <w:p w14:paraId="2D70AD69" w14:textId="77777777" w:rsidR="000B3D39" w:rsidRDefault="000B3D39" w:rsidP="001612DF">
      <w:pPr>
        <w:jc w:val="both"/>
        <w:rPr>
          <w:rFonts w:ascii="Arial" w:hAnsi="Arial" w:cs="Arial"/>
          <w:lang w:val="es-MX"/>
        </w:rPr>
      </w:pPr>
    </w:p>
    <w:p w14:paraId="1E65BEF4" w14:textId="77777777" w:rsidR="000B3D39" w:rsidRDefault="000B3D39" w:rsidP="001612DF">
      <w:pPr>
        <w:jc w:val="both"/>
        <w:rPr>
          <w:rFonts w:ascii="Arial" w:hAnsi="Arial" w:cs="Arial"/>
          <w:lang w:val="es-MX"/>
        </w:rPr>
      </w:pPr>
    </w:p>
    <w:p w14:paraId="08F7F56B" w14:textId="77777777" w:rsidR="000B3D39" w:rsidRDefault="000B3D39" w:rsidP="001612DF">
      <w:pPr>
        <w:jc w:val="both"/>
        <w:rPr>
          <w:rFonts w:ascii="Arial" w:hAnsi="Arial" w:cs="Arial"/>
          <w:lang w:val="es-MX"/>
        </w:rPr>
      </w:pPr>
    </w:p>
    <w:p w14:paraId="77922D55" w14:textId="290C5F80" w:rsidR="001612DF" w:rsidRPr="00B67623" w:rsidRDefault="000B3D39" w:rsidP="001612DF">
      <w:pPr>
        <w:jc w:val="both"/>
        <w:rPr>
          <w:rFonts w:ascii="Arial" w:hAnsi="Arial" w:cs="Arial"/>
          <w:lang w:val="es-MX"/>
        </w:rPr>
      </w:pPr>
      <w:r>
        <w:rPr>
          <w:rFonts w:ascii="Arial" w:hAnsi="Arial" w:cs="Arial"/>
          <w:lang w:val="es-MX"/>
        </w:rPr>
        <w:lastRenderedPageBreak/>
        <w:t xml:space="preserve">                                                                                             </w:t>
      </w:r>
      <w:r w:rsidR="001612DF" w:rsidRPr="00B67623">
        <w:rPr>
          <w:rFonts w:ascii="Arial" w:hAnsi="Arial" w:cs="Arial"/>
          <w:lang w:val="es-MX"/>
        </w:rPr>
        <w:t xml:space="preserve">Junta Directiva, conocida la </w:t>
      </w:r>
      <w:r w:rsidR="001612DF">
        <w:rPr>
          <w:rFonts w:ascii="Arial" w:hAnsi="Arial" w:cs="Arial"/>
          <w:lang w:val="es-MX"/>
        </w:rPr>
        <w:t>recomendación</w:t>
      </w:r>
      <w:r w:rsidR="001612DF" w:rsidRPr="00B67623">
        <w:rPr>
          <w:rFonts w:ascii="Arial" w:hAnsi="Arial" w:cs="Arial"/>
          <w:lang w:val="es-MX"/>
        </w:rPr>
        <w:t xml:space="preserve"> presentada por el </w:t>
      </w:r>
      <w:r w:rsidR="001612DF" w:rsidRPr="007112E7">
        <w:rPr>
          <w:rFonts w:ascii="Arial" w:hAnsi="Arial" w:cs="Arial"/>
          <w:lang w:val="es-MX"/>
        </w:rPr>
        <w:t>Licenciado Carlos Orlando Villegas Vásquez,</w:t>
      </w:r>
      <w:r w:rsidR="001612DF">
        <w:rPr>
          <w:rFonts w:ascii="Arial" w:hAnsi="Arial" w:cs="Arial"/>
          <w:lang w:val="es-MX"/>
        </w:rPr>
        <w:t xml:space="preserve"> Gerente de Servicio al Cliente,</w:t>
      </w:r>
      <w:r w:rsidR="001612DF" w:rsidRPr="00B67623">
        <w:rPr>
          <w:rFonts w:ascii="Arial" w:hAnsi="Arial" w:cs="Arial"/>
          <w:lang w:val="es-MX"/>
        </w:rPr>
        <w:t xml:space="preserve"> por unanimidad </w:t>
      </w:r>
      <w:r w:rsidR="001612DF" w:rsidRPr="00B67623">
        <w:rPr>
          <w:rFonts w:ascii="Arial" w:hAnsi="Arial" w:cs="Arial"/>
          <w:b/>
          <w:lang w:val="es-MX"/>
        </w:rPr>
        <w:t>ACUERDA:</w:t>
      </w:r>
    </w:p>
    <w:p w14:paraId="3DE1FC28" w14:textId="77777777" w:rsidR="001612DF" w:rsidRPr="00B67623" w:rsidRDefault="001612DF" w:rsidP="001612DF">
      <w:pPr>
        <w:jc w:val="both"/>
        <w:rPr>
          <w:rFonts w:ascii="Arial" w:hAnsi="Arial" w:cs="Arial"/>
          <w:lang w:val="es-MX"/>
        </w:rPr>
      </w:pPr>
    </w:p>
    <w:p w14:paraId="21936220" w14:textId="77777777" w:rsidR="001612DF" w:rsidRPr="00B67623" w:rsidRDefault="001612DF" w:rsidP="008A54D6">
      <w:pPr>
        <w:numPr>
          <w:ilvl w:val="0"/>
          <w:numId w:val="8"/>
        </w:numPr>
        <w:ind w:left="360"/>
        <w:jc w:val="both"/>
        <w:rPr>
          <w:rFonts w:ascii="Arial" w:hAnsi="Arial" w:cs="Arial"/>
        </w:rPr>
      </w:pPr>
      <w:r w:rsidRPr="00B67623">
        <w:rPr>
          <w:rFonts w:ascii="Arial" w:hAnsi="Arial" w:cs="Arial"/>
        </w:rPr>
        <w:t xml:space="preserve">Autorizar los precios de venta de </w:t>
      </w:r>
      <w:r w:rsidR="0070018E">
        <w:rPr>
          <w:rFonts w:ascii="Arial" w:hAnsi="Arial" w:cs="Arial"/>
        </w:rPr>
        <w:t>36</w:t>
      </w:r>
      <w:r w:rsidRPr="00B67623">
        <w:rPr>
          <w:rFonts w:ascii="Arial" w:hAnsi="Arial" w:cs="Arial"/>
        </w:rPr>
        <w:t xml:space="preserve"> Activos Extraordinarios por un monto de </w:t>
      </w:r>
      <w:r w:rsidRPr="00B67623">
        <w:rPr>
          <w:rFonts w:ascii="Arial" w:hAnsi="Arial" w:cs="Arial"/>
          <w:lang w:val="es-MX"/>
        </w:rPr>
        <w:t>$</w:t>
      </w:r>
      <w:r w:rsidR="0070018E">
        <w:rPr>
          <w:rFonts w:ascii="Arial" w:hAnsi="Arial" w:cs="Arial"/>
          <w:lang w:val="es-MX"/>
        </w:rPr>
        <w:t>382,655.68</w:t>
      </w:r>
      <w:r w:rsidR="0070018E" w:rsidRPr="00B67623">
        <w:rPr>
          <w:rFonts w:ascii="Arial" w:hAnsi="Arial" w:cs="Arial"/>
          <w:lang w:val="es-MX"/>
        </w:rPr>
        <w:t xml:space="preserve"> </w:t>
      </w:r>
      <w:r w:rsidRPr="00B67623">
        <w:rPr>
          <w:rFonts w:ascii="Arial" w:hAnsi="Arial" w:cs="Arial"/>
        </w:rPr>
        <w:t>según listado que se anexa a la presente acta.</w:t>
      </w:r>
    </w:p>
    <w:p w14:paraId="2E282611" w14:textId="77777777" w:rsidR="001612DF" w:rsidRPr="00B67623" w:rsidRDefault="001612DF" w:rsidP="001612DF">
      <w:pPr>
        <w:ind w:left="-720"/>
        <w:jc w:val="both"/>
        <w:rPr>
          <w:rFonts w:ascii="Arial" w:hAnsi="Arial" w:cs="Arial"/>
        </w:rPr>
      </w:pPr>
    </w:p>
    <w:p w14:paraId="554915BE" w14:textId="6B6E2BEB" w:rsidR="001612DF" w:rsidRPr="00B67623" w:rsidRDefault="001612DF" w:rsidP="008A54D6">
      <w:pPr>
        <w:numPr>
          <w:ilvl w:val="0"/>
          <w:numId w:val="8"/>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0B3D39">
        <w:rPr>
          <w:rFonts w:ascii="Arial" w:hAnsi="Arial" w:cs="Arial"/>
        </w:rPr>
        <w:t>________________________________________________________________________</w:t>
      </w:r>
    </w:p>
    <w:p w14:paraId="6FD4035F" w14:textId="77777777" w:rsidR="001612DF" w:rsidRDefault="001612DF" w:rsidP="001612DF">
      <w:pPr>
        <w:tabs>
          <w:tab w:val="left" w:pos="426"/>
        </w:tabs>
        <w:ind w:left="-720"/>
        <w:jc w:val="both"/>
        <w:rPr>
          <w:rFonts w:ascii="Arial" w:hAnsi="Arial" w:cs="Arial"/>
        </w:rPr>
      </w:pPr>
    </w:p>
    <w:p w14:paraId="33923C30" w14:textId="77777777" w:rsidR="001612DF" w:rsidRPr="00B67623" w:rsidRDefault="001612DF" w:rsidP="008A54D6">
      <w:pPr>
        <w:numPr>
          <w:ilvl w:val="0"/>
          <w:numId w:val="8"/>
        </w:numPr>
        <w:tabs>
          <w:tab w:val="left" w:pos="426"/>
        </w:tabs>
        <w:ind w:left="360"/>
        <w:jc w:val="both"/>
        <w:rPr>
          <w:rFonts w:ascii="Arial" w:hAnsi="Arial" w:cs="Arial"/>
        </w:rPr>
      </w:pPr>
      <w:r w:rsidRPr="00B67623">
        <w:rPr>
          <w:rFonts w:ascii="Arial" w:hAnsi="Arial" w:cs="Arial"/>
        </w:rPr>
        <w:t>Este Punto se ratifica en esta misma sesión.</w:t>
      </w:r>
    </w:p>
    <w:p w14:paraId="0C1BCDD7" w14:textId="4BB9CF18" w:rsidR="001612DF" w:rsidRPr="000B3D39" w:rsidRDefault="000B3D39" w:rsidP="001057FD">
      <w:pPr>
        <w:jc w:val="both"/>
        <w:rPr>
          <w:rFonts w:ascii="Arial" w:hAnsi="Arial" w:cs="Arial"/>
          <w:b/>
          <w:sz w:val="22"/>
          <w:szCs w:val="22"/>
        </w:rPr>
      </w:pPr>
      <w:r w:rsidRPr="000B3D39">
        <w:rPr>
          <w:rFonts w:ascii="Arial" w:hAnsi="Arial" w:cs="Arial"/>
          <w:b/>
          <w:color w:val="FF0000"/>
          <w:sz w:val="22"/>
          <w:szCs w:val="22"/>
        </w:rPr>
        <w:t xml:space="preserve">Supresión de información confidencial, conforme a lo dispuesto en el art. 24 </w:t>
      </w:r>
      <w:proofErr w:type="spellStart"/>
      <w:r w:rsidRPr="000B3D39">
        <w:rPr>
          <w:rFonts w:ascii="Arial" w:hAnsi="Arial" w:cs="Arial"/>
          <w:b/>
          <w:color w:val="FF0000"/>
          <w:sz w:val="22"/>
          <w:szCs w:val="22"/>
        </w:rPr>
        <w:t>lit.</w:t>
      </w:r>
      <w:proofErr w:type="spellEnd"/>
      <w:r w:rsidRPr="000B3D39">
        <w:rPr>
          <w:rFonts w:ascii="Arial" w:hAnsi="Arial" w:cs="Arial"/>
          <w:b/>
          <w:color w:val="FF0000"/>
          <w:sz w:val="22"/>
          <w:szCs w:val="22"/>
        </w:rPr>
        <w:t xml:space="preserve"> d) LAIP.</w:t>
      </w:r>
    </w:p>
    <w:p w14:paraId="21B460C3" w14:textId="594AD056" w:rsidR="005759CB" w:rsidRDefault="005759CB" w:rsidP="001057FD">
      <w:pPr>
        <w:jc w:val="both"/>
        <w:rPr>
          <w:rFonts w:ascii="Arial" w:hAnsi="Arial" w:cs="Arial"/>
          <w:b/>
          <w:sz w:val="22"/>
          <w:szCs w:val="22"/>
        </w:rPr>
      </w:pPr>
    </w:p>
    <w:p w14:paraId="26274A89" w14:textId="77777777" w:rsidR="001F2F00" w:rsidRPr="000B3D39" w:rsidRDefault="001F2F00" w:rsidP="001057FD">
      <w:pPr>
        <w:jc w:val="both"/>
        <w:rPr>
          <w:rFonts w:ascii="Arial" w:hAnsi="Arial" w:cs="Arial"/>
          <w:b/>
          <w:sz w:val="22"/>
          <w:szCs w:val="22"/>
        </w:rPr>
      </w:pPr>
    </w:p>
    <w:p w14:paraId="1FF0E066" w14:textId="77777777" w:rsidR="00FA0ACB" w:rsidRPr="00FB7E79" w:rsidRDefault="00707A0F" w:rsidP="004F21CA">
      <w:pPr>
        <w:jc w:val="both"/>
        <w:rPr>
          <w:rFonts w:ascii="Arial" w:hAnsi="Arial" w:cs="Arial"/>
          <w:b/>
        </w:rPr>
      </w:pPr>
      <w:r w:rsidRPr="00707A0F">
        <w:rPr>
          <w:rFonts w:ascii="Arial" w:hAnsi="Arial" w:cs="Arial"/>
          <w:b/>
          <w:bCs/>
        </w:rPr>
        <w:t xml:space="preserve">XV) </w:t>
      </w:r>
      <w:r w:rsidR="00FA0ACB" w:rsidRPr="00707A0F">
        <w:rPr>
          <w:rFonts w:ascii="Arial" w:hAnsi="Arial" w:cs="Arial"/>
          <w:b/>
          <w:bCs/>
        </w:rPr>
        <w:t xml:space="preserve">APROBACIÓN DE ESPECIFICACIONES TÉCNICAS DE LIBRE GESTIÓN </w:t>
      </w:r>
      <w:proofErr w:type="spellStart"/>
      <w:r w:rsidR="00FA0ACB" w:rsidRPr="00707A0F">
        <w:rPr>
          <w:rFonts w:ascii="Arial" w:hAnsi="Arial" w:cs="Arial"/>
          <w:b/>
          <w:bCs/>
        </w:rPr>
        <w:t>Nº</w:t>
      </w:r>
      <w:proofErr w:type="spellEnd"/>
      <w:r w:rsidR="00FA0ACB" w:rsidRPr="00707A0F">
        <w:rPr>
          <w:rFonts w:ascii="Arial" w:hAnsi="Arial" w:cs="Arial"/>
          <w:b/>
          <w:bCs/>
        </w:rPr>
        <w:t xml:space="preserve"> FSV-374/2019 “SUMINISTRO DE COMBUSTIBLE PARA</w:t>
      </w:r>
      <w:r w:rsidR="004A2467">
        <w:rPr>
          <w:rFonts w:ascii="Arial" w:hAnsi="Arial" w:cs="Arial"/>
          <w:b/>
          <w:bCs/>
        </w:rPr>
        <w:t xml:space="preserve"> LOS VEHÍCULOS Y PLANTAS ELÉCTRICAS DE EMERGENCIA D</w:t>
      </w:r>
      <w:r w:rsidR="00BD7822">
        <w:rPr>
          <w:rFonts w:ascii="Arial" w:hAnsi="Arial" w:cs="Arial"/>
          <w:b/>
          <w:bCs/>
        </w:rPr>
        <w:t xml:space="preserve">EL FSV”. </w:t>
      </w:r>
      <w:r w:rsidR="00FA0ACB" w:rsidRPr="004A2467">
        <w:rPr>
          <w:rFonts w:ascii="Arial" w:hAnsi="Arial" w:cs="Arial"/>
        </w:rPr>
        <w:t xml:space="preserve">El </w:t>
      </w:r>
      <w:proofErr w:type="gramStart"/>
      <w:r w:rsidR="00FA0ACB" w:rsidRPr="004A2467">
        <w:rPr>
          <w:rFonts w:ascii="Arial" w:hAnsi="Arial" w:cs="Arial"/>
        </w:rPr>
        <w:t>Presidente</w:t>
      </w:r>
      <w:proofErr w:type="gramEnd"/>
      <w:r w:rsidR="00FA0ACB" w:rsidRPr="004A2467">
        <w:rPr>
          <w:rFonts w:ascii="Arial" w:hAnsi="Arial" w:cs="Arial"/>
        </w:rPr>
        <w:t xml:space="preserve"> y Director Ejecutivo sometió</w:t>
      </w:r>
      <w:r w:rsidR="00FA0ACB" w:rsidRPr="004A2467">
        <w:rPr>
          <w:rFonts w:ascii="Arial" w:hAnsi="Arial" w:cs="Arial"/>
          <w:lang w:val="es-MX"/>
        </w:rPr>
        <w:t xml:space="preserve"> a consideración de los Directores, </w:t>
      </w:r>
      <w:r w:rsidR="008906DC">
        <w:rPr>
          <w:rFonts w:ascii="Arial" w:hAnsi="Arial" w:cs="Arial"/>
          <w:lang w:val="es-MX"/>
        </w:rPr>
        <w:t xml:space="preserve">las </w:t>
      </w:r>
      <w:r w:rsidRPr="004A2467">
        <w:rPr>
          <w:rFonts w:ascii="Arial" w:hAnsi="Arial" w:cs="Arial"/>
          <w:bCs/>
        </w:rPr>
        <w:t>especificaciones técnicas de</w:t>
      </w:r>
      <w:r w:rsidR="008906DC">
        <w:rPr>
          <w:rFonts w:ascii="Arial" w:hAnsi="Arial" w:cs="Arial"/>
          <w:bCs/>
        </w:rPr>
        <w:t xml:space="preserve"> la</w:t>
      </w:r>
      <w:r w:rsidRPr="004A2467">
        <w:rPr>
          <w:rFonts w:ascii="Arial" w:hAnsi="Arial" w:cs="Arial"/>
          <w:bCs/>
        </w:rPr>
        <w:t xml:space="preserve"> Libre Gestión </w:t>
      </w:r>
      <w:proofErr w:type="spellStart"/>
      <w:r w:rsidR="004A2467" w:rsidRPr="004A2467">
        <w:rPr>
          <w:rFonts w:ascii="Arial" w:hAnsi="Arial" w:cs="Arial"/>
          <w:bCs/>
        </w:rPr>
        <w:t>Nº</w:t>
      </w:r>
      <w:proofErr w:type="spellEnd"/>
      <w:r w:rsidR="004A2467" w:rsidRPr="004A2467">
        <w:rPr>
          <w:rFonts w:ascii="Arial" w:hAnsi="Arial" w:cs="Arial"/>
          <w:bCs/>
        </w:rPr>
        <w:t xml:space="preserve"> FSV-374/2019 “SUMINISTRO DE COMBUSTIBLE PARA LOS VEHÍCULOS Y PLANTAS ELÉCTRICAS DE EMERGENCIA DEL FSV”</w:t>
      </w:r>
      <w:r w:rsidR="00FA0ACB" w:rsidRPr="004A2467">
        <w:rPr>
          <w:rFonts w:ascii="Arial" w:hAnsi="Arial" w:cs="Arial"/>
        </w:rPr>
        <w:t xml:space="preserve">. Para su presentación invitó al </w:t>
      </w:r>
      <w:r w:rsidRPr="004A2467">
        <w:rPr>
          <w:rFonts w:ascii="Arial" w:hAnsi="Arial" w:cs="Arial"/>
        </w:rPr>
        <w:t xml:space="preserve">Licenciado Wilson </w:t>
      </w:r>
      <w:r w:rsidR="00A7579B">
        <w:rPr>
          <w:rFonts w:ascii="Arial" w:hAnsi="Arial" w:cs="Arial"/>
        </w:rPr>
        <w:t xml:space="preserve">Armando </w:t>
      </w:r>
      <w:r w:rsidRPr="004A2467">
        <w:rPr>
          <w:rFonts w:ascii="Arial" w:hAnsi="Arial" w:cs="Arial"/>
        </w:rPr>
        <w:t>Romero</w:t>
      </w:r>
      <w:r w:rsidR="008906DC">
        <w:rPr>
          <w:rFonts w:ascii="Arial" w:hAnsi="Arial" w:cs="Arial"/>
        </w:rPr>
        <w:t xml:space="preserve"> Estrada</w:t>
      </w:r>
      <w:r w:rsidRPr="004A2467">
        <w:rPr>
          <w:rFonts w:ascii="Arial" w:hAnsi="Arial" w:cs="Arial"/>
        </w:rPr>
        <w:t xml:space="preserve">, </w:t>
      </w:r>
      <w:proofErr w:type="gramStart"/>
      <w:r w:rsidRPr="004A2467">
        <w:rPr>
          <w:rFonts w:ascii="Arial" w:hAnsi="Arial" w:cs="Arial"/>
        </w:rPr>
        <w:t>Jefe</w:t>
      </w:r>
      <w:proofErr w:type="gramEnd"/>
      <w:r w:rsidRPr="004A2467">
        <w:rPr>
          <w:rFonts w:ascii="Arial" w:hAnsi="Arial" w:cs="Arial"/>
        </w:rPr>
        <w:t xml:space="preserve"> del Área de Recursos Logísticos, acompañado del Licenciado René Cuéllar Marenco, Gerente Administrativo en Funciones y de</w:t>
      </w:r>
      <w:r w:rsidR="00FA0ACB" w:rsidRPr="004A2467">
        <w:rPr>
          <w:rFonts w:ascii="Arial" w:hAnsi="Arial" w:cs="Arial"/>
        </w:rPr>
        <w:t xml:space="preserve">l Ingeniero Julio Tarcicio Rivas García, Jefe de la Unidad de Adquisiciones y Contrataciones Institucional (UACI). Indicó el </w:t>
      </w:r>
      <w:r w:rsidR="00533BB9" w:rsidRPr="004A2467">
        <w:rPr>
          <w:rFonts w:ascii="Arial" w:hAnsi="Arial" w:cs="Arial"/>
        </w:rPr>
        <w:t>Licenciado Romero</w:t>
      </w:r>
      <w:r w:rsidR="00FA0ACB" w:rsidRPr="004A2467">
        <w:rPr>
          <w:rFonts w:ascii="Arial" w:hAnsi="Arial" w:cs="Arial"/>
        </w:rPr>
        <w:t xml:space="preserve"> que </w:t>
      </w:r>
      <w:proofErr w:type="spellStart"/>
      <w:r w:rsidR="00FA0ACB" w:rsidRPr="004A2467">
        <w:rPr>
          <w:rFonts w:ascii="Arial" w:hAnsi="Arial" w:cs="Arial"/>
        </w:rPr>
        <w:t>esta</w:t>
      </w:r>
      <w:proofErr w:type="spellEnd"/>
      <w:r w:rsidR="00FA0ACB" w:rsidRPr="004A2467">
        <w:rPr>
          <w:rFonts w:ascii="Arial" w:hAnsi="Arial" w:cs="Arial"/>
        </w:rPr>
        <w:t xml:space="preserve"> Libre Gestión se efectúa a fin de contratar</w:t>
      </w:r>
      <w:r w:rsidR="00FA0ACB" w:rsidRPr="004A2467">
        <w:rPr>
          <w:rFonts w:ascii="Arial" w:hAnsi="Arial" w:cs="Arial"/>
          <w:lang w:val="es-MX"/>
        </w:rPr>
        <w:t xml:space="preserve"> el</w:t>
      </w:r>
      <w:r w:rsidR="00FA0ACB" w:rsidRPr="004A2467">
        <w:rPr>
          <w:rFonts w:ascii="Arial" w:hAnsi="Arial" w:cs="Arial"/>
        </w:rPr>
        <w:t xml:space="preserve"> suministro de</w:t>
      </w:r>
      <w:r w:rsidR="00FB7E79" w:rsidRPr="004A2467">
        <w:rPr>
          <w:rFonts w:ascii="Arial" w:hAnsi="Arial" w:cs="Arial"/>
        </w:rPr>
        <w:t xml:space="preserve"> combustible</w:t>
      </w:r>
      <w:r w:rsidR="004A2467">
        <w:rPr>
          <w:rFonts w:ascii="Arial" w:hAnsi="Arial" w:cs="Arial"/>
        </w:rPr>
        <w:t xml:space="preserve"> </w:t>
      </w:r>
      <w:r w:rsidR="00FB7E79" w:rsidRPr="00FB7E79">
        <w:rPr>
          <w:rFonts w:ascii="Arial" w:hAnsi="Arial" w:cs="Arial"/>
        </w:rPr>
        <w:t>a través de cupones</w:t>
      </w:r>
      <w:r w:rsidR="004A2467">
        <w:rPr>
          <w:rFonts w:ascii="Arial" w:hAnsi="Arial" w:cs="Arial"/>
        </w:rPr>
        <w:t>,</w:t>
      </w:r>
      <w:r w:rsidR="00FB7E79" w:rsidRPr="00FB7E79">
        <w:rPr>
          <w:rFonts w:ascii="Arial" w:hAnsi="Arial" w:cs="Arial"/>
        </w:rPr>
        <w:t xml:space="preserve"> para los vehículos y plantas eléctricas de emergencia del FSV</w:t>
      </w:r>
      <w:r w:rsidR="00FB7E79">
        <w:rPr>
          <w:rFonts w:ascii="Arial" w:hAnsi="Arial" w:cs="Arial"/>
        </w:rPr>
        <w:t xml:space="preserve">. </w:t>
      </w:r>
      <w:r w:rsidR="00FA0ACB" w:rsidRPr="00FB7E79">
        <w:rPr>
          <w:rFonts w:ascii="Arial" w:hAnsi="Arial" w:cs="Arial"/>
          <w:iCs/>
        </w:rPr>
        <w:t>Indicó a</w:t>
      </w:r>
      <w:r w:rsidR="00FA0ACB" w:rsidRPr="00FB7E79">
        <w:rPr>
          <w:rFonts w:ascii="Arial" w:hAnsi="Arial" w:cs="Arial"/>
          <w:lang w:val="es-MX"/>
        </w:rPr>
        <w:t xml:space="preserve">demás los requerimientos </w:t>
      </w:r>
      <w:r w:rsidR="004F21CA">
        <w:rPr>
          <w:rFonts w:ascii="Arial" w:hAnsi="Arial" w:cs="Arial"/>
          <w:lang w:val="es-MX"/>
        </w:rPr>
        <w:t xml:space="preserve">técnicos </w:t>
      </w:r>
      <w:r w:rsidR="00FA0ACB" w:rsidRPr="00FB7E79">
        <w:rPr>
          <w:rFonts w:ascii="Arial" w:hAnsi="Arial" w:cs="Arial"/>
          <w:lang w:val="es-MX"/>
        </w:rPr>
        <w:t xml:space="preserve">que se solicitan, los criterios de evaluación, garantías, </w:t>
      </w:r>
      <w:r w:rsidR="004F21CA">
        <w:rPr>
          <w:rFonts w:ascii="Arial" w:hAnsi="Arial" w:cs="Arial"/>
          <w:lang w:val="es-MX"/>
        </w:rPr>
        <w:t xml:space="preserve">plazos, </w:t>
      </w:r>
      <w:r w:rsidR="00FA0ACB" w:rsidRPr="00FB7E79">
        <w:rPr>
          <w:rFonts w:ascii="Arial" w:hAnsi="Arial" w:cs="Arial"/>
          <w:lang w:val="es-MX"/>
        </w:rPr>
        <w:t xml:space="preserve">etc. </w:t>
      </w:r>
      <w:r w:rsidR="00FA0ACB" w:rsidRPr="00FB7E79">
        <w:rPr>
          <w:rFonts w:ascii="Arial" w:hAnsi="Arial" w:cs="Arial"/>
        </w:rPr>
        <w:t xml:space="preserve">Junta Directiva, luego de conocer </w:t>
      </w:r>
      <w:r w:rsidR="004F21CA">
        <w:rPr>
          <w:rFonts w:ascii="Arial" w:hAnsi="Arial" w:cs="Arial"/>
          <w:lang w:val="es-MX"/>
        </w:rPr>
        <w:t>la</w:t>
      </w:r>
      <w:r w:rsidR="00FA0ACB" w:rsidRPr="00FB7E79">
        <w:rPr>
          <w:rFonts w:ascii="Arial" w:hAnsi="Arial" w:cs="Arial"/>
          <w:lang w:val="es-MX"/>
        </w:rPr>
        <w:t xml:space="preserve">s </w:t>
      </w:r>
      <w:r w:rsidR="004F21CA" w:rsidRPr="004A2467">
        <w:rPr>
          <w:rFonts w:ascii="Arial" w:hAnsi="Arial" w:cs="Arial"/>
          <w:bCs/>
        </w:rPr>
        <w:t xml:space="preserve">especificaciones técnicas </w:t>
      </w:r>
      <w:r w:rsidR="004F21CA">
        <w:rPr>
          <w:rFonts w:ascii="Arial" w:hAnsi="Arial" w:cs="Arial"/>
        </w:rPr>
        <w:t>presentada</w:t>
      </w:r>
      <w:r w:rsidR="00FA0ACB" w:rsidRPr="00FB7E79">
        <w:rPr>
          <w:rFonts w:ascii="Arial" w:hAnsi="Arial" w:cs="Arial"/>
        </w:rPr>
        <w:t xml:space="preserve">s por el </w:t>
      </w:r>
      <w:r w:rsidR="004F21CA" w:rsidRPr="004A2467">
        <w:rPr>
          <w:rFonts w:ascii="Arial" w:hAnsi="Arial" w:cs="Arial"/>
        </w:rPr>
        <w:t xml:space="preserve">Licenciado Wilson </w:t>
      </w:r>
      <w:r w:rsidR="008906DC">
        <w:rPr>
          <w:rFonts w:ascii="Arial" w:hAnsi="Arial" w:cs="Arial"/>
        </w:rPr>
        <w:t xml:space="preserve">Armando </w:t>
      </w:r>
      <w:r w:rsidR="004F21CA" w:rsidRPr="004A2467">
        <w:rPr>
          <w:rFonts w:ascii="Arial" w:hAnsi="Arial" w:cs="Arial"/>
        </w:rPr>
        <w:t>Romero</w:t>
      </w:r>
      <w:r w:rsidR="008906DC">
        <w:rPr>
          <w:rFonts w:ascii="Arial" w:hAnsi="Arial" w:cs="Arial"/>
        </w:rPr>
        <w:t xml:space="preserve"> Estrada</w:t>
      </w:r>
      <w:r w:rsidR="004F21CA" w:rsidRPr="004A2467">
        <w:rPr>
          <w:rFonts w:ascii="Arial" w:hAnsi="Arial" w:cs="Arial"/>
        </w:rPr>
        <w:t xml:space="preserve">, </w:t>
      </w:r>
      <w:proofErr w:type="gramStart"/>
      <w:r w:rsidR="004F21CA" w:rsidRPr="004A2467">
        <w:rPr>
          <w:rFonts w:ascii="Arial" w:hAnsi="Arial" w:cs="Arial"/>
        </w:rPr>
        <w:t>Jefe</w:t>
      </w:r>
      <w:proofErr w:type="gramEnd"/>
      <w:r w:rsidR="004F21CA" w:rsidRPr="004A2467">
        <w:rPr>
          <w:rFonts w:ascii="Arial" w:hAnsi="Arial" w:cs="Arial"/>
        </w:rPr>
        <w:t xml:space="preserve"> del Área de Recursos Logísticos, acompañado del Licenciado René Cuéllar Marenco, Gerente Administrativo en Funciones y del</w:t>
      </w:r>
      <w:r w:rsidR="00FA0ACB" w:rsidRPr="00FB7E79">
        <w:rPr>
          <w:rFonts w:ascii="Arial" w:hAnsi="Arial" w:cs="Arial"/>
        </w:rPr>
        <w:t xml:space="preserve"> Ingeniero Julio Tarcicio Rivas García, Jefe de la Unidad de Adquisiciones y Contrataciones Institucional (UACI), por unanimidad </w:t>
      </w:r>
      <w:r w:rsidR="00FA0ACB" w:rsidRPr="00FB7E79">
        <w:rPr>
          <w:rFonts w:ascii="Arial" w:hAnsi="Arial" w:cs="Arial"/>
          <w:b/>
        </w:rPr>
        <w:t>ACUERDA:</w:t>
      </w:r>
    </w:p>
    <w:p w14:paraId="76DD6E6F" w14:textId="77777777" w:rsidR="00FA0ACB" w:rsidRPr="00FB7E79" w:rsidRDefault="00FA0ACB" w:rsidP="00FA0ACB">
      <w:pPr>
        <w:tabs>
          <w:tab w:val="left" w:pos="2625"/>
        </w:tabs>
        <w:jc w:val="both"/>
        <w:rPr>
          <w:rFonts w:ascii="Arial" w:hAnsi="Arial" w:cs="Arial"/>
          <w:b/>
        </w:rPr>
      </w:pPr>
      <w:r w:rsidRPr="00FB7E79">
        <w:rPr>
          <w:rFonts w:ascii="Arial" w:hAnsi="Arial" w:cs="Arial"/>
          <w:b/>
        </w:rPr>
        <w:tab/>
      </w:r>
    </w:p>
    <w:p w14:paraId="27E2A02C" w14:textId="77777777" w:rsidR="00FA0ACB" w:rsidRPr="00FB7E79" w:rsidRDefault="00FA0ACB" w:rsidP="008A54D6">
      <w:pPr>
        <w:pStyle w:val="Prrafodelista"/>
        <w:numPr>
          <w:ilvl w:val="0"/>
          <w:numId w:val="5"/>
        </w:numPr>
        <w:jc w:val="both"/>
        <w:rPr>
          <w:rFonts w:ascii="Arial" w:hAnsi="Arial" w:cs="Arial"/>
        </w:rPr>
      </w:pPr>
      <w:r w:rsidRPr="00FB7E79">
        <w:rPr>
          <w:rFonts w:ascii="Arial" w:hAnsi="Arial" w:cs="Arial"/>
          <w:lang w:val="es-MX"/>
        </w:rPr>
        <w:t>Aprobar las</w:t>
      </w:r>
      <w:r w:rsidR="008906DC">
        <w:rPr>
          <w:rFonts w:ascii="Arial" w:hAnsi="Arial" w:cs="Arial"/>
          <w:b/>
        </w:rPr>
        <w:t xml:space="preserve"> </w:t>
      </w:r>
      <w:r w:rsidR="008906DC" w:rsidRPr="008906DC">
        <w:rPr>
          <w:rFonts w:ascii="Arial" w:hAnsi="Arial" w:cs="Arial"/>
        </w:rPr>
        <w:t>E</w:t>
      </w:r>
      <w:r w:rsidR="008906DC">
        <w:rPr>
          <w:rFonts w:ascii="Arial" w:hAnsi="Arial" w:cs="Arial"/>
          <w:bCs/>
        </w:rPr>
        <w:t>specificaciones T</w:t>
      </w:r>
      <w:r w:rsidR="00707A0F" w:rsidRPr="00FB7E79">
        <w:rPr>
          <w:rFonts w:ascii="Arial" w:hAnsi="Arial" w:cs="Arial"/>
          <w:bCs/>
        </w:rPr>
        <w:t xml:space="preserve">écnicas de Libre Gestión </w:t>
      </w:r>
      <w:proofErr w:type="spellStart"/>
      <w:r w:rsidR="004A2467" w:rsidRPr="004A2467">
        <w:rPr>
          <w:rFonts w:ascii="Arial" w:hAnsi="Arial" w:cs="Arial"/>
          <w:bCs/>
        </w:rPr>
        <w:t>Nº</w:t>
      </w:r>
      <w:proofErr w:type="spellEnd"/>
      <w:r w:rsidR="004A2467" w:rsidRPr="004A2467">
        <w:rPr>
          <w:rFonts w:ascii="Arial" w:hAnsi="Arial" w:cs="Arial"/>
          <w:bCs/>
        </w:rPr>
        <w:t xml:space="preserve"> FSV-374/2019 “SUMINISTRO DE COMBUSTIBLE PARA LOS VEHÍCULOS Y PLANTAS ELÉCTRICAS DE EMERGENCIA DEL FSV”</w:t>
      </w:r>
      <w:r w:rsidR="004A2467" w:rsidRPr="004A2467">
        <w:rPr>
          <w:rFonts w:ascii="Arial" w:hAnsi="Arial" w:cs="Arial"/>
        </w:rPr>
        <w:t>.</w:t>
      </w:r>
    </w:p>
    <w:p w14:paraId="3C277799" w14:textId="77777777" w:rsidR="00FA0ACB" w:rsidRPr="00FB7E79" w:rsidRDefault="00FA0ACB" w:rsidP="00FA0ACB">
      <w:pPr>
        <w:pStyle w:val="Prrafodelista"/>
        <w:tabs>
          <w:tab w:val="left" w:pos="4245"/>
        </w:tabs>
        <w:ind w:left="360"/>
        <w:jc w:val="both"/>
        <w:rPr>
          <w:rFonts w:ascii="Arial" w:hAnsi="Arial" w:cs="Arial"/>
        </w:rPr>
      </w:pPr>
      <w:r w:rsidRPr="00FB7E79">
        <w:rPr>
          <w:rFonts w:ascii="Arial" w:hAnsi="Arial" w:cs="Arial"/>
        </w:rPr>
        <w:tab/>
      </w:r>
    </w:p>
    <w:p w14:paraId="51240A96" w14:textId="2EE92349" w:rsidR="00FA0ACB" w:rsidRPr="00C745D8" w:rsidRDefault="00FA0ACB" w:rsidP="008A54D6">
      <w:pPr>
        <w:pStyle w:val="Prrafodelista"/>
        <w:numPr>
          <w:ilvl w:val="0"/>
          <w:numId w:val="5"/>
        </w:numPr>
        <w:jc w:val="both"/>
        <w:rPr>
          <w:rFonts w:ascii="Arial" w:hAnsi="Arial" w:cs="Arial"/>
          <w:bCs/>
        </w:rPr>
      </w:pPr>
      <w:r w:rsidRPr="00FB7E79">
        <w:rPr>
          <w:rFonts w:ascii="Arial" w:hAnsi="Arial" w:cs="Arial"/>
        </w:rPr>
        <w:t>Este punto se ratifica en esta misma sesión.</w:t>
      </w:r>
    </w:p>
    <w:p w14:paraId="06B9307C" w14:textId="77777777" w:rsidR="00C745D8" w:rsidRPr="00C745D8" w:rsidRDefault="00C745D8" w:rsidP="00C745D8">
      <w:pPr>
        <w:pStyle w:val="Prrafodelista"/>
        <w:rPr>
          <w:rFonts w:ascii="Arial" w:hAnsi="Arial" w:cs="Arial"/>
          <w:bCs/>
        </w:rPr>
      </w:pPr>
    </w:p>
    <w:p w14:paraId="170FF3A7" w14:textId="26E627AF" w:rsidR="00C745D8" w:rsidRPr="00C745D8" w:rsidRDefault="00C745D8" w:rsidP="00C745D8">
      <w:pPr>
        <w:spacing w:line="360" w:lineRule="auto"/>
        <w:jc w:val="both"/>
        <w:rPr>
          <w:rFonts w:ascii="Arial" w:hAnsi="Arial" w:cs="Arial"/>
          <w:b/>
          <w:color w:val="FF0000"/>
          <w:sz w:val="22"/>
          <w:szCs w:val="22"/>
        </w:rPr>
      </w:pPr>
      <w:r w:rsidRPr="00C745D8">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C745D8">
        <w:rPr>
          <w:rFonts w:ascii="Arial" w:hAnsi="Arial" w:cs="Arial"/>
          <w:b/>
          <w:color w:val="FF0000"/>
          <w:sz w:val="22"/>
          <w:szCs w:val="22"/>
        </w:rPr>
        <w:t xml:space="preserve">) LAIP, para el plazo de </w:t>
      </w:r>
      <w:r>
        <w:rPr>
          <w:rFonts w:ascii="Arial" w:hAnsi="Arial" w:cs="Arial"/>
          <w:b/>
          <w:color w:val="FF0000"/>
          <w:sz w:val="22"/>
          <w:szCs w:val="22"/>
        </w:rPr>
        <w:t>DIEZ DÍAS</w:t>
      </w:r>
      <w:r w:rsidRPr="00C745D8">
        <w:rPr>
          <w:rFonts w:ascii="Arial" w:hAnsi="Arial" w:cs="Arial"/>
          <w:b/>
          <w:color w:val="FF0000"/>
          <w:sz w:val="22"/>
          <w:szCs w:val="22"/>
        </w:rPr>
        <w:t xml:space="preserve">. Declaratoria de Reserva </w:t>
      </w:r>
      <w:proofErr w:type="spellStart"/>
      <w:r w:rsidRPr="00C745D8">
        <w:rPr>
          <w:rFonts w:ascii="Arial" w:hAnsi="Arial" w:cs="Arial"/>
          <w:b/>
          <w:color w:val="FF0000"/>
          <w:sz w:val="22"/>
          <w:szCs w:val="22"/>
        </w:rPr>
        <w:t>N°</w:t>
      </w:r>
      <w:proofErr w:type="spellEnd"/>
      <w:r w:rsidRPr="00C745D8">
        <w:rPr>
          <w:rFonts w:ascii="Arial" w:hAnsi="Arial" w:cs="Arial"/>
          <w:b/>
          <w:color w:val="FF0000"/>
          <w:sz w:val="22"/>
          <w:szCs w:val="22"/>
        </w:rPr>
        <w:t xml:space="preserve"> JD</w:t>
      </w:r>
      <w:r>
        <w:rPr>
          <w:rFonts w:ascii="Arial" w:hAnsi="Arial" w:cs="Arial"/>
          <w:b/>
          <w:color w:val="FF0000"/>
          <w:sz w:val="22"/>
          <w:szCs w:val="22"/>
        </w:rPr>
        <w:t>/2019/1565</w:t>
      </w:r>
      <w:r w:rsidRPr="00C745D8">
        <w:rPr>
          <w:rFonts w:ascii="Arial" w:hAnsi="Arial" w:cs="Arial"/>
          <w:b/>
          <w:color w:val="FF0000"/>
          <w:sz w:val="22"/>
          <w:szCs w:val="22"/>
        </w:rPr>
        <w:t>.</w:t>
      </w:r>
    </w:p>
    <w:p w14:paraId="40FB60B1" w14:textId="77777777" w:rsidR="00C745D8" w:rsidRPr="00C745D8" w:rsidRDefault="00C745D8" w:rsidP="00C745D8">
      <w:pPr>
        <w:jc w:val="both"/>
        <w:rPr>
          <w:rFonts w:ascii="Arial" w:hAnsi="Arial" w:cs="Arial"/>
          <w:bCs/>
        </w:rPr>
      </w:pPr>
    </w:p>
    <w:p w14:paraId="6EB70CCF" w14:textId="77777777" w:rsidR="00FA0ACB" w:rsidRDefault="00FA0ACB" w:rsidP="00F11CF4">
      <w:pPr>
        <w:pStyle w:val="Prrafodelista"/>
        <w:ind w:left="720"/>
        <w:jc w:val="center"/>
        <w:rPr>
          <w:rFonts w:ascii="Arial" w:hAnsi="Arial" w:cs="Arial"/>
          <w:b/>
          <w:bCs/>
          <w:sz w:val="22"/>
          <w:szCs w:val="22"/>
          <w:u w:val="single"/>
        </w:rPr>
      </w:pPr>
    </w:p>
    <w:p w14:paraId="7F7345C0" w14:textId="77777777" w:rsidR="00790337" w:rsidRDefault="00790337" w:rsidP="00F11CF4">
      <w:pPr>
        <w:pStyle w:val="Prrafodelista"/>
        <w:ind w:left="720"/>
        <w:jc w:val="center"/>
        <w:rPr>
          <w:rFonts w:ascii="Arial" w:hAnsi="Arial" w:cs="Arial"/>
          <w:b/>
          <w:bCs/>
          <w:sz w:val="22"/>
          <w:szCs w:val="22"/>
          <w:u w:val="single"/>
        </w:rPr>
      </w:pPr>
    </w:p>
    <w:p w14:paraId="0447CDF7" w14:textId="77777777" w:rsidR="00790337" w:rsidRPr="00312E24" w:rsidRDefault="00790337" w:rsidP="00790337">
      <w:pPr>
        <w:jc w:val="both"/>
        <w:rPr>
          <w:rFonts w:ascii="Arial" w:eastAsia="Arial Unicode MS" w:hAnsi="Arial" w:cs="Arial"/>
          <w:b/>
        </w:rPr>
      </w:pPr>
      <w:r w:rsidRPr="00312E24">
        <w:rPr>
          <w:rFonts w:ascii="Arial" w:eastAsia="Arial Unicode MS" w:hAnsi="Arial" w:cs="Arial"/>
          <w:b/>
        </w:rPr>
        <w:t xml:space="preserve">XVI) ACUERDO DE RESOLUCIÓN SOBRE INFORMACIÓN RESERVADA DE ESTA SESIÓN. </w:t>
      </w:r>
      <w:r w:rsidRPr="00312E24">
        <w:rPr>
          <w:rFonts w:ascii="Arial" w:eastAsia="Arial Unicode MS" w:hAnsi="Arial" w:cs="Arial"/>
        </w:rPr>
        <w:t xml:space="preserve">Los </w:t>
      </w:r>
      <w:proofErr w:type="gramStart"/>
      <w:r w:rsidRPr="00312E24">
        <w:rPr>
          <w:rFonts w:ascii="Arial" w:eastAsia="Arial Unicode MS" w:hAnsi="Arial" w:cs="Arial"/>
        </w:rPr>
        <w:t>Directores</w:t>
      </w:r>
      <w:proofErr w:type="gramEnd"/>
      <w:r w:rsidRPr="00312E24">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312E24">
        <w:rPr>
          <w:rFonts w:ascii="Arial" w:eastAsia="Arial Unicode MS" w:hAnsi="Arial" w:cs="Arial"/>
          <w:b/>
        </w:rPr>
        <w:t>RESUELVEN:</w:t>
      </w:r>
    </w:p>
    <w:p w14:paraId="51B52FE8" w14:textId="77777777" w:rsidR="00790337" w:rsidRPr="00312E24" w:rsidRDefault="00790337" w:rsidP="00790337">
      <w:pPr>
        <w:jc w:val="both"/>
        <w:rPr>
          <w:rFonts w:ascii="Arial" w:eastAsia="Arial Unicode MS" w:hAnsi="Arial" w:cs="Arial"/>
          <w:b/>
        </w:rPr>
      </w:pPr>
    </w:p>
    <w:p w14:paraId="2EFBB372" w14:textId="77777777" w:rsidR="00790337" w:rsidRPr="00312E24" w:rsidRDefault="00790337" w:rsidP="00790337">
      <w:pPr>
        <w:jc w:val="both"/>
        <w:rPr>
          <w:rFonts w:ascii="Arial" w:eastAsia="Arial Unicode MS" w:hAnsi="Arial" w:cs="Arial"/>
        </w:rPr>
      </w:pPr>
      <w:proofErr w:type="gramStart"/>
      <w:r w:rsidRPr="00312E24">
        <w:rPr>
          <w:rFonts w:ascii="Arial" w:eastAsia="Arial Unicode MS" w:hAnsi="Arial" w:cs="Arial"/>
          <w:lang w:val="es-MX"/>
        </w:rPr>
        <w:t>Declarar como</w:t>
      </w:r>
      <w:proofErr w:type="gramEnd"/>
      <w:r w:rsidRPr="00312E24">
        <w:rPr>
          <w:rFonts w:ascii="Arial" w:eastAsia="Arial Unicode MS" w:hAnsi="Arial" w:cs="Arial"/>
          <w:lang w:val="es-MX"/>
        </w:rPr>
        <w:t xml:space="preserve"> información reservada los puntos de acta siguientes:</w:t>
      </w:r>
    </w:p>
    <w:p w14:paraId="091FDFEE" w14:textId="77777777" w:rsidR="00790337" w:rsidRPr="00312E24" w:rsidRDefault="00790337" w:rsidP="00790337">
      <w:pPr>
        <w:jc w:val="both"/>
        <w:rPr>
          <w:rFonts w:ascii="Arial" w:eastAsia="Arial Unicode MS" w:hAnsi="Arial" w:cs="Arial"/>
        </w:rPr>
      </w:pPr>
    </w:p>
    <w:p w14:paraId="26DE53D3" w14:textId="77777777" w:rsidR="00790337" w:rsidRPr="00312E24" w:rsidRDefault="00790337" w:rsidP="00790337">
      <w:pPr>
        <w:jc w:val="both"/>
        <w:rPr>
          <w:rFonts w:ascii="Arial" w:eastAsia="Arial Unicode MS" w:hAnsi="Arial" w:cs="Arial"/>
        </w:rPr>
      </w:pPr>
      <w:r w:rsidRPr="00312E24">
        <w:rPr>
          <w:rFonts w:ascii="Arial" w:eastAsia="Arial Unicode MS" w:hAnsi="Arial" w:cs="Arial"/>
          <w:lang w:val="es-MX"/>
        </w:rPr>
        <w:t>Punto</w:t>
      </w:r>
      <w:r w:rsidRPr="00312E24">
        <w:rPr>
          <w:rFonts w:ascii="Arial" w:eastAsia="Arial Unicode MS" w:hAnsi="Arial" w:cs="Arial"/>
          <w:b/>
          <w:lang w:val="es-MX"/>
        </w:rPr>
        <w:t xml:space="preserve"> V. </w:t>
      </w:r>
      <w:r w:rsidRPr="00312E24">
        <w:rPr>
          <w:rFonts w:ascii="Arial" w:hAnsi="Arial" w:cs="Arial"/>
          <w:b/>
        </w:rPr>
        <w:t>PRESUPUESTO DE INGRESOS Y EGRESOS 2020</w:t>
      </w:r>
      <w:r w:rsidRPr="00312E24">
        <w:rPr>
          <w:rFonts w:ascii="Arial" w:eastAsia="Arial Unicode MS" w:hAnsi="Arial" w:cs="Arial"/>
          <w:b/>
        </w:rPr>
        <w:t xml:space="preserve">, </w:t>
      </w:r>
      <w:r w:rsidRPr="00312E24">
        <w:rPr>
          <w:rFonts w:ascii="Arial" w:eastAsia="Arial Unicode MS" w:hAnsi="Arial" w:cs="Arial"/>
          <w:bCs/>
        </w:rPr>
        <w:t>y sus respectivos anexos</w:t>
      </w:r>
      <w:r w:rsidRPr="00312E24">
        <w:rPr>
          <w:rFonts w:ascii="Arial" w:eastAsia="Arial Unicode MS" w:hAnsi="Arial" w:cs="Arial"/>
        </w:rPr>
        <w:t xml:space="preserve">, </w:t>
      </w:r>
      <w:r w:rsidRPr="00312E24">
        <w:rPr>
          <w:rFonts w:ascii="Arial" w:eastAsia="Arial Unicode MS" w:hAnsi="Arial" w:cs="Arial"/>
          <w:lang w:val="es-MX"/>
        </w:rPr>
        <w:t xml:space="preserve">conforme a lo determinado en el </w:t>
      </w:r>
      <w:r w:rsidRPr="00312E24">
        <w:rPr>
          <w:rFonts w:ascii="Arial" w:eastAsia="Arial Unicode MS" w:hAnsi="Arial" w:cs="Arial"/>
          <w:b/>
          <w:lang w:val="es-MX"/>
        </w:rPr>
        <w:t>Art. 19 letra g,</w:t>
      </w:r>
      <w:r w:rsidRPr="00312E24">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180 días</w:t>
      </w:r>
      <w:r w:rsidRPr="00312E24">
        <w:rPr>
          <w:rFonts w:ascii="Arial" w:eastAsia="Arial Unicode MS" w:hAnsi="Arial" w:cs="Arial"/>
        </w:rPr>
        <w:t>. Pueden tener acceso y conocimiento de este punto: La Presidencia y Dirección Ejecutiva, la Gerencia General, Auditoría Interna, Gerencia de Finanzas, Gerencia de Planificación, Gerencia Legal, el Consejo de Vigilancia, y las Jefaturas de las Unidades y/o Áreas involucradas, en lo que a sus funciones corresponda.</w:t>
      </w:r>
    </w:p>
    <w:p w14:paraId="3A429F7E" w14:textId="77777777" w:rsidR="00790337" w:rsidRPr="00312E24" w:rsidRDefault="00790337" w:rsidP="00790337">
      <w:pPr>
        <w:jc w:val="both"/>
        <w:rPr>
          <w:rFonts w:ascii="Arial" w:eastAsia="Arial Unicode MS" w:hAnsi="Arial" w:cs="Arial"/>
        </w:rPr>
      </w:pPr>
    </w:p>
    <w:p w14:paraId="28ED7672" w14:textId="77777777" w:rsidR="00790337" w:rsidRPr="00312E24" w:rsidRDefault="00790337" w:rsidP="00790337">
      <w:pPr>
        <w:jc w:val="both"/>
        <w:rPr>
          <w:rFonts w:ascii="Arial" w:eastAsia="Arial Unicode MS" w:hAnsi="Arial" w:cs="Arial"/>
        </w:rPr>
      </w:pPr>
      <w:r w:rsidRPr="00312E24">
        <w:rPr>
          <w:rFonts w:ascii="Arial" w:eastAsia="Arial Unicode MS" w:hAnsi="Arial" w:cs="Arial"/>
          <w:lang w:val="es-MX"/>
        </w:rPr>
        <w:t xml:space="preserve">Punto </w:t>
      </w:r>
      <w:r w:rsidRPr="00312E24">
        <w:rPr>
          <w:rFonts w:ascii="Arial" w:eastAsia="Arial Unicode MS" w:hAnsi="Arial" w:cs="Arial"/>
          <w:b/>
          <w:bCs/>
        </w:rPr>
        <w:t xml:space="preserve">XV. </w:t>
      </w:r>
      <w:r w:rsidRPr="00312E24">
        <w:rPr>
          <w:rFonts w:ascii="Arial" w:hAnsi="Arial" w:cs="Arial"/>
          <w:b/>
          <w:bCs/>
        </w:rPr>
        <w:t xml:space="preserve">APROBACIÓN DE ESPECIFICACIONES TÉCNICAS DE LIBRE GESTIÓN </w:t>
      </w:r>
      <w:proofErr w:type="spellStart"/>
      <w:r w:rsidRPr="00312E24">
        <w:rPr>
          <w:rFonts w:ascii="Arial" w:hAnsi="Arial" w:cs="Arial"/>
          <w:b/>
          <w:bCs/>
        </w:rPr>
        <w:t>Nº</w:t>
      </w:r>
      <w:proofErr w:type="spellEnd"/>
      <w:r w:rsidRPr="00312E24">
        <w:rPr>
          <w:rFonts w:ascii="Arial" w:hAnsi="Arial" w:cs="Arial"/>
          <w:b/>
          <w:bCs/>
        </w:rPr>
        <w:t xml:space="preserve"> FSV-374/2019 “SUMINISTRO DE COMBUSTIBLE PARA EL FSV” </w:t>
      </w:r>
      <w:r w:rsidRPr="00312E24">
        <w:rPr>
          <w:rFonts w:ascii="Arial" w:eastAsia="Arial Unicode MS" w:hAnsi="Arial" w:cs="Arial"/>
          <w:bCs/>
        </w:rPr>
        <w:t>y sus respectivos anexos</w:t>
      </w:r>
      <w:r w:rsidRPr="00312E24">
        <w:rPr>
          <w:rFonts w:ascii="Arial" w:eastAsia="Arial Unicode MS" w:hAnsi="Arial" w:cs="Arial"/>
        </w:rPr>
        <w:t xml:space="preserve">, </w:t>
      </w:r>
      <w:r w:rsidRPr="00312E24">
        <w:rPr>
          <w:rFonts w:ascii="Arial" w:eastAsia="Arial Unicode MS" w:hAnsi="Arial" w:cs="Arial"/>
          <w:lang w:val="es-MX"/>
        </w:rPr>
        <w:t xml:space="preserve">en base a lo determinado en el Art. </w:t>
      </w:r>
      <w:r w:rsidRPr="00312E24">
        <w:rPr>
          <w:rFonts w:ascii="Arial" w:eastAsia="Arial Unicode MS" w:hAnsi="Arial" w:cs="Arial"/>
          <w:b/>
          <w:lang w:val="es-MX"/>
        </w:rPr>
        <w:t>19 letra h,</w:t>
      </w:r>
      <w:r w:rsidRPr="00312E24">
        <w:rPr>
          <w:rFonts w:ascii="Arial" w:eastAsia="Arial Unicode MS" w:hAnsi="Arial" w:cs="Arial"/>
          <w:lang w:val="es-MX"/>
        </w:rPr>
        <w:t xml:space="preserve"> ya que su divulgación puede generar un perjuicio al solicitante y dar una ventaja indebida a un tercero. Esta declaratoria de reserva se otorga por el plazo de 10 días. Pueden tener acceso y conocimiento de este punto: </w:t>
      </w:r>
      <w:r w:rsidRPr="00312E24">
        <w:rPr>
          <w:rFonts w:ascii="Arial" w:eastAsia="Arial Unicode MS" w:hAnsi="Arial" w:cs="Arial"/>
        </w:rPr>
        <w:t>La Presidencia y Dirección Ejecutiva, la</w:t>
      </w:r>
      <w:r w:rsidRPr="00312E24">
        <w:rPr>
          <w:rFonts w:ascii="Arial" w:eastAsia="Arial Unicode MS" w:hAnsi="Arial" w:cs="Arial"/>
          <w:lang w:val="es-MX"/>
        </w:rPr>
        <w:t xml:space="preserve"> Gerencia General, Auditoría Interna, Gerencia Administrativa, Gerencia Legal, Gerencia de Finanzas, Gerencia de Planificación, Consejo de Vigilancia y Jefaturas de las Unidades y/o Áreas involucradas, en lo que a sus funciones corresponda.</w:t>
      </w:r>
    </w:p>
    <w:p w14:paraId="38E5CCCE" w14:textId="77777777" w:rsidR="00790337" w:rsidRDefault="00790337" w:rsidP="00F11CF4">
      <w:pPr>
        <w:pStyle w:val="Prrafodelista"/>
        <w:ind w:left="720"/>
        <w:jc w:val="center"/>
        <w:rPr>
          <w:rFonts w:ascii="Arial" w:hAnsi="Arial" w:cs="Arial"/>
          <w:b/>
          <w:bCs/>
          <w:sz w:val="22"/>
          <w:szCs w:val="22"/>
          <w:u w:val="single"/>
        </w:rPr>
      </w:pPr>
    </w:p>
    <w:p w14:paraId="62EEC90F" w14:textId="77777777" w:rsidR="009A71BF" w:rsidRDefault="009A71BF" w:rsidP="00F11CF4">
      <w:pPr>
        <w:pStyle w:val="Prrafodelista"/>
        <w:ind w:left="720"/>
        <w:jc w:val="center"/>
        <w:rPr>
          <w:rFonts w:ascii="Arial" w:hAnsi="Arial" w:cs="Arial"/>
          <w:b/>
          <w:bCs/>
          <w:sz w:val="22"/>
          <w:szCs w:val="22"/>
          <w:u w:val="single"/>
        </w:rPr>
      </w:pPr>
    </w:p>
    <w:p w14:paraId="7DA43690" w14:textId="77777777" w:rsidR="009A71BF" w:rsidRPr="007649FC" w:rsidRDefault="009A71BF" w:rsidP="009A71BF">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del día mencionado al inicio de la presente acta que firmamos:</w:t>
      </w:r>
    </w:p>
    <w:p w14:paraId="1FCE24A8" w14:textId="77777777" w:rsidR="009A71BF" w:rsidRPr="007649FC" w:rsidRDefault="009A71BF" w:rsidP="009A71BF">
      <w:pPr>
        <w:jc w:val="both"/>
        <w:rPr>
          <w:rFonts w:ascii="Arial" w:eastAsia="Arial" w:hAnsi="Arial" w:cs="Arial"/>
          <w:lang w:val="es-ES_tradnl"/>
        </w:rPr>
      </w:pPr>
    </w:p>
    <w:p w14:paraId="4260FBB3" w14:textId="77777777" w:rsidR="009A71BF" w:rsidRPr="007649FC" w:rsidRDefault="009A71BF" w:rsidP="009A71BF">
      <w:pPr>
        <w:tabs>
          <w:tab w:val="left" w:pos="2880"/>
        </w:tabs>
        <w:jc w:val="both"/>
        <w:rPr>
          <w:rFonts w:ascii="Arial" w:eastAsia="Arial" w:hAnsi="Arial" w:cs="Arial"/>
          <w:b/>
          <w:lang w:val="es-ES_tradnl"/>
        </w:rPr>
      </w:pPr>
    </w:p>
    <w:p w14:paraId="3693E95D" w14:textId="77777777" w:rsidR="00740D04" w:rsidRPr="00740D04" w:rsidRDefault="00740D04" w:rsidP="00740D04">
      <w:pPr>
        <w:spacing w:line="360" w:lineRule="auto"/>
        <w:jc w:val="both"/>
        <w:rPr>
          <w:rFonts w:ascii="Arial" w:hAnsi="Arial" w:cs="Arial"/>
          <w:b/>
          <w:i/>
          <w:sz w:val="22"/>
          <w:szCs w:val="22"/>
        </w:rPr>
      </w:pPr>
      <w:r w:rsidRPr="00740D04">
        <w:rPr>
          <w:rFonts w:ascii="Arial" w:hAnsi="Arial" w:cs="Arial"/>
          <w:b/>
          <w:i/>
          <w:sz w:val="22"/>
          <w:szCs w:val="22"/>
        </w:rPr>
        <w:t xml:space="preserve">La presente acta es conforme con su original, la cual se encuentra firmada por los </w:t>
      </w:r>
      <w:proofErr w:type="gramStart"/>
      <w:r w:rsidRPr="00740D04">
        <w:rPr>
          <w:rFonts w:ascii="Arial" w:hAnsi="Arial" w:cs="Arial"/>
          <w:b/>
          <w:i/>
          <w:sz w:val="22"/>
          <w:szCs w:val="22"/>
        </w:rPr>
        <w:t>Directores</w:t>
      </w:r>
      <w:proofErr w:type="gramEnd"/>
      <w:r w:rsidRPr="00740D04">
        <w:rPr>
          <w:rFonts w:ascii="Arial" w:hAnsi="Arial" w:cs="Arial"/>
          <w:b/>
          <w:i/>
          <w:sz w:val="22"/>
          <w:szCs w:val="22"/>
        </w:rPr>
        <w:t>: Roberto Calderón López</w:t>
      </w:r>
      <w:r w:rsidRPr="00740D04">
        <w:rPr>
          <w:rFonts w:ascii="Arial" w:eastAsia="Arial" w:hAnsi="Arial" w:cs="Arial"/>
          <w:b/>
          <w:i/>
          <w:sz w:val="22"/>
          <w:szCs w:val="22"/>
        </w:rPr>
        <w:t xml:space="preserve">, </w:t>
      </w:r>
      <w:r w:rsidRPr="00740D04">
        <w:rPr>
          <w:rFonts w:ascii="Arial" w:hAnsi="Arial" w:cs="Arial"/>
          <w:b/>
          <w:i/>
          <w:sz w:val="22"/>
          <w:szCs w:val="22"/>
        </w:rPr>
        <w:t>Javier Antonio Mejía Cortez</w:t>
      </w:r>
      <w:r w:rsidRPr="00740D04">
        <w:rPr>
          <w:rFonts w:ascii="Arial" w:eastAsia="Arial" w:hAnsi="Arial" w:cs="Arial"/>
          <w:b/>
          <w:i/>
          <w:sz w:val="22"/>
          <w:szCs w:val="22"/>
        </w:rPr>
        <w:t xml:space="preserve">, Concepción Idalia Zúñiga </w:t>
      </w:r>
      <w:proofErr w:type="spellStart"/>
      <w:r w:rsidRPr="00740D04">
        <w:rPr>
          <w:rFonts w:ascii="Arial" w:eastAsia="Arial" w:hAnsi="Arial" w:cs="Arial"/>
          <w:b/>
          <w:i/>
          <w:sz w:val="22"/>
          <w:szCs w:val="22"/>
        </w:rPr>
        <w:t>vda.</w:t>
      </w:r>
      <w:proofErr w:type="spellEnd"/>
      <w:r w:rsidRPr="00740D04">
        <w:rPr>
          <w:rFonts w:ascii="Arial" w:eastAsia="Arial" w:hAnsi="Arial" w:cs="Arial"/>
          <w:b/>
          <w:i/>
          <w:sz w:val="22"/>
          <w:szCs w:val="22"/>
        </w:rPr>
        <w:t xml:space="preserve"> de Cristales, Enrique Oñate </w:t>
      </w:r>
      <w:proofErr w:type="spellStart"/>
      <w:r w:rsidRPr="00740D04">
        <w:rPr>
          <w:rFonts w:ascii="Arial" w:eastAsia="Arial" w:hAnsi="Arial" w:cs="Arial"/>
          <w:b/>
          <w:i/>
          <w:sz w:val="22"/>
          <w:szCs w:val="22"/>
        </w:rPr>
        <w:t>Muyshondt</w:t>
      </w:r>
      <w:proofErr w:type="spellEnd"/>
      <w:r w:rsidRPr="00740D04">
        <w:rPr>
          <w:rFonts w:ascii="Arial" w:eastAsia="Arial" w:hAnsi="Arial" w:cs="Arial"/>
          <w:b/>
          <w:i/>
          <w:sz w:val="22"/>
          <w:szCs w:val="22"/>
        </w:rPr>
        <w:t xml:space="preserve">, Erick Enrique Montoya Villacorta y José René Pérez, </w:t>
      </w:r>
      <w:r w:rsidRPr="00740D04">
        <w:rPr>
          <w:rFonts w:ascii="Arial" w:hAnsi="Arial" w:cs="Arial"/>
          <w:b/>
          <w:i/>
          <w:sz w:val="22"/>
          <w:szCs w:val="22"/>
        </w:rPr>
        <w:t xml:space="preserve">así como por el </w:t>
      </w:r>
      <w:proofErr w:type="gramStart"/>
      <w:r w:rsidRPr="00740D04">
        <w:rPr>
          <w:rFonts w:ascii="Arial" w:hAnsi="Arial" w:cs="Arial"/>
          <w:b/>
          <w:i/>
          <w:sz w:val="22"/>
          <w:szCs w:val="22"/>
        </w:rPr>
        <w:t>Presidente</w:t>
      </w:r>
      <w:proofErr w:type="gramEnd"/>
      <w:r w:rsidRPr="00740D04">
        <w:rPr>
          <w:rFonts w:ascii="Arial" w:hAnsi="Arial" w:cs="Arial"/>
          <w:b/>
          <w:i/>
          <w:sz w:val="22"/>
          <w:szCs w:val="22"/>
        </w:rPr>
        <w:t xml:space="preserve"> y Director Ejecutivo, Oscar Armando Morales.</w:t>
      </w:r>
    </w:p>
    <w:p w14:paraId="1D9ECA10" w14:textId="77777777" w:rsidR="009A71BF" w:rsidRPr="00740D04" w:rsidRDefault="009A71BF" w:rsidP="00740D04">
      <w:pPr>
        <w:jc w:val="both"/>
        <w:rPr>
          <w:rFonts w:ascii="Arial" w:hAnsi="Arial" w:cs="Arial"/>
          <w:b/>
          <w:bCs/>
          <w:sz w:val="22"/>
          <w:szCs w:val="22"/>
          <w:u w:val="single"/>
        </w:rPr>
      </w:pPr>
      <w:bookmarkStart w:id="0" w:name="_GoBack"/>
      <w:bookmarkEnd w:id="0"/>
    </w:p>
    <w:sectPr w:rsidR="009A71BF" w:rsidRPr="00740D04"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83AF3" w14:textId="77777777" w:rsidR="00C752A3" w:rsidRDefault="00C752A3" w:rsidP="00C752A3">
      <w:r>
        <w:separator/>
      </w:r>
    </w:p>
  </w:endnote>
  <w:endnote w:type="continuationSeparator" w:id="0">
    <w:p w14:paraId="07D0D31B" w14:textId="77777777" w:rsidR="00C752A3" w:rsidRDefault="00C752A3" w:rsidP="00C7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263D7" w14:textId="77777777" w:rsidR="00C752A3" w:rsidRDefault="00C752A3" w:rsidP="00C752A3">
      <w:r>
        <w:separator/>
      </w:r>
    </w:p>
  </w:footnote>
  <w:footnote w:type="continuationSeparator" w:id="0">
    <w:p w14:paraId="5423BE0A" w14:textId="77777777" w:rsidR="00C752A3" w:rsidRDefault="00C752A3" w:rsidP="00C7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0587" w14:textId="77777777" w:rsidR="00C752A3" w:rsidRPr="00953421" w:rsidRDefault="00C752A3" w:rsidP="00C752A3">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12C04E7" w14:textId="77777777" w:rsidR="00C752A3" w:rsidRDefault="00C752A3" w:rsidP="00C752A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0C4EB4F" w14:textId="77777777" w:rsidR="00C752A3" w:rsidRPr="00953421" w:rsidRDefault="00C752A3" w:rsidP="00C752A3">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00C82662" w14:textId="77777777" w:rsidR="00C752A3" w:rsidRDefault="00C752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3A0"/>
    <w:multiLevelType w:val="hybridMultilevel"/>
    <w:tmpl w:val="91B682B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9231E3"/>
    <w:multiLevelType w:val="hybridMultilevel"/>
    <w:tmpl w:val="304AD690"/>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193DCA"/>
    <w:multiLevelType w:val="hybridMultilevel"/>
    <w:tmpl w:val="09543E9E"/>
    <w:lvl w:ilvl="0" w:tplc="A3C8B7DC">
      <w:start w:val="13"/>
      <w:numFmt w:val="bullet"/>
      <w:lvlText w:val="-"/>
      <w:lvlJc w:val="left"/>
      <w:pPr>
        <w:ind w:left="1068" w:hanging="360"/>
      </w:pPr>
      <w:rPr>
        <w:rFonts w:ascii="Arial" w:eastAsia="Times New Roman" w:hAnsi="Arial" w:cs="Arial" w:hint="default"/>
        <w:b/>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DDF3825"/>
    <w:multiLevelType w:val="hybridMultilevel"/>
    <w:tmpl w:val="1FECE30A"/>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3095AD0"/>
    <w:multiLevelType w:val="hybridMultilevel"/>
    <w:tmpl w:val="4ECA1CD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C019A1"/>
    <w:multiLevelType w:val="hybridMultilevel"/>
    <w:tmpl w:val="C3C4E35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8955AB"/>
    <w:multiLevelType w:val="hybridMultilevel"/>
    <w:tmpl w:val="7FA2C70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69461B3"/>
    <w:multiLevelType w:val="hybridMultilevel"/>
    <w:tmpl w:val="A91418A0"/>
    <w:lvl w:ilvl="0" w:tplc="440A0005">
      <w:start w:val="1"/>
      <w:numFmt w:val="bullet"/>
      <w:lvlText w:val=""/>
      <w:lvlJc w:val="left"/>
      <w:pPr>
        <w:tabs>
          <w:tab w:val="num" w:pos="1068"/>
        </w:tabs>
        <w:ind w:left="1068" w:hanging="360"/>
      </w:pPr>
      <w:rPr>
        <w:rFonts w:ascii="Wingdings" w:hAnsi="Wingdings" w:hint="default"/>
      </w:rPr>
    </w:lvl>
    <w:lvl w:ilvl="1" w:tplc="CAA49232" w:tentative="1">
      <w:start w:val="1"/>
      <w:numFmt w:val="bullet"/>
      <w:lvlText w:val=""/>
      <w:lvlJc w:val="left"/>
      <w:pPr>
        <w:tabs>
          <w:tab w:val="num" w:pos="1788"/>
        </w:tabs>
        <w:ind w:left="1788" w:hanging="360"/>
      </w:pPr>
      <w:rPr>
        <w:rFonts w:ascii="Wingdings" w:hAnsi="Wingdings" w:hint="default"/>
      </w:rPr>
    </w:lvl>
    <w:lvl w:ilvl="2" w:tplc="1FEC1C4C" w:tentative="1">
      <w:start w:val="1"/>
      <w:numFmt w:val="bullet"/>
      <w:lvlText w:val=""/>
      <w:lvlJc w:val="left"/>
      <w:pPr>
        <w:tabs>
          <w:tab w:val="num" w:pos="2508"/>
        </w:tabs>
        <w:ind w:left="2508" w:hanging="360"/>
      </w:pPr>
      <w:rPr>
        <w:rFonts w:ascii="Wingdings" w:hAnsi="Wingdings" w:hint="default"/>
      </w:rPr>
    </w:lvl>
    <w:lvl w:ilvl="3" w:tplc="FE00DDB2" w:tentative="1">
      <w:start w:val="1"/>
      <w:numFmt w:val="bullet"/>
      <w:lvlText w:val=""/>
      <w:lvlJc w:val="left"/>
      <w:pPr>
        <w:tabs>
          <w:tab w:val="num" w:pos="3228"/>
        </w:tabs>
        <w:ind w:left="3228" w:hanging="360"/>
      </w:pPr>
      <w:rPr>
        <w:rFonts w:ascii="Wingdings" w:hAnsi="Wingdings" w:hint="default"/>
      </w:rPr>
    </w:lvl>
    <w:lvl w:ilvl="4" w:tplc="782E1386" w:tentative="1">
      <w:start w:val="1"/>
      <w:numFmt w:val="bullet"/>
      <w:lvlText w:val=""/>
      <w:lvlJc w:val="left"/>
      <w:pPr>
        <w:tabs>
          <w:tab w:val="num" w:pos="3948"/>
        </w:tabs>
        <w:ind w:left="3948" w:hanging="360"/>
      </w:pPr>
      <w:rPr>
        <w:rFonts w:ascii="Wingdings" w:hAnsi="Wingdings" w:hint="default"/>
      </w:rPr>
    </w:lvl>
    <w:lvl w:ilvl="5" w:tplc="566618AE" w:tentative="1">
      <w:start w:val="1"/>
      <w:numFmt w:val="bullet"/>
      <w:lvlText w:val=""/>
      <w:lvlJc w:val="left"/>
      <w:pPr>
        <w:tabs>
          <w:tab w:val="num" w:pos="4668"/>
        </w:tabs>
        <w:ind w:left="4668" w:hanging="360"/>
      </w:pPr>
      <w:rPr>
        <w:rFonts w:ascii="Wingdings" w:hAnsi="Wingdings" w:hint="default"/>
      </w:rPr>
    </w:lvl>
    <w:lvl w:ilvl="6" w:tplc="4956FAF8" w:tentative="1">
      <w:start w:val="1"/>
      <w:numFmt w:val="bullet"/>
      <w:lvlText w:val=""/>
      <w:lvlJc w:val="left"/>
      <w:pPr>
        <w:tabs>
          <w:tab w:val="num" w:pos="5388"/>
        </w:tabs>
        <w:ind w:left="5388" w:hanging="360"/>
      </w:pPr>
      <w:rPr>
        <w:rFonts w:ascii="Wingdings" w:hAnsi="Wingdings" w:hint="default"/>
      </w:rPr>
    </w:lvl>
    <w:lvl w:ilvl="7" w:tplc="A1B04912" w:tentative="1">
      <w:start w:val="1"/>
      <w:numFmt w:val="bullet"/>
      <w:lvlText w:val=""/>
      <w:lvlJc w:val="left"/>
      <w:pPr>
        <w:tabs>
          <w:tab w:val="num" w:pos="6108"/>
        </w:tabs>
        <w:ind w:left="6108" w:hanging="360"/>
      </w:pPr>
      <w:rPr>
        <w:rFonts w:ascii="Wingdings" w:hAnsi="Wingdings" w:hint="default"/>
      </w:rPr>
    </w:lvl>
    <w:lvl w:ilvl="8" w:tplc="880460AA"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56781005"/>
    <w:multiLevelType w:val="hybridMultilevel"/>
    <w:tmpl w:val="86DABF8E"/>
    <w:lvl w:ilvl="0" w:tplc="06ECDA52">
      <w:start w:val="1"/>
      <w:numFmt w:val="upperLetter"/>
      <w:lvlText w:val="%1)"/>
      <w:lvlJc w:val="left"/>
      <w:pPr>
        <w:ind w:left="36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599A3DA3"/>
    <w:multiLevelType w:val="hybridMultilevel"/>
    <w:tmpl w:val="6E16D090"/>
    <w:lvl w:ilvl="0" w:tplc="E4FC573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8A1AEA"/>
    <w:multiLevelType w:val="hybridMultilevel"/>
    <w:tmpl w:val="618A77CC"/>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604D3F34"/>
    <w:multiLevelType w:val="hybridMultilevel"/>
    <w:tmpl w:val="C0BED57E"/>
    <w:lvl w:ilvl="0" w:tplc="B93E30AA">
      <w:start w:val="1"/>
      <w:numFmt w:val="upperLetter"/>
      <w:lvlText w:val="%1)"/>
      <w:lvlJc w:val="left"/>
      <w:pPr>
        <w:ind w:left="720" w:hanging="360"/>
      </w:pPr>
      <w:rPr>
        <w:rFonts w:hint="default"/>
        <w:b/>
        <w:sz w:val="22"/>
        <w:szCs w:val="28"/>
      </w:rPr>
    </w:lvl>
    <w:lvl w:ilvl="1" w:tplc="440A0011">
      <w:start w:val="1"/>
      <w:numFmt w:val="decimal"/>
      <w:lvlText w:val="%2)"/>
      <w:lvlJc w:val="left"/>
      <w:pPr>
        <w:ind w:left="1440" w:hanging="360"/>
      </w:pPr>
    </w:lvl>
    <w:lvl w:ilvl="2" w:tplc="440A000F">
      <w:start w:val="1"/>
      <w:numFmt w:val="decimal"/>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DFC02EA"/>
    <w:multiLevelType w:val="hybridMultilevel"/>
    <w:tmpl w:val="FF646584"/>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3"/>
  </w:num>
  <w:num w:numId="3">
    <w:abstractNumId w:val="13"/>
  </w:num>
  <w:num w:numId="4">
    <w:abstractNumId w:val="14"/>
  </w:num>
  <w:num w:numId="5">
    <w:abstractNumId w:val="16"/>
  </w:num>
  <w:num w:numId="6">
    <w:abstractNumId w:val="6"/>
  </w:num>
  <w:num w:numId="7">
    <w:abstractNumId w:val="12"/>
  </w:num>
  <w:num w:numId="8">
    <w:abstractNumId w:val="8"/>
  </w:num>
  <w:num w:numId="9">
    <w:abstractNumId w:val="0"/>
  </w:num>
  <w:num w:numId="10">
    <w:abstractNumId w:val="1"/>
  </w:num>
  <w:num w:numId="11">
    <w:abstractNumId w:val="15"/>
  </w:num>
  <w:num w:numId="12">
    <w:abstractNumId w:val="2"/>
  </w:num>
  <w:num w:numId="13">
    <w:abstractNumId w:val="11"/>
  </w:num>
  <w:num w:numId="14">
    <w:abstractNumId w:val="7"/>
  </w:num>
  <w:num w:numId="15">
    <w:abstractNumId w:val="10"/>
  </w:num>
  <w:num w:numId="16">
    <w:abstractNumId w:val="9"/>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F4"/>
    <w:rsid w:val="00006F71"/>
    <w:rsid w:val="00012F3F"/>
    <w:rsid w:val="00021681"/>
    <w:rsid w:val="000341B9"/>
    <w:rsid w:val="00040001"/>
    <w:rsid w:val="00071221"/>
    <w:rsid w:val="00074836"/>
    <w:rsid w:val="00077E22"/>
    <w:rsid w:val="000A0076"/>
    <w:rsid w:val="000A2BE8"/>
    <w:rsid w:val="000A4A22"/>
    <w:rsid w:val="000A5728"/>
    <w:rsid w:val="000B39BB"/>
    <w:rsid w:val="000B3D39"/>
    <w:rsid w:val="000B5CBC"/>
    <w:rsid w:val="000D004C"/>
    <w:rsid w:val="000D1A19"/>
    <w:rsid w:val="000E046D"/>
    <w:rsid w:val="000E4D3A"/>
    <w:rsid w:val="000F6331"/>
    <w:rsid w:val="001057FD"/>
    <w:rsid w:val="001070B3"/>
    <w:rsid w:val="001135F5"/>
    <w:rsid w:val="001208E9"/>
    <w:rsid w:val="00125A1B"/>
    <w:rsid w:val="001346A9"/>
    <w:rsid w:val="001412F9"/>
    <w:rsid w:val="0014286C"/>
    <w:rsid w:val="001445F3"/>
    <w:rsid w:val="001464A6"/>
    <w:rsid w:val="0014756A"/>
    <w:rsid w:val="001569A9"/>
    <w:rsid w:val="001612DF"/>
    <w:rsid w:val="00163016"/>
    <w:rsid w:val="00175EA4"/>
    <w:rsid w:val="0017739B"/>
    <w:rsid w:val="00181296"/>
    <w:rsid w:val="00184349"/>
    <w:rsid w:val="00186F29"/>
    <w:rsid w:val="001C56FB"/>
    <w:rsid w:val="001D5A67"/>
    <w:rsid w:val="001D61C5"/>
    <w:rsid w:val="001E01BA"/>
    <w:rsid w:val="001E0D17"/>
    <w:rsid w:val="001F13AA"/>
    <w:rsid w:val="001F2F00"/>
    <w:rsid w:val="001F414E"/>
    <w:rsid w:val="001F4F5B"/>
    <w:rsid w:val="001F5E5E"/>
    <w:rsid w:val="00204672"/>
    <w:rsid w:val="002231DB"/>
    <w:rsid w:val="00223857"/>
    <w:rsid w:val="00223A1D"/>
    <w:rsid w:val="00224457"/>
    <w:rsid w:val="00230D18"/>
    <w:rsid w:val="00234AD3"/>
    <w:rsid w:val="002526DF"/>
    <w:rsid w:val="00252752"/>
    <w:rsid w:val="002571D7"/>
    <w:rsid w:val="00262BA3"/>
    <w:rsid w:val="00264632"/>
    <w:rsid w:val="002738AA"/>
    <w:rsid w:val="0027558E"/>
    <w:rsid w:val="002916D6"/>
    <w:rsid w:val="002938A6"/>
    <w:rsid w:val="002B1360"/>
    <w:rsid w:val="002B25E1"/>
    <w:rsid w:val="002C02B2"/>
    <w:rsid w:val="002C11BC"/>
    <w:rsid w:val="002C430F"/>
    <w:rsid w:val="002C7032"/>
    <w:rsid w:val="002D27A9"/>
    <w:rsid w:val="002F0CB5"/>
    <w:rsid w:val="002F7669"/>
    <w:rsid w:val="00300D4D"/>
    <w:rsid w:val="00303298"/>
    <w:rsid w:val="00326BB5"/>
    <w:rsid w:val="00326E9D"/>
    <w:rsid w:val="00335A0C"/>
    <w:rsid w:val="003528A4"/>
    <w:rsid w:val="003559D1"/>
    <w:rsid w:val="003650DA"/>
    <w:rsid w:val="0036679A"/>
    <w:rsid w:val="00375DE6"/>
    <w:rsid w:val="0037788E"/>
    <w:rsid w:val="003862E1"/>
    <w:rsid w:val="00387154"/>
    <w:rsid w:val="003874CE"/>
    <w:rsid w:val="003A08E1"/>
    <w:rsid w:val="003A5D08"/>
    <w:rsid w:val="003D58EB"/>
    <w:rsid w:val="003F49AD"/>
    <w:rsid w:val="004037F9"/>
    <w:rsid w:val="004055C5"/>
    <w:rsid w:val="00441831"/>
    <w:rsid w:val="00443835"/>
    <w:rsid w:val="00444113"/>
    <w:rsid w:val="00451EB8"/>
    <w:rsid w:val="0046196C"/>
    <w:rsid w:val="004654C0"/>
    <w:rsid w:val="00470607"/>
    <w:rsid w:val="00475C3E"/>
    <w:rsid w:val="004775A2"/>
    <w:rsid w:val="004801EB"/>
    <w:rsid w:val="004864B3"/>
    <w:rsid w:val="00491194"/>
    <w:rsid w:val="004933DE"/>
    <w:rsid w:val="004A20D4"/>
    <w:rsid w:val="004A2467"/>
    <w:rsid w:val="004A6C51"/>
    <w:rsid w:val="004B08AC"/>
    <w:rsid w:val="004D5BB3"/>
    <w:rsid w:val="004D5D0F"/>
    <w:rsid w:val="004E1A5A"/>
    <w:rsid w:val="004E3A33"/>
    <w:rsid w:val="004F21CA"/>
    <w:rsid w:val="004F4554"/>
    <w:rsid w:val="004F4BE3"/>
    <w:rsid w:val="004F5B3C"/>
    <w:rsid w:val="00533BB9"/>
    <w:rsid w:val="0054005B"/>
    <w:rsid w:val="00541D70"/>
    <w:rsid w:val="00542467"/>
    <w:rsid w:val="005453D7"/>
    <w:rsid w:val="0055160E"/>
    <w:rsid w:val="005541A8"/>
    <w:rsid w:val="005609DC"/>
    <w:rsid w:val="00567FA6"/>
    <w:rsid w:val="005759CB"/>
    <w:rsid w:val="00587F61"/>
    <w:rsid w:val="005C0C9F"/>
    <w:rsid w:val="005C7775"/>
    <w:rsid w:val="005E0F57"/>
    <w:rsid w:val="005F03E4"/>
    <w:rsid w:val="005F1C60"/>
    <w:rsid w:val="005F6DEE"/>
    <w:rsid w:val="00606027"/>
    <w:rsid w:val="00611595"/>
    <w:rsid w:val="00624681"/>
    <w:rsid w:val="006677B2"/>
    <w:rsid w:val="00667FD7"/>
    <w:rsid w:val="00672249"/>
    <w:rsid w:val="00673FD7"/>
    <w:rsid w:val="00685FC1"/>
    <w:rsid w:val="006A6033"/>
    <w:rsid w:val="006B4EAD"/>
    <w:rsid w:val="006C6902"/>
    <w:rsid w:val="006D2154"/>
    <w:rsid w:val="006E7B0F"/>
    <w:rsid w:val="006F0BE3"/>
    <w:rsid w:val="006F57C7"/>
    <w:rsid w:val="006F6839"/>
    <w:rsid w:val="0070018E"/>
    <w:rsid w:val="0070264E"/>
    <w:rsid w:val="00702713"/>
    <w:rsid w:val="00703C43"/>
    <w:rsid w:val="00707A0F"/>
    <w:rsid w:val="007205BF"/>
    <w:rsid w:val="00740D04"/>
    <w:rsid w:val="007545F1"/>
    <w:rsid w:val="00763A44"/>
    <w:rsid w:val="00776AB2"/>
    <w:rsid w:val="007773E3"/>
    <w:rsid w:val="00790337"/>
    <w:rsid w:val="007B6E03"/>
    <w:rsid w:val="007B743E"/>
    <w:rsid w:val="007C49B8"/>
    <w:rsid w:val="007C51BC"/>
    <w:rsid w:val="007D5375"/>
    <w:rsid w:val="007F1527"/>
    <w:rsid w:val="00800742"/>
    <w:rsid w:val="00800BCC"/>
    <w:rsid w:val="00817F46"/>
    <w:rsid w:val="008321BC"/>
    <w:rsid w:val="0085414B"/>
    <w:rsid w:val="0085463B"/>
    <w:rsid w:val="00866EC7"/>
    <w:rsid w:val="00876F88"/>
    <w:rsid w:val="00880A54"/>
    <w:rsid w:val="008878A4"/>
    <w:rsid w:val="008906DC"/>
    <w:rsid w:val="008914D8"/>
    <w:rsid w:val="008926D2"/>
    <w:rsid w:val="008941EE"/>
    <w:rsid w:val="008A3B7D"/>
    <w:rsid w:val="008A4A1F"/>
    <w:rsid w:val="008A54D6"/>
    <w:rsid w:val="008C30BD"/>
    <w:rsid w:val="008C56FC"/>
    <w:rsid w:val="008C5DB8"/>
    <w:rsid w:val="008C6DC2"/>
    <w:rsid w:val="008E21CD"/>
    <w:rsid w:val="008E486C"/>
    <w:rsid w:val="008E56F1"/>
    <w:rsid w:val="008F0D82"/>
    <w:rsid w:val="008F41C0"/>
    <w:rsid w:val="00904B9D"/>
    <w:rsid w:val="00906F75"/>
    <w:rsid w:val="009168B3"/>
    <w:rsid w:val="00920B12"/>
    <w:rsid w:val="00934FA4"/>
    <w:rsid w:val="00953D5A"/>
    <w:rsid w:val="009543B5"/>
    <w:rsid w:val="00962B6E"/>
    <w:rsid w:val="00963095"/>
    <w:rsid w:val="0096799E"/>
    <w:rsid w:val="00980659"/>
    <w:rsid w:val="00986B5F"/>
    <w:rsid w:val="009926AB"/>
    <w:rsid w:val="00993C7A"/>
    <w:rsid w:val="009A37B8"/>
    <w:rsid w:val="009A71BF"/>
    <w:rsid w:val="009C258A"/>
    <w:rsid w:val="009D17EA"/>
    <w:rsid w:val="009D518A"/>
    <w:rsid w:val="009F4ED4"/>
    <w:rsid w:val="00A00A3F"/>
    <w:rsid w:val="00A07CB8"/>
    <w:rsid w:val="00A10947"/>
    <w:rsid w:val="00A12063"/>
    <w:rsid w:val="00A21A20"/>
    <w:rsid w:val="00A42A04"/>
    <w:rsid w:val="00A71FDD"/>
    <w:rsid w:val="00A7579B"/>
    <w:rsid w:val="00A77A25"/>
    <w:rsid w:val="00A818C0"/>
    <w:rsid w:val="00AA3CC6"/>
    <w:rsid w:val="00AA4AF3"/>
    <w:rsid w:val="00AB1D5E"/>
    <w:rsid w:val="00AC6EA4"/>
    <w:rsid w:val="00AD306F"/>
    <w:rsid w:val="00AD5C85"/>
    <w:rsid w:val="00AE232F"/>
    <w:rsid w:val="00AF6DA3"/>
    <w:rsid w:val="00B14AE5"/>
    <w:rsid w:val="00B14DBF"/>
    <w:rsid w:val="00B25944"/>
    <w:rsid w:val="00B361E4"/>
    <w:rsid w:val="00B6027A"/>
    <w:rsid w:val="00B610CA"/>
    <w:rsid w:val="00B70A5A"/>
    <w:rsid w:val="00B81C98"/>
    <w:rsid w:val="00B92AC2"/>
    <w:rsid w:val="00BA25BE"/>
    <w:rsid w:val="00BB4D6C"/>
    <w:rsid w:val="00BB55D6"/>
    <w:rsid w:val="00BC0D93"/>
    <w:rsid w:val="00BC539C"/>
    <w:rsid w:val="00BC6B34"/>
    <w:rsid w:val="00BD7822"/>
    <w:rsid w:val="00BE7BA9"/>
    <w:rsid w:val="00BF22F2"/>
    <w:rsid w:val="00C01FBE"/>
    <w:rsid w:val="00C055DE"/>
    <w:rsid w:val="00C236BC"/>
    <w:rsid w:val="00C312BF"/>
    <w:rsid w:val="00C4478C"/>
    <w:rsid w:val="00C54D8A"/>
    <w:rsid w:val="00C6082F"/>
    <w:rsid w:val="00C745D8"/>
    <w:rsid w:val="00C752A3"/>
    <w:rsid w:val="00CB1FC8"/>
    <w:rsid w:val="00CB681E"/>
    <w:rsid w:val="00CD4EC8"/>
    <w:rsid w:val="00CF6076"/>
    <w:rsid w:val="00CF7229"/>
    <w:rsid w:val="00D00799"/>
    <w:rsid w:val="00D123BF"/>
    <w:rsid w:val="00D36419"/>
    <w:rsid w:val="00D36FF0"/>
    <w:rsid w:val="00D42A2F"/>
    <w:rsid w:val="00D536D9"/>
    <w:rsid w:val="00D57782"/>
    <w:rsid w:val="00D57BCC"/>
    <w:rsid w:val="00D65EE8"/>
    <w:rsid w:val="00D71C6F"/>
    <w:rsid w:val="00D746DC"/>
    <w:rsid w:val="00DB0962"/>
    <w:rsid w:val="00DB211D"/>
    <w:rsid w:val="00DB59A7"/>
    <w:rsid w:val="00DE6458"/>
    <w:rsid w:val="00E032C1"/>
    <w:rsid w:val="00E10CC8"/>
    <w:rsid w:val="00E148FE"/>
    <w:rsid w:val="00E327FD"/>
    <w:rsid w:val="00E4339A"/>
    <w:rsid w:val="00E459F6"/>
    <w:rsid w:val="00E47907"/>
    <w:rsid w:val="00E55C33"/>
    <w:rsid w:val="00E62FBF"/>
    <w:rsid w:val="00E74705"/>
    <w:rsid w:val="00E752FB"/>
    <w:rsid w:val="00E76AAD"/>
    <w:rsid w:val="00E80A22"/>
    <w:rsid w:val="00E86F4E"/>
    <w:rsid w:val="00E92AD4"/>
    <w:rsid w:val="00E9664E"/>
    <w:rsid w:val="00EA5023"/>
    <w:rsid w:val="00EA7CCC"/>
    <w:rsid w:val="00EB675C"/>
    <w:rsid w:val="00EC055F"/>
    <w:rsid w:val="00EC5422"/>
    <w:rsid w:val="00EE0F6F"/>
    <w:rsid w:val="00EE50C3"/>
    <w:rsid w:val="00EE67B9"/>
    <w:rsid w:val="00F11CF4"/>
    <w:rsid w:val="00F14343"/>
    <w:rsid w:val="00F31054"/>
    <w:rsid w:val="00F408D9"/>
    <w:rsid w:val="00F6011A"/>
    <w:rsid w:val="00F65BE0"/>
    <w:rsid w:val="00F74C03"/>
    <w:rsid w:val="00FA0ACB"/>
    <w:rsid w:val="00FA4926"/>
    <w:rsid w:val="00FB2227"/>
    <w:rsid w:val="00FB3831"/>
    <w:rsid w:val="00FB6021"/>
    <w:rsid w:val="00FB7E79"/>
    <w:rsid w:val="00FD44D8"/>
    <w:rsid w:val="00FE0FE2"/>
    <w:rsid w:val="00FF05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CB0D"/>
  <w15:chartTrackingRefBased/>
  <w15:docId w15:val="{F5A00BFF-803B-4C99-8581-1DF04064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F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1CF4"/>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F11CF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1CF4"/>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F11CF4"/>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F11CF4"/>
    <w:pPr>
      <w:ind w:left="708"/>
    </w:pPr>
  </w:style>
  <w:style w:type="paragraph" w:styleId="Textodeglobo">
    <w:name w:val="Balloon Text"/>
    <w:basedOn w:val="Normal"/>
    <w:link w:val="TextodegloboCar"/>
    <w:uiPriority w:val="99"/>
    <w:semiHidden/>
    <w:unhideWhenUsed/>
    <w:rsid w:val="009630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095"/>
    <w:rPr>
      <w:rFonts w:ascii="Segoe UI" w:eastAsia="Times New Roman" w:hAnsi="Segoe UI" w:cs="Segoe UI"/>
      <w:sz w:val="18"/>
      <w:szCs w:val="18"/>
      <w:lang w:val="es-ES" w:eastAsia="es-ES"/>
    </w:rPr>
  </w:style>
  <w:style w:type="paragraph" w:styleId="NormalWeb">
    <w:name w:val="Normal (Web)"/>
    <w:basedOn w:val="Normal"/>
    <w:uiPriority w:val="99"/>
    <w:unhideWhenUsed/>
    <w:rsid w:val="00FA0ACB"/>
    <w:pPr>
      <w:spacing w:before="100" w:beforeAutospacing="1" w:after="100" w:afterAutospacing="1"/>
    </w:pPr>
    <w:rPr>
      <w:rFonts w:eastAsia="Calibri"/>
      <w:lang w:val="es-SV" w:eastAsia="es-SV"/>
    </w:rPr>
  </w:style>
  <w:style w:type="paragraph" w:styleId="Textoindependiente">
    <w:name w:val="Body Text"/>
    <w:basedOn w:val="Normal"/>
    <w:link w:val="TextoindependienteCar"/>
    <w:rsid w:val="000E046D"/>
    <w:pPr>
      <w:spacing w:line="360" w:lineRule="auto"/>
    </w:pPr>
    <w:rPr>
      <w:sz w:val="28"/>
      <w:szCs w:val="20"/>
    </w:rPr>
  </w:style>
  <w:style w:type="character" w:customStyle="1" w:styleId="TextoindependienteCar">
    <w:name w:val="Texto independiente Car"/>
    <w:basedOn w:val="Fuentedeprrafopredeter"/>
    <w:link w:val="Textoindependiente"/>
    <w:rsid w:val="000E046D"/>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C752A3"/>
    <w:pPr>
      <w:tabs>
        <w:tab w:val="center" w:pos="4419"/>
        <w:tab w:val="right" w:pos="8838"/>
      </w:tabs>
    </w:pPr>
  </w:style>
  <w:style w:type="character" w:customStyle="1" w:styleId="EncabezadoCar">
    <w:name w:val="Encabezado Car"/>
    <w:basedOn w:val="Fuentedeprrafopredeter"/>
    <w:link w:val="Encabezado"/>
    <w:uiPriority w:val="99"/>
    <w:rsid w:val="00C752A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752A3"/>
    <w:pPr>
      <w:tabs>
        <w:tab w:val="center" w:pos="4419"/>
        <w:tab w:val="right" w:pos="8838"/>
      </w:tabs>
    </w:pPr>
  </w:style>
  <w:style w:type="character" w:customStyle="1" w:styleId="PiedepginaCar">
    <w:name w:val="Pie de página Car"/>
    <w:basedOn w:val="Fuentedeprrafopredeter"/>
    <w:link w:val="Piedepgina"/>
    <w:uiPriority w:val="99"/>
    <w:rsid w:val="00C752A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15112">
      <w:bodyDiv w:val="1"/>
      <w:marLeft w:val="0"/>
      <w:marRight w:val="0"/>
      <w:marTop w:val="0"/>
      <w:marBottom w:val="0"/>
      <w:divBdr>
        <w:top w:val="none" w:sz="0" w:space="0" w:color="auto"/>
        <w:left w:val="none" w:sz="0" w:space="0" w:color="auto"/>
        <w:bottom w:val="none" w:sz="0" w:space="0" w:color="auto"/>
        <w:right w:val="none" w:sz="0" w:space="0" w:color="auto"/>
      </w:divBdr>
      <w:divsChild>
        <w:div w:id="1719427419">
          <w:marLeft w:val="446"/>
          <w:marRight w:val="0"/>
          <w:marTop w:val="0"/>
          <w:marBottom w:val="0"/>
          <w:divBdr>
            <w:top w:val="none" w:sz="0" w:space="0" w:color="auto"/>
            <w:left w:val="none" w:sz="0" w:space="0" w:color="auto"/>
            <w:bottom w:val="none" w:sz="0" w:space="0" w:color="auto"/>
            <w:right w:val="none" w:sz="0" w:space="0" w:color="auto"/>
          </w:divBdr>
        </w:div>
        <w:div w:id="1545094151">
          <w:marLeft w:val="446"/>
          <w:marRight w:val="0"/>
          <w:marTop w:val="0"/>
          <w:marBottom w:val="0"/>
          <w:divBdr>
            <w:top w:val="none" w:sz="0" w:space="0" w:color="auto"/>
            <w:left w:val="none" w:sz="0" w:space="0" w:color="auto"/>
            <w:bottom w:val="none" w:sz="0" w:space="0" w:color="auto"/>
            <w:right w:val="none" w:sz="0" w:space="0" w:color="auto"/>
          </w:divBdr>
        </w:div>
        <w:div w:id="106583426">
          <w:marLeft w:val="446"/>
          <w:marRight w:val="0"/>
          <w:marTop w:val="0"/>
          <w:marBottom w:val="0"/>
          <w:divBdr>
            <w:top w:val="none" w:sz="0" w:space="0" w:color="auto"/>
            <w:left w:val="none" w:sz="0" w:space="0" w:color="auto"/>
            <w:bottom w:val="none" w:sz="0" w:space="0" w:color="auto"/>
            <w:right w:val="none" w:sz="0" w:space="0" w:color="auto"/>
          </w:divBdr>
        </w:div>
        <w:div w:id="1115519248">
          <w:marLeft w:val="446"/>
          <w:marRight w:val="0"/>
          <w:marTop w:val="0"/>
          <w:marBottom w:val="0"/>
          <w:divBdr>
            <w:top w:val="none" w:sz="0" w:space="0" w:color="auto"/>
            <w:left w:val="none" w:sz="0" w:space="0" w:color="auto"/>
            <w:bottom w:val="none" w:sz="0" w:space="0" w:color="auto"/>
            <w:right w:val="none" w:sz="0" w:space="0" w:color="auto"/>
          </w:divBdr>
        </w:div>
      </w:divsChild>
    </w:div>
    <w:div w:id="241531585">
      <w:bodyDiv w:val="1"/>
      <w:marLeft w:val="0"/>
      <w:marRight w:val="0"/>
      <w:marTop w:val="0"/>
      <w:marBottom w:val="0"/>
      <w:divBdr>
        <w:top w:val="none" w:sz="0" w:space="0" w:color="auto"/>
        <w:left w:val="none" w:sz="0" w:space="0" w:color="auto"/>
        <w:bottom w:val="none" w:sz="0" w:space="0" w:color="auto"/>
        <w:right w:val="none" w:sz="0" w:space="0" w:color="auto"/>
      </w:divBdr>
      <w:divsChild>
        <w:div w:id="1537236418">
          <w:marLeft w:val="547"/>
          <w:marRight w:val="0"/>
          <w:marTop w:val="0"/>
          <w:marBottom w:val="283"/>
          <w:divBdr>
            <w:top w:val="none" w:sz="0" w:space="0" w:color="auto"/>
            <w:left w:val="none" w:sz="0" w:space="0" w:color="auto"/>
            <w:bottom w:val="none" w:sz="0" w:space="0" w:color="auto"/>
            <w:right w:val="none" w:sz="0" w:space="0" w:color="auto"/>
          </w:divBdr>
        </w:div>
      </w:divsChild>
    </w:div>
    <w:div w:id="358775736">
      <w:bodyDiv w:val="1"/>
      <w:marLeft w:val="0"/>
      <w:marRight w:val="0"/>
      <w:marTop w:val="0"/>
      <w:marBottom w:val="0"/>
      <w:divBdr>
        <w:top w:val="none" w:sz="0" w:space="0" w:color="auto"/>
        <w:left w:val="none" w:sz="0" w:space="0" w:color="auto"/>
        <w:bottom w:val="none" w:sz="0" w:space="0" w:color="auto"/>
        <w:right w:val="none" w:sz="0" w:space="0" w:color="auto"/>
      </w:divBdr>
    </w:div>
    <w:div w:id="390233655">
      <w:bodyDiv w:val="1"/>
      <w:marLeft w:val="0"/>
      <w:marRight w:val="0"/>
      <w:marTop w:val="0"/>
      <w:marBottom w:val="0"/>
      <w:divBdr>
        <w:top w:val="none" w:sz="0" w:space="0" w:color="auto"/>
        <w:left w:val="none" w:sz="0" w:space="0" w:color="auto"/>
        <w:bottom w:val="none" w:sz="0" w:space="0" w:color="auto"/>
        <w:right w:val="none" w:sz="0" w:space="0" w:color="auto"/>
      </w:divBdr>
      <w:divsChild>
        <w:div w:id="442461622">
          <w:marLeft w:val="446"/>
          <w:marRight w:val="0"/>
          <w:marTop w:val="0"/>
          <w:marBottom w:val="0"/>
          <w:divBdr>
            <w:top w:val="none" w:sz="0" w:space="0" w:color="auto"/>
            <w:left w:val="none" w:sz="0" w:space="0" w:color="auto"/>
            <w:bottom w:val="none" w:sz="0" w:space="0" w:color="auto"/>
            <w:right w:val="none" w:sz="0" w:space="0" w:color="auto"/>
          </w:divBdr>
        </w:div>
      </w:divsChild>
    </w:div>
    <w:div w:id="457726775">
      <w:bodyDiv w:val="1"/>
      <w:marLeft w:val="0"/>
      <w:marRight w:val="0"/>
      <w:marTop w:val="0"/>
      <w:marBottom w:val="0"/>
      <w:divBdr>
        <w:top w:val="none" w:sz="0" w:space="0" w:color="auto"/>
        <w:left w:val="none" w:sz="0" w:space="0" w:color="auto"/>
        <w:bottom w:val="none" w:sz="0" w:space="0" w:color="auto"/>
        <w:right w:val="none" w:sz="0" w:space="0" w:color="auto"/>
      </w:divBdr>
    </w:div>
    <w:div w:id="458693112">
      <w:bodyDiv w:val="1"/>
      <w:marLeft w:val="0"/>
      <w:marRight w:val="0"/>
      <w:marTop w:val="0"/>
      <w:marBottom w:val="0"/>
      <w:divBdr>
        <w:top w:val="none" w:sz="0" w:space="0" w:color="auto"/>
        <w:left w:val="none" w:sz="0" w:space="0" w:color="auto"/>
        <w:bottom w:val="none" w:sz="0" w:space="0" w:color="auto"/>
        <w:right w:val="none" w:sz="0" w:space="0" w:color="auto"/>
      </w:divBdr>
    </w:div>
    <w:div w:id="526795419">
      <w:bodyDiv w:val="1"/>
      <w:marLeft w:val="0"/>
      <w:marRight w:val="0"/>
      <w:marTop w:val="0"/>
      <w:marBottom w:val="0"/>
      <w:divBdr>
        <w:top w:val="none" w:sz="0" w:space="0" w:color="auto"/>
        <w:left w:val="none" w:sz="0" w:space="0" w:color="auto"/>
        <w:bottom w:val="none" w:sz="0" w:space="0" w:color="auto"/>
        <w:right w:val="none" w:sz="0" w:space="0" w:color="auto"/>
      </w:divBdr>
      <w:divsChild>
        <w:div w:id="790513940">
          <w:marLeft w:val="446"/>
          <w:marRight w:val="0"/>
          <w:marTop w:val="0"/>
          <w:marBottom w:val="0"/>
          <w:divBdr>
            <w:top w:val="none" w:sz="0" w:space="0" w:color="auto"/>
            <w:left w:val="none" w:sz="0" w:space="0" w:color="auto"/>
            <w:bottom w:val="none" w:sz="0" w:space="0" w:color="auto"/>
            <w:right w:val="none" w:sz="0" w:space="0" w:color="auto"/>
          </w:divBdr>
        </w:div>
      </w:divsChild>
    </w:div>
    <w:div w:id="547567984">
      <w:bodyDiv w:val="1"/>
      <w:marLeft w:val="0"/>
      <w:marRight w:val="0"/>
      <w:marTop w:val="0"/>
      <w:marBottom w:val="0"/>
      <w:divBdr>
        <w:top w:val="none" w:sz="0" w:space="0" w:color="auto"/>
        <w:left w:val="none" w:sz="0" w:space="0" w:color="auto"/>
        <w:bottom w:val="none" w:sz="0" w:space="0" w:color="auto"/>
        <w:right w:val="none" w:sz="0" w:space="0" w:color="auto"/>
      </w:divBdr>
    </w:div>
    <w:div w:id="552472924">
      <w:bodyDiv w:val="1"/>
      <w:marLeft w:val="0"/>
      <w:marRight w:val="0"/>
      <w:marTop w:val="0"/>
      <w:marBottom w:val="0"/>
      <w:divBdr>
        <w:top w:val="none" w:sz="0" w:space="0" w:color="auto"/>
        <w:left w:val="none" w:sz="0" w:space="0" w:color="auto"/>
        <w:bottom w:val="none" w:sz="0" w:space="0" w:color="auto"/>
        <w:right w:val="none" w:sz="0" w:space="0" w:color="auto"/>
      </w:divBdr>
      <w:divsChild>
        <w:div w:id="1249659042">
          <w:marLeft w:val="835"/>
          <w:marRight w:val="0"/>
          <w:marTop w:val="0"/>
          <w:marBottom w:val="283"/>
          <w:divBdr>
            <w:top w:val="none" w:sz="0" w:space="0" w:color="auto"/>
            <w:left w:val="none" w:sz="0" w:space="0" w:color="auto"/>
            <w:bottom w:val="none" w:sz="0" w:space="0" w:color="auto"/>
            <w:right w:val="none" w:sz="0" w:space="0" w:color="auto"/>
          </w:divBdr>
        </w:div>
        <w:div w:id="355230580">
          <w:marLeft w:val="835"/>
          <w:marRight w:val="0"/>
          <w:marTop w:val="0"/>
          <w:marBottom w:val="283"/>
          <w:divBdr>
            <w:top w:val="none" w:sz="0" w:space="0" w:color="auto"/>
            <w:left w:val="none" w:sz="0" w:space="0" w:color="auto"/>
            <w:bottom w:val="none" w:sz="0" w:space="0" w:color="auto"/>
            <w:right w:val="none" w:sz="0" w:space="0" w:color="auto"/>
          </w:divBdr>
        </w:div>
        <w:div w:id="1809275127">
          <w:marLeft w:val="835"/>
          <w:marRight w:val="0"/>
          <w:marTop w:val="0"/>
          <w:marBottom w:val="283"/>
          <w:divBdr>
            <w:top w:val="none" w:sz="0" w:space="0" w:color="auto"/>
            <w:left w:val="none" w:sz="0" w:space="0" w:color="auto"/>
            <w:bottom w:val="none" w:sz="0" w:space="0" w:color="auto"/>
            <w:right w:val="none" w:sz="0" w:space="0" w:color="auto"/>
          </w:divBdr>
        </w:div>
      </w:divsChild>
    </w:div>
    <w:div w:id="633407310">
      <w:bodyDiv w:val="1"/>
      <w:marLeft w:val="0"/>
      <w:marRight w:val="0"/>
      <w:marTop w:val="0"/>
      <w:marBottom w:val="0"/>
      <w:divBdr>
        <w:top w:val="none" w:sz="0" w:space="0" w:color="auto"/>
        <w:left w:val="none" w:sz="0" w:space="0" w:color="auto"/>
        <w:bottom w:val="none" w:sz="0" w:space="0" w:color="auto"/>
        <w:right w:val="none" w:sz="0" w:space="0" w:color="auto"/>
      </w:divBdr>
    </w:div>
    <w:div w:id="712776365">
      <w:bodyDiv w:val="1"/>
      <w:marLeft w:val="0"/>
      <w:marRight w:val="0"/>
      <w:marTop w:val="0"/>
      <w:marBottom w:val="0"/>
      <w:divBdr>
        <w:top w:val="none" w:sz="0" w:space="0" w:color="auto"/>
        <w:left w:val="none" w:sz="0" w:space="0" w:color="auto"/>
        <w:bottom w:val="none" w:sz="0" w:space="0" w:color="auto"/>
        <w:right w:val="none" w:sz="0" w:space="0" w:color="auto"/>
      </w:divBdr>
    </w:div>
    <w:div w:id="784156989">
      <w:bodyDiv w:val="1"/>
      <w:marLeft w:val="0"/>
      <w:marRight w:val="0"/>
      <w:marTop w:val="0"/>
      <w:marBottom w:val="0"/>
      <w:divBdr>
        <w:top w:val="none" w:sz="0" w:space="0" w:color="auto"/>
        <w:left w:val="none" w:sz="0" w:space="0" w:color="auto"/>
        <w:bottom w:val="none" w:sz="0" w:space="0" w:color="auto"/>
        <w:right w:val="none" w:sz="0" w:space="0" w:color="auto"/>
      </w:divBdr>
    </w:div>
    <w:div w:id="842358637">
      <w:bodyDiv w:val="1"/>
      <w:marLeft w:val="0"/>
      <w:marRight w:val="0"/>
      <w:marTop w:val="0"/>
      <w:marBottom w:val="0"/>
      <w:divBdr>
        <w:top w:val="none" w:sz="0" w:space="0" w:color="auto"/>
        <w:left w:val="none" w:sz="0" w:space="0" w:color="auto"/>
        <w:bottom w:val="none" w:sz="0" w:space="0" w:color="auto"/>
        <w:right w:val="none" w:sz="0" w:space="0" w:color="auto"/>
      </w:divBdr>
      <w:divsChild>
        <w:div w:id="1966891655">
          <w:marLeft w:val="547"/>
          <w:marRight w:val="0"/>
          <w:marTop w:val="0"/>
          <w:marBottom w:val="0"/>
          <w:divBdr>
            <w:top w:val="none" w:sz="0" w:space="0" w:color="auto"/>
            <w:left w:val="none" w:sz="0" w:space="0" w:color="auto"/>
            <w:bottom w:val="none" w:sz="0" w:space="0" w:color="auto"/>
            <w:right w:val="none" w:sz="0" w:space="0" w:color="auto"/>
          </w:divBdr>
        </w:div>
        <w:div w:id="497618627">
          <w:marLeft w:val="850"/>
          <w:marRight w:val="0"/>
          <w:marTop w:val="0"/>
          <w:marBottom w:val="0"/>
          <w:divBdr>
            <w:top w:val="none" w:sz="0" w:space="0" w:color="auto"/>
            <w:left w:val="none" w:sz="0" w:space="0" w:color="auto"/>
            <w:bottom w:val="none" w:sz="0" w:space="0" w:color="auto"/>
            <w:right w:val="none" w:sz="0" w:space="0" w:color="auto"/>
          </w:divBdr>
        </w:div>
        <w:div w:id="1386374602">
          <w:marLeft w:val="547"/>
          <w:marRight w:val="0"/>
          <w:marTop w:val="0"/>
          <w:marBottom w:val="0"/>
          <w:divBdr>
            <w:top w:val="none" w:sz="0" w:space="0" w:color="auto"/>
            <w:left w:val="none" w:sz="0" w:space="0" w:color="auto"/>
            <w:bottom w:val="none" w:sz="0" w:space="0" w:color="auto"/>
            <w:right w:val="none" w:sz="0" w:space="0" w:color="auto"/>
          </w:divBdr>
        </w:div>
        <w:div w:id="1078016669">
          <w:marLeft w:val="547"/>
          <w:marRight w:val="0"/>
          <w:marTop w:val="0"/>
          <w:marBottom w:val="0"/>
          <w:divBdr>
            <w:top w:val="none" w:sz="0" w:space="0" w:color="auto"/>
            <w:left w:val="none" w:sz="0" w:space="0" w:color="auto"/>
            <w:bottom w:val="none" w:sz="0" w:space="0" w:color="auto"/>
            <w:right w:val="none" w:sz="0" w:space="0" w:color="auto"/>
          </w:divBdr>
        </w:div>
      </w:divsChild>
    </w:div>
    <w:div w:id="929001492">
      <w:bodyDiv w:val="1"/>
      <w:marLeft w:val="0"/>
      <w:marRight w:val="0"/>
      <w:marTop w:val="0"/>
      <w:marBottom w:val="0"/>
      <w:divBdr>
        <w:top w:val="none" w:sz="0" w:space="0" w:color="auto"/>
        <w:left w:val="none" w:sz="0" w:space="0" w:color="auto"/>
        <w:bottom w:val="none" w:sz="0" w:space="0" w:color="auto"/>
        <w:right w:val="none" w:sz="0" w:space="0" w:color="auto"/>
      </w:divBdr>
    </w:div>
    <w:div w:id="959456253">
      <w:bodyDiv w:val="1"/>
      <w:marLeft w:val="0"/>
      <w:marRight w:val="0"/>
      <w:marTop w:val="0"/>
      <w:marBottom w:val="0"/>
      <w:divBdr>
        <w:top w:val="none" w:sz="0" w:space="0" w:color="auto"/>
        <w:left w:val="none" w:sz="0" w:space="0" w:color="auto"/>
        <w:bottom w:val="none" w:sz="0" w:space="0" w:color="auto"/>
        <w:right w:val="none" w:sz="0" w:space="0" w:color="auto"/>
      </w:divBdr>
    </w:div>
    <w:div w:id="1109661355">
      <w:bodyDiv w:val="1"/>
      <w:marLeft w:val="0"/>
      <w:marRight w:val="0"/>
      <w:marTop w:val="0"/>
      <w:marBottom w:val="0"/>
      <w:divBdr>
        <w:top w:val="none" w:sz="0" w:space="0" w:color="auto"/>
        <w:left w:val="none" w:sz="0" w:space="0" w:color="auto"/>
        <w:bottom w:val="none" w:sz="0" w:space="0" w:color="auto"/>
        <w:right w:val="none" w:sz="0" w:space="0" w:color="auto"/>
      </w:divBdr>
    </w:div>
    <w:div w:id="1193498433">
      <w:bodyDiv w:val="1"/>
      <w:marLeft w:val="0"/>
      <w:marRight w:val="0"/>
      <w:marTop w:val="0"/>
      <w:marBottom w:val="0"/>
      <w:divBdr>
        <w:top w:val="none" w:sz="0" w:space="0" w:color="auto"/>
        <w:left w:val="none" w:sz="0" w:space="0" w:color="auto"/>
        <w:bottom w:val="none" w:sz="0" w:space="0" w:color="auto"/>
        <w:right w:val="none" w:sz="0" w:space="0" w:color="auto"/>
      </w:divBdr>
    </w:div>
    <w:div w:id="1200514045">
      <w:bodyDiv w:val="1"/>
      <w:marLeft w:val="0"/>
      <w:marRight w:val="0"/>
      <w:marTop w:val="0"/>
      <w:marBottom w:val="0"/>
      <w:divBdr>
        <w:top w:val="none" w:sz="0" w:space="0" w:color="auto"/>
        <w:left w:val="none" w:sz="0" w:space="0" w:color="auto"/>
        <w:bottom w:val="none" w:sz="0" w:space="0" w:color="auto"/>
        <w:right w:val="none" w:sz="0" w:space="0" w:color="auto"/>
      </w:divBdr>
    </w:div>
    <w:div w:id="1227187974">
      <w:bodyDiv w:val="1"/>
      <w:marLeft w:val="0"/>
      <w:marRight w:val="0"/>
      <w:marTop w:val="0"/>
      <w:marBottom w:val="0"/>
      <w:divBdr>
        <w:top w:val="none" w:sz="0" w:space="0" w:color="auto"/>
        <w:left w:val="none" w:sz="0" w:space="0" w:color="auto"/>
        <w:bottom w:val="none" w:sz="0" w:space="0" w:color="auto"/>
        <w:right w:val="none" w:sz="0" w:space="0" w:color="auto"/>
      </w:divBdr>
    </w:div>
    <w:div w:id="1260480862">
      <w:bodyDiv w:val="1"/>
      <w:marLeft w:val="0"/>
      <w:marRight w:val="0"/>
      <w:marTop w:val="0"/>
      <w:marBottom w:val="0"/>
      <w:divBdr>
        <w:top w:val="none" w:sz="0" w:space="0" w:color="auto"/>
        <w:left w:val="none" w:sz="0" w:space="0" w:color="auto"/>
        <w:bottom w:val="none" w:sz="0" w:space="0" w:color="auto"/>
        <w:right w:val="none" w:sz="0" w:space="0" w:color="auto"/>
      </w:divBdr>
      <w:divsChild>
        <w:div w:id="2131896517">
          <w:marLeft w:val="547"/>
          <w:marRight w:val="0"/>
          <w:marTop w:val="0"/>
          <w:marBottom w:val="0"/>
          <w:divBdr>
            <w:top w:val="none" w:sz="0" w:space="0" w:color="auto"/>
            <w:left w:val="none" w:sz="0" w:space="0" w:color="auto"/>
            <w:bottom w:val="none" w:sz="0" w:space="0" w:color="auto"/>
            <w:right w:val="none" w:sz="0" w:space="0" w:color="auto"/>
          </w:divBdr>
        </w:div>
        <w:div w:id="1500460759">
          <w:marLeft w:val="547"/>
          <w:marRight w:val="0"/>
          <w:marTop w:val="0"/>
          <w:marBottom w:val="0"/>
          <w:divBdr>
            <w:top w:val="none" w:sz="0" w:space="0" w:color="auto"/>
            <w:left w:val="none" w:sz="0" w:space="0" w:color="auto"/>
            <w:bottom w:val="none" w:sz="0" w:space="0" w:color="auto"/>
            <w:right w:val="none" w:sz="0" w:space="0" w:color="auto"/>
          </w:divBdr>
        </w:div>
        <w:div w:id="648675877">
          <w:marLeft w:val="547"/>
          <w:marRight w:val="0"/>
          <w:marTop w:val="0"/>
          <w:marBottom w:val="0"/>
          <w:divBdr>
            <w:top w:val="none" w:sz="0" w:space="0" w:color="auto"/>
            <w:left w:val="none" w:sz="0" w:space="0" w:color="auto"/>
            <w:bottom w:val="none" w:sz="0" w:space="0" w:color="auto"/>
            <w:right w:val="none" w:sz="0" w:space="0" w:color="auto"/>
          </w:divBdr>
        </w:div>
      </w:divsChild>
    </w:div>
    <w:div w:id="1263219272">
      <w:bodyDiv w:val="1"/>
      <w:marLeft w:val="0"/>
      <w:marRight w:val="0"/>
      <w:marTop w:val="0"/>
      <w:marBottom w:val="0"/>
      <w:divBdr>
        <w:top w:val="none" w:sz="0" w:space="0" w:color="auto"/>
        <w:left w:val="none" w:sz="0" w:space="0" w:color="auto"/>
        <w:bottom w:val="none" w:sz="0" w:space="0" w:color="auto"/>
        <w:right w:val="none" w:sz="0" w:space="0" w:color="auto"/>
      </w:divBdr>
    </w:div>
    <w:div w:id="1285038443">
      <w:bodyDiv w:val="1"/>
      <w:marLeft w:val="0"/>
      <w:marRight w:val="0"/>
      <w:marTop w:val="0"/>
      <w:marBottom w:val="0"/>
      <w:divBdr>
        <w:top w:val="none" w:sz="0" w:space="0" w:color="auto"/>
        <w:left w:val="none" w:sz="0" w:space="0" w:color="auto"/>
        <w:bottom w:val="none" w:sz="0" w:space="0" w:color="auto"/>
        <w:right w:val="none" w:sz="0" w:space="0" w:color="auto"/>
      </w:divBdr>
      <w:divsChild>
        <w:div w:id="1672945619">
          <w:marLeft w:val="547"/>
          <w:marRight w:val="0"/>
          <w:marTop w:val="0"/>
          <w:marBottom w:val="0"/>
          <w:divBdr>
            <w:top w:val="none" w:sz="0" w:space="0" w:color="auto"/>
            <w:left w:val="none" w:sz="0" w:space="0" w:color="auto"/>
            <w:bottom w:val="none" w:sz="0" w:space="0" w:color="auto"/>
            <w:right w:val="none" w:sz="0" w:space="0" w:color="auto"/>
          </w:divBdr>
        </w:div>
        <w:div w:id="928541058">
          <w:marLeft w:val="547"/>
          <w:marRight w:val="0"/>
          <w:marTop w:val="0"/>
          <w:marBottom w:val="0"/>
          <w:divBdr>
            <w:top w:val="none" w:sz="0" w:space="0" w:color="auto"/>
            <w:left w:val="none" w:sz="0" w:space="0" w:color="auto"/>
            <w:bottom w:val="none" w:sz="0" w:space="0" w:color="auto"/>
            <w:right w:val="none" w:sz="0" w:space="0" w:color="auto"/>
          </w:divBdr>
        </w:div>
      </w:divsChild>
    </w:div>
    <w:div w:id="1351033439">
      <w:bodyDiv w:val="1"/>
      <w:marLeft w:val="0"/>
      <w:marRight w:val="0"/>
      <w:marTop w:val="0"/>
      <w:marBottom w:val="0"/>
      <w:divBdr>
        <w:top w:val="none" w:sz="0" w:space="0" w:color="auto"/>
        <w:left w:val="none" w:sz="0" w:space="0" w:color="auto"/>
        <w:bottom w:val="none" w:sz="0" w:space="0" w:color="auto"/>
        <w:right w:val="none" w:sz="0" w:space="0" w:color="auto"/>
      </w:divBdr>
    </w:div>
    <w:div w:id="1363553812">
      <w:bodyDiv w:val="1"/>
      <w:marLeft w:val="0"/>
      <w:marRight w:val="0"/>
      <w:marTop w:val="0"/>
      <w:marBottom w:val="0"/>
      <w:divBdr>
        <w:top w:val="none" w:sz="0" w:space="0" w:color="auto"/>
        <w:left w:val="none" w:sz="0" w:space="0" w:color="auto"/>
        <w:bottom w:val="none" w:sz="0" w:space="0" w:color="auto"/>
        <w:right w:val="none" w:sz="0" w:space="0" w:color="auto"/>
      </w:divBdr>
    </w:div>
    <w:div w:id="1440295623">
      <w:bodyDiv w:val="1"/>
      <w:marLeft w:val="0"/>
      <w:marRight w:val="0"/>
      <w:marTop w:val="0"/>
      <w:marBottom w:val="0"/>
      <w:divBdr>
        <w:top w:val="none" w:sz="0" w:space="0" w:color="auto"/>
        <w:left w:val="none" w:sz="0" w:space="0" w:color="auto"/>
        <w:bottom w:val="none" w:sz="0" w:space="0" w:color="auto"/>
        <w:right w:val="none" w:sz="0" w:space="0" w:color="auto"/>
      </w:divBdr>
    </w:div>
    <w:div w:id="1468551696">
      <w:bodyDiv w:val="1"/>
      <w:marLeft w:val="0"/>
      <w:marRight w:val="0"/>
      <w:marTop w:val="0"/>
      <w:marBottom w:val="0"/>
      <w:divBdr>
        <w:top w:val="none" w:sz="0" w:space="0" w:color="auto"/>
        <w:left w:val="none" w:sz="0" w:space="0" w:color="auto"/>
        <w:bottom w:val="none" w:sz="0" w:space="0" w:color="auto"/>
        <w:right w:val="none" w:sz="0" w:space="0" w:color="auto"/>
      </w:divBdr>
      <w:divsChild>
        <w:div w:id="2076201435">
          <w:marLeft w:val="446"/>
          <w:marRight w:val="0"/>
          <w:marTop w:val="0"/>
          <w:marBottom w:val="0"/>
          <w:divBdr>
            <w:top w:val="none" w:sz="0" w:space="0" w:color="auto"/>
            <w:left w:val="none" w:sz="0" w:space="0" w:color="auto"/>
            <w:bottom w:val="none" w:sz="0" w:space="0" w:color="auto"/>
            <w:right w:val="none" w:sz="0" w:space="0" w:color="auto"/>
          </w:divBdr>
        </w:div>
        <w:div w:id="1656759180">
          <w:marLeft w:val="446"/>
          <w:marRight w:val="0"/>
          <w:marTop w:val="0"/>
          <w:marBottom w:val="0"/>
          <w:divBdr>
            <w:top w:val="none" w:sz="0" w:space="0" w:color="auto"/>
            <w:left w:val="none" w:sz="0" w:space="0" w:color="auto"/>
            <w:bottom w:val="none" w:sz="0" w:space="0" w:color="auto"/>
            <w:right w:val="none" w:sz="0" w:space="0" w:color="auto"/>
          </w:divBdr>
        </w:div>
      </w:divsChild>
    </w:div>
    <w:div w:id="1689285645">
      <w:bodyDiv w:val="1"/>
      <w:marLeft w:val="0"/>
      <w:marRight w:val="0"/>
      <w:marTop w:val="0"/>
      <w:marBottom w:val="0"/>
      <w:divBdr>
        <w:top w:val="none" w:sz="0" w:space="0" w:color="auto"/>
        <w:left w:val="none" w:sz="0" w:space="0" w:color="auto"/>
        <w:bottom w:val="none" w:sz="0" w:space="0" w:color="auto"/>
        <w:right w:val="none" w:sz="0" w:space="0" w:color="auto"/>
      </w:divBdr>
      <w:divsChild>
        <w:div w:id="1112625888">
          <w:marLeft w:val="547"/>
          <w:marRight w:val="0"/>
          <w:marTop w:val="0"/>
          <w:marBottom w:val="0"/>
          <w:divBdr>
            <w:top w:val="none" w:sz="0" w:space="0" w:color="auto"/>
            <w:left w:val="none" w:sz="0" w:space="0" w:color="auto"/>
            <w:bottom w:val="none" w:sz="0" w:space="0" w:color="auto"/>
            <w:right w:val="none" w:sz="0" w:space="0" w:color="auto"/>
          </w:divBdr>
        </w:div>
        <w:div w:id="1359938674">
          <w:marLeft w:val="547"/>
          <w:marRight w:val="0"/>
          <w:marTop w:val="0"/>
          <w:marBottom w:val="0"/>
          <w:divBdr>
            <w:top w:val="none" w:sz="0" w:space="0" w:color="auto"/>
            <w:left w:val="none" w:sz="0" w:space="0" w:color="auto"/>
            <w:bottom w:val="none" w:sz="0" w:space="0" w:color="auto"/>
            <w:right w:val="none" w:sz="0" w:space="0" w:color="auto"/>
          </w:divBdr>
        </w:div>
        <w:div w:id="10031197">
          <w:marLeft w:val="1138"/>
          <w:marRight w:val="0"/>
          <w:marTop w:val="0"/>
          <w:marBottom w:val="0"/>
          <w:divBdr>
            <w:top w:val="none" w:sz="0" w:space="0" w:color="auto"/>
            <w:left w:val="none" w:sz="0" w:space="0" w:color="auto"/>
            <w:bottom w:val="none" w:sz="0" w:space="0" w:color="auto"/>
            <w:right w:val="none" w:sz="0" w:space="0" w:color="auto"/>
          </w:divBdr>
        </w:div>
        <w:div w:id="1530220055">
          <w:marLeft w:val="1138"/>
          <w:marRight w:val="0"/>
          <w:marTop w:val="0"/>
          <w:marBottom w:val="0"/>
          <w:divBdr>
            <w:top w:val="none" w:sz="0" w:space="0" w:color="auto"/>
            <w:left w:val="none" w:sz="0" w:space="0" w:color="auto"/>
            <w:bottom w:val="none" w:sz="0" w:space="0" w:color="auto"/>
            <w:right w:val="none" w:sz="0" w:space="0" w:color="auto"/>
          </w:divBdr>
        </w:div>
        <w:div w:id="469591944">
          <w:marLeft w:val="446"/>
          <w:marRight w:val="0"/>
          <w:marTop w:val="0"/>
          <w:marBottom w:val="0"/>
          <w:divBdr>
            <w:top w:val="none" w:sz="0" w:space="0" w:color="auto"/>
            <w:left w:val="none" w:sz="0" w:space="0" w:color="auto"/>
            <w:bottom w:val="none" w:sz="0" w:space="0" w:color="auto"/>
            <w:right w:val="none" w:sz="0" w:space="0" w:color="auto"/>
          </w:divBdr>
        </w:div>
        <w:div w:id="1592663560">
          <w:marLeft w:val="1152"/>
          <w:marRight w:val="0"/>
          <w:marTop w:val="0"/>
          <w:marBottom w:val="0"/>
          <w:divBdr>
            <w:top w:val="none" w:sz="0" w:space="0" w:color="auto"/>
            <w:left w:val="none" w:sz="0" w:space="0" w:color="auto"/>
            <w:bottom w:val="none" w:sz="0" w:space="0" w:color="auto"/>
            <w:right w:val="none" w:sz="0" w:space="0" w:color="auto"/>
          </w:divBdr>
        </w:div>
        <w:div w:id="173611473">
          <w:marLeft w:val="1138"/>
          <w:marRight w:val="0"/>
          <w:marTop w:val="0"/>
          <w:marBottom w:val="0"/>
          <w:divBdr>
            <w:top w:val="none" w:sz="0" w:space="0" w:color="auto"/>
            <w:left w:val="none" w:sz="0" w:space="0" w:color="auto"/>
            <w:bottom w:val="none" w:sz="0" w:space="0" w:color="auto"/>
            <w:right w:val="none" w:sz="0" w:space="0" w:color="auto"/>
          </w:divBdr>
        </w:div>
      </w:divsChild>
    </w:div>
    <w:div w:id="1751656227">
      <w:bodyDiv w:val="1"/>
      <w:marLeft w:val="0"/>
      <w:marRight w:val="0"/>
      <w:marTop w:val="0"/>
      <w:marBottom w:val="0"/>
      <w:divBdr>
        <w:top w:val="none" w:sz="0" w:space="0" w:color="auto"/>
        <w:left w:val="none" w:sz="0" w:space="0" w:color="auto"/>
        <w:bottom w:val="none" w:sz="0" w:space="0" w:color="auto"/>
        <w:right w:val="none" w:sz="0" w:space="0" w:color="auto"/>
      </w:divBdr>
      <w:divsChild>
        <w:div w:id="123037038">
          <w:marLeft w:val="1008"/>
          <w:marRight w:val="0"/>
          <w:marTop w:val="0"/>
          <w:marBottom w:val="0"/>
          <w:divBdr>
            <w:top w:val="none" w:sz="0" w:space="0" w:color="auto"/>
            <w:left w:val="none" w:sz="0" w:space="0" w:color="auto"/>
            <w:bottom w:val="none" w:sz="0" w:space="0" w:color="auto"/>
            <w:right w:val="none" w:sz="0" w:space="0" w:color="auto"/>
          </w:divBdr>
        </w:div>
        <w:div w:id="746153867">
          <w:marLeft w:val="1094"/>
          <w:marRight w:val="0"/>
          <w:marTop w:val="0"/>
          <w:marBottom w:val="0"/>
          <w:divBdr>
            <w:top w:val="none" w:sz="0" w:space="0" w:color="auto"/>
            <w:left w:val="none" w:sz="0" w:space="0" w:color="auto"/>
            <w:bottom w:val="none" w:sz="0" w:space="0" w:color="auto"/>
            <w:right w:val="none" w:sz="0" w:space="0" w:color="auto"/>
          </w:divBdr>
        </w:div>
      </w:divsChild>
    </w:div>
    <w:div w:id="1809975903">
      <w:bodyDiv w:val="1"/>
      <w:marLeft w:val="0"/>
      <w:marRight w:val="0"/>
      <w:marTop w:val="0"/>
      <w:marBottom w:val="0"/>
      <w:divBdr>
        <w:top w:val="none" w:sz="0" w:space="0" w:color="auto"/>
        <w:left w:val="none" w:sz="0" w:space="0" w:color="auto"/>
        <w:bottom w:val="none" w:sz="0" w:space="0" w:color="auto"/>
        <w:right w:val="none" w:sz="0" w:space="0" w:color="auto"/>
      </w:divBdr>
      <w:divsChild>
        <w:div w:id="1719435006">
          <w:marLeft w:val="547"/>
          <w:marRight w:val="0"/>
          <w:marTop w:val="0"/>
          <w:marBottom w:val="0"/>
          <w:divBdr>
            <w:top w:val="none" w:sz="0" w:space="0" w:color="auto"/>
            <w:left w:val="none" w:sz="0" w:space="0" w:color="auto"/>
            <w:bottom w:val="none" w:sz="0" w:space="0" w:color="auto"/>
            <w:right w:val="none" w:sz="0" w:space="0" w:color="auto"/>
          </w:divBdr>
        </w:div>
        <w:div w:id="1774132875">
          <w:marLeft w:val="850"/>
          <w:marRight w:val="0"/>
          <w:marTop w:val="0"/>
          <w:marBottom w:val="0"/>
          <w:divBdr>
            <w:top w:val="none" w:sz="0" w:space="0" w:color="auto"/>
            <w:left w:val="none" w:sz="0" w:space="0" w:color="auto"/>
            <w:bottom w:val="none" w:sz="0" w:space="0" w:color="auto"/>
            <w:right w:val="none" w:sz="0" w:space="0" w:color="auto"/>
          </w:divBdr>
        </w:div>
        <w:div w:id="2013795474">
          <w:marLeft w:val="850"/>
          <w:marRight w:val="0"/>
          <w:marTop w:val="0"/>
          <w:marBottom w:val="0"/>
          <w:divBdr>
            <w:top w:val="none" w:sz="0" w:space="0" w:color="auto"/>
            <w:left w:val="none" w:sz="0" w:space="0" w:color="auto"/>
            <w:bottom w:val="none" w:sz="0" w:space="0" w:color="auto"/>
            <w:right w:val="none" w:sz="0" w:space="0" w:color="auto"/>
          </w:divBdr>
        </w:div>
        <w:div w:id="2047870956">
          <w:marLeft w:val="850"/>
          <w:marRight w:val="0"/>
          <w:marTop w:val="0"/>
          <w:marBottom w:val="0"/>
          <w:divBdr>
            <w:top w:val="none" w:sz="0" w:space="0" w:color="auto"/>
            <w:left w:val="none" w:sz="0" w:space="0" w:color="auto"/>
            <w:bottom w:val="none" w:sz="0" w:space="0" w:color="auto"/>
            <w:right w:val="none" w:sz="0" w:space="0" w:color="auto"/>
          </w:divBdr>
        </w:div>
        <w:div w:id="939022311">
          <w:marLeft w:val="850"/>
          <w:marRight w:val="0"/>
          <w:marTop w:val="0"/>
          <w:marBottom w:val="0"/>
          <w:divBdr>
            <w:top w:val="none" w:sz="0" w:space="0" w:color="auto"/>
            <w:left w:val="none" w:sz="0" w:space="0" w:color="auto"/>
            <w:bottom w:val="none" w:sz="0" w:space="0" w:color="auto"/>
            <w:right w:val="none" w:sz="0" w:space="0" w:color="auto"/>
          </w:divBdr>
        </w:div>
        <w:div w:id="90902426">
          <w:marLeft w:val="850"/>
          <w:marRight w:val="0"/>
          <w:marTop w:val="0"/>
          <w:marBottom w:val="0"/>
          <w:divBdr>
            <w:top w:val="none" w:sz="0" w:space="0" w:color="auto"/>
            <w:left w:val="none" w:sz="0" w:space="0" w:color="auto"/>
            <w:bottom w:val="none" w:sz="0" w:space="0" w:color="auto"/>
            <w:right w:val="none" w:sz="0" w:space="0" w:color="auto"/>
          </w:divBdr>
        </w:div>
        <w:div w:id="801193627">
          <w:marLeft w:val="850"/>
          <w:marRight w:val="0"/>
          <w:marTop w:val="0"/>
          <w:marBottom w:val="0"/>
          <w:divBdr>
            <w:top w:val="none" w:sz="0" w:space="0" w:color="auto"/>
            <w:left w:val="none" w:sz="0" w:space="0" w:color="auto"/>
            <w:bottom w:val="none" w:sz="0" w:space="0" w:color="auto"/>
            <w:right w:val="none" w:sz="0" w:space="0" w:color="auto"/>
          </w:divBdr>
        </w:div>
      </w:divsChild>
    </w:div>
    <w:div w:id="1886485005">
      <w:bodyDiv w:val="1"/>
      <w:marLeft w:val="0"/>
      <w:marRight w:val="0"/>
      <w:marTop w:val="0"/>
      <w:marBottom w:val="0"/>
      <w:divBdr>
        <w:top w:val="none" w:sz="0" w:space="0" w:color="auto"/>
        <w:left w:val="none" w:sz="0" w:space="0" w:color="auto"/>
        <w:bottom w:val="none" w:sz="0" w:space="0" w:color="auto"/>
        <w:right w:val="none" w:sz="0" w:space="0" w:color="auto"/>
      </w:divBdr>
      <w:divsChild>
        <w:div w:id="439375502">
          <w:marLeft w:val="562"/>
          <w:marRight w:val="0"/>
          <w:marTop w:val="0"/>
          <w:marBottom w:val="0"/>
          <w:divBdr>
            <w:top w:val="none" w:sz="0" w:space="0" w:color="auto"/>
            <w:left w:val="none" w:sz="0" w:space="0" w:color="auto"/>
            <w:bottom w:val="none" w:sz="0" w:space="0" w:color="auto"/>
            <w:right w:val="none" w:sz="0" w:space="0" w:color="auto"/>
          </w:divBdr>
        </w:div>
        <w:div w:id="30309640">
          <w:marLeft w:val="994"/>
          <w:marRight w:val="0"/>
          <w:marTop w:val="0"/>
          <w:marBottom w:val="0"/>
          <w:divBdr>
            <w:top w:val="none" w:sz="0" w:space="0" w:color="auto"/>
            <w:left w:val="none" w:sz="0" w:space="0" w:color="auto"/>
            <w:bottom w:val="none" w:sz="0" w:space="0" w:color="auto"/>
            <w:right w:val="none" w:sz="0" w:space="0" w:color="auto"/>
          </w:divBdr>
        </w:div>
        <w:div w:id="1595898002">
          <w:marLeft w:val="994"/>
          <w:marRight w:val="0"/>
          <w:marTop w:val="0"/>
          <w:marBottom w:val="0"/>
          <w:divBdr>
            <w:top w:val="none" w:sz="0" w:space="0" w:color="auto"/>
            <w:left w:val="none" w:sz="0" w:space="0" w:color="auto"/>
            <w:bottom w:val="none" w:sz="0" w:space="0" w:color="auto"/>
            <w:right w:val="none" w:sz="0" w:space="0" w:color="auto"/>
          </w:divBdr>
        </w:div>
        <w:div w:id="399600158">
          <w:marLeft w:val="994"/>
          <w:marRight w:val="0"/>
          <w:marTop w:val="0"/>
          <w:marBottom w:val="0"/>
          <w:divBdr>
            <w:top w:val="none" w:sz="0" w:space="0" w:color="auto"/>
            <w:left w:val="none" w:sz="0" w:space="0" w:color="auto"/>
            <w:bottom w:val="none" w:sz="0" w:space="0" w:color="auto"/>
            <w:right w:val="none" w:sz="0" w:space="0" w:color="auto"/>
          </w:divBdr>
        </w:div>
        <w:div w:id="1820881095">
          <w:marLeft w:val="994"/>
          <w:marRight w:val="0"/>
          <w:marTop w:val="0"/>
          <w:marBottom w:val="0"/>
          <w:divBdr>
            <w:top w:val="none" w:sz="0" w:space="0" w:color="auto"/>
            <w:left w:val="none" w:sz="0" w:space="0" w:color="auto"/>
            <w:bottom w:val="none" w:sz="0" w:space="0" w:color="auto"/>
            <w:right w:val="none" w:sz="0" w:space="0" w:color="auto"/>
          </w:divBdr>
        </w:div>
        <w:div w:id="368143757">
          <w:marLeft w:val="994"/>
          <w:marRight w:val="0"/>
          <w:marTop w:val="0"/>
          <w:marBottom w:val="0"/>
          <w:divBdr>
            <w:top w:val="none" w:sz="0" w:space="0" w:color="auto"/>
            <w:left w:val="none" w:sz="0" w:space="0" w:color="auto"/>
            <w:bottom w:val="none" w:sz="0" w:space="0" w:color="auto"/>
            <w:right w:val="none" w:sz="0" w:space="0" w:color="auto"/>
          </w:divBdr>
        </w:div>
        <w:div w:id="39791793">
          <w:marLeft w:val="850"/>
          <w:marRight w:val="0"/>
          <w:marTop w:val="0"/>
          <w:marBottom w:val="0"/>
          <w:divBdr>
            <w:top w:val="none" w:sz="0" w:space="0" w:color="auto"/>
            <w:left w:val="none" w:sz="0" w:space="0" w:color="auto"/>
            <w:bottom w:val="none" w:sz="0" w:space="0" w:color="auto"/>
            <w:right w:val="none" w:sz="0" w:space="0" w:color="auto"/>
          </w:divBdr>
        </w:div>
        <w:div w:id="1715304546">
          <w:marLeft w:val="994"/>
          <w:marRight w:val="0"/>
          <w:marTop w:val="0"/>
          <w:marBottom w:val="0"/>
          <w:divBdr>
            <w:top w:val="none" w:sz="0" w:space="0" w:color="auto"/>
            <w:left w:val="none" w:sz="0" w:space="0" w:color="auto"/>
            <w:bottom w:val="none" w:sz="0" w:space="0" w:color="auto"/>
            <w:right w:val="none" w:sz="0" w:space="0" w:color="auto"/>
          </w:divBdr>
        </w:div>
      </w:divsChild>
    </w:div>
    <w:div w:id="1955357309">
      <w:bodyDiv w:val="1"/>
      <w:marLeft w:val="0"/>
      <w:marRight w:val="0"/>
      <w:marTop w:val="0"/>
      <w:marBottom w:val="0"/>
      <w:divBdr>
        <w:top w:val="none" w:sz="0" w:space="0" w:color="auto"/>
        <w:left w:val="none" w:sz="0" w:space="0" w:color="auto"/>
        <w:bottom w:val="none" w:sz="0" w:space="0" w:color="auto"/>
        <w:right w:val="none" w:sz="0" w:space="0" w:color="auto"/>
      </w:divBdr>
    </w:div>
    <w:div w:id="1961912519">
      <w:bodyDiv w:val="1"/>
      <w:marLeft w:val="0"/>
      <w:marRight w:val="0"/>
      <w:marTop w:val="0"/>
      <w:marBottom w:val="0"/>
      <w:divBdr>
        <w:top w:val="none" w:sz="0" w:space="0" w:color="auto"/>
        <w:left w:val="none" w:sz="0" w:space="0" w:color="auto"/>
        <w:bottom w:val="none" w:sz="0" w:space="0" w:color="auto"/>
        <w:right w:val="none" w:sz="0" w:space="0" w:color="auto"/>
      </w:divBdr>
    </w:div>
    <w:div w:id="2088764002">
      <w:bodyDiv w:val="1"/>
      <w:marLeft w:val="0"/>
      <w:marRight w:val="0"/>
      <w:marTop w:val="0"/>
      <w:marBottom w:val="0"/>
      <w:divBdr>
        <w:top w:val="none" w:sz="0" w:space="0" w:color="auto"/>
        <w:left w:val="none" w:sz="0" w:space="0" w:color="auto"/>
        <w:bottom w:val="none" w:sz="0" w:space="0" w:color="auto"/>
        <w:right w:val="none" w:sz="0" w:space="0" w:color="auto"/>
      </w:divBdr>
    </w:div>
    <w:div w:id="2145848288">
      <w:bodyDiv w:val="1"/>
      <w:marLeft w:val="0"/>
      <w:marRight w:val="0"/>
      <w:marTop w:val="0"/>
      <w:marBottom w:val="0"/>
      <w:divBdr>
        <w:top w:val="none" w:sz="0" w:space="0" w:color="auto"/>
        <w:left w:val="none" w:sz="0" w:space="0" w:color="auto"/>
        <w:bottom w:val="none" w:sz="0" w:space="0" w:color="auto"/>
        <w:right w:val="none" w:sz="0" w:space="0" w:color="auto"/>
      </w:divBdr>
      <w:divsChild>
        <w:div w:id="872688478">
          <w:marLeft w:val="562"/>
          <w:marRight w:val="0"/>
          <w:marTop w:val="0"/>
          <w:marBottom w:val="0"/>
          <w:divBdr>
            <w:top w:val="none" w:sz="0" w:space="0" w:color="auto"/>
            <w:left w:val="none" w:sz="0" w:space="0" w:color="auto"/>
            <w:bottom w:val="none" w:sz="0" w:space="0" w:color="auto"/>
            <w:right w:val="none" w:sz="0" w:space="0" w:color="auto"/>
          </w:divBdr>
        </w:div>
        <w:div w:id="239219772">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6643</Words>
  <Characters>36539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cp:revision>
  <cp:lastPrinted>2019-10-30T21:28:00Z</cp:lastPrinted>
  <dcterms:created xsi:type="dcterms:W3CDTF">2020-01-29T15:07:00Z</dcterms:created>
  <dcterms:modified xsi:type="dcterms:W3CDTF">2020-01-29T15:26:00Z</dcterms:modified>
</cp:coreProperties>
</file>