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54341" w14:textId="77777777" w:rsidR="00FB222D" w:rsidRPr="00BC0F5D" w:rsidRDefault="00B279B1" w:rsidP="00FB222D">
      <w:pPr>
        <w:pStyle w:val="Prrafodelista"/>
        <w:ind w:left="720"/>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w:t>
      </w:r>
      <w:r w:rsidRPr="00B62F7F">
        <w:rPr>
          <w:rFonts w:ascii="Arial" w:hAnsi="Arial" w:cs="Arial"/>
          <w:b/>
          <w:bCs/>
          <w:u w:val="single"/>
        </w:rPr>
        <w:t xml:space="preserve"> </w:t>
      </w:r>
      <w:r w:rsidR="00FB222D" w:rsidRPr="00BC0F5D">
        <w:rPr>
          <w:rFonts w:ascii="Arial" w:hAnsi="Arial" w:cs="Arial"/>
          <w:b/>
          <w:bCs/>
          <w:u w:val="single"/>
        </w:rPr>
        <w:t>DE SESIÓN DE JUNTA DIRECTIVA N° JD-1</w:t>
      </w:r>
      <w:r w:rsidR="00FB222D">
        <w:rPr>
          <w:rFonts w:ascii="Arial" w:hAnsi="Arial" w:cs="Arial"/>
          <w:b/>
          <w:bCs/>
          <w:u w:val="single"/>
        </w:rPr>
        <w:t>71</w:t>
      </w:r>
      <w:r w:rsidR="00FB222D" w:rsidRPr="00BC0F5D">
        <w:rPr>
          <w:rFonts w:ascii="Arial" w:hAnsi="Arial" w:cs="Arial"/>
          <w:b/>
          <w:bCs/>
          <w:u w:val="single"/>
        </w:rPr>
        <w:t>/2019</w:t>
      </w:r>
    </w:p>
    <w:p w14:paraId="1ED1FDD1" w14:textId="77777777" w:rsidR="00FB222D" w:rsidRPr="00BC0F5D" w:rsidRDefault="00FB222D" w:rsidP="00FB222D">
      <w:pPr>
        <w:pStyle w:val="Prrafodelista"/>
        <w:ind w:left="720"/>
        <w:jc w:val="center"/>
        <w:rPr>
          <w:rFonts w:ascii="Arial" w:hAnsi="Arial" w:cs="Arial"/>
          <w:b/>
          <w:bCs/>
          <w:u w:val="single"/>
        </w:rPr>
      </w:pPr>
      <w:r>
        <w:rPr>
          <w:rFonts w:ascii="Arial" w:hAnsi="Arial" w:cs="Arial"/>
          <w:b/>
          <w:bCs/>
          <w:u w:val="single"/>
        </w:rPr>
        <w:t xml:space="preserve">DEL  </w:t>
      </w:r>
      <w:proofErr w:type="gramStart"/>
      <w:r>
        <w:rPr>
          <w:rFonts w:ascii="Arial" w:hAnsi="Arial" w:cs="Arial"/>
          <w:b/>
          <w:bCs/>
          <w:u w:val="single"/>
        </w:rPr>
        <w:t>26</w:t>
      </w:r>
      <w:r w:rsidRPr="00BC0F5D">
        <w:rPr>
          <w:rFonts w:ascii="Arial" w:hAnsi="Arial" w:cs="Arial"/>
          <w:b/>
          <w:bCs/>
          <w:u w:val="single"/>
        </w:rPr>
        <w:t xml:space="preserve">  DE</w:t>
      </w:r>
      <w:proofErr w:type="gramEnd"/>
      <w:r w:rsidRPr="00BC0F5D">
        <w:rPr>
          <w:rFonts w:ascii="Arial" w:hAnsi="Arial" w:cs="Arial"/>
          <w:b/>
          <w:bCs/>
          <w:u w:val="single"/>
        </w:rPr>
        <w:t xml:space="preserve">  SEPTIEMBRE  DE  2019</w:t>
      </w:r>
    </w:p>
    <w:p w14:paraId="7902EF4C" w14:textId="77777777" w:rsidR="00B279B1" w:rsidRPr="00A540AB" w:rsidRDefault="00B279B1" w:rsidP="00FB222D">
      <w:pPr>
        <w:pStyle w:val="Prrafodelista"/>
        <w:ind w:left="720"/>
        <w:jc w:val="center"/>
        <w:rPr>
          <w:rFonts w:ascii="Arial" w:hAnsi="Arial" w:cs="Arial"/>
          <w:b/>
          <w:bCs/>
          <w:u w:val="single"/>
        </w:rPr>
      </w:pPr>
    </w:p>
    <w:p w14:paraId="00A3358B" w14:textId="77777777" w:rsidR="00B279B1" w:rsidRPr="00E328DC" w:rsidRDefault="00B279B1" w:rsidP="00B279B1">
      <w:pPr>
        <w:jc w:val="both"/>
        <w:rPr>
          <w:rFonts w:ascii="Arial" w:hAnsi="Arial" w:cs="Arial"/>
        </w:rPr>
      </w:pPr>
      <w:r w:rsidRPr="00A540AB">
        <w:rPr>
          <w:rFonts w:ascii="Arial" w:hAnsi="Arial" w:cs="Arial"/>
        </w:rPr>
        <w:t>En la Sala de Sesiones de Junta Directiva, ubicada en Calle Rubén Darío N° 901, San Salvador, a las dieciséis hor</w:t>
      </w:r>
      <w:r>
        <w:rPr>
          <w:rFonts w:ascii="Arial" w:hAnsi="Arial" w:cs="Arial"/>
        </w:rPr>
        <w:t xml:space="preserve">as con treinta minutos del día </w:t>
      </w:r>
      <w:r w:rsidR="00FB222D">
        <w:rPr>
          <w:rFonts w:ascii="Arial" w:hAnsi="Arial" w:cs="Arial"/>
        </w:rPr>
        <w:t>veintiséis</w:t>
      </w:r>
      <w:r>
        <w:rPr>
          <w:rFonts w:ascii="Arial" w:hAnsi="Arial" w:cs="Arial"/>
        </w:rPr>
        <w:t xml:space="preserve"> de septiembre</w:t>
      </w:r>
      <w:r w:rsidRPr="00A540AB">
        <w:rPr>
          <w:rFonts w:ascii="Arial" w:hAnsi="Arial" w:cs="Arial"/>
        </w:rPr>
        <w:t xml:space="preserve"> de dos mil diecinueve, para tratar la Agenda de Se</w:t>
      </w:r>
      <w:r>
        <w:rPr>
          <w:rFonts w:ascii="Arial" w:hAnsi="Arial" w:cs="Arial"/>
        </w:rPr>
        <w:t xml:space="preserve">sión de </w:t>
      </w:r>
      <w:r w:rsidRPr="00E328DC">
        <w:rPr>
          <w:rFonts w:ascii="Arial" w:hAnsi="Arial" w:cs="Arial"/>
        </w:rPr>
        <w:t>Junta Directiva N° JD-1</w:t>
      </w:r>
      <w:r w:rsidR="00FB222D">
        <w:rPr>
          <w:rFonts w:ascii="Arial" w:hAnsi="Arial" w:cs="Arial"/>
        </w:rPr>
        <w:t>71</w:t>
      </w:r>
      <w:r w:rsidRPr="00E328DC">
        <w:rPr>
          <w:rFonts w:ascii="Arial" w:hAnsi="Arial" w:cs="Arial"/>
        </w:rPr>
        <w:t>/2019 de esta fecha, se realizó la reunión de los señores miembros de Junta Directiva</w:t>
      </w:r>
      <w:r w:rsidRPr="00E328DC">
        <w:rPr>
          <w:rFonts w:ascii="Arial" w:hAnsi="Arial" w:cs="Arial"/>
          <w:b/>
        </w:rPr>
        <w:t>:</w:t>
      </w:r>
      <w:r w:rsidRPr="00E328DC">
        <w:rPr>
          <w:rFonts w:ascii="Arial" w:eastAsia="Arial" w:hAnsi="Arial" w:cs="Arial"/>
          <w:b/>
          <w:lang w:val="es-ES_tradnl"/>
        </w:rPr>
        <w:t xml:space="preserve"> </w:t>
      </w:r>
      <w:r w:rsidR="009F16BE" w:rsidRPr="009F16BE">
        <w:rPr>
          <w:rFonts w:ascii="Arial" w:eastAsia="Arial" w:hAnsi="Arial" w:cs="Arial"/>
          <w:b/>
          <w:lang w:val="es-ES_tradnl"/>
        </w:rPr>
        <w:t>Presidente y Director Ejecutivo: OSCAR ARMANDO MORALES. Directores Propietarios: ROBERTO CALDERON LOPEZ, JAVIER ANTONIO MEJIA CORTEZ, ROBERTO DIAZ AGUILAR y CONCEPCION IDALIA ZUNIGA VDA. DE CRISTALES. Directores Suplentes: CARLOS ROBERTO AL</w:t>
      </w:r>
      <w:r w:rsidR="009F16BE">
        <w:rPr>
          <w:rFonts w:ascii="Arial" w:eastAsia="Arial" w:hAnsi="Arial" w:cs="Arial"/>
          <w:b/>
          <w:lang w:val="es-ES_tradnl"/>
        </w:rPr>
        <w:t xml:space="preserve">VARADO CELIS y JOSE RENE PEREZ. </w:t>
      </w:r>
      <w:r w:rsidR="009F16BE" w:rsidRPr="009F16BE">
        <w:rPr>
          <w:rFonts w:ascii="Arial" w:eastAsia="Arial" w:hAnsi="Arial" w:cs="Arial"/>
          <w:b/>
          <w:lang w:val="es-ES_tradnl"/>
        </w:rPr>
        <w:t xml:space="preserve">AUSENTES CON EXCUSA: </w:t>
      </w:r>
      <w:r w:rsidR="009F16BE" w:rsidRPr="009F16BE">
        <w:rPr>
          <w:rFonts w:ascii="Arial" w:eastAsia="Arial" w:hAnsi="Arial" w:cs="Arial"/>
          <w:b/>
          <w:bCs/>
          <w:lang w:val="es-ES_tradnl"/>
        </w:rPr>
        <w:t xml:space="preserve">ERICK ENRIQUE MONTOYA VILLACORTA y </w:t>
      </w:r>
      <w:r w:rsidR="009F16BE" w:rsidRPr="009F16BE">
        <w:rPr>
          <w:rFonts w:ascii="Arial" w:eastAsia="Arial" w:hAnsi="Arial" w:cs="Arial"/>
          <w:b/>
          <w:lang w:val="es-ES_tradnl"/>
        </w:rPr>
        <w:t>ENRIQUE OÑATE MUYSHONDT, Directores Suplentes.</w:t>
      </w:r>
      <w:r w:rsidRPr="005B4280">
        <w:rPr>
          <w:rFonts w:ascii="Arial" w:eastAsia="Arial" w:hAnsi="Arial" w:cs="Arial"/>
          <w:b/>
          <w:lang w:val="es-ES_tradnl"/>
        </w:rPr>
        <w:t xml:space="preserve"> </w:t>
      </w:r>
      <w:r w:rsidRPr="00E328DC">
        <w:rPr>
          <w:rFonts w:ascii="Arial" w:eastAsia="Arial" w:hAnsi="Arial" w:cs="Arial"/>
          <w:b/>
        </w:rPr>
        <w:t>E</w:t>
      </w:r>
      <w:r w:rsidRPr="00E328DC">
        <w:rPr>
          <w:rFonts w:ascii="Arial" w:hAnsi="Arial" w:cs="Arial"/>
          <w:b/>
        </w:rPr>
        <w:t xml:space="preserve">stuvo presente también el LIC. MARIANO A. BONILLA, Gerente General. </w:t>
      </w:r>
      <w:r w:rsidRPr="00E328DC">
        <w:rPr>
          <w:rFonts w:ascii="Arial" w:hAnsi="Arial" w:cs="Arial"/>
        </w:rPr>
        <w:t>Una vez comprobado el quórum el Señor Presidente y Director Ejecutivo somete a consideración la siguiente agenda:</w:t>
      </w:r>
    </w:p>
    <w:p w14:paraId="1049BD96" w14:textId="77777777" w:rsidR="00B279B1" w:rsidRPr="00BC0F5D" w:rsidRDefault="00B279B1" w:rsidP="00B279B1">
      <w:pPr>
        <w:pStyle w:val="Prrafodelista"/>
        <w:ind w:hanging="153"/>
        <w:jc w:val="both"/>
        <w:rPr>
          <w:rFonts w:ascii="Arial" w:hAnsi="Arial" w:cs="Arial"/>
          <w:b/>
          <w:bCs/>
          <w:u w:val="single"/>
        </w:rPr>
      </w:pPr>
    </w:p>
    <w:p w14:paraId="77FADDC9" w14:textId="77777777" w:rsidR="00FB222D" w:rsidRPr="0041368D" w:rsidRDefault="00FB222D" w:rsidP="00FB222D">
      <w:pPr>
        <w:pStyle w:val="Prrafodelista"/>
        <w:numPr>
          <w:ilvl w:val="0"/>
          <w:numId w:val="9"/>
        </w:numPr>
        <w:ind w:hanging="153"/>
        <w:rPr>
          <w:rFonts w:ascii="Arial" w:hAnsi="Arial" w:cs="Arial"/>
          <w:b/>
          <w:bCs/>
        </w:rPr>
      </w:pPr>
      <w:r w:rsidRPr="0041368D">
        <w:rPr>
          <w:rFonts w:ascii="Arial" w:hAnsi="Arial" w:cs="Arial"/>
          <w:b/>
          <w:bCs/>
        </w:rPr>
        <w:t>APROBACIÓN DE AGENDA</w:t>
      </w:r>
    </w:p>
    <w:p w14:paraId="6E1B597F" w14:textId="77777777" w:rsidR="00FB222D" w:rsidRPr="00BC0F5D" w:rsidRDefault="00FB222D" w:rsidP="00FB222D">
      <w:pPr>
        <w:pStyle w:val="Prrafodelista"/>
        <w:tabs>
          <w:tab w:val="left" w:pos="2835"/>
        </w:tabs>
        <w:ind w:left="-1593" w:hanging="153"/>
        <w:rPr>
          <w:rFonts w:ascii="Arial" w:hAnsi="Arial" w:cs="Arial"/>
          <w:b/>
          <w:bCs/>
        </w:rPr>
      </w:pPr>
    </w:p>
    <w:p w14:paraId="2A454DE8" w14:textId="77777777" w:rsidR="00FB222D" w:rsidRPr="0041368D" w:rsidRDefault="00FB222D" w:rsidP="00FB222D">
      <w:pPr>
        <w:pStyle w:val="Prrafodelista"/>
        <w:numPr>
          <w:ilvl w:val="0"/>
          <w:numId w:val="9"/>
        </w:numPr>
        <w:ind w:hanging="153"/>
        <w:rPr>
          <w:rFonts w:ascii="Arial" w:hAnsi="Arial" w:cs="Arial"/>
          <w:b/>
          <w:bCs/>
        </w:rPr>
      </w:pPr>
      <w:r w:rsidRPr="0041368D">
        <w:rPr>
          <w:rFonts w:ascii="Arial" w:hAnsi="Arial" w:cs="Arial"/>
          <w:b/>
          <w:bCs/>
        </w:rPr>
        <w:t>APROBACIÓN DE ACTA ANTERIOR</w:t>
      </w:r>
    </w:p>
    <w:p w14:paraId="3FCA7EFE" w14:textId="77777777" w:rsidR="00FB222D" w:rsidRDefault="00FB222D" w:rsidP="00FB222D">
      <w:pPr>
        <w:ind w:hanging="153"/>
      </w:pPr>
    </w:p>
    <w:p w14:paraId="5676BB93" w14:textId="77777777" w:rsidR="00FB222D" w:rsidRPr="00FB222D" w:rsidRDefault="00FB222D" w:rsidP="00FB222D">
      <w:pPr>
        <w:pStyle w:val="Ttulo2"/>
        <w:numPr>
          <w:ilvl w:val="0"/>
          <w:numId w:val="9"/>
        </w:numPr>
        <w:spacing w:before="0" w:after="0"/>
        <w:ind w:hanging="153"/>
        <w:jc w:val="both"/>
        <w:rPr>
          <w:i w:val="0"/>
          <w:sz w:val="24"/>
          <w:szCs w:val="24"/>
        </w:rPr>
      </w:pPr>
      <w:r w:rsidRPr="00FB222D">
        <w:rPr>
          <w:i w:val="0"/>
          <w:sz w:val="24"/>
          <w:szCs w:val="24"/>
        </w:rPr>
        <w:t xml:space="preserve">RESOLUCIÓN DE CRÉDITOS </w:t>
      </w:r>
    </w:p>
    <w:p w14:paraId="2406E66C" w14:textId="77777777" w:rsidR="00FB222D" w:rsidRPr="00FB222D" w:rsidRDefault="00FB222D" w:rsidP="00FB222D">
      <w:pPr>
        <w:ind w:hanging="153"/>
      </w:pPr>
    </w:p>
    <w:p w14:paraId="37C285EA" w14:textId="77777777" w:rsidR="00FB222D" w:rsidRPr="00FB222D" w:rsidRDefault="00FB222D" w:rsidP="00FB222D">
      <w:pPr>
        <w:pStyle w:val="Prrafodelista"/>
        <w:numPr>
          <w:ilvl w:val="0"/>
          <w:numId w:val="9"/>
        </w:numPr>
        <w:ind w:hanging="153"/>
        <w:jc w:val="both"/>
        <w:rPr>
          <w:rFonts w:ascii="Arial" w:hAnsi="Arial" w:cs="Arial"/>
          <w:b/>
          <w:bCs/>
          <w:lang w:eastAsia="en-US"/>
        </w:rPr>
      </w:pPr>
      <w:r w:rsidRPr="00FB222D">
        <w:rPr>
          <w:rFonts w:ascii="Arial" w:hAnsi="Arial" w:cs="Arial"/>
          <w:b/>
          <w:bCs/>
          <w:lang w:eastAsia="en-US"/>
        </w:rPr>
        <w:t xml:space="preserve">INFORME DE LA COMISIÓN DE ALTO NIVEL SOBRE RECURSO DE REVISIÓN INTERPUESTO POR EL DR. RICARDO ALFREDO VERGARA SUÁREZ A LA ADJUDICACIÓN DE LA LIBRE GESTIÓN N° FSV-0240/2019 “SERVICIOS MÉDICOS PARA EL FONDO SOCIAL PARA LA VIVIENDA DURANTE EL PERÍODO 2019-2020” </w:t>
      </w:r>
    </w:p>
    <w:p w14:paraId="3C984331" w14:textId="77777777" w:rsidR="00FB222D" w:rsidRPr="00FB222D" w:rsidRDefault="00FB222D" w:rsidP="00FB222D">
      <w:pPr>
        <w:ind w:hanging="153"/>
        <w:jc w:val="both"/>
        <w:rPr>
          <w:rFonts w:ascii="Arial" w:hAnsi="Arial" w:cs="Arial"/>
          <w:b/>
          <w:bCs/>
          <w:lang w:eastAsia="en-US"/>
        </w:rPr>
      </w:pPr>
    </w:p>
    <w:p w14:paraId="385678D5" w14:textId="77777777" w:rsidR="00FB222D" w:rsidRPr="00FB222D" w:rsidRDefault="00FB222D" w:rsidP="00FB222D">
      <w:pPr>
        <w:pStyle w:val="Prrafodelista"/>
        <w:numPr>
          <w:ilvl w:val="0"/>
          <w:numId w:val="9"/>
        </w:numPr>
        <w:ind w:hanging="153"/>
        <w:jc w:val="both"/>
        <w:rPr>
          <w:rFonts w:ascii="Arial" w:hAnsi="Arial" w:cs="Arial"/>
          <w:b/>
          <w:lang w:val="es-MX"/>
        </w:rPr>
      </w:pPr>
      <w:r w:rsidRPr="00FB222D">
        <w:rPr>
          <w:rFonts w:ascii="Arial" w:hAnsi="Arial" w:cs="Arial"/>
          <w:b/>
          <w:lang w:val="es-MX"/>
        </w:rPr>
        <w:t xml:space="preserve">MONITOR DE OPERACIONES AL MES DE AGOSTO DE 2019 </w:t>
      </w:r>
    </w:p>
    <w:p w14:paraId="68664889" w14:textId="77777777" w:rsidR="00FB222D" w:rsidRPr="00FB222D" w:rsidRDefault="00FB222D" w:rsidP="00FB222D">
      <w:pPr>
        <w:pStyle w:val="Prrafodelista"/>
        <w:ind w:left="0" w:hanging="153"/>
        <w:jc w:val="both"/>
        <w:rPr>
          <w:rFonts w:ascii="Arial" w:hAnsi="Arial" w:cs="Arial"/>
          <w:b/>
          <w:lang w:val="es-MX"/>
        </w:rPr>
      </w:pPr>
    </w:p>
    <w:p w14:paraId="36F9A2B6" w14:textId="77777777" w:rsidR="00FB222D" w:rsidRPr="00FB222D" w:rsidRDefault="00FB222D" w:rsidP="00FB222D">
      <w:pPr>
        <w:pStyle w:val="Prrafodelista"/>
        <w:numPr>
          <w:ilvl w:val="0"/>
          <w:numId w:val="9"/>
        </w:numPr>
        <w:ind w:hanging="153"/>
        <w:jc w:val="both"/>
        <w:rPr>
          <w:rFonts w:ascii="Arial" w:hAnsi="Arial" w:cs="Arial"/>
          <w:b/>
          <w:lang w:val="es-MX"/>
        </w:rPr>
      </w:pPr>
      <w:r w:rsidRPr="00FB222D">
        <w:rPr>
          <w:rFonts w:ascii="Arial" w:hAnsi="Arial" w:cs="Arial"/>
          <w:b/>
          <w:bCs/>
        </w:rPr>
        <w:t xml:space="preserve">AUTORIZACIÓN DE PRECIOS DE VENTA DE ACTIVOS EXTRAORDINARIOS </w:t>
      </w:r>
    </w:p>
    <w:p w14:paraId="21E3EC06" w14:textId="77777777" w:rsidR="00FB222D" w:rsidRPr="00FB222D" w:rsidRDefault="00FB222D" w:rsidP="00FB222D">
      <w:pPr>
        <w:pStyle w:val="Prrafodelista"/>
        <w:ind w:hanging="153"/>
        <w:rPr>
          <w:rFonts w:ascii="Arial" w:hAnsi="Arial" w:cs="Arial"/>
          <w:b/>
          <w:lang w:val="es-MX"/>
        </w:rPr>
      </w:pPr>
    </w:p>
    <w:p w14:paraId="3FE255BB" w14:textId="77777777" w:rsidR="00FB222D" w:rsidRPr="00FB222D" w:rsidRDefault="00FB222D" w:rsidP="00FB222D">
      <w:pPr>
        <w:pStyle w:val="Prrafodelista"/>
        <w:numPr>
          <w:ilvl w:val="0"/>
          <w:numId w:val="9"/>
        </w:numPr>
        <w:ind w:hanging="153"/>
        <w:jc w:val="both"/>
        <w:rPr>
          <w:rFonts w:ascii="Arial" w:hAnsi="Arial" w:cs="Arial"/>
          <w:b/>
          <w:lang w:val="es-MX"/>
        </w:rPr>
      </w:pPr>
      <w:r w:rsidRPr="00FB222D">
        <w:rPr>
          <w:rFonts w:ascii="Arial" w:hAnsi="Arial" w:cs="Arial"/>
          <w:b/>
          <w:bCs/>
        </w:rPr>
        <w:t xml:space="preserve">SOLICITUD DE APROBACIÓN Y AUTORIZACIÓN DE LA GUIA PARA LA SUBASTA PÚBLICA DE DOS VEHÍCULOS PROPIEDAD DEL FSV </w:t>
      </w:r>
    </w:p>
    <w:p w14:paraId="68FFBF92" w14:textId="77777777" w:rsidR="00FB222D" w:rsidRPr="00FB222D" w:rsidRDefault="00FB222D" w:rsidP="00FB222D">
      <w:pPr>
        <w:pStyle w:val="Prrafodelista"/>
        <w:ind w:hanging="153"/>
        <w:rPr>
          <w:rFonts w:ascii="Arial" w:hAnsi="Arial" w:cs="Arial"/>
          <w:b/>
          <w:bCs/>
        </w:rPr>
      </w:pPr>
    </w:p>
    <w:p w14:paraId="36653FAC" w14:textId="77777777" w:rsidR="00FB222D" w:rsidRPr="00FB222D" w:rsidRDefault="00FB222D" w:rsidP="00FB222D">
      <w:pPr>
        <w:pStyle w:val="Prrafodelista"/>
        <w:numPr>
          <w:ilvl w:val="0"/>
          <w:numId w:val="9"/>
        </w:numPr>
        <w:ind w:hanging="153"/>
        <w:jc w:val="both"/>
        <w:rPr>
          <w:rFonts w:ascii="Arial" w:hAnsi="Arial" w:cs="Arial"/>
          <w:b/>
          <w:lang w:val="es-MX"/>
        </w:rPr>
      </w:pPr>
      <w:r w:rsidRPr="00FB222D">
        <w:rPr>
          <w:rFonts w:ascii="Arial" w:hAnsi="Arial" w:cs="Arial"/>
          <w:b/>
          <w:bCs/>
        </w:rPr>
        <w:t xml:space="preserve">INFORME DE AVANCE Y SOLICITUD DE MODIFICACIONES DEL PROYECTO “SERVICIO DE REMODELACION, SUMINISTRO E INSTALACION DE MOBILIARIO PARA AGENCIA DE SANTA ANA” </w:t>
      </w:r>
    </w:p>
    <w:p w14:paraId="65487815" w14:textId="77777777" w:rsidR="00FB222D" w:rsidRPr="00FB222D" w:rsidRDefault="00FB222D" w:rsidP="00FB222D">
      <w:pPr>
        <w:pStyle w:val="Prrafodelista"/>
        <w:ind w:left="360" w:hanging="153"/>
        <w:jc w:val="both"/>
        <w:rPr>
          <w:rFonts w:ascii="Arial" w:hAnsi="Arial" w:cs="Arial"/>
          <w:b/>
          <w:lang w:val="es-MX"/>
        </w:rPr>
      </w:pPr>
    </w:p>
    <w:p w14:paraId="2833AC3A" w14:textId="77777777" w:rsidR="00FB222D" w:rsidRPr="00FB222D" w:rsidRDefault="00FB222D" w:rsidP="00FB222D">
      <w:pPr>
        <w:pStyle w:val="Prrafodelista"/>
        <w:numPr>
          <w:ilvl w:val="0"/>
          <w:numId w:val="9"/>
        </w:numPr>
        <w:ind w:hanging="153"/>
        <w:jc w:val="both"/>
        <w:rPr>
          <w:rFonts w:ascii="Arial" w:hAnsi="Arial" w:cs="Arial"/>
          <w:b/>
          <w:bCs/>
          <w:lang w:val="es-SV" w:eastAsia="en-US"/>
        </w:rPr>
      </w:pPr>
      <w:r w:rsidRPr="00FB222D">
        <w:rPr>
          <w:rFonts w:ascii="Arial" w:hAnsi="Arial" w:cs="Arial"/>
          <w:b/>
          <w:bCs/>
          <w:lang w:val="es-SV" w:eastAsia="en-US"/>
        </w:rPr>
        <w:t>CREACIÓN DE PLAZA Y NOMBRAMIENTO DE ASISTENTE DE LA PRESIDENCIA Y DIRECCIÓN EJECUTIVA</w:t>
      </w:r>
    </w:p>
    <w:p w14:paraId="6162E471" w14:textId="77777777" w:rsidR="00FB222D" w:rsidRPr="00FB222D" w:rsidRDefault="00FB222D" w:rsidP="00FB222D">
      <w:pPr>
        <w:pStyle w:val="Prrafodelista"/>
        <w:rPr>
          <w:rFonts w:ascii="Arial" w:hAnsi="Arial" w:cs="Arial"/>
          <w:b/>
          <w:bCs/>
          <w:lang w:val="es-SV" w:eastAsia="en-US"/>
        </w:rPr>
      </w:pPr>
    </w:p>
    <w:p w14:paraId="29E2A5CF" w14:textId="77777777" w:rsidR="00FB222D" w:rsidRPr="00FB222D" w:rsidRDefault="00FB222D" w:rsidP="00FB222D">
      <w:pPr>
        <w:pStyle w:val="Prrafodelista"/>
        <w:numPr>
          <w:ilvl w:val="0"/>
          <w:numId w:val="9"/>
        </w:numPr>
        <w:ind w:hanging="153"/>
        <w:jc w:val="both"/>
        <w:rPr>
          <w:rFonts w:ascii="Arial" w:hAnsi="Arial" w:cs="Arial"/>
          <w:b/>
          <w:bCs/>
          <w:lang w:val="es-SV" w:eastAsia="en-US"/>
        </w:rPr>
      </w:pPr>
      <w:r w:rsidRPr="00FB222D">
        <w:rPr>
          <w:rFonts w:ascii="Arial" w:hAnsi="Arial" w:cs="Arial"/>
          <w:b/>
          <w:bCs/>
          <w:lang w:val="es-SV" w:eastAsia="en-US"/>
        </w:rPr>
        <w:t>NOMBRAMIENTO DE JEFE DEL ÁREA DE ATENCIÓN AL CLIENTE</w:t>
      </w:r>
    </w:p>
    <w:p w14:paraId="76FFB91B" w14:textId="77777777" w:rsidR="00FB222D" w:rsidRPr="00FB222D" w:rsidRDefault="00FB222D" w:rsidP="00FB222D">
      <w:pPr>
        <w:pStyle w:val="Prrafodelista"/>
        <w:rPr>
          <w:rFonts w:ascii="Arial" w:hAnsi="Arial" w:cs="Arial"/>
          <w:b/>
          <w:bCs/>
          <w:lang w:val="es-SV" w:eastAsia="en-US"/>
        </w:rPr>
      </w:pPr>
    </w:p>
    <w:p w14:paraId="4B6D48E1" w14:textId="77777777" w:rsidR="00FB222D" w:rsidRPr="00FB222D" w:rsidRDefault="00FB222D" w:rsidP="00FB222D">
      <w:pPr>
        <w:pStyle w:val="Prrafodelista"/>
        <w:numPr>
          <w:ilvl w:val="0"/>
          <w:numId w:val="9"/>
        </w:numPr>
        <w:ind w:hanging="153"/>
        <w:jc w:val="both"/>
        <w:rPr>
          <w:rFonts w:ascii="Arial" w:hAnsi="Arial" w:cs="Arial"/>
          <w:b/>
          <w:bCs/>
          <w:lang w:val="es-SV" w:eastAsia="en-US"/>
        </w:rPr>
      </w:pPr>
      <w:r w:rsidRPr="00FB222D">
        <w:rPr>
          <w:rFonts w:ascii="Arial" w:eastAsia="Arial Unicode MS" w:hAnsi="Arial" w:cs="Arial"/>
          <w:b/>
        </w:rPr>
        <w:t>ACUERDO DE RESOLUCIÓN SOBRE INFORMACIÓN RESERVADA DE ESTA SESIÓN</w:t>
      </w:r>
    </w:p>
    <w:p w14:paraId="54220C9D" w14:textId="77777777" w:rsidR="005F1538" w:rsidRDefault="005F1538" w:rsidP="00B279B1">
      <w:pPr>
        <w:jc w:val="center"/>
        <w:outlineLvl w:val="0"/>
        <w:rPr>
          <w:rFonts w:ascii="Arial" w:hAnsi="Arial" w:cs="Arial"/>
          <w:b/>
          <w:snapToGrid w:val="0"/>
          <w:u w:val="single"/>
        </w:rPr>
      </w:pPr>
    </w:p>
    <w:p w14:paraId="06BD86B3" w14:textId="77777777" w:rsidR="005F1538" w:rsidRDefault="005F1538" w:rsidP="00B279B1">
      <w:pPr>
        <w:jc w:val="center"/>
        <w:outlineLvl w:val="0"/>
        <w:rPr>
          <w:rFonts w:ascii="Arial" w:hAnsi="Arial" w:cs="Arial"/>
          <w:b/>
          <w:snapToGrid w:val="0"/>
          <w:u w:val="single"/>
        </w:rPr>
      </w:pPr>
    </w:p>
    <w:p w14:paraId="09D3AB3E" w14:textId="77777777" w:rsidR="005F1538" w:rsidRDefault="005F1538" w:rsidP="00B279B1">
      <w:pPr>
        <w:jc w:val="center"/>
        <w:outlineLvl w:val="0"/>
        <w:rPr>
          <w:rFonts w:ascii="Arial" w:hAnsi="Arial" w:cs="Arial"/>
          <w:b/>
          <w:snapToGrid w:val="0"/>
          <w:u w:val="single"/>
        </w:rPr>
      </w:pPr>
    </w:p>
    <w:p w14:paraId="3A91B42F" w14:textId="2FE546A3" w:rsidR="00B279B1" w:rsidRDefault="00B279B1" w:rsidP="00B279B1">
      <w:pPr>
        <w:jc w:val="center"/>
        <w:outlineLvl w:val="0"/>
        <w:rPr>
          <w:rFonts w:ascii="Arial" w:hAnsi="Arial" w:cs="Arial"/>
          <w:b/>
          <w:snapToGrid w:val="0"/>
          <w:u w:val="single"/>
        </w:rPr>
      </w:pPr>
      <w:r w:rsidRPr="00A540AB">
        <w:rPr>
          <w:rFonts w:ascii="Arial" w:hAnsi="Arial" w:cs="Arial"/>
          <w:b/>
          <w:snapToGrid w:val="0"/>
          <w:u w:val="single"/>
        </w:rPr>
        <w:lastRenderedPageBreak/>
        <w:t>DESARROLLO</w:t>
      </w:r>
    </w:p>
    <w:p w14:paraId="02BA3DC1" w14:textId="77777777" w:rsidR="00B279B1" w:rsidRPr="00A540AB" w:rsidRDefault="00B279B1" w:rsidP="00B279B1">
      <w:pPr>
        <w:jc w:val="center"/>
        <w:outlineLvl w:val="0"/>
        <w:rPr>
          <w:rFonts w:ascii="Arial" w:hAnsi="Arial" w:cs="Arial"/>
          <w:b/>
          <w:snapToGrid w:val="0"/>
          <w:u w:val="single"/>
        </w:rPr>
      </w:pPr>
    </w:p>
    <w:p w14:paraId="3DDFBDF3" w14:textId="77777777" w:rsidR="00B279B1" w:rsidRPr="00A540AB" w:rsidRDefault="00B279B1" w:rsidP="00B279B1">
      <w:pPr>
        <w:numPr>
          <w:ilvl w:val="0"/>
          <w:numId w:val="31"/>
        </w:numPr>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14:paraId="4B86ECE5" w14:textId="77777777" w:rsidR="00B279B1" w:rsidRPr="00A540AB" w:rsidRDefault="00B279B1" w:rsidP="00B279B1">
      <w:pPr>
        <w:ind w:left="540"/>
        <w:jc w:val="both"/>
        <w:rPr>
          <w:rFonts w:ascii="Arial" w:hAnsi="Arial" w:cs="Arial"/>
          <w:b/>
          <w:snapToGrid w:val="0"/>
        </w:rPr>
      </w:pPr>
    </w:p>
    <w:p w14:paraId="123AE0F7" w14:textId="77777777" w:rsidR="00B279B1" w:rsidRPr="00A540AB" w:rsidRDefault="00B279B1" w:rsidP="00B279B1">
      <w:pPr>
        <w:numPr>
          <w:ilvl w:val="0"/>
          <w:numId w:val="31"/>
        </w:numPr>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Se aprobó el Acta N° JD-1</w:t>
      </w:r>
      <w:r w:rsidR="00FB222D">
        <w:rPr>
          <w:rFonts w:ascii="Arial" w:hAnsi="Arial" w:cs="Arial"/>
        </w:rPr>
        <w:t>70</w:t>
      </w:r>
      <w:r w:rsidRPr="00A540AB">
        <w:rPr>
          <w:rFonts w:ascii="Arial" w:hAnsi="Arial" w:cs="Arial"/>
        </w:rPr>
        <w:t>/2019 del</w:t>
      </w:r>
      <w:r w:rsidR="00FB222D">
        <w:rPr>
          <w:rFonts w:ascii="Arial" w:hAnsi="Arial" w:cs="Arial"/>
        </w:rPr>
        <w:t xml:space="preserve"> 25</w:t>
      </w:r>
      <w:r w:rsidRPr="00A540AB">
        <w:rPr>
          <w:rFonts w:ascii="Arial" w:hAnsi="Arial" w:cs="Arial"/>
        </w:rPr>
        <w:t xml:space="preserve"> de </w:t>
      </w:r>
      <w:r>
        <w:rPr>
          <w:rFonts w:ascii="Arial" w:hAnsi="Arial" w:cs="Arial"/>
        </w:rPr>
        <w:t>septiembre</w:t>
      </w:r>
      <w:r w:rsidRPr="00A540AB">
        <w:rPr>
          <w:rFonts w:ascii="Arial" w:hAnsi="Arial" w:cs="Arial"/>
        </w:rPr>
        <w:t xml:space="preserve"> de 2019, la cual fue ratificada. </w:t>
      </w:r>
    </w:p>
    <w:p w14:paraId="77D51A0D" w14:textId="77777777" w:rsidR="00B279B1" w:rsidRPr="00A540AB" w:rsidRDefault="00B279B1" w:rsidP="00B279B1">
      <w:pPr>
        <w:autoSpaceDE w:val="0"/>
        <w:autoSpaceDN w:val="0"/>
        <w:adjustRightInd w:val="0"/>
        <w:jc w:val="both"/>
        <w:rPr>
          <w:rFonts w:ascii="Arial" w:hAnsi="Arial" w:cs="Arial"/>
          <w:b/>
          <w:bCs/>
          <w:lang w:val="es-MX"/>
        </w:rPr>
      </w:pPr>
    </w:p>
    <w:p w14:paraId="45555903" w14:textId="77777777" w:rsidR="00B279B1" w:rsidRDefault="00B279B1" w:rsidP="00B279B1">
      <w:pPr>
        <w:autoSpaceDE w:val="0"/>
        <w:autoSpaceDN w:val="0"/>
        <w:adjustRightInd w:val="0"/>
        <w:jc w:val="both"/>
        <w:rPr>
          <w:rFonts w:ascii="Arial" w:hAnsi="Arial" w:cs="Arial"/>
        </w:rPr>
      </w:pPr>
      <w:r w:rsidRPr="00A540AB">
        <w:rPr>
          <w:rFonts w:ascii="Arial" w:hAnsi="Arial" w:cs="Arial"/>
          <w:b/>
          <w:bCs/>
          <w:lang w:val="es-MX"/>
        </w:rPr>
        <w:t xml:space="preserve">III) RESOLUCION DE CRÉDITOS PARA VIVIENDA. </w:t>
      </w:r>
      <w:r w:rsidRPr="00A540AB">
        <w:rPr>
          <w:rFonts w:ascii="Arial" w:hAnsi="Arial" w:cs="Arial"/>
        </w:rPr>
        <w:t xml:space="preserve">El Presidente y Director Ejecutivo sometió a consideración de Junta Directiva, </w:t>
      </w:r>
      <w:r w:rsidR="009F16BE" w:rsidRPr="009F16BE">
        <w:rPr>
          <w:rFonts w:ascii="Arial" w:eastAsia="Arial" w:hAnsi="Arial" w:cs="Arial"/>
          <w:lang w:val="es-ES_tradnl"/>
        </w:rPr>
        <w:t>23 solicitudes de crédito por un monto de $726,367.51</w:t>
      </w:r>
      <w:r w:rsidRPr="00A540AB">
        <w:rPr>
          <w:rFonts w:ascii="Arial" w:eastAsia="Arial" w:hAnsi="Arial" w:cs="Arial"/>
          <w:lang w:val="es-ES_tradnl"/>
        </w:rPr>
        <w:t xml:space="preserve">, </w:t>
      </w:r>
      <w:r>
        <w:rPr>
          <w:rFonts w:ascii="Arial" w:hAnsi="Arial" w:cs="Arial"/>
        </w:rPr>
        <w:t>según consta en el Acta N° 1</w:t>
      </w:r>
      <w:r w:rsidR="009F16BE">
        <w:rPr>
          <w:rFonts w:ascii="Arial" w:hAnsi="Arial" w:cs="Arial"/>
        </w:rPr>
        <w:t>71</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76449E54" w14:textId="77777777" w:rsidR="00B279B1" w:rsidRDefault="00B279B1" w:rsidP="00B279B1">
      <w:pPr>
        <w:pStyle w:val="Prrafodelista"/>
        <w:ind w:left="720"/>
        <w:jc w:val="center"/>
        <w:rPr>
          <w:rFonts w:ascii="Arial" w:hAnsi="Arial" w:cs="Arial"/>
          <w:b/>
          <w:bCs/>
          <w:u w:val="single"/>
        </w:rPr>
      </w:pPr>
    </w:p>
    <w:p w14:paraId="417AFF57" w14:textId="77777777" w:rsidR="00F7077A" w:rsidRPr="00F7077A" w:rsidRDefault="00F7077A" w:rsidP="00F7077A">
      <w:pPr>
        <w:jc w:val="both"/>
        <w:rPr>
          <w:rFonts w:ascii="Arial" w:hAnsi="Arial" w:cs="Arial"/>
          <w:b/>
          <w:bCs/>
          <w:color w:val="FF0000"/>
          <w:lang w:eastAsia="en-US"/>
        </w:rPr>
      </w:pPr>
      <w:r w:rsidRPr="00F7077A">
        <w:rPr>
          <w:rFonts w:ascii="Arial" w:hAnsi="Arial" w:cs="Arial"/>
          <w:b/>
          <w:bCs/>
          <w:lang w:eastAsia="en-US"/>
        </w:rPr>
        <w:t xml:space="preserve">IV) INFORME DE LA COMISIÓN DE ALTO NIVEL SOBRE RECURSO DE REVISIÓN INTERPUESTO POR EL DR. RICARDO ALFREDO VERGARA SUÁREZ A LA ADJUDICACIÓN DE LA LIBRE GESTIÓN N° FSV-0240/2019 “SERVICIOS MÉDICOS PARA EL FONDO SOCIAL PARA LA VIVIENDA DURANTE EL PERÍODO 2019-2020” </w:t>
      </w:r>
    </w:p>
    <w:p w14:paraId="26A28C24" w14:textId="77777777" w:rsidR="00F7077A" w:rsidRPr="00F7077A" w:rsidRDefault="00F7077A" w:rsidP="00F7077A">
      <w:pPr>
        <w:tabs>
          <w:tab w:val="left" w:pos="426"/>
          <w:tab w:val="left" w:pos="851"/>
          <w:tab w:val="left" w:pos="993"/>
        </w:tabs>
        <w:autoSpaceDE w:val="0"/>
        <w:autoSpaceDN w:val="0"/>
        <w:adjustRightInd w:val="0"/>
        <w:jc w:val="both"/>
        <w:rPr>
          <w:rFonts w:ascii="Arial" w:hAnsi="Arial" w:cs="Arial"/>
        </w:rPr>
      </w:pPr>
      <w:r w:rsidRPr="00F7077A">
        <w:rPr>
          <w:rFonts w:ascii="Arial" w:hAnsi="Arial" w:cs="Arial"/>
        </w:rPr>
        <w:t xml:space="preserve">El Presidente y Director Ejecutivo somete a conocimiento de los Directores el Informe de la Comisión Especial de Alto Nivel, nombrada según </w:t>
      </w:r>
      <w:r w:rsidRPr="00F7077A">
        <w:rPr>
          <w:rFonts w:ascii="Arial" w:hAnsi="Arial" w:cs="Arial"/>
          <w:lang w:val="es-MX"/>
        </w:rPr>
        <w:t xml:space="preserve">Punto VI) del Acta de sesión de Junta Directiva N° JD-161/2019 del 12 de septiembre de 2019 </w:t>
      </w:r>
      <w:r w:rsidRPr="00F7077A">
        <w:rPr>
          <w:rFonts w:ascii="Arial" w:hAnsi="Arial" w:cs="Arial"/>
        </w:rPr>
        <w:t xml:space="preserve">para analizar el </w:t>
      </w:r>
      <w:r w:rsidRPr="00F7077A">
        <w:rPr>
          <w:rFonts w:ascii="Arial" w:hAnsi="Arial" w:cs="Arial"/>
          <w:color w:val="000000"/>
        </w:rPr>
        <w:t xml:space="preserve">Recurso de Revisión interpuesto por </w:t>
      </w:r>
      <w:r w:rsidRPr="00F7077A">
        <w:rPr>
          <w:rFonts w:ascii="Arial" w:hAnsi="Arial" w:cs="Arial"/>
          <w:bCs/>
          <w:lang w:eastAsia="en-US"/>
        </w:rPr>
        <w:t>el Dr. Ricardo Alfredo Vergara Suárez a la adjudicación de la LIBRE GESTIÓN N° FSV-0240/2019 “SERVICIOS MÉDICOS PARA EL FONDO SOCIAL PARA LA VIVIENDA DURANTE EL PERÍODO 2019-2020”</w:t>
      </w:r>
      <w:r w:rsidRPr="00F7077A">
        <w:rPr>
          <w:rFonts w:ascii="Arial" w:hAnsi="Arial" w:cs="Arial"/>
          <w:bCs/>
        </w:rPr>
        <w:t>.</w:t>
      </w:r>
      <w:r w:rsidRPr="00F7077A">
        <w:rPr>
          <w:rFonts w:ascii="Arial" w:hAnsi="Arial" w:cs="Arial"/>
          <w:b/>
          <w:bCs/>
        </w:rPr>
        <w:t xml:space="preserve"> </w:t>
      </w:r>
      <w:r w:rsidRPr="00F7077A">
        <w:rPr>
          <w:rFonts w:ascii="Arial" w:hAnsi="Arial" w:cs="Arial"/>
        </w:rPr>
        <w:t xml:space="preserve">La Comisión quedó integrada por los siguientes Directores: Ing. Erick Enrique Montoya Villacorta, Ing. Enrique Oñate </w:t>
      </w:r>
      <w:proofErr w:type="spellStart"/>
      <w:r w:rsidRPr="00F7077A">
        <w:rPr>
          <w:rFonts w:ascii="Arial" w:hAnsi="Arial" w:cs="Arial"/>
        </w:rPr>
        <w:t>Muyshondt</w:t>
      </w:r>
      <w:proofErr w:type="spellEnd"/>
      <w:r w:rsidRPr="00F7077A">
        <w:rPr>
          <w:rFonts w:ascii="Arial" w:hAnsi="Arial" w:cs="Arial"/>
        </w:rPr>
        <w:t xml:space="preserve"> y Profa. Idalia </w:t>
      </w:r>
      <w:proofErr w:type="spellStart"/>
      <w:r w:rsidRPr="00F7077A">
        <w:rPr>
          <w:rFonts w:ascii="Arial" w:hAnsi="Arial" w:cs="Arial"/>
        </w:rPr>
        <w:t>Zuniga</w:t>
      </w:r>
      <w:proofErr w:type="spellEnd"/>
      <w:r w:rsidRPr="00F7077A">
        <w:rPr>
          <w:rFonts w:ascii="Arial" w:hAnsi="Arial" w:cs="Arial"/>
        </w:rPr>
        <w:t xml:space="preserve"> Vda. de Cristales, para emitir la recomendación a que se refiere el artículo 77 de la Ley de Adquisiciones y Contrataciones de la Administración Pública (LACAP). El informe presentado por la Comisión, que se anexa a la presente acta, dice en lo principal: </w:t>
      </w:r>
    </w:p>
    <w:p w14:paraId="44E70B42" w14:textId="77777777" w:rsidR="00F7077A" w:rsidRPr="00E80FF3" w:rsidRDefault="00F7077A" w:rsidP="00F7077A">
      <w:pPr>
        <w:jc w:val="both"/>
        <w:rPr>
          <w:rFonts w:ascii="Arial" w:hAnsi="Arial" w:cs="Arial"/>
          <w:sz w:val="22"/>
          <w:szCs w:val="22"/>
        </w:rPr>
      </w:pPr>
    </w:p>
    <w:p w14:paraId="6EA7B612" w14:textId="77777777" w:rsidR="00F7077A" w:rsidRPr="00E80FF3" w:rsidRDefault="00F7077A" w:rsidP="00F7077A">
      <w:pPr>
        <w:numPr>
          <w:ilvl w:val="0"/>
          <w:numId w:val="33"/>
        </w:numPr>
        <w:tabs>
          <w:tab w:val="left" w:pos="993"/>
          <w:tab w:val="left" w:pos="1134"/>
        </w:tabs>
        <w:suppressAutoHyphens/>
        <w:ind w:left="993" w:hanging="567"/>
        <w:jc w:val="both"/>
        <w:rPr>
          <w:rFonts w:ascii="Arial" w:hAnsi="Arial" w:cs="Arial"/>
          <w:sz w:val="22"/>
          <w:szCs w:val="22"/>
        </w:rPr>
      </w:pPr>
      <w:r w:rsidRPr="00E80FF3">
        <w:rPr>
          <w:rFonts w:ascii="Arial" w:hAnsi="Arial" w:cs="Arial"/>
          <w:sz w:val="22"/>
          <w:szCs w:val="22"/>
        </w:rPr>
        <w:t xml:space="preserve">Que la Junta Directiva del Fondo Social para la Vivienda conforme a Certificación del punto XII) del Acta de sesión de Junta Directiva No. JD-ciento cincuenta y uno/dos mil diecinueve, de fecha veintinueve de agosto de dos mil diecinueve, resolvió </w:t>
      </w:r>
      <w:r w:rsidRPr="00E80FF3">
        <w:rPr>
          <w:rFonts w:ascii="Arial" w:hAnsi="Arial" w:cs="Arial"/>
          <w:b/>
          <w:sz w:val="22"/>
          <w:szCs w:val="22"/>
        </w:rPr>
        <w:t xml:space="preserve">adjudicar parcialmente </w:t>
      </w:r>
      <w:r w:rsidRPr="00E80FF3">
        <w:rPr>
          <w:rFonts w:ascii="Arial" w:hAnsi="Arial" w:cs="Arial"/>
          <w:sz w:val="22"/>
          <w:szCs w:val="22"/>
        </w:rPr>
        <w:t>la</w:t>
      </w:r>
      <w:r w:rsidRPr="00E80FF3">
        <w:rPr>
          <w:rFonts w:ascii="Arial" w:hAnsi="Arial" w:cs="Arial"/>
          <w:b/>
          <w:sz w:val="22"/>
          <w:szCs w:val="22"/>
        </w:rPr>
        <w:t xml:space="preserve"> Libre Gestión No.FSV-240/2019 “SERVICIOS MÉDICOS PARA EL FONDO SOCIAL PARA LA VIVIENDA DURANTE EL PERIODO 2019-2020”.</w:t>
      </w:r>
      <w:r w:rsidRPr="00E80FF3">
        <w:rPr>
          <w:rFonts w:ascii="Arial" w:hAnsi="Arial" w:cs="Arial"/>
          <w:sz w:val="22"/>
          <w:szCs w:val="22"/>
        </w:rPr>
        <w:t xml:space="preserve"> </w:t>
      </w:r>
    </w:p>
    <w:p w14:paraId="3300BB3D" w14:textId="77777777" w:rsidR="00F7077A" w:rsidRPr="00E80FF3" w:rsidRDefault="00F7077A" w:rsidP="00F7077A">
      <w:pPr>
        <w:tabs>
          <w:tab w:val="left" w:pos="993"/>
          <w:tab w:val="left" w:pos="1134"/>
        </w:tabs>
        <w:ind w:left="993"/>
        <w:jc w:val="both"/>
        <w:rPr>
          <w:rFonts w:ascii="Arial" w:hAnsi="Arial" w:cs="Arial"/>
          <w:sz w:val="22"/>
          <w:szCs w:val="22"/>
        </w:rPr>
      </w:pPr>
    </w:p>
    <w:p w14:paraId="3E1BDFD0" w14:textId="77777777" w:rsidR="00F7077A" w:rsidRPr="00E80FF3" w:rsidRDefault="00F7077A" w:rsidP="00F7077A">
      <w:pPr>
        <w:numPr>
          <w:ilvl w:val="0"/>
          <w:numId w:val="33"/>
        </w:numPr>
        <w:tabs>
          <w:tab w:val="left" w:pos="993"/>
          <w:tab w:val="left" w:pos="1134"/>
        </w:tabs>
        <w:suppressAutoHyphens/>
        <w:autoSpaceDE w:val="0"/>
        <w:jc w:val="both"/>
        <w:rPr>
          <w:rFonts w:ascii="Arial" w:eastAsia="SimSun" w:hAnsi="Arial" w:cs="Arial"/>
          <w:b/>
          <w:bCs/>
          <w:sz w:val="22"/>
          <w:szCs w:val="22"/>
        </w:rPr>
      </w:pPr>
      <w:r w:rsidRPr="00E80FF3">
        <w:rPr>
          <w:rFonts w:ascii="Arial" w:hAnsi="Arial" w:cs="Arial"/>
          <w:sz w:val="22"/>
          <w:szCs w:val="22"/>
        </w:rPr>
        <w:t xml:space="preserve">Que con fecha 10 septiembre de 2019, se recibió </w:t>
      </w:r>
      <w:r w:rsidRPr="00E80FF3">
        <w:rPr>
          <w:rFonts w:ascii="Arial" w:hAnsi="Arial" w:cs="Arial"/>
          <w:b/>
          <w:sz w:val="22"/>
          <w:szCs w:val="22"/>
        </w:rPr>
        <w:t xml:space="preserve">Recurso de Revisión presentado por el DOCTOR RICARDO ALFREDO VERGARA SUÁREZ, </w:t>
      </w:r>
      <w:r w:rsidRPr="00E80FF3">
        <w:rPr>
          <w:rFonts w:ascii="Arial" w:hAnsi="Arial" w:cs="Arial"/>
          <w:sz w:val="22"/>
          <w:szCs w:val="22"/>
        </w:rPr>
        <w:t>al acuerdo de Junta Directiva adoptado en la Certificación del punto XII) del Acta de sesión de Junta Directiva No. JD-ciento cincuenta y uno/dos mil diecinueve, de fecha veintinueve de agosto de dos mil diecinueve, en virtud del cual se resolvió</w:t>
      </w:r>
      <w:r w:rsidRPr="00E80FF3">
        <w:rPr>
          <w:rFonts w:ascii="Arial" w:hAnsi="Arial" w:cs="Arial"/>
          <w:b/>
          <w:sz w:val="22"/>
          <w:szCs w:val="22"/>
        </w:rPr>
        <w:t xml:space="preserve"> adjudicar parcialmente </w:t>
      </w:r>
      <w:r w:rsidRPr="00E80FF3">
        <w:rPr>
          <w:rFonts w:ascii="Arial" w:hAnsi="Arial" w:cs="Arial"/>
          <w:sz w:val="22"/>
          <w:szCs w:val="22"/>
        </w:rPr>
        <w:t xml:space="preserve">la </w:t>
      </w:r>
      <w:r w:rsidRPr="00E80FF3">
        <w:rPr>
          <w:rFonts w:ascii="Arial" w:hAnsi="Arial" w:cs="Arial"/>
          <w:b/>
          <w:sz w:val="22"/>
          <w:szCs w:val="22"/>
        </w:rPr>
        <w:t>Libre Gestión No.FSV-240/2019 “SERVICIOS MÉDICOS PARA EL FONDO SOCIAL PARA LA VIVIENDA DURANTE EL PERIODO 2019-2020”.</w:t>
      </w:r>
    </w:p>
    <w:p w14:paraId="4E66016F" w14:textId="77777777" w:rsidR="00F7077A" w:rsidRPr="00E80FF3" w:rsidRDefault="00F7077A" w:rsidP="00F7077A">
      <w:pPr>
        <w:pStyle w:val="Prrafodelista"/>
        <w:rPr>
          <w:rFonts w:ascii="Arial" w:eastAsia="SimSun" w:hAnsi="Arial" w:cs="Arial"/>
          <w:b/>
          <w:bCs/>
          <w:sz w:val="22"/>
          <w:szCs w:val="22"/>
        </w:rPr>
      </w:pPr>
    </w:p>
    <w:p w14:paraId="3A51D51E" w14:textId="77777777" w:rsidR="00F7077A" w:rsidRPr="00E80FF3" w:rsidRDefault="00F7077A" w:rsidP="00F7077A">
      <w:pPr>
        <w:numPr>
          <w:ilvl w:val="0"/>
          <w:numId w:val="33"/>
        </w:numPr>
        <w:autoSpaceDE w:val="0"/>
        <w:autoSpaceDN w:val="0"/>
        <w:adjustRightInd w:val="0"/>
        <w:jc w:val="both"/>
        <w:rPr>
          <w:rFonts w:ascii="Arial" w:hAnsi="Arial" w:cs="Arial"/>
          <w:b/>
          <w:sz w:val="22"/>
          <w:szCs w:val="22"/>
        </w:rPr>
      </w:pPr>
      <w:r w:rsidRPr="00E80FF3">
        <w:rPr>
          <w:rFonts w:ascii="Arial" w:hAnsi="Arial" w:cs="Arial"/>
          <w:sz w:val="22"/>
          <w:szCs w:val="22"/>
        </w:rPr>
        <w:t xml:space="preserve">Que el día cuatro de septiembre de dos mil diecinueve, se recibió escrito interpuesto por parte del Doctor RICARDO ALFREDO VERGARA SUÁREZ, dirigido al Gerente General del Fondo Social para la Vivienda, en el que literalmente dice: “…El motivo de la presente es para manifestarle que el día de ayer recibí la notificación sobre la evaluación de los aspectos técnicos y capacidad financiera de los profesionales de la salud que ofertamos </w:t>
      </w:r>
      <w:r w:rsidRPr="00E80FF3">
        <w:rPr>
          <w:rFonts w:ascii="Arial" w:hAnsi="Arial" w:cs="Arial"/>
          <w:b/>
          <w:sz w:val="22"/>
          <w:szCs w:val="22"/>
        </w:rPr>
        <w:t xml:space="preserve">en la libre gestión No FSV-240/2019 “Servicios Médicos para el Fondo Social Para la Vivienda </w:t>
      </w:r>
      <w:r w:rsidRPr="00E80FF3">
        <w:rPr>
          <w:rFonts w:ascii="Arial" w:hAnsi="Arial" w:cs="Arial"/>
          <w:b/>
          <w:sz w:val="22"/>
          <w:szCs w:val="22"/>
        </w:rPr>
        <w:lastRenderedPageBreak/>
        <w:t>Durante el periodo 2019-2020".</w:t>
      </w:r>
      <w:r w:rsidRPr="00E80FF3">
        <w:rPr>
          <w:rFonts w:ascii="Arial" w:hAnsi="Arial" w:cs="Arial"/>
          <w:sz w:val="22"/>
          <w:szCs w:val="22"/>
        </w:rPr>
        <w:t xml:space="preserve"> En los detalles de evaluación de aspectos técnicos de la especialidad de odontología, en el punto </w:t>
      </w:r>
      <w:r w:rsidRPr="00E80FF3">
        <w:rPr>
          <w:rFonts w:ascii="Arial" w:hAnsi="Arial" w:cs="Arial"/>
          <w:b/>
          <w:sz w:val="22"/>
          <w:szCs w:val="22"/>
        </w:rPr>
        <w:t>1.2 Formación académica</w:t>
      </w:r>
      <w:r w:rsidRPr="00E80FF3">
        <w:rPr>
          <w:rFonts w:ascii="Arial" w:hAnsi="Arial" w:cs="Arial"/>
          <w:sz w:val="22"/>
          <w:szCs w:val="22"/>
        </w:rPr>
        <w:t xml:space="preserve"> se me ha ponderado un 10% ya que en está ocasión no se ha tomado en cuenta mi especialización, por lo que le solicito se me pondere con el porcentaje que me corresponde que es del 20% por contar con una especialización adicional en la misma rama de la especialidad ofertada…”.</w:t>
      </w:r>
    </w:p>
    <w:p w14:paraId="7069B8E9" w14:textId="77777777" w:rsidR="00F7077A" w:rsidRPr="00E80FF3" w:rsidRDefault="00F7077A" w:rsidP="00F7077A">
      <w:pPr>
        <w:autoSpaceDE w:val="0"/>
        <w:autoSpaceDN w:val="0"/>
        <w:adjustRightInd w:val="0"/>
        <w:jc w:val="both"/>
        <w:rPr>
          <w:rFonts w:ascii="Arial" w:hAnsi="Arial" w:cs="Arial"/>
          <w:b/>
          <w:sz w:val="22"/>
          <w:szCs w:val="22"/>
        </w:rPr>
      </w:pPr>
    </w:p>
    <w:p w14:paraId="22E7BAC2" w14:textId="77777777" w:rsidR="00F7077A" w:rsidRPr="00E80FF3" w:rsidRDefault="00F7077A" w:rsidP="00F7077A">
      <w:pPr>
        <w:numPr>
          <w:ilvl w:val="0"/>
          <w:numId w:val="33"/>
        </w:numPr>
        <w:autoSpaceDE w:val="0"/>
        <w:autoSpaceDN w:val="0"/>
        <w:adjustRightInd w:val="0"/>
        <w:jc w:val="both"/>
        <w:rPr>
          <w:rFonts w:ascii="Arial" w:hAnsi="Arial" w:cs="Arial"/>
          <w:b/>
          <w:sz w:val="22"/>
          <w:szCs w:val="22"/>
        </w:rPr>
      </w:pPr>
      <w:r w:rsidRPr="00E80FF3">
        <w:rPr>
          <w:rFonts w:ascii="Arial" w:hAnsi="Arial" w:cs="Arial"/>
          <w:sz w:val="22"/>
          <w:szCs w:val="22"/>
        </w:rPr>
        <w:t>Que el día seis de septiembre de dos mil diecinueve, la Institución por medio de certificación de los acuerdos A, B y C, del Punto XII) del Acta de Sesión de Junta Directiva No. JD-ciento cincuenta y seis/dos mil diecinueve, de fecha cinco de septiembre de dos mil diecinueve, notificó al DR. RICARDO ALFREDO VERGARA SUÁREZ, prevención para que presentara dicho escrito cumpliendo con todas y cada una de las formalidades del RECURSO DE REVISIÓN establecidas en la LPA, en la LACAP y en</w:t>
      </w:r>
      <w:r>
        <w:rPr>
          <w:rFonts w:ascii="Arial" w:hAnsi="Arial" w:cs="Arial"/>
          <w:sz w:val="22"/>
          <w:szCs w:val="22"/>
        </w:rPr>
        <w:t xml:space="preserve"> los Términos de Referencia de </w:t>
      </w:r>
      <w:r w:rsidRPr="00E80FF3">
        <w:rPr>
          <w:rFonts w:ascii="Arial" w:hAnsi="Arial" w:cs="Arial"/>
          <w:sz w:val="22"/>
          <w:szCs w:val="22"/>
        </w:rPr>
        <w:t>l</w:t>
      </w:r>
      <w:r>
        <w:rPr>
          <w:rFonts w:ascii="Arial" w:hAnsi="Arial" w:cs="Arial"/>
          <w:sz w:val="22"/>
          <w:szCs w:val="22"/>
        </w:rPr>
        <w:t>a</w:t>
      </w:r>
      <w:r w:rsidRPr="00E80FF3">
        <w:rPr>
          <w:rFonts w:ascii="Arial" w:hAnsi="Arial" w:cs="Arial"/>
          <w:sz w:val="22"/>
          <w:szCs w:val="22"/>
        </w:rPr>
        <w:t xml:space="preserve"> Libre Gestión.</w:t>
      </w:r>
    </w:p>
    <w:p w14:paraId="2EF45E8C" w14:textId="77777777" w:rsidR="00F7077A" w:rsidRPr="00E80FF3" w:rsidRDefault="00F7077A" w:rsidP="00F7077A">
      <w:pPr>
        <w:pStyle w:val="Prrafodelista"/>
        <w:rPr>
          <w:rFonts w:ascii="Arial" w:hAnsi="Arial" w:cs="Arial"/>
          <w:b/>
          <w:sz w:val="22"/>
          <w:szCs w:val="22"/>
        </w:rPr>
      </w:pPr>
    </w:p>
    <w:p w14:paraId="6FDBF1EE" w14:textId="77777777" w:rsidR="00F7077A" w:rsidRPr="00E80FF3" w:rsidRDefault="00F7077A" w:rsidP="00F7077A">
      <w:pPr>
        <w:numPr>
          <w:ilvl w:val="0"/>
          <w:numId w:val="33"/>
        </w:numPr>
        <w:autoSpaceDE w:val="0"/>
        <w:autoSpaceDN w:val="0"/>
        <w:adjustRightInd w:val="0"/>
        <w:jc w:val="both"/>
        <w:rPr>
          <w:rFonts w:ascii="Arial" w:hAnsi="Arial" w:cs="Arial"/>
          <w:b/>
          <w:sz w:val="22"/>
          <w:szCs w:val="22"/>
        </w:rPr>
      </w:pPr>
      <w:r w:rsidRPr="00E80FF3">
        <w:rPr>
          <w:rFonts w:ascii="Arial" w:hAnsi="Arial" w:cs="Arial"/>
          <w:sz w:val="22"/>
          <w:szCs w:val="22"/>
        </w:rPr>
        <w:t>Que con fecha 10 de septiembre de 2019, el DOCTOR RICARDO ALFREDO VERGARA SUÁREZ</w:t>
      </w:r>
      <w:r w:rsidRPr="00E80FF3">
        <w:rPr>
          <w:sz w:val="22"/>
          <w:szCs w:val="22"/>
        </w:rPr>
        <w:t xml:space="preserve">, </w:t>
      </w:r>
      <w:r w:rsidRPr="00E80FF3">
        <w:rPr>
          <w:rFonts w:ascii="Arial" w:hAnsi="Arial" w:cs="Arial"/>
          <w:sz w:val="22"/>
          <w:szCs w:val="22"/>
        </w:rPr>
        <w:t>presento escrito atendiendo prevención de cumplir con todas y cada una de las formalidades del Recurso de Revisión establecidas en la LPA, en la LACAP y en los Términos de Referencia de la Libre Gestión.</w:t>
      </w:r>
      <w:r w:rsidRPr="00E80FF3">
        <w:rPr>
          <w:sz w:val="22"/>
          <w:szCs w:val="22"/>
        </w:rPr>
        <w:t xml:space="preserve"> </w:t>
      </w:r>
    </w:p>
    <w:p w14:paraId="63DD25D4" w14:textId="77777777" w:rsidR="00F7077A" w:rsidRPr="00E80FF3" w:rsidRDefault="00F7077A" w:rsidP="00F7077A">
      <w:pPr>
        <w:autoSpaceDE w:val="0"/>
        <w:autoSpaceDN w:val="0"/>
        <w:adjustRightInd w:val="0"/>
        <w:ind w:left="1080"/>
        <w:jc w:val="both"/>
        <w:rPr>
          <w:rFonts w:ascii="Arial" w:hAnsi="Arial" w:cs="Arial"/>
          <w:b/>
          <w:sz w:val="22"/>
          <w:szCs w:val="22"/>
        </w:rPr>
      </w:pPr>
    </w:p>
    <w:p w14:paraId="36012549" w14:textId="77777777" w:rsidR="00F7077A" w:rsidRPr="00E80FF3" w:rsidRDefault="00F7077A" w:rsidP="00F7077A">
      <w:pPr>
        <w:numPr>
          <w:ilvl w:val="0"/>
          <w:numId w:val="33"/>
        </w:numPr>
        <w:autoSpaceDE w:val="0"/>
        <w:autoSpaceDN w:val="0"/>
        <w:adjustRightInd w:val="0"/>
        <w:jc w:val="both"/>
        <w:rPr>
          <w:rFonts w:ascii="Arial" w:hAnsi="Arial" w:cs="Arial"/>
          <w:b/>
          <w:sz w:val="22"/>
          <w:szCs w:val="22"/>
        </w:rPr>
      </w:pPr>
      <w:r w:rsidRPr="00E80FF3">
        <w:rPr>
          <w:rFonts w:ascii="Arial" w:hAnsi="Arial" w:cs="Arial"/>
          <w:bCs/>
          <w:sz w:val="22"/>
          <w:szCs w:val="22"/>
        </w:rPr>
        <w:t xml:space="preserve">Conforme a </w:t>
      </w:r>
      <w:r w:rsidRPr="00E80FF3">
        <w:rPr>
          <w:rFonts w:ascii="Arial" w:hAnsi="Arial" w:cs="Arial"/>
          <w:b/>
          <w:bCs/>
          <w:sz w:val="22"/>
          <w:szCs w:val="22"/>
        </w:rPr>
        <w:t>Certificación del Punto</w:t>
      </w:r>
      <w:r w:rsidRPr="00E80FF3">
        <w:rPr>
          <w:rFonts w:ascii="Arial" w:hAnsi="Arial" w:cs="Arial"/>
          <w:sz w:val="22"/>
          <w:szCs w:val="22"/>
        </w:rPr>
        <w:t xml:space="preserve"> VI) del Acta de sesión de Junta Directiva N</w:t>
      </w:r>
      <w:r>
        <w:rPr>
          <w:rFonts w:ascii="Arial" w:hAnsi="Arial" w:cs="Arial"/>
          <w:sz w:val="22"/>
          <w:szCs w:val="22"/>
        </w:rPr>
        <w:t xml:space="preserve">° </w:t>
      </w:r>
      <w:r w:rsidRPr="00E80FF3">
        <w:rPr>
          <w:rFonts w:ascii="Arial" w:hAnsi="Arial" w:cs="Arial"/>
          <w:sz w:val="22"/>
          <w:szCs w:val="22"/>
        </w:rPr>
        <w:t>JD-161/2019 del 12 de septiembre de 2019</w:t>
      </w:r>
      <w:r w:rsidRPr="00E80FF3">
        <w:rPr>
          <w:rFonts w:ascii="Arial" w:hAnsi="Arial" w:cs="Arial"/>
          <w:bCs/>
          <w:sz w:val="22"/>
          <w:szCs w:val="22"/>
        </w:rPr>
        <w:t xml:space="preserve">, se tomaron, entre otros, </w:t>
      </w:r>
      <w:r w:rsidRPr="00E80FF3">
        <w:rPr>
          <w:rFonts w:ascii="Arial" w:hAnsi="Arial" w:cs="Arial"/>
          <w:b/>
          <w:bCs/>
          <w:sz w:val="22"/>
          <w:szCs w:val="22"/>
        </w:rPr>
        <w:t>los Acuerdos siguientes</w:t>
      </w:r>
      <w:r w:rsidRPr="00E80FF3">
        <w:rPr>
          <w:rFonts w:ascii="Arial" w:hAnsi="Arial" w:cs="Arial"/>
          <w:bCs/>
          <w:sz w:val="22"/>
          <w:szCs w:val="22"/>
        </w:rPr>
        <w:t>:</w:t>
      </w:r>
    </w:p>
    <w:p w14:paraId="6500313E" w14:textId="77777777" w:rsidR="00F7077A" w:rsidRPr="00E80FF3" w:rsidRDefault="00F7077A" w:rsidP="00F7077A">
      <w:pPr>
        <w:ind w:left="720" w:hanging="12"/>
        <w:jc w:val="both"/>
        <w:rPr>
          <w:rFonts w:ascii="Arial" w:hAnsi="Arial" w:cs="Arial"/>
          <w:bCs/>
          <w:sz w:val="22"/>
          <w:szCs w:val="22"/>
        </w:rPr>
      </w:pPr>
    </w:p>
    <w:p w14:paraId="536DFB8D" w14:textId="77777777" w:rsidR="00F7077A" w:rsidRPr="00E80FF3" w:rsidRDefault="00F7077A" w:rsidP="00F7077A">
      <w:pPr>
        <w:numPr>
          <w:ilvl w:val="0"/>
          <w:numId w:val="34"/>
        </w:numPr>
        <w:suppressAutoHyphens/>
        <w:ind w:left="1077" w:hanging="357"/>
        <w:jc w:val="both"/>
        <w:rPr>
          <w:rFonts w:ascii="Arial" w:hAnsi="Arial" w:cs="Arial"/>
          <w:sz w:val="22"/>
          <w:szCs w:val="22"/>
        </w:rPr>
      </w:pPr>
      <w:r w:rsidRPr="00E80FF3">
        <w:rPr>
          <w:rFonts w:ascii="Arial" w:hAnsi="Arial" w:cs="Arial"/>
          <w:b/>
          <w:sz w:val="22"/>
          <w:szCs w:val="22"/>
        </w:rPr>
        <w:t>Admitir el Recurso de Revisión</w:t>
      </w:r>
      <w:r w:rsidRPr="00E80FF3">
        <w:rPr>
          <w:rFonts w:ascii="Arial" w:hAnsi="Arial" w:cs="Arial"/>
          <w:sz w:val="22"/>
          <w:szCs w:val="22"/>
        </w:rPr>
        <w:t xml:space="preserve"> interpuesto por el </w:t>
      </w:r>
      <w:r w:rsidRPr="00E80FF3">
        <w:rPr>
          <w:rFonts w:ascii="Arial" w:hAnsi="Arial" w:cs="Arial"/>
          <w:b/>
          <w:sz w:val="22"/>
          <w:szCs w:val="22"/>
        </w:rPr>
        <w:t>DOCTOR RICARDO ALFREDO VERGARA SUÁREZ</w:t>
      </w:r>
      <w:r w:rsidRPr="00E80FF3">
        <w:rPr>
          <w:sz w:val="22"/>
          <w:szCs w:val="22"/>
        </w:rPr>
        <w:t xml:space="preserve"> </w:t>
      </w:r>
      <w:r w:rsidRPr="00E80FF3">
        <w:rPr>
          <w:rFonts w:ascii="Arial" w:hAnsi="Arial" w:cs="Arial"/>
          <w:sz w:val="22"/>
          <w:szCs w:val="22"/>
        </w:rPr>
        <w:t xml:space="preserve">recibido con fecha 10 de septiembre del presente mes y año, dirigido a Presidencia y Dirección Ejecutiva del Fondo Social para la Vivienda; en atención a que fue presentado en tiempo y forma de acuerdo al artículo 77 de la LACAP, cumpliendo con las formalidades establecidas en la LPA, la LACAP   y   en   los Términos de  Referencia de  la   Libre  Gestión </w:t>
      </w:r>
      <w:r w:rsidRPr="00E80FF3">
        <w:rPr>
          <w:rFonts w:ascii="Arial" w:hAnsi="Arial" w:cs="Arial"/>
          <w:b/>
          <w:sz w:val="22"/>
          <w:szCs w:val="22"/>
        </w:rPr>
        <w:t>N° FSV-0240/2019 “SERVICIOS MÉDICOS PARA EL FONDO SOCIAL PARA LA VIVIENDA DURANTE EL PERÍODO 2019-2020”</w:t>
      </w:r>
      <w:r w:rsidRPr="00E80FF3">
        <w:rPr>
          <w:rFonts w:ascii="Arial" w:hAnsi="Arial" w:cs="Arial"/>
          <w:sz w:val="22"/>
          <w:szCs w:val="22"/>
        </w:rPr>
        <w:t>.</w:t>
      </w:r>
    </w:p>
    <w:p w14:paraId="3D583CDF" w14:textId="77777777" w:rsidR="00F7077A" w:rsidRPr="00E80FF3" w:rsidRDefault="00F7077A" w:rsidP="00F7077A">
      <w:pPr>
        <w:ind w:left="1080"/>
        <w:jc w:val="both"/>
        <w:rPr>
          <w:rFonts w:ascii="Arial" w:hAnsi="Arial" w:cs="Arial"/>
          <w:sz w:val="22"/>
          <w:szCs w:val="22"/>
        </w:rPr>
      </w:pPr>
    </w:p>
    <w:p w14:paraId="7D23F905" w14:textId="77777777" w:rsidR="00F7077A" w:rsidRPr="00E80FF3" w:rsidRDefault="00F7077A" w:rsidP="00F7077A">
      <w:pPr>
        <w:numPr>
          <w:ilvl w:val="0"/>
          <w:numId w:val="34"/>
        </w:numPr>
        <w:suppressAutoHyphens/>
        <w:jc w:val="both"/>
        <w:rPr>
          <w:rFonts w:ascii="Arial" w:hAnsi="Arial" w:cs="Arial"/>
          <w:sz w:val="22"/>
          <w:szCs w:val="22"/>
        </w:rPr>
      </w:pPr>
      <w:r w:rsidRPr="00E80FF3">
        <w:rPr>
          <w:rFonts w:ascii="Arial" w:hAnsi="Arial" w:cs="Arial"/>
          <w:sz w:val="22"/>
          <w:szCs w:val="22"/>
        </w:rPr>
        <w:t>Suspender el proceso de contratación en el lapso comprendido entre la interposición del Recurso de Revisión y la Resolución del mismo.</w:t>
      </w:r>
    </w:p>
    <w:p w14:paraId="681535FE" w14:textId="77777777" w:rsidR="00F7077A" w:rsidRPr="00E80FF3" w:rsidRDefault="00F7077A" w:rsidP="00F7077A">
      <w:pPr>
        <w:ind w:left="1080"/>
        <w:jc w:val="both"/>
        <w:rPr>
          <w:rFonts w:ascii="Arial" w:hAnsi="Arial" w:cs="Arial"/>
          <w:sz w:val="22"/>
          <w:szCs w:val="22"/>
        </w:rPr>
      </w:pPr>
    </w:p>
    <w:p w14:paraId="10C530CF" w14:textId="77777777" w:rsidR="00F7077A" w:rsidRPr="00E80FF3" w:rsidRDefault="00F7077A" w:rsidP="00F7077A">
      <w:pPr>
        <w:numPr>
          <w:ilvl w:val="0"/>
          <w:numId w:val="34"/>
        </w:numPr>
        <w:suppressAutoHyphens/>
        <w:jc w:val="both"/>
        <w:rPr>
          <w:rFonts w:ascii="Arial" w:hAnsi="Arial" w:cs="Arial"/>
          <w:sz w:val="22"/>
          <w:szCs w:val="22"/>
        </w:rPr>
      </w:pPr>
      <w:r w:rsidRPr="00E80FF3">
        <w:rPr>
          <w:rFonts w:ascii="Arial" w:hAnsi="Arial" w:cs="Arial"/>
          <w:sz w:val="22"/>
          <w:szCs w:val="22"/>
        </w:rPr>
        <w:t>Nombrar una Comisión Especial de Alto Nivel, la que una vez haya analizado el Recurso interpuesto, deberá emitir su recomendación para que Junta Directiva resuelva, todo de conformidad a la LACAP.</w:t>
      </w:r>
    </w:p>
    <w:p w14:paraId="77EE3F60" w14:textId="77777777" w:rsidR="00F7077A" w:rsidRPr="00E80FF3" w:rsidRDefault="00F7077A" w:rsidP="00F7077A">
      <w:pPr>
        <w:jc w:val="both"/>
        <w:rPr>
          <w:rFonts w:ascii="Arial" w:hAnsi="Arial" w:cs="Arial"/>
          <w:sz w:val="22"/>
          <w:szCs w:val="22"/>
        </w:rPr>
      </w:pPr>
    </w:p>
    <w:p w14:paraId="0A023F56" w14:textId="77777777" w:rsidR="00F7077A" w:rsidRPr="00E80FF3" w:rsidRDefault="00F7077A" w:rsidP="00F7077A">
      <w:pPr>
        <w:numPr>
          <w:ilvl w:val="0"/>
          <w:numId w:val="34"/>
        </w:numPr>
        <w:suppressAutoHyphens/>
        <w:jc w:val="both"/>
        <w:rPr>
          <w:rFonts w:ascii="Arial" w:hAnsi="Arial" w:cs="Arial"/>
          <w:sz w:val="22"/>
          <w:szCs w:val="22"/>
        </w:rPr>
      </w:pPr>
      <w:r w:rsidRPr="00E80FF3">
        <w:rPr>
          <w:rFonts w:ascii="Arial" w:hAnsi="Arial" w:cs="Arial"/>
          <w:sz w:val="22"/>
          <w:szCs w:val="22"/>
        </w:rPr>
        <w:t>Para los efectos del Art. 72 del RELACAP, comisionar a la UACI para que notifique este Acuerdo en forma legal.</w:t>
      </w:r>
    </w:p>
    <w:p w14:paraId="13448AA8" w14:textId="77777777" w:rsidR="00F7077A" w:rsidRPr="00E80FF3" w:rsidRDefault="00F7077A" w:rsidP="00F7077A">
      <w:pPr>
        <w:pStyle w:val="Prrafodelista"/>
        <w:ind w:left="0"/>
        <w:rPr>
          <w:rFonts w:ascii="Arial" w:hAnsi="Arial" w:cs="Arial"/>
          <w:sz w:val="22"/>
          <w:szCs w:val="22"/>
        </w:rPr>
      </w:pPr>
    </w:p>
    <w:p w14:paraId="4787FC4A" w14:textId="77777777" w:rsidR="00F7077A" w:rsidRPr="00E80FF3" w:rsidRDefault="00F7077A" w:rsidP="00F7077A">
      <w:pPr>
        <w:numPr>
          <w:ilvl w:val="0"/>
          <w:numId w:val="35"/>
        </w:numPr>
        <w:suppressAutoHyphens/>
        <w:jc w:val="both"/>
        <w:rPr>
          <w:rFonts w:ascii="Arial" w:hAnsi="Arial" w:cs="Arial"/>
          <w:sz w:val="22"/>
          <w:szCs w:val="22"/>
        </w:rPr>
      </w:pPr>
      <w:r w:rsidRPr="00E80FF3">
        <w:rPr>
          <w:rFonts w:ascii="Arial" w:hAnsi="Arial" w:cs="Arial"/>
          <w:sz w:val="22"/>
          <w:szCs w:val="22"/>
        </w:rPr>
        <w:t>Que la Comisión Especial de Alto Nivel, después de analizar el expediente de la Libre Gestión, el recurso interpuesto, determinó:</w:t>
      </w:r>
    </w:p>
    <w:p w14:paraId="46E671A2" w14:textId="77777777" w:rsidR="00F7077A" w:rsidRPr="00E80FF3" w:rsidRDefault="00F7077A" w:rsidP="00F7077A">
      <w:pPr>
        <w:ind w:left="1080"/>
        <w:jc w:val="both"/>
        <w:rPr>
          <w:rFonts w:ascii="Arial" w:hAnsi="Arial" w:cs="Arial"/>
          <w:sz w:val="22"/>
          <w:szCs w:val="22"/>
          <w:shd w:val="clear" w:color="auto" w:fill="FF00FF"/>
        </w:rPr>
      </w:pPr>
    </w:p>
    <w:p w14:paraId="11A22A06" w14:textId="77777777" w:rsidR="00F7077A" w:rsidRPr="00E80FF3" w:rsidRDefault="00F7077A" w:rsidP="00F7077A">
      <w:pPr>
        <w:pStyle w:val="Textoindependiente"/>
        <w:spacing w:line="240" w:lineRule="auto"/>
        <w:ind w:left="993"/>
        <w:jc w:val="both"/>
        <w:rPr>
          <w:rFonts w:ascii="Arial" w:hAnsi="Arial" w:cs="Arial"/>
          <w:sz w:val="22"/>
          <w:szCs w:val="22"/>
        </w:rPr>
      </w:pPr>
      <w:r w:rsidRPr="00E80FF3">
        <w:rPr>
          <w:rFonts w:ascii="Arial" w:hAnsi="Arial" w:cs="Arial"/>
          <w:sz w:val="22"/>
          <w:szCs w:val="22"/>
        </w:rPr>
        <w:t>Que</w:t>
      </w:r>
      <w:r w:rsidRPr="00E80FF3">
        <w:rPr>
          <w:rFonts w:ascii="Arial" w:hAnsi="Arial" w:cs="Arial"/>
          <w:b/>
          <w:sz w:val="22"/>
          <w:szCs w:val="22"/>
        </w:rPr>
        <w:t xml:space="preserve"> </w:t>
      </w:r>
      <w:r w:rsidRPr="00E80FF3">
        <w:rPr>
          <w:rFonts w:ascii="Arial" w:hAnsi="Arial" w:cs="Arial"/>
          <w:sz w:val="22"/>
          <w:szCs w:val="22"/>
        </w:rPr>
        <w:t xml:space="preserve">el </w:t>
      </w:r>
      <w:r w:rsidRPr="00E80FF3">
        <w:rPr>
          <w:rFonts w:ascii="Arial" w:hAnsi="Arial" w:cs="Arial"/>
          <w:b/>
          <w:sz w:val="22"/>
          <w:szCs w:val="22"/>
        </w:rPr>
        <w:t xml:space="preserve">DOCTOR RICARDO ALFREDO VERGARA SUÁREZ, </w:t>
      </w:r>
      <w:r w:rsidRPr="00E80FF3">
        <w:rPr>
          <w:rFonts w:ascii="Arial" w:hAnsi="Arial" w:cs="Arial"/>
          <w:sz w:val="22"/>
          <w:szCs w:val="22"/>
        </w:rPr>
        <w:t xml:space="preserve">en su escrito presentado el día 10 de septiembre de 2019, </w:t>
      </w:r>
      <w:r w:rsidRPr="00E80FF3">
        <w:rPr>
          <w:rFonts w:ascii="Arial" w:hAnsi="Arial" w:cs="Arial"/>
          <w:b/>
          <w:sz w:val="22"/>
          <w:szCs w:val="22"/>
        </w:rPr>
        <w:t>en lo atinente manifiesta</w:t>
      </w:r>
      <w:r w:rsidRPr="00E80FF3">
        <w:rPr>
          <w:rFonts w:ascii="Arial" w:hAnsi="Arial" w:cs="Arial"/>
          <w:sz w:val="22"/>
          <w:szCs w:val="22"/>
        </w:rPr>
        <w:t>:</w:t>
      </w:r>
    </w:p>
    <w:p w14:paraId="1532D750" w14:textId="77777777" w:rsidR="00F7077A" w:rsidRPr="00E80FF3" w:rsidRDefault="00F7077A" w:rsidP="00F7077A">
      <w:pPr>
        <w:ind w:left="993"/>
        <w:jc w:val="both"/>
        <w:rPr>
          <w:rFonts w:ascii="Arial" w:hAnsi="Arial" w:cs="Arial"/>
          <w:sz w:val="22"/>
          <w:szCs w:val="22"/>
        </w:rPr>
      </w:pPr>
      <w:r w:rsidRPr="00E80FF3">
        <w:rPr>
          <w:rFonts w:ascii="Arial" w:hAnsi="Arial" w:cs="Arial"/>
          <w:sz w:val="22"/>
          <w:szCs w:val="22"/>
        </w:rPr>
        <w:t xml:space="preserve">       </w:t>
      </w:r>
    </w:p>
    <w:p w14:paraId="5A7AD534" w14:textId="77777777" w:rsidR="00F7077A" w:rsidRPr="00E80FF3" w:rsidRDefault="00F7077A" w:rsidP="00F7077A">
      <w:pPr>
        <w:jc w:val="both"/>
        <w:rPr>
          <w:rFonts w:ascii="Arial" w:hAnsi="Arial" w:cs="Arial"/>
          <w:b/>
          <w:sz w:val="22"/>
          <w:szCs w:val="22"/>
          <w:lang w:eastAsia="en-US"/>
        </w:rPr>
      </w:pPr>
      <w:proofErr w:type="gramStart"/>
      <w:r w:rsidRPr="00E80FF3">
        <w:rPr>
          <w:rFonts w:ascii="Arial" w:hAnsi="Arial" w:cs="Arial"/>
          <w:b/>
          <w:sz w:val="22"/>
          <w:szCs w:val="22"/>
        </w:rPr>
        <w:t>A.</w:t>
      </w:r>
      <w:r w:rsidRPr="00E80FF3">
        <w:rPr>
          <w:rFonts w:ascii="Arial" w:hAnsi="Arial" w:cs="Arial"/>
          <w:b/>
          <w:sz w:val="22"/>
          <w:szCs w:val="22"/>
          <w:lang w:eastAsia="en-US"/>
        </w:rPr>
        <w:t>“</w:t>
      </w:r>
      <w:proofErr w:type="gramEnd"/>
      <w:r w:rsidRPr="00E80FF3">
        <w:rPr>
          <w:rFonts w:ascii="Arial" w:hAnsi="Arial" w:cs="Arial"/>
          <w:b/>
          <w:sz w:val="22"/>
          <w:szCs w:val="22"/>
          <w:lang w:eastAsia="en-US"/>
        </w:rPr>
        <w:t>SEÑORES: PRESIDENCIA Y DIRECCION EJECUTIVA</w:t>
      </w:r>
    </w:p>
    <w:p w14:paraId="35520E1F" w14:textId="77777777" w:rsidR="00F7077A" w:rsidRPr="00E80FF3" w:rsidRDefault="00F7077A" w:rsidP="00F7077A">
      <w:pPr>
        <w:jc w:val="both"/>
        <w:rPr>
          <w:rFonts w:ascii="Arial" w:hAnsi="Arial" w:cs="Arial"/>
          <w:b/>
          <w:sz w:val="22"/>
          <w:szCs w:val="22"/>
        </w:rPr>
      </w:pPr>
      <w:r w:rsidRPr="00E80FF3">
        <w:rPr>
          <w:rFonts w:ascii="Arial" w:hAnsi="Arial" w:cs="Arial"/>
          <w:b/>
          <w:sz w:val="22"/>
          <w:szCs w:val="22"/>
          <w:lang w:eastAsia="en-US"/>
        </w:rPr>
        <w:t xml:space="preserve">DEL FONDOSOCIAL PARA LA </w:t>
      </w:r>
      <w:proofErr w:type="gramStart"/>
      <w:r w:rsidRPr="00E80FF3">
        <w:rPr>
          <w:rFonts w:ascii="Arial" w:hAnsi="Arial" w:cs="Arial"/>
          <w:b/>
          <w:sz w:val="22"/>
          <w:szCs w:val="22"/>
          <w:lang w:eastAsia="en-US"/>
        </w:rPr>
        <w:t>VIVIENDA.-</w:t>
      </w:r>
      <w:proofErr w:type="gramEnd"/>
      <w:r w:rsidRPr="00E80FF3">
        <w:rPr>
          <w:rFonts w:ascii="Arial" w:hAnsi="Arial" w:cs="Arial"/>
          <w:b/>
          <w:sz w:val="22"/>
          <w:szCs w:val="22"/>
          <w:lang w:eastAsia="en-US"/>
        </w:rPr>
        <w:t>-</w:t>
      </w:r>
    </w:p>
    <w:p w14:paraId="27F49A1F" w14:textId="77777777" w:rsidR="00F7077A" w:rsidRPr="00E80FF3" w:rsidRDefault="00F7077A" w:rsidP="00F7077A">
      <w:pPr>
        <w:jc w:val="both"/>
        <w:rPr>
          <w:rFonts w:ascii="Arial" w:hAnsi="Arial" w:cs="Arial"/>
          <w:sz w:val="22"/>
          <w:szCs w:val="22"/>
          <w:lang w:eastAsia="en-US"/>
        </w:rPr>
      </w:pPr>
    </w:p>
    <w:p w14:paraId="6DC96F73" w14:textId="77777777" w:rsidR="00F7077A" w:rsidRPr="00E80FF3" w:rsidRDefault="00F7077A" w:rsidP="00F7077A">
      <w:pPr>
        <w:jc w:val="both"/>
        <w:rPr>
          <w:rFonts w:ascii="Arial" w:hAnsi="Arial" w:cs="Arial"/>
          <w:b/>
          <w:sz w:val="22"/>
          <w:szCs w:val="22"/>
        </w:rPr>
      </w:pPr>
      <w:r w:rsidRPr="00E80FF3">
        <w:rPr>
          <w:rFonts w:ascii="Arial" w:hAnsi="Arial" w:cs="Arial"/>
          <w:sz w:val="22"/>
          <w:szCs w:val="22"/>
          <w:lang w:eastAsia="en-US"/>
        </w:rPr>
        <w:tab/>
      </w:r>
      <w:r w:rsidRPr="00E80FF3">
        <w:rPr>
          <w:rFonts w:ascii="Arial" w:hAnsi="Arial" w:cs="Arial"/>
          <w:b/>
          <w:sz w:val="22"/>
          <w:szCs w:val="22"/>
          <w:lang w:eastAsia="en-US"/>
        </w:rPr>
        <w:t>RICARDO ALFREDO VERGARA SUAREZ</w:t>
      </w:r>
      <w:r w:rsidRPr="00E80FF3">
        <w:rPr>
          <w:rFonts w:ascii="Arial" w:hAnsi="Arial" w:cs="Arial"/>
          <w:sz w:val="22"/>
          <w:szCs w:val="22"/>
          <w:lang w:eastAsia="en-US"/>
        </w:rPr>
        <w:t xml:space="preserve">, de generales conocidas mediante la oferta en la libre Gestión numero: </w:t>
      </w:r>
      <w:r w:rsidRPr="00E80FF3">
        <w:rPr>
          <w:rFonts w:ascii="Arial" w:hAnsi="Arial" w:cs="Arial"/>
          <w:b/>
          <w:sz w:val="22"/>
          <w:szCs w:val="22"/>
          <w:lang w:eastAsia="en-US"/>
        </w:rPr>
        <w:t xml:space="preserve">FSV-240/2019 </w:t>
      </w:r>
      <w:r w:rsidRPr="00E80FF3">
        <w:rPr>
          <w:rFonts w:ascii="Arial" w:hAnsi="Arial" w:cs="Arial"/>
          <w:b/>
          <w:sz w:val="22"/>
          <w:szCs w:val="22"/>
        </w:rPr>
        <w:t xml:space="preserve">“SERVICIOS MÉDICOS PARA EL FONDO SOCIAL PARA LA </w:t>
      </w:r>
      <w:r w:rsidRPr="00E80FF3">
        <w:rPr>
          <w:rFonts w:ascii="Arial" w:hAnsi="Arial" w:cs="Arial"/>
          <w:b/>
          <w:sz w:val="22"/>
          <w:szCs w:val="22"/>
        </w:rPr>
        <w:lastRenderedPageBreak/>
        <w:t xml:space="preserve">VIVIENDA DURANTE EL PERIODO 2019-2020”, señalando para recibir notificaciones en Avenida Olímpica, </w:t>
      </w:r>
      <w:r w:rsidRPr="00E80FF3">
        <w:rPr>
          <w:rFonts w:ascii="Arial" w:hAnsi="Arial" w:cs="Arial"/>
          <w:sz w:val="22"/>
          <w:szCs w:val="22"/>
        </w:rPr>
        <w:t>Edificio Vía Olímpica, numero</w:t>
      </w:r>
      <w:r w:rsidRPr="00E80FF3">
        <w:rPr>
          <w:rFonts w:ascii="Arial" w:hAnsi="Arial" w:cs="Arial"/>
          <w:b/>
          <w:sz w:val="22"/>
          <w:szCs w:val="22"/>
        </w:rPr>
        <w:t xml:space="preserve"> DOS MIL SEICIENTOS CINCUENTA Y OCHO, </w:t>
      </w:r>
      <w:r w:rsidRPr="00E80FF3">
        <w:rPr>
          <w:rFonts w:ascii="Arial" w:hAnsi="Arial" w:cs="Arial"/>
          <w:sz w:val="22"/>
          <w:szCs w:val="22"/>
        </w:rPr>
        <w:t>Colonia Flor Blanca, de la Ciudad y Departamento de San Salvador, a ustedes con el debido respeto</w:t>
      </w:r>
      <w:r w:rsidRPr="00E80FF3">
        <w:rPr>
          <w:rFonts w:ascii="Arial" w:hAnsi="Arial" w:cs="Arial"/>
          <w:b/>
          <w:sz w:val="22"/>
          <w:szCs w:val="22"/>
        </w:rPr>
        <w:t xml:space="preserve"> EXPONGO:</w:t>
      </w:r>
    </w:p>
    <w:p w14:paraId="63C586F6" w14:textId="77777777" w:rsidR="00F7077A" w:rsidRPr="00E80FF3" w:rsidRDefault="00F7077A" w:rsidP="00F7077A">
      <w:pPr>
        <w:jc w:val="both"/>
        <w:rPr>
          <w:rFonts w:ascii="Arial" w:hAnsi="Arial" w:cs="Arial"/>
          <w:sz w:val="22"/>
          <w:szCs w:val="22"/>
          <w:lang w:eastAsia="en-US"/>
        </w:rPr>
      </w:pPr>
      <w:r w:rsidRPr="00E80FF3">
        <w:rPr>
          <w:rFonts w:ascii="Arial" w:hAnsi="Arial" w:cs="Arial"/>
          <w:sz w:val="22"/>
          <w:szCs w:val="22"/>
          <w:lang w:eastAsia="en-US"/>
        </w:rPr>
        <w:t>Que he sido notificado de la Providencia o resolución que su digna autoridad ha emitido en la cual se me ha hecho una evaluación de los aspectos Técnicos y Capacidad Financiera.</w:t>
      </w:r>
    </w:p>
    <w:p w14:paraId="2BD772B2" w14:textId="77777777" w:rsidR="00F7077A" w:rsidRPr="00E80FF3" w:rsidRDefault="00F7077A" w:rsidP="00F7077A">
      <w:pPr>
        <w:jc w:val="both"/>
        <w:rPr>
          <w:rFonts w:ascii="Arial" w:hAnsi="Arial" w:cs="Arial"/>
          <w:sz w:val="22"/>
          <w:szCs w:val="22"/>
          <w:lang w:eastAsia="en-US"/>
        </w:rPr>
      </w:pPr>
      <w:r>
        <w:rPr>
          <w:rFonts w:ascii="Arial" w:hAnsi="Arial" w:cs="Arial"/>
          <w:sz w:val="22"/>
          <w:szCs w:val="22"/>
          <w:lang w:eastAsia="en-US"/>
        </w:rPr>
        <w:t>Que, en</w:t>
      </w:r>
      <w:r w:rsidRPr="00E80FF3">
        <w:rPr>
          <w:rFonts w:ascii="Arial" w:hAnsi="Arial" w:cs="Arial"/>
          <w:sz w:val="22"/>
          <w:szCs w:val="22"/>
          <w:lang w:eastAsia="en-US"/>
        </w:rPr>
        <w:t xml:space="preserve"> atención a la resolución notificada, quiero con todo respecto referirme al punto </w:t>
      </w:r>
      <w:r w:rsidRPr="00E80FF3">
        <w:rPr>
          <w:rFonts w:ascii="Arial" w:hAnsi="Arial" w:cs="Arial"/>
          <w:b/>
          <w:sz w:val="22"/>
          <w:szCs w:val="22"/>
          <w:lang w:eastAsia="en-US"/>
        </w:rPr>
        <w:t xml:space="preserve">1.2 en lo referente a la </w:t>
      </w:r>
      <w:r w:rsidRPr="00E80FF3">
        <w:rPr>
          <w:rFonts w:ascii="Arial" w:hAnsi="Arial" w:cs="Arial"/>
          <w:b/>
          <w:sz w:val="22"/>
          <w:szCs w:val="22"/>
          <w:u w:val="single"/>
          <w:lang w:eastAsia="en-US"/>
        </w:rPr>
        <w:t>calificación de la Formación Académica</w:t>
      </w:r>
      <w:r w:rsidRPr="00E80FF3">
        <w:rPr>
          <w:rFonts w:ascii="Arial" w:hAnsi="Arial" w:cs="Arial"/>
          <w:sz w:val="22"/>
          <w:szCs w:val="22"/>
          <w:lang w:eastAsia="en-US"/>
        </w:rPr>
        <w:t xml:space="preserve">, en la cual se me ha calificado con una ponderación de un </w:t>
      </w:r>
      <w:r w:rsidRPr="00E80FF3">
        <w:rPr>
          <w:rFonts w:ascii="Arial" w:hAnsi="Arial" w:cs="Arial"/>
          <w:b/>
          <w:sz w:val="22"/>
          <w:szCs w:val="22"/>
          <w:lang w:eastAsia="en-US"/>
        </w:rPr>
        <w:t>DIEZ POR CIENTO</w:t>
      </w:r>
      <w:r w:rsidRPr="00E80FF3">
        <w:rPr>
          <w:rFonts w:ascii="Arial" w:hAnsi="Arial" w:cs="Arial"/>
          <w:sz w:val="22"/>
          <w:szCs w:val="22"/>
          <w:lang w:eastAsia="en-US"/>
        </w:rPr>
        <w:t>, tomando como punto de partida para la evaluación según análisis, el no contar el ofertante con una especialización adicional en la misma rama de la especialidad ofertada.</w:t>
      </w:r>
    </w:p>
    <w:p w14:paraId="0357DCA7" w14:textId="77777777" w:rsidR="00F7077A" w:rsidRPr="00E80FF3" w:rsidRDefault="00F7077A" w:rsidP="00F7077A">
      <w:pPr>
        <w:jc w:val="both"/>
        <w:rPr>
          <w:rFonts w:ascii="Arial" w:hAnsi="Arial" w:cs="Arial"/>
          <w:sz w:val="22"/>
          <w:szCs w:val="22"/>
          <w:lang w:eastAsia="en-US"/>
        </w:rPr>
      </w:pPr>
      <w:r w:rsidRPr="00E80FF3">
        <w:rPr>
          <w:rFonts w:ascii="Arial" w:hAnsi="Arial" w:cs="Arial"/>
          <w:sz w:val="22"/>
          <w:szCs w:val="22"/>
          <w:lang w:eastAsia="en-US"/>
        </w:rPr>
        <w:t xml:space="preserve">Que, por causar agravio a este profesional especialmente en los derechos económicos laborales, y por no tomar en cuenta los documentos anexos a la solicitud para licitar presentada, y en atención a los Artículos.  76, 77 y 78 de la Ley de Adquisiciones y Contrataciones de la Administración Pública en relación con el Artículo 71 del reglamento de la misma ley, vengo a interponer formalmente el recurso de </w:t>
      </w:r>
      <w:r w:rsidRPr="00E80FF3">
        <w:rPr>
          <w:rFonts w:ascii="Arial" w:hAnsi="Arial" w:cs="Arial"/>
          <w:b/>
          <w:sz w:val="22"/>
          <w:szCs w:val="22"/>
          <w:lang w:eastAsia="en-US"/>
        </w:rPr>
        <w:t>REVISION</w:t>
      </w:r>
      <w:r w:rsidRPr="00E80FF3">
        <w:rPr>
          <w:rFonts w:ascii="Arial" w:hAnsi="Arial" w:cs="Arial"/>
          <w:sz w:val="22"/>
          <w:szCs w:val="22"/>
          <w:lang w:eastAsia="en-US"/>
        </w:rPr>
        <w:t>, bajo los siguientes argumentos:</w:t>
      </w:r>
    </w:p>
    <w:p w14:paraId="5CB898CE" w14:textId="77777777" w:rsidR="00F7077A" w:rsidRDefault="00F7077A" w:rsidP="00F7077A">
      <w:pPr>
        <w:jc w:val="both"/>
        <w:rPr>
          <w:rFonts w:ascii="Arial" w:hAnsi="Arial" w:cs="Arial"/>
          <w:b/>
          <w:sz w:val="22"/>
          <w:szCs w:val="22"/>
          <w:lang w:eastAsia="en-US"/>
        </w:rPr>
      </w:pPr>
    </w:p>
    <w:p w14:paraId="30CB0222" w14:textId="77777777" w:rsidR="00F7077A" w:rsidRPr="00E80FF3" w:rsidRDefault="00F7077A" w:rsidP="00F7077A">
      <w:pPr>
        <w:jc w:val="both"/>
        <w:rPr>
          <w:rFonts w:ascii="Arial" w:hAnsi="Arial" w:cs="Arial"/>
          <w:b/>
          <w:sz w:val="22"/>
          <w:szCs w:val="22"/>
          <w:lang w:eastAsia="en-US"/>
        </w:rPr>
      </w:pPr>
      <w:r w:rsidRPr="00E80FF3">
        <w:rPr>
          <w:rFonts w:ascii="Arial" w:hAnsi="Arial" w:cs="Arial"/>
          <w:b/>
          <w:sz w:val="22"/>
          <w:szCs w:val="22"/>
          <w:lang w:eastAsia="en-US"/>
        </w:rPr>
        <w:t>IDENTIFICACION PRECISA DEL ACTO CONTRA EL QUE SE RECURRE Y LA RAZONES DE HECHO Y DE DEREC</w:t>
      </w:r>
      <w:r>
        <w:rPr>
          <w:rFonts w:ascii="Arial" w:hAnsi="Arial" w:cs="Arial"/>
          <w:b/>
          <w:sz w:val="22"/>
          <w:szCs w:val="22"/>
          <w:lang w:eastAsia="en-US"/>
        </w:rPr>
        <w:t>HO QUE FUNDAMENTAN LA IMPUGNACIÓ</w:t>
      </w:r>
      <w:r w:rsidRPr="00E80FF3">
        <w:rPr>
          <w:rFonts w:ascii="Arial" w:hAnsi="Arial" w:cs="Arial"/>
          <w:b/>
          <w:sz w:val="22"/>
          <w:szCs w:val="22"/>
          <w:lang w:eastAsia="en-US"/>
        </w:rPr>
        <w:t>N, ASI COMO LOS EXTREMOS QUE DEBEN RESOLVERSE:</w:t>
      </w:r>
    </w:p>
    <w:p w14:paraId="771DB062" w14:textId="77777777" w:rsidR="00F7077A" w:rsidRDefault="00F7077A" w:rsidP="00F7077A">
      <w:pPr>
        <w:jc w:val="both"/>
        <w:rPr>
          <w:rFonts w:ascii="Arial" w:hAnsi="Arial" w:cs="Arial"/>
          <w:sz w:val="22"/>
          <w:szCs w:val="22"/>
          <w:lang w:eastAsia="en-US"/>
        </w:rPr>
      </w:pPr>
    </w:p>
    <w:p w14:paraId="49049E3B" w14:textId="77777777" w:rsidR="00F7077A" w:rsidRPr="00E80FF3" w:rsidRDefault="00F7077A" w:rsidP="00F7077A">
      <w:pPr>
        <w:jc w:val="both"/>
        <w:rPr>
          <w:rFonts w:ascii="Arial" w:hAnsi="Arial" w:cs="Arial"/>
          <w:sz w:val="22"/>
          <w:szCs w:val="22"/>
          <w:lang w:eastAsia="en-US"/>
        </w:rPr>
      </w:pPr>
      <w:r w:rsidRPr="00E80FF3">
        <w:rPr>
          <w:rFonts w:ascii="Arial" w:hAnsi="Arial" w:cs="Arial"/>
          <w:sz w:val="22"/>
          <w:szCs w:val="22"/>
          <w:lang w:eastAsia="en-US"/>
        </w:rPr>
        <w:t xml:space="preserve">Que el acto impugnado en este Recurso de Revisión es: </w:t>
      </w:r>
      <w:r w:rsidRPr="00E80FF3">
        <w:rPr>
          <w:rFonts w:ascii="Arial" w:hAnsi="Arial" w:cs="Arial"/>
          <w:b/>
          <w:sz w:val="22"/>
          <w:szCs w:val="22"/>
          <w:lang w:eastAsia="en-US"/>
        </w:rPr>
        <w:t xml:space="preserve">LA RESOLUCION QUE INDICA ADJUDICAR PARCIALMENTE EL SERVICIO OBJETO DE LA LIBRE GESTION No. FSV-240/2019, </w:t>
      </w:r>
      <w:r w:rsidRPr="00E80FF3">
        <w:rPr>
          <w:rFonts w:ascii="Arial" w:hAnsi="Arial" w:cs="Arial"/>
          <w:b/>
          <w:sz w:val="22"/>
          <w:szCs w:val="22"/>
        </w:rPr>
        <w:t xml:space="preserve">“SERVICIOS MÉDICOS PARA EL FONDO SOCIAL PARA LA VIVIENDA DURANTE EL PERIODO 2019-2020”, EN LA ESPECIALIDAD DE </w:t>
      </w:r>
      <w:proofErr w:type="gramStart"/>
      <w:r w:rsidRPr="00E80FF3">
        <w:rPr>
          <w:rFonts w:ascii="Arial" w:hAnsi="Arial" w:cs="Arial"/>
          <w:b/>
          <w:sz w:val="22"/>
          <w:szCs w:val="22"/>
        </w:rPr>
        <w:t>ODONTOLOGIA.-</w:t>
      </w:r>
      <w:proofErr w:type="gramEnd"/>
    </w:p>
    <w:p w14:paraId="5137165F" w14:textId="77777777" w:rsidR="00F7077A" w:rsidRPr="00E80FF3" w:rsidRDefault="00F7077A" w:rsidP="00F7077A">
      <w:pPr>
        <w:jc w:val="both"/>
        <w:rPr>
          <w:rFonts w:ascii="Arial" w:hAnsi="Arial" w:cs="Arial"/>
          <w:b/>
          <w:sz w:val="22"/>
          <w:szCs w:val="22"/>
          <w:lang w:eastAsia="en-US"/>
        </w:rPr>
      </w:pPr>
      <w:r w:rsidRPr="00E80FF3">
        <w:rPr>
          <w:rFonts w:ascii="Arial" w:hAnsi="Arial" w:cs="Arial"/>
          <w:sz w:val="22"/>
          <w:szCs w:val="22"/>
          <w:lang w:eastAsia="en-US"/>
        </w:rPr>
        <w:t xml:space="preserve">Cabe mencionar a su autoridad, que hay una inobservancia, quizá una ligereza en la revisión de mi currículum profesional, y no se tomó en cuenta en el punto </w:t>
      </w:r>
      <w:r w:rsidRPr="00E80FF3">
        <w:rPr>
          <w:rFonts w:ascii="Arial" w:hAnsi="Arial" w:cs="Arial"/>
          <w:b/>
          <w:sz w:val="22"/>
          <w:szCs w:val="22"/>
          <w:lang w:eastAsia="en-US"/>
        </w:rPr>
        <w:t xml:space="preserve">1.2 en lo referente a la </w:t>
      </w:r>
      <w:r w:rsidRPr="00E80FF3">
        <w:rPr>
          <w:rFonts w:ascii="Arial" w:hAnsi="Arial" w:cs="Arial"/>
          <w:b/>
          <w:sz w:val="22"/>
          <w:szCs w:val="22"/>
          <w:u w:val="single"/>
          <w:lang w:eastAsia="en-US"/>
        </w:rPr>
        <w:t>calificación de la Formación Académica</w:t>
      </w:r>
      <w:r w:rsidRPr="00E80FF3">
        <w:rPr>
          <w:rFonts w:ascii="Arial" w:hAnsi="Arial" w:cs="Arial"/>
          <w:sz w:val="22"/>
          <w:szCs w:val="22"/>
          <w:lang w:eastAsia="en-US"/>
        </w:rPr>
        <w:t xml:space="preserve">, en la cual se me ha calificado con una ponderación de un DIEZ POR CIENTO, tomando en cuenta que esa ponderación es para aquellos profesionales que no poseen ningún tipo de especialización, tal como lo refiere y regula el Detalle del cuadro de paginas 4, y que en su encabezado es: </w:t>
      </w:r>
      <w:r w:rsidRPr="00E80FF3">
        <w:rPr>
          <w:rFonts w:ascii="Arial" w:hAnsi="Arial" w:cs="Arial"/>
          <w:b/>
          <w:sz w:val="22"/>
          <w:szCs w:val="22"/>
          <w:lang w:eastAsia="en-US"/>
        </w:rPr>
        <w:t>DETALLE DE EVALUACION DE ASPECTOS TECNICOS DE LA ESPECIALIDAD DE ODONTOLOGIA Y GERIATRIA.</w:t>
      </w:r>
    </w:p>
    <w:p w14:paraId="49622BA7" w14:textId="77777777" w:rsidR="00F7077A" w:rsidRPr="00E80FF3" w:rsidRDefault="00F7077A" w:rsidP="00F7077A">
      <w:pPr>
        <w:jc w:val="both"/>
        <w:rPr>
          <w:rFonts w:ascii="Arial" w:hAnsi="Arial" w:cs="Arial"/>
          <w:sz w:val="22"/>
          <w:szCs w:val="22"/>
          <w:lang w:eastAsia="en-US"/>
        </w:rPr>
      </w:pPr>
      <w:r w:rsidRPr="00E80FF3">
        <w:rPr>
          <w:rFonts w:ascii="Arial" w:hAnsi="Arial" w:cs="Arial"/>
          <w:sz w:val="22"/>
          <w:szCs w:val="22"/>
          <w:lang w:eastAsia="en-US"/>
        </w:rPr>
        <w:t xml:space="preserve">En mi caso particular, si poseo con una especialidad, de la cual tengo constancia y que es un Diplomado otorgado por la honorable autoridades de INSTITUTE FOR GRADUATE DENTISTS, </w:t>
      </w:r>
      <w:proofErr w:type="spellStart"/>
      <w:r w:rsidRPr="00E80FF3">
        <w:rPr>
          <w:rFonts w:ascii="Arial" w:hAnsi="Arial" w:cs="Arial"/>
          <w:sz w:val="22"/>
          <w:szCs w:val="22"/>
          <w:lang w:eastAsia="en-US"/>
        </w:rPr>
        <w:t>Lincodn</w:t>
      </w:r>
      <w:proofErr w:type="spellEnd"/>
      <w:r w:rsidRPr="00E80FF3">
        <w:rPr>
          <w:rFonts w:ascii="Arial" w:hAnsi="Arial" w:cs="Arial"/>
          <w:sz w:val="22"/>
          <w:szCs w:val="22"/>
          <w:lang w:eastAsia="en-US"/>
        </w:rPr>
        <w:t xml:space="preserve"> </w:t>
      </w:r>
      <w:proofErr w:type="spellStart"/>
      <w:r w:rsidRPr="00E80FF3">
        <w:rPr>
          <w:rFonts w:ascii="Arial" w:hAnsi="Arial" w:cs="Arial"/>
          <w:sz w:val="22"/>
          <w:szCs w:val="22"/>
          <w:lang w:eastAsia="en-US"/>
        </w:rPr>
        <w:t>Sguare</w:t>
      </w:r>
      <w:proofErr w:type="spellEnd"/>
      <w:r w:rsidRPr="00E80FF3">
        <w:rPr>
          <w:rFonts w:ascii="Arial" w:hAnsi="Arial" w:cs="Arial"/>
          <w:sz w:val="22"/>
          <w:szCs w:val="22"/>
          <w:lang w:eastAsia="en-US"/>
        </w:rPr>
        <w:t xml:space="preserve"> I.G.D. NEW YORK, N.Y. con fecha 30 de junio de mil novecientos ochenta y dos, y la cual consta a folio 21, correspondiendo al legajo de anexos, en la cual se me reconoce como ORTODONCISTA, el cual he anexado al presente expediente de mérito presentado, llenando las formalidades de ley.  Es decir que si se resuelve en base a esa ponderación este profesional obtendría un puntaje de un 20 por ciento lo cual nos daría un total de puntos de 88 por ciento, obteniéndose una ventaja de 8 puntos sobre el más cercano competidor que sería la Doctora María Elena Canjura de Santa María.</w:t>
      </w:r>
    </w:p>
    <w:p w14:paraId="56318A25" w14:textId="77777777" w:rsidR="00F7077A" w:rsidRPr="00E80FF3" w:rsidRDefault="00F7077A" w:rsidP="00F7077A">
      <w:pPr>
        <w:jc w:val="both"/>
        <w:rPr>
          <w:rFonts w:ascii="Arial" w:hAnsi="Arial" w:cs="Arial"/>
          <w:sz w:val="22"/>
          <w:szCs w:val="22"/>
          <w:lang w:eastAsia="en-US"/>
        </w:rPr>
      </w:pPr>
      <w:r w:rsidRPr="00E80FF3">
        <w:rPr>
          <w:rFonts w:ascii="Arial" w:hAnsi="Arial" w:cs="Arial"/>
          <w:sz w:val="22"/>
          <w:szCs w:val="22"/>
          <w:lang w:eastAsia="en-US"/>
        </w:rPr>
        <w:t>En atención a ello y los conceptos vertidos, solicito con el debido respeto a la autoridad competente y nombrada en el encabezado de este escrito, a que se haga una revisión de mi expediente, tomando en cuenta los conceptos vertidos en el presente recurso, tomando como base el punto detallado, dando el valor o la ponderación correcta en atención a los documentos presentados.</w:t>
      </w:r>
    </w:p>
    <w:p w14:paraId="458D9D89" w14:textId="77777777" w:rsidR="00F7077A" w:rsidRPr="00E80FF3" w:rsidRDefault="00F7077A" w:rsidP="00F7077A">
      <w:pPr>
        <w:jc w:val="both"/>
        <w:rPr>
          <w:rFonts w:ascii="Arial" w:hAnsi="Arial" w:cs="Arial"/>
          <w:sz w:val="22"/>
          <w:szCs w:val="22"/>
          <w:lang w:eastAsia="en-US"/>
        </w:rPr>
      </w:pPr>
      <w:r w:rsidRPr="00E80FF3">
        <w:rPr>
          <w:rFonts w:ascii="Arial" w:hAnsi="Arial" w:cs="Arial"/>
          <w:sz w:val="22"/>
          <w:szCs w:val="22"/>
          <w:lang w:eastAsia="en-US"/>
        </w:rPr>
        <w:t xml:space="preserve">Por todo lo anteriormente escrito, y en base a los artículos 76, 77 y 78 de la Ley de Adquisiciones y Contrataciones de la Administración Publica en relación con el Artículo 71 de reglamento de la misma ley, a usted con el todo respeto PIDO: </w:t>
      </w:r>
    </w:p>
    <w:p w14:paraId="64E1606B" w14:textId="77777777" w:rsidR="00F7077A" w:rsidRPr="00E80FF3" w:rsidRDefault="00F7077A" w:rsidP="00F7077A">
      <w:pPr>
        <w:numPr>
          <w:ilvl w:val="0"/>
          <w:numId w:val="37"/>
        </w:numPr>
        <w:spacing w:after="200"/>
        <w:jc w:val="both"/>
        <w:rPr>
          <w:rFonts w:ascii="Arial" w:hAnsi="Arial" w:cs="Arial"/>
          <w:sz w:val="22"/>
          <w:szCs w:val="22"/>
          <w:lang w:eastAsia="en-US"/>
        </w:rPr>
      </w:pPr>
      <w:r w:rsidRPr="00E80FF3">
        <w:rPr>
          <w:rFonts w:ascii="Arial" w:hAnsi="Arial" w:cs="Arial"/>
          <w:sz w:val="22"/>
          <w:szCs w:val="22"/>
          <w:lang w:eastAsia="en-US"/>
        </w:rPr>
        <w:t>Admitirme el presente escrito de revisión;</w:t>
      </w:r>
    </w:p>
    <w:p w14:paraId="353CC5EF" w14:textId="77777777" w:rsidR="00F7077A" w:rsidRPr="00E80FF3" w:rsidRDefault="00F7077A" w:rsidP="00F7077A">
      <w:pPr>
        <w:numPr>
          <w:ilvl w:val="0"/>
          <w:numId w:val="37"/>
        </w:numPr>
        <w:spacing w:after="200"/>
        <w:jc w:val="both"/>
        <w:rPr>
          <w:rFonts w:ascii="Arial" w:hAnsi="Arial" w:cs="Arial"/>
          <w:sz w:val="22"/>
          <w:szCs w:val="22"/>
          <w:lang w:eastAsia="en-US"/>
        </w:rPr>
      </w:pPr>
      <w:r w:rsidRPr="00E80FF3">
        <w:rPr>
          <w:rFonts w:ascii="Arial" w:hAnsi="Arial" w:cs="Arial"/>
          <w:sz w:val="22"/>
          <w:szCs w:val="22"/>
          <w:lang w:eastAsia="en-US"/>
        </w:rPr>
        <w:t>Tenerme por parte en el carácter en que comparezco;</w:t>
      </w:r>
    </w:p>
    <w:p w14:paraId="77822C3A" w14:textId="77777777" w:rsidR="00F7077A" w:rsidRPr="00E80FF3" w:rsidRDefault="00F7077A" w:rsidP="00F7077A">
      <w:pPr>
        <w:numPr>
          <w:ilvl w:val="0"/>
          <w:numId w:val="37"/>
        </w:numPr>
        <w:spacing w:after="200"/>
        <w:jc w:val="both"/>
        <w:rPr>
          <w:rFonts w:ascii="Arial" w:hAnsi="Arial" w:cs="Arial"/>
          <w:sz w:val="22"/>
          <w:szCs w:val="22"/>
          <w:lang w:eastAsia="en-US"/>
        </w:rPr>
      </w:pPr>
      <w:r w:rsidRPr="00E80FF3">
        <w:rPr>
          <w:rFonts w:ascii="Arial" w:hAnsi="Arial" w:cs="Arial"/>
          <w:sz w:val="22"/>
          <w:szCs w:val="22"/>
          <w:lang w:eastAsia="en-US"/>
        </w:rPr>
        <w:t xml:space="preserve">Se resuelva favorable mi petición en base a lo solicitado, tomando en cuenta los conceptos vertidos y expuestos, dando la ponderación correcta a los documentos presentados, </w:t>
      </w:r>
      <w:r w:rsidRPr="00E80FF3">
        <w:rPr>
          <w:rFonts w:ascii="Arial" w:hAnsi="Arial" w:cs="Arial"/>
          <w:sz w:val="22"/>
          <w:szCs w:val="22"/>
          <w:lang w:eastAsia="en-US"/>
        </w:rPr>
        <w:lastRenderedPageBreak/>
        <w:t xml:space="preserve">específicamente en lo concerniente a la especialización que tengo como profesional en el ramo de </w:t>
      </w:r>
      <w:proofErr w:type="gramStart"/>
      <w:r w:rsidRPr="00E80FF3">
        <w:rPr>
          <w:rFonts w:ascii="Arial" w:hAnsi="Arial" w:cs="Arial"/>
          <w:sz w:val="22"/>
          <w:szCs w:val="22"/>
          <w:lang w:eastAsia="en-US"/>
        </w:rPr>
        <w:t>odontología.-</w:t>
      </w:r>
      <w:proofErr w:type="gramEnd"/>
    </w:p>
    <w:p w14:paraId="57E79512" w14:textId="77777777" w:rsidR="00F7077A" w:rsidRPr="00E80FF3" w:rsidRDefault="00F7077A" w:rsidP="00F7077A">
      <w:pPr>
        <w:numPr>
          <w:ilvl w:val="0"/>
          <w:numId w:val="37"/>
        </w:numPr>
        <w:spacing w:after="200"/>
        <w:jc w:val="both"/>
        <w:rPr>
          <w:rFonts w:ascii="Arial" w:hAnsi="Arial" w:cs="Arial"/>
          <w:sz w:val="22"/>
          <w:szCs w:val="22"/>
          <w:lang w:eastAsia="en-US"/>
        </w:rPr>
      </w:pPr>
      <w:r w:rsidRPr="00E80FF3">
        <w:rPr>
          <w:rFonts w:ascii="Arial" w:hAnsi="Arial" w:cs="Arial"/>
          <w:sz w:val="22"/>
          <w:szCs w:val="22"/>
          <w:lang w:eastAsia="en-US"/>
        </w:rPr>
        <w:t xml:space="preserve">Se siga con el trámite legal </w:t>
      </w:r>
      <w:proofErr w:type="gramStart"/>
      <w:r w:rsidRPr="00E80FF3">
        <w:rPr>
          <w:rFonts w:ascii="Arial" w:hAnsi="Arial" w:cs="Arial"/>
          <w:sz w:val="22"/>
          <w:szCs w:val="22"/>
          <w:lang w:eastAsia="en-US"/>
        </w:rPr>
        <w:t>correspondiente.-</w:t>
      </w:r>
      <w:proofErr w:type="gramEnd"/>
    </w:p>
    <w:p w14:paraId="6A4EB1DF" w14:textId="77777777" w:rsidR="00F7077A" w:rsidRPr="00E80FF3" w:rsidRDefault="00F7077A" w:rsidP="00F7077A">
      <w:pPr>
        <w:ind w:left="720"/>
        <w:jc w:val="both"/>
        <w:rPr>
          <w:rFonts w:ascii="Arial" w:hAnsi="Arial" w:cs="Arial"/>
          <w:sz w:val="22"/>
          <w:szCs w:val="22"/>
          <w:lang w:eastAsia="en-US"/>
        </w:rPr>
      </w:pPr>
      <w:r w:rsidRPr="00E80FF3">
        <w:rPr>
          <w:rFonts w:ascii="Arial" w:hAnsi="Arial" w:cs="Arial"/>
          <w:sz w:val="22"/>
          <w:szCs w:val="22"/>
          <w:lang w:eastAsia="en-US"/>
        </w:rPr>
        <w:t>San Salvador, a los diez días del mes de septiembre del dos mil diecinueve.”.</w:t>
      </w:r>
    </w:p>
    <w:p w14:paraId="680AAC26" w14:textId="77777777" w:rsidR="00F7077A" w:rsidRPr="00E80FF3" w:rsidRDefault="00F7077A" w:rsidP="00F7077A">
      <w:pPr>
        <w:jc w:val="both"/>
        <w:rPr>
          <w:rFonts w:ascii="Arial" w:hAnsi="Arial" w:cs="Arial"/>
          <w:sz w:val="22"/>
          <w:szCs w:val="22"/>
        </w:rPr>
      </w:pPr>
    </w:p>
    <w:p w14:paraId="7C7B1C78" w14:textId="77777777" w:rsidR="00F7077A" w:rsidRPr="00E80FF3" w:rsidRDefault="00F7077A" w:rsidP="00F7077A">
      <w:pPr>
        <w:pStyle w:val="Textoindependiente"/>
        <w:spacing w:line="240" w:lineRule="auto"/>
        <w:jc w:val="both"/>
        <w:rPr>
          <w:rFonts w:ascii="Arial" w:hAnsi="Arial" w:cs="Arial"/>
          <w:sz w:val="22"/>
          <w:szCs w:val="22"/>
        </w:rPr>
      </w:pPr>
      <w:r w:rsidRPr="00E80FF3">
        <w:rPr>
          <w:rFonts w:ascii="Arial" w:hAnsi="Arial" w:cs="Arial"/>
          <w:b/>
          <w:sz w:val="22"/>
          <w:szCs w:val="22"/>
          <w:lang w:eastAsia="en-US"/>
        </w:rPr>
        <w:t xml:space="preserve">B. </w:t>
      </w:r>
      <w:r w:rsidRPr="00E80FF3">
        <w:rPr>
          <w:rFonts w:ascii="Arial" w:hAnsi="Arial" w:cs="Arial"/>
          <w:sz w:val="22"/>
          <w:szCs w:val="22"/>
        </w:rPr>
        <w:t>Que</w:t>
      </w:r>
      <w:r w:rsidRPr="00E80FF3">
        <w:rPr>
          <w:rFonts w:ascii="Arial" w:hAnsi="Arial" w:cs="Arial"/>
          <w:sz w:val="22"/>
          <w:szCs w:val="22"/>
          <w:lang w:eastAsia="en-US"/>
        </w:rPr>
        <w:t xml:space="preserve"> esta Comisión Especial de Alto Nivel, hace constar que las argumentaciones anteriormente precitadas son las expuestas por el Recurrente.</w:t>
      </w:r>
    </w:p>
    <w:p w14:paraId="1A0032AA" w14:textId="77777777" w:rsidR="00F7077A" w:rsidRPr="00E80FF3" w:rsidRDefault="00F7077A" w:rsidP="00F7077A">
      <w:pPr>
        <w:jc w:val="both"/>
        <w:rPr>
          <w:rFonts w:ascii="Arial" w:hAnsi="Arial" w:cs="Arial"/>
          <w:sz w:val="22"/>
          <w:szCs w:val="22"/>
          <w:lang w:eastAsia="en-US"/>
        </w:rPr>
      </w:pPr>
    </w:p>
    <w:p w14:paraId="14A45C08" w14:textId="77777777" w:rsidR="00F7077A" w:rsidRPr="00E80FF3" w:rsidRDefault="00F7077A" w:rsidP="00F7077A">
      <w:pPr>
        <w:jc w:val="both"/>
        <w:rPr>
          <w:rFonts w:ascii="Arial" w:hAnsi="Arial" w:cs="Arial"/>
          <w:sz w:val="22"/>
          <w:szCs w:val="22"/>
          <w:lang w:eastAsia="en-US"/>
        </w:rPr>
      </w:pPr>
      <w:r w:rsidRPr="00E80FF3">
        <w:rPr>
          <w:rFonts w:ascii="Arial Black" w:hAnsi="Arial Black" w:cs="Arial"/>
          <w:sz w:val="22"/>
          <w:szCs w:val="22"/>
          <w:lang w:eastAsia="en-US"/>
        </w:rPr>
        <w:t>C.</w:t>
      </w:r>
      <w:r w:rsidRPr="00E80FF3">
        <w:rPr>
          <w:rFonts w:ascii="Arial" w:hAnsi="Arial" w:cs="Arial"/>
          <w:sz w:val="22"/>
          <w:szCs w:val="22"/>
          <w:lang w:eastAsia="en-US"/>
        </w:rPr>
        <w:t xml:space="preserve"> La Comisión Especial de Alto Nivel procedió a verificar el expediente del proceso de la Libre Gestión que nos ocupa, lo alegado por el Recurrente y los documentos a que se hacen referencia, por lo que pudimos comprobar de conformidad a las argumentaciones, y se efectúa el siguiente planteamiento: </w:t>
      </w:r>
    </w:p>
    <w:p w14:paraId="006B6232" w14:textId="77777777" w:rsidR="00F7077A" w:rsidRPr="00E80FF3" w:rsidRDefault="00F7077A" w:rsidP="00F7077A">
      <w:pPr>
        <w:jc w:val="both"/>
        <w:rPr>
          <w:rFonts w:ascii="Arial" w:hAnsi="Arial" w:cs="Arial"/>
          <w:sz w:val="22"/>
          <w:szCs w:val="22"/>
          <w:lang w:eastAsia="en-US"/>
        </w:rPr>
      </w:pPr>
    </w:p>
    <w:p w14:paraId="32A2CFFD" w14:textId="77777777" w:rsidR="00F7077A" w:rsidRPr="00E80FF3" w:rsidRDefault="00F7077A" w:rsidP="00F7077A">
      <w:pPr>
        <w:jc w:val="both"/>
        <w:rPr>
          <w:rFonts w:ascii="Arial" w:hAnsi="Arial" w:cs="Arial"/>
          <w:sz w:val="22"/>
          <w:szCs w:val="22"/>
          <w:lang w:eastAsia="es-SV"/>
        </w:rPr>
      </w:pPr>
      <w:r w:rsidRPr="00E80FF3">
        <w:rPr>
          <w:rFonts w:ascii="Arial" w:hAnsi="Arial" w:cs="Arial"/>
          <w:b/>
          <w:sz w:val="22"/>
          <w:szCs w:val="22"/>
          <w:lang w:eastAsia="es-SV"/>
        </w:rPr>
        <w:t>1)</w:t>
      </w:r>
      <w:r w:rsidRPr="00E80FF3">
        <w:rPr>
          <w:rFonts w:ascii="Arial" w:hAnsi="Arial" w:cs="Arial"/>
          <w:sz w:val="22"/>
          <w:szCs w:val="22"/>
          <w:lang w:eastAsia="es-SV"/>
        </w:rPr>
        <w:t xml:space="preserve">En cuanto a lo alegado por el recurrente sobre que: </w:t>
      </w:r>
      <w:r w:rsidRPr="00E80FF3">
        <w:rPr>
          <w:rFonts w:ascii="Arial" w:hAnsi="Arial" w:cs="Arial"/>
          <w:i/>
          <w:sz w:val="22"/>
          <w:szCs w:val="22"/>
          <w:lang w:eastAsia="es-SV"/>
        </w:rPr>
        <w:t xml:space="preserve">“… </w:t>
      </w:r>
      <w:r w:rsidRPr="00E80FF3">
        <w:rPr>
          <w:rFonts w:ascii="Arial" w:hAnsi="Arial" w:cs="Arial"/>
          <w:i/>
          <w:sz w:val="22"/>
          <w:szCs w:val="22"/>
          <w:lang w:eastAsia="en-US"/>
        </w:rPr>
        <w:t xml:space="preserve">que hay una inobservancia, quizá una ligereza en la revisión de mi currículum profesional, y no se tomó en cuenta en el punto </w:t>
      </w:r>
      <w:r w:rsidRPr="00E80FF3">
        <w:rPr>
          <w:rFonts w:ascii="Arial" w:hAnsi="Arial" w:cs="Arial"/>
          <w:b/>
          <w:i/>
          <w:sz w:val="22"/>
          <w:szCs w:val="22"/>
          <w:lang w:eastAsia="en-US"/>
        </w:rPr>
        <w:t xml:space="preserve">1.2 en lo referente a la </w:t>
      </w:r>
      <w:r w:rsidRPr="00E80FF3">
        <w:rPr>
          <w:rFonts w:ascii="Arial" w:hAnsi="Arial" w:cs="Arial"/>
          <w:b/>
          <w:i/>
          <w:sz w:val="22"/>
          <w:szCs w:val="22"/>
          <w:u w:val="single"/>
          <w:lang w:eastAsia="en-US"/>
        </w:rPr>
        <w:t>calificación de la Formación Académica</w:t>
      </w:r>
      <w:r w:rsidRPr="00E80FF3">
        <w:rPr>
          <w:rFonts w:ascii="Arial" w:hAnsi="Arial" w:cs="Arial"/>
          <w:i/>
          <w:sz w:val="22"/>
          <w:szCs w:val="22"/>
          <w:lang w:eastAsia="en-US"/>
        </w:rPr>
        <w:t>, en la cual se me ha calificado con una ponderación de un DIEZ POR CIENTO, tomando en cuenta que esa ponderación es para aquellos profesionales que no poseen ningún tipo de especialización…”</w:t>
      </w:r>
      <w:r w:rsidRPr="00E80FF3">
        <w:rPr>
          <w:rFonts w:ascii="Arial" w:hAnsi="Arial" w:cs="Arial"/>
          <w:sz w:val="22"/>
          <w:szCs w:val="22"/>
          <w:lang w:eastAsia="en-US"/>
        </w:rPr>
        <w:t>.</w:t>
      </w:r>
    </w:p>
    <w:p w14:paraId="2B11DCC0" w14:textId="77777777" w:rsidR="00F7077A" w:rsidRPr="00E80FF3" w:rsidRDefault="00F7077A" w:rsidP="00F7077A">
      <w:pPr>
        <w:contextualSpacing/>
        <w:jc w:val="both"/>
        <w:rPr>
          <w:rFonts w:ascii="Arial" w:hAnsi="Arial" w:cs="Arial"/>
          <w:i/>
          <w:sz w:val="22"/>
          <w:szCs w:val="22"/>
          <w:lang w:eastAsia="en-US"/>
        </w:rPr>
      </w:pPr>
    </w:p>
    <w:p w14:paraId="674E8DCC" w14:textId="77777777" w:rsidR="00F7077A" w:rsidRPr="00E80FF3" w:rsidRDefault="00F7077A" w:rsidP="00F7077A">
      <w:pPr>
        <w:contextualSpacing/>
        <w:jc w:val="both"/>
        <w:rPr>
          <w:rFonts w:ascii="Arial" w:hAnsi="Arial" w:cs="Arial"/>
          <w:sz w:val="22"/>
          <w:szCs w:val="22"/>
          <w:lang w:eastAsia="en-US"/>
        </w:rPr>
      </w:pPr>
      <w:r w:rsidRPr="00E80FF3">
        <w:rPr>
          <w:rFonts w:ascii="Arial" w:hAnsi="Arial" w:cs="Arial"/>
          <w:b/>
          <w:sz w:val="22"/>
          <w:szCs w:val="22"/>
          <w:u w:val="single"/>
          <w:lang w:eastAsia="en-US"/>
        </w:rPr>
        <w:t>Esta Comisión Especial de Alto Nivel comenta que:</w:t>
      </w:r>
      <w:r w:rsidRPr="00E80FF3">
        <w:rPr>
          <w:rFonts w:ascii="Arial" w:hAnsi="Arial" w:cs="Arial"/>
          <w:sz w:val="22"/>
          <w:szCs w:val="22"/>
          <w:lang w:eastAsia="en-US"/>
        </w:rPr>
        <w:t xml:space="preserve"> hemos revisado los Términos de Referencia, la oferta y lo alegado por el Recurrente, y nos percatamos que lo anexado a folio 21 de la oferta del recurrente, que el contenido del referido folio </w:t>
      </w:r>
      <w:r w:rsidRPr="00E80FF3">
        <w:rPr>
          <w:rFonts w:ascii="Arial" w:hAnsi="Arial" w:cs="Arial"/>
          <w:b/>
          <w:sz w:val="22"/>
          <w:szCs w:val="22"/>
          <w:u w:val="single"/>
          <w:lang w:eastAsia="en-US"/>
        </w:rPr>
        <w:t>no está en idioma castellano, ni traducido legalmente</w:t>
      </w:r>
      <w:r w:rsidRPr="00E80FF3">
        <w:rPr>
          <w:rFonts w:ascii="Arial" w:hAnsi="Arial" w:cs="Arial"/>
          <w:sz w:val="22"/>
          <w:szCs w:val="22"/>
          <w:lang w:eastAsia="en-US"/>
        </w:rPr>
        <w:t>, tal y como lo requieren los Términos de Referencia en la página 7, que cita: “</w:t>
      </w:r>
      <w:r w:rsidRPr="00E80FF3">
        <w:rPr>
          <w:rFonts w:ascii="Arial" w:hAnsi="Arial" w:cs="Arial"/>
          <w:i/>
          <w:sz w:val="22"/>
          <w:szCs w:val="22"/>
          <w:lang w:eastAsia="en-US"/>
        </w:rPr>
        <w:t>1)Estar redactadas en idioma castellano o traducidas legalmente, autenticadas o apostilladas por la autoridad correspondiente….Los ofertantes deberán dar estricto cumplimiento a todas y cada una de las formalidades antes señaladas</w:t>
      </w:r>
      <w:r w:rsidRPr="00E80FF3">
        <w:rPr>
          <w:rFonts w:ascii="Arial" w:hAnsi="Arial" w:cs="Arial"/>
          <w:sz w:val="22"/>
          <w:szCs w:val="22"/>
          <w:lang w:eastAsia="en-US"/>
        </w:rPr>
        <w:t>.”</w:t>
      </w:r>
    </w:p>
    <w:p w14:paraId="4BA2BDB6" w14:textId="77777777" w:rsidR="00F7077A" w:rsidRPr="00E80FF3" w:rsidRDefault="00F7077A" w:rsidP="00F7077A">
      <w:pPr>
        <w:contextualSpacing/>
        <w:jc w:val="both"/>
        <w:rPr>
          <w:rFonts w:ascii="Arial" w:hAnsi="Arial" w:cs="Arial"/>
          <w:sz w:val="22"/>
          <w:szCs w:val="22"/>
          <w:lang w:eastAsia="en-US"/>
        </w:rPr>
      </w:pPr>
    </w:p>
    <w:p w14:paraId="3D54D52C" w14:textId="77777777" w:rsidR="00F7077A" w:rsidRPr="00E80FF3" w:rsidRDefault="00F7077A" w:rsidP="00F7077A">
      <w:pPr>
        <w:contextualSpacing/>
        <w:jc w:val="both"/>
        <w:rPr>
          <w:rFonts w:ascii="Arial" w:hAnsi="Arial" w:cs="Arial"/>
          <w:sz w:val="22"/>
          <w:szCs w:val="22"/>
          <w:lang w:eastAsia="en-US"/>
        </w:rPr>
      </w:pPr>
      <w:r w:rsidRPr="00E80FF3">
        <w:rPr>
          <w:rFonts w:ascii="Arial" w:hAnsi="Arial" w:cs="Arial"/>
          <w:sz w:val="22"/>
          <w:szCs w:val="22"/>
          <w:lang w:eastAsia="en-US"/>
        </w:rPr>
        <w:t xml:space="preserve">También verificamos en los Términos, que este </w:t>
      </w:r>
      <w:r w:rsidRPr="00E80FF3">
        <w:rPr>
          <w:rFonts w:ascii="Arial" w:hAnsi="Arial" w:cs="Arial"/>
          <w:b/>
          <w:sz w:val="22"/>
          <w:szCs w:val="22"/>
          <w:lang w:eastAsia="en-US"/>
        </w:rPr>
        <w:t>es un Aspecto no subsanable</w:t>
      </w:r>
      <w:r w:rsidRPr="00E80FF3">
        <w:rPr>
          <w:rFonts w:ascii="Arial" w:hAnsi="Arial" w:cs="Arial"/>
          <w:sz w:val="22"/>
          <w:szCs w:val="22"/>
          <w:lang w:eastAsia="en-US"/>
        </w:rPr>
        <w:t xml:space="preserve"> (es decir no se poda solicitar su presentación en la etapa de subsanación), en la página 27 de los referidos Términos, citan: “</w:t>
      </w:r>
      <w:r w:rsidRPr="00E80FF3">
        <w:rPr>
          <w:rFonts w:ascii="Arial" w:hAnsi="Arial" w:cs="Arial"/>
          <w:b/>
          <w:sz w:val="22"/>
          <w:szCs w:val="22"/>
          <w:u w:val="single"/>
          <w:lang w:eastAsia="en-US"/>
        </w:rPr>
        <w:t>B. ASPECTOS NO SUBSANABLES</w:t>
      </w:r>
      <w:r w:rsidRPr="00E80FF3">
        <w:rPr>
          <w:rFonts w:ascii="Arial" w:hAnsi="Arial" w:cs="Arial"/>
          <w:sz w:val="22"/>
          <w:szCs w:val="22"/>
          <w:lang w:eastAsia="en-US"/>
        </w:rPr>
        <w:t>: 1 Si la oferta no está traducida legalmente, autenticada o apostillada, cuando esté redactada en idioma distinto al castellano.”,</w:t>
      </w:r>
    </w:p>
    <w:p w14:paraId="7A82BB98" w14:textId="77777777" w:rsidR="00F7077A" w:rsidRPr="00E80FF3" w:rsidRDefault="00F7077A" w:rsidP="00F7077A">
      <w:pPr>
        <w:contextualSpacing/>
        <w:jc w:val="both"/>
        <w:rPr>
          <w:rFonts w:ascii="Arial" w:hAnsi="Arial" w:cs="Arial"/>
          <w:sz w:val="22"/>
          <w:szCs w:val="22"/>
          <w:lang w:eastAsia="en-US"/>
        </w:rPr>
      </w:pPr>
    </w:p>
    <w:p w14:paraId="0463A26B" w14:textId="77777777" w:rsidR="00F7077A" w:rsidRPr="00E80FF3" w:rsidRDefault="00F7077A" w:rsidP="00F7077A">
      <w:pPr>
        <w:contextualSpacing/>
        <w:jc w:val="both"/>
        <w:rPr>
          <w:rFonts w:ascii="Arial" w:hAnsi="Arial" w:cs="Arial"/>
          <w:sz w:val="22"/>
          <w:szCs w:val="22"/>
          <w:lang w:eastAsia="en-US"/>
        </w:rPr>
      </w:pPr>
      <w:r w:rsidRPr="00E80FF3">
        <w:rPr>
          <w:rFonts w:ascii="Arial" w:hAnsi="Arial" w:cs="Arial"/>
          <w:sz w:val="22"/>
          <w:szCs w:val="22"/>
          <w:lang w:eastAsia="en-US"/>
        </w:rPr>
        <w:t>Imposible conocer el contenido del documento que el recurrente hace referencia (folio 21 de la oferta) y que se pudiera mandar a subsanar, por lo que no se podía asignar ponderación alguna, consideramos que la Comisión de Evaluación de Oferta actuó apegada a derecho y dándole cumplimiento a lo regulado en los Términos de Referencia y que estos son la normativa particular del proceso. Lo que esta Comisión Especial de Alto Nivel, constato en folio 9 de la oferta presentada por el recurrente, sobre la Carta de Aceptación Plena, que entre otros cita: “… Hago de su conocimiento que después de leer y revisar la documentación recibida: Términos de Referencia y Anexos correspondientes, estoy enterado de su contenido y acepto todos los términos, condiciones y responsabilidades indicadas.”, por lo que el recurrente tenía conocimiento de las formalidades legales con que debió presentar la documentación en su oferta.</w:t>
      </w:r>
    </w:p>
    <w:p w14:paraId="7D5AA16F" w14:textId="77777777" w:rsidR="00F7077A" w:rsidRPr="00E80FF3" w:rsidRDefault="00F7077A" w:rsidP="00F7077A">
      <w:pPr>
        <w:contextualSpacing/>
        <w:jc w:val="both"/>
        <w:rPr>
          <w:rFonts w:ascii="Arial" w:hAnsi="Arial" w:cs="Arial"/>
          <w:sz w:val="22"/>
          <w:szCs w:val="22"/>
          <w:lang w:eastAsia="en-US"/>
        </w:rPr>
      </w:pPr>
    </w:p>
    <w:p w14:paraId="18F012DE" w14:textId="77777777" w:rsidR="00F7077A" w:rsidRPr="00E80FF3" w:rsidRDefault="00F7077A" w:rsidP="00F7077A">
      <w:pPr>
        <w:contextualSpacing/>
        <w:jc w:val="both"/>
        <w:rPr>
          <w:rFonts w:ascii="Arial" w:hAnsi="Arial" w:cs="Arial"/>
          <w:sz w:val="22"/>
          <w:szCs w:val="22"/>
          <w:lang w:eastAsia="en-US"/>
        </w:rPr>
      </w:pPr>
      <w:r w:rsidRPr="00E80FF3">
        <w:rPr>
          <w:rFonts w:ascii="Arial" w:hAnsi="Arial" w:cs="Arial"/>
          <w:sz w:val="22"/>
          <w:szCs w:val="22"/>
          <w:lang w:eastAsia="en-US"/>
        </w:rPr>
        <w:t xml:space="preserve"> </w:t>
      </w:r>
      <w:r w:rsidRPr="00E80FF3">
        <w:rPr>
          <w:rFonts w:ascii="Arial" w:hAnsi="Arial" w:cs="Arial"/>
          <w:b/>
          <w:sz w:val="22"/>
          <w:szCs w:val="22"/>
          <w:lang w:eastAsia="es-SV"/>
        </w:rPr>
        <w:t>2)</w:t>
      </w:r>
      <w:r w:rsidRPr="00E80FF3">
        <w:rPr>
          <w:rFonts w:ascii="Arial" w:hAnsi="Arial" w:cs="Arial"/>
          <w:sz w:val="22"/>
          <w:szCs w:val="22"/>
          <w:lang w:eastAsia="es-SV"/>
        </w:rPr>
        <w:t>El Recurrente manifiesta que:</w:t>
      </w:r>
      <w:r w:rsidRPr="00E80FF3">
        <w:rPr>
          <w:rFonts w:ascii="Arial" w:hAnsi="Arial" w:cs="Arial"/>
          <w:sz w:val="22"/>
          <w:szCs w:val="22"/>
          <w:lang w:eastAsia="en-US"/>
        </w:rPr>
        <w:t xml:space="preserve"> “…si poseo con una especialidad, de la cual tengo constancia y que es un Diplomado otorgado por la honorable autoridades de INSTITUTE FOR GRADUATE DENTISTS, </w:t>
      </w:r>
      <w:proofErr w:type="spellStart"/>
      <w:r w:rsidRPr="00E80FF3">
        <w:rPr>
          <w:rFonts w:ascii="Arial" w:hAnsi="Arial" w:cs="Arial"/>
          <w:sz w:val="22"/>
          <w:szCs w:val="22"/>
          <w:lang w:eastAsia="en-US"/>
        </w:rPr>
        <w:t>Lincodn</w:t>
      </w:r>
      <w:proofErr w:type="spellEnd"/>
      <w:r w:rsidRPr="00E80FF3">
        <w:rPr>
          <w:rFonts w:ascii="Arial" w:hAnsi="Arial" w:cs="Arial"/>
          <w:sz w:val="22"/>
          <w:szCs w:val="22"/>
          <w:lang w:eastAsia="en-US"/>
        </w:rPr>
        <w:t xml:space="preserve"> </w:t>
      </w:r>
      <w:proofErr w:type="spellStart"/>
      <w:r w:rsidRPr="00E80FF3">
        <w:rPr>
          <w:rFonts w:ascii="Arial" w:hAnsi="Arial" w:cs="Arial"/>
          <w:sz w:val="22"/>
          <w:szCs w:val="22"/>
          <w:lang w:eastAsia="en-US"/>
        </w:rPr>
        <w:t>Sguare</w:t>
      </w:r>
      <w:proofErr w:type="spellEnd"/>
      <w:r w:rsidRPr="00E80FF3">
        <w:rPr>
          <w:rFonts w:ascii="Arial" w:hAnsi="Arial" w:cs="Arial"/>
          <w:sz w:val="22"/>
          <w:szCs w:val="22"/>
          <w:lang w:eastAsia="en-US"/>
        </w:rPr>
        <w:t xml:space="preserve"> I.G.D. NEW YORK, N.Y. con fecha 30 de junio de mil novecientos ochenta y dos, y la cual consta a folio 21, correspondiendo al legajo de anexos, en la cual se me reconoce como ORTODONCISTA,…”, </w:t>
      </w:r>
      <w:r w:rsidRPr="00E80FF3">
        <w:rPr>
          <w:rFonts w:ascii="Arial" w:hAnsi="Arial" w:cs="Arial"/>
          <w:b/>
          <w:sz w:val="22"/>
          <w:szCs w:val="22"/>
          <w:u w:val="single"/>
          <w:lang w:eastAsia="en-US"/>
        </w:rPr>
        <w:t>Esta Comisión Especial de Alto Nivel comenta que:</w:t>
      </w:r>
      <w:r w:rsidRPr="00E80FF3">
        <w:rPr>
          <w:rFonts w:ascii="Arial" w:hAnsi="Arial" w:cs="Arial"/>
          <w:sz w:val="22"/>
          <w:szCs w:val="22"/>
          <w:lang w:eastAsia="en-US"/>
        </w:rPr>
        <w:t xml:space="preserve"> no es pertinente tomar en cuenta en la evaluación del Diploma anexado a folio 21 de la oferta del Recurrente, ya que está en otro idioma que no es el castellano y no posee diligencias de traducción, conforme el artículo 24 de la Ley del Ejercicio Notarial de la Jurisdicción Voluntaria y de Otras Diligencias. Por lo que se concluye </w:t>
      </w:r>
      <w:r w:rsidRPr="00E80FF3">
        <w:rPr>
          <w:rFonts w:ascii="Arial" w:hAnsi="Arial" w:cs="Arial"/>
          <w:sz w:val="22"/>
          <w:szCs w:val="22"/>
          <w:lang w:eastAsia="en-US"/>
        </w:rPr>
        <w:lastRenderedPageBreak/>
        <w:t>que la ponderación asignada por la Comisión de Evaluación de Ofertas está apegada a lo regulado por los Términos de Referencia.</w:t>
      </w:r>
    </w:p>
    <w:p w14:paraId="4D1085B8" w14:textId="77777777" w:rsidR="00F7077A" w:rsidRPr="00E80FF3" w:rsidRDefault="00F7077A" w:rsidP="00F7077A">
      <w:pPr>
        <w:contextualSpacing/>
        <w:jc w:val="both"/>
        <w:rPr>
          <w:rFonts w:ascii="Arial" w:hAnsi="Arial" w:cs="Arial"/>
          <w:sz w:val="22"/>
          <w:szCs w:val="22"/>
          <w:lang w:eastAsia="en-US"/>
        </w:rPr>
      </w:pPr>
    </w:p>
    <w:p w14:paraId="0DE6D118" w14:textId="77777777" w:rsidR="00F7077A" w:rsidRPr="00E80FF3" w:rsidRDefault="00F7077A" w:rsidP="00F7077A">
      <w:pPr>
        <w:contextualSpacing/>
        <w:jc w:val="both"/>
        <w:rPr>
          <w:rFonts w:ascii="Arial" w:hAnsi="Arial" w:cs="Arial"/>
          <w:sz w:val="22"/>
          <w:szCs w:val="22"/>
          <w:lang w:eastAsia="en-US"/>
        </w:rPr>
      </w:pPr>
      <w:r w:rsidRPr="00E80FF3">
        <w:rPr>
          <w:rFonts w:ascii="Arial" w:hAnsi="Arial" w:cs="Arial"/>
          <w:sz w:val="22"/>
          <w:szCs w:val="22"/>
          <w:lang w:eastAsia="en-US"/>
        </w:rPr>
        <w:t>Es de mencionar que en los términos de referencia a folio 10 en el apartado  iii) segundo inciso  cita: “Para acreditar la especialización adicional, se deberá considerar lo establecido en la Ley de Educación Superior.”, requerimiento  que  regula el Artículo 14, de la referida ley, al GRADO DE ESPECIALISTA, que establece: “El grado de Especialista para médicos y odontólogos se obtiene posterior al grado básico de Doctor; tendrá una duración mínima de tres años y una exigencia mínima de noventa y seis unidades valorativas.” Lo anterior, con su respectivo reconocimiento y validez, por medio de la instancia competente (Ministerio de Educación). Aunado a lo anterior, la COMISION DE EVALUACION DE OFERTAS, en el caso que la documentación presentada estuviera conforme lo regulan los Términos de Referencia, no habría podido determinar si el documento presentado cumple los requisitos establecidos en la mencionada LEY DE EDUCACIÓN SUPERIOR.</w:t>
      </w:r>
    </w:p>
    <w:p w14:paraId="6AF032C0" w14:textId="77777777" w:rsidR="00F7077A" w:rsidRPr="00E80FF3" w:rsidRDefault="00F7077A" w:rsidP="00F7077A">
      <w:pPr>
        <w:contextualSpacing/>
        <w:jc w:val="both"/>
        <w:rPr>
          <w:rFonts w:ascii="Arial" w:hAnsi="Arial" w:cs="Arial"/>
          <w:sz w:val="22"/>
          <w:szCs w:val="22"/>
          <w:lang w:eastAsia="en-US"/>
        </w:rPr>
      </w:pPr>
    </w:p>
    <w:p w14:paraId="1BD7CFF6" w14:textId="77777777" w:rsidR="00F7077A" w:rsidRPr="00E80FF3" w:rsidRDefault="00F7077A" w:rsidP="00F7077A">
      <w:pPr>
        <w:contextualSpacing/>
        <w:jc w:val="both"/>
        <w:rPr>
          <w:rFonts w:ascii="Arial" w:hAnsi="Arial" w:cs="Arial"/>
          <w:sz w:val="22"/>
          <w:szCs w:val="22"/>
          <w:lang w:eastAsia="en-US"/>
        </w:rPr>
      </w:pPr>
      <w:r w:rsidRPr="00E80FF3">
        <w:rPr>
          <w:rFonts w:ascii="Arial" w:hAnsi="Arial" w:cs="Arial"/>
          <w:b/>
          <w:sz w:val="22"/>
          <w:szCs w:val="22"/>
          <w:lang w:eastAsia="es-SV"/>
        </w:rPr>
        <w:t>3)</w:t>
      </w:r>
      <w:r w:rsidRPr="00E80FF3">
        <w:rPr>
          <w:rFonts w:ascii="Arial" w:hAnsi="Arial" w:cs="Arial"/>
          <w:sz w:val="22"/>
          <w:szCs w:val="22"/>
          <w:lang w:eastAsia="es-SV"/>
        </w:rPr>
        <w:t>Después de haber verificado lo esgrimido por el recurrente, lo requerido en los Términos, la oferta del recurrente, consideramos que</w:t>
      </w:r>
      <w:r w:rsidRPr="00E80FF3">
        <w:rPr>
          <w:rFonts w:ascii="Arial" w:hAnsi="Arial" w:cs="Arial"/>
          <w:sz w:val="22"/>
          <w:szCs w:val="22"/>
          <w:lang w:eastAsia="en-US"/>
        </w:rPr>
        <w:t xml:space="preserve"> La Comisión de Evaluación de Ofertas, en su análisis, aplicó lo normado en los Términos de Referencia tal como lo regula el artículo 43 de LACAP, que cita: “Artículo 43.- </w:t>
      </w:r>
      <w:r w:rsidRPr="00E80FF3">
        <w:rPr>
          <w:rFonts w:ascii="Arial" w:hAnsi="Arial" w:cs="Arial"/>
          <w:sz w:val="22"/>
          <w:szCs w:val="22"/>
        </w:rPr>
        <w:t xml:space="preserve">Previo a toda licitación o todo concurso, deberán elaborarse las bases correspondientes, las que sin perjuicio de las Leyes o Reglamentos aplicables, </w:t>
      </w:r>
      <w:r w:rsidRPr="00E80FF3">
        <w:rPr>
          <w:rFonts w:ascii="Arial" w:hAnsi="Arial" w:cs="Arial"/>
          <w:b/>
          <w:sz w:val="22"/>
          <w:szCs w:val="22"/>
          <w:u w:val="single"/>
        </w:rPr>
        <w:t>constituyen el instrumento particular que regulará a la contratación específica</w:t>
      </w:r>
      <w:r w:rsidRPr="00E80FF3">
        <w:rPr>
          <w:rFonts w:ascii="Arial" w:hAnsi="Arial" w:cs="Arial"/>
          <w:sz w:val="22"/>
          <w:szCs w:val="22"/>
        </w:rPr>
        <w:t>.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lo destacado es nuestro. Esta normativa legal también está sustentada en la doctrina, “el autor JULIO RODOLFO COMADIRA, en su obra “LA LICITACION PUBLICA (Nociones, Principios, Cuestiones)” consigna la igualdad y los pliegos. Es un principio inconcuso que el pliego de condiciones constituye la ley de la licitación o ley del contrato, porque es en él donde se especifican el objeto de la contratación y los derechos y obligaciones del licitante, de los ofertantes y del adjudicatario”. Y</w:t>
      </w:r>
      <w:r w:rsidRPr="00E80FF3">
        <w:rPr>
          <w:rFonts w:ascii="Arial" w:hAnsi="Arial" w:cs="Arial"/>
          <w:sz w:val="22"/>
          <w:szCs w:val="22"/>
          <w:lang w:eastAsia="en-US"/>
        </w:rPr>
        <w:t xml:space="preserve"> de haber tomado la Comisión de Evaluación de Ofertas un criterio distinto se estaría violentando el Principio de Igualdad para con los otros participantes, normado en el Artículo 3 del RELACAP, que cita: “…c)</w:t>
      </w:r>
      <w:r>
        <w:rPr>
          <w:rFonts w:ascii="Arial" w:hAnsi="Arial" w:cs="Arial"/>
          <w:sz w:val="22"/>
          <w:szCs w:val="22"/>
          <w:lang w:eastAsia="en-US"/>
        </w:rPr>
        <w:t xml:space="preserve"> </w:t>
      </w:r>
      <w:r w:rsidRPr="00E80FF3">
        <w:rPr>
          <w:rFonts w:ascii="Arial" w:hAnsi="Arial" w:cs="Arial"/>
          <w:b/>
          <w:sz w:val="22"/>
          <w:szCs w:val="22"/>
          <w:lang w:eastAsia="en-US"/>
        </w:rPr>
        <w:t>Igualdad</w:t>
      </w:r>
      <w:r w:rsidRPr="00E80FF3">
        <w:rPr>
          <w:rFonts w:ascii="Arial" w:hAnsi="Arial" w:cs="Arial"/>
          <w:sz w:val="22"/>
          <w:szCs w:val="22"/>
          <w:lang w:eastAsia="en-US"/>
        </w:rPr>
        <w:t>. Otorgar a todos los participantes en los procedimientos de selección y contratación, un trato igualitario de conformidad con la Ley, sin favorecer o discriminar; positiva o negativamente, por nacionalidad, sexo, raza, credo político, religión o de cualquier otra índole.”.</w:t>
      </w:r>
    </w:p>
    <w:p w14:paraId="4151CC89" w14:textId="77777777" w:rsidR="00F7077A" w:rsidRPr="00E80FF3" w:rsidRDefault="00F7077A" w:rsidP="00F7077A">
      <w:pPr>
        <w:contextualSpacing/>
        <w:jc w:val="both"/>
        <w:rPr>
          <w:rFonts w:ascii="Arial" w:hAnsi="Arial" w:cs="Arial"/>
          <w:sz w:val="22"/>
          <w:szCs w:val="22"/>
          <w:lang w:eastAsia="en-US"/>
        </w:rPr>
      </w:pPr>
      <w:r w:rsidRPr="00E80FF3">
        <w:rPr>
          <w:rFonts w:ascii="Arial" w:hAnsi="Arial" w:cs="Arial"/>
          <w:sz w:val="22"/>
          <w:szCs w:val="22"/>
          <w:lang w:eastAsia="en-US"/>
        </w:rPr>
        <w:t>En atención a que los demás participantes sí</w:t>
      </w:r>
      <w:r w:rsidRPr="00E80FF3">
        <w:rPr>
          <w:rFonts w:ascii="Arial" w:hAnsi="Arial" w:cs="Arial"/>
          <w:color w:val="FF0000"/>
          <w:sz w:val="22"/>
          <w:szCs w:val="22"/>
          <w:lang w:eastAsia="en-US"/>
        </w:rPr>
        <w:t xml:space="preserve"> </w:t>
      </w:r>
      <w:r w:rsidRPr="00E80FF3">
        <w:rPr>
          <w:rFonts w:ascii="Arial" w:hAnsi="Arial" w:cs="Arial"/>
          <w:sz w:val="22"/>
          <w:szCs w:val="22"/>
          <w:lang w:eastAsia="en-US"/>
        </w:rPr>
        <w:t xml:space="preserve">presentaron los documentos en debida forma y conforme lo requerido en los términos, si se atiende lo expuesto por el recurrente se le estaría favoreciendo. </w:t>
      </w:r>
    </w:p>
    <w:p w14:paraId="7A207823" w14:textId="77777777" w:rsidR="00F7077A" w:rsidRPr="00E80FF3" w:rsidRDefault="00F7077A" w:rsidP="00F7077A">
      <w:pPr>
        <w:jc w:val="both"/>
        <w:rPr>
          <w:rFonts w:ascii="Arial" w:hAnsi="Arial" w:cs="Arial"/>
          <w:sz w:val="22"/>
          <w:szCs w:val="22"/>
          <w:lang w:eastAsia="en-US"/>
        </w:rPr>
      </w:pPr>
    </w:p>
    <w:p w14:paraId="4AADC4C9" w14:textId="77777777" w:rsidR="00F7077A" w:rsidRPr="00E80FF3" w:rsidRDefault="00F7077A" w:rsidP="00F7077A">
      <w:pPr>
        <w:jc w:val="both"/>
        <w:rPr>
          <w:rFonts w:ascii="Arial" w:hAnsi="Arial" w:cs="Arial"/>
          <w:sz w:val="22"/>
          <w:szCs w:val="22"/>
          <w:lang w:eastAsia="en-US"/>
        </w:rPr>
      </w:pPr>
      <w:r w:rsidRPr="00E80FF3">
        <w:rPr>
          <w:rFonts w:ascii="Arial" w:hAnsi="Arial" w:cs="Arial"/>
          <w:b/>
          <w:sz w:val="22"/>
          <w:szCs w:val="22"/>
          <w:lang w:val="es-MX"/>
        </w:rPr>
        <w:t xml:space="preserve">4)Aceptación de los Términos de Referencia </w:t>
      </w:r>
    </w:p>
    <w:p w14:paraId="0763266B" w14:textId="77777777" w:rsidR="00F7077A" w:rsidRPr="00E80FF3" w:rsidRDefault="00F7077A" w:rsidP="00F7077A">
      <w:pPr>
        <w:jc w:val="both"/>
        <w:rPr>
          <w:rFonts w:ascii="Arial" w:hAnsi="Arial" w:cs="Arial"/>
          <w:sz w:val="22"/>
          <w:szCs w:val="22"/>
          <w:lang w:val="es-MX"/>
        </w:rPr>
      </w:pPr>
      <w:r w:rsidRPr="00E80FF3">
        <w:rPr>
          <w:rFonts w:ascii="Arial" w:hAnsi="Arial" w:cs="Arial"/>
          <w:sz w:val="22"/>
          <w:szCs w:val="22"/>
          <w:lang w:val="es-MX"/>
        </w:rPr>
        <w:t>La LACAP establece en el Art. 45 inciso segundo, que: “La presentación de una oferta por el interesado, dará por aceptadas las indicaciones contenidas en las bases de licitación o de concurso”.</w:t>
      </w:r>
    </w:p>
    <w:p w14:paraId="01C590B8" w14:textId="77777777" w:rsidR="00F7077A" w:rsidRPr="00E80FF3" w:rsidRDefault="00F7077A" w:rsidP="00F7077A">
      <w:pPr>
        <w:jc w:val="both"/>
        <w:rPr>
          <w:rFonts w:ascii="Arial" w:hAnsi="Arial" w:cs="Arial"/>
          <w:sz w:val="22"/>
          <w:szCs w:val="22"/>
          <w:lang w:val="es-MX"/>
        </w:rPr>
      </w:pPr>
    </w:p>
    <w:p w14:paraId="134D9F04" w14:textId="77777777" w:rsidR="00F7077A" w:rsidRPr="00E80FF3" w:rsidRDefault="00F7077A" w:rsidP="00F7077A">
      <w:pPr>
        <w:jc w:val="both"/>
        <w:rPr>
          <w:rFonts w:ascii="Arial" w:hAnsi="Arial" w:cs="Arial"/>
          <w:sz w:val="22"/>
          <w:szCs w:val="22"/>
          <w:lang w:val="es-MX"/>
        </w:rPr>
      </w:pPr>
      <w:r w:rsidRPr="00E80FF3">
        <w:rPr>
          <w:rFonts w:ascii="Arial" w:hAnsi="Arial" w:cs="Arial"/>
          <w:sz w:val="22"/>
          <w:szCs w:val="22"/>
          <w:lang w:val="es-MX"/>
        </w:rPr>
        <w:t xml:space="preserve">La referida disposición es plenamente aplicable a los procesos de Libre Gestión como el que nos ocupa. </w:t>
      </w:r>
    </w:p>
    <w:p w14:paraId="23DA0A77" w14:textId="77777777" w:rsidR="00F7077A" w:rsidRPr="00E80FF3" w:rsidRDefault="00F7077A" w:rsidP="00F7077A">
      <w:pPr>
        <w:jc w:val="both"/>
        <w:rPr>
          <w:rFonts w:ascii="Arial" w:hAnsi="Arial" w:cs="Arial"/>
          <w:sz w:val="22"/>
          <w:szCs w:val="22"/>
          <w:lang w:val="es-MX"/>
        </w:rPr>
      </w:pPr>
    </w:p>
    <w:p w14:paraId="7ED02F93" w14:textId="77777777" w:rsidR="00F7077A" w:rsidRPr="00E80FF3" w:rsidRDefault="00F7077A" w:rsidP="00F7077A">
      <w:pPr>
        <w:jc w:val="both"/>
        <w:rPr>
          <w:rFonts w:ascii="Arial" w:hAnsi="Arial" w:cs="Arial"/>
          <w:sz w:val="22"/>
          <w:szCs w:val="22"/>
        </w:rPr>
      </w:pPr>
      <w:r w:rsidRPr="00E80FF3">
        <w:rPr>
          <w:rFonts w:ascii="Arial" w:hAnsi="Arial" w:cs="Arial"/>
          <w:sz w:val="22"/>
          <w:szCs w:val="22"/>
          <w:lang w:val="es-MX"/>
        </w:rPr>
        <w:t>Tomando</w:t>
      </w:r>
      <w:r w:rsidRPr="00E80FF3">
        <w:rPr>
          <w:rFonts w:ascii="Arial" w:hAnsi="Arial" w:cs="Arial"/>
          <w:sz w:val="22"/>
          <w:szCs w:val="22"/>
        </w:rPr>
        <w:t xml:space="preserve"> además en consideración la doctrina que comenta, el tratadista Agustin Gordillo, </w:t>
      </w:r>
      <w:r>
        <w:rPr>
          <w:rFonts w:ascii="Arial" w:hAnsi="Arial" w:cs="Arial"/>
          <w:sz w:val="22"/>
          <w:szCs w:val="22"/>
        </w:rPr>
        <w:t>que:</w:t>
      </w:r>
      <w:r w:rsidRPr="00E80FF3">
        <w:rPr>
          <w:rFonts w:ascii="Arial" w:hAnsi="Arial" w:cs="Arial"/>
          <w:sz w:val="22"/>
          <w:szCs w:val="22"/>
        </w:rPr>
        <w:t xml:space="preserve"> “…La presentación de una oferta en una licitación no genera derecho alguno a ser adjudicatario, sino a la regularidad del procedimiento de selección y, por ende, a no ser excluido de ella sino por las causas y los procedimientos previstos en su marco regulatorio”.</w:t>
      </w:r>
    </w:p>
    <w:p w14:paraId="13BE0B06" w14:textId="77777777" w:rsidR="00F7077A" w:rsidRPr="00E80FF3" w:rsidRDefault="00F7077A" w:rsidP="00F7077A">
      <w:pPr>
        <w:jc w:val="both"/>
        <w:rPr>
          <w:rFonts w:ascii="Arial" w:hAnsi="Arial" w:cs="Arial"/>
          <w:sz w:val="22"/>
          <w:szCs w:val="22"/>
        </w:rPr>
      </w:pPr>
    </w:p>
    <w:p w14:paraId="7CB998F4" w14:textId="77777777" w:rsidR="00F7077A" w:rsidRPr="00E80FF3" w:rsidRDefault="00F7077A" w:rsidP="00F7077A">
      <w:pPr>
        <w:jc w:val="both"/>
        <w:rPr>
          <w:rFonts w:ascii="Arial" w:hAnsi="Arial" w:cs="Arial"/>
          <w:sz w:val="22"/>
          <w:szCs w:val="22"/>
          <w:lang w:val="es-MX"/>
        </w:rPr>
      </w:pPr>
      <w:r w:rsidRPr="00E80FF3">
        <w:rPr>
          <w:rFonts w:ascii="Arial" w:hAnsi="Arial" w:cs="Arial"/>
          <w:bCs/>
          <w:sz w:val="22"/>
          <w:szCs w:val="22"/>
          <w:lang w:val="es-MX"/>
        </w:rPr>
        <w:t xml:space="preserve">En la misma línea, los referidos términos establecen en el </w:t>
      </w:r>
      <w:bookmarkStart w:id="0" w:name="_Toc7510632"/>
      <w:bookmarkStart w:id="1" w:name="_Toc95558312"/>
      <w:bookmarkStart w:id="2" w:name="_Toc424554215"/>
      <w:r w:rsidRPr="00E80FF3">
        <w:rPr>
          <w:rFonts w:ascii="Arial" w:hAnsi="Arial" w:cs="Arial"/>
          <w:bCs/>
          <w:sz w:val="22"/>
          <w:szCs w:val="22"/>
          <w:lang w:val="es-MX"/>
        </w:rPr>
        <w:t>numeral 9. “Forma de Presentación de las Ofertas</w:t>
      </w:r>
      <w:bookmarkEnd w:id="0"/>
      <w:bookmarkEnd w:id="1"/>
      <w:bookmarkEnd w:id="2"/>
      <w:r w:rsidRPr="00E80FF3">
        <w:rPr>
          <w:rFonts w:ascii="Arial" w:hAnsi="Arial" w:cs="Arial"/>
          <w:bCs/>
          <w:sz w:val="22"/>
          <w:szCs w:val="22"/>
          <w:lang w:val="es-MX"/>
        </w:rPr>
        <w:t xml:space="preserve">”, que: “Con la presentación de la oferta, el ofertante </w:t>
      </w:r>
      <w:r w:rsidRPr="00E80FF3">
        <w:rPr>
          <w:rFonts w:ascii="Arial" w:hAnsi="Arial" w:cs="Arial"/>
          <w:bCs/>
          <w:sz w:val="22"/>
          <w:szCs w:val="22"/>
          <w:u w:val="single"/>
          <w:lang w:val="es-MX"/>
        </w:rPr>
        <w:t>se somete a las condiciones de los presentes Términos de Referencia</w:t>
      </w:r>
      <w:r w:rsidRPr="00E80FF3">
        <w:rPr>
          <w:rFonts w:ascii="Arial" w:hAnsi="Arial" w:cs="Arial"/>
          <w:sz w:val="22"/>
          <w:szCs w:val="22"/>
          <w:lang w:val="es-MX"/>
        </w:rPr>
        <w:t xml:space="preserve"> </w:t>
      </w:r>
      <w:r w:rsidRPr="00E80FF3">
        <w:rPr>
          <w:rFonts w:ascii="Arial" w:hAnsi="Arial" w:cs="Arial"/>
          <w:bCs/>
          <w:sz w:val="22"/>
          <w:szCs w:val="22"/>
          <w:lang w:val="es-MX"/>
        </w:rPr>
        <w:t>y ninguna condición establecida en la oferta presentada tendrá validez si contraría o no es acorde a las disposiciones aquí establecidas. Las ofertas presentadas pasarán a ser propiedad del FSV”.</w:t>
      </w:r>
    </w:p>
    <w:p w14:paraId="772DB62F" w14:textId="77777777" w:rsidR="00F7077A" w:rsidRPr="00E80FF3" w:rsidRDefault="00F7077A" w:rsidP="00F7077A">
      <w:pPr>
        <w:jc w:val="both"/>
        <w:rPr>
          <w:rFonts w:ascii="Arial" w:hAnsi="Arial" w:cs="Arial"/>
          <w:sz w:val="22"/>
          <w:szCs w:val="22"/>
          <w:lang w:val="es-MX"/>
        </w:rPr>
      </w:pPr>
    </w:p>
    <w:p w14:paraId="2FB3187E" w14:textId="77777777" w:rsidR="00F7077A" w:rsidRPr="00E80FF3" w:rsidRDefault="00F7077A" w:rsidP="00F7077A">
      <w:pPr>
        <w:jc w:val="both"/>
        <w:rPr>
          <w:rFonts w:ascii="Arial" w:hAnsi="Arial" w:cs="Arial"/>
          <w:sz w:val="22"/>
          <w:szCs w:val="22"/>
          <w:lang w:val="es-MX"/>
        </w:rPr>
      </w:pPr>
      <w:r w:rsidRPr="00E80FF3">
        <w:rPr>
          <w:rFonts w:ascii="Arial" w:hAnsi="Arial" w:cs="Arial"/>
          <w:sz w:val="22"/>
          <w:szCs w:val="22"/>
          <w:lang w:val="es-MX"/>
        </w:rPr>
        <w:t xml:space="preserve">En este caso, el </w:t>
      </w:r>
      <w:r w:rsidRPr="00E80FF3">
        <w:rPr>
          <w:rFonts w:ascii="Arial" w:hAnsi="Arial" w:cs="Arial"/>
          <w:b/>
          <w:sz w:val="22"/>
          <w:szCs w:val="22"/>
        </w:rPr>
        <w:t>DOCTOR VERGARA SUÁREZ</w:t>
      </w:r>
      <w:r w:rsidRPr="00E80FF3">
        <w:rPr>
          <w:rFonts w:ascii="Arial" w:hAnsi="Arial" w:cs="Arial"/>
          <w:sz w:val="22"/>
          <w:szCs w:val="22"/>
          <w:lang w:val="es-MX"/>
        </w:rPr>
        <w:t xml:space="preserve"> presentó su oferta en el referido proceso, aceptando el contenido de los Términos de Referencia. </w:t>
      </w:r>
    </w:p>
    <w:p w14:paraId="04BF7783" w14:textId="77777777" w:rsidR="00F7077A" w:rsidRPr="00E80FF3" w:rsidRDefault="00F7077A" w:rsidP="00F7077A">
      <w:pPr>
        <w:jc w:val="both"/>
        <w:rPr>
          <w:rFonts w:ascii="Arial" w:hAnsi="Arial" w:cs="Arial"/>
          <w:sz w:val="22"/>
          <w:szCs w:val="22"/>
          <w:lang w:val="es-MX"/>
        </w:rPr>
      </w:pPr>
    </w:p>
    <w:p w14:paraId="405898FB" w14:textId="77777777" w:rsidR="00F7077A" w:rsidRPr="00E80FF3" w:rsidRDefault="00F7077A" w:rsidP="00F7077A">
      <w:pPr>
        <w:jc w:val="both"/>
        <w:rPr>
          <w:rFonts w:ascii="Arial" w:hAnsi="Arial" w:cs="Arial"/>
          <w:sz w:val="22"/>
          <w:szCs w:val="22"/>
          <w:lang w:val="es-MX"/>
        </w:rPr>
      </w:pPr>
      <w:r w:rsidRPr="00E80FF3">
        <w:rPr>
          <w:rFonts w:ascii="Arial" w:hAnsi="Arial" w:cs="Arial"/>
          <w:sz w:val="22"/>
          <w:szCs w:val="22"/>
          <w:lang w:val="es-MX"/>
        </w:rPr>
        <w:t xml:space="preserve">Sumado a lo anterior, la LACAP contempla una fase expresa en la cual los interesados, antes de la presentación de las ofertas, pueden hacer consultas y solicitar adendas, conforme a los artículos 50 y 51 LACAP, que anunciamos a continuación: </w:t>
      </w:r>
    </w:p>
    <w:p w14:paraId="21F1BE76" w14:textId="77777777" w:rsidR="00F7077A" w:rsidRPr="00E80FF3" w:rsidRDefault="00F7077A" w:rsidP="00F7077A">
      <w:pPr>
        <w:jc w:val="both"/>
        <w:rPr>
          <w:rFonts w:ascii="Arial" w:hAnsi="Arial" w:cs="Arial"/>
          <w:sz w:val="22"/>
          <w:szCs w:val="22"/>
          <w:lang w:val="es-MX"/>
        </w:rPr>
      </w:pPr>
    </w:p>
    <w:p w14:paraId="52247036" w14:textId="77777777" w:rsidR="00F7077A" w:rsidRPr="00E80FF3" w:rsidRDefault="00F7077A" w:rsidP="00F7077A">
      <w:pPr>
        <w:jc w:val="both"/>
        <w:rPr>
          <w:rFonts w:ascii="Arial" w:hAnsi="Arial" w:cs="Arial"/>
          <w:sz w:val="22"/>
          <w:szCs w:val="22"/>
          <w:lang w:val="es-MX"/>
        </w:rPr>
      </w:pPr>
      <w:r w:rsidRPr="00E80FF3">
        <w:rPr>
          <w:rFonts w:ascii="Arial" w:hAnsi="Arial" w:cs="Arial"/>
          <w:sz w:val="22"/>
          <w:szCs w:val="22"/>
          <w:lang w:val="es-MX"/>
        </w:rPr>
        <w:t>Art. 50: “Las instituciones podrán hacer por escrito adendas o enmiendas a las bases de licitación o de concurso, antes de que venza el plazo para la presentación de las ofertas. Todos los interesados que hayan obtenido las bases de licitación o de concurso, serán notificados de igual manera de las modificaciones o aclaraciones correspondientes. Estos plazos serán fijados en las bases”.</w:t>
      </w:r>
    </w:p>
    <w:p w14:paraId="5AF19C0F" w14:textId="77777777" w:rsidR="00F7077A" w:rsidRPr="00E80FF3" w:rsidRDefault="00F7077A" w:rsidP="00F7077A">
      <w:pPr>
        <w:jc w:val="both"/>
        <w:rPr>
          <w:rFonts w:ascii="Arial" w:hAnsi="Arial" w:cs="Arial"/>
          <w:sz w:val="22"/>
          <w:szCs w:val="22"/>
          <w:lang w:val="es-MX"/>
        </w:rPr>
      </w:pPr>
    </w:p>
    <w:p w14:paraId="01FCE07E" w14:textId="77777777" w:rsidR="00F7077A" w:rsidRPr="00E80FF3" w:rsidRDefault="00F7077A" w:rsidP="00F7077A">
      <w:pPr>
        <w:jc w:val="both"/>
        <w:rPr>
          <w:rFonts w:ascii="Arial" w:hAnsi="Arial" w:cs="Arial"/>
          <w:sz w:val="22"/>
          <w:szCs w:val="22"/>
          <w:lang w:val="es-MX"/>
        </w:rPr>
      </w:pPr>
      <w:r w:rsidRPr="00E80FF3">
        <w:rPr>
          <w:rFonts w:ascii="Arial" w:hAnsi="Arial" w:cs="Arial"/>
          <w:sz w:val="22"/>
          <w:szCs w:val="22"/>
          <w:lang w:val="es-MX"/>
        </w:rPr>
        <w:t>Art. 51: “Se podrán recibir consultas por escrito antes de la fecha de recepción de las ofertas, las que deberán ser contestadas y comunicadas por escrito a todos los interesados que hayan retirado las bases de licitación o de concurso; los plazos para dichas consultas serán determinados en las mismas bases”.</w:t>
      </w:r>
    </w:p>
    <w:p w14:paraId="5D3CEA9C" w14:textId="77777777" w:rsidR="00F7077A" w:rsidRPr="00E80FF3" w:rsidRDefault="00F7077A" w:rsidP="00F7077A">
      <w:pPr>
        <w:jc w:val="both"/>
        <w:rPr>
          <w:rFonts w:ascii="Arial" w:hAnsi="Arial" w:cs="Arial"/>
          <w:sz w:val="22"/>
          <w:szCs w:val="22"/>
          <w:lang w:val="es-MX"/>
        </w:rPr>
      </w:pPr>
      <w:r w:rsidRPr="00E80FF3">
        <w:rPr>
          <w:rFonts w:ascii="Arial" w:hAnsi="Arial" w:cs="Arial"/>
          <w:sz w:val="22"/>
          <w:szCs w:val="22"/>
          <w:lang w:val="es-MX"/>
        </w:rPr>
        <w:t xml:space="preserve">  </w:t>
      </w:r>
    </w:p>
    <w:p w14:paraId="05013C4B" w14:textId="77777777" w:rsidR="00F7077A" w:rsidRPr="00E80FF3" w:rsidRDefault="00F7077A" w:rsidP="00F7077A">
      <w:pPr>
        <w:jc w:val="both"/>
        <w:rPr>
          <w:rFonts w:ascii="Arial" w:hAnsi="Arial" w:cs="Arial"/>
          <w:sz w:val="22"/>
          <w:szCs w:val="22"/>
          <w:lang w:val="es-MX"/>
        </w:rPr>
      </w:pPr>
      <w:r w:rsidRPr="00E80FF3">
        <w:rPr>
          <w:rFonts w:ascii="Arial" w:hAnsi="Arial" w:cs="Arial"/>
          <w:sz w:val="22"/>
          <w:szCs w:val="22"/>
          <w:lang w:val="es-MX"/>
        </w:rPr>
        <w:t>En este caso, el participante no presentó ninguna consulta o solicitud de adenda en relación al contenido de los Términos, una vez presentada la oferta manifestó su conformidad a los mismos.</w:t>
      </w:r>
      <w:r w:rsidRPr="00E80FF3">
        <w:rPr>
          <w:rFonts w:ascii="Arial" w:hAnsi="Arial" w:cs="Arial"/>
          <w:sz w:val="22"/>
          <w:szCs w:val="22"/>
          <w:lang w:val="es-MX"/>
        </w:rPr>
        <w:tab/>
        <w:t xml:space="preserve"> </w:t>
      </w:r>
    </w:p>
    <w:p w14:paraId="1B72B6A8" w14:textId="77777777" w:rsidR="00F7077A" w:rsidRPr="00E80FF3" w:rsidRDefault="00F7077A" w:rsidP="00F7077A">
      <w:pPr>
        <w:jc w:val="both"/>
        <w:rPr>
          <w:rFonts w:ascii="Arial" w:hAnsi="Arial" w:cs="Arial"/>
          <w:sz w:val="22"/>
          <w:szCs w:val="22"/>
          <w:lang w:val="es-MX"/>
        </w:rPr>
      </w:pPr>
    </w:p>
    <w:p w14:paraId="1AD6015B" w14:textId="77777777" w:rsidR="00F7077A" w:rsidRPr="00E80FF3" w:rsidRDefault="00F7077A" w:rsidP="00F7077A">
      <w:pPr>
        <w:jc w:val="both"/>
        <w:rPr>
          <w:rFonts w:ascii="Arial" w:hAnsi="Arial" w:cs="Arial"/>
          <w:sz w:val="22"/>
          <w:szCs w:val="22"/>
          <w:lang w:val="es-MX"/>
        </w:rPr>
      </w:pPr>
      <w:r w:rsidRPr="00E80FF3">
        <w:rPr>
          <w:rFonts w:ascii="Arial" w:hAnsi="Arial" w:cs="Arial"/>
          <w:sz w:val="22"/>
          <w:szCs w:val="22"/>
          <w:lang w:val="es-MX"/>
        </w:rPr>
        <w:t xml:space="preserve">Por tanto, el argumento base del recurso se considera improcedente, por lo que esta Comisión Especial de Alto Nivel recomienda declararlo sin lugar. </w:t>
      </w:r>
    </w:p>
    <w:p w14:paraId="1EFECDFD" w14:textId="77777777" w:rsidR="00F7077A" w:rsidRPr="00E80FF3" w:rsidRDefault="00F7077A" w:rsidP="00F7077A">
      <w:pPr>
        <w:jc w:val="both"/>
        <w:rPr>
          <w:rFonts w:ascii="Arial" w:hAnsi="Arial" w:cs="Arial"/>
          <w:sz w:val="22"/>
          <w:szCs w:val="22"/>
          <w:lang w:eastAsia="en-US"/>
        </w:rPr>
      </w:pPr>
    </w:p>
    <w:p w14:paraId="303112CA" w14:textId="77777777" w:rsidR="00F7077A" w:rsidRPr="00E80FF3" w:rsidRDefault="00F7077A" w:rsidP="00F7077A">
      <w:pPr>
        <w:jc w:val="both"/>
        <w:rPr>
          <w:rFonts w:ascii="Arial" w:hAnsi="Arial" w:cs="Arial"/>
          <w:b/>
          <w:bCs/>
          <w:sz w:val="22"/>
          <w:szCs w:val="22"/>
          <w:shd w:val="clear" w:color="auto" w:fill="FFFF00"/>
        </w:rPr>
      </w:pPr>
      <w:r w:rsidRPr="00E80FF3">
        <w:rPr>
          <w:rFonts w:ascii="Arial" w:hAnsi="Arial" w:cs="Arial"/>
          <w:sz w:val="22"/>
          <w:szCs w:val="22"/>
        </w:rPr>
        <w:t xml:space="preserve">Con base a todo lo anterior, ésta Comisión Especial de Alto Nivel concluye: </w:t>
      </w:r>
    </w:p>
    <w:p w14:paraId="65AAABD8" w14:textId="77777777" w:rsidR="00F7077A" w:rsidRPr="00E80FF3" w:rsidRDefault="00F7077A" w:rsidP="00F7077A">
      <w:pPr>
        <w:jc w:val="both"/>
        <w:rPr>
          <w:rFonts w:ascii="Arial" w:hAnsi="Arial" w:cs="Arial"/>
          <w:sz w:val="22"/>
          <w:szCs w:val="22"/>
        </w:rPr>
      </w:pPr>
      <w:r w:rsidRPr="00E80FF3">
        <w:rPr>
          <w:rFonts w:ascii="Arial" w:hAnsi="Arial" w:cs="Arial"/>
          <w:sz w:val="22"/>
          <w:szCs w:val="22"/>
        </w:rPr>
        <w:t xml:space="preserve"> </w:t>
      </w:r>
    </w:p>
    <w:p w14:paraId="5F8F5CDA" w14:textId="77777777" w:rsidR="00F7077A" w:rsidRPr="00E80FF3" w:rsidRDefault="00F7077A" w:rsidP="00F7077A">
      <w:pPr>
        <w:pStyle w:val="Prrafodelista"/>
        <w:numPr>
          <w:ilvl w:val="0"/>
          <w:numId w:val="36"/>
        </w:numPr>
        <w:contextualSpacing/>
        <w:jc w:val="both"/>
        <w:rPr>
          <w:rFonts w:ascii="Arial" w:hAnsi="Arial" w:cs="Arial"/>
          <w:sz w:val="22"/>
          <w:szCs w:val="22"/>
        </w:rPr>
      </w:pPr>
      <w:r w:rsidRPr="00E80FF3">
        <w:rPr>
          <w:rFonts w:ascii="Arial" w:hAnsi="Arial" w:cs="Arial"/>
          <w:sz w:val="22"/>
          <w:szCs w:val="22"/>
        </w:rPr>
        <w:t>Que se confirme l</w:t>
      </w:r>
      <w:r>
        <w:rPr>
          <w:rFonts w:ascii="Arial" w:hAnsi="Arial" w:cs="Arial"/>
          <w:sz w:val="22"/>
          <w:szCs w:val="22"/>
        </w:rPr>
        <w:t xml:space="preserve">o establecido en el acuerdo de </w:t>
      </w:r>
      <w:r w:rsidRPr="00E80FF3">
        <w:rPr>
          <w:rFonts w:ascii="Arial" w:hAnsi="Arial" w:cs="Arial"/>
          <w:sz w:val="22"/>
          <w:szCs w:val="22"/>
        </w:rPr>
        <w:t xml:space="preserve">Junta Directiva adoptado en el punto XII) del Acta de sesión de Junta Directiva No. JD-ciento cincuenta y uno/dos mil diecinueve, de fecha veintinueve de agosto de dos mil diecinueve, en virtud del cual se resolvió </w:t>
      </w:r>
      <w:r w:rsidRPr="00E80FF3">
        <w:rPr>
          <w:rFonts w:ascii="Arial" w:hAnsi="Arial" w:cs="Arial"/>
          <w:b/>
          <w:sz w:val="22"/>
          <w:szCs w:val="22"/>
        </w:rPr>
        <w:t>adjudicar</w:t>
      </w:r>
      <w:r w:rsidRPr="00E80FF3">
        <w:rPr>
          <w:rFonts w:ascii="Arial" w:hAnsi="Arial" w:cs="Arial"/>
          <w:sz w:val="22"/>
          <w:szCs w:val="22"/>
        </w:rPr>
        <w:t xml:space="preserve"> la</w:t>
      </w:r>
      <w:r w:rsidRPr="00E80FF3">
        <w:rPr>
          <w:rFonts w:ascii="Arial" w:hAnsi="Arial" w:cs="Arial"/>
          <w:b/>
          <w:sz w:val="22"/>
          <w:szCs w:val="22"/>
        </w:rPr>
        <w:t xml:space="preserve"> Libre Gestión No.FSV-240/2019 “SERVICIOS MÉDICOS PARA EL FONDO SOCIAL PARA LA VIVIENDA DURANTE EL PERIODO 2019-2020”.</w:t>
      </w:r>
    </w:p>
    <w:p w14:paraId="19E9F9CE" w14:textId="77777777" w:rsidR="00F7077A" w:rsidRPr="00E80FF3" w:rsidRDefault="00F7077A" w:rsidP="00F7077A">
      <w:pPr>
        <w:pStyle w:val="Prrafodelista"/>
        <w:ind w:left="502"/>
        <w:contextualSpacing/>
        <w:jc w:val="both"/>
        <w:rPr>
          <w:rFonts w:ascii="Arial" w:hAnsi="Arial" w:cs="Arial"/>
          <w:sz w:val="22"/>
          <w:szCs w:val="22"/>
        </w:rPr>
      </w:pPr>
    </w:p>
    <w:p w14:paraId="402108D0" w14:textId="77777777" w:rsidR="00F7077A" w:rsidRPr="00E80FF3" w:rsidRDefault="00F7077A" w:rsidP="00F7077A">
      <w:pPr>
        <w:jc w:val="both"/>
        <w:rPr>
          <w:rFonts w:ascii="Arial" w:hAnsi="Arial" w:cs="Arial"/>
          <w:sz w:val="22"/>
          <w:szCs w:val="22"/>
        </w:rPr>
      </w:pPr>
      <w:r w:rsidRPr="00E80FF3">
        <w:rPr>
          <w:rFonts w:ascii="Arial" w:hAnsi="Arial" w:cs="Arial"/>
          <w:sz w:val="22"/>
          <w:szCs w:val="22"/>
        </w:rPr>
        <w:t>Ésta Comisión Especial de Alto Nivel, en atención a lo resuelto por la Comisión de Evaluación de Ofertas, a lo requerido en</w:t>
      </w:r>
      <w:r w:rsidRPr="00E80FF3">
        <w:rPr>
          <w:rFonts w:ascii="Arial" w:hAnsi="Arial" w:cs="Arial"/>
          <w:b/>
          <w:sz w:val="22"/>
          <w:szCs w:val="22"/>
        </w:rPr>
        <w:t xml:space="preserve"> la Libre Gestión No.FSV-240/2019 “SERVICIOS MÉDICOS PARA EL FONDO SOCIAL PARA LA VIVIENDA DURANTE EL PERIODO 2019-2020”</w:t>
      </w:r>
      <w:r w:rsidRPr="00E80FF3">
        <w:rPr>
          <w:rFonts w:ascii="Arial" w:hAnsi="Arial" w:cs="Arial"/>
          <w:sz w:val="22"/>
          <w:szCs w:val="22"/>
        </w:rPr>
        <w:t xml:space="preserve">, a las disposiciones legales y documentos pertinentes concluye: que </w:t>
      </w:r>
      <w:r w:rsidRPr="00E80FF3">
        <w:rPr>
          <w:rFonts w:ascii="Arial" w:hAnsi="Arial" w:cs="Arial"/>
          <w:sz w:val="22"/>
          <w:szCs w:val="22"/>
          <w:lang w:val="es-MX"/>
        </w:rPr>
        <w:t xml:space="preserve">el argumento base del recurso se considera improcedente, y se recomienda declararlo sin lugar; asimismo,  </w:t>
      </w:r>
      <w:r w:rsidRPr="00E80FF3">
        <w:rPr>
          <w:rFonts w:ascii="Arial" w:hAnsi="Arial" w:cs="Arial"/>
          <w:sz w:val="22"/>
          <w:szCs w:val="22"/>
        </w:rPr>
        <w:t xml:space="preserve">se recomienda a Junta Directiva confirme la adjudicación, conforme a Certificación del punto XII) del Acta de sesión de Junta Directiva No. JD-ciento cincuenta y uno/dos mil diecinueve, de fecha veintinueve de agosto de dos mil diecinueve, en virtud del cual se resolvió </w:t>
      </w:r>
      <w:r w:rsidRPr="00E80FF3">
        <w:rPr>
          <w:rFonts w:ascii="Arial" w:hAnsi="Arial" w:cs="Arial"/>
          <w:b/>
          <w:sz w:val="22"/>
          <w:szCs w:val="22"/>
        </w:rPr>
        <w:t xml:space="preserve">adjudicar </w:t>
      </w:r>
      <w:r w:rsidRPr="00E80FF3">
        <w:rPr>
          <w:rFonts w:ascii="Arial" w:hAnsi="Arial" w:cs="Arial"/>
          <w:sz w:val="22"/>
          <w:szCs w:val="22"/>
        </w:rPr>
        <w:t xml:space="preserve">la </w:t>
      </w:r>
      <w:r w:rsidRPr="00E80FF3">
        <w:rPr>
          <w:rFonts w:ascii="Arial" w:hAnsi="Arial" w:cs="Arial"/>
          <w:b/>
          <w:sz w:val="22"/>
          <w:szCs w:val="22"/>
        </w:rPr>
        <w:t>Libre Gestión No.FSV-240/2019 “SERVICIOS MÉDICOS PARA EL FONDO SOCIAL PARA LA VIVIENDA DURANTE EL PERIODO 2019-2020”.</w:t>
      </w:r>
    </w:p>
    <w:p w14:paraId="4E5BD726" w14:textId="77777777" w:rsidR="00F7077A" w:rsidRPr="00E80FF3" w:rsidRDefault="00F7077A" w:rsidP="00F7077A">
      <w:pPr>
        <w:pStyle w:val="Prrafodelista"/>
        <w:ind w:left="0"/>
        <w:rPr>
          <w:rFonts w:ascii="Arial" w:hAnsi="Arial" w:cs="Arial"/>
          <w:sz w:val="22"/>
          <w:szCs w:val="22"/>
        </w:rPr>
      </w:pPr>
    </w:p>
    <w:p w14:paraId="3459A080" w14:textId="77777777" w:rsidR="00F7077A" w:rsidRPr="00E80FF3" w:rsidRDefault="00F7077A" w:rsidP="00F7077A">
      <w:pPr>
        <w:jc w:val="both"/>
        <w:rPr>
          <w:rFonts w:ascii="Arial" w:hAnsi="Arial" w:cs="Arial"/>
          <w:sz w:val="22"/>
          <w:szCs w:val="22"/>
        </w:rPr>
      </w:pPr>
      <w:r w:rsidRPr="00E80FF3">
        <w:rPr>
          <w:rFonts w:ascii="Arial" w:hAnsi="Arial" w:cs="Arial"/>
          <w:sz w:val="22"/>
          <w:szCs w:val="22"/>
        </w:rPr>
        <w:t>Con base a todo lo anteriormente expuesto y a lo establecido en el Artículo 77 inciso segundo de la Ley de Adquisiciones y Contrataciones de la Administración Pública, la Comisión Especial de Alto Nivel, recomienda a Junta Directiva:</w:t>
      </w:r>
    </w:p>
    <w:p w14:paraId="6D6F2437" w14:textId="77777777" w:rsidR="00F7077A" w:rsidRPr="00E80FF3" w:rsidRDefault="00F7077A" w:rsidP="00F7077A">
      <w:pPr>
        <w:jc w:val="both"/>
        <w:rPr>
          <w:rFonts w:ascii="Arial" w:hAnsi="Arial" w:cs="Arial"/>
          <w:sz w:val="22"/>
          <w:szCs w:val="22"/>
        </w:rPr>
      </w:pPr>
    </w:p>
    <w:p w14:paraId="5BCD4A64" w14:textId="77777777" w:rsidR="00F7077A" w:rsidRPr="00E80FF3" w:rsidRDefault="00F7077A" w:rsidP="00F7077A">
      <w:pPr>
        <w:pStyle w:val="Prrafodelista"/>
        <w:numPr>
          <w:ilvl w:val="1"/>
          <w:numId w:val="36"/>
        </w:numPr>
        <w:ind w:left="720"/>
        <w:contextualSpacing/>
        <w:jc w:val="both"/>
        <w:rPr>
          <w:rFonts w:ascii="Arial" w:hAnsi="Arial" w:cs="Arial"/>
          <w:sz w:val="22"/>
          <w:szCs w:val="22"/>
        </w:rPr>
      </w:pPr>
      <w:r w:rsidRPr="00E80FF3">
        <w:rPr>
          <w:rFonts w:ascii="Arial" w:hAnsi="Arial" w:cs="Arial"/>
          <w:sz w:val="22"/>
          <w:szCs w:val="22"/>
        </w:rPr>
        <w:t xml:space="preserve">Que se confirme lo establecido en el acuerdo de Junta Directiva adoptado en el punto XII) del Acta de sesión de Junta Directiva No. JD-ciento cincuenta y uno/dos mil diecinueve, de fecha veintinueve de agosto de dos mil diecinueve, en virtud de la cual se resolvió </w:t>
      </w:r>
      <w:r w:rsidRPr="00E80FF3">
        <w:rPr>
          <w:rFonts w:ascii="Arial" w:hAnsi="Arial" w:cs="Arial"/>
          <w:b/>
          <w:sz w:val="22"/>
          <w:szCs w:val="22"/>
        </w:rPr>
        <w:t xml:space="preserve">adjudicar </w:t>
      </w:r>
      <w:r w:rsidRPr="00E80FF3">
        <w:rPr>
          <w:rFonts w:ascii="Arial" w:hAnsi="Arial" w:cs="Arial"/>
          <w:sz w:val="22"/>
          <w:szCs w:val="22"/>
        </w:rPr>
        <w:t xml:space="preserve">la </w:t>
      </w:r>
      <w:r w:rsidRPr="00E80FF3">
        <w:rPr>
          <w:rFonts w:ascii="Arial" w:hAnsi="Arial" w:cs="Arial"/>
          <w:b/>
          <w:sz w:val="22"/>
          <w:szCs w:val="22"/>
        </w:rPr>
        <w:t>Libre Gestión No.FSV-240/2019 “SERVICIOS MÉDICOS PARA EL FONDO SOCIAL PARA LA VIVIENDA DURANTE EL PERIODO 2019-2020”.</w:t>
      </w:r>
      <w:r w:rsidRPr="00E80FF3">
        <w:rPr>
          <w:rFonts w:ascii="Arial" w:hAnsi="Arial" w:cs="Arial"/>
          <w:sz w:val="22"/>
          <w:szCs w:val="22"/>
        </w:rPr>
        <w:t xml:space="preserve"> </w:t>
      </w:r>
    </w:p>
    <w:p w14:paraId="6DABB445" w14:textId="77777777" w:rsidR="00F7077A" w:rsidRPr="00E80FF3" w:rsidRDefault="00F7077A" w:rsidP="00F7077A">
      <w:pPr>
        <w:pStyle w:val="Prrafodelista"/>
        <w:ind w:left="720"/>
        <w:contextualSpacing/>
        <w:jc w:val="both"/>
        <w:rPr>
          <w:rFonts w:ascii="Arial" w:hAnsi="Arial" w:cs="Arial"/>
          <w:sz w:val="22"/>
          <w:szCs w:val="22"/>
        </w:rPr>
      </w:pPr>
    </w:p>
    <w:p w14:paraId="6F2FA204" w14:textId="77777777" w:rsidR="00F7077A" w:rsidRPr="00E80FF3" w:rsidRDefault="00F7077A" w:rsidP="00F7077A">
      <w:pPr>
        <w:numPr>
          <w:ilvl w:val="1"/>
          <w:numId w:val="36"/>
        </w:numPr>
        <w:suppressAutoHyphens/>
        <w:ind w:left="720"/>
        <w:jc w:val="both"/>
        <w:rPr>
          <w:rFonts w:ascii="Arial" w:hAnsi="Arial" w:cs="Arial"/>
          <w:sz w:val="22"/>
          <w:szCs w:val="22"/>
        </w:rPr>
      </w:pPr>
      <w:r w:rsidRPr="00E80FF3">
        <w:rPr>
          <w:rFonts w:ascii="Arial" w:hAnsi="Arial" w:cs="Arial"/>
          <w:sz w:val="22"/>
          <w:szCs w:val="22"/>
        </w:rPr>
        <w:lastRenderedPageBreak/>
        <w:t xml:space="preserve">Se continúe con la formalización de los contratos del proceso de </w:t>
      </w:r>
      <w:r w:rsidRPr="00E80FF3">
        <w:rPr>
          <w:rFonts w:ascii="Arial" w:hAnsi="Arial" w:cs="Arial"/>
          <w:b/>
          <w:sz w:val="22"/>
          <w:szCs w:val="22"/>
        </w:rPr>
        <w:t>Libre Gestión No.FSV-240/2019 “SERVICIOS MÉDICOS PARA EL FONDO SOCIAL PARA LA VIVIENDA DURANTE EL PERIODO 2019-2020”.</w:t>
      </w:r>
      <w:r w:rsidRPr="00E80FF3">
        <w:rPr>
          <w:rFonts w:ascii="Arial" w:hAnsi="Arial" w:cs="Arial"/>
          <w:sz w:val="22"/>
          <w:szCs w:val="22"/>
        </w:rPr>
        <w:t xml:space="preserve"> </w:t>
      </w:r>
    </w:p>
    <w:p w14:paraId="11676379" w14:textId="77777777" w:rsidR="00F7077A" w:rsidRDefault="00F7077A" w:rsidP="00F7077A">
      <w:pPr>
        <w:jc w:val="both"/>
        <w:rPr>
          <w:sz w:val="22"/>
          <w:szCs w:val="22"/>
          <w:lang w:val="es-SV"/>
        </w:rPr>
      </w:pPr>
    </w:p>
    <w:p w14:paraId="465FE1B6" w14:textId="77777777" w:rsidR="00F7077A" w:rsidRPr="0000226B" w:rsidRDefault="00F7077A" w:rsidP="00F7077A">
      <w:pPr>
        <w:jc w:val="both"/>
        <w:rPr>
          <w:rFonts w:ascii="Arial" w:hAnsi="Arial" w:cs="Arial"/>
        </w:rPr>
      </w:pPr>
      <w:r w:rsidRPr="0000226B">
        <w:rPr>
          <w:rFonts w:ascii="Arial" w:hAnsi="Arial" w:cs="Arial"/>
          <w:lang w:val="es-SV"/>
        </w:rPr>
        <w:t>Conocido el informe de la Comisión Especial de Alto Nivel,</w:t>
      </w:r>
      <w:r w:rsidRPr="0000226B">
        <w:rPr>
          <w:rFonts w:ascii="Arial" w:hAnsi="Arial" w:cs="Arial"/>
        </w:rPr>
        <w:t xml:space="preserve"> Junta Directiva, por unanimidad </w:t>
      </w:r>
      <w:r w:rsidRPr="0000226B">
        <w:rPr>
          <w:rFonts w:ascii="Arial" w:hAnsi="Arial" w:cs="Arial"/>
          <w:b/>
        </w:rPr>
        <w:t>RESUELVE:</w:t>
      </w:r>
      <w:r w:rsidRPr="0000226B">
        <w:rPr>
          <w:rFonts w:ascii="Arial" w:hAnsi="Arial" w:cs="Arial"/>
        </w:rPr>
        <w:t xml:space="preserve"> </w:t>
      </w:r>
    </w:p>
    <w:p w14:paraId="6762EB44" w14:textId="77777777" w:rsidR="00F7077A" w:rsidRPr="0000226B" w:rsidRDefault="00F7077A" w:rsidP="00F7077A">
      <w:pPr>
        <w:jc w:val="both"/>
        <w:rPr>
          <w:rFonts w:ascii="Arial" w:hAnsi="Arial" w:cs="Arial"/>
        </w:rPr>
      </w:pPr>
    </w:p>
    <w:p w14:paraId="58E87BF9" w14:textId="77777777" w:rsidR="00F7077A" w:rsidRPr="0000226B" w:rsidRDefault="00F7077A" w:rsidP="00F7077A">
      <w:pPr>
        <w:numPr>
          <w:ilvl w:val="0"/>
          <w:numId w:val="32"/>
        </w:numPr>
        <w:tabs>
          <w:tab w:val="left" w:pos="142"/>
          <w:tab w:val="left" w:pos="3119"/>
        </w:tabs>
        <w:jc w:val="both"/>
        <w:rPr>
          <w:rFonts w:ascii="Arial" w:hAnsi="Arial" w:cs="Arial"/>
          <w:lang w:val="es-SV"/>
        </w:rPr>
      </w:pPr>
      <w:r w:rsidRPr="0000226B">
        <w:rPr>
          <w:rFonts w:ascii="Arial" w:hAnsi="Arial" w:cs="Arial"/>
        </w:rPr>
        <w:t xml:space="preserve">Dar por recibido el Informe de la Comisión </w:t>
      </w:r>
      <w:r w:rsidRPr="0000226B">
        <w:rPr>
          <w:rFonts w:ascii="Arial" w:hAnsi="Arial" w:cs="Arial"/>
          <w:lang w:val="es-MX"/>
        </w:rPr>
        <w:t xml:space="preserve">Especial de Alto Nivel nombrada </w:t>
      </w:r>
      <w:r w:rsidRPr="0000226B">
        <w:rPr>
          <w:rFonts w:ascii="Arial" w:hAnsi="Arial" w:cs="Arial"/>
          <w:lang w:val="es-SV"/>
        </w:rPr>
        <w:t xml:space="preserve">para analizar el </w:t>
      </w:r>
      <w:r w:rsidRPr="0000226B">
        <w:rPr>
          <w:rFonts w:ascii="Arial" w:hAnsi="Arial" w:cs="Arial"/>
          <w:color w:val="000000"/>
        </w:rPr>
        <w:t xml:space="preserve">Recurso de Revisión interpuesto por </w:t>
      </w:r>
      <w:r w:rsidRPr="0000226B">
        <w:rPr>
          <w:rFonts w:ascii="Arial" w:hAnsi="Arial" w:cs="Arial"/>
          <w:bCs/>
          <w:lang w:eastAsia="en-US"/>
        </w:rPr>
        <w:t>el Dr. Ricardo Alfredo Vergara Suárez al resultado de la LIBRE GESTIÓN N° FSV-0240/2019 “SERVICIOS MÉDICOS PARA EL FONDO SOCIAL PARA LA VIVIENDA DURANTE EL PERÍODO 2019-2020”</w:t>
      </w:r>
      <w:r w:rsidRPr="0000226B">
        <w:rPr>
          <w:rFonts w:ascii="Arial" w:hAnsi="Arial" w:cs="Arial"/>
          <w:bCs/>
        </w:rPr>
        <w:t>.</w:t>
      </w:r>
    </w:p>
    <w:p w14:paraId="69E8EB5A" w14:textId="77777777" w:rsidR="00F7077A" w:rsidRPr="0000226B" w:rsidRDefault="00F7077A" w:rsidP="00F7077A">
      <w:pPr>
        <w:tabs>
          <w:tab w:val="left" w:pos="142"/>
          <w:tab w:val="left" w:pos="3119"/>
        </w:tabs>
        <w:ind w:left="405"/>
        <w:jc w:val="both"/>
        <w:rPr>
          <w:rFonts w:ascii="Arial" w:hAnsi="Arial" w:cs="Arial"/>
          <w:lang w:val="es-SV"/>
        </w:rPr>
      </w:pPr>
    </w:p>
    <w:p w14:paraId="2799CB1E" w14:textId="77777777" w:rsidR="00F7077A" w:rsidRPr="0000226B" w:rsidRDefault="00F7077A" w:rsidP="00F7077A">
      <w:pPr>
        <w:numPr>
          <w:ilvl w:val="0"/>
          <w:numId w:val="32"/>
        </w:numPr>
        <w:tabs>
          <w:tab w:val="left" w:pos="142"/>
          <w:tab w:val="left" w:pos="3119"/>
        </w:tabs>
        <w:jc w:val="both"/>
        <w:rPr>
          <w:rFonts w:ascii="Arial" w:hAnsi="Arial" w:cs="Arial"/>
          <w:lang w:val="es-SV"/>
        </w:rPr>
      </w:pPr>
      <w:r w:rsidRPr="0000226B">
        <w:rPr>
          <w:rFonts w:ascii="Arial" w:hAnsi="Arial" w:cs="Arial"/>
          <w:bCs/>
        </w:rPr>
        <w:t xml:space="preserve">Declarar SIN LUGAR la petición presentada por el </w:t>
      </w:r>
      <w:r w:rsidRPr="0000226B">
        <w:rPr>
          <w:rFonts w:ascii="Arial" w:hAnsi="Arial" w:cs="Arial"/>
          <w:bCs/>
          <w:lang w:eastAsia="en-US"/>
        </w:rPr>
        <w:t xml:space="preserve">DR. RICARDO ALFREDO VERGARA SUÁREZ por las razones expuestas en el informe de la </w:t>
      </w:r>
      <w:r w:rsidRPr="0000226B">
        <w:rPr>
          <w:rFonts w:ascii="Arial" w:hAnsi="Arial" w:cs="Arial"/>
        </w:rPr>
        <w:t xml:space="preserve">Comisión </w:t>
      </w:r>
      <w:r w:rsidRPr="0000226B">
        <w:rPr>
          <w:rFonts w:ascii="Arial" w:hAnsi="Arial" w:cs="Arial"/>
          <w:lang w:val="es-MX"/>
        </w:rPr>
        <w:t>Especial de Alto Nivel.</w:t>
      </w:r>
    </w:p>
    <w:p w14:paraId="5211F532" w14:textId="77777777" w:rsidR="00F7077A" w:rsidRPr="0000226B" w:rsidRDefault="00F7077A" w:rsidP="00F7077A">
      <w:pPr>
        <w:pStyle w:val="Prrafodelista"/>
        <w:rPr>
          <w:rFonts w:ascii="Arial" w:hAnsi="Arial" w:cs="Arial"/>
          <w:lang w:val="es-SV"/>
        </w:rPr>
      </w:pPr>
    </w:p>
    <w:p w14:paraId="15F85AF4" w14:textId="77777777" w:rsidR="00F7077A" w:rsidRPr="0000226B" w:rsidRDefault="00F7077A" w:rsidP="00F7077A">
      <w:pPr>
        <w:numPr>
          <w:ilvl w:val="0"/>
          <w:numId w:val="32"/>
        </w:numPr>
        <w:tabs>
          <w:tab w:val="left" w:pos="142"/>
          <w:tab w:val="left" w:pos="3119"/>
        </w:tabs>
        <w:jc w:val="both"/>
        <w:rPr>
          <w:rFonts w:ascii="Arial" w:hAnsi="Arial" w:cs="Arial"/>
          <w:lang w:val="es-SV"/>
        </w:rPr>
      </w:pPr>
      <w:r w:rsidRPr="0000226B">
        <w:rPr>
          <w:rFonts w:ascii="Arial" w:hAnsi="Arial" w:cs="Arial"/>
          <w:lang w:val="es-SV"/>
        </w:rPr>
        <w:t>Confirmar lo establecido e</w:t>
      </w:r>
      <w:r w:rsidRPr="0000226B">
        <w:rPr>
          <w:rFonts w:ascii="Arial" w:hAnsi="Arial" w:cs="Arial"/>
        </w:rPr>
        <w:t xml:space="preserve">n el acuerdo de Junta Directiva adoptado en el punto XII) del Acta de sesión de Junta Directiva No. JD-ciento cincuenta y uno/dos mil diecinueve, de fecha veintinueve de agosto de dos mil diecinueve, en virtud de la cual se resolvió </w:t>
      </w:r>
      <w:r w:rsidRPr="0000226B">
        <w:rPr>
          <w:rFonts w:ascii="Arial" w:hAnsi="Arial" w:cs="Arial"/>
          <w:b/>
        </w:rPr>
        <w:t xml:space="preserve">adjudicar </w:t>
      </w:r>
      <w:r w:rsidRPr="0000226B">
        <w:rPr>
          <w:rFonts w:ascii="Arial" w:hAnsi="Arial" w:cs="Arial"/>
        </w:rPr>
        <w:t xml:space="preserve">la </w:t>
      </w:r>
      <w:r w:rsidRPr="0000226B">
        <w:rPr>
          <w:rFonts w:ascii="Arial" w:hAnsi="Arial" w:cs="Arial"/>
          <w:b/>
        </w:rPr>
        <w:t>Libre Gestión No.FSV-240/2019 “SERVICIOS MÉDICOS PARA EL FONDO SOCIAL PARA LA VIVIENDA DURANTE EL PERIODO 2019-2020”.</w:t>
      </w:r>
    </w:p>
    <w:p w14:paraId="73C609AB" w14:textId="77777777" w:rsidR="0000226B" w:rsidRDefault="0000226B" w:rsidP="0000226B">
      <w:pPr>
        <w:pStyle w:val="Prrafodelista"/>
        <w:rPr>
          <w:rFonts w:ascii="Arial" w:hAnsi="Arial" w:cs="Arial"/>
          <w:lang w:val="es-SV"/>
        </w:rPr>
      </w:pPr>
    </w:p>
    <w:p w14:paraId="0F6DECD2" w14:textId="77777777" w:rsidR="00F7077A" w:rsidRPr="0000226B" w:rsidRDefault="00F7077A" w:rsidP="00F7077A">
      <w:pPr>
        <w:numPr>
          <w:ilvl w:val="0"/>
          <w:numId w:val="32"/>
        </w:numPr>
        <w:tabs>
          <w:tab w:val="left" w:pos="142"/>
          <w:tab w:val="left" w:pos="3119"/>
        </w:tabs>
        <w:jc w:val="both"/>
        <w:rPr>
          <w:rFonts w:ascii="Arial" w:hAnsi="Arial" w:cs="Arial"/>
        </w:rPr>
      </w:pPr>
      <w:r w:rsidRPr="0000226B">
        <w:rPr>
          <w:rFonts w:ascii="Arial" w:hAnsi="Arial" w:cs="Arial"/>
        </w:rPr>
        <w:t>Comisionar a la Unidad de Adquisiciones y Contrataciones Institucional para que notifique este Acuerdo en forma legal.</w:t>
      </w:r>
    </w:p>
    <w:p w14:paraId="0722E5F8" w14:textId="77777777" w:rsidR="00F7077A" w:rsidRPr="0000226B" w:rsidRDefault="00F7077A" w:rsidP="00F7077A">
      <w:pPr>
        <w:tabs>
          <w:tab w:val="left" w:pos="142"/>
          <w:tab w:val="left" w:pos="3119"/>
        </w:tabs>
        <w:jc w:val="both"/>
        <w:rPr>
          <w:rFonts w:ascii="Arial" w:hAnsi="Arial" w:cs="Arial"/>
        </w:rPr>
      </w:pPr>
    </w:p>
    <w:p w14:paraId="60DD1EFA" w14:textId="77777777" w:rsidR="00F7077A" w:rsidRDefault="00F7077A" w:rsidP="00F7077A">
      <w:pPr>
        <w:numPr>
          <w:ilvl w:val="0"/>
          <w:numId w:val="32"/>
        </w:numPr>
        <w:tabs>
          <w:tab w:val="left" w:pos="142"/>
          <w:tab w:val="left" w:pos="3119"/>
        </w:tabs>
        <w:jc w:val="both"/>
        <w:rPr>
          <w:rFonts w:ascii="Arial" w:hAnsi="Arial" w:cs="Arial"/>
          <w:lang w:val="es-MX"/>
        </w:rPr>
      </w:pPr>
      <w:r w:rsidRPr="0000226B">
        <w:rPr>
          <w:rFonts w:ascii="Arial" w:hAnsi="Arial" w:cs="Arial"/>
          <w:lang w:val="es-MX"/>
        </w:rPr>
        <w:t>Este Punto se ratifica en esta misma sesión.</w:t>
      </w:r>
    </w:p>
    <w:p w14:paraId="1DFA4C64" w14:textId="77777777" w:rsidR="0000226B" w:rsidRDefault="0000226B" w:rsidP="0000226B">
      <w:pPr>
        <w:pStyle w:val="Prrafodelista"/>
        <w:rPr>
          <w:rFonts w:ascii="Arial" w:hAnsi="Arial" w:cs="Arial"/>
          <w:lang w:val="es-MX"/>
        </w:rPr>
      </w:pPr>
    </w:p>
    <w:p w14:paraId="26515D90" w14:textId="77777777" w:rsidR="0000226B" w:rsidRPr="0000226B" w:rsidRDefault="0000226B" w:rsidP="0000226B">
      <w:pPr>
        <w:tabs>
          <w:tab w:val="left" w:pos="142"/>
          <w:tab w:val="left" w:pos="3119"/>
        </w:tabs>
        <w:ind w:left="405"/>
        <w:jc w:val="both"/>
        <w:rPr>
          <w:rFonts w:ascii="Arial" w:hAnsi="Arial" w:cs="Arial"/>
          <w:lang w:val="es-MX"/>
        </w:rPr>
      </w:pPr>
    </w:p>
    <w:p w14:paraId="1A7F30DC" w14:textId="77777777" w:rsidR="00B70E9A" w:rsidRPr="00B70E9A" w:rsidRDefault="00254FEB" w:rsidP="00B70E9A">
      <w:pPr>
        <w:jc w:val="both"/>
        <w:rPr>
          <w:rFonts w:ascii="Arial" w:hAnsi="Arial" w:cs="Arial"/>
          <w:b/>
        </w:rPr>
      </w:pPr>
      <w:r>
        <w:rPr>
          <w:rFonts w:ascii="Arial" w:hAnsi="Arial" w:cs="Arial"/>
          <w:b/>
        </w:rPr>
        <w:t>V)</w:t>
      </w:r>
      <w:r w:rsidR="00C80AC8">
        <w:rPr>
          <w:rFonts w:ascii="Arial" w:hAnsi="Arial" w:cs="Arial"/>
          <w:b/>
        </w:rPr>
        <w:t xml:space="preserve"> </w:t>
      </w:r>
      <w:r w:rsidR="00B70E9A" w:rsidRPr="00B70E9A">
        <w:rPr>
          <w:rFonts w:ascii="Arial" w:hAnsi="Arial" w:cs="Arial"/>
          <w:b/>
        </w:rPr>
        <w:t>MONITOR DE OPERACIONES AL MES DE AGOSTO 2019</w:t>
      </w:r>
      <w:r>
        <w:rPr>
          <w:rFonts w:ascii="Arial" w:hAnsi="Arial" w:cs="Arial"/>
          <w:b/>
        </w:rPr>
        <w:t>.</w:t>
      </w:r>
      <w:r w:rsidR="00CF3F5A">
        <w:rPr>
          <w:rFonts w:ascii="Arial" w:hAnsi="Arial" w:cs="Arial"/>
          <w:b/>
        </w:rPr>
        <w:t xml:space="preserve"> </w:t>
      </w:r>
      <w:r w:rsidR="00B70E9A" w:rsidRPr="00254FEB">
        <w:rPr>
          <w:rFonts w:ascii="Arial" w:hAnsi="Arial" w:cs="Arial"/>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se obtienen ingresos de operación por $78.48 millones; egresos de operación por $55.16 millones y un excedente de $23.32 millones. La cartera hipotecaria alcanzó </w:t>
      </w:r>
      <w:r w:rsidR="00B70E9A" w:rsidRPr="00254FEB">
        <w:rPr>
          <w:rFonts w:ascii="Arial" w:hAnsi="Arial" w:cs="Arial"/>
          <w:bCs/>
          <w:iCs/>
        </w:rPr>
        <w:t xml:space="preserve">96,665 </w:t>
      </w:r>
      <w:r w:rsidR="00B70E9A" w:rsidRPr="00254FEB">
        <w:rPr>
          <w:rFonts w:ascii="Arial" w:hAnsi="Arial" w:cs="Arial"/>
          <w:lang w:val="es-MX"/>
        </w:rPr>
        <w:t xml:space="preserve">préstamos vigentes con adeudos de </w:t>
      </w:r>
      <w:r w:rsidR="00B70E9A" w:rsidRPr="00254FEB">
        <w:rPr>
          <w:rFonts w:ascii="Arial" w:hAnsi="Arial" w:cs="Arial"/>
          <w:bCs/>
          <w:iCs/>
        </w:rPr>
        <w:t xml:space="preserve">$975.55 </w:t>
      </w:r>
      <w:r w:rsidR="00B70E9A" w:rsidRPr="00254FEB">
        <w:rPr>
          <w:rFonts w:ascii="Arial" w:hAnsi="Arial" w:cs="Arial"/>
          <w:lang w:val="es-MX"/>
        </w:rPr>
        <w:t xml:space="preserve">millones. El otorgamiento de créditos acumula en año 3,951 créditos por $70.67 millones. </w:t>
      </w:r>
      <w:r w:rsidR="00B70E9A" w:rsidRPr="00254FEB">
        <w:rPr>
          <w:rFonts w:ascii="Arial" w:hAnsi="Arial" w:cs="Arial"/>
          <w:iCs/>
        </w:rPr>
        <w:t>La comercialización de activos extraordinarios registra en el período informado 380 inmuebles por $4.06 millones, que comprenden 351 ventas al crédito por $3.71 millones y 29 ventas al contado por $0.35 millones.</w:t>
      </w:r>
      <w:r w:rsidR="00B70E9A" w:rsidRPr="00254FEB">
        <w:rPr>
          <w:rFonts w:ascii="Arial" w:hAnsi="Arial" w:cs="Arial"/>
          <w:lang w:val="es-MX"/>
        </w:rPr>
        <w:t xml:space="preserve"> La devolución de cotizaciones acumula 10,144 casos atendidos por $5.24 millones que comprenden capital e intereses. Adicionalmente, se realizaron 1,825 traslados de cotizaciones a saldos de préstamos por $0.52 millones. Del total de la cartera hipotecaria, el 99.0% (</w:t>
      </w:r>
      <w:r w:rsidR="00B70E9A" w:rsidRPr="00254FEB">
        <w:rPr>
          <w:rFonts w:ascii="Arial" w:hAnsi="Arial" w:cs="Arial"/>
        </w:rPr>
        <w:t xml:space="preserve">95,700 </w:t>
      </w:r>
      <w:r w:rsidR="00B70E9A" w:rsidRPr="00254FEB">
        <w:rPr>
          <w:rFonts w:ascii="Arial" w:hAnsi="Arial" w:cs="Arial"/>
          <w:lang w:val="es-MX"/>
        </w:rPr>
        <w:t>hipotecas) están inscritas y únicamente un 1.0% (965 hipotecas) están en su período normal de inscripción, en el período informado han sido inscritas 3,697 hipotecas. La Disponibilidad Financiera registra $76.70 millones, que no incluye $3.83 millones que corresponden al Fondo de Protección del personal del FSV. Junta Directiva, conocido el documento preparado por el Gerente de Planificación, y luego de efectuar el análisis y comentarios correspondientes, por unanimidad</w:t>
      </w:r>
      <w:r w:rsidR="00B70E9A" w:rsidRPr="00B70E9A">
        <w:rPr>
          <w:rFonts w:ascii="Arial" w:hAnsi="Arial" w:cs="Arial"/>
          <w:b/>
          <w:lang w:val="es-MX"/>
        </w:rPr>
        <w:t xml:space="preserve"> ACUERDA:</w:t>
      </w:r>
    </w:p>
    <w:p w14:paraId="1C822FB5" w14:textId="77777777" w:rsidR="00B70E9A" w:rsidRPr="00B70E9A" w:rsidRDefault="00B70E9A" w:rsidP="00B70E9A">
      <w:pPr>
        <w:jc w:val="both"/>
        <w:rPr>
          <w:rFonts w:ascii="Arial" w:hAnsi="Arial" w:cs="Arial"/>
          <w:b/>
        </w:rPr>
      </w:pPr>
    </w:p>
    <w:p w14:paraId="64FA5B8A" w14:textId="50FA95C7" w:rsidR="00CF6037" w:rsidRPr="00154626" w:rsidRDefault="00B70E9A" w:rsidP="00B70E9A">
      <w:pPr>
        <w:jc w:val="both"/>
        <w:rPr>
          <w:rFonts w:ascii="Arial" w:hAnsi="Arial" w:cs="Arial"/>
          <w:lang w:val="es-MX"/>
        </w:rPr>
      </w:pPr>
      <w:r w:rsidRPr="00254FEB">
        <w:rPr>
          <w:rFonts w:ascii="Arial" w:hAnsi="Arial" w:cs="Arial"/>
          <w:lang w:val="es-MX"/>
        </w:rPr>
        <w:t>Dar por recibido el Monitor de Operaciones y Disponibilidad Financiera al mes de agosto 2019.</w:t>
      </w:r>
    </w:p>
    <w:p w14:paraId="3402102E" w14:textId="77777777" w:rsidR="00154626" w:rsidRDefault="00B70E9A" w:rsidP="00B70E9A">
      <w:pPr>
        <w:jc w:val="both"/>
        <w:rPr>
          <w:rFonts w:ascii="Arial" w:hAnsi="Arial" w:cs="Arial"/>
          <w:lang w:val="es-MX"/>
        </w:rPr>
      </w:pPr>
      <w:r>
        <w:rPr>
          <w:rFonts w:ascii="Arial" w:hAnsi="Arial" w:cs="Arial"/>
          <w:b/>
        </w:rPr>
        <w:lastRenderedPageBreak/>
        <w:t>VI)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sidR="00BC0F25">
        <w:rPr>
          <w:rFonts w:ascii="Arial" w:hAnsi="Arial" w:cs="Arial"/>
          <w:lang w:val="es-MX"/>
        </w:rPr>
        <w:t xml:space="preserve">49 </w:t>
      </w:r>
      <w:r w:rsidRPr="00B67623">
        <w:rPr>
          <w:rFonts w:ascii="Arial" w:hAnsi="Arial" w:cs="Arial"/>
          <w:lang w:val="es-MX"/>
        </w:rPr>
        <w:t>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BC0F25">
        <w:rPr>
          <w:rFonts w:ascii="Arial" w:hAnsi="Arial" w:cs="Arial"/>
          <w:lang w:val="es-MX"/>
        </w:rPr>
        <w:t>513,291.33</w:t>
      </w:r>
      <w:r w:rsidRPr="00B67623">
        <w:rPr>
          <w:rFonts w:ascii="Arial" w:hAnsi="Arial" w:cs="Arial"/>
          <w:lang w:val="es-MX"/>
        </w:rPr>
        <w:t xml:space="preserve"> según avalúos técnicos </w:t>
      </w:r>
    </w:p>
    <w:p w14:paraId="2758B248" w14:textId="77777777" w:rsidR="00154626" w:rsidRDefault="00154626" w:rsidP="00B70E9A">
      <w:pPr>
        <w:jc w:val="both"/>
        <w:rPr>
          <w:rFonts w:ascii="Arial" w:hAnsi="Arial" w:cs="Arial"/>
          <w:lang w:val="es-MX"/>
        </w:rPr>
      </w:pPr>
    </w:p>
    <w:p w14:paraId="1F5FEB79" w14:textId="7965C44C" w:rsidR="00154626" w:rsidRDefault="00154626" w:rsidP="00B70E9A">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5028968A" wp14:editId="5E7742A4">
                <wp:simplePos x="0" y="0"/>
                <wp:positionH relativeFrom="column">
                  <wp:posOffset>2140584</wp:posOffset>
                </wp:positionH>
                <wp:positionV relativeFrom="paragraph">
                  <wp:posOffset>41275</wp:posOffset>
                </wp:positionV>
                <wp:extent cx="1876425" cy="21240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1876425" cy="2124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D735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8.55pt,3.25pt" to="316.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" strokecolor="#5b9bd5 [3204]" strokeweight=".5pt">
                <v:stroke joinstyle="miter"/>
              </v:line>
            </w:pict>
          </mc:Fallback>
        </mc:AlternateContent>
      </w:r>
    </w:p>
    <w:p w14:paraId="50C8D77A" w14:textId="77777777" w:rsidR="00154626" w:rsidRDefault="00154626" w:rsidP="00B70E9A">
      <w:pPr>
        <w:jc w:val="both"/>
        <w:rPr>
          <w:rFonts w:ascii="Arial" w:hAnsi="Arial" w:cs="Arial"/>
          <w:lang w:val="es-MX"/>
        </w:rPr>
      </w:pPr>
    </w:p>
    <w:p w14:paraId="35103A95" w14:textId="77777777" w:rsidR="00154626" w:rsidRDefault="00154626" w:rsidP="00B70E9A">
      <w:pPr>
        <w:jc w:val="both"/>
        <w:rPr>
          <w:rFonts w:ascii="Arial" w:hAnsi="Arial" w:cs="Arial"/>
          <w:lang w:val="es-MX"/>
        </w:rPr>
      </w:pPr>
    </w:p>
    <w:p w14:paraId="15FE0F65" w14:textId="77777777" w:rsidR="00154626" w:rsidRDefault="00154626" w:rsidP="00B70E9A">
      <w:pPr>
        <w:jc w:val="both"/>
        <w:rPr>
          <w:rFonts w:ascii="Arial" w:hAnsi="Arial" w:cs="Arial"/>
          <w:lang w:val="es-MX"/>
        </w:rPr>
      </w:pPr>
    </w:p>
    <w:p w14:paraId="1EAE6F35" w14:textId="77777777" w:rsidR="00154626" w:rsidRDefault="00154626" w:rsidP="00B70E9A">
      <w:pPr>
        <w:jc w:val="both"/>
        <w:rPr>
          <w:rFonts w:ascii="Arial" w:hAnsi="Arial" w:cs="Arial"/>
          <w:lang w:val="es-MX"/>
        </w:rPr>
      </w:pPr>
    </w:p>
    <w:p w14:paraId="32C308C7" w14:textId="77777777" w:rsidR="00154626" w:rsidRDefault="00154626" w:rsidP="00B70E9A">
      <w:pPr>
        <w:jc w:val="both"/>
        <w:rPr>
          <w:rFonts w:ascii="Arial" w:hAnsi="Arial" w:cs="Arial"/>
          <w:lang w:val="es-MX"/>
        </w:rPr>
      </w:pPr>
    </w:p>
    <w:p w14:paraId="1E20F9AA" w14:textId="77777777" w:rsidR="00154626" w:rsidRDefault="00154626" w:rsidP="00B70E9A">
      <w:pPr>
        <w:jc w:val="both"/>
        <w:rPr>
          <w:rFonts w:ascii="Arial" w:hAnsi="Arial" w:cs="Arial"/>
          <w:lang w:val="es-MX"/>
        </w:rPr>
      </w:pPr>
    </w:p>
    <w:p w14:paraId="6D207E03" w14:textId="77777777" w:rsidR="00154626" w:rsidRDefault="00154626" w:rsidP="00B70E9A">
      <w:pPr>
        <w:jc w:val="both"/>
        <w:rPr>
          <w:rFonts w:ascii="Arial" w:hAnsi="Arial" w:cs="Arial"/>
          <w:lang w:val="es-MX"/>
        </w:rPr>
      </w:pPr>
    </w:p>
    <w:p w14:paraId="1B004AB8" w14:textId="77777777" w:rsidR="00154626" w:rsidRDefault="00154626" w:rsidP="00B70E9A">
      <w:pPr>
        <w:jc w:val="both"/>
        <w:rPr>
          <w:rFonts w:ascii="Arial" w:hAnsi="Arial" w:cs="Arial"/>
          <w:lang w:val="es-MX"/>
        </w:rPr>
      </w:pPr>
    </w:p>
    <w:p w14:paraId="1753116A" w14:textId="77777777" w:rsidR="00154626" w:rsidRDefault="00154626" w:rsidP="00B70E9A">
      <w:pPr>
        <w:jc w:val="both"/>
        <w:rPr>
          <w:rFonts w:ascii="Arial" w:hAnsi="Arial" w:cs="Arial"/>
          <w:lang w:val="es-MX"/>
        </w:rPr>
      </w:pPr>
    </w:p>
    <w:p w14:paraId="07DF338C" w14:textId="77777777" w:rsidR="00154626" w:rsidRDefault="00154626" w:rsidP="00B70E9A">
      <w:pPr>
        <w:jc w:val="both"/>
        <w:rPr>
          <w:rFonts w:ascii="Arial" w:hAnsi="Arial" w:cs="Arial"/>
          <w:lang w:val="es-MX"/>
        </w:rPr>
      </w:pPr>
    </w:p>
    <w:p w14:paraId="7A0FF5E9" w14:textId="77777777" w:rsidR="00154626" w:rsidRDefault="00154626" w:rsidP="00B70E9A">
      <w:pPr>
        <w:jc w:val="both"/>
        <w:rPr>
          <w:rFonts w:ascii="Arial" w:hAnsi="Arial" w:cs="Arial"/>
          <w:lang w:val="es-MX"/>
        </w:rPr>
      </w:pPr>
    </w:p>
    <w:p w14:paraId="01A8765C" w14:textId="77777777" w:rsidR="00154626" w:rsidRDefault="00154626" w:rsidP="00B70E9A">
      <w:pPr>
        <w:jc w:val="both"/>
        <w:rPr>
          <w:rFonts w:ascii="Arial" w:hAnsi="Arial" w:cs="Arial"/>
          <w:lang w:val="es-MX"/>
        </w:rPr>
      </w:pPr>
    </w:p>
    <w:p w14:paraId="1787E784" w14:textId="77777777" w:rsidR="00154626" w:rsidRDefault="00154626" w:rsidP="00B70E9A">
      <w:pPr>
        <w:jc w:val="both"/>
        <w:rPr>
          <w:rFonts w:ascii="Arial" w:hAnsi="Arial" w:cs="Arial"/>
          <w:lang w:val="es-MX"/>
        </w:rPr>
      </w:pPr>
    </w:p>
    <w:p w14:paraId="7396B40B" w14:textId="3077F042" w:rsidR="00B70E9A" w:rsidRPr="00B67623" w:rsidRDefault="00154626" w:rsidP="00B70E9A">
      <w:pPr>
        <w:jc w:val="both"/>
        <w:rPr>
          <w:rFonts w:ascii="Arial" w:hAnsi="Arial" w:cs="Arial"/>
          <w:lang w:val="es-MX"/>
        </w:rPr>
      </w:pPr>
      <w:r>
        <w:rPr>
          <w:rFonts w:ascii="Arial" w:hAnsi="Arial" w:cs="Arial"/>
          <w:lang w:val="es-MX"/>
        </w:rPr>
        <w:t xml:space="preserve">                                                      </w:t>
      </w:r>
      <w:r w:rsidR="00B70E9A" w:rsidRPr="00B67623">
        <w:rPr>
          <w:rFonts w:ascii="Arial" w:hAnsi="Arial" w:cs="Arial"/>
          <w:lang w:val="es-MX"/>
        </w:rPr>
        <w:t xml:space="preserve">Junta Directiva, conocida la </w:t>
      </w:r>
      <w:r w:rsidR="00B70E9A">
        <w:rPr>
          <w:rFonts w:ascii="Arial" w:hAnsi="Arial" w:cs="Arial"/>
          <w:lang w:val="es-MX"/>
        </w:rPr>
        <w:t>recomendación</w:t>
      </w:r>
      <w:r w:rsidR="00B70E9A" w:rsidRPr="00B67623">
        <w:rPr>
          <w:rFonts w:ascii="Arial" w:hAnsi="Arial" w:cs="Arial"/>
          <w:lang w:val="es-MX"/>
        </w:rPr>
        <w:t xml:space="preserve"> presentada por el </w:t>
      </w:r>
      <w:r w:rsidR="00B70E9A" w:rsidRPr="007112E7">
        <w:rPr>
          <w:rFonts w:ascii="Arial" w:hAnsi="Arial" w:cs="Arial"/>
          <w:lang w:val="es-MX"/>
        </w:rPr>
        <w:t>Licenciado Carlos Orlando Villegas Vásquez,</w:t>
      </w:r>
      <w:r w:rsidR="00B70E9A">
        <w:rPr>
          <w:rFonts w:ascii="Arial" w:hAnsi="Arial" w:cs="Arial"/>
          <w:lang w:val="es-MX"/>
        </w:rPr>
        <w:t xml:space="preserve"> Gerente de Servicio al Cliente,</w:t>
      </w:r>
      <w:r w:rsidR="00B70E9A" w:rsidRPr="00B67623">
        <w:rPr>
          <w:rFonts w:ascii="Arial" w:hAnsi="Arial" w:cs="Arial"/>
          <w:lang w:val="es-MX"/>
        </w:rPr>
        <w:t xml:space="preserve"> por unanimidad </w:t>
      </w:r>
      <w:r w:rsidR="00B70E9A" w:rsidRPr="00B67623">
        <w:rPr>
          <w:rFonts w:ascii="Arial" w:hAnsi="Arial" w:cs="Arial"/>
          <w:b/>
          <w:lang w:val="es-MX"/>
        </w:rPr>
        <w:t>ACUERDA:</w:t>
      </w:r>
    </w:p>
    <w:p w14:paraId="7785EDF3" w14:textId="77777777" w:rsidR="00B70E9A" w:rsidRPr="00B67623" w:rsidRDefault="00B70E9A" w:rsidP="00B70E9A">
      <w:pPr>
        <w:jc w:val="both"/>
        <w:rPr>
          <w:rFonts w:ascii="Arial" w:hAnsi="Arial" w:cs="Arial"/>
          <w:lang w:val="es-MX"/>
        </w:rPr>
      </w:pPr>
    </w:p>
    <w:p w14:paraId="6806691A" w14:textId="77777777" w:rsidR="00B70E9A" w:rsidRPr="00B67623" w:rsidRDefault="00B70E9A" w:rsidP="00B70E9A">
      <w:pPr>
        <w:numPr>
          <w:ilvl w:val="0"/>
          <w:numId w:val="6"/>
        </w:numPr>
        <w:ind w:left="360"/>
        <w:jc w:val="both"/>
        <w:rPr>
          <w:rFonts w:ascii="Arial" w:hAnsi="Arial" w:cs="Arial"/>
        </w:rPr>
      </w:pPr>
      <w:r w:rsidRPr="00B67623">
        <w:rPr>
          <w:rFonts w:ascii="Arial" w:hAnsi="Arial" w:cs="Arial"/>
        </w:rPr>
        <w:t xml:space="preserve">Autorizar los precios de venta de </w:t>
      </w:r>
      <w:r w:rsidR="00DA3A9A">
        <w:rPr>
          <w:rFonts w:ascii="Arial" w:hAnsi="Arial" w:cs="Arial"/>
        </w:rPr>
        <w:t>49</w:t>
      </w:r>
      <w:r w:rsidRPr="00B67623">
        <w:rPr>
          <w:rFonts w:ascii="Arial" w:hAnsi="Arial" w:cs="Arial"/>
        </w:rPr>
        <w:t xml:space="preserve"> Activos Extraordinarios por un monto de </w:t>
      </w:r>
      <w:r w:rsidRPr="00B67623">
        <w:rPr>
          <w:rFonts w:ascii="Arial" w:hAnsi="Arial" w:cs="Arial"/>
          <w:lang w:val="es-MX"/>
        </w:rPr>
        <w:t>$</w:t>
      </w:r>
      <w:r w:rsidR="00007213">
        <w:rPr>
          <w:rFonts w:ascii="Arial" w:hAnsi="Arial" w:cs="Arial"/>
          <w:lang w:val="es-MX"/>
        </w:rPr>
        <w:t>513,291.33</w:t>
      </w:r>
      <w:r w:rsidR="00007213" w:rsidRPr="00B67623">
        <w:rPr>
          <w:rFonts w:ascii="Arial" w:hAnsi="Arial" w:cs="Arial"/>
          <w:lang w:val="es-MX"/>
        </w:rPr>
        <w:t xml:space="preserve"> </w:t>
      </w:r>
      <w:r w:rsidRPr="00B67623">
        <w:rPr>
          <w:rFonts w:ascii="Arial" w:hAnsi="Arial" w:cs="Arial"/>
        </w:rPr>
        <w:t>según listado que se anexa a la presente acta.</w:t>
      </w:r>
    </w:p>
    <w:p w14:paraId="58FB04F4" w14:textId="77777777" w:rsidR="00B70E9A" w:rsidRPr="00B67623" w:rsidRDefault="00B70E9A" w:rsidP="00B70E9A">
      <w:pPr>
        <w:ind w:left="-720"/>
        <w:jc w:val="both"/>
        <w:rPr>
          <w:rFonts w:ascii="Arial" w:hAnsi="Arial" w:cs="Arial"/>
        </w:rPr>
      </w:pPr>
    </w:p>
    <w:p w14:paraId="30F9DDCE" w14:textId="600757DE" w:rsidR="00B70E9A" w:rsidRPr="00B67623" w:rsidRDefault="00B70E9A" w:rsidP="00B70E9A">
      <w:pPr>
        <w:numPr>
          <w:ilvl w:val="0"/>
          <w:numId w:val="6"/>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154626">
        <w:rPr>
          <w:rFonts w:ascii="Arial" w:hAnsi="Arial" w:cs="Arial"/>
        </w:rPr>
        <w:t>__________________________</w:t>
      </w:r>
    </w:p>
    <w:p w14:paraId="7CBF0784" w14:textId="77777777" w:rsidR="00B70E9A" w:rsidRDefault="00B70E9A" w:rsidP="00B70E9A">
      <w:pPr>
        <w:tabs>
          <w:tab w:val="left" w:pos="426"/>
        </w:tabs>
        <w:ind w:left="-720"/>
        <w:jc w:val="both"/>
        <w:rPr>
          <w:rFonts w:ascii="Arial" w:hAnsi="Arial" w:cs="Arial"/>
        </w:rPr>
      </w:pPr>
    </w:p>
    <w:p w14:paraId="4790516F" w14:textId="77777777" w:rsidR="00B70E9A" w:rsidRPr="00B67623" w:rsidRDefault="00B70E9A" w:rsidP="00B70E9A">
      <w:pPr>
        <w:numPr>
          <w:ilvl w:val="0"/>
          <w:numId w:val="6"/>
        </w:numPr>
        <w:tabs>
          <w:tab w:val="left" w:pos="426"/>
        </w:tabs>
        <w:ind w:left="360"/>
        <w:jc w:val="both"/>
        <w:rPr>
          <w:rFonts w:ascii="Arial" w:hAnsi="Arial" w:cs="Arial"/>
        </w:rPr>
      </w:pPr>
      <w:r w:rsidRPr="00B67623">
        <w:rPr>
          <w:rFonts w:ascii="Arial" w:hAnsi="Arial" w:cs="Arial"/>
        </w:rPr>
        <w:t>Este Punto se ratifica en esta misma sesión.</w:t>
      </w:r>
    </w:p>
    <w:p w14:paraId="3375E8AC" w14:textId="77777777" w:rsidR="00154626" w:rsidRPr="00154626" w:rsidRDefault="00154626" w:rsidP="00154626">
      <w:pPr>
        <w:spacing w:line="360" w:lineRule="auto"/>
        <w:rPr>
          <w:rFonts w:ascii="Arial" w:hAnsi="Arial" w:cs="Arial"/>
          <w:b/>
          <w:color w:val="FF0000"/>
          <w:sz w:val="22"/>
          <w:szCs w:val="22"/>
        </w:rPr>
      </w:pPr>
      <w:bookmarkStart w:id="3" w:name="_Hlk47344062"/>
      <w:r w:rsidRPr="00154626">
        <w:rPr>
          <w:rFonts w:ascii="Arial" w:hAnsi="Arial" w:cs="Arial"/>
          <w:b/>
          <w:color w:val="FF0000"/>
          <w:sz w:val="22"/>
          <w:szCs w:val="22"/>
        </w:rPr>
        <w:t xml:space="preserve">Supresión de información confidencial, conforme a lo dispuesto en el art. 24 </w:t>
      </w:r>
      <w:proofErr w:type="spellStart"/>
      <w:r w:rsidRPr="00154626">
        <w:rPr>
          <w:rFonts w:ascii="Arial" w:hAnsi="Arial" w:cs="Arial"/>
          <w:b/>
          <w:color w:val="FF0000"/>
          <w:sz w:val="22"/>
          <w:szCs w:val="22"/>
        </w:rPr>
        <w:t>lit.</w:t>
      </w:r>
      <w:proofErr w:type="spellEnd"/>
      <w:r w:rsidRPr="00154626">
        <w:rPr>
          <w:rFonts w:ascii="Arial" w:hAnsi="Arial" w:cs="Arial"/>
          <w:b/>
          <w:color w:val="FF0000"/>
          <w:sz w:val="22"/>
          <w:szCs w:val="22"/>
        </w:rPr>
        <w:t xml:space="preserve"> d) LAIP. </w:t>
      </w:r>
    </w:p>
    <w:bookmarkEnd w:id="3"/>
    <w:p w14:paraId="7E0EDBCB" w14:textId="77777777" w:rsidR="00BA53E7" w:rsidRDefault="00BA53E7" w:rsidP="00E025D3">
      <w:pPr>
        <w:jc w:val="both"/>
        <w:rPr>
          <w:rFonts w:ascii="Arial" w:hAnsi="Arial" w:cs="Arial"/>
          <w:b/>
          <w:bCs/>
        </w:rPr>
      </w:pPr>
    </w:p>
    <w:p w14:paraId="1B12E6B8" w14:textId="77777777" w:rsidR="009F16BE" w:rsidRPr="00F668BE" w:rsidRDefault="009F16BE" w:rsidP="009F16BE">
      <w:pPr>
        <w:jc w:val="both"/>
        <w:rPr>
          <w:rFonts w:ascii="Arial" w:hAnsi="Arial" w:cs="Arial"/>
        </w:rPr>
      </w:pPr>
      <w:r>
        <w:rPr>
          <w:rFonts w:ascii="Arial" w:hAnsi="Arial" w:cs="Arial"/>
          <w:b/>
          <w:bCs/>
        </w:rPr>
        <w:t xml:space="preserve">VII) </w:t>
      </w:r>
      <w:r w:rsidRPr="004474E3">
        <w:rPr>
          <w:rFonts w:ascii="Arial" w:hAnsi="Arial" w:cs="Arial"/>
          <w:b/>
          <w:bCs/>
        </w:rPr>
        <w:t>SOLICITUD DE APR</w:t>
      </w:r>
      <w:r>
        <w:rPr>
          <w:rFonts w:ascii="Arial" w:hAnsi="Arial" w:cs="Arial"/>
          <w:b/>
          <w:bCs/>
        </w:rPr>
        <w:t>OBACIÓN Y AUTORIZACIÓN DE LA GUÍ</w:t>
      </w:r>
      <w:r w:rsidRPr="004474E3">
        <w:rPr>
          <w:rFonts w:ascii="Arial" w:hAnsi="Arial" w:cs="Arial"/>
          <w:b/>
          <w:bCs/>
        </w:rPr>
        <w:t>A PARA LA SUBASTA PÚBLICA DE DOS VEHÍCULOS PROPIEDAD DEL FSV</w:t>
      </w:r>
      <w:r>
        <w:rPr>
          <w:rFonts w:ascii="Arial" w:hAnsi="Arial" w:cs="Arial"/>
          <w:b/>
          <w:bCs/>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Pr>
          <w:rFonts w:ascii="Arial" w:hAnsi="Arial" w:cs="Arial"/>
          <w:lang w:val="es-MX"/>
        </w:rPr>
        <w:t>solicitud de</w:t>
      </w:r>
      <w:r w:rsidRPr="009E0F16">
        <w:rPr>
          <w:rFonts w:ascii="Arial" w:hAnsi="Arial" w:cs="Arial"/>
          <w:b/>
          <w:bCs/>
        </w:rPr>
        <w:t xml:space="preserve"> </w:t>
      </w:r>
      <w:r w:rsidRPr="009E0F16">
        <w:rPr>
          <w:rFonts w:ascii="Arial" w:hAnsi="Arial" w:cs="Arial"/>
          <w:bCs/>
        </w:rPr>
        <w:t>apr</w:t>
      </w:r>
      <w:r>
        <w:rPr>
          <w:rFonts w:ascii="Arial" w:hAnsi="Arial" w:cs="Arial"/>
          <w:bCs/>
        </w:rPr>
        <w:t>obación y autorización de la guí</w:t>
      </w:r>
      <w:r w:rsidRPr="009E0F16">
        <w:rPr>
          <w:rFonts w:ascii="Arial" w:hAnsi="Arial" w:cs="Arial"/>
          <w:bCs/>
        </w:rPr>
        <w:t>a para la subasta pública de dos vehículos propiedad del FSV</w:t>
      </w:r>
      <w:r>
        <w:rPr>
          <w:rFonts w:ascii="Arial" w:hAnsi="Arial" w:cs="Arial"/>
          <w:bCs/>
        </w:rPr>
        <w:t xml:space="preserve">. </w:t>
      </w:r>
      <w:r w:rsidRPr="007112E7">
        <w:rPr>
          <w:rFonts w:ascii="Arial" w:hAnsi="Arial" w:cs="Arial"/>
        </w:rPr>
        <w:t xml:space="preserve">Para su presentación invitó al </w:t>
      </w:r>
      <w:r>
        <w:rPr>
          <w:rFonts w:ascii="Arial" w:hAnsi="Arial" w:cs="Arial"/>
        </w:rPr>
        <w:t>Licenciado Ricardo Antonio Á</w:t>
      </w:r>
      <w:r w:rsidRPr="007112E7">
        <w:rPr>
          <w:rFonts w:ascii="Arial" w:hAnsi="Arial" w:cs="Arial"/>
        </w:rPr>
        <w:t>vila Cardona, Gerente Administrativo</w:t>
      </w:r>
      <w:r>
        <w:rPr>
          <w:rFonts w:ascii="Arial" w:hAnsi="Arial" w:cs="Arial"/>
        </w:rPr>
        <w:t xml:space="preserve">, </w:t>
      </w:r>
      <w:r w:rsidRPr="007112E7">
        <w:rPr>
          <w:rFonts w:ascii="Arial" w:hAnsi="Arial" w:cs="Arial"/>
        </w:rPr>
        <w:t>quien indicó que</w:t>
      </w:r>
      <w:r>
        <w:rPr>
          <w:rFonts w:ascii="Arial" w:hAnsi="Arial" w:cs="Arial"/>
        </w:rPr>
        <w:t xml:space="preserve"> e</w:t>
      </w:r>
      <w:r w:rsidRPr="00183CBF">
        <w:rPr>
          <w:rFonts w:ascii="Arial" w:hAnsi="Arial" w:cs="Arial"/>
          <w:bCs/>
          <w:lang w:val="es-MX"/>
        </w:rPr>
        <w:t xml:space="preserve">n punto IX) del Acta de Sesión de Junta Directiva No. JD-097/2019 del 30 de mayo de 2019, se acordó: </w:t>
      </w:r>
      <w:r>
        <w:rPr>
          <w:rFonts w:ascii="Arial" w:hAnsi="Arial" w:cs="Arial"/>
          <w:bCs/>
          <w:lang w:val="es-MX"/>
        </w:rPr>
        <w:t>“</w:t>
      </w:r>
      <w:r w:rsidRPr="00183CBF">
        <w:rPr>
          <w:rFonts w:ascii="Arial" w:hAnsi="Arial" w:cs="Arial"/>
          <w:bCs/>
          <w:lang w:val="es-MX"/>
        </w:rPr>
        <w:t>B) Autorizar la subasta de 5 vehículos…; C) Autorizar que se realice subasta entre empleados mediante el método de presentar oferta por medio de sobre cerrado, y para los vehículos que no se vendan a empleados se lleve a cabo subasta pública con el mismo método de oferta. El precio base será de acuerdo a valúo que practique la empresa especializada y que determine la Comisión nombrada para tal efecto.</w:t>
      </w:r>
      <w:r>
        <w:rPr>
          <w:rFonts w:ascii="Arial" w:hAnsi="Arial" w:cs="Arial"/>
          <w:bCs/>
          <w:lang w:val="es-MX"/>
        </w:rPr>
        <w:t xml:space="preserve">” </w:t>
      </w:r>
      <w:r>
        <w:rPr>
          <w:rFonts w:ascii="Arial" w:hAnsi="Arial" w:cs="Arial"/>
          <w:bCs/>
        </w:rPr>
        <w:t>Señaló que e</w:t>
      </w:r>
      <w:r w:rsidRPr="00183CBF">
        <w:rPr>
          <w:rFonts w:ascii="Arial" w:hAnsi="Arial" w:cs="Arial"/>
          <w:bCs/>
        </w:rPr>
        <w:t xml:space="preserve">l día </w:t>
      </w:r>
      <w:r>
        <w:rPr>
          <w:rFonts w:ascii="Arial" w:hAnsi="Arial" w:cs="Arial"/>
          <w:bCs/>
          <w:lang w:val="es-SV"/>
        </w:rPr>
        <w:t xml:space="preserve">26 </w:t>
      </w:r>
      <w:r w:rsidRPr="00183CBF">
        <w:rPr>
          <w:rFonts w:ascii="Arial" w:hAnsi="Arial" w:cs="Arial"/>
          <w:bCs/>
          <w:lang w:val="es-SV"/>
        </w:rPr>
        <w:t xml:space="preserve">de julio de </w:t>
      </w:r>
      <w:r>
        <w:rPr>
          <w:rFonts w:ascii="Arial" w:hAnsi="Arial" w:cs="Arial"/>
          <w:bCs/>
          <w:lang w:val="es-SV"/>
        </w:rPr>
        <w:t>2019</w:t>
      </w:r>
      <w:r w:rsidRPr="00183CBF">
        <w:rPr>
          <w:rFonts w:ascii="Arial" w:hAnsi="Arial" w:cs="Arial"/>
          <w:bCs/>
        </w:rPr>
        <w:t xml:space="preserve"> se llevó a cabo la subas</w:t>
      </w:r>
      <w:r>
        <w:rPr>
          <w:rFonts w:ascii="Arial" w:hAnsi="Arial" w:cs="Arial"/>
          <w:bCs/>
        </w:rPr>
        <w:t xml:space="preserve">ta entre empleados en la que se </w:t>
      </w:r>
      <w:r w:rsidRPr="00183CBF">
        <w:rPr>
          <w:rFonts w:ascii="Arial" w:hAnsi="Arial" w:cs="Arial"/>
          <w:bCs/>
        </w:rPr>
        <w:t xml:space="preserve">vendieron tres vehículos, quedando para la subasta </w:t>
      </w:r>
      <w:r w:rsidRPr="00183CBF">
        <w:rPr>
          <w:rFonts w:ascii="Arial" w:hAnsi="Arial" w:cs="Arial"/>
          <w:bCs/>
        </w:rPr>
        <w:lastRenderedPageBreak/>
        <w:t xml:space="preserve">pública </w:t>
      </w:r>
      <w:r>
        <w:rPr>
          <w:rFonts w:ascii="Arial" w:hAnsi="Arial" w:cs="Arial"/>
          <w:bCs/>
        </w:rPr>
        <w:t>dos vehículos</w:t>
      </w:r>
      <w:r w:rsidRPr="00183CBF">
        <w:rPr>
          <w:rFonts w:ascii="Arial" w:hAnsi="Arial" w:cs="Arial"/>
          <w:bCs/>
        </w:rPr>
        <w:t>.</w:t>
      </w:r>
      <w:r w:rsidRPr="00183CBF">
        <w:rPr>
          <w:rFonts w:ascii="Arial" w:hAnsi="Arial" w:cs="Arial"/>
          <w:bCs/>
          <w:lang w:val="es-SV"/>
        </w:rPr>
        <w:t xml:space="preserve"> </w:t>
      </w:r>
      <w:r>
        <w:rPr>
          <w:rFonts w:ascii="Arial" w:hAnsi="Arial" w:cs="Arial"/>
          <w:bCs/>
          <w:lang w:val="es-SV"/>
        </w:rPr>
        <w:t>La comisión nombrada para la s</w:t>
      </w:r>
      <w:r w:rsidRPr="00183CBF">
        <w:rPr>
          <w:rFonts w:ascii="Arial" w:hAnsi="Arial" w:cs="Arial"/>
          <w:bCs/>
          <w:lang w:val="es-SV"/>
        </w:rPr>
        <w:t>ubasta, tomando en consideración los precios base de la subasta entre empleados, estableció los</w:t>
      </w:r>
      <w:r>
        <w:rPr>
          <w:rFonts w:ascii="Arial" w:hAnsi="Arial" w:cs="Arial"/>
          <w:bCs/>
          <w:lang w:val="es-SV"/>
        </w:rPr>
        <w:t xml:space="preserve"> precios</w:t>
      </w:r>
      <w:r w:rsidRPr="00183CBF">
        <w:rPr>
          <w:rFonts w:ascii="Arial" w:hAnsi="Arial" w:cs="Arial"/>
          <w:bCs/>
          <w:lang w:val="es-SV"/>
        </w:rPr>
        <w:t xml:space="preserve"> de la subasta pública</w:t>
      </w:r>
      <w:r>
        <w:rPr>
          <w:rFonts w:ascii="Arial" w:hAnsi="Arial" w:cs="Arial"/>
          <w:bCs/>
          <w:lang w:val="es-SV"/>
        </w:rPr>
        <w:t>, de dichos vehículos así</w:t>
      </w:r>
      <w:r w:rsidRPr="00183CBF">
        <w:rPr>
          <w:rFonts w:ascii="Arial" w:hAnsi="Arial" w:cs="Arial"/>
          <w:bCs/>
          <w:lang w:val="es-SV"/>
        </w:rPr>
        <w:t>:</w:t>
      </w:r>
      <w:r>
        <w:rPr>
          <w:rFonts w:ascii="Arial" w:hAnsi="Arial" w:cs="Arial"/>
          <w:bCs/>
          <w:lang w:val="es-SV"/>
        </w:rPr>
        <w:t xml:space="preserve"> </w:t>
      </w:r>
      <w:r w:rsidRPr="00183CBF">
        <w:rPr>
          <w:rFonts w:ascii="Arial" w:hAnsi="Arial" w:cs="Arial"/>
          <w:bCs/>
        </w:rPr>
        <w:t>TOYOTA 4 RUNNER 4X4</w:t>
      </w:r>
      <w:r>
        <w:rPr>
          <w:rFonts w:ascii="Arial" w:hAnsi="Arial" w:cs="Arial"/>
          <w:bCs/>
        </w:rPr>
        <w:t>,</w:t>
      </w:r>
      <w:r w:rsidRPr="00183CBF">
        <w:rPr>
          <w:rFonts w:ascii="Arial" w:hAnsi="Arial" w:cs="Arial"/>
          <w:bCs/>
        </w:rPr>
        <w:t xml:space="preserve"> año 2002 $</w:t>
      </w:r>
      <w:r>
        <w:rPr>
          <w:rFonts w:ascii="Arial" w:hAnsi="Arial" w:cs="Arial"/>
          <w:bCs/>
        </w:rPr>
        <w:t xml:space="preserve">4.050.00; </w:t>
      </w:r>
      <w:r w:rsidRPr="00183CBF">
        <w:rPr>
          <w:rFonts w:ascii="Arial" w:hAnsi="Arial" w:cs="Arial"/>
          <w:bCs/>
        </w:rPr>
        <w:t>JEEP CHEROKEE 4X4 año 2009</w:t>
      </w:r>
      <w:r w:rsidRPr="00183CBF">
        <w:rPr>
          <w:rFonts w:ascii="Arial" w:hAnsi="Arial" w:cs="Arial"/>
          <w:bCs/>
          <w:lang w:val="es-SV"/>
        </w:rPr>
        <w:t xml:space="preserve"> $3,600.00</w:t>
      </w:r>
      <w:r>
        <w:rPr>
          <w:rFonts w:ascii="Arial" w:hAnsi="Arial" w:cs="Arial"/>
          <w:bCs/>
          <w:lang w:val="es-SV"/>
        </w:rPr>
        <w:t xml:space="preserve">. </w:t>
      </w:r>
      <w:r w:rsidRPr="00183CBF">
        <w:rPr>
          <w:rFonts w:ascii="Arial" w:hAnsi="Arial" w:cs="Arial"/>
          <w:bCs/>
          <w:lang w:val="es-SV"/>
        </w:rPr>
        <w:t>As</w:t>
      </w:r>
      <w:r>
        <w:rPr>
          <w:rFonts w:ascii="Arial" w:hAnsi="Arial" w:cs="Arial"/>
          <w:bCs/>
          <w:lang w:val="es-SV"/>
        </w:rPr>
        <w:t>i</w:t>
      </w:r>
      <w:r w:rsidRPr="00183CBF">
        <w:rPr>
          <w:rFonts w:ascii="Arial" w:hAnsi="Arial" w:cs="Arial"/>
          <w:bCs/>
          <w:lang w:val="es-SV"/>
        </w:rPr>
        <w:t>mismo</w:t>
      </w:r>
      <w:r>
        <w:rPr>
          <w:rFonts w:ascii="Arial" w:hAnsi="Arial" w:cs="Arial"/>
          <w:bCs/>
          <w:lang w:val="es-SV"/>
        </w:rPr>
        <w:t>,</w:t>
      </w:r>
      <w:r w:rsidRPr="00183CBF">
        <w:rPr>
          <w:rFonts w:ascii="Arial" w:hAnsi="Arial" w:cs="Arial"/>
          <w:bCs/>
          <w:lang w:val="es-SV"/>
        </w:rPr>
        <w:t xml:space="preserve"> </w:t>
      </w:r>
      <w:r>
        <w:rPr>
          <w:rFonts w:ascii="Arial" w:hAnsi="Arial" w:cs="Arial"/>
          <w:bCs/>
          <w:lang w:val="es-SV"/>
        </w:rPr>
        <w:t xml:space="preserve">se </w:t>
      </w:r>
      <w:r w:rsidRPr="00183CBF">
        <w:rPr>
          <w:rFonts w:ascii="Arial" w:hAnsi="Arial" w:cs="Arial"/>
          <w:bCs/>
          <w:lang w:val="es-SV"/>
        </w:rPr>
        <w:t>ha elaborado la Guía para la Subasta Pública, la que se presenta para aprobación y autorización.</w:t>
      </w:r>
      <w:r>
        <w:rPr>
          <w:rFonts w:ascii="Arial" w:hAnsi="Arial" w:cs="Arial"/>
          <w:bCs/>
          <w:lang w:val="es-SV"/>
        </w:rPr>
        <w:t xml:space="preserve"> La Comisión para realizar la subasta, autorizada por Junta Directiva, es la siguiente: </w:t>
      </w:r>
      <w:r w:rsidRPr="00183CBF">
        <w:rPr>
          <w:rFonts w:ascii="Arial" w:hAnsi="Arial" w:cs="Arial"/>
          <w:bCs/>
          <w:i/>
          <w:iCs/>
          <w:u w:val="single"/>
        </w:rPr>
        <w:t>Arq. Ana Eréndira Maribel Alvarado de Sánchez</w:t>
      </w:r>
      <w:r w:rsidRPr="00183CBF">
        <w:rPr>
          <w:rFonts w:ascii="Arial" w:hAnsi="Arial" w:cs="Arial"/>
          <w:bCs/>
        </w:rPr>
        <w:t>, Técnico de Recursos Logísticos, Delegada por el Gerente Administrativo;</w:t>
      </w:r>
      <w:r>
        <w:rPr>
          <w:rFonts w:ascii="Arial" w:hAnsi="Arial" w:cs="Arial"/>
          <w:bCs/>
        </w:rPr>
        <w:t xml:space="preserve"> </w:t>
      </w:r>
      <w:r>
        <w:rPr>
          <w:rFonts w:ascii="Arial" w:hAnsi="Arial" w:cs="Arial"/>
          <w:bCs/>
          <w:i/>
          <w:iCs/>
          <w:u w:val="single"/>
        </w:rPr>
        <w:t>Lic. Noé Benjamín Martínez Larí</w:t>
      </w:r>
      <w:r w:rsidRPr="00183CBF">
        <w:rPr>
          <w:rFonts w:ascii="Arial" w:hAnsi="Arial" w:cs="Arial"/>
          <w:bCs/>
          <w:i/>
          <w:iCs/>
          <w:u w:val="single"/>
        </w:rPr>
        <w:t>n</w:t>
      </w:r>
      <w:r>
        <w:rPr>
          <w:rFonts w:ascii="Arial" w:hAnsi="Arial" w:cs="Arial"/>
          <w:bCs/>
        </w:rPr>
        <w:t xml:space="preserve">, Asistente de la Gerencia </w:t>
      </w:r>
      <w:r w:rsidRPr="00183CBF">
        <w:rPr>
          <w:rFonts w:ascii="Arial" w:hAnsi="Arial" w:cs="Arial"/>
          <w:bCs/>
        </w:rPr>
        <w:t>de Finanzas, Delegado por el Gerente Financiero</w:t>
      </w:r>
      <w:r>
        <w:rPr>
          <w:rFonts w:ascii="Arial" w:hAnsi="Arial" w:cs="Arial"/>
          <w:bCs/>
          <w:i/>
          <w:iCs/>
          <w:u w:val="single"/>
        </w:rPr>
        <w:t xml:space="preserve">; </w:t>
      </w:r>
      <w:r w:rsidRPr="00183CBF">
        <w:rPr>
          <w:rFonts w:ascii="Arial" w:hAnsi="Arial" w:cs="Arial"/>
          <w:bCs/>
          <w:i/>
          <w:iCs/>
          <w:u w:val="single"/>
        </w:rPr>
        <w:t>Lic. Carlos Ernesto Chavez Pérez,</w:t>
      </w:r>
      <w:r w:rsidRPr="00183CBF">
        <w:rPr>
          <w:rFonts w:ascii="Arial" w:hAnsi="Arial" w:cs="Arial"/>
          <w:bCs/>
        </w:rPr>
        <w:t xml:space="preserve"> Asistente de Auditoría (Como observador del proceso), D</w:t>
      </w:r>
      <w:r>
        <w:rPr>
          <w:rFonts w:ascii="Arial" w:hAnsi="Arial" w:cs="Arial"/>
          <w:bCs/>
        </w:rPr>
        <w:t xml:space="preserve">elegado por el Auditor Interno; y, </w:t>
      </w:r>
      <w:r w:rsidRPr="00183CBF">
        <w:rPr>
          <w:rFonts w:ascii="Arial" w:hAnsi="Arial" w:cs="Arial"/>
          <w:bCs/>
          <w:i/>
          <w:iCs/>
          <w:u w:val="single"/>
        </w:rPr>
        <w:t>Lic. Wilson Armando Romero Estrada,</w:t>
      </w:r>
      <w:r w:rsidRPr="00183CBF">
        <w:rPr>
          <w:rFonts w:ascii="Arial" w:hAnsi="Arial" w:cs="Arial"/>
          <w:bCs/>
        </w:rPr>
        <w:t xml:space="preserve"> Jefe del Área de Recursos Logísticos Coordinador de la Comisión. </w:t>
      </w:r>
      <w:r>
        <w:rPr>
          <w:rFonts w:ascii="Arial" w:hAnsi="Arial" w:cs="Arial"/>
          <w:bCs/>
        </w:rPr>
        <w:t xml:space="preserve">Se presentó el </w:t>
      </w:r>
      <w:r w:rsidRPr="00183CBF">
        <w:rPr>
          <w:rFonts w:ascii="Arial" w:hAnsi="Arial" w:cs="Arial"/>
          <w:bCs/>
        </w:rPr>
        <w:t xml:space="preserve">resumen de </w:t>
      </w:r>
      <w:r>
        <w:rPr>
          <w:rFonts w:ascii="Arial" w:hAnsi="Arial" w:cs="Arial"/>
          <w:bCs/>
        </w:rPr>
        <w:t>la guí</w:t>
      </w:r>
      <w:r w:rsidRPr="00183CBF">
        <w:rPr>
          <w:rFonts w:ascii="Arial" w:hAnsi="Arial" w:cs="Arial"/>
          <w:bCs/>
        </w:rPr>
        <w:t>a para la subasta pública</w:t>
      </w:r>
      <w:r>
        <w:rPr>
          <w:rFonts w:ascii="Arial" w:hAnsi="Arial" w:cs="Arial"/>
          <w:bCs/>
        </w:rPr>
        <w:t xml:space="preserve">, </w:t>
      </w:r>
      <w:proofErr w:type="spellStart"/>
      <w:r>
        <w:rPr>
          <w:rFonts w:ascii="Arial" w:hAnsi="Arial" w:cs="Arial"/>
          <w:bCs/>
        </w:rPr>
        <w:t>y</w:t>
      </w:r>
      <w:proofErr w:type="spellEnd"/>
      <w:r>
        <w:rPr>
          <w:rFonts w:ascii="Arial" w:hAnsi="Arial" w:cs="Arial"/>
          <w:bCs/>
        </w:rPr>
        <w:t xml:space="preserve"> indicó que este procedimiento se realiza e</w:t>
      </w:r>
      <w:r w:rsidRPr="00183CBF">
        <w:rPr>
          <w:rFonts w:ascii="Arial" w:hAnsi="Arial" w:cs="Arial"/>
          <w:bCs/>
          <w:lang w:val="es-MX"/>
        </w:rPr>
        <w:t>n cumplimiento con</w:t>
      </w:r>
      <w:r>
        <w:rPr>
          <w:rFonts w:ascii="Arial" w:hAnsi="Arial" w:cs="Arial"/>
          <w:bCs/>
          <w:lang w:val="es-MX"/>
        </w:rPr>
        <w:t xml:space="preserve"> los</w:t>
      </w:r>
      <w:r w:rsidRPr="00183CBF">
        <w:rPr>
          <w:rFonts w:ascii="Arial" w:hAnsi="Arial" w:cs="Arial"/>
          <w:bCs/>
          <w:lang w:val="es-MX"/>
        </w:rPr>
        <w:t xml:space="preserve"> </w:t>
      </w:r>
      <w:r>
        <w:rPr>
          <w:rFonts w:ascii="Arial" w:hAnsi="Arial" w:cs="Arial"/>
          <w:bCs/>
          <w:lang w:val="es-MX"/>
        </w:rPr>
        <w:t>“</w:t>
      </w:r>
      <w:r w:rsidRPr="00183CBF">
        <w:rPr>
          <w:rFonts w:ascii="Arial" w:hAnsi="Arial" w:cs="Arial"/>
          <w:bCs/>
          <w:lang w:val="es-MX"/>
        </w:rPr>
        <w:t xml:space="preserve">“PROCEDIMIENTOS PARA LA ADMINISTRACIÓN DE BIENES INSTITUCIONALES”. 9. Subasta pública de bienes muebles/inmuebles, que establece: </w:t>
      </w:r>
      <w:r w:rsidRPr="00183CBF">
        <w:rPr>
          <w:rFonts w:ascii="Arial" w:hAnsi="Arial" w:cs="Arial"/>
          <w:bCs/>
          <w:i/>
          <w:iCs/>
          <w:lang w:val="es-MX"/>
        </w:rPr>
        <w:t xml:space="preserve">Jefe Área de Recursos Logísticos. 1. Prepara listados de bienes muebles/inmuebles con precios de venta base, de acuerdo a los </w:t>
      </w:r>
      <w:proofErr w:type="spellStart"/>
      <w:r w:rsidRPr="00183CBF">
        <w:rPr>
          <w:rFonts w:ascii="Arial" w:hAnsi="Arial" w:cs="Arial"/>
          <w:bCs/>
          <w:i/>
          <w:iCs/>
          <w:lang w:val="es-MX"/>
        </w:rPr>
        <w:t>valúos</w:t>
      </w:r>
      <w:proofErr w:type="spellEnd"/>
      <w:r w:rsidRPr="00183CBF">
        <w:rPr>
          <w:rFonts w:ascii="Arial" w:hAnsi="Arial" w:cs="Arial"/>
          <w:bCs/>
          <w:i/>
          <w:iCs/>
          <w:lang w:val="es-MX"/>
        </w:rPr>
        <w:t xml:space="preserve"> realizados y a la guía de subasta pública aprobada por la comisión y autorizada por Junta Directiva.</w:t>
      </w:r>
      <w:r>
        <w:rPr>
          <w:rFonts w:ascii="Arial" w:hAnsi="Arial" w:cs="Arial"/>
          <w:bCs/>
          <w:i/>
          <w:iCs/>
          <w:lang w:val="es-MX"/>
        </w:rPr>
        <w:t xml:space="preserve">” </w:t>
      </w:r>
      <w:r w:rsidRPr="00183CBF">
        <w:rPr>
          <w:rFonts w:ascii="Arial" w:hAnsi="Arial" w:cs="Arial"/>
          <w:bCs/>
          <w:lang w:val="es-MX"/>
        </w:rPr>
        <w:t>La comisión ha elaborado la Guía o Bases de Participación, así como la invitación a participar</w:t>
      </w:r>
      <w:r>
        <w:rPr>
          <w:rFonts w:ascii="Arial" w:hAnsi="Arial" w:cs="Arial"/>
          <w:bCs/>
          <w:lang w:val="es-MX"/>
        </w:rPr>
        <w:t>,</w:t>
      </w:r>
      <w:r w:rsidRPr="00183CBF">
        <w:rPr>
          <w:rFonts w:ascii="Arial" w:hAnsi="Arial" w:cs="Arial"/>
          <w:bCs/>
          <w:lang w:val="es-MX"/>
        </w:rPr>
        <w:t xml:space="preserve"> que se publicará en 2 periódicos de mayor circulación indicando requisitos, fecha de subasta y la demostración de bienes a subastar la que presenta a Junta Directiva para autorización.</w:t>
      </w:r>
      <w:r>
        <w:rPr>
          <w:rFonts w:ascii="Arial" w:hAnsi="Arial" w:cs="Arial"/>
          <w:bCs/>
          <w:lang w:val="es-MX"/>
        </w:rPr>
        <w:t xml:space="preserve"> Luego de la presentación se solicita a Junta Directiva, </w:t>
      </w:r>
      <w:r>
        <w:rPr>
          <w:rFonts w:ascii="Arial" w:hAnsi="Arial" w:cs="Arial"/>
          <w:bCs/>
        </w:rPr>
        <w:t>autorizar</w:t>
      </w:r>
      <w:r w:rsidRPr="00183CBF">
        <w:rPr>
          <w:rFonts w:ascii="Arial" w:hAnsi="Arial" w:cs="Arial"/>
          <w:bCs/>
          <w:i/>
          <w:iCs/>
        </w:rPr>
        <w:t xml:space="preserve"> </w:t>
      </w:r>
      <w:r w:rsidRPr="00183CBF">
        <w:rPr>
          <w:rFonts w:ascii="Arial" w:hAnsi="Arial" w:cs="Arial"/>
          <w:bCs/>
        </w:rPr>
        <w:t>la invitación a SUBASTA PÚBLICA Y LA GUÍA o BASES DE PARTICIPACIÓN DE “SUBASTA PÚBLICA DE DOS VEHÍCULOS (EN SU ESTADO ACTUAL) PROPIEDAD DEL FSV”.</w:t>
      </w:r>
      <w:r>
        <w:rPr>
          <w:rFonts w:ascii="Arial" w:hAnsi="Arial" w:cs="Arial"/>
          <w:bCs/>
        </w:rPr>
        <w:t xml:space="preserve"> </w:t>
      </w:r>
      <w:r w:rsidRPr="007112E7">
        <w:rPr>
          <w:rFonts w:ascii="Arial" w:hAnsi="Arial" w:cs="Arial"/>
        </w:rPr>
        <w:t>Junta Directiva, luego de conocer la solicitud presentada por el</w:t>
      </w:r>
      <w:r w:rsidRPr="00F668BE">
        <w:rPr>
          <w:rFonts w:ascii="Arial" w:hAnsi="Arial" w:cs="Arial"/>
        </w:rPr>
        <w:t xml:space="preserve"> </w:t>
      </w:r>
      <w:r>
        <w:rPr>
          <w:rFonts w:ascii="Arial" w:hAnsi="Arial" w:cs="Arial"/>
        </w:rPr>
        <w:t>Licenciado Ricardo Antonio Á</w:t>
      </w:r>
      <w:r w:rsidRPr="007112E7">
        <w:rPr>
          <w:rFonts w:ascii="Arial" w:hAnsi="Arial" w:cs="Arial"/>
        </w:rPr>
        <w:t>vila</w:t>
      </w:r>
      <w:r>
        <w:rPr>
          <w:rFonts w:ascii="Arial" w:hAnsi="Arial" w:cs="Arial"/>
        </w:rPr>
        <w:t xml:space="preserve"> Cardona, Gerente Administrativo</w:t>
      </w:r>
      <w:r w:rsidRPr="007112E7">
        <w:rPr>
          <w:rFonts w:ascii="Arial" w:hAnsi="Arial" w:cs="Arial"/>
        </w:rPr>
        <w:t xml:space="preserve">, por unanimidad </w:t>
      </w:r>
      <w:r w:rsidRPr="007112E7">
        <w:rPr>
          <w:rFonts w:ascii="Arial" w:hAnsi="Arial" w:cs="Arial"/>
          <w:b/>
        </w:rPr>
        <w:t>ACUERDA:</w:t>
      </w:r>
    </w:p>
    <w:p w14:paraId="3F29F0F1" w14:textId="77777777" w:rsidR="009F16BE" w:rsidRDefault="009F16BE" w:rsidP="009F16BE">
      <w:pPr>
        <w:pStyle w:val="Prrafodelista"/>
        <w:ind w:hanging="153"/>
        <w:rPr>
          <w:rFonts w:ascii="Arial" w:hAnsi="Arial" w:cs="Arial"/>
          <w:b/>
          <w:bCs/>
        </w:rPr>
      </w:pPr>
    </w:p>
    <w:p w14:paraId="470D2E0F" w14:textId="77777777" w:rsidR="009F16BE" w:rsidRPr="009E0F16" w:rsidRDefault="009F16BE" w:rsidP="009F16BE">
      <w:pPr>
        <w:pStyle w:val="Prrafodelista"/>
        <w:numPr>
          <w:ilvl w:val="0"/>
          <w:numId w:val="15"/>
        </w:numPr>
        <w:jc w:val="both"/>
        <w:rPr>
          <w:rFonts w:ascii="Arial" w:hAnsi="Arial" w:cs="Arial"/>
          <w:bCs/>
          <w:lang w:val="es-SV"/>
        </w:rPr>
      </w:pPr>
      <w:r>
        <w:rPr>
          <w:rFonts w:ascii="Arial" w:hAnsi="Arial" w:cs="Arial"/>
          <w:bCs/>
        </w:rPr>
        <w:t>A</w:t>
      </w:r>
      <w:r w:rsidRPr="009E0F16">
        <w:rPr>
          <w:rFonts w:ascii="Arial" w:hAnsi="Arial" w:cs="Arial"/>
          <w:bCs/>
        </w:rPr>
        <w:t>UTORIZAR,</w:t>
      </w:r>
      <w:r w:rsidRPr="009E0F16">
        <w:rPr>
          <w:rFonts w:ascii="Arial" w:hAnsi="Arial" w:cs="Arial"/>
          <w:bCs/>
          <w:i/>
          <w:iCs/>
        </w:rPr>
        <w:t xml:space="preserve"> </w:t>
      </w:r>
      <w:r w:rsidRPr="009E0F16">
        <w:rPr>
          <w:rFonts w:ascii="Arial" w:hAnsi="Arial" w:cs="Arial"/>
          <w:bCs/>
        </w:rPr>
        <w:t xml:space="preserve">la invitación a </w:t>
      </w:r>
      <w:r>
        <w:rPr>
          <w:rFonts w:ascii="Arial" w:hAnsi="Arial" w:cs="Arial"/>
          <w:bCs/>
        </w:rPr>
        <w:t>SUBASTA PÚBLICA Y LA GUÍ</w:t>
      </w:r>
      <w:r w:rsidRPr="009E0F16">
        <w:rPr>
          <w:rFonts w:ascii="Arial" w:hAnsi="Arial" w:cs="Arial"/>
          <w:bCs/>
        </w:rPr>
        <w:t>A o BASES</w:t>
      </w:r>
      <w:r>
        <w:rPr>
          <w:rFonts w:ascii="Arial" w:hAnsi="Arial" w:cs="Arial"/>
          <w:bCs/>
        </w:rPr>
        <w:t xml:space="preserve"> DE PARTICIPACIÓN DE “SUBASTA PÚ</w:t>
      </w:r>
      <w:r w:rsidRPr="009E0F16">
        <w:rPr>
          <w:rFonts w:ascii="Arial" w:hAnsi="Arial" w:cs="Arial"/>
          <w:bCs/>
        </w:rPr>
        <w:t>BLICA DE DOS VEHÍCULOS (EN SU ESTADO ACTUAL) PROPIEDAD DEL FSV”</w:t>
      </w:r>
      <w:r>
        <w:rPr>
          <w:rFonts w:ascii="Arial" w:hAnsi="Arial" w:cs="Arial"/>
          <w:bCs/>
        </w:rPr>
        <w:t>.</w:t>
      </w:r>
    </w:p>
    <w:p w14:paraId="5FACCD7D" w14:textId="77777777" w:rsidR="009F16BE" w:rsidRPr="00183CBF" w:rsidRDefault="009F16BE" w:rsidP="009F16BE">
      <w:pPr>
        <w:pStyle w:val="Prrafodelista"/>
        <w:ind w:left="360"/>
        <w:jc w:val="both"/>
        <w:rPr>
          <w:rFonts w:ascii="Arial" w:hAnsi="Arial" w:cs="Arial"/>
          <w:bCs/>
          <w:lang w:val="es-SV"/>
        </w:rPr>
      </w:pPr>
    </w:p>
    <w:p w14:paraId="03541EAA" w14:textId="77777777" w:rsidR="009F16BE" w:rsidRPr="00183CBF" w:rsidRDefault="009F16BE" w:rsidP="009F16BE">
      <w:pPr>
        <w:pStyle w:val="Prrafodelista"/>
        <w:numPr>
          <w:ilvl w:val="0"/>
          <w:numId w:val="15"/>
        </w:numPr>
        <w:jc w:val="both"/>
        <w:rPr>
          <w:rFonts w:ascii="Arial" w:hAnsi="Arial" w:cs="Arial"/>
          <w:bCs/>
          <w:lang w:val="es-SV"/>
        </w:rPr>
      </w:pPr>
      <w:r w:rsidRPr="00183CBF">
        <w:rPr>
          <w:rFonts w:ascii="Arial" w:hAnsi="Arial" w:cs="Arial"/>
          <w:bCs/>
        </w:rPr>
        <w:t>COMISIONAR</w:t>
      </w:r>
      <w:r w:rsidRPr="00183CBF">
        <w:rPr>
          <w:rFonts w:ascii="Arial" w:hAnsi="Arial" w:cs="Arial"/>
          <w:bCs/>
          <w:i/>
          <w:iCs/>
        </w:rPr>
        <w:t xml:space="preserve"> </w:t>
      </w:r>
      <w:r w:rsidRPr="00183CBF">
        <w:rPr>
          <w:rFonts w:ascii="Arial" w:hAnsi="Arial" w:cs="Arial"/>
          <w:bCs/>
        </w:rPr>
        <w:t>al Jefe del Área de Recursos Logísticos, para que notifique a la             Comisión autorizada para la Subasta, este punto en forma legal.</w:t>
      </w:r>
    </w:p>
    <w:p w14:paraId="4D290299" w14:textId="77777777" w:rsidR="009F16BE" w:rsidRPr="00183CBF" w:rsidRDefault="009F16BE" w:rsidP="009F16BE">
      <w:pPr>
        <w:pStyle w:val="Prrafodelista"/>
        <w:rPr>
          <w:rFonts w:ascii="Arial" w:hAnsi="Arial" w:cs="Arial"/>
          <w:bCs/>
          <w:lang w:val="es-SV"/>
        </w:rPr>
      </w:pPr>
    </w:p>
    <w:p w14:paraId="3955932F" w14:textId="77777777" w:rsidR="009F16BE" w:rsidRPr="009E0F16" w:rsidRDefault="009F16BE" w:rsidP="009F16BE">
      <w:pPr>
        <w:pStyle w:val="Prrafodelista"/>
        <w:numPr>
          <w:ilvl w:val="0"/>
          <w:numId w:val="15"/>
        </w:numPr>
        <w:jc w:val="both"/>
        <w:rPr>
          <w:rFonts w:ascii="Arial" w:hAnsi="Arial" w:cs="Arial"/>
          <w:bCs/>
          <w:lang w:val="es-SV"/>
        </w:rPr>
      </w:pPr>
      <w:r w:rsidRPr="00183CBF">
        <w:rPr>
          <w:rFonts w:ascii="Arial" w:hAnsi="Arial" w:cs="Arial"/>
          <w:bCs/>
        </w:rPr>
        <w:t>RATIFICAR este</w:t>
      </w:r>
      <w:r w:rsidRPr="009E0F16">
        <w:rPr>
          <w:rFonts w:ascii="Arial" w:hAnsi="Arial" w:cs="Arial"/>
          <w:bCs/>
        </w:rPr>
        <w:t xml:space="preserve"> acuerdo en esta misma sesión</w:t>
      </w:r>
      <w:r>
        <w:rPr>
          <w:rFonts w:ascii="Arial" w:hAnsi="Arial" w:cs="Arial"/>
          <w:bCs/>
        </w:rPr>
        <w:t>.</w:t>
      </w:r>
    </w:p>
    <w:p w14:paraId="22FC3643" w14:textId="77777777" w:rsidR="009F16BE" w:rsidRDefault="009F16BE" w:rsidP="009F16BE">
      <w:pPr>
        <w:pStyle w:val="Prrafodelista"/>
        <w:ind w:hanging="153"/>
        <w:rPr>
          <w:rFonts w:ascii="Arial" w:hAnsi="Arial" w:cs="Arial"/>
          <w:b/>
          <w:bCs/>
        </w:rPr>
      </w:pPr>
    </w:p>
    <w:p w14:paraId="40BA670E" w14:textId="77777777" w:rsidR="009F16BE" w:rsidRDefault="009F16BE" w:rsidP="009F16BE">
      <w:pPr>
        <w:pStyle w:val="Prrafodelista"/>
        <w:ind w:hanging="153"/>
        <w:rPr>
          <w:rFonts w:ascii="Arial" w:hAnsi="Arial" w:cs="Arial"/>
          <w:b/>
          <w:bCs/>
        </w:rPr>
      </w:pPr>
    </w:p>
    <w:p w14:paraId="4A105F33" w14:textId="77777777" w:rsidR="009F16BE" w:rsidRPr="007112E7" w:rsidRDefault="009F16BE" w:rsidP="009F16BE">
      <w:pPr>
        <w:jc w:val="both"/>
        <w:rPr>
          <w:rFonts w:ascii="Arial" w:hAnsi="Arial" w:cs="Arial"/>
          <w:b/>
        </w:rPr>
      </w:pPr>
      <w:r>
        <w:rPr>
          <w:rFonts w:ascii="Arial" w:hAnsi="Arial" w:cs="Arial"/>
          <w:b/>
          <w:bCs/>
        </w:rPr>
        <w:t xml:space="preserve">VIII) </w:t>
      </w:r>
      <w:r w:rsidRPr="004474E3">
        <w:rPr>
          <w:rFonts w:ascii="Arial" w:hAnsi="Arial" w:cs="Arial"/>
          <w:b/>
          <w:bCs/>
        </w:rPr>
        <w:t>INFORME DE AVANCE Y SOLICITUD DE MODIFICACIONES DEL P</w:t>
      </w:r>
      <w:r>
        <w:rPr>
          <w:rFonts w:ascii="Arial" w:hAnsi="Arial" w:cs="Arial"/>
          <w:b/>
          <w:bCs/>
        </w:rPr>
        <w:t>ROYECTO “SERVICIO DE REMODELACIÓN, SUMINISTRO E INSTALACIÓ</w:t>
      </w:r>
      <w:r w:rsidRPr="004474E3">
        <w:rPr>
          <w:rFonts w:ascii="Arial" w:hAnsi="Arial" w:cs="Arial"/>
          <w:b/>
          <w:bCs/>
        </w:rPr>
        <w:t>N DE MOBILIARIO PARA AGENCIA DE SANTA ANA”</w:t>
      </w:r>
      <w:r>
        <w:rPr>
          <w:rFonts w:ascii="Arial" w:hAnsi="Arial" w:cs="Arial"/>
          <w:b/>
          <w:bCs/>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sidRPr="004D3221">
        <w:rPr>
          <w:rFonts w:ascii="Arial" w:hAnsi="Arial" w:cs="Arial"/>
          <w:bCs/>
        </w:rPr>
        <w:t>informe de avance y solicitud de modificaciones del p</w:t>
      </w:r>
      <w:r>
        <w:rPr>
          <w:rFonts w:ascii="Arial" w:hAnsi="Arial" w:cs="Arial"/>
          <w:bCs/>
        </w:rPr>
        <w:t>royecto “SERVICIO DE REMODELACIÓN, SUMINISTRO E INSTALACIÓ</w:t>
      </w:r>
      <w:r w:rsidRPr="004D3221">
        <w:rPr>
          <w:rFonts w:ascii="Arial" w:hAnsi="Arial" w:cs="Arial"/>
          <w:bCs/>
        </w:rPr>
        <w:t>N DE MOBILIARIO PARA AGENCIA DE SANTA ANA”</w:t>
      </w:r>
      <w:r>
        <w:rPr>
          <w:rFonts w:ascii="Arial" w:hAnsi="Arial" w:cs="Arial"/>
          <w:bCs/>
        </w:rPr>
        <w:t xml:space="preserve">. </w:t>
      </w:r>
      <w:r w:rsidRPr="007112E7">
        <w:rPr>
          <w:rFonts w:ascii="Arial" w:hAnsi="Arial" w:cs="Arial"/>
        </w:rPr>
        <w:t xml:space="preserve">Para su presentación invitó al </w:t>
      </w:r>
      <w:r>
        <w:rPr>
          <w:rFonts w:ascii="Arial" w:hAnsi="Arial" w:cs="Arial"/>
        </w:rPr>
        <w:t>Licenciado Ricardo Antonio Á</w:t>
      </w:r>
      <w:r w:rsidRPr="007112E7">
        <w:rPr>
          <w:rFonts w:ascii="Arial" w:hAnsi="Arial" w:cs="Arial"/>
        </w:rPr>
        <w:t>vila Cardona, Gerente Administrativo</w:t>
      </w:r>
      <w:r>
        <w:rPr>
          <w:rFonts w:ascii="Arial" w:hAnsi="Arial" w:cs="Arial"/>
        </w:rPr>
        <w:t>, acompañado de la Arquitecta Alba América Tobar. La Arquitecta Tobar</w:t>
      </w:r>
      <w:r w:rsidRPr="007112E7">
        <w:rPr>
          <w:rFonts w:ascii="Arial" w:hAnsi="Arial" w:cs="Arial"/>
        </w:rPr>
        <w:t xml:space="preserve"> </w:t>
      </w:r>
      <w:r>
        <w:rPr>
          <w:rFonts w:ascii="Arial" w:hAnsi="Arial" w:cs="Arial"/>
        </w:rPr>
        <w:t>reseñ</w:t>
      </w:r>
      <w:r w:rsidRPr="007112E7">
        <w:rPr>
          <w:rFonts w:ascii="Arial" w:hAnsi="Arial" w:cs="Arial"/>
        </w:rPr>
        <w:t>ó que</w:t>
      </w:r>
      <w:r>
        <w:rPr>
          <w:rFonts w:ascii="Arial" w:hAnsi="Arial" w:cs="Arial"/>
        </w:rPr>
        <w:t xml:space="preserve"> con fecha 9 de m</w:t>
      </w:r>
      <w:r w:rsidRPr="004D3221">
        <w:rPr>
          <w:rFonts w:ascii="Arial" w:hAnsi="Arial" w:cs="Arial"/>
        </w:rPr>
        <w:t>ayo de 2019, se aprob</w:t>
      </w:r>
      <w:r>
        <w:rPr>
          <w:rFonts w:ascii="Arial" w:hAnsi="Arial" w:cs="Arial"/>
        </w:rPr>
        <w:t>aron</w:t>
      </w:r>
      <w:r w:rsidRPr="004D3221">
        <w:rPr>
          <w:rFonts w:ascii="Arial" w:hAnsi="Arial" w:cs="Arial"/>
        </w:rPr>
        <w:t xml:space="preserve"> las especificaciones técnicas para la contratación</w:t>
      </w:r>
      <w:r>
        <w:rPr>
          <w:rFonts w:ascii="Arial" w:hAnsi="Arial" w:cs="Arial"/>
        </w:rPr>
        <w:t>,</w:t>
      </w:r>
      <w:r w:rsidRPr="004D3221">
        <w:rPr>
          <w:rFonts w:ascii="Arial" w:hAnsi="Arial" w:cs="Arial"/>
        </w:rPr>
        <w:t xml:space="preserve"> a través de la bolsa de productos y servicios de El Salvador, S.A. de C.V. (BOLPROS), del proceso de mercado bursátil N° MB-08/2019 “SERVICIOS DE REMOD</w:t>
      </w:r>
      <w:r>
        <w:rPr>
          <w:rFonts w:ascii="Arial" w:hAnsi="Arial" w:cs="Arial"/>
        </w:rPr>
        <w:t>ELACIÓN, SUMINISTRO E INSTALACIÓ</w:t>
      </w:r>
      <w:r w:rsidRPr="004D3221">
        <w:rPr>
          <w:rFonts w:ascii="Arial" w:hAnsi="Arial" w:cs="Arial"/>
        </w:rPr>
        <w:t>N DE MOBILIARIO PARA AGENCIA DE SANTA ANA”</w:t>
      </w:r>
      <w:r>
        <w:rPr>
          <w:rFonts w:ascii="Arial" w:hAnsi="Arial" w:cs="Arial"/>
        </w:rPr>
        <w:t>,</w:t>
      </w:r>
      <w:r w:rsidRPr="004D3221">
        <w:rPr>
          <w:rFonts w:ascii="Arial" w:hAnsi="Arial" w:cs="Arial"/>
        </w:rPr>
        <w:t xml:space="preserve"> </w:t>
      </w:r>
      <w:r>
        <w:rPr>
          <w:rFonts w:ascii="Arial" w:hAnsi="Arial" w:cs="Arial"/>
        </w:rPr>
        <w:t>p</w:t>
      </w:r>
      <w:r w:rsidRPr="004D3221">
        <w:rPr>
          <w:rFonts w:ascii="Arial" w:hAnsi="Arial" w:cs="Arial"/>
        </w:rPr>
        <w:t>or un monto de $79,891.00 con IVA. Se public</w:t>
      </w:r>
      <w:r>
        <w:rPr>
          <w:rFonts w:ascii="Arial" w:hAnsi="Arial" w:cs="Arial"/>
        </w:rPr>
        <w:t xml:space="preserve">ó el aviso el 3 de junio de 2019, </w:t>
      </w:r>
      <w:r>
        <w:rPr>
          <w:rFonts w:ascii="Arial" w:hAnsi="Arial" w:cs="Arial"/>
        </w:rPr>
        <w:lastRenderedPageBreak/>
        <w:t>al cual p</w:t>
      </w:r>
      <w:r w:rsidRPr="004D3221">
        <w:rPr>
          <w:rFonts w:ascii="Arial" w:hAnsi="Arial" w:cs="Arial"/>
        </w:rPr>
        <w:t xml:space="preserve">articiparon </w:t>
      </w:r>
      <w:r>
        <w:rPr>
          <w:rFonts w:ascii="Arial" w:hAnsi="Arial" w:cs="Arial"/>
        </w:rPr>
        <w:t xml:space="preserve">4 empresas, así: </w:t>
      </w:r>
      <w:r w:rsidRPr="004D3221">
        <w:rPr>
          <w:rFonts w:ascii="Arial" w:hAnsi="Arial" w:cs="Arial"/>
        </w:rPr>
        <w:t>INVARIABLE, S.A. DE C.V.</w:t>
      </w:r>
      <w:r>
        <w:rPr>
          <w:rFonts w:ascii="Arial" w:hAnsi="Arial" w:cs="Arial"/>
        </w:rPr>
        <w:t xml:space="preserve">; </w:t>
      </w:r>
      <w:r w:rsidRPr="004D3221">
        <w:rPr>
          <w:rFonts w:ascii="Arial" w:hAnsi="Arial" w:cs="Arial"/>
        </w:rPr>
        <w:t>CAMBARA AGUILAR S.A. DE C.V.</w:t>
      </w:r>
      <w:r>
        <w:rPr>
          <w:rFonts w:ascii="Arial" w:hAnsi="Arial" w:cs="Arial"/>
        </w:rPr>
        <w:t xml:space="preserve">; </w:t>
      </w:r>
      <w:r w:rsidRPr="004D3221">
        <w:rPr>
          <w:rFonts w:ascii="Arial" w:hAnsi="Arial" w:cs="Arial"/>
        </w:rPr>
        <w:t>MADERAS, S.A. DE C.V.</w:t>
      </w:r>
      <w:r>
        <w:rPr>
          <w:rFonts w:ascii="Arial" w:hAnsi="Arial" w:cs="Arial"/>
        </w:rPr>
        <w:t xml:space="preserve">; </w:t>
      </w:r>
      <w:r w:rsidRPr="004D3221">
        <w:rPr>
          <w:rFonts w:ascii="Arial" w:hAnsi="Arial" w:cs="Arial"/>
        </w:rPr>
        <w:t>P+B INGENIEROS, S.A DE C.V.</w:t>
      </w:r>
      <w:r>
        <w:rPr>
          <w:rFonts w:ascii="Arial" w:hAnsi="Arial" w:cs="Arial"/>
        </w:rPr>
        <w:t xml:space="preserve"> Explicó asimismo, que e</w:t>
      </w:r>
      <w:r w:rsidRPr="004D3221">
        <w:rPr>
          <w:rFonts w:ascii="Arial" w:hAnsi="Arial" w:cs="Arial"/>
        </w:rPr>
        <w:t>n</w:t>
      </w:r>
      <w:r>
        <w:rPr>
          <w:rFonts w:ascii="Arial" w:hAnsi="Arial" w:cs="Arial"/>
        </w:rPr>
        <w:t xml:space="preserve"> la rueda de negociación resultó g</w:t>
      </w:r>
      <w:r w:rsidRPr="004D3221">
        <w:rPr>
          <w:rFonts w:ascii="Arial" w:hAnsi="Arial" w:cs="Arial"/>
        </w:rPr>
        <w:t>anador</w:t>
      </w:r>
      <w:r>
        <w:rPr>
          <w:rFonts w:ascii="Arial" w:hAnsi="Arial" w:cs="Arial"/>
        </w:rPr>
        <w:t>a</w:t>
      </w:r>
      <w:r w:rsidRPr="004D3221">
        <w:rPr>
          <w:rFonts w:ascii="Arial" w:hAnsi="Arial" w:cs="Arial"/>
        </w:rPr>
        <w:t xml:space="preserve"> la empresa INVARIABLE, S.A. DE C.V. con $48,929.00</w:t>
      </w:r>
      <w:r>
        <w:rPr>
          <w:rFonts w:ascii="Arial" w:hAnsi="Arial" w:cs="Arial"/>
        </w:rPr>
        <w:t xml:space="preserve"> con IVA y que s</w:t>
      </w:r>
      <w:r w:rsidRPr="00D156C1">
        <w:rPr>
          <w:rFonts w:ascii="Arial" w:hAnsi="Arial" w:cs="Arial"/>
        </w:rPr>
        <w:t>e otorgó la o</w:t>
      </w:r>
      <w:r>
        <w:rPr>
          <w:rFonts w:ascii="Arial" w:hAnsi="Arial" w:cs="Arial"/>
        </w:rPr>
        <w:t>rden de Inicio con fecha 14 de a</w:t>
      </w:r>
      <w:r w:rsidRPr="00D156C1">
        <w:rPr>
          <w:rFonts w:ascii="Arial" w:hAnsi="Arial" w:cs="Arial"/>
        </w:rPr>
        <w:t>gosto de 2019 y se finalizará el 12 de octubre de 2019.</w:t>
      </w:r>
      <w:r>
        <w:rPr>
          <w:rFonts w:ascii="Arial" w:hAnsi="Arial" w:cs="Arial"/>
        </w:rPr>
        <w:t xml:space="preserve"> </w:t>
      </w:r>
      <w:r w:rsidRPr="00D156C1">
        <w:rPr>
          <w:rFonts w:ascii="Arial" w:hAnsi="Arial" w:cs="Arial"/>
        </w:rPr>
        <w:t>El tiempo para la realización de este proyecto es de 60 días calendarios.</w:t>
      </w:r>
      <w:r>
        <w:rPr>
          <w:rFonts w:ascii="Arial" w:hAnsi="Arial" w:cs="Arial"/>
        </w:rPr>
        <w:t xml:space="preserve"> Al </w:t>
      </w:r>
      <w:r w:rsidRPr="00D156C1">
        <w:rPr>
          <w:rFonts w:ascii="Arial" w:hAnsi="Arial" w:cs="Arial"/>
        </w:rPr>
        <w:t>24/09/2019, se contabilizan 49 días calendario transcurridos de</w:t>
      </w:r>
      <w:r>
        <w:rPr>
          <w:rFonts w:ascii="Arial" w:hAnsi="Arial" w:cs="Arial"/>
        </w:rPr>
        <w:t>sde la fecha de orden de Inicio, a</w:t>
      </w:r>
      <w:r w:rsidRPr="00D156C1">
        <w:rPr>
          <w:rFonts w:ascii="Arial" w:hAnsi="Arial" w:cs="Arial"/>
        </w:rPr>
        <w:t xml:space="preserve"> lo cual llevan un </w:t>
      </w:r>
      <w:r>
        <w:rPr>
          <w:rFonts w:ascii="Arial" w:hAnsi="Arial" w:cs="Arial"/>
        </w:rPr>
        <w:t>a</w:t>
      </w:r>
      <w:r w:rsidRPr="00D156C1">
        <w:rPr>
          <w:rFonts w:ascii="Arial" w:hAnsi="Arial" w:cs="Arial"/>
        </w:rPr>
        <w:t>vance real del 76.33 % de obra terminada según el Plan de oferta</w:t>
      </w:r>
      <w:r>
        <w:rPr>
          <w:rFonts w:ascii="Arial" w:hAnsi="Arial" w:cs="Arial"/>
        </w:rPr>
        <w:t>,</w:t>
      </w:r>
      <w:r w:rsidRPr="00D156C1">
        <w:rPr>
          <w:rFonts w:ascii="Arial" w:hAnsi="Arial" w:cs="Arial"/>
        </w:rPr>
        <w:t xml:space="preserve"> comparado con el avance proyectado a la fecha que debería ser un 77% por el tiempo transcurrido.</w:t>
      </w:r>
      <w:r>
        <w:rPr>
          <w:rFonts w:ascii="Arial" w:hAnsi="Arial" w:cs="Arial"/>
        </w:rPr>
        <w:t xml:space="preserve"> </w:t>
      </w:r>
      <w:r w:rsidRPr="00D156C1">
        <w:rPr>
          <w:rFonts w:ascii="Arial" w:hAnsi="Arial" w:cs="Arial"/>
        </w:rPr>
        <w:t xml:space="preserve">Esta diferencia mínima </w:t>
      </w:r>
      <w:r>
        <w:rPr>
          <w:rFonts w:ascii="Arial" w:hAnsi="Arial" w:cs="Arial"/>
        </w:rPr>
        <w:t>se</w:t>
      </w:r>
      <w:r w:rsidRPr="00D156C1">
        <w:rPr>
          <w:rFonts w:ascii="Arial" w:hAnsi="Arial" w:cs="Arial"/>
        </w:rPr>
        <w:t xml:space="preserve"> deb</w:t>
      </w:r>
      <w:r>
        <w:rPr>
          <w:rFonts w:ascii="Arial" w:hAnsi="Arial" w:cs="Arial"/>
        </w:rPr>
        <w:t xml:space="preserve">e </w:t>
      </w:r>
      <w:r w:rsidRPr="00D156C1">
        <w:rPr>
          <w:rFonts w:ascii="Arial" w:hAnsi="Arial" w:cs="Arial"/>
        </w:rPr>
        <w:t>a que se est</w:t>
      </w:r>
      <w:r>
        <w:rPr>
          <w:rFonts w:ascii="Arial" w:hAnsi="Arial" w:cs="Arial"/>
        </w:rPr>
        <w:t>á</w:t>
      </w:r>
      <w:r w:rsidRPr="00D156C1">
        <w:rPr>
          <w:rFonts w:ascii="Arial" w:hAnsi="Arial" w:cs="Arial"/>
        </w:rPr>
        <w:t xml:space="preserve"> esperando proceder con lo que se ha solicitado.</w:t>
      </w:r>
      <w:r>
        <w:rPr>
          <w:rFonts w:ascii="Arial" w:hAnsi="Arial" w:cs="Arial"/>
        </w:rPr>
        <w:t xml:space="preserve"> </w:t>
      </w:r>
      <w:r w:rsidRPr="00D156C1">
        <w:rPr>
          <w:rFonts w:ascii="Arial" w:hAnsi="Arial" w:cs="Arial"/>
        </w:rPr>
        <w:t xml:space="preserve">Para la realización de este proyecto se cuenta con los permisos correspondientes a la </w:t>
      </w:r>
      <w:r>
        <w:rPr>
          <w:rFonts w:ascii="Arial" w:hAnsi="Arial" w:cs="Arial"/>
        </w:rPr>
        <w:t>A</w:t>
      </w:r>
      <w:r w:rsidRPr="00D156C1">
        <w:rPr>
          <w:rFonts w:ascii="Arial" w:hAnsi="Arial" w:cs="Arial"/>
        </w:rPr>
        <w:t xml:space="preserve">lcaldía Municipal de </w:t>
      </w:r>
      <w:r>
        <w:rPr>
          <w:rFonts w:ascii="Arial" w:hAnsi="Arial" w:cs="Arial"/>
        </w:rPr>
        <w:t>Santa Ana, así</w:t>
      </w:r>
      <w:r w:rsidRPr="00D156C1">
        <w:rPr>
          <w:rFonts w:ascii="Arial" w:hAnsi="Arial" w:cs="Arial"/>
        </w:rPr>
        <w:t xml:space="preserve"> como la de los propietarios para la construcción de las conexiones entre locales.</w:t>
      </w:r>
      <w:r>
        <w:rPr>
          <w:rFonts w:ascii="Arial" w:hAnsi="Arial" w:cs="Arial"/>
        </w:rPr>
        <w:t xml:space="preserve"> Detalló las </w:t>
      </w:r>
      <w:r w:rsidRPr="00A9002B">
        <w:rPr>
          <w:rFonts w:ascii="Arial" w:hAnsi="Arial" w:cs="Arial"/>
          <w:bCs/>
        </w:rPr>
        <w:t>actividades principal</w:t>
      </w:r>
      <w:r>
        <w:rPr>
          <w:rFonts w:ascii="Arial" w:hAnsi="Arial" w:cs="Arial"/>
          <w:bCs/>
        </w:rPr>
        <w:t>es ejecutadas en la remodelación en el perí</w:t>
      </w:r>
      <w:r w:rsidRPr="00A9002B">
        <w:rPr>
          <w:rFonts w:ascii="Arial" w:hAnsi="Arial" w:cs="Arial"/>
          <w:bCs/>
        </w:rPr>
        <w:t xml:space="preserve">odo del 14 de agosto al </w:t>
      </w:r>
      <w:r>
        <w:rPr>
          <w:rFonts w:ascii="Arial" w:hAnsi="Arial" w:cs="Arial"/>
          <w:bCs/>
        </w:rPr>
        <w:t xml:space="preserve">24 de septiembre de 2019, así: </w:t>
      </w:r>
      <w:r w:rsidRPr="00A9002B">
        <w:rPr>
          <w:rFonts w:ascii="Arial" w:hAnsi="Arial" w:cs="Arial"/>
        </w:rPr>
        <w:t>Finalización en la construcción de la Cocineta.</w:t>
      </w:r>
      <w:r>
        <w:rPr>
          <w:rFonts w:ascii="Arial" w:hAnsi="Arial" w:cs="Arial"/>
        </w:rPr>
        <w:t xml:space="preserve"> </w:t>
      </w:r>
      <w:r w:rsidRPr="00A9002B">
        <w:rPr>
          <w:rFonts w:ascii="Arial" w:hAnsi="Arial" w:cs="Arial"/>
        </w:rPr>
        <w:t>Todo lo relacionado a la construcción de paredes de tabla roca en el nuevo local y en la segunda planta del local existente están finalizadas.</w:t>
      </w:r>
      <w:r>
        <w:rPr>
          <w:rFonts w:ascii="Arial" w:hAnsi="Arial" w:cs="Arial"/>
        </w:rPr>
        <w:t xml:space="preserve"> </w:t>
      </w:r>
      <w:r w:rsidRPr="00A9002B">
        <w:rPr>
          <w:rFonts w:ascii="Arial" w:hAnsi="Arial" w:cs="Arial"/>
        </w:rPr>
        <w:t>Las divisiones de vidrio del local nuevo están colocadas.</w:t>
      </w:r>
      <w:r>
        <w:rPr>
          <w:rFonts w:ascii="Arial" w:hAnsi="Arial" w:cs="Arial"/>
        </w:rPr>
        <w:t xml:space="preserve"> </w:t>
      </w:r>
      <w:r w:rsidRPr="00A9002B">
        <w:rPr>
          <w:rFonts w:ascii="Arial" w:hAnsi="Arial" w:cs="Arial"/>
        </w:rPr>
        <w:t>La fachada se encuentra en un 80% terminada.</w:t>
      </w:r>
      <w:r>
        <w:rPr>
          <w:rFonts w:ascii="Arial" w:hAnsi="Arial" w:cs="Arial"/>
        </w:rPr>
        <w:t xml:space="preserve"> </w:t>
      </w:r>
      <w:r w:rsidRPr="00A9002B">
        <w:rPr>
          <w:rFonts w:ascii="Arial" w:hAnsi="Arial" w:cs="Arial"/>
        </w:rPr>
        <w:t>El enrejado est</w:t>
      </w:r>
      <w:r>
        <w:rPr>
          <w:rFonts w:ascii="Arial" w:hAnsi="Arial" w:cs="Arial"/>
        </w:rPr>
        <w:t>á</w:t>
      </w:r>
      <w:r w:rsidRPr="00A9002B">
        <w:rPr>
          <w:rFonts w:ascii="Arial" w:hAnsi="Arial" w:cs="Arial"/>
        </w:rPr>
        <w:t xml:space="preserve"> finalizado.</w:t>
      </w:r>
      <w:r>
        <w:rPr>
          <w:rFonts w:ascii="Arial" w:hAnsi="Arial" w:cs="Arial"/>
        </w:rPr>
        <w:t xml:space="preserve"> </w:t>
      </w:r>
      <w:r w:rsidRPr="00A9002B">
        <w:rPr>
          <w:rFonts w:ascii="Arial" w:hAnsi="Arial" w:cs="Arial"/>
        </w:rPr>
        <w:t>Las pu</w:t>
      </w:r>
      <w:r>
        <w:rPr>
          <w:rFonts w:ascii="Arial" w:hAnsi="Arial" w:cs="Arial"/>
        </w:rPr>
        <w:t>ertas están colocadas en un 80%. Sobre e</w:t>
      </w:r>
      <w:r w:rsidRPr="00A9002B">
        <w:rPr>
          <w:rFonts w:ascii="Arial" w:hAnsi="Arial" w:cs="Arial"/>
        </w:rPr>
        <w:t xml:space="preserve">l mobiliario ya presentaron las muestras y se revisaron </w:t>
      </w:r>
      <w:r>
        <w:rPr>
          <w:rFonts w:ascii="Arial" w:hAnsi="Arial" w:cs="Arial"/>
        </w:rPr>
        <w:t>en sitio lo que se suministrará. Sobre e</w:t>
      </w:r>
      <w:r w:rsidRPr="00A9002B">
        <w:rPr>
          <w:rFonts w:ascii="Arial" w:hAnsi="Arial" w:cs="Arial"/>
        </w:rPr>
        <w:t>l aire acondicionado est</w:t>
      </w:r>
      <w:r>
        <w:rPr>
          <w:rFonts w:ascii="Arial" w:hAnsi="Arial" w:cs="Arial"/>
        </w:rPr>
        <w:t>án</w:t>
      </w:r>
      <w:r w:rsidRPr="00A9002B">
        <w:rPr>
          <w:rFonts w:ascii="Arial" w:hAnsi="Arial" w:cs="Arial"/>
        </w:rPr>
        <w:t xml:space="preserve"> colocados los evaporadores en </w:t>
      </w:r>
      <w:r>
        <w:rPr>
          <w:rFonts w:ascii="Arial" w:hAnsi="Arial" w:cs="Arial"/>
        </w:rPr>
        <w:t xml:space="preserve">el </w:t>
      </w:r>
      <w:r w:rsidRPr="00A9002B">
        <w:rPr>
          <w:rFonts w:ascii="Arial" w:hAnsi="Arial" w:cs="Arial"/>
        </w:rPr>
        <w:t>nuevo local</w:t>
      </w:r>
      <w:r>
        <w:rPr>
          <w:rFonts w:ascii="Arial" w:hAnsi="Arial" w:cs="Arial"/>
        </w:rPr>
        <w:t>,</w:t>
      </w:r>
      <w:r w:rsidRPr="00A9002B">
        <w:rPr>
          <w:rFonts w:ascii="Arial" w:hAnsi="Arial" w:cs="Arial"/>
        </w:rPr>
        <w:t xml:space="preserve"> pendiente los del local existente y ya están colocados los condensadores del local nuevo.</w:t>
      </w:r>
      <w:r>
        <w:rPr>
          <w:rFonts w:ascii="Arial" w:hAnsi="Arial" w:cs="Arial"/>
        </w:rPr>
        <w:t xml:space="preserve"> </w:t>
      </w:r>
      <w:r w:rsidRPr="00A9002B">
        <w:rPr>
          <w:rFonts w:ascii="Arial" w:hAnsi="Arial" w:cs="Arial"/>
        </w:rPr>
        <w:t>El sistema eléctrico nuevo se encuentra en un 95% instalado.</w:t>
      </w:r>
      <w:r>
        <w:rPr>
          <w:rFonts w:ascii="Arial" w:hAnsi="Arial" w:cs="Arial"/>
        </w:rPr>
        <w:t xml:space="preserve"> Como observaciones a la remodelación, señaló que e</w:t>
      </w:r>
      <w:r w:rsidRPr="00BC31CC">
        <w:rPr>
          <w:rFonts w:ascii="Arial" w:hAnsi="Arial" w:cs="Arial"/>
        </w:rPr>
        <w:t xml:space="preserve">n el transcurso de la realización de las actividades de remodelación se han solicitado ciertos cambios que están fuera de presupuesto para poderlos realizar, </w:t>
      </w:r>
      <w:r>
        <w:rPr>
          <w:rFonts w:ascii="Arial" w:hAnsi="Arial" w:cs="Arial"/>
        </w:rPr>
        <w:t xml:space="preserve">por lo que se solicita a Junta Directiva </w:t>
      </w:r>
      <w:r w:rsidRPr="00BC31CC">
        <w:rPr>
          <w:rFonts w:ascii="Arial" w:hAnsi="Arial" w:cs="Arial"/>
        </w:rPr>
        <w:t>se autorice hacer ciertas modificaciones en el proyecto, con base a los motivos siguientes:</w:t>
      </w:r>
      <w:r>
        <w:rPr>
          <w:rFonts w:ascii="Arial" w:hAnsi="Arial" w:cs="Arial"/>
        </w:rPr>
        <w:t xml:space="preserve"> 1- </w:t>
      </w:r>
      <w:r w:rsidRPr="00BC31CC">
        <w:rPr>
          <w:rFonts w:ascii="Arial" w:hAnsi="Arial" w:cs="Arial"/>
        </w:rPr>
        <w:t>Se solicitó por medio de una nota por parte del Jefe de la agencia agregar un puesto m</w:t>
      </w:r>
      <w:r>
        <w:rPr>
          <w:rFonts w:ascii="Arial" w:hAnsi="Arial" w:cs="Arial"/>
        </w:rPr>
        <w:t>á</w:t>
      </w:r>
      <w:r w:rsidRPr="00BC31CC">
        <w:rPr>
          <w:rFonts w:ascii="Arial" w:hAnsi="Arial" w:cs="Arial"/>
        </w:rPr>
        <w:t>s de Atención de ventanilla.</w:t>
      </w:r>
      <w:r>
        <w:rPr>
          <w:rFonts w:ascii="Arial" w:hAnsi="Arial" w:cs="Arial"/>
        </w:rPr>
        <w:t xml:space="preserve"> 2- </w:t>
      </w:r>
      <w:r w:rsidRPr="00BC31CC">
        <w:rPr>
          <w:rFonts w:ascii="Arial" w:hAnsi="Arial" w:cs="Arial"/>
        </w:rPr>
        <w:t>Lo que obliga a modificar el cielo falso de tabla roca en área de ventanilla, a colocar otra división de vidrio, a disminuir el área de pape</w:t>
      </w:r>
      <w:r>
        <w:rPr>
          <w:rFonts w:ascii="Arial" w:hAnsi="Arial" w:cs="Arial"/>
        </w:rPr>
        <w:t>lería y fotocopiadora y hacer má</w:t>
      </w:r>
      <w:r w:rsidRPr="00BC31CC">
        <w:rPr>
          <w:rFonts w:ascii="Arial" w:hAnsi="Arial" w:cs="Arial"/>
        </w:rPr>
        <w:t>s conexiones eléctricas.</w:t>
      </w:r>
      <w:r>
        <w:rPr>
          <w:rFonts w:ascii="Arial" w:hAnsi="Arial" w:cs="Arial"/>
        </w:rPr>
        <w:t xml:space="preserve"> 3- </w:t>
      </w:r>
      <w:r w:rsidRPr="00BC31CC">
        <w:rPr>
          <w:rFonts w:ascii="Arial" w:hAnsi="Arial" w:cs="Arial"/>
        </w:rPr>
        <w:t>Se observó al momento de la demolición de la pared donde se ubicar</w:t>
      </w:r>
      <w:r>
        <w:rPr>
          <w:rFonts w:ascii="Arial" w:hAnsi="Arial" w:cs="Arial"/>
        </w:rPr>
        <w:t>á</w:t>
      </w:r>
      <w:r w:rsidRPr="00BC31CC">
        <w:rPr>
          <w:rFonts w:ascii="Arial" w:hAnsi="Arial" w:cs="Arial"/>
        </w:rPr>
        <w:t xml:space="preserve"> la puerta de conexión entre ambos locales, una deferencia de nivel de 30cm</w:t>
      </w:r>
      <w:r>
        <w:rPr>
          <w:rFonts w:ascii="Arial" w:hAnsi="Arial" w:cs="Arial"/>
        </w:rPr>
        <w:t xml:space="preserve">, lo que obliga al contratista </w:t>
      </w:r>
      <w:r w:rsidRPr="00BC31CC">
        <w:rPr>
          <w:rFonts w:ascii="Arial" w:hAnsi="Arial" w:cs="Arial"/>
        </w:rPr>
        <w:t>a forja</w:t>
      </w:r>
      <w:r>
        <w:rPr>
          <w:rFonts w:ascii="Arial" w:hAnsi="Arial" w:cs="Arial"/>
        </w:rPr>
        <w:t>r gradas, colocar piso, hacer má</w:t>
      </w:r>
      <w:r w:rsidRPr="00BC31CC">
        <w:rPr>
          <w:rFonts w:ascii="Arial" w:hAnsi="Arial" w:cs="Arial"/>
        </w:rPr>
        <w:t>s grande la puerta de vidrio a instalar.</w:t>
      </w:r>
      <w:r>
        <w:rPr>
          <w:rFonts w:ascii="Arial" w:hAnsi="Arial" w:cs="Arial"/>
        </w:rPr>
        <w:t xml:space="preserve"> </w:t>
      </w:r>
      <w:r w:rsidRPr="00BC31CC">
        <w:rPr>
          <w:rFonts w:ascii="Arial" w:hAnsi="Arial" w:cs="Arial"/>
        </w:rPr>
        <w:t xml:space="preserve">Por lo </w:t>
      </w:r>
      <w:r>
        <w:rPr>
          <w:rFonts w:ascii="Arial" w:hAnsi="Arial" w:cs="Arial"/>
        </w:rPr>
        <w:t>antes expuesto,</w:t>
      </w:r>
      <w:r w:rsidRPr="00BC31CC">
        <w:rPr>
          <w:rFonts w:ascii="Arial" w:hAnsi="Arial" w:cs="Arial"/>
        </w:rPr>
        <w:t xml:space="preserve"> es necesario realizar estos cambios a tr</w:t>
      </w:r>
      <w:r>
        <w:rPr>
          <w:rFonts w:ascii="Arial" w:hAnsi="Arial" w:cs="Arial"/>
        </w:rPr>
        <w:t>avés de una adenda, lo cual serí</w:t>
      </w:r>
      <w:r w:rsidRPr="00BC31CC">
        <w:rPr>
          <w:rFonts w:ascii="Arial" w:hAnsi="Arial" w:cs="Arial"/>
        </w:rPr>
        <w:t>a a beneficio de la agencia</w:t>
      </w:r>
      <w:r>
        <w:rPr>
          <w:rFonts w:ascii="Arial" w:hAnsi="Arial" w:cs="Arial"/>
        </w:rPr>
        <w:t>,</w:t>
      </w:r>
      <w:r w:rsidRPr="00BC31CC">
        <w:rPr>
          <w:rFonts w:ascii="Arial" w:hAnsi="Arial" w:cs="Arial"/>
        </w:rPr>
        <w:t xml:space="preserve"> con lo que se obtendría m</w:t>
      </w:r>
      <w:r>
        <w:rPr>
          <w:rFonts w:ascii="Arial" w:hAnsi="Arial" w:cs="Arial"/>
        </w:rPr>
        <w:t>á</w:t>
      </w:r>
      <w:r w:rsidRPr="00BC31CC">
        <w:rPr>
          <w:rFonts w:ascii="Arial" w:hAnsi="Arial" w:cs="Arial"/>
        </w:rPr>
        <w:t>s espacio para atención d</w:t>
      </w:r>
      <w:r>
        <w:rPr>
          <w:rFonts w:ascii="Arial" w:hAnsi="Arial" w:cs="Arial"/>
        </w:rPr>
        <w:t>el pú</w:t>
      </w:r>
      <w:r w:rsidRPr="00BC31CC">
        <w:rPr>
          <w:rFonts w:ascii="Arial" w:hAnsi="Arial" w:cs="Arial"/>
        </w:rPr>
        <w:t>blico.</w:t>
      </w:r>
      <w:r>
        <w:rPr>
          <w:rFonts w:ascii="Arial" w:hAnsi="Arial" w:cs="Arial"/>
        </w:rPr>
        <w:t xml:space="preserve"> </w:t>
      </w:r>
      <w:proofErr w:type="gramStart"/>
      <w:r>
        <w:rPr>
          <w:rFonts w:ascii="Arial" w:hAnsi="Arial" w:cs="Arial"/>
        </w:rPr>
        <w:t>Señaló</w:t>
      </w:r>
      <w:proofErr w:type="gramEnd"/>
      <w:r>
        <w:rPr>
          <w:rFonts w:ascii="Arial" w:hAnsi="Arial" w:cs="Arial"/>
        </w:rPr>
        <w:t xml:space="preserve"> además, que p</w:t>
      </w:r>
      <w:r w:rsidRPr="0013719F">
        <w:rPr>
          <w:rFonts w:ascii="Arial" w:hAnsi="Arial" w:cs="Arial"/>
        </w:rPr>
        <w:t xml:space="preserve">ara atender estas necesidades se han revisado las condiciones de los locales, en conjunto con el presupuesto y partidas contractuales, para hacer un ajuste de las cantidades y poder cubrir las actividades surgidas últimamente, sin </w:t>
      </w:r>
      <w:r>
        <w:rPr>
          <w:rFonts w:ascii="Arial" w:hAnsi="Arial" w:cs="Arial"/>
        </w:rPr>
        <w:t xml:space="preserve">que el monto contractual cambie. </w:t>
      </w:r>
      <w:r w:rsidRPr="00C12592">
        <w:rPr>
          <w:rFonts w:ascii="Arial" w:hAnsi="Arial" w:cs="Arial"/>
        </w:rPr>
        <w:t xml:space="preserve">Se </w:t>
      </w:r>
      <w:r>
        <w:rPr>
          <w:rFonts w:ascii="Arial" w:hAnsi="Arial" w:cs="Arial"/>
        </w:rPr>
        <w:t>verificó</w:t>
      </w:r>
      <w:r w:rsidRPr="00C12592">
        <w:rPr>
          <w:rFonts w:ascii="Arial" w:hAnsi="Arial" w:cs="Arial"/>
        </w:rPr>
        <w:t xml:space="preserve"> lo que se ha realizado y haciendo una proyección de lo pendiente por hacer, se concluye que los cambios solicitados no aumentarían el presupuesto</w:t>
      </w:r>
      <w:r>
        <w:rPr>
          <w:rFonts w:ascii="Arial" w:hAnsi="Arial" w:cs="Arial"/>
        </w:rPr>
        <w:t>,</w:t>
      </w:r>
      <w:r w:rsidRPr="00C12592">
        <w:rPr>
          <w:rFonts w:ascii="Arial" w:hAnsi="Arial" w:cs="Arial"/>
        </w:rPr>
        <w:t xml:space="preserve"> sino que se mantendría el monto contractual</w:t>
      </w:r>
      <w:r>
        <w:rPr>
          <w:rFonts w:ascii="Arial" w:hAnsi="Arial" w:cs="Arial"/>
        </w:rPr>
        <w:t>.</w:t>
      </w:r>
      <w:r w:rsidRPr="00C12592">
        <w:rPr>
          <w:rFonts w:ascii="Arial" w:hAnsi="Arial" w:cs="Arial"/>
        </w:rPr>
        <w:t xml:space="preserve"> </w:t>
      </w:r>
      <w:r>
        <w:rPr>
          <w:rFonts w:ascii="Arial" w:hAnsi="Arial" w:cs="Arial"/>
        </w:rPr>
        <w:t>Expuso detalles de los montos, en los cuadros presentados, de conformidad con el documento que se anexa a la presente acta</w:t>
      </w:r>
      <w:r>
        <w:rPr>
          <w:rFonts w:ascii="Arial" w:hAnsi="Arial" w:cs="Arial"/>
          <w:bCs/>
        </w:rPr>
        <w:t>. Luego de la presentación se solicita d</w:t>
      </w:r>
      <w:r w:rsidRPr="00C31A18">
        <w:rPr>
          <w:rFonts w:ascii="Arial" w:hAnsi="Arial" w:cs="Arial"/>
          <w:lang w:val="es-SV"/>
        </w:rPr>
        <w:t>ar por recibido el informe del avance de la remodelación de la Agencia de Santa Ana</w:t>
      </w:r>
      <w:r>
        <w:rPr>
          <w:rFonts w:ascii="Arial" w:hAnsi="Arial" w:cs="Arial"/>
          <w:lang w:val="es-SV"/>
        </w:rPr>
        <w:t>, y, a</w:t>
      </w:r>
      <w:r w:rsidRPr="00C31A18">
        <w:rPr>
          <w:rFonts w:ascii="Arial" w:hAnsi="Arial" w:cs="Arial"/>
          <w:lang w:val="es-SV"/>
        </w:rPr>
        <w:t xml:space="preserve">utorizar la ADENDA </w:t>
      </w:r>
      <w:r w:rsidRPr="00C31A18">
        <w:rPr>
          <w:rFonts w:ascii="Arial" w:hAnsi="Arial" w:cs="Arial"/>
        </w:rPr>
        <w:t>No.1 del Contrato de Compra Venta No.25898 derivado de la Oferta de Compra N° 85 deno</w:t>
      </w:r>
      <w:r>
        <w:rPr>
          <w:rFonts w:ascii="Arial" w:hAnsi="Arial" w:cs="Arial"/>
        </w:rPr>
        <w:t>minada “SERVICIOS DE REMODELACIÓN, SUMINISTRO E INSTALACIÓ</w:t>
      </w:r>
      <w:r w:rsidRPr="00C31A18">
        <w:rPr>
          <w:rFonts w:ascii="Arial" w:hAnsi="Arial" w:cs="Arial"/>
        </w:rPr>
        <w:t>N DE MOBILIARIO PARA AGENCIA DE SANTA ANA”, manteniéndose el</w:t>
      </w:r>
      <w:r w:rsidRPr="00C31A18">
        <w:rPr>
          <w:rFonts w:ascii="Arial" w:hAnsi="Arial" w:cs="Arial"/>
          <w:lang w:val="es-SV"/>
        </w:rPr>
        <w:t xml:space="preserve"> monto del contrato</w:t>
      </w:r>
      <w:r>
        <w:rPr>
          <w:rFonts w:ascii="Arial" w:hAnsi="Arial" w:cs="Arial"/>
          <w:lang w:val="es-SV"/>
        </w:rPr>
        <w:t xml:space="preserve">, </w:t>
      </w:r>
      <w:r w:rsidRPr="00C31A18">
        <w:rPr>
          <w:rFonts w:ascii="Arial" w:hAnsi="Arial" w:cs="Arial"/>
          <w:lang w:val="es-SV"/>
        </w:rPr>
        <w:t>por $ 48,929.00 dólares de los Estados Unidos de Norteamérica, incluyendo imprevistos e IVA.</w:t>
      </w:r>
      <w:r>
        <w:rPr>
          <w:rFonts w:ascii="Arial" w:hAnsi="Arial" w:cs="Arial"/>
          <w:lang w:val="es-SV"/>
        </w:rPr>
        <w:t xml:space="preserve"> también, a</w:t>
      </w:r>
      <w:proofErr w:type="spellStart"/>
      <w:r w:rsidRPr="00C31A18">
        <w:rPr>
          <w:rFonts w:ascii="Arial" w:hAnsi="Arial" w:cs="Arial"/>
        </w:rPr>
        <w:t>utorizar</w:t>
      </w:r>
      <w:proofErr w:type="spellEnd"/>
      <w:r w:rsidRPr="00C31A18">
        <w:rPr>
          <w:rFonts w:ascii="Arial" w:hAnsi="Arial" w:cs="Arial"/>
        </w:rPr>
        <w:t xml:space="preserve"> a BOLPROS suscribir la adenda correspondiente</w:t>
      </w:r>
      <w:r>
        <w:rPr>
          <w:rFonts w:ascii="Arial" w:hAnsi="Arial" w:cs="Arial"/>
        </w:rPr>
        <w:t xml:space="preserve"> en </w:t>
      </w:r>
      <w:r w:rsidRPr="00C31A18">
        <w:rPr>
          <w:rFonts w:ascii="Arial" w:hAnsi="Arial" w:cs="Arial"/>
        </w:rPr>
        <w:t>representación del FSV.</w:t>
      </w:r>
      <w:r>
        <w:rPr>
          <w:rFonts w:ascii="Arial" w:hAnsi="Arial" w:cs="Arial"/>
        </w:rPr>
        <w:t xml:space="preserve"> </w:t>
      </w:r>
      <w:r w:rsidRPr="007112E7">
        <w:rPr>
          <w:rFonts w:ascii="Arial" w:hAnsi="Arial" w:cs="Arial"/>
        </w:rPr>
        <w:t xml:space="preserve">Junta Directiva, luego de conocer la solicitud presentada por </w:t>
      </w:r>
      <w:r>
        <w:rPr>
          <w:rFonts w:ascii="Arial" w:hAnsi="Arial" w:cs="Arial"/>
        </w:rPr>
        <w:t>Licenciado Ricardo Antonio Á</w:t>
      </w:r>
      <w:r w:rsidRPr="007112E7">
        <w:rPr>
          <w:rFonts w:ascii="Arial" w:hAnsi="Arial" w:cs="Arial"/>
        </w:rPr>
        <w:t xml:space="preserve">vila </w:t>
      </w:r>
      <w:r w:rsidRPr="007112E7">
        <w:rPr>
          <w:rFonts w:ascii="Arial" w:hAnsi="Arial" w:cs="Arial"/>
        </w:rPr>
        <w:lastRenderedPageBreak/>
        <w:t>Cardona, Gerente Administrativo</w:t>
      </w:r>
      <w:r>
        <w:rPr>
          <w:rFonts w:ascii="Arial" w:hAnsi="Arial" w:cs="Arial"/>
        </w:rPr>
        <w:t xml:space="preserve">, acompañado de la Arquitecta Alba América Tobar, </w:t>
      </w:r>
      <w:r w:rsidRPr="007112E7">
        <w:rPr>
          <w:rFonts w:ascii="Arial" w:hAnsi="Arial" w:cs="Arial"/>
        </w:rPr>
        <w:t xml:space="preserve">por unanimidad </w:t>
      </w:r>
      <w:r w:rsidRPr="007112E7">
        <w:rPr>
          <w:rFonts w:ascii="Arial" w:hAnsi="Arial" w:cs="Arial"/>
          <w:b/>
        </w:rPr>
        <w:t>ACUERDA:</w:t>
      </w:r>
    </w:p>
    <w:p w14:paraId="7120FC91" w14:textId="77777777" w:rsidR="009F16BE" w:rsidRPr="007112E7" w:rsidRDefault="009F16BE" w:rsidP="009F16BE">
      <w:pPr>
        <w:rPr>
          <w:rFonts w:ascii="Arial" w:hAnsi="Arial" w:cs="Arial"/>
        </w:rPr>
      </w:pPr>
    </w:p>
    <w:p w14:paraId="19864D1A" w14:textId="77777777" w:rsidR="009F16BE" w:rsidRDefault="009F16BE" w:rsidP="009F16BE">
      <w:pPr>
        <w:pStyle w:val="Prrafodelista"/>
        <w:numPr>
          <w:ilvl w:val="0"/>
          <w:numId w:val="20"/>
        </w:numPr>
        <w:tabs>
          <w:tab w:val="left" w:pos="851"/>
          <w:tab w:val="num" w:pos="5040"/>
        </w:tabs>
        <w:jc w:val="both"/>
        <w:textAlignment w:val="baseline"/>
        <w:rPr>
          <w:rFonts w:ascii="Arial" w:hAnsi="Arial" w:cs="Arial"/>
          <w:lang w:val="es-SV"/>
        </w:rPr>
      </w:pPr>
      <w:r w:rsidRPr="00C31A18">
        <w:rPr>
          <w:rFonts w:ascii="Arial" w:hAnsi="Arial" w:cs="Arial"/>
          <w:lang w:val="es-SV"/>
        </w:rPr>
        <w:t>Dar por recibido el informe del avance de la remodelación de la Agencia de Santa Ana</w:t>
      </w:r>
      <w:r>
        <w:rPr>
          <w:rFonts w:ascii="Arial" w:hAnsi="Arial" w:cs="Arial"/>
          <w:lang w:val="es-SV"/>
        </w:rPr>
        <w:t>.</w:t>
      </w:r>
    </w:p>
    <w:p w14:paraId="50488CD3" w14:textId="77777777" w:rsidR="009F16BE" w:rsidRPr="00C31A18" w:rsidRDefault="009F16BE" w:rsidP="009F16BE">
      <w:pPr>
        <w:pStyle w:val="Prrafodelista"/>
        <w:tabs>
          <w:tab w:val="left" w:pos="851"/>
          <w:tab w:val="num" w:pos="5040"/>
        </w:tabs>
        <w:ind w:left="360"/>
        <w:jc w:val="both"/>
        <w:textAlignment w:val="baseline"/>
        <w:rPr>
          <w:rFonts w:ascii="Arial" w:hAnsi="Arial" w:cs="Arial"/>
          <w:lang w:val="es-SV"/>
        </w:rPr>
      </w:pPr>
    </w:p>
    <w:p w14:paraId="0A4F6534" w14:textId="77777777" w:rsidR="009F16BE" w:rsidRDefault="009F16BE" w:rsidP="009F16BE">
      <w:pPr>
        <w:pStyle w:val="Prrafodelista"/>
        <w:numPr>
          <w:ilvl w:val="0"/>
          <w:numId w:val="20"/>
        </w:numPr>
        <w:tabs>
          <w:tab w:val="left" w:pos="851"/>
          <w:tab w:val="num" w:pos="5040"/>
        </w:tabs>
        <w:jc w:val="both"/>
        <w:textAlignment w:val="baseline"/>
        <w:rPr>
          <w:rFonts w:ascii="Arial" w:hAnsi="Arial" w:cs="Arial"/>
          <w:lang w:val="es-SV"/>
        </w:rPr>
      </w:pPr>
      <w:r w:rsidRPr="00C31A18">
        <w:rPr>
          <w:rFonts w:ascii="Arial" w:hAnsi="Arial" w:cs="Arial"/>
          <w:lang w:val="es-SV"/>
        </w:rPr>
        <w:t xml:space="preserve">Autorizar la ADENDA </w:t>
      </w:r>
      <w:r w:rsidRPr="00C31A18">
        <w:rPr>
          <w:rFonts w:ascii="Arial" w:hAnsi="Arial" w:cs="Arial"/>
        </w:rPr>
        <w:t xml:space="preserve">No.1 del Contrato de Compra Venta No.25898 derivado de la Oferta de Compra N° 85 denominada “SERVICIOS </w:t>
      </w:r>
      <w:r>
        <w:rPr>
          <w:rFonts w:ascii="Arial" w:hAnsi="Arial" w:cs="Arial"/>
        </w:rPr>
        <w:t>DE REMODELACIÓN, SUMINISTRO E INSTALACIÓ</w:t>
      </w:r>
      <w:r w:rsidRPr="00C31A18">
        <w:rPr>
          <w:rFonts w:ascii="Arial" w:hAnsi="Arial" w:cs="Arial"/>
        </w:rPr>
        <w:t>N DE MOBILIARIO PARA AGENCIA DE SANTA ANA”, manteniéndose el</w:t>
      </w:r>
      <w:r w:rsidRPr="00C31A18">
        <w:rPr>
          <w:rFonts w:ascii="Arial" w:hAnsi="Arial" w:cs="Arial"/>
          <w:lang w:val="es-SV"/>
        </w:rPr>
        <w:t xml:space="preserve"> monto del contrato por $ 48,929.00 dólares de los Estados Unidos de Norteamérica, incluyendo imprevistos e IVA.</w:t>
      </w:r>
    </w:p>
    <w:p w14:paraId="22EA3A9C" w14:textId="77777777" w:rsidR="009F16BE" w:rsidRPr="00C31A18" w:rsidRDefault="009F16BE" w:rsidP="009F16BE">
      <w:pPr>
        <w:pStyle w:val="Prrafodelista"/>
        <w:rPr>
          <w:rFonts w:ascii="Arial" w:hAnsi="Arial" w:cs="Arial"/>
          <w:lang w:val="es-SV"/>
        </w:rPr>
      </w:pPr>
    </w:p>
    <w:p w14:paraId="0ED7276D" w14:textId="77777777" w:rsidR="009F16BE" w:rsidRPr="00C31A18" w:rsidRDefault="009F16BE" w:rsidP="009F16BE">
      <w:pPr>
        <w:pStyle w:val="Prrafodelista"/>
        <w:numPr>
          <w:ilvl w:val="0"/>
          <w:numId w:val="20"/>
        </w:numPr>
        <w:tabs>
          <w:tab w:val="left" w:pos="851"/>
          <w:tab w:val="num" w:pos="5040"/>
        </w:tabs>
        <w:jc w:val="both"/>
        <w:textAlignment w:val="baseline"/>
        <w:rPr>
          <w:rFonts w:ascii="Arial" w:hAnsi="Arial" w:cs="Arial"/>
          <w:lang w:val="es-SV"/>
        </w:rPr>
      </w:pPr>
      <w:r w:rsidRPr="00C31A18">
        <w:rPr>
          <w:rFonts w:ascii="Arial" w:hAnsi="Arial" w:cs="Arial"/>
        </w:rPr>
        <w:t>Autorizar a BOLPROS suscribir la adenda correspondiente en representación del FSV.</w:t>
      </w:r>
    </w:p>
    <w:p w14:paraId="6F102F47" w14:textId="77777777" w:rsidR="009F16BE" w:rsidRPr="00C31A18" w:rsidRDefault="009F16BE" w:rsidP="009F16BE">
      <w:pPr>
        <w:pStyle w:val="Prrafodelista"/>
        <w:rPr>
          <w:rFonts w:ascii="Arial" w:hAnsi="Arial" w:cs="Arial"/>
          <w:lang w:val="es-SV"/>
        </w:rPr>
      </w:pPr>
    </w:p>
    <w:p w14:paraId="5AF296DA" w14:textId="77777777" w:rsidR="009F16BE" w:rsidRPr="00C31A18" w:rsidRDefault="009F16BE" w:rsidP="009F16BE">
      <w:pPr>
        <w:pStyle w:val="Prrafodelista"/>
        <w:numPr>
          <w:ilvl w:val="0"/>
          <w:numId w:val="20"/>
        </w:numPr>
        <w:jc w:val="both"/>
        <w:rPr>
          <w:rFonts w:ascii="Arial" w:hAnsi="Arial" w:cs="Arial"/>
          <w:b/>
          <w:lang w:val="es-MX"/>
        </w:rPr>
      </w:pPr>
      <w:r w:rsidRPr="00C31A18">
        <w:rPr>
          <w:rFonts w:ascii="Arial" w:hAnsi="Arial" w:cs="Arial"/>
          <w:lang w:val="es-SV"/>
        </w:rPr>
        <w:t>Ratificar este punto en esta misma sesión.</w:t>
      </w:r>
    </w:p>
    <w:p w14:paraId="2791FDF1" w14:textId="77777777" w:rsidR="009F16BE" w:rsidRDefault="009F16BE" w:rsidP="00E025D3">
      <w:pPr>
        <w:jc w:val="both"/>
        <w:rPr>
          <w:rFonts w:ascii="Arial" w:hAnsi="Arial" w:cs="Arial"/>
          <w:b/>
          <w:bCs/>
        </w:rPr>
      </w:pPr>
    </w:p>
    <w:p w14:paraId="26C7CABD" w14:textId="77777777" w:rsidR="009F16BE" w:rsidRDefault="009F16BE" w:rsidP="00E025D3">
      <w:pPr>
        <w:jc w:val="both"/>
        <w:rPr>
          <w:rFonts w:ascii="Arial" w:hAnsi="Arial" w:cs="Arial"/>
          <w:b/>
          <w:bCs/>
        </w:rPr>
      </w:pPr>
    </w:p>
    <w:p w14:paraId="59B97360" w14:textId="77777777" w:rsidR="005B602C" w:rsidRPr="00940F19" w:rsidRDefault="005B602C" w:rsidP="005B602C">
      <w:pPr>
        <w:jc w:val="both"/>
        <w:rPr>
          <w:rFonts w:ascii="Arial" w:hAnsi="Arial" w:cs="Arial"/>
        </w:rPr>
      </w:pPr>
      <w:r>
        <w:rPr>
          <w:rFonts w:ascii="Arial" w:hAnsi="Arial" w:cs="Arial"/>
          <w:b/>
          <w:bCs/>
          <w:lang w:val="es-SV" w:eastAsia="en-US"/>
        </w:rPr>
        <w:t xml:space="preserve">IX) </w:t>
      </w:r>
      <w:r w:rsidRPr="00645338">
        <w:rPr>
          <w:rFonts w:ascii="Arial" w:hAnsi="Arial" w:cs="Arial"/>
          <w:b/>
          <w:bCs/>
          <w:lang w:val="es-SV" w:eastAsia="en-US"/>
        </w:rPr>
        <w:t>CREACIÓN DE PLAZA Y NOMBRAMIENTO DE ASISTENTE DE LA PRESIDENCIA Y DIRECCIÓN EJECUTIVA</w:t>
      </w:r>
      <w:r>
        <w:rPr>
          <w:rFonts w:ascii="Arial" w:hAnsi="Arial" w:cs="Arial"/>
          <w:b/>
          <w:bCs/>
          <w:lang w:val="es-SV" w:eastAsia="en-US"/>
        </w:rPr>
        <w:t xml:space="preserve">. </w:t>
      </w:r>
      <w:r w:rsidRPr="00E87D64">
        <w:rPr>
          <w:rFonts w:ascii="Arial" w:hAnsi="Arial" w:cs="Arial"/>
        </w:rPr>
        <w:t>El Presidente y Director Ejecutivo</w:t>
      </w:r>
      <w:r>
        <w:rPr>
          <w:rFonts w:ascii="Arial" w:hAnsi="Arial" w:cs="Arial"/>
        </w:rPr>
        <w:t xml:space="preserve"> </w:t>
      </w:r>
      <w:r w:rsidRPr="00E87D64">
        <w:rPr>
          <w:rFonts w:ascii="Arial" w:hAnsi="Arial" w:cs="Arial"/>
        </w:rPr>
        <w:t>somet</w:t>
      </w:r>
      <w:r>
        <w:rPr>
          <w:rFonts w:ascii="Arial" w:hAnsi="Arial" w:cs="Arial"/>
        </w:rPr>
        <w:t>ió</w:t>
      </w:r>
      <w:r w:rsidRPr="00E87D64">
        <w:rPr>
          <w:rFonts w:ascii="Arial" w:hAnsi="Arial" w:cs="Arial"/>
        </w:rPr>
        <w:t xml:space="preserve"> a consideración de Junta Directiva</w:t>
      </w:r>
      <w:r>
        <w:rPr>
          <w:rFonts w:ascii="Arial" w:hAnsi="Arial" w:cs="Arial"/>
        </w:rPr>
        <w:t xml:space="preserve">, la solicitud de </w:t>
      </w:r>
      <w:r w:rsidRPr="005612BB">
        <w:rPr>
          <w:rFonts w:ascii="Arial" w:hAnsi="Arial" w:cs="Arial"/>
        </w:rPr>
        <w:t xml:space="preserve">creación de </w:t>
      </w:r>
      <w:r w:rsidRPr="00815429">
        <w:rPr>
          <w:rFonts w:ascii="Arial" w:hAnsi="Arial" w:cs="Arial"/>
        </w:rPr>
        <w:t xml:space="preserve">plaza y nombramiento de personal ejecutivo. Para efectuar la presentación invitó a la Licenciada Gladys Margarita de Cárcamo, Jefa del Área de Gestión y Desarrollo Humano. Explicó la Licenciada de Cárcamo que, </w:t>
      </w:r>
      <w:r>
        <w:rPr>
          <w:rFonts w:ascii="Arial" w:hAnsi="Arial" w:cs="Arial"/>
        </w:rPr>
        <w:t>l</w:t>
      </w:r>
      <w:r w:rsidRPr="00C377BD">
        <w:rPr>
          <w:rFonts w:ascii="Arial" w:hAnsi="Arial" w:cs="Arial"/>
          <w:lang w:val="es-SV"/>
        </w:rPr>
        <w:t xml:space="preserve">a Presidencia y Dirección Ejecutiva, </w:t>
      </w:r>
      <w:r w:rsidRPr="00C377BD">
        <w:rPr>
          <w:rFonts w:ascii="Arial" w:hAnsi="Arial" w:cs="Arial"/>
        </w:rPr>
        <w:t>requiere la creación de una plaza que le permita brindar un mayor control y seguimiento para la adecuada toma de decisiones respecto al quehacer institucional, especialmente en lo referente al proceso crediticio, la atención que se brinda a los clientes, el control en el cumplimiento de los diferentes compromisos adquiridos con los Órganos de Dirección, entidades fiscalizadoras y obligaciones de carácter operativo de impacto institucional.</w:t>
      </w:r>
      <w:r>
        <w:rPr>
          <w:rFonts w:ascii="Arial" w:hAnsi="Arial" w:cs="Arial"/>
        </w:rPr>
        <w:t xml:space="preserve"> </w:t>
      </w:r>
      <w:r w:rsidRPr="00C377BD">
        <w:rPr>
          <w:rFonts w:ascii="Arial" w:hAnsi="Arial" w:cs="Arial"/>
        </w:rPr>
        <w:t>Este apoyo es fundamental para mantener un control y seguimiento sistemático que permita garantizar el acceso a la información y toma de decisiones en forma oportuna, así como también que Presidencia y Gerencia General puedan actuar ágilmente sobre las desviaciones que se presenten en el quehacer institucional.</w:t>
      </w:r>
      <w:r>
        <w:rPr>
          <w:rFonts w:ascii="Arial" w:hAnsi="Arial" w:cs="Arial"/>
        </w:rPr>
        <w:t xml:space="preserve"> </w:t>
      </w:r>
      <w:r>
        <w:rPr>
          <w:rFonts w:ascii="Arial" w:hAnsi="Arial" w:cs="Arial"/>
          <w:bCs/>
        </w:rPr>
        <w:t xml:space="preserve">Como </w:t>
      </w:r>
      <w:r w:rsidRPr="00940F19">
        <w:rPr>
          <w:rFonts w:ascii="Arial" w:hAnsi="Arial" w:cs="Arial"/>
          <w:bCs/>
        </w:rPr>
        <w:t>principales funciones a desarrollar</w:t>
      </w:r>
      <w:r>
        <w:rPr>
          <w:rFonts w:ascii="Arial" w:hAnsi="Arial" w:cs="Arial"/>
          <w:bCs/>
        </w:rPr>
        <w:t xml:space="preserve"> por el Asistente de la Presidencia y Direcció</w:t>
      </w:r>
      <w:r w:rsidRPr="00940F19">
        <w:rPr>
          <w:rFonts w:ascii="Arial" w:hAnsi="Arial" w:cs="Arial"/>
          <w:bCs/>
        </w:rPr>
        <w:t>n Ejecutiva</w:t>
      </w:r>
      <w:r>
        <w:rPr>
          <w:rFonts w:ascii="Arial" w:hAnsi="Arial" w:cs="Arial"/>
          <w:bCs/>
        </w:rPr>
        <w:t xml:space="preserve">, señaló las siguientes: </w:t>
      </w:r>
      <w:proofErr w:type="spellStart"/>
      <w:r w:rsidRPr="00DD433B">
        <w:rPr>
          <w:rFonts w:ascii="Arial" w:hAnsi="Arial" w:cs="Arial"/>
          <w:bCs/>
        </w:rPr>
        <w:t>Accesar</w:t>
      </w:r>
      <w:proofErr w:type="spellEnd"/>
      <w:r w:rsidRPr="00DD433B">
        <w:rPr>
          <w:rFonts w:ascii="Arial" w:hAnsi="Arial" w:cs="Arial"/>
          <w:bCs/>
        </w:rPr>
        <w:t xml:space="preserve"> a los informes de la operatividad del proceso crediticio, a fin de monitorear el cumplimiento de instrucciones giradas por la Pr</w:t>
      </w:r>
      <w:r>
        <w:rPr>
          <w:rFonts w:ascii="Arial" w:hAnsi="Arial" w:cs="Arial"/>
          <w:bCs/>
        </w:rPr>
        <w:t>esidencia y Dirección Ejecutiva, r</w:t>
      </w:r>
      <w:r w:rsidRPr="00DD433B">
        <w:rPr>
          <w:rFonts w:ascii="Arial" w:hAnsi="Arial" w:cs="Arial"/>
          <w:bCs/>
        </w:rPr>
        <w:t>ealizar monitoreo y seguimiento de la atención que se brinda al cliente en las diferentes áreas de la institución y propon</w:t>
      </w:r>
      <w:r>
        <w:rPr>
          <w:rFonts w:ascii="Arial" w:hAnsi="Arial" w:cs="Arial"/>
          <w:bCs/>
        </w:rPr>
        <w:t>er las mejoras correspondientes, r</w:t>
      </w:r>
      <w:r w:rsidRPr="00DD433B">
        <w:rPr>
          <w:rFonts w:ascii="Arial" w:hAnsi="Arial" w:cs="Arial"/>
          <w:bCs/>
        </w:rPr>
        <w:t>ecibir y verificar cumplimiento de instrucciones giradas por Presidencia y Dirección Ejecutiva para el cumplimiento de cierres de observaciones de Auditoría Interna, Auditoría Externa y C</w:t>
      </w:r>
      <w:r>
        <w:rPr>
          <w:rFonts w:ascii="Arial" w:hAnsi="Arial" w:cs="Arial"/>
          <w:bCs/>
        </w:rPr>
        <w:t>orte de Cuentas de la Republica, d</w:t>
      </w:r>
      <w:r w:rsidRPr="00DD433B">
        <w:rPr>
          <w:rFonts w:ascii="Arial" w:hAnsi="Arial" w:cs="Arial"/>
          <w:bCs/>
        </w:rPr>
        <w:t>ar seguimiento y monitorear el status y/o cumplimiento de las instrucciones giradas por la Presidencia y Dirección Ejecutiva a las di</w:t>
      </w:r>
      <w:r>
        <w:rPr>
          <w:rFonts w:ascii="Arial" w:hAnsi="Arial" w:cs="Arial"/>
          <w:bCs/>
        </w:rPr>
        <w:t>ferentes unidades organizativas, d</w:t>
      </w:r>
      <w:r w:rsidRPr="00DD433B">
        <w:rPr>
          <w:rFonts w:ascii="Arial" w:hAnsi="Arial" w:cs="Arial"/>
          <w:bCs/>
        </w:rPr>
        <w:t>ar seguimiento a los requerimientos emanados por Consejo de Vigilancia, a fin de verificar su atención y cumplimiento por p</w:t>
      </w:r>
      <w:r>
        <w:rPr>
          <w:rFonts w:ascii="Arial" w:hAnsi="Arial" w:cs="Arial"/>
          <w:bCs/>
        </w:rPr>
        <w:t>arte de las diferentes unidades, r</w:t>
      </w:r>
      <w:r w:rsidRPr="00DD433B">
        <w:rPr>
          <w:rFonts w:ascii="Arial" w:hAnsi="Arial" w:cs="Arial"/>
          <w:bCs/>
        </w:rPr>
        <w:t>evisar previamente la información técnica dirigida a la Presidencia y Dirección Ejecutiva  y los documentos que serán firmados por el Presidente, así como emitir</w:t>
      </w:r>
      <w:r>
        <w:rPr>
          <w:rFonts w:ascii="Arial" w:hAnsi="Arial" w:cs="Arial"/>
          <w:bCs/>
        </w:rPr>
        <w:t xml:space="preserve"> las opiniones correspondientes, a</w:t>
      </w:r>
      <w:r w:rsidRPr="00DD433B">
        <w:rPr>
          <w:rFonts w:ascii="Arial" w:hAnsi="Arial" w:cs="Arial"/>
          <w:bCs/>
        </w:rPr>
        <w:t xml:space="preserve">tender por delegación de la Presidencia y Dirección Ejecutiva a los clientes, empresarios, funcionarios de otras instituciones </w:t>
      </w:r>
      <w:r>
        <w:rPr>
          <w:rFonts w:ascii="Arial" w:hAnsi="Arial" w:cs="Arial"/>
          <w:bCs/>
        </w:rPr>
        <w:t>y brindar el informe respectivo, p</w:t>
      </w:r>
      <w:r w:rsidRPr="00DD433B">
        <w:rPr>
          <w:rFonts w:ascii="Arial" w:hAnsi="Arial" w:cs="Arial"/>
          <w:bCs/>
        </w:rPr>
        <w:t>articipar en los equipos de trabajo o Comités que le sean delegados por la Pr</w:t>
      </w:r>
      <w:r>
        <w:rPr>
          <w:rFonts w:ascii="Arial" w:hAnsi="Arial" w:cs="Arial"/>
          <w:bCs/>
        </w:rPr>
        <w:t>esidencia y Dirección Ejecutiva, a</w:t>
      </w:r>
      <w:r w:rsidRPr="00DD433B">
        <w:rPr>
          <w:rFonts w:ascii="Arial" w:hAnsi="Arial" w:cs="Arial"/>
          <w:bCs/>
        </w:rPr>
        <w:t>tender reuniones interinstitucionales cuando sean requeridas por el Presidente y Director Ejecutivo y real</w:t>
      </w:r>
      <w:r>
        <w:rPr>
          <w:rFonts w:ascii="Arial" w:hAnsi="Arial" w:cs="Arial"/>
          <w:bCs/>
        </w:rPr>
        <w:t xml:space="preserve">izar el informe </w:t>
      </w:r>
      <w:r>
        <w:rPr>
          <w:rFonts w:ascii="Arial" w:hAnsi="Arial" w:cs="Arial"/>
          <w:bCs/>
        </w:rPr>
        <w:lastRenderedPageBreak/>
        <w:t>correspondiente, d</w:t>
      </w:r>
      <w:r w:rsidRPr="00DD433B">
        <w:rPr>
          <w:rFonts w:ascii="Arial" w:hAnsi="Arial" w:cs="Arial"/>
          <w:bCs/>
        </w:rPr>
        <w:t>esarrollar todas las funciones conforme a la normativa aplicable al puesto y otras activida</w:t>
      </w:r>
      <w:r>
        <w:rPr>
          <w:rFonts w:ascii="Arial" w:hAnsi="Arial" w:cs="Arial"/>
          <w:bCs/>
        </w:rPr>
        <w:t xml:space="preserve">des asignadas por el Presidente. </w:t>
      </w:r>
      <w:r w:rsidRPr="0006010C">
        <w:rPr>
          <w:rFonts w:ascii="Arial" w:hAnsi="Arial" w:cs="Arial"/>
          <w:bCs/>
        </w:rPr>
        <w:t xml:space="preserve">Explicó la Licenciada de Cárcamo, que se propone para este cargo a la Licenciada </w:t>
      </w:r>
      <w:r w:rsidRPr="0006010C">
        <w:rPr>
          <w:rFonts w:ascii="Arial" w:hAnsi="Arial" w:cs="Arial"/>
          <w:bCs/>
          <w:lang w:val="es-SV"/>
        </w:rPr>
        <w:t xml:space="preserve">Ana Elizabeth Sánchez de Cuellar, </w:t>
      </w:r>
      <w:r w:rsidRPr="0006010C">
        <w:rPr>
          <w:rFonts w:ascii="Arial" w:hAnsi="Arial" w:cs="Arial"/>
          <w:bCs/>
        </w:rPr>
        <w:t>quien es Licenciada en Administración de Empresas de la Universidad José Simeón Cañas, UCA</w:t>
      </w:r>
      <w:r>
        <w:rPr>
          <w:rFonts w:ascii="Arial" w:hAnsi="Arial" w:cs="Arial"/>
          <w:bCs/>
        </w:rPr>
        <w:t xml:space="preserve">, y cuenta con amplia experiencia laboral en esta área, tal como se muestra en el currículum vitae que expuso en detalle. Por tanto, luego de la presentación se solicita a Junta Directiva, autorizar la creación de la plaza y aprobar el nombramiento de la candidata propuesta, de conformidad con lo detallado en el documento que se anexa a la presente acta. </w:t>
      </w:r>
      <w:r w:rsidRPr="00794296">
        <w:rPr>
          <w:rFonts w:ascii="Arial" w:hAnsi="Arial" w:cs="Arial"/>
        </w:rPr>
        <w:t xml:space="preserve">Junta Directiva, luego de conocer </w:t>
      </w:r>
      <w:r>
        <w:rPr>
          <w:rFonts w:ascii="Arial" w:hAnsi="Arial" w:cs="Arial"/>
        </w:rPr>
        <w:t>la solicitud expuesta</w:t>
      </w:r>
      <w:r w:rsidRPr="00794296">
        <w:rPr>
          <w:rFonts w:ascii="Arial" w:hAnsi="Arial" w:cs="Arial"/>
        </w:rPr>
        <w:t xml:space="preserve"> por </w:t>
      </w:r>
      <w:r w:rsidRPr="00815429">
        <w:rPr>
          <w:rFonts w:ascii="Arial" w:hAnsi="Arial" w:cs="Arial"/>
        </w:rPr>
        <w:t>la Licenciada Gladys Margarita de Cárcamo, Jefa del Área de Gestión y Desarrollo Humano</w:t>
      </w:r>
      <w:r>
        <w:rPr>
          <w:rFonts w:ascii="Arial" w:hAnsi="Arial" w:cs="Arial"/>
        </w:rPr>
        <w:t>,</w:t>
      </w:r>
      <w:r w:rsidRPr="00794296">
        <w:rPr>
          <w:rFonts w:ascii="Arial" w:hAnsi="Arial" w:cs="Arial"/>
          <w:lang w:val="es-MX"/>
        </w:rPr>
        <w:t xml:space="preserve"> por unanimidad </w:t>
      </w:r>
      <w:r w:rsidRPr="00794296">
        <w:rPr>
          <w:rFonts w:ascii="Arial" w:hAnsi="Arial" w:cs="Arial"/>
          <w:b/>
          <w:lang w:val="es-MX"/>
        </w:rPr>
        <w:t>ACUERDA:</w:t>
      </w:r>
    </w:p>
    <w:p w14:paraId="3A8C04FD" w14:textId="77777777" w:rsidR="005B602C" w:rsidRPr="00940F19" w:rsidRDefault="005B602C" w:rsidP="005B602C">
      <w:pPr>
        <w:pStyle w:val="Prrafodelista"/>
        <w:ind w:left="-294"/>
        <w:jc w:val="both"/>
        <w:rPr>
          <w:rFonts w:ascii="Arial" w:hAnsi="Arial" w:cs="Arial"/>
        </w:rPr>
      </w:pPr>
    </w:p>
    <w:p w14:paraId="28A832F5" w14:textId="405BCBB9" w:rsidR="005B602C" w:rsidRDefault="005B602C" w:rsidP="005B602C">
      <w:pPr>
        <w:pStyle w:val="Prrafodelista"/>
        <w:numPr>
          <w:ilvl w:val="0"/>
          <w:numId w:val="25"/>
        </w:numPr>
        <w:jc w:val="both"/>
        <w:rPr>
          <w:rFonts w:ascii="Arial" w:hAnsi="Arial" w:cs="Arial"/>
          <w:bCs/>
          <w:lang w:val="es-SV"/>
        </w:rPr>
      </w:pPr>
      <w:r w:rsidRPr="00B60F8D">
        <w:rPr>
          <w:rFonts w:ascii="Arial" w:hAnsi="Arial" w:cs="Arial"/>
          <w:bCs/>
          <w:lang w:val="es-SV"/>
        </w:rPr>
        <w:t xml:space="preserve">Crear la plaza permanente de Asistente de la Presidencia y Dirección Ejecutiva con un salario asignado de </w:t>
      </w:r>
      <w:r w:rsidR="00154626">
        <w:rPr>
          <w:rFonts w:ascii="Arial" w:hAnsi="Arial" w:cs="Arial"/>
          <w:bCs/>
          <w:lang w:val="es-SV"/>
        </w:rPr>
        <w:t>___________</w:t>
      </w:r>
      <w:r w:rsidRPr="00B60F8D">
        <w:rPr>
          <w:rFonts w:ascii="Arial" w:hAnsi="Arial" w:cs="Arial"/>
          <w:bCs/>
          <w:lang w:val="es-SV"/>
        </w:rPr>
        <w:t xml:space="preserve"> mensuales.</w:t>
      </w:r>
    </w:p>
    <w:p w14:paraId="57B79AB3" w14:textId="77777777" w:rsidR="005B602C" w:rsidRDefault="005B602C" w:rsidP="005B602C">
      <w:pPr>
        <w:pStyle w:val="Prrafodelista"/>
        <w:ind w:left="360"/>
        <w:jc w:val="both"/>
        <w:rPr>
          <w:rFonts w:ascii="Arial" w:hAnsi="Arial" w:cs="Arial"/>
          <w:bCs/>
          <w:lang w:val="es-SV"/>
        </w:rPr>
      </w:pPr>
    </w:p>
    <w:p w14:paraId="39B6999F" w14:textId="53CE2776" w:rsidR="005B602C" w:rsidRDefault="005B602C" w:rsidP="005B602C">
      <w:pPr>
        <w:pStyle w:val="Prrafodelista"/>
        <w:numPr>
          <w:ilvl w:val="0"/>
          <w:numId w:val="25"/>
        </w:numPr>
        <w:jc w:val="both"/>
        <w:rPr>
          <w:rFonts w:ascii="Arial" w:hAnsi="Arial" w:cs="Arial"/>
          <w:bCs/>
          <w:lang w:val="es-SV"/>
        </w:rPr>
      </w:pPr>
      <w:r w:rsidRPr="00B60F8D">
        <w:rPr>
          <w:rFonts w:ascii="Arial" w:hAnsi="Arial" w:cs="Arial"/>
          <w:bCs/>
          <w:lang w:val="es-SV"/>
        </w:rPr>
        <w:t>Nombrar</w:t>
      </w:r>
      <w:r>
        <w:rPr>
          <w:rFonts w:ascii="Arial" w:hAnsi="Arial" w:cs="Arial"/>
          <w:bCs/>
          <w:lang w:val="es-SV"/>
        </w:rPr>
        <w:t xml:space="preserve"> a la</w:t>
      </w:r>
      <w:r w:rsidRPr="00B60F8D">
        <w:rPr>
          <w:rFonts w:ascii="Arial" w:hAnsi="Arial" w:cs="Arial"/>
          <w:bCs/>
          <w:lang w:val="es-SV"/>
        </w:rPr>
        <w:t xml:space="preserve"> Licenciada Ana Elizabeth Sánchez de Cuellar</w:t>
      </w:r>
      <w:r>
        <w:rPr>
          <w:rFonts w:ascii="Arial" w:hAnsi="Arial" w:cs="Arial"/>
          <w:bCs/>
          <w:lang w:val="es-SV"/>
        </w:rPr>
        <w:t>,</w:t>
      </w:r>
      <w:r w:rsidRPr="00B60F8D">
        <w:rPr>
          <w:rFonts w:ascii="Arial" w:hAnsi="Arial" w:cs="Arial"/>
          <w:bCs/>
          <w:lang w:val="es-SV"/>
        </w:rPr>
        <w:t xml:space="preserve"> como Asistente de la Presidencia y Dirección Ejecutiva, en carácter de Personal Ejecutivo, con salario de </w:t>
      </w:r>
      <w:r w:rsidR="00154626">
        <w:rPr>
          <w:rFonts w:ascii="Arial" w:hAnsi="Arial" w:cs="Arial"/>
          <w:bCs/>
          <w:lang w:val="es-SV"/>
        </w:rPr>
        <w:t>__________________</w:t>
      </w:r>
      <w:r w:rsidRPr="00B60F8D">
        <w:rPr>
          <w:rFonts w:ascii="Arial" w:hAnsi="Arial" w:cs="Arial"/>
          <w:bCs/>
          <w:lang w:val="es-SV"/>
        </w:rPr>
        <w:t xml:space="preserve"> mensuales, a partir de la fecha que establezca el Sr. </w:t>
      </w:r>
      <w:proofErr w:type="gramStart"/>
      <w:r w:rsidRPr="00B60F8D">
        <w:rPr>
          <w:rFonts w:ascii="Arial" w:hAnsi="Arial" w:cs="Arial"/>
          <w:bCs/>
          <w:lang w:val="es-SV"/>
        </w:rPr>
        <w:t>Presidente</w:t>
      </w:r>
      <w:proofErr w:type="gramEnd"/>
      <w:r w:rsidRPr="00B60F8D">
        <w:rPr>
          <w:rFonts w:ascii="Arial" w:hAnsi="Arial" w:cs="Arial"/>
          <w:bCs/>
          <w:lang w:val="es-SV"/>
        </w:rPr>
        <w:t xml:space="preserve"> y Director Ejecutivo.</w:t>
      </w:r>
    </w:p>
    <w:p w14:paraId="2D304560" w14:textId="77777777" w:rsidR="005B602C" w:rsidRPr="00B60F8D" w:rsidRDefault="005B602C" w:rsidP="005B602C">
      <w:pPr>
        <w:pStyle w:val="Prrafodelista"/>
        <w:rPr>
          <w:rFonts w:ascii="Arial" w:hAnsi="Arial" w:cs="Arial"/>
          <w:bCs/>
          <w:lang w:val="es-SV"/>
        </w:rPr>
      </w:pPr>
    </w:p>
    <w:p w14:paraId="2FE23AD5" w14:textId="77777777" w:rsidR="005B602C" w:rsidRPr="00B60F8D" w:rsidRDefault="005B602C" w:rsidP="005B602C">
      <w:pPr>
        <w:pStyle w:val="Prrafodelista"/>
        <w:numPr>
          <w:ilvl w:val="0"/>
          <w:numId w:val="25"/>
        </w:numPr>
        <w:jc w:val="both"/>
        <w:rPr>
          <w:rFonts w:ascii="Arial" w:hAnsi="Arial" w:cs="Arial"/>
          <w:bCs/>
          <w:lang w:val="es-SV"/>
        </w:rPr>
      </w:pPr>
      <w:r w:rsidRPr="00B60F8D">
        <w:rPr>
          <w:rFonts w:ascii="Arial" w:hAnsi="Arial" w:cs="Arial"/>
          <w:bCs/>
          <w:lang w:val="es-SV"/>
        </w:rPr>
        <w:t>Ratificar e</w:t>
      </w:r>
      <w:r>
        <w:rPr>
          <w:rFonts w:ascii="Arial" w:hAnsi="Arial" w:cs="Arial"/>
          <w:bCs/>
          <w:lang w:val="es-SV"/>
        </w:rPr>
        <w:t>ste</w:t>
      </w:r>
      <w:r w:rsidRPr="00B60F8D">
        <w:rPr>
          <w:rFonts w:ascii="Arial" w:hAnsi="Arial" w:cs="Arial"/>
          <w:bCs/>
          <w:lang w:val="es-SV"/>
        </w:rPr>
        <w:t xml:space="preserve"> punto en la </w:t>
      </w:r>
      <w:r>
        <w:rPr>
          <w:rFonts w:ascii="Arial" w:hAnsi="Arial" w:cs="Arial"/>
          <w:bCs/>
          <w:lang w:val="es-SV"/>
        </w:rPr>
        <w:t>misma</w:t>
      </w:r>
      <w:r w:rsidRPr="00B60F8D">
        <w:rPr>
          <w:rFonts w:ascii="Arial" w:hAnsi="Arial" w:cs="Arial"/>
          <w:bCs/>
          <w:lang w:val="es-SV"/>
        </w:rPr>
        <w:t xml:space="preserve"> sesión.</w:t>
      </w:r>
    </w:p>
    <w:p w14:paraId="31A913EB" w14:textId="20C545BA" w:rsidR="00154626" w:rsidRPr="00154626" w:rsidRDefault="00154626" w:rsidP="00154626">
      <w:pPr>
        <w:spacing w:line="360" w:lineRule="auto"/>
        <w:rPr>
          <w:rFonts w:ascii="Arial" w:hAnsi="Arial" w:cs="Arial"/>
          <w:b/>
          <w:color w:val="FF0000"/>
          <w:sz w:val="22"/>
          <w:szCs w:val="22"/>
        </w:rPr>
      </w:pPr>
      <w:r w:rsidRPr="00154626">
        <w:rPr>
          <w:rFonts w:ascii="Arial" w:hAnsi="Arial" w:cs="Arial"/>
          <w:b/>
          <w:color w:val="FF0000"/>
          <w:sz w:val="22"/>
          <w:szCs w:val="22"/>
        </w:rPr>
        <w:t xml:space="preserve">Supresión de información confidencial, conforme a lo dispuesto en el art. 24 </w:t>
      </w:r>
      <w:proofErr w:type="spellStart"/>
      <w:r w:rsidRPr="00154626">
        <w:rPr>
          <w:rFonts w:ascii="Arial" w:hAnsi="Arial" w:cs="Arial"/>
          <w:b/>
          <w:color w:val="FF0000"/>
          <w:sz w:val="22"/>
          <w:szCs w:val="22"/>
        </w:rPr>
        <w:t>lit.</w:t>
      </w:r>
      <w:proofErr w:type="spellEnd"/>
      <w:r w:rsidRPr="00154626">
        <w:rPr>
          <w:rFonts w:ascii="Arial" w:hAnsi="Arial" w:cs="Arial"/>
          <w:b/>
          <w:color w:val="FF0000"/>
          <w:sz w:val="22"/>
          <w:szCs w:val="22"/>
        </w:rPr>
        <w:t xml:space="preserve"> </w:t>
      </w:r>
      <w:r>
        <w:rPr>
          <w:rFonts w:ascii="Arial" w:hAnsi="Arial" w:cs="Arial"/>
          <w:b/>
          <w:color w:val="FF0000"/>
          <w:sz w:val="22"/>
          <w:szCs w:val="22"/>
        </w:rPr>
        <w:t>c</w:t>
      </w:r>
      <w:r w:rsidRPr="00154626">
        <w:rPr>
          <w:rFonts w:ascii="Arial" w:hAnsi="Arial" w:cs="Arial"/>
          <w:b/>
          <w:color w:val="FF0000"/>
          <w:sz w:val="22"/>
          <w:szCs w:val="22"/>
        </w:rPr>
        <w:t xml:space="preserve">) LAIP. </w:t>
      </w:r>
    </w:p>
    <w:p w14:paraId="14F7D7BF" w14:textId="77777777" w:rsidR="00BA53E7" w:rsidRPr="00154626" w:rsidRDefault="00BA53E7" w:rsidP="00154626">
      <w:pPr>
        <w:rPr>
          <w:rFonts w:ascii="Arial" w:hAnsi="Arial" w:cs="Arial"/>
          <w:b/>
          <w:bCs/>
          <w:lang w:val="es-SV" w:eastAsia="en-US"/>
        </w:rPr>
      </w:pPr>
    </w:p>
    <w:p w14:paraId="031C701D" w14:textId="77777777" w:rsidR="00BA53E7" w:rsidRDefault="00BA53E7" w:rsidP="00BA53E7">
      <w:pPr>
        <w:pStyle w:val="Prrafodelista"/>
        <w:ind w:left="141"/>
        <w:rPr>
          <w:rFonts w:ascii="Arial" w:hAnsi="Arial" w:cs="Arial"/>
          <w:b/>
          <w:bCs/>
          <w:lang w:val="es-SV" w:eastAsia="en-US"/>
        </w:rPr>
      </w:pPr>
    </w:p>
    <w:p w14:paraId="7505C513" w14:textId="77777777" w:rsidR="00BA53E7" w:rsidRDefault="00BA53E7" w:rsidP="00E277B0">
      <w:pPr>
        <w:jc w:val="both"/>
        <w:rPr>
          <w:rFonts w:ascii="Arial" w:hAnsi="Arial" w:cs="Arial"/>
        </w:rPr>
      </w:pPr>
      <w:r>
        <w:rPr>
          <w:rFonts w:ascii="Arial" w:hAnsi="Arial" w:cs="Arial"/>
          <w:b/>
          <w:bCs/>
          <w:lang w:val="es-SV" w:eastAsia="en-US"/>
        </w:rPr>
        <w:t>X) NOMBRAMIENTO DE JEFE DEL ÁREA DE ATENCIÓN AL CLIENTE</w:t>
      </w:r>
      <w:r w:rsidR="00E277B0">
        <w:rPr>
          <w:rFonts w:ascii="Arial" w:hAnsi="Arial" w:cs="Arial"/>
          <w:b/>
          <w:bCs/>
          <w:lang w:val="es-SV" w:eastAsia="en-US"/>
        </w:rPr>
        <w:t xml:space="preserve">. </w:t>
      </w:r>
      <w:r>
        <w:rPr>
          <w:rFonts w:ascii="Arial" w:hAnsi="Arial" w:cs="Arial"/>
        </w:rPr>
        <w:t xml:space="preserve">El Presidente y Director Ejecutivo sometió a consideración de Junta Directiva, la solicitud de nombramiento de personal ejecutivo. Para efectuar la presentación invitó a la Licenciada Gladys Margarita de Cárcamo, Jefa del Área de Gestión y Desarrollo Humano. Explicó la Licenciada de Cárcamo que, a partir del 2 de septiembre del presente año, el Jefe del Área de Atención al Cliente, Lic. Guido Ernesto Ortiz, fue trasladado como Coordinador de Gestión Recuperación de Créditos, puesto que quedó vacante debido a la renuncia de la empleada que ocupaba dicha plaza. Dada la necesidad de darle continuidad a la supervisión de los servicios que brinda el Área de Atención al Cliente, a partir del 2 de septiembre se nombró en funciones a la Licda. </w:t>
      </w:r>
      <w:proofErr w:type="spellStart"/>
      <w:r w:rsidR="00E277B0">
        <w:rPr>
          <w:rFonts w:ascii="Arial" w:hAnsi="Arial" w:cs="Arial"/>
          <w:lang w:val="es-SV"/>
        </w:rPr>
        <w:t>Geysi</w:t>
      </w:r>
      <w:proofErr w:type="spellEnd"/>
      <w:r w:rsidR="00E277B0">
        <w:rPr>
          <w:rFonts w:ascii="Arial" w:hAnsi="Arial" w:cs="Arial"/>
          <w:lang w:val="es-SV"/>
        </w:rPr>
        <w:t xml:space="preserve"> Marí</w:t>
      </w:r>
      <w:r>
        <w:rPr>
          <w:rFonts w:ascii="Arial" w:hAnsi="Arial" w:cs="Arial"/>
          <w:lang w:val="es-SV"/>
        </w:rPr>
        <w:t xml:space="preserve">a Díaz de Valencia. </w:t>
      </w:r>
      <w:r>
        <w:rPr>
          <w:rFonts w:ascii="Arial" w:hAnsi="Arial" w:cs="Arial"/>
        </w:rPr>
        <w:t xml:space="preserve">La Licda. </w:t>
      </w:r>
      <w:r w:rsidR="00CC3873">
        <w:rPr>
          <w:rFonts w:ascii="Arial" w:hAnsi="Arial" w:cs="Arial"/>
        </w:rPr>
        <w:t xml:space="preserve">Menéndez de Cárcamo expuso también que la Licda. </w:t>
      </w:r>
      <w:r>
        <w:rPr>
          <w:rFonts w:ascii="Arial" w:hAnsi="Arial" w:cs="Arial"/>
          <w:lang w:val="es-SV"/>
        </w:rPr>
        <w:t xml:space="preserve">de Valencia, tiene experiencia como Coordinadora de Ventanilla desde marzo </w:t>
      </w:r>
      <w:r>
        <w:rPr>
          <w:rFonts w:ascii="Arial" w:hAnsi="Arial" w:cs="Arial"/>
        </w:rPr>
        <w:t xml:space="preserve">2014 a marzo 2019, mostrando eficiencia, compromiso y calidad en el trabajo desempeñado. Por lo anterior, </w:t>
      </w:r>
      <w:r>
        <w:rPr>
          <w:rFonts w:ascii="Arial" w:hAnsi="Arial" w:cs="Arial"/>
          <w:bCs/>
        </w:rPr>
        <w:t>se propone n</w:t>
      </w:r>
      <w:proofErr w:type="spellStart"/>
      <w:r>
        <w:rPr>
          <w:rFonts w:ascii="Arial" w:hAnsi="Arial" w:cs="Arial"/>
          <w:bCs/>
          <w:lang w:val="es-SV"/>
        </w:rPr>
        <w:t>o</w:t>
      </w:r>
      <w:r w:rsidR="00E277B0">
        <w:rPr>
          <w:rFonts w:ascii="Arial" w:hAnsi="Arial" w:cs="Arial"/>
          <w:bCs/>
          <w:lang w:val="es-SV"/>
        </w:rPr>
        <w:t>mbrar</w:t>
      </w:r>
      <w:proofErr w:type="spellEnd"/>
      <w:r w:rsidR="00E277B0">
        <w:rPr>
          <w:rFonts w:ascii="Arial" w:hAnsi="Arial" w:cs="Arial"/>
          <w:bCs/>
          <w:lang w:val="es-SV"/>
        </w:rPr>
        <w:t xml:space="preserve"> a la LICENCIADA GEYSI MARÍ</w:t>
      </w:r>
      <w:r>
        <w:rPr>
          <w:rFonts w:ascii="Arial" w:hAnsi="Arial" w:cs="Arial"/>
          <w:bCs/>
          <w:lang w:val="es-SV"/>
        </w:rPr>
        <w:t xml:space="preserve">A DÍAZ DE VALENCIA, como </w:t>
      </w:r>
      <w:r>
        <w:rPr>
          <w:rFonts w:ascii="Arial" w:hAnsi="Arial" w:cs="Arial"/>
        </w:rPr>
        <w:t>Jefe del Área de Atención al Cliente</w:t>
      </w:r>
      <w:r>
        <w:rPr>
          <w:rFonts w:ascii="Arial" w:hAnsi="Arial" w:cs="Arial"/>
          <w:bCs/>
          <w:lang w:val="es-SV"/>
        </w:rPr>
        <w:t xml:space="preserve">, </w:t>
      </w:r>
      <w:r>
        <w:rPr>
          <w:rFonts w:ascii="Arial" w:hAnsi="Arial" w:cs="Arial"/>
          <w:bCs/>
        </w:rPr>
        <w:t xml:space="preserve">quien es Licenciada en Administración de Empresas, y cuenta con amplia experiencia laboral en esta área, tal como se muestra en el currículum vitae que expuso en detalle. Por tanto, luego de la presentación se solicita a Junta Directiva, autorizar el nombramiento de la candidata propuesta, de conformidad con lo detallado en el documento que se anexa a la presente acta. </w:t>
      </w:r>
      <w:r>
        <w:rPr>
          <w:rFonts w:ascii="Arial" w:hAnsi="Arial" w:cs="Arial"/>
        </w:rPr>
        <w:t>Junta Directiva, luego de conocer la solicitud expuesta por la Licenciada Gladys Margarita de Cárcamo, Jefa del Área de Gestión y Desarrollo Humano,</w:t>
      </w:r>
      <w:r>
        <w:rPr>
          <w:rFonts w:ascii="Arial" w:hAnsi="Arial" w:cs="Arial"/>
          <w:lang w:val="es-MX"/>
        </w:rPr>
        <w:t xml:space="preserve"> por unanimidad </w:t>
      </w:r>
      <w:r>
        <w:rPr>
          <w:rFonts w:ascii="Arial" w:hAnsi="Arial" w:cs="Arial"/>
          <w:b/>
          <w:lang w:val="es-MX"/>
        </w:rPr>
        <w:t>ACUERDA:</w:t>
      </w:r>
    </w:p>
    <w:p w14:paraId="7966611D" w14:textId="77777777" w:rsidR="00BA53E7" w:rsidRDefault="00BA53E7" w:rsidP="00BA53E7">
      <w:pPr>
        <w:jc w:val="both"/>
        <w:rPr>
          <w:rFonts w:ascii="Arial" w:hAnsi="Arial" w:cs="Arial"/>
          <w:b/>
          <w:bCs/>
        </w:rPr>
      </w:pPr>
    </w:p>
    <w:p w14:paraId="67A88600" w14:textId="6CD091FD" w:rsidR="00BA53E7" w:rsidRDefault="00BA53E7" w:rsidP="00BA53E7">
      <w:pPr>
        <w:numPr>
          <w:ilvl w:val="0"/>
          <w:numId w:val="30"/>
        </w:numPr>
        <w:jc w:val="both"/>
        <w:rPr>
          <w:rFonts w:ascii="Arial" w:hAnsi="Arial" w:cs="Arial"/>
          <w:bCs/>
          <w:lang w:val="es-SV"/>
        </w:rPr>
      </w:pPr>
      <w:r>
        <w:rPr>
          <w:rFonts w:ascii="Arial" w:hAnsi="Arial" w:cs="Arial"/>
          <w:bCs/>
          <w:lang w:val="es-SV"/>
        </w:rPr>
        <w:t xml:space="preserve">Nombrar a la </w:t>
      </w:r>
      <w:r w:rsidR="00E277B0">
        <w:rPr>
          <w:rFonts w:ascii="Arial" w:hAnsi="Arial" w:cs="Arial"/>
          <w:b/>
          <w:bCs/>
          <w:lang w:val="es-SV"/>
        </w:rPr>
        <w:t>LICENCIADA GEYSI MARÍ</w:t>
      </w:r>
      <w:r>
        <w:rPr>
          <w:rFonts w:ascii="Arial" w:hAnsi="Arial" w:cs="Arial"/>
          <w:b/>
          <w:bCs/>
          <w:lang w:val="es-SV"/>
        </w:rPr>
        <w:t>A DÍAZ DE VALENCIA</w:t>
      </w:r>
      <w:r>
        <w:rPr>
          <w:rFonts w:ascii="Arial" w:hAnsi="Arial" w:cs="Arial"/>
          <w:bCs/>
          <w:lang w:val="es-SV"/>
        </w:rPr>
        <w:t xml:space="preserve">, como </w:t>
      </w:r>
      <w:proofErr w:type="gramStart"/>
      <w:r>
        <w:rPr>
          <w:rFonts w:ascii="Arial" w:hAnsi="Arial" w:cs="Arial"/>
        </w:rPr>
        <w:t>Jefe</w:t>
      </w:r>
      <w:proofErr w:type="gramEnd"/>
      <w:r>
        <w:rPr>
          <w:rFonts w:ascii="Arial" w:hAnsi="Arial" w:cs="Arial"/>
        </w:rPr>
        <w:t xml:space="preserve"> del Área de Atención al Cliente</w:t>
      </w:r>
      <w:r>
        <w:rPr>
          <w:rFonts w:ascii="Arial" w:hAnsi="Arial" w:cs="Arial"/>
          <w:bCs/>
          <w:lang w:val="es-SV"/>
        </w:rPr>
        <w:t xml:space="preserve">, en carácter de Personal Ejecutivo, con salario mensual base de </w:t>
      </w:r>
      <w:r w:rsidR="0049298E">
        <w:rPr>
          <w:rFonts w:ascii="Arial" w:hAnsi="Arial" w:cs="Arial"/>
          <w:bCs/>
          <w:lang w:val="es-SV"/>
        </w:rPr>
        <w:t>_________________</w:t>
      </w:r>
      <w:r>
        <w:rPr>
          <w:rFonts w:ascii="Arial" w:hAnsi="Arial" w:cs="Arial"/>
          <w:bCs/>
          <w:lang w:val="es-SV"/>
        </w:rPr>
        <w:t>, a partir del 1 de octubre de 2019.</w:t>
      </w:r>
    </w:p>
    <w:p w14:paraId="4729A091" w14:textId="77777777" w:rsidR="00BA53E7" w:rsidRDefault="00BA53E7" w:rsidP="00BA53E7">
      <w:pPr>
        <w:ind w:left="360"/>
        <w:jc w:val="both"/>
        <w:rPr>
          <w:rFonts w:ascii="Arial" w:hAnsi="Arial" w:cs="Arial"/>
          <w:bCs/>
          <w:lang w:val="es-SV"/>
        </w:rPr>
      </w:pPr>
    </w:p>
    <w:p w14:paraId="2301AA1A" w14:textId="77777777" w:rsidR="00BA53E7" w:rsidRDefault="00BA53E7" w:rsidP="00BA53E7">
      <w:pPr>
        <w:numPr>
          <w:ilvl w:val="0"/>
          <w:numId w:val="30"/>
        </w:numPr>
        <w:jc w:val="both"/>
        <w:rPr>
          <w:rFonts w:ascii="Arial" w:hAnsi="Arial" w:cs="Arial"/>
          <w:bCs/>
          <w:lang w:val="es-SV"/>
        </w:rPr>
      </w:pPr>
      <w:r>
        <w:rPr>
          <w:rFonts w:ascii="Arial" w:hAnsi="Arial" w:cs="Arial"/>
          <w:bCs/>
          <w:lang w:val="es-SV"/>
        </w:rPr>
        <w:t>Ratificar este punto en la presente sesión.</w:t>
      </w:r>
    </w:p>
    <w:p w14:paraId="187D8C7A" w14:textId="6BD96704" w:rsidR="0049298E" w:rsidRPr="0049298E" w:rsidRDefault="0049298E" w:rsidP="0049298E">
      <w:pPr>
        <w:pStyle w:val="Prrafodelista"/>
        <w:spacing w:line="360" w:lineRule="auto"/>
        <w:ind w:left="360"/>
        <w:rPr>
          <w:rFonts w:ascii="Arial" w:hAnsi="Arial" w:cs="Arial"/>
          <w:b/>
          <w:color w:val="FF0000"/>
          <w:sz w:val="22"/>
          <w:szCs w:val="22"/>
        </w:rPr>
      </w:pPr>
      <w:r w:rsidRPr="0049298E">
        <w:rPr>
          <w:rFonts w:ascii="Arial" w:hAnsi="Arial" w:cs="Arial"/>
          <w:b/>
          <w:color w:val="FF0000"/>
          <w:sz w:val="22"/>
          <w:szCs w:val="22"/>
        </w:rPr>
        <w:t xml:space="preserve">Supresión de información confidencial, conforme a lo dispuesto en el art. 24 </w:t>
      </w:r>
      <w:proofErr w:type="spellStart"/>
      <w:r w:rsidRPr="0049298E">
        <w:rPr>
          <w:rFonts w:ascii="Arial" w:hAnsi="Arial" w:cs="Arial"/>
          <w:b/>
          <w:color w:val="FF0000"/>
          <w:sz w:val="22"/>
          <w:szCs w:val="22"/>
        </w:rPr>
        <w:t>lit.</w:t>
      </w:r>
      <w:proofErr w:type="spellEnd"/>
      <w:r w:rsidRPr="0049298E">
        <w:rPr>
          <w:rFonts w:ascii="Arial" w:hAnsi="Arial" w:cs="Arial"/>
          <w:b/>
          <w:color w:val="FF0000"/>
          <w:sz w:val="22"/>
          <w:szCs w:val="22"/>
        </w:rPr>
        <w:t xml:space="preserve"> </w:t>
      </w:r>
      <w:r>
        <w:rPr>
          <w:rFonts w:ascii="Arial" w:hAnsi="Arial" w:cs="Arial"/>
          <w:b/>
          <w:color w:val="FF0000"/>
          <w:sz w:val="22"/>
          <w:szCs w:val="22"/>
        </w:rPr>
        <w:t>c</w:t>
      </w:r>
      <w:r w:rsidRPr="0049298E">
        <w:rPr>
          <w:rFonts w:ascii="Arial" w:hAnsi="Arial" w:cs="Arial"/>
          <w:b/>
          <w:color w:val="FF0000"/>
          <w:sz w:val="22"/>
          <w:szCs w:val="22"/>
        </w:rPr>
        <w:t xml:space="preserve">) LAIP. </w:t>
      </w:r>
    </w:p>
    <w:p w14:paraId="11E76F9B" w14:textId="77777777" w:rsidR="00BA53E7" w:rsidRDefault="00BA53E7" w:rsidP="00E025D3">
      <w:pPr>
        <w:jc w:val="both"/>
        <w:rPr>
          <w:rFonts w:ascii="Arial" w:hAnsi="Arial" w:cs="Arial"/>
          <w:b/>
          <w:bCs/>
        </w:rPr>
      </w:pPr>
    </w:p>
    <w:p w14:paraId="76B13DB6" w14:textId="77777777" w:rsidR="00CF6037" w:rsidRDefault="00CF6037" w:rsidP="00E025D3">
      <w:pPr>
        <w:jc w:val="both"/>
        <w:rPr>
          <w:rFonts w:ascii="Arial" w:hAnsi="Arial" w:cs="Arial"/>
          <w:b/>
          <w:bCs/>
        </w:rPr>
      </w:pPr>
    </w:p>
    <w:p w14:paraId="089955FF" w14:textId="77777777" w:rsidR="00B70E9A" w:rsidRPr="00FF3FBD" w:rsidRDefault="00CF6037" w:rsidP="00B70E9A">
      <w:pPr>
        <w:jc w:val="both"/>
        <w:rPr>
          <w:rFonts w:ascii="Arial" w:eastAsia="Arial Unicode MS" w:hAnsi="Arial" w:cs="Arial"/>
          <w:b/>
          <w:color w:val="FF0000"/>
        </w:rPr>
      </w:pPr>
      <w:r>
        <w:rPr>
          <w:rFonts w:ascii="Arial" w:eastAsia="Arial Unicode MS" w:hAnsi="Arial" w:cs="Arial"/>
          <w:b/>
        </w:rPr>
        <w:t>XI</w:t>
      </w:r>
      <w:r w:rsidR="00B70E9A" w:rsidRPr="00FF3FBD">
        <w:rPr>
          <w:rFonts w:ascii="Arial" w:eastAsia="Arial Unicode MS" w:hAnsi="Arial" w:cs="Arial"/>
          <w:b/>
        </w:rPr>
        <w:t xml:space="preserve">) ACUERDO DE RESOLUCIÓN SOBRE INFORMACIÓN RESERVADA DE ESTA SESIÓN. </w:t>
      </w:r>
      <w:r w:rsidR="00B70E9A" w:rsidRPr="00FF3FBD">
        <w:rPr>
          <w:rFonts w:ascii="Arial" w:eastAsia="Arial Unicode MS" w:hAnsi="Arial" w:cs="Arial"/>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w:t>
      </w:r>
      <w:r w:rsidR="00B70E9A" w:rsidRPr="00CF6037">
        <w:rPr>
          <w:rFonts w:ascii="Arial" w:eastAsia="Arial Unicode MS" w:hAnsi="Arial" w:cs="Arial"/>
        </w:rPr>
        <w:t xml:space="preserve"> no hay acuerdos de información reservada.</w:t>
      </w:r>
    </w:p>
    <w:p w14:paraId="7D84DA3F" w14:textId="77777777" w:rsidR="00CD0BFA" w:rsidRDefault="00CD0BFA" w:rsidP="00E025D3">
      <w:pPr>
        <w:jc w:val="both"/>
        <w:rPr>
          <w:rFonts w:ascii="Arial" w:hAnsi="Arial" w:cs="Arial"/>
          <w:b/>
          <w:bCs/>
        </w:rPr>
      </w:pPr>
    </w:p>
    <w:p w14:paraId="6CB58F15" w14:textId="77777777" w:rsidR="00B279B1" w:rsidRDefault="00B279B1" w:rsidP="00B279B1">
      <w:pPr>
        <w:jc w:val="both"/>
        <w:rPr>
          <w:rFonts w:ascii="Arial" w:hAnsi="Arial" w:cs="Arial"/>
          <w:b/>
          <w:bCs/>
          <w:u w:val="single"/>
        </w:rPr>
      </w:pPr>
    </w:p>
    <w:p w14:paraId="0C3EFD90" w14:textId="77777777" w:rsidR="00B279B1" w:rsidRPr="007649FC" w:rsidRDefault="00B279B1" w:rsidP="00B279B1">
      <w:pPr>
        <w:jc w:val="both"/>
        <w:rPr>
          <w:rFonts w:ascii="Arial" w:eastAsia="Arial" w:hAnsi="Arial" w:cs="Arial"/>
          <w:lang w:val="es-ES_tradnl"/>
        </w:rPr>
      </w:pPr>
      <w:r w:rsidRPr="007649FC">
        <w:rPr>
          <w:rFonts w:ascii="Arial" w:eastAsia="Arial" w:hAnsi="Arial" w:cs="Arial"/>
          <w:lang w:val="es-ES_tradnl"/>
        </w:rPr>
        <w:t xml:space="preserve">Y no habiendo más que hacer constar, se levanta la sesión a las </w:t>
      </w:r>
      <w:r>
        <w:rPr>
          <w:rFonts w:ascii="Arial" w:eastAsia="Arial" w:hAnsi="Arial" w:cs="Arial"/>
          <w:lang w:val="es-ES_tradnl"/>
        </w:rPr>
        <w:t>vein</w:t>
      </w:r>
      <w:r w:rsidRPr="007649FC">
        <w:rPr>
          <w:rFonts w:ascii="Arial" w:eastAsia="Arial" w:hAnsi="Arial" w:cs="Arial"/>
          <w:lang w:val="es-ES_tradnl"/>
        </w:rPr>
        <w:t>te horas del día mencionado al inicio de la presente acta que firmamos:</w:t>
      </w:r>
    </w:p>
    <w:p w14:paraId="67922433" w14:textId="77777777" w:rsidR="00B279B1" w:rsidRPr="007649FC" w:rsidRDefault="00B279B1" w:rsidP="00B279B1">
      <w:pPr>
        <w:jc w:val="both"/>
        <w:rPr>
          <w:rFonts w:ascii="Arial" w:eastAsia="Arial" w:hAnsi="Arial" w:cs="Arial"/>
          <w:lang w:val="es-ES_tradnl"/>
        </w:rPr>
      </w:pPr>
    </w:p>
    <w:p w14:paraId="6C839CC7" w14:textId="77777777" w:rsidR="00B279B1" w:rsidRPr="007649FC" w:rsidRDefault="00B279B1" w:rsidP="00B279B1">
      <w:pPr>
        <w:tabs>
          <w:tab w:val="left" w:pos="2880"/>
        </w:tabs>
        <w:jc w:val="both"/>
        <w:rPr>
          <w:rFonts w:ascii="Arial" w:eastAsia="Arial" w:hAnsi="Arial" w:cs="Arial"/>
          <w:b/>
          <w:lang w:val="es-ES_tradnl"/>
        </w:rPr>
      </w:pPr>
    </w:p>
    <w:p w14:paraId="2863BBED" w14:textId="4B62159C" w:rsidR="0049298E" w:rsidRPr="0049298E" w:rsidRDefault="0049298E" w:rsidP="0049298E">
      <w:pPr>
        <w:spacing w:line="360" w:lineRule="auto"/>
        <w:jc w:val="both"/>
        <w:rPr>
          <w:rFonts w:ascii="Arial" w:hAnsi="Arial" w:cs="Arial"/>
          <w:b/>
          <w:i/>
          <w:sz w:val="22"/>
          <w:szCs w:val="22"/>
        </w:rPr>
      </w:pPr>
      <w:bookmarkStart w:id="4" w:name="_Hlk47359289"/>
      <w:r w:rsidRPr="0049298E">
        <w:rPr>
          <w:rFonts w:ascii="Arial" w:hAnsi="Arial" w:cs="Arial"/>
          <w:b/>
          <w:i/>
          <w:sz w:val="22"/>
          <w:szCs w:val="22"/>
        </w:rPr>
        <w:t xml:space="preserve">La presente acta es conforme con su original, la cual se encuentra firmada por los </w:t>
      </w:r>
      <w:proofErr w:type="gramStart"/>
      <w:r w:rsidRPr="0049298E">
        <w:rPr>
          <w:rFonts w:ascii="Arial" w:hAnsi="Arial" w:cs="Arial"/>
          <w:b/>
          <w:i/>
          <w:sz w:val="22"/>
          <w:szCs w:val="22"/>
        </w:rPr>
        <w:t>Directores</w:t>
      </w:r>
      <w:proofErr w:type="gramEnd"/>
      <w:r w:rsidRPr="0049298E">
        <w:rPr>
          <w:rFonts w:ascii="Arial" w:hAnsi="Arial" w:cs="Arial"/>
          <w:b/>
          <w:i/>
          <w:sz w:val="22"/>
          <w:szCs w:val="22"/>
        </w:rPr>
        <w:t>: Roberto Calderón López</w:t>
      </w:r>
      <w:r w:rsidRPr="0049298E">
        <w:rPr>
          <w:rFonts w:ascii="Arial" w:eastAsia="Arial" w:hAnsi="Arial" w:cs="Arial"/>
          <w:b/>
          <w:i/>
          <w:sz w:val="22"/>
          <w:szCs w:val="22"/>
        </w:rPr>
        <w:t xml:space="preserve">, </w:t>
      </w:r>
      <w:r w:rsidRPr="0049298E">
        <w:rPr>
          <w:rFonts w:ascii="Arial" w:hAnsi="Arial" w:cs="Arial"/>
          <w:b/>
          <w:i/>
          <w:sz w:val="22"/>
          <w:szCs w:val="22"/>
        </w:rPr>
        <w:t>Javier Antonio Mejía Cortez</w:t>
      </w:r>
      <w:r w:rsidRPr="0049298E">
        <w:rPr>
          <w:rFonts w:ascii="Arial" w:eastAsia="Arial" w:hAnsi="Arial" w:cs="Arial"/>
          <w:b/>
          <w:i/>
          <w:sz w:val="22"/>
          <w:szCs w:val="22"/>
        </w:rPr>
        <w:t xml:space="preserve">, </w:t>
      </w:r>
      <w:r w:rsidRPr="0049298E">
        <w:rPr>
          <w:rFonts w:ascii="Arial" w:hAnsi="Arial" w:cs="Arial"/>
          <w:b/>
          <w:i/>
          <w:sz w:val="22"/>
          <w:szCs w:val="22"/>
        </w:rPr>
        <w:t xml:space="preserve">Roberto Díaz Aguilar, </w:t>
      </w:r>
      <w:r w:rsidRPr="0049298E">
        <w:rPr>
          <w:rFonts w:ascii="Arial" w:eastAsia="Arial" w:hAnsi="Arial" w:cs="Arial"/>
          <w:b/>
          <w:i/>
          <w:sz w:val="22"/>
          <w:szCs w:val="22"/>
        </w:rPr>
        <w:t xml:space="preserve">Concepción Idalia Zúñiga </w:t>
      </w:r>
      <w:proofErr w:type="spellStart"/>
      <w:r w:rsidRPr="0049298E">
        <w:rPr>
          <w:rFonts w:ascii="Arial" w:eastAsia="Arial" w:hAnsi="Arial" w:cs="Arial"/>
          <w:b/>
          <w:i/>
          <w:sz w:val="22"/>
          <w:szCs w:val="22"/>
        </w:rPr>
        <w:t>vda.</w:t>
      </w:r>
      <w:proofErr w:type="spellEnd"/>
      <w:r w:rsidRPr="0049298E">
        <w:rPr>
          <w:rFonts w:ascii="Arial" w:eastAsia="Arial" w:hAnsi="Arial" w:cs="Arial"/>
          <w:b/>
          <w:i/>
          <w:sz w:val="22"/>
          <w:szCs w:val="22"/>
        </w:rPr>
        <w:t xml:space="preserve"> de Cristales, Carlos Roberto Alvarado Celis</w:t>
      </w:r>
      <w:r w:rsidRPr="0049298E">
        <w:rPr>
          <w:rFonts w:ascii="Arial" w:eastAsia="Arial" w:hAnsi="Arial" w:cs="Arial"/>
          <w:b/>
          <w:i/>
          <w:sz w:val="22"/>
          <w:szCs w:val="22"/>
        </w:rPr>
        <w:t xml:space="preserve"> </w:t>
      </w:r>
      <w:r w:rsidRPr="0049298E">
        <w:rPr>
          <w:rFonts w:ascii="Arial" w:eastAsia="Arial" w:hAnsi="Arial" w:cs="Arial"/>
          <w:b/>
          <w:i/>
          <w:sz w:val="22"/>
          <w:szCs w:val="22"/>
        </w:rPr>
        <w:t xml:space="preserve">y José René Pérez, </w:t>
      </w:r>
      <w:r w:rsidRPr="0049298E">
        <w:rPr>
          <w:rFonts w:ascii="Arial" w:hAnsi="Arial" w:cs="Arial"/>
          <w:b/>
          <w:i/>
          <w:sz w:val="22"/>
          <w:szCs w:val="22"/>
        </w:rPr>
        <w:t xml:space="preserve">así como por el </w:t>
      </w:r>
      <w:proofErr w:type="gramStart"/>
      <w:r w:rsidRPr="0049298E">
        <w:rPr>
          <w:rFonts w:ascii="Arial" w:hAnsi="Arial" w:cs="Arial"/>
          <w:b/>
          <w:i/>
          <w:sz w:val="22"/>
          <w:szCs w:val="22"/>
        </w:rPr>
        <w:t>Presidente</w:t>
      </w:r>
      <w:proofErr w:type="gramEnd"/>
      <w:r w:rsidRPr="0049298E">
        <w:rPr>
          <w:rFonts w:ascii="Arial" w:hAnsi="Arial" w:cs="Arial"/>
          <w:b/>
          <w:i/>
          <w:sz w:val="22"/>
          <w:szCs w:val="22"/>
        </w:rPr>
        <w:t xml:space="preserve"> y Director Ejecutivo, Oscar Armando Morales.</w:t>
      </w:r>
    </w:p>
    <w:bookmarkEnd w:id="4"/>
    <w:p w14:paraId="2AF2318D" w14:textId="77777777" w:rsidR="0049298E" w:rsidRDefault="0049298E" w:rsidP="0049298E">
      <w:pPr>
        <w:pStyle w:val="Prrafodelista"/>
        <w:ind w:left="720"/>
        <w:rPr>
          <w:rFonts w:ascii="Arial" w:hAnsi="Arial" w:cs="Arial"/>
          <w:b/>
          <w:bCs/>
          <w:u w:val="single"/>
        </w:rPr>
      </w:pPr>
    </w:p>
    <w:sectPr w:rsidR="0049298E"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C6E2D" w14:textId="77777777" w:rsidR="005F1538" w:rsidRDefault="005F1538" w:rsidP="005F1538">
      <w:r>
        <w:separator/>
      </w:r>
    </w:p>
  </w:endnote>
  <w:endnote w:type="continuationSeparator" w:id="0">
    <w:p w14:paraId="1D4296B0" w14:textId="77777777" w:rsidR="005F1538" w:rsidRDefault="005F1538" w:rsidP="005F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C5D55" w14:textId="77777777" w:rsidR="005F1538" w:rsidRDefault="005F1538" w:rsidP="005F1538">
      <w:r>
        <w:separator/>
      </w:r>
    </w:p>
  </w:footnote>
  <w:footnote w:type="continuationSeparator" w:id="0">
    <w:p w14:paraId="190BC2F8" w14:textId="77777777" w:rsidR="005F1538" w:rsidRDefault="005F1538" w:rsidP="005F1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2C3CE" w14:textId="2959680F" w:rsidR="005F1538" w:rsidRPr="00953421" w:rsidRDefault="005F1538" w:rsidP="005F1538">
    <w:pPr>
      <w:rPr>
        <w:rFonts w:ascii="Arial" w:hAnsi="Arial" w:cs="Arial"/>
        <w:b/>
        <w:color w:val="FF0000"/>
        <w:sz w:val="20"/>
        <w:szCs w:val="20"/>
      </w:rPr>
    </w:pPr>
    <w:bookmarkStart w:id="5" w:name="_Hlk47335762"/>
    <w:bookmarkStart w:id="6" w:name="_Hlk4735961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50E7F1E" w14:textId="77777777" w:rsidR="005F1538" w:rsidRDefault="005F1538" w:rsidP="005F1538">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82F6E1A" w14:textId="77777777" w:rsidR="005F1538" w:rsidRPr="00953421" w:rsidRDefault="005F1538" w:rsidP="005F1538">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6"/>
  </w:p>
  <w:bookmarkEnd w:id="5"/>
  <w:p w14:paraId="1BBCB047" w14:textId="3223FACD" w:rsidR="005F1538" w:rsidRDefault="005F1538">
    <w:pPr>
      <w:pStyle w:val="Encabezado"/>
    </w:pPr>
  </w:p>
  <w:p w14:paraId="3946A92E" w14:textId="77777777" w:rsidR="005F1538" w:rsidRDefault="005F15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upperRoman"/>
      <w:lvlText w:val="%1."/>
      <w:lvlJc w:val="left"/>
      <w:pPr>
        <w:tabs>
          <w:tab w:val="num" w:pos="1080"/>
        </w:tabs>
        <w:ind w:left="1080" w:hanging="720"/>
      </w:pPr>
      <w:rPr>
        <w:b w:val="0"/>
        <w:outline w:val="0"/>
        <w:shadow w:val="0"/>
        <w:emboss/>
        <w:sz w:val="20"/>
        <w:szCs w:val="20"/>
      </w:rPr>
    </w:lvl>
  </w:abstractNum>
  <w:abstractNum w:abstractNumId="1" w15:restartNumberingAfterBreak="0">
    <w:nsid w:val="00000005"/>
    <w:multiLevelType w:val="singleLevel"/>
    <w:tmpl w:val="00000005"/>
    <w:name w:val="WW8Num10"/>
    <w:lvl w:ilvl="0">
      <w:start w:val="1"/>
      <w:numFmt w:val="upperLetter"/>
      <w:lvlText w:val="%1)"/>
      <w:lvlJc w:val="left"/>
      <w:pPr>
        <w:tabs>
          <w:tab w:val="num" w:pos="1080"/>
        </w:tabs>
        <w:ind w:left="1080" w:hanging="360"/>
      </w:pPr>
      <w:rPr>
        <w:b/>
        <w:sz w:val="28"/>
        <w:szCs w:val="28"/>
      </w:rPr>
    </w:lvl>
  </w:abstractNum>
  <w:abstractNum w:abstractNumId="2" w15:restartNumberingAfterBreak="0">
    <w:nsid w:val="00000007"/>
    <w:multiLevelType w:val="singleLevel"/>
    <w:tmpl w:val="00000007"/>
    <w:name w:val="WW8Num24"/>
    <w:lvl w:ilvl="0">
      <w:start w:val="4"/>
      <w:numFmt w:val="upperRoman"/>
      <w:lvlText w:val="%1."/>
      <w:lvlJc w:val="left"/>
      <w:pPr>
        <w:tabs>
          <w:tab w:val="num" w:pos="1080"/>
        </w:tabs>
        <w:ind w:left="1080" w:hanging="720"/>
      </w:pPr>
      <w:rPr>
        <w:b w:val="0"/>
        <w:outline w:val="0"/>
        <w:shadow w:val="0"/>
        <w:emboss/>
        <w:sz w:val="20"/>
        <w:szCs w:val="20"/>
      </w:rPr>
    </w:lvl>
  </w:abstractNum>
  <w:abstractNum w:abstractNumId="3" w15:restartNumberingAfterBreak="0">
    <w:nsid w:val="01705BA7"/>
    <w:multiLevelType w:val="hybridMultilevel"/>
    <w:tmpl w:val="AAFCF34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2291247"/>
    <w:multiLevelType w:val="hybridMultilevel"/>
    <w:tmpl w:val="C3F64AE8"/>
    <w:lvl w:ilvl="0" w:tplc="B93E30AA">
      <w:start w:val="1"/>
      <w:numFmt w:val="upperLetter"/>
      <w:lvlText w:val="%1)"/>
      <w:lvlJc w:val="left"/>
      <w:pPr>
        <w:tabs>
          <w:tab w:val="num" w:pos="720"/>
        </w:tabs>
        <w:ind w:left="720" w:hanging="360"/>
      </w:pPr>
      <w:rPr>
        <w:rFonts w:hint="default"/>
        <w:b/>
        <w:sz w:val="22"/>
        <w:szCs w:val="28"/>
      </w:rPr>
    </w:lvl>
    <w:lvl w:ilvl="1" w:tplc="7CA0796E" w:tentative="1">
      <w:start w:val="1"/>
      <w:numFmt w:val="decimal"/>
      <w:lvlText w:val="%2."/>
      <w:lvlJc w:val="left"/>
      <w:pPr>
        <w:tabs>
          <w:tab w:val="num" w:pos="1440"/>
        </w:tabs>
        <w:ind w:left="1440" w:hanging="360"/>
      </w:pPr>
    </w:lvl>
    <w:lvl w:ilvl="2" w:tplc="F29CE7A6" w:tentative="1">
      <w:start w:val="1"/>
      <w:numFmt w:val="decimal"/>
      <w:lvlText w:val="%3."/>
      <w:lvlJc w:val="left"/>
      <w:pPr>
        <w:tabs>
          <w:tab w:val="num" w:pos="2160"/>
        </w:tabs>
        <w:ind w:left="2160" w:hanging="360"/>
      </w:pPr>
    </w:lvl>
    <w:lvl w:ilvl="3" w:tplc="484860DA" w:tentative="1">
      <w:start w:val="1"/>
      <w:numFmt w:val="decimal"/>
      <w:lvlText w:val="%4."/>
      <w:lvlJc w:val="left"/>
      <w:pPr>
        <w:tabs>
          <w:tab w:val="num" w:pos="2880"/>
        </w:tabs>
        <w:ind w:left="2880" w:hanging="360"/>
      </w:pPr>
    </w:lvl>
    <w:lvl w:ilvl="4" w:tplc="F020A0E8" w:tentative="1">
      <w:start w:val="1"/>
      <w:numFmt w:val="decimal"/>
      <w:lvlText w:val="%5."/>
      <w:lvlJc w:val="left"/>
      <w:pPr>
        <w:tabs>
          <w:tab w:val="num" w:pos="3600"/>
        </w:tabs>
        <w:ind w:left="3600" w:hanging="360"/>
      </w:pPr>
    </w:lvl>
    <w:lvl w:ilvl="5" w:tplc="705E38D0" w:tentative="1">
      <w:start w:val="1"/>
      <w:numFmt w:val="decimal"/>
      <w:lvlText w:val="%6."/>
      <w:lvlJc w:val="left"/>
      <w:pPr>
        <w:tabs>
          <w:tab w:val="num" w:pos="4320"/>
        </w:tabs>
        <w:ind w:left="4320" w:hanging="360"/>
      </w:pPr>
    </w:lvl>
    <w:lvl w:ilvl="6" w:tplc="156AE096" w:tentative="1">
      <w:start w:val="1"/>
      <w:numFmt w:val="decimal"/>
      <w:lvlText w:val="%7."/>
      <w:lvlJc w:val="left"/>
      <w:pPr>
        <w:tabs>
          <w:tab w:val="num" w:pos="5040"/>
        </w:tabs>
        <w:ind w:left="5040" w:hanging="360"/>
      </w:pPr>
    </w:lvl>
    <w:lvl w:ilvl="7" w:tplc="8EF02F12" w:tentative="1">
      <w:start w:val="1"/>
      <w:numFmt w:val="decimal"/>
      <w:lvlText w:val="%8."/>
      <w:lvlJc w:val="left"/>
      <w:pPr>
        <w:tabs>
          <w:tab w:val="num" w:pos="5760"/>
        </w:tabs>
        <w:ind w:left="5760" w:hanging="360"/>
      </w:pPr>
    </w:lvl>
    <w:lvl w:ilvl="8" w:tplc="5344DF24" w:tentative="1">
      <w:start w:val="1"/>
      <w:numFmt w:val="decimal"/>
      <w:lvlText w:val="%9."/>
      <w:lvlJc w:val="left"/>
      <w:pPr>
        <w:tabs>
          <w:tab w:val="num" w:pos="6480"/>
        </w:tabs>
        <w:ind w:left="6480" w:hanging="360"/>
      </w:pPr>
    </w:lvl>
  </w:abstractNum>
  <w:abstractNum w:abstractNumId="5" w15:restartNumberingAfterBreak="0">
    <w:nsid w:val="05B77C83"/>
    <w:multiLevelType w:val="hybridMultilevel"/>
    <w:tmpl w:val="1AB614D6"/>
    <w:lvl w:ilvl="0" w:tplc="D962093C">
      <w:start w:val="1"/>
      <w:numFmt w:val="bullet"/>
      <w:lvlText w:val="•"/>
      <w:lvlJc w:val="left"/>
      <w:pPr>
        <w:tabs>
          <w:tab w:val="num" w:pos="720"/>
        </w:tabs>
        <w:ind w:left="720" w:hanging="360"/>
      </w:pPr>
      <w:rPr>
        <w:rFonts w:ascii="Arial" w:hAnsi="Arial" w:hint="default"/>
      </w:rPr>
    </w:lvl>
    <w:lvl w:ilvl="1" w:tplc="AFF4B378" w:tentative="1">
      <w:start w:val="1"/>
      <w:numFmt w:val="bullet"/>
      <w:lvlText w:val="•"/>
      <w:lvlJc w:val="left"/>
      <w:pPr>
        <w:tabs>
          <w:tab w:val="num" w:pos="1440"/>
        </w:tabs>
        <w:ind w:left="1440" w:hanging="360"/>
      </w:pPr>
      <w:rPr>
        <w:rFonts w:ascii="Arial" w:hAnsi="Arial" w:hint="default"/>
      </w:rPr>
    </w:lvl>
    <w:lvl w:ilvl="2" w:tplc="AC2CC396" w:tentative="1">
      <w:start w:val="1"/>
      <w:numFmt w:val="bullet"/>
      <w:lvlText w:val="•"/>
      <w:lvlJc w:val="left"/>
      <w:pPr>
        <w:tabs>
          <w:tab w:val="num" w:pos="2160"/>
        </w:tabs>
        <w:ind w:left="2160" w:hanging="360"/>
      </w:pPr>
      <w:rPr>
        <w:rFonts w:ascii="Arial" w:hAnsi="Arial" w:hint="default"/>
      </w:rPr>
    </w:lvl>
    <w:lvl w:ilvl="3" w:tplc="097647AC" w:tentative="1">
      <w:start w:val="1"/>
      <w:numFmt w:val="bullet"/>
      <w:lvlText w:val="•"/>
      <w:lvlJc w:val="left"/>
      <w:pPr>
        <w:tabs>
          <w:tab w:val="num" w:pos="2880"/>
        </w:tabs>
        <w:ind w:left="2880" w:hanging="360"/>
      </w:pPr>
      <w:rPr>
        <w:rFonts w:ascii="Arial" w:hAnsi="Arial" w:hint="default"/>
      </w:rPr>
    </w:lvl>
    <w:lvl w:ilvl="4" w:tplc="2586D9BA" w:tentative="1">
      <w:start w:val="1"/>
      <w:numFmt w:val="bullet"/>
      <w:lvlText w:val="•"/>
      <w:lvlJc w:val="left"/>
      <w:pPr>
        <w:tabs>
          <w:tab w:val="num" w:pos="3600"/>
        </w:tabs>
        <w:ind w:left="3600" w:hanging="360"/>
      </w:pPr>
      <w:rPr>
        <w:rFonts w:ascii="Arial" w:hAnsi="Arial" w:hint="default"/>
      </w:rPr>
    </w:lvl>
    <w:lvl w:ilvl="5" w:tplc="7668D83E" w:tentative="1">
      <w:start w:val="1"/>
      <w:numFmt w:val="bullet"/>
      <w:lvlText w:val="•"/>
      <w:lvlJc w:val="left"/>
      <w:pPr>
        <w:tabs>
          <w:tab w:val="num" w:pos="4320"/>
        </w:tabs>
        <w:ind w:left="4320" w:hanging="360"/>
      </w:pPr>
      <w:rPr>
        <w:rFonts w:ascii="Arial" w:hAnsi="Arial" w:hint="default"/>
      </w:rPr>
    </w:lvl>
    <w:lvl w:ilvl="6" w:tplc="6568ABA4" w:tentative="1">
      <w:start w:val="1"/>
      <w:numFmt w:val="bullet"/>
      <w:lvlText w:val="•"/>
      <w:lvlJc w:val="left"/>
      <w:pPr>
        <w:tabs>
          <w:tab w:val="num" w:pos="5040"/>
        </w:tabs>
        <w:ind w:left="5040" w:hanging="360"/>
      </w:pPr>
      <w:rPr>
        <w:rFonts w:ascii="Arial" w:hAnsi="Arial" w:hint="default"/>
      </w:rPr>
    </w:lvl>
    <w:lvl w:ilvl="7" w:tplc="2FDA3BA0" w:tentative="1">
      <w:start w:val="1"/>
      <w:numFmt w:val="bullet"/>
      <w:lvlText w:val="•"/>
      <w:lvlJc w:val="left"/>
      <w:pPr>
        <w:tabs>
          <w:tab w:val="num" w:pos="5760"/>
        </w:tabs>
        <w:ind w:left="5760" w:hanging="360"/>
      </w:pPr>
      <w:rPr>
        <w:rFonts w:ascii="Arial" w:hAnsi="Arial" w:hint="default"/>
      </w:rPr>
    </w:lvl>
    <w:lvl w:ilvl="8" w:tplc="DDD026C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D5234ED"/>
    <w:multiLevelType w:val="hybridMultilevel"/>
    <w:tmpl w:val="5E1CDB60"/>
    <w:lvl w:ilvl="0" w:tplc="8CEE1C00">
      <w:start w:val="1"/>
      <w:numFmt w:val="bullet"/>
      <w:lvlText w:val="•"/>
      <w:lvlJc w:val="left"/>
      <w:pPr>
        <w:tabs>
          <w:tab w:val="num" w:pos="720"/>
        </w:tabs>
        <w:ind w:left="720" w:hanging="360"/>
      </w:pPr>
      <w:rPr>
        <w:rFonts w:ascii="Arial" w:hAnsi="Arial" w:hint="default"/>
      </w:rPr>
    </w:lvl>
    <w:lvl w:ilvl="1" w:tplc="8AB60CBA">
      <w:start w:val="1"/>
      <w:numFmt w:val="decimal"/>
      <w:lvlText w:val="%2."/>
      <w:lvlJc w:val="left"/>
      <w:pPr>
        <w:tabs>
          <w:tab w:val="num" w:pos="1440"/>
        </w:tabs>
        <w:ind w:left="1440" w:hanging="360"/>
      </w:pPr>
    </w:lvl>
    <w:lvl w:ilvl="2" w:tplc="9A32DF9A" w:tentative="1">
      <w:start w:val="1"/>
      <w:numFmt w:val="bullet"/>
      <w:lvlText w:val="•"/>
      <w:lvlJc w:val="left"/>
      <w:pPr>
        <w:tabs>
          <w:tab w:val="num" w:pos="2160"/>
        </w:tabs>
        <w:ind w:left="2160" w:hanging="360"/>
      </w:pPr>
      <w:rPr>
        <w:rFonts w:ascii="Arial" w:hAnsi="Arial" w:hint="default"/>
      </w:rPr>
    </w:lvl>
    <w:lvl w:ilvl="3" w:tplc="BD12DF5C" w:tentative="1">
      <w:start w:val="1"/>
      <w:numFmt w:val="bullet"/>
      <w:lvlText w:val="•"/>
      <w:lvlJc w:val="left"/>
      <w:pPr>
        <w:tabs>
          <w:tab w:val="num" w:pos="2880"/>
        </w:tabs>
        <w:ind w:left="2880" w:hanging="360"/>
      </w:pPr>
      <w:rPr>
        <w:rFonts w:ascii="Arial" w:hAnsi="Arial" w:hint="default"/>
      </w:rPr>
    </w:lvl>
    <w:lvl w:ilvl="4" w:tplc="713CADE6" w:tentative="1">
      <w:start w:val="1"/>
      <w:numFmt w:val="bullet"/>
      <w:lvlText w:val="•"/>
      <w:lvlJc w:val="left"/>
      <w:pPr>
        <w:tabs>
          <w:tab w:val="num" w:pos="3600"/>
        </w:tabs>
        <w:ind w:left="3600" w:hanging="360"/>
      </w:pPr>
      <w:rPr>
        <w:rFonts w:ascii="Arial" w:hAnsi="Arial" w:hint="default"/>
      </w:rPr>
    </w:lvl>
    <w:lvl w:ilvl="5" w:tplc="E33ACCEC" w:tentative="1">
      <w:start w:val="1"/>
      <w:numFmt w:val="bullet"/>
      <w:lvlText w:val="•"/>
      <w:lvlJc w:val="left"/>
      <w:pPr>
        <w:tabs>
          <w:tab w:val="num" w:pos="4320"/>
        </w:tabs>
        <w:ind w:left="4320" w:hanging="360"/>
      </w:pPr>
      <w:rPr>
        <w:rFonts w:ascii="Arial" w:hAnsi="Arial" w:hint="default"/>
      </w:rPr>
    </w:lvl>
    <w:lvl w:ilvl="6" w:tplc="1D627D38" w:tentative="1">
      <w:start w:val="1"/>
      <w:numFmt w:val="bullet"/>
      <w:lvlText w:val="•"/>
      <w:lvlJc w:val="left"/>
      <w:pPr>
        <w:tabs>
          <w:tab w:val="num" w:pos="5040"/>
        </w:tabs>
        <w:ind w:left="5040" w:hanging="360"/>
      </w:pPr>
      <w:rPr>
        <w:rFonts w:ascii="Arial" w:hAnsi="Arial" w:hint="default"/>
      </w:rPr>
    </w:lvl>
    <w:lvl w:ilvl="7" w:tplc="33C68F7E" w:tentative="1">
      <w:start w:val="1"/>
      <w:numFmt w:val="bullet"/>
      <w:lvlText w:val="•"/>
      <w:lvlJc w:val="left"/>
      <w:pPr>
        <w:tabs>
          <w:tab w:val="num" w:pos="5760"/>
        </w:tabs>
        <w:ind w:left="5760" w:hanging="360"/>
      </w:pPr>
      <w:rPr>
        <w:rFonts w:ascii="Arial" w:hAnsi="Arial" w:hint="default"/>
      </w:rPr>
    </w:lvl>
    <w:lvl w:ilvl="8" w:tplc="43B030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61E3E0F"/>
    <w:multiLevelType w:val="hybridMultilevel"/>
    <w:tmpl w:val="ECA4D7D2"/>
    <w:lvl w:ilvl="0" w:tplc="27C4DD18">
      <w:start w:val="1"/>
      <w:numFmt w:val="bullet"/>
      <w:lvlText w:val=""/>
      <w:lvlJc w:val="left"/>
      <w:pPr>
        <w:tabs>
          <w:tab w:val="num" w:pos="720"/>
        </w:tabs>
        <w:ind w:left="720" w:hanging="360"/>
      </w:pPr>
      <w:rPr>
        <w:rFonts w:ascii="Wingdings" w:hAnsi="Wingdings" w:hint="default"/>
      </w:rPr>
    </w:lvl>
    <w:lvl w:ilvl="1" w:tplc="8672394E" w:tentative="1">
      <w:start w:val="1"/>
      <w:numFmt w:val="bullet"/>
      <w:lvlText w:val=""/>
      <w:lvlJc w:val="left"/>
      <w:pPr>
        <w:tabs>
          <w:tab w:val="num" w:pos="1440"/>
        </w:tabs>
        <w:ind w:left="1440" w:hanging="360"/>
      </w:pPr>
      <w:rPr>
        <w:rFonts w:ascii="Wingdings" w:hAnsi="Wingdings" w:hint="default"/>
      </w:rPr>
    </w:lvl>
    <w:lvl w:ilvl="2" w:tplc="D1E2585E" w:tentative="1">
      <w:start w:val="1"/>
      <w:numFmt w:val="bullet"/>
      <w:lvlText w:val=""/>
      <w:lvlJc w:val="left"/>
      <w:pPr>
        <w:tabs>
          <w:tab w:val="num" w:pos="2160"/>
        </w:tabs>
        <w:ind w:left="2160" w:hanging="360"/>
      </w:pPr>
      <w:rPr>
        <w:rFonts w:ascii="Wingdings" w:hAnsi="Wingdings" w:hint="default"/>
      </w:rPr>
    </w:lvl>
    <w:lvl w:ilvl="3" w:tplc="A92EB2A4" w:tentative="1">
      <w:start w:val="1"/>
      <w:numFmt w:val="bullet"/>
      <w:lvlText w:val=""/>
      <w:lvlJc w:val="left"/>
      <w:pPr>
        <w:tabs>
          <w:tab w:val="num" w:pos="2880"/>
        </w:tabs>
        <w:ind w:left="2880" w:hanging="360"/>
      </w:pPr>
      <w:rPr>
        <w:rFonts w:ascii="Wingdings" w:hAnsi="Wingdings" w:hint="default"/>
      </w:rPr>
    </w:lvl>
    <w:lvl w:ilvl="4" w:tplc="D0920306" w:tentative="1">
      <w:start w:val="1"/>
      <w:numFmt w:val="bullet"/>
      <w:lvlText w:val=""/>
      <w:lvlJc w:val="left"/>
      <w:pPr>
        <w:tabs>
          <w:tab w:val="num" w:pos="3600"/>
        </w:tabs>
        <w:ind w:left="3600" w:hanging="360"/>
      </w:pPr>
      <w:rPr>
        <w:rFonts w:ascii="Wingdings" w:hAnsi="Wingdings" w:hint="default"/>
      </w:rPr>
    </w:lvl>
    <w:lvl w:ilvl="5" w:tplc="39EC84DE" w:tentative="1">
      <w:start w:val="1"/>
      <w:numFmt w:val="bullet"/>
      <w:lvlText w:val=""/>
      <w:lvlJc w:val="left"/>
      <w:pPr>
        <w:tabs>
          <w:tab w:val="num" w:pos="4320"/>
        </w:tabs>
        <w:ind w:left="4320" w:hanging="360"/>
      </w:pPr>
      <w:rPr>
        <w:rFonts w:ascii="Wingdings" w:hAnsi="Wingdings" w:hint="default"/>
      </w:rPr>
    </w:lvl>
    <w:lvl w:ilvl="6" w:tplc="98486C14" w:tentative="1">
      <w:start w:val="1"/>
      <w:numFmt w:val="bullet"/>
      <w:lvlText w:val=""/>
      <w:lvlJc w:val="left"/>
      <w:pPr>
        <w:tabs>
          <w:tab w:val="num" w:pos="5040"/>
        </w:tabs>
        <w:ind w:left="5040" w:hanging="360"/>
      </w:pPr>
      <w:rPr>
        <w:rFonts w:ascii="Wingdings" w:hAnsi="Wingdings" w:hint="default"/>
      </w:rPr>
    </w:lvl>
    <w:lvl w:ilvl="7" w:tplc="97367DD6" w:tentative="1">
      <w:start w:val="1"/>
      <w:numFmt w:val="bullet"/>
      <w:lvlText w:val=""/>
      <w:lvlJc w:val="left"/>
      <w:pPr>
        <w:tabs>
          <w:tab w:val="num" w:pos="5760"/>
        </w:tabs>
        <w:ind w:left="5760" w:hanging="360"/>
      </w:pPr>
      <w:rPr>
        <w:rFonts w:ascii="Wingdings" w:hAnsi="Wingdings" w:hint="default"/>
      </w:rPr>
    </w:lvl>
    <w:lvl w:ilvl="8" w:tplc="FBC450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646646"/>
    <w:multiLevelType w:val="hybridMultilevel"/>
    <w:tmpl w:val="8EF27E46"/>
    <w:lvl w:ilvl="0" w:tplc="B93E30AA">
      <w:start w:val="1"/>
      <w:numFmt w:val="upperLetter"/>
      <w:lvlText w:val="%1)"/>
      <w:lvlJc w:val="left"/>
      <w:pPr>
        <w:tabs>
          <w:tab w:val="num" w:pos="360"/>
        </w:tabs>
        <w:ind w:left="360" w:hanging="360"/>
      </w:pPr>
      <w:rPr>
        <w:rFonts w:hint="default"/>
        <w:b/>
        <w:sz w:val="22"/>
        <w:szCs w:val="28"/>
      </w:rPr>
    </w:lvl>
    <w:lvl w:ilvl="1" w:tplc="9A4007B0" w:tentative="1">
      <w:start w:val="1"/>
      <w:numFmt w:val="upperLetter"/>
      <w:lvlText w:val="%2."/>
      <w:lvlJc w:val="left"/>
      <w:pPr>
        <w:tabs>
          <w:tab w:val="num" w:pos="1080"/>
        </w:tabs>
        <w:ind w:left="1080" w:hanging="360"/>
      </w:pPr>
    </w:lvl>
    <w:lvl w:ilvl="2" w:tplc="5922D244" w:tentative="1">
      <w:start w:val="1"/>
      <w:numFmt w:val="upperLetter"/>
      <w:lvlText w:val="%3."/>
      <w:lvlJc w:val="left"/>
      <w:pPr>
        <w:tabs>
          <w:tab w:val="num" w:pos="1800"/>
        </w:tabs>
        <w:ind w:left="1800" w:hanging="360"/>
      </w:pPr>
    </w:lvl>
    <w:lvl w:ilvl="3" w:tplc="3A0063EC" w:tentative="1">
      <w:start w:val="1"/>
      <w:numFmt w:val="upperLetter"/>
      <w:lvlText w:val="%4."/>
      <w:lvlJc w:val="left"/>
      <w:pPr>
        <w:tabs>
          <w:tab w:val="num" w:pos="2520"/>
        </w:tabs>
        <w:ind w:left="2520" w:hanging="360"/>
      </w:pPr>
    </w:lvl>
    <w:lvl w:ilvl="4" w:tplc="AA261478" w:tentative="1">
      <w:start w:val="1"/>
      <w:numFmt w:val="upperLetter"/>
      <w:lvlText w:val="%5."/>
      <w:lvlJc w:val="left"/>
      <w:pPr>
        <w:tabs>
          <w:tab w:val="num" w:pos="3240"/>
        </w:tabs>
        <w:ind w:left="3240" w:hanging="360"/>
      </w:pPr>
    </w:lvl>
    <w:lvl w:ilvl="5" w:tplc="B32C2D98" w:tentative="1">
      <w:start w:val="1"/>
      <w:numFmt w:val="upperLetter"/>
      <w:lvlText w:val="%6."/>
      <w:lvlJc w:val="left"/>
      <w:pPr>
        <w:tabs>
          <w:tab w:val="num" w:pos="3960"/>
        </w:tabs>
        <w:ind w:left="3960" w:hanging="360"/>
      </w:pPr>
    </w:lvl>
    <w:lvl w:ilvl="6" w:tplc="9A90318A" w:tentative="1">
      <w:start w:val="1"/>
      <w:numFmt w:val="upperLetter"/>
      <w:lvlText w:val="%7."/>
      <w:lvlJc w:val="left"/>
      <w:pPr>
        <w:tabs>
          <w:tab w:val="num" w:pos="4680"/>
        </w:tabs>
        <w:ind w:left="4680" w:hanging="360"/>
      </w:pPr>
    </w:lvl>
    <w:lvl w:ilvl="7" w:tplc="C704675A" w:tentative="1">
      <w:start w:val="1"/>
      <w:numFmt w:val="upperLetter"/>
      <w:lvlText w:val="%8."/>
      <w:lvlJc w:val="left"/>
      <w:pPr>
        <w:tabs>
          <w:tab w:val="num" w:pos="5400"/>
        </w:tabs>
        <w:ind w:left="5400" w:hanging="360"/>
      </w:pPr>
    </w:lvl>
    <w:lvl w:ilvl="8" w:tplc="3F309D36" w:tentative="1">
      <w:start w:val="1"/>
      <w:numFmt w:val="upperLetter"/>
      <w:lvlText w:val="%9."/>
      <w:lvlJc w:val="left"/>
      <w:pPr>
        <w:tabs>
          <w:tab w:val="num" w:pos="6120"/>
        </w:tabs>
        <w:ind w:left="6120" w:hanging="360"/>
      </w:pPr>
    </w:lvl>
  </w:abstractNum>
  <w:abstractNum w:abstractNumId="10" w15:restartNumberingAfterBreak="0">
    <w:nsid w:val="1DF32759"/>
    <w:multiLevelType w:val="hybridMultilevel"/>
    <w:tmpl w:val="DCD0953E"/>
    <w:lvl w:ilvl="0" w:tplc="FE1E8800">
      <w:start w:val="1"/>
      <w:numFmt w:val="upperLetter"/>
      <w:lvlText w:val="%1."/>
      <w:lvlJc w:val="left"/>
      <w:pPr>
        <w:ind w:left="502" w:hanging="360"/>
      </w:pPr>
      <w:rPr>
        <w:rFonts w:hint="default"/>
        <w:b/>
        <w:sz w:val="28"/>
        <w:szCs w:val="28"/>
      </w:rPr>
    </w:lvl>
    <w:lvl w:ilvl="1" w:tplc="B3EA9A2A">
      <w:start w:val="1"/>
      <w:numFmt w:val="lowerLetter"/>
      <w:lvlText w:val="%2."/>
      <w:lvlJc w:val="left"/>
      <w:pPr>
        <w:ind w:left="1222" w:hanging="360"/>
      </w:pPr>
      <w:rPr>
        <w:b/>
        <w:lang w:val="es-ES"/>
      </w:rPr>
    </w:lvl>
    <w:lvl w:ilvl="2" w:tplc="440A001B">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1" w15:restartNumberingAfterBreak="0">
    <w:nsid w:val="1E71050B"/>
    <w:multiLevelType w:val="hybridMultilevel"/>
    <w:tmpl w:val="28E66AE2"/>
    <w:lvl w:ilvl="0" w:tplc="B93E30AA">
      <w:start w:val="1"/>
      <w:numFmt w:val="upperLetter"/>
      <w:lvlText w:val="%1)"/>
      <w:lvlJc w:val="left"/>
      <w:pPr>
        <w:tabs>
          <w:tab w:val="num" w:pos="360"/>
        </w:tabs>
        <w:ind w:left="360" w:hanging="360"/>
      </w:pPr>
      <w:rPr>
        <w:rFonts w:hint="default"/>
        <w:b/>
        <w:sz w:val="22"/>
        <w:szCs w:val="28"/>
      </w:rPr>
    </w:lvl>
    <w:lvl w:ilvl="1" w:tplc="6936B2A6" w:tentative="1">
      <w:start w:val="1"/>
      <w:numFmt w:val="decimal"/>
      <w:lvlText w:val="%2."/>
      <w:lvlJc w:val="left"/>
      <w:pPr>
        <w:tabs>
          <w:tab w:val="num" w:pos="1080"/>
        </w:tabs>
        <w:ind w:left="1080" w:hanging="360"/>
      </w:pPr>
    </w:lvl>
    <w:lvl w:ilvl="2" w:tplc="08947F3C" w:tentative="1">
      <w:start w:val="1"/>
      <w:numFmt w:val="decimal"/>
      <w:lvlText w:val="%3."/>
      <w:lvlJc w:val="left"/>
      <w:pPr>
        <w:tabs>
          <w:tab w:val="num" w:pos="1800"/>
        </w:tabs>
        <w:ind w:left="1800" w:hanging="360"/>
      </w:pPr>
    </w:lvl>
    <w:lvl w:ilvl="3" w:tplc="97260F7E" w:tentative="1">
      <w:start w:val="1"/>
      <w:numFmt w:val="decimal"/>
      <w:lvlText w:val="%4."/>
      <w:lvlJc w:val="left"/>
      <w:pPr>
        <w:tabs>
          <w:tab w:val="num" w:pos="2520"/>
        </w:tabs>
        <w:ind w:left="2520" w:hanging="360"/>
      </w:pPr>
    </w:lvl>
    <w:lvl w:ilvl="4" w:tplc="98A46ADC" w:tentative="1">
      <w:start w:val="1"/>
      <w:numFmt w:val="decimal"/>
      <w:lvlText w:val="%5."/>
      <w:lvlJc w:val="left"/>
      <w:pPr>
        <w:tabs>
          <w:tab w:val="num" w:pos="3240"/>
        </w:tabs>
        <w:ind w:left="3240" w:hanging="360"/>
      </w:pPr>
    </w:lvl>
    <w:lvl w:ilvl="5" w:tplc="E34434E4" w:tentative="1">
      <w:start w:val="1"/>
      <w:numFmt w:val="decimal"/>
      <w:lvlText w:val="%6."/>
      <w:lvlJc w:val="left"/>
      <w:pPr>
        <w:tabs>
          <w:tab w:val="num" w:pos="3960"/>
        </w:tabs>
        <w:ind w:left="3960" w:hanging="360"/>
      </w:pPr>
    </w:lvl>
    <w:lvl w:ilvl="6" w:tplc="563A760A" w:tentative="1">
      <w:start w:val="1"/>
      <w:numFmt w:val="decimal"/>
      <w:lvlText w:val="%7."/>
      <w:lvlJc w:val="left"/>
      <w:pPr>
        <w:tabs>
          <w:tab w:val="num" w:pos="4680"/>
        </w:tabs>
        <w:ind w:left="4680" w:hanging="360"/>
      </w:pPr>
    </w:lvl>
    <w:lvl w:ilvl="7" w:tplc="023405D0" w:tentative="1">
      <w:start w:val="1"/>
      <w:numFmt w:val="decimal"/>
      <w:lvlText w:val="%8."/>
      <w:lvlJc w:val="left"/>
      <w:pPr>
        <w:tabs>
          <w:tab w:val="num" w:pos="5400"/>
        </w:tabs>
        <w:ind w:left="5400" w:hanging="360"/>
      </w:pPr>
    </w:lvl>
    <w:lvl w:ilvl="8" w:tplc="3ACAD632" w:tentative="1">
      <w:start w:val="1"/>
      <w:numFmt w:val="decimal"/>
      <w:lvlText w:val="%9."/>
      <w:lvlJc w:val="left"/>
      <w:pPr>
        <w:tabs>
          <w:tab w:val="num" w:pos="6120"/>
        </w:tabs>
        <w:ind w:left="6120" w:hanging="360"/>
      </w:pPr>
    </w:lvl>
  </w:abstractNum>
  <w:abstractNum w:abstractNumId="1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5497CE4"/>
    <w:multiLevelType w:val="hybridMultilevel"/>
    <w:tmpl w:val="0C64AB70"/>
    <w:lvl w:ilvl="0" w:tplc="8D6E2320">
      <w:start w:val="1"/>
      <w:numFmt w:val="decimal"/>
      <w:lvlText w:val="%1)"/>
      <w:lvlJc w:val="left"/>
      <w:pPr>
        <w:tabs>
          <w:tab w:val="num" w:pos="720"/>
        </w:tabs>
        <w:ind w:left="720" w:hanging="360"/>
      </w:pPr>
    </w:lvl>
    <w:lvl w:ilvl="1" w:tplc="F288F9F2" w:tentative="1">
      <w:start w:val="1"/>
      <w:numFmt w:val="decimal"/>
      <w:lvlText w:val="%2)"/>
      <w:lvlJc w:val="left"/>
      <w:pPr>
        <w:tabs>
          <w:tab w:val="num" w:pos="1440"/>
        </w:tabs>
        <w:ind w:left="1440" w:hanging="360"/>
      </w:pPr>
    </w:lvl>
    <w:lvl w:ilvl="2" w:tplc="7FF0A936" w:tentative="1">
      <w:start w:val="1"/>
      <w:numFmt w:val="decimal"/>
      <w:lvlText w:val="%3)"/>
      <w:lvlJc w:val="left"/>
      <w:pPr>
        <w:tabs>
          <w:tab w:val="num" w:pos="2160"/>
        </w:tabs>
        <w:ind w:left="2160" w:hanging="360"/>
      </w:pPr>
    </w:lvl>
    <w:lvl w:ilvl="3" w:tplc="314692BA" w:tentative="1">
      <w:start w:val="1"/>
      <w:numFmt w:val="decimal"/>
      <w:lvlText w:val="%4)"/>
      <w:lvlJc w:val="left"/>
      <w:pPr>
        <w:tabs>
          <w:tab w:val="num" w:pos="2880"/>
        </w:tabs>
        <w:ind w:left="2880" w:hanging="360"/>
      </w:pPr>
    </w:lvl>
    <w:lvl w:ilvl="4" w:tplc="7A384B06" w:tentative="1">
      <w:start w:val="1"/>
      <w:numFmt w:val="decimal"/>
      <w:lvlText w:val="%5)"/>
      <w:lvlJc w:val="left"/>
      <w:pPr>
        <w:tabs>
          <w:tab w:val="num" w:pos="3600"/>
        </w:tabs>
        <w:ind w:left="3600" w:hanging="360"/>
      </w:pPr>
    </w:lvl>
    <w:lvl w:ilvl="5" w:tplc="742C5DC2" w:tentative="1">
      <w:start w:val="1"/>
      <w:numFmt w:val="decimal"/>
      <w:lvlText w:val="%6)"/>
      <w:lvlJc w:val="left"/>
      <w:pPr>
        <w:tabs>
          <w:tab w:val="num" w:pos="4320"/>
        </w:tabs>
        <w:ind w:left="4320" w:hanging="360"/>
      </w:pPr>
    </w:lvl>
    <w:lvl w:ilvl="6" w:tplc="61B610E2" w:tentative="1">
      <w:start w:val="1"/>
      <w:numFmt w:val="decimal"/>
      <w:lvlText w:val="%7)"/>
      <w:lvlJc w:val="left"/>
      <w:pPr>
        <w:tabs>
          <w:tab w:val="num" w:pos="5040"/>
        </w:tabs>
        <w:ind w:left="5040" w:hanging="360"/>
      </w:pPr>
    </w:lvl>
    <w:lvl w:ilvl="7" w:tplc="1C58C842" w:tentative="1">
      <w:start w:val="1"/>
      <w:numFmt w:val="decimal"/>
      <w:lvlText w:val="%8)"/>
      <w:lvlJc w:val="left"/>
      <w:pPr>
        <w:tabs>
          <w:tab w:val="num" w:pos="5760"/>
        </w:tabs>
        <w:ind w:left="5760" w:hanging="360"/>
      </w:pPr>
    </w:lvl>
    <w:lvl w:ilvl="8" w:tplc="4998AD56" w:tentative="1">
      <w:start w:val="1"/>
      <w:numFmt w:val="decimal"/>
      <w:lvlText w:val="%9)"/>
      <w:lvlJc w:val="left"/>
      <w:pPr>
        <w:tabs>
          <w:tab w:val="num" w:pos="6480"/>
        </w:tabs>
        <w:ind w:left="6480" w:hanging="360"/>
      </w:pPr>
    </w:lvl>
  </w:abstractNum>
  <w:abstractNum w:abstractNumId="15" w15:restartNumberingAfterBreak="0">
    <w:nsid w:val="377137FE"/>
    <w:multiLevelType w:val="hybridMultilevel"/>
    <w:tmpl w:val="909AF580"/>
    <w:lvl w:ilvl="0" w:tplc="7A98B1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9C45D9C"/>
    <w:multiLevelType w:val="hybridMultilevel"/>
    <w:tmpl w:val="CDF0013E"/>
    <w:lvl w:ilvl="0" w:tplc="21F87348">
      <w:start w:val="1"/>
      <w:numFmt w:val="decimal"/>
      <w:lvlText w:val="%1."/>
      <w:lvlJc w:val="left"/>
      <w:pPr>
        <w:tabs>
          <w:tab w:val="num" w:pos="720"/>
        </w:tabs>
        <w:ind w:left="720" w:hanging="360"/>
      </w:pPr>
    </w:lvl>
    <w:lvl w:ilvl="1" w:tplc="12BE64EC" w:tentative="1">
      <w:start w:val="1"/>
      <w:numFmt w:val="decimal"/>
      <w:lvlText w:val="%2."/>
      <w:lvlJc w:val="left"/>
      <w:pPr>
        <w:tabs>
          <w:tab w:val="num" w:pos="1440"/>
        </w:tabs>
        <w:ind w:left="1440" w:hanging="360"/>
      </w:pPr>
    </w:lvl>
    <w:lvl w:ilvl="2" w:tplc="346A1658" w:tentative="1">
      <w:start w:val="1"/>
      <w:numFmt w:val="decimal"/>
      <w:lvlText w:val="%3."/>
      <w:lvlJc w:val="left"/>
      <w:pPr>
        <w:tabs>
          <w:tab w:val="num" w:pos="2160"/>
        </w:tabs>
        <w:ind w:left="2160" w:hanging="360"/>
      </w:pPr>
    </w:lvl>
    <w:lvl w:ilvl="3" w:tplc="7D383C7C" w:tentative="1">
      <w:start w:val="1"/>
      <w:numFmt w:val="decimal"/>
      <w:lvlText w:val="%4."/>
      <w:lvlJc w:val="left"/>
      <w:pPr>
        <w:tabs>
          <w:tab w:val="num" w:pos="2880"/>
        </w:tabs>
        <w:ind w:left="2880" w:hanging="360"/>
      </w:pPr>
    </w:lvl>
    <w:lvl w:ilvl="4" w:tplc="C53C0E7E" w:tentative="1">
      <w:start w:val="1"/>
      <w:numFmt w:val="decimal"/>
      <w:lvlText w:val="%5."/>
      <w:lvlJc w:val="left"/>
      <w:pPr>
        <w:tabs>
          <w:tab w:val="num" w:pos="3600"/>
        </w:tabs>
        <w:ind w:left="3600" w:hanging="360"/>
      </w:pPr>
    </w:lvl>
    <w:lvl w:ilvl="5" w:tplc="45BA65FE" w:tentative="1">
      <w:start w:val="1"/>
      <w:numFmt w:val="decimal"/>
      <w:lvlText w:val="%6."/>
      <w:lvlJc w:val="left"/>
      <w:pPr>
        <w:tabs>
          <w:tab w:val="num" w:pos="4320"/>
        </w:tabs>
        <w:ind w:left="4320" w:hanging="360"/>
      </w:pPr>
    </w:lvl>
    <w:lvl w:ilvl="6" w:tplc="1BCA9566" w:tentative="1">
      <w:start w:val="1"/>
      <w:numFmt w:val="decimal"/>
      <w:lvlText w:val="%7."/>
      <w:lvlJc w:val="left"/>
      <w:pPr>
        <w:tabs>
          <w:tab w:val="num" w:pos="5040"/>
        </w:tabs>
        <w:ind w:left="5040" w:hanging="360"/>
      </w:pPr>
    </w:lvl>
    <w:lvl w:ilvl="7" w:tplc="1818AAEC" w:tentative="1">
      <w:start w:val="1"/>
      <w:numFmt w:val="decimal"/>
      <w:lvlText w:val="%8."/>
      <w:lvlJc w:val="left"/>
      <w:pPr>
        <w:tabs>
          <w:tab w:val="num" w:pos="5760"/>
        </w:tabs>
        <w:ind w:left="5760" w:hanging="360"/>
      </w:pPr>
    </w:lvl>
    <w:lvl w:ilvl="8" w:tplc="CE529F02" w:tentative="1">
      <w:start w:val="1"/>
      <w:numFmt w:val="decimal"/>
      <w:lvlText w:val="%9."/>
      <w:lvlJc w:val="left"/>
      <w:pPr>
        <w:tabs>
          <w:tab w:val="num" w:pos="6480"/>
        </w:tabs>
        <w:ind w:left="6480" w:hanging="360"/>
      </w:pPr>
    </w:lvl>
  </w:abstractNum>
  <w:abstractNum w:abstractNumId="17" w15:restartNumberingAfterBreak="0">
    <w:nsid w:val="3C6A6684"/>
    <w:multiLevelType w:val="hybridMultilevel"/>
    <w:tmpl w:val="5DB420EC"/>
    <w:lvl w:ilvl="0" w:tplc="3EEC46EC">
      <w:start w:val="1"/>
      <w:numFmt w:val="decimal"/>
      <w:lvlText w:val="%1)"/>
      <w:lvlJc w:val="left"/>
      <w:pPr>
        <w:tabs>
          <w:tab w:val="num" w:pos="720"/>
        </w:tabs>
        <w:ind w:left="720" w:hanging="360"/>
      </w:pPr>
    </w:lvl>
    <w:lvl w:ilvl="1" w:tplc="17CC41E2" w:tentative="1">
      <w:start w:val="1"/>
      <w:numFmt w:val="decimal"/>
      <w:lvlText w:val="%2)"/>
      <w:lvlJc w:val="left"/>
      <w:pPr>
        <w:tabs>
          <w:tab w:val="num" w:pos="1440"/>
        </w:tabs>
        <w:ind w:left="1440" w:hanging="360"/>
      </w:pPr>
    </w:lvl>
    <w:lvl w:ilvl="2" w:tplc="ECA65A08" w:tentative="1">
      <w:start w:val="1"/>
      <w:numFmt w:val="decimal"/>
      <w:lvlText w:val="%3)"/>
      <w:lvlJc w:val="left"/>
      <w:pPr>
        <w:tabs>
          <w:tab w:val="num" w:pos="2160"/>
        </w:tabs>
        <w:ind w:left="2160" w:hanging="360"/>
      </w:pPr>
    </w:lvl>
    <w:lvl w:ilvl="3" w:tplc="5B56460E" w:tentative="1">
      <w:start w:val="1"/>
      <w:numFmt w:val="decimal"/>
      <w:lvlText w:val="%4)"/>
      <w:lvlJc w:val="left"/>
      <w:pPr>
        <w:tabs>
          <w:tab w:val="num" w:pos="2880"/>
        </w:tabs>
        <w:ind w:left="2880" w:hanging="360"/>
      </w:pPr>
    </w:lvl>
    <w:lvl w:ilvl="4" w:tplc="1180AED4" w:tentative="1">
      <w:start w:val="1"/>
      <w:numFmt w:val="decimal"/>
      <w:lvlText w:val="%5)"/>
      <w:lvlJc w:val="left"/>
      <w:pPr>
        <w:tabs>
          <w:tab w:val="num" w:pos="3600"/>
        </w:tabs>
        <w:ind w:left="3600" w:hanging="360"/>
      </w:pPr>
    </w:lvl>
    <w:lvl w:ilvl="5" w:tplc="6BB8DF42" w:tentative="1">
      <w:start w:val="1"/>
      <w:numFmt w:val="decimal"/>
      <w:lvlText w:val="%6)"/>
      <w:lvlJc w:val="left"/>
      <w:pPr>
        <w:tabs>
          <w:tab w:val="num" w:pos="4320"/>
        </w:tabs>
        <w:ind w:left="4320" w:hanging="360"/>
      </w:pPr>
    </w:lvl>
    <w:lvl w:ilvl="6" w:tplc="776CD2DC" w:tentative="1">
      <w:start w:val="1"/>
      <w:numFmt w:val="decimal"/>
      <w:lvlText w:val="%7)"/>
      <w:lvlJc w:val="left"/>
      <w:pPr>
        <w:tabs>
          <w:tab w:val="num" w:pos="5040"/>
        </w:tabs>
        <w:ind w:left="5040" w:hanging="360"/>
      </w:pPr>
    </w:lvl>
    <w:lvl w:ilvl="7" w:tplc="DD0804C6" w:tentative="1">
      <w:start w:val="1"/>
      <w:numFmt w:val="decimal"/>
      <w:lvlText w:val="%8)"/>
      <w:lvlJc w:val="left"/>
      <w:pPr>
        <w:tabs>
          <w:tab w:val="num" w:pos="5760"/>
        </w:tabs>
        <w:ind w:left="5760" w:hanging="360"/>
      </w:pPr>
    </w:lvl>
    <w:lvl w:ilvl="8" w:tplc="8E3AAF62" w:tentative="1">
      <w:start w:val="1"/>
      <w:numFmt w:val="decimal"/>
      <w:lvlText w:val="%9)"/>
      <w:lvlJc w:val="left"/>
      <w:pPr>
        <w:tabs>
          <w:tab w:val="num" w:pos="6480"/>
        </w:tabs>
        <w:ind w:left="6480" w:hanging="360"/>
      </w:pPr>
    </w:lvl>
  </w:abstractNum>
  <w:abstractNum w:abstractNumId="18" w15:restartNumberingAfterBreak="0">
    <w:nsid w:val="3D354C69"/>
    <w:multiLevelType w:val="hybridMultilevel"/>
    <w:tmpl w:val="20A23A1E"/>
    <w:lvl w:ilvl="0" w:tplc="201E8274">
      <w:start w:val="1"/>
      <w:numFmt w:val="bullet"/>
      <w:lvlText w:val=""/>
      <w:lvlJc w:val="left"/>
      <w:pPr>
        <w:tabs>
          <w:tab w:val="num" w:pos="720"/>
        </w:tabs>
        <w:ind w:left="720" w:hanging="360"/>
      </w:pPr>
      <w:rPr>
        <w:rFonts w:ascii="Wingdings" w:hAnsi="Wingdings" w:hint="default"/>
      </w:rPr>
    </w:lvl>
    <w:lvl w:ilvl="1" w:tplc="3E8AC71E" w:tentative="1">
      <w:start w:val="1"/>
      <w:numFmt w:val="bullet"/>
      <w:lvlText w:val=""/>
      <w:lvlJc w:val="left"/>
      <w:pPr>
        <w:tabs>
          <w:tab w:val="num" w:pos="1440"/>
        </w:tabs>
        <w:ind w:left="1440" w:hanging="360"/>
      </w:pPr>
      <w:rPr>
        <w:rFonts w:ascii="Wingdings" w:hAnsi="Wingdings" w:hint="default"/>
      </w:rPr>
    </w:lvl>
    <w:lvl w:ilvl="2" w:tplc="88440D44" w:tentative="1">
      <w:start w:val="1"/>
      <w:numFmt w:val="bullet"/>
      <w:lvlText w:val=""/>
      <w:lvlJc w:val="left"/>
      <w:pPr>
        <w:tabs>
          <w:tab w:val="num" w:pos="2160"/>
        </w:tabs>
        <w:ind w:left="2160" w:hanging="360"/>
      </w:pPr>
      <w:rPr>
        <w:rFonts w:ascii="Wingdings" w:hAnsi="Wingdings" w:hint="default"/>
      </w:rPr>
    </w:lvl>
    <w:lvl w:ilvl="3" w:tplc="2B1E72BE" w:tentative="1">
      <w:start w:val="1"/>
      <w:numFmt w:val="bullet"/>
      <w:lvlText w:val=""/>
      <w:lvlJc w:val="left"/>
      <w:pPr>
        <w:tabs>
          <w:tab w:val="num" w:pos="2880"/>
        </w:tabs>
        <w:ind w:left="2880" w:hanging="360"/>
      </w:pPr>
      <w:rPr>
        <w:rFonts w:ascii="Wingdings" w:hAnsi="Wingdings" w:hint="default"/>
      </w:rPr>
    </w:lvl>
    <w:lvl w:ilvl="4" w:tplc="73A62336" w:tentative="1">
      <w:start w:val="1"/>
      <w:numFmt w:val="bullet"/>
      <w:lvlText w:val=""/>
      <w:lvlJc w:val="left"/>
      <w:pPr>
        <w:tabs>
          <w:tab w:val="num" w:pos="3600"/>
        </w:tabs>
        <w:ind w:left="3600" w:hanging="360"/>
      </w:pPr>
      <w:rPr>
        <w:rFonts w:ascii="Wingdings" w:hAnsi="Wingdings" w:hint="default"/>
      </w:rPr>
    </w:lvl>
    <w:lvl w:ilvl="5" w:tplc="12E65664" w:tentative="1">
      <w:start w:val="1"/>
      <w:numFmt w:val="bullet"/>
      <w:lvlText w:val=""/>
      <w:lvlJc w:val="left"/>
      <w:pPr>
        <w:tabs>
          <w:tab w:val="num" w:pos="4320"/>
        </w:tabs>
        <w:ind w:left="4320" w:hanging="360"/>
      </w:pPr>
      <w:rPr>
        <w:rFonts w:ascii="Wingdings" w:hAnsi="Wingdings" w:hint="default"/>
      </w:rPr>
    </w:lvl>
    <w:lvl w:ilvl="6" w:tplc="CF8CB32A" w:tentative="1">
      <w:start w:val="1"/>
      <w:numFmt w:val="bullet"/>
      <w:lvlText w:val=""/>
      <w:lvlJc w:val="left"/>
      <w:pPr>
        <w:tabs>
          <w:tab w:val="num" w:pos="5040"/>
        </w:tabs>
        <w:ind w:left="5040" w:hanging="360"/>
      </w:pPr>
      <w:rPr>
        <w:rFonts w:ascii="Wingdings" w:hAnsi="Wingdings" w:hint="default"/>
      </w:rPr>
    </w:lvl>
    <w:lvl w:ilvl="7" w:tplc="02327670" w:tentative="1">
      <w:start w:val="1"/>
      <w:numFmt w:val="bullet"/>
      <w:lvlText w:val=""/>
      <w:lvlJc w:val="left"/>
      <w:pPr>
        <w:tabs>
          <w:tab w:val="num" w:pos="5760"/>
        </w:tabs>
        <w:ind w:left="5760" w:hanging="360"/>
      </w:pPr>
      <w:rPr>
        <w:rFonts w:ascii="Wingdings" w:hAnsi="Wingdings" w:hint="default"/>
      </w:rPr>
    </w:lvl>
    <w:lvl w:ilvl="8" w:tplc="2BF6DDD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7755E"/>
    <w:multiLevelType w:val="hybridMultilevel"/>
    <w:tmpl w:val="DF92685E"/>
    <w:lvl w:ilvl="0" w:tplc="B93E30AA">
      <w:start w:val="1"/>
      <w:numFmt w:val="upperLetter"/>
      <w:lvlText w:val="%1)"/>
      <w:lvlJc w:val="left"/>
      <w:pPr>
        <w:tabs>
          <w:tab w:val="num" w:pos="360"/>
        </w:tabs>
        <w:ind w:left="360" w:hanging="360"/>
      </w:pPr>
      <w:rPr>
        <w:rFonts w:hint="default"/>
        <w:b/>
        <w:sz w:val="22"/>
        <w:szCs w:val="28"/>
      </w:rPr>
    </w:lvl>
    <w:lvl w:ilvl="1" w:tplc="12BE64EC" w:tentative="1">
      <w:start w:val="1"/>
      <w:numFmt w:val="decimal"/>
      <w:lvlText w:val="%2."/>
      <w:lvlJc w:val="left"/>
      <w:pPr>
        <w:tabs>
          <w:tab w:val="num" w:pos="1080"/>
        </w:tabs>
        <w:ind w:left="1080" w:hanging="360"/>
      </w:pPr>
    </w:lvl>
    <w:lvl w:ilvl="2" w:tplc="346A1658" w:tentative="1">
      <w:start w:val="1"/>
      <w:numFmt w:val="decimal"/>
      <w:lvlText w:val="%3."/>
      <w:lvlJc w:val="left"/>
      <w:pPr>
        <w:tabs>
          <w:tab w:val="num" w:pos="1800"/>
        </w:tabs>
        <w:ind w:left="1800" w:hanging="360"/>
      </w:pPr>
    </w:lvl>
    <w:lvl w:ilvl="3" w:tplc="7D383C7C" w:tentative="1">
      <w:start w:val="1"/>
      <w:numFmt w:val="decimal"/>
      <w:lvlText w:val="%4."/>
      <w:lvlJc w:val="left"/>
      <w:pPr>
        <w:tabs>
          <w:tab w:val="num" w:pos="2520"/>
        </w:tabs>
        <w:ind w:left="2520" w:hanging="360"/>
      </w:pPr>
    </w:lvl>
    <w:lvl w:ilvl="4" w:tplc="C53C0E7E" w:tentative="1">
      <w:start w:val="1"/>
      <w:numFmt w:val="decimal"/>
      <w:lvlText w:val="%5."/>
      <w:lvlJc w:val="left"/>
      <w:pPr>
        <w:tabs>
          <w:tab w:val="num" w:pos="3240"/>
        </w:tabs>
        <w:ind w:left="3240" w:hanging="360"/>
      </w:pPr>
    </w:lvl>
    <w:lvl w:ilvl="5" w:tplc="45BA65FE" w:tentative="1">
      <w:start w:val="1"/>
      <w:numFmt w:val="decimal"/>
      <w:lvlText w:val="%6."/>
      <w:lvlJc w:val="left"/>
      <w:pPr>
        <w:tabs>
          <w:tab w:val="num" w:pos="3960"/>
        </w:tabs>
        <w:ind w:left="3960" w:hanging="360"/>
      </w:pPr>
    </w:lvl>
    <w:lvl w:ilvl="6" w:tplc="1BCA9566" w:tentative="1">
      <w:start w:val="1"/>
      <w:numFmt w:val="decimal"/>
      <w:lvlText w:val="%7."/>
      <w:lvlJc w:val="left"/>
      <w:pPr>
        <w:tabs>
          <w:tab w:val="num" w:pos="4680"/>
        </w:tabs>
        <w:ind w:left="4680" w:hanging="360"/>
      </w:pPr>
    </w:lvl>
    <w:lvl w:ilvl="7" w:tplc="1818AAEC" w:tentative="1">
      <w:start w:val="1"/>
      <w:numFmt w:val="decimal"/>
      <w:lvlText w:val="%8."/>
      <w:lvlJc w:val="left"/>
      <w:pPr>
        <w:tabs>
          <w:tab w:val="num" w:pos="5400"/>
        </w:tabs>
        <w:ind w:left="5400" w:hanging="360"/>
      </w:pPr>
    </w:lvl>
    <w:lvl w:ilvl="8" w:tplc="CE529F02" w:tentative="1">
      <w:start w:val="1"/>
      <w:numFmt w:val="decimal"/>
      <w:lvlText w:val="%9."/>
      <w:lvlJc w:val="left"/>
      <w:pPr>
        <w:tabs>
          <w:tab w:val="num" w:pos="6120"/>
        </w:tabs>
        <w:ind w:left="6120" w:hanging="360"/>
      </w:pPr>
    </w:lvl>
  </w:abstractNum>
  <w:abstractNum w:abstractNumId="20" w15:restartNumberingAfterBreak="0">
    <w:nsid w:val="43705DFF"/>
    <w:multiLevelType w:val="hybridMultilevel"/>
    <w:tmpl w:val="9508E07A"/>
    <w:lvl w:ilvl="0" w:tplc="614C04F0">
      <w:start w:val="1"/>
      <w:numFmt w:val="bullet"/>
      <w:lvlText w:val="•"/>
      <w:lvlJc w:val="left"/>
      <w:pPr>
        <w:tabs>
          <w:tab w:val="num" w:pos="720"/>
        </w:tabs>
        <w:ind w:left="720" w:hanging="360"/>
      </w:pPr>
      <w:rPr>
        <w:rFonts w:ascii="Arial" w:hAnsi="Arial" w:hint="default"/>
      </w:rPr>
    </w:lvl>
    <w:lvl w:ilvl="1" w:tplc="CD5A7166" w:tentative="1">
      <w:start w:val="1"/>
      <w:numFmt w:val="bullet"/>
      <w:lvlText w:val="•"/>
      <w:lvlJc w:val="left"/>
      <w:pPr>
        <w:tabs>
          <w:tab w:val="num" w:pos="1440"/>
        </w:tabs>
        <w:ind w:left="1440" w:hanging="360"/>
      </w:pPr>
      <w:rPr>
        <w:rFonts w:ascii="Arial" w:hAnsi="Arial" w:hint="default"/>
      </w:rPr>
    </w:lvl>
    <w:lvl w:ilvl="2" w:tplc="DD5A80CE" w:tentative="1">
      <w:start w:val="1"/>
      <w:numFmt w:val="bullet"/>
      <w:lvlText w:val="•"/>
      <w:lvlJc w:val="left"/>
      <w:pPr>
        <w:tabs>
          <w:tab w:val="num" w:pos="2160"/>
        </w:tabs>
        <w:ind w:left="2160" w:hanging="360"/>
      </w:pPr>
      <w:rPr>
        <w:rFonts w:ascii="Arial" w:hAnsi="Arial" w:hint="default"/>
      </w:rPr>
    </w:lvl>
    <w:lvl w:ilvl="3" w:tplc="FC9A62E8" w:tentative="1">
      <w:start w:val="1"/>
      <w:numFmt w:val="bullet"/>
      <w:lvlText w:val="•"/>
      <w:lvlJc w:val="left"/>
      <w:pPr>
        <w:tabs>
          <w:tab w:val="num" w:pos="2880"/>
        </w:tabs>
        <w:ind w:left="2880" w:hanging="360"/>
      </w:pPr>
      <w:rPr>
        <w:rFonts w:ascii="Arial" w:hAnsi="Arial" w:hint="default"/>
      </w:rPr>
    </w:lvl>
    <w:lvl w:ilvl="4" w:tplc="CB0619B4" w:tentative="1">
      <w:start w:val="1"/>
      <w:numFmt w:val="bullet"/>
      <w:lvlText w:val="•"/>
      <w:lvlJc w:val="left"/>
      <w:pPr>
        <w:tabs>
          <w:tab w:val="num" w:pos="3600"/>
        </w:tabs>
        <w:ind w:left="3600" w:hanging="360"/>
      </w:pPr>
      <w:rPr>
        <w:rFonts w:ascii="Arial" w:hAnsi="Arial" w:hint="default"/>
      </w:rPr>
    </w:lvl>
    <w:lvl w:ilvl="5" w:tplc="72521094" w:tentative="1">
      <w:start w:val="1"/>
      <w:numFmt w:val="bullet"/>
      <w:lvlText w:val="•"/>
      <w:lvlJc w:val="left"/>
      <w:pPr>
        <w:tabs>
          <w:tab w:val="num" w:pos="4320"/>
        </w:tabs>
        <w:ind w:left="4320" w:hanging="360"/>
      </w:pPr>
      <w:rPr>
        <w:rFonts w:ascii="Arial" w:hAnsi="Arial" w:hint="default"/>
      </w:rPr>
    </w:lvl>
    <w:lvl w:ilvl="6" w:tplc="718C6222">
      <w:start w:val="1"/>
      <w:numFmt w:val="bullet"/>
      <w:lvlText w:val="•"/>
      <w:lvlJc w:val="left"/>
      <w:pPr>
        <w:tabs>
          <w:tab w:val="num" w:pos="5040"/>
        </w:tabs>
        <w:ind w:left="5040" w:hanging="360"/>
      </w:pPr>
      <w:rPr>
        <w:rFonts w:ascii="Arial" w:hAnsi="Arial" w:hint="default"/>
      </w:rPr>
    </w:lvl>
    <w:lvl w:ilvl="7" w:tplc="13E21A16" w:tentative="1">
      <w:start w:val="1"/>
      <w:numFmt w:val="bullet"/>
      <w:lvlText w:val="•"/>
      <w:lvlJc w:val="left"/>
      <w:pPr>
        <w:tabs>
          <w:tab w:val="num" w:pos="5760"/>
        </w:tabs>
        <w:ind w:left="5760" w:hanging="360"/>
      </w:pPr>
      <w:rPr>
        <w:rFonts w:ascii="Arial" w:hAnsi="Arial" w:hint="default"/>
      </w:rPr>
    </w:lvl>
    <w:lvl w:ilvl="8" w:tplc="0FB8893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8955AB"/>
    <w:multiLevelType w:val="hybridMultilevel"/>
    <w:tmpl w:val="7FA2C70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9B01B74"/>
    <w:multiLevelType w:val="hybridMultilevel"/>
    <w:tmpl w:val="CCBCDB60"/>
    <w:lvl w:ilvl="0" w:tplc="9B2C660E">
      <w:start w:val="1"/>
      <w:numFmt w:val="upperLetter"/>
      <w:lvlText w:val="%1."/>
      <w:lvlJc w:val="left"/>
      <w:pPr>
        <w:tabs>
          <w:tab w:val="num" w:pos="720"/>
        </w:tabs>
        <w:ind w:left="720" w:hanging="360"/>
      </w:pPr>
    </w:lvl>
    <w:lvl w:ilvl="1" w:tplc="9A4007B0" w:tentative="1">
      <w:start w:val="1"/>
      <w:numFmt w:val="upperLetter"/>
      <w:lvlText w:val="%2."/>
      <w:lvlJc w:val="left"/>
      <w:pPr>
        <w:tabs>
          <w:tab w:val="num" w:pos="1440"/>
        </w:tabs>
        <w:ind w:left="1440" w:hanging="360"/>
      </w:pPr>
    </w:lvl>
    <w:lvl w:ilvl="2" w:tplc="5922D244" w:tentative="1">
      <w:start w:val="1"/>
      <w:numFmt w:val="upperLetter"/>
      <w:lvlText w:val="%3."/>
      <w:lvlJc w:val="left"/>
      <w:pPr>
        <w:tabs>
          <w:tab w:val="num" w:pos="2160"/>
        </w:tabs>
        <w:ind w:left="2160" w:hanging="360"/>
      </w:pPr>
    </w:lvl>
    <w:lvl w:ilvl="3" w:tplc="3A0063EC" w:tentative="1">
      <w:start w:val="1"/>
      <w:numFmt w:val="upperLetter"/>
      <w:lvlText w:val="%4."/>
      <w:lvlJc w:val="left"/>
      <w:pPr>
        <w:tabs>
          <w:tab w:val="num" w:pos="2880"/>
        </w:tabs>
        <w:ind w:left="2880" w:hanging="360"/>
      </w:pPr>
    </w:lvl>
    <w:lvl w:ilvl="4" w:tplc="AA261478" w:tentative="1">
      <w:start w:val="1"/>
      <w:numFmt w:val="upperLetter"/>
      <w:lvlText w:val="%5."/>
      <w:lvlJc w:val="left"/>
      <w:pPr>
        <w:tabs>
          <w:tab w:val="num" w:pos="3600"/>
        </w:tabs>
        <w:ind w:left="3600" w:hanging="360"/>
      </w:pPr>
    </w:lvl>
    <w:lvl w:ilvl="5" w:tplc="B32C2D98" w:tentative="1">
      <w:start w:val="1"/>
      <w:numFmt w:val="upperLetter"/>
      <w:lvlText w:val="%6."/>
      <w:lvlJc w:val="left"/>
      <w:pPr>
        <w:tabs>
          <w:tab w:val="num" w:pos="4320"/>
        </w:tabs>
        <w:ind w:left="4320" w:hanging="360"/>
      </w:pPr>
    </w:lvl>
    <w:lvl w:ilvl="6" w:tplc="9A90318A" w:tentative="1">
      <w:start w:val="1"/>
      <w:numFmt w:val="upperLetter"/>
      <w:lvlText w:val="%7."/>
      <w:lvlJc w:val="left"/>
      <w:pPr>
        <w:tabs>
          <w:tab w:val="num" w:pos="5040"/>
        </w:tabs>
        <w:ind w:left="5040" w:hanging="360"/>
      </w:pPr>
    </w:lvl>
    <w:lvl w:ilvl="7" w:tplc="C704675A" w:tentative="1">
      <w:start w:val="1"/>
      <w:numFmt w:val="upperLetter"/>
      <w:lvlText w:val="%8."/>
      <w:lvlJc w:val="left"/>
      <w:pPr>
        <w:tabs>
          <w:tab w:val="num" w:pos="5760"/>
        </w:tabs>
        <w:ind w:left="5760" w:hanging="360"/>
      </w:pPr>
    </w:lvl>
    <w:lvl w:ilvl="8" w:tplc="3F309D36" w:tentative="1">
      <w:start w:val="1"/>
      <w:numFmt w:val="upperLetter"/>
      <w:lvlText w:val="%9."/>
      <w:lvlJc w:val="left"/>
      <w:pPr>
        <w:tabs>
          <w:tab w:val="num" w:pos="6480"/>
        </w:tabs>
        <w:ind w:left="6480" w:hanging="360"/>
      </w:pPr>
    </w:lvl>
  </w:abstractNum>
  <w:abstractNum w:abstractNumId="23" w15:restartNumberingAfterBreak="0">
    <w:nsid w:val="55777D4F"/>
    <w:multiLevelType w:val="hybridMultilevel"/>
    <w:tmpl w:val="47BC8416"/>
    <w:lvl w:ilvl="0" w:tplc="A4BC3CF2">
      <w:start w:val="1"/>
      <w:numFmt w:val="decimal"/>
      <w:lvlText w:val="%1."/>
      <w:lvlJc w:val="left"/>
      <w:pPr>
        <w:tabs>
          <w:tab w:val="num" w:pos="720"/>
        </w:tabs>
        <w:ind w:left="720" w:hanging="360"/>
      </w:pPr>
    </w:lvl>
    <w:lvl w:ilvl="1" w:tplc="6936B2A6" w:tentative="1">
      <w:start w:val="1"/>
      <w:numFmt w:val="decimal"/>
      <w:lvlText w:val="%2."/>
      <w:lvlJc w:val="left"/>
      <w:pPr>
        <w:tabs>
          <w:tab w:val="num" w:pos="1440"/>
        </w:tabs>
        <w:ind w:left="1440" w:hanging="360"/>
      </w:pPr>
    </w:lvl>
    <w:lvl w:ilvl="2" w:tplc="08947F3C" w:tentative="1">
      <w:start w:val="1"/>
      <w:numFmt w:val="decimal"/>
      <w:lvlText w:val="%3."/>
      <w:lvlJc w:val="left"/>
      <w:pPr>
        <w:tabs>
          <w:tab w:val="num" w:pos="2160"/>
        </w:tabs>
        <w:ind w:left="2160" w:hanging="360"/>
      </w:pPr>
    </w:lvl>
    <w:lvl w:ilvl="3" w:tplc="97260F7E" w:tentative="1">
      <w:start w:val="1"/>
      <w:numFmt w:val="decimal"/>
      <w:lvlText w:val="%4."/>
      <w:lvlJc w:val="left"/>
      <w:pPr>
        <w:tabs>
          <w:tab w:val="num" w:pos="2880"/>
        </w:tabs>
        <w:ind w:left="2880" w:hanging="360"/>
      </w:pPr>
    </w:lvl>
    <w:lvl w:ilvl="4" w:tplc="98A46ADC" w:tentative="1">
      <w:start w:val="1"/>
      <w:numFmt w:val="decimal"/>
      <w:lvlText w:val="%5."/>
      <w:lvlJc w:val="left"/>
      <w:pPr>
        <w:tabs>
          <w:tab w:val="num" w:pos="3600"/>
        </w:tabs>
        <w:ind w:left="3600" w:hanging="360"/>
      </w:pPr>
    </w:lvl>
    <w:lvl w:ilvl="5" w:tplc="E34434E4" w:tentative="1">
      <w:start w:val="1"/>
      <w:numFmt w:val="decimal"/>
      <w:lvlText w:val="%6."/>
      <w:lvlJc w:val="left"/>
      <w:pPr>
        <w:tabs>
          <w:tab w:val="num" w:pos="4320"/>
        </w:tabs>
        <w:ind w:left="4320" w:hanging="360"/>
      </w:pPr>
    </w:lvl>
    <w:lvl w:ilvl="6" w:tplc="563A760A" w:tentative="1">
      <w:start w:val="1"/>
      <w:numFmt w:val="decimal"/>
      <w:lvlText w:val="%7."/>
      <w:lvlJc w:val="left"/>
      <w:pPr>
        <w:tabs>
          <w:tab w:val="num" w:pos="5040"/>
        </w:tabs>
        <w:ind w:left="5040" w:hanging="360"/>
      </w:pPr>
    </w:lvl>
    <w:lvl w:ilvl="7" w:tplc="023405D0" w:tentative="1">
      <w:start w:val="1"/>
      <w:numFmt w:val="decimal"/>
      <w:lvlText w:val="%8."/>
      <w:lvlJc w:val="left"/>
      <w:pPr>
        <w:tabs>
          <w:tab w:val="num" w:pos="5760"/>
        </w:tabs>
        <w:ind w:left="5760" w:hanging="360"/>
      </w:pPr>
    </w:lvl>
    <w:lvl w:ilvl="8" w:tplc="3ACAD632" w:tentative="1">
      <w:start w:val="1"/>
      <w:numFmt w:val="decimal"/>
      <w:lvlText w:val="%9."/>
      <w:lvlJc w:val="left"/>
      <w:pPr>
        <w:tabs>
          <w:tab w:val="num" w:pos="6480"/>
        </w:tabs>
        <w:ind w:left="6480" w:hanging="360"/>
      </w:pPr>
    </w:lvl>
  </w:abstractNum>
  <w:abstractNum w:abstractNumId="24" w15:restartNumberingAfterBreak="0">
    <w:nsid w:val="58B1579F"/>
    <w:multiLevelType w:val="hybridMultilevel"/>
    <w:tmpl w:val="74C87F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94913B6"/>
    <w:multiLevelType w:val="hybridMultilevel"/>
    <w:tmpl w:val="EEBC5A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F520A2E"/>
    <w:multiLevelType w:val="hybridMultilevel"/>
    <w:tmpl w:val="8A649AE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FA91F72"/>
    <w:multiLevelType w:val="hybridMultilevel"/>
    <w:tmpl w:val="2DF4682E"/>
    <w:lvl w:ilvl="0" w:tplc="22DCC10E">
      <w:start w:val="1"/>
      <w:numFmt w:val="upperLetter"/>
      <w:lvlText w:val="%1."/>
      <w:lvlJc w:val="left"/>
      <w:pPr>
        <w:tabs>
          <w:tab w:val="num" w:pos="720"/>
        </w:tabs>
        <w:ind w:left="720" w:hanging="360"/>
      </w:pPr>
    </w:lvl>
    <w:lvl w:ilvl="1" w:tplc="CBB6AA50" w:tentative="1">
      <w:start w:val="1"/>
      <w:numFmt w:val="upperLetter"/>
      <w:lvlText w:val="%2."/>
      <w:lvlJc w:val="left"/>
      <w:pPr>
        <w:tabs>
          <w:tab w:val="num" w:pos="1440"/>
        </w:tabs>
        <w:ind w:left="1440" w:hanging="360"/>
      </w:pPr>
    </w:lvl>
    <w:lvl w:ilvl="2" w:tplc="2E3C4416" w:tentative="1">
      <w:start w:val="1"/>
      <w:numFmt w:val="upperLetter"/>
      <w:lvlText w:val="%3."/>
      <w:lvlJc w:val="left"/>
      <w:pPr>
        <w:tabs>
          <w:tab w:val="num" w:pos="2160"/>
        </w:tabs>
        <w:ind w:left="2160" w:hanging="360"/>
      </w:pPr>
    </w:lvl>
    <w:lvl w:ilvl="3" w:tplc="4E2078E4" w:tentative="1">
      <w:start w:val="1"/>
      <w:numFmt w:val="upperLetter"/>
      <w:lvlText w:val="%4."/>
      <w:lvlJc w:val="left"/>
      <w:pPr>
        <w:tabs>
          <w:tab w:val="num" w:pos="2880"/>
        </w:tabs>
        <w:ind w:left="2880" w:hanging="360"/>
      </w:pPr>
    </w:lvl>
    <w:lvl w:ilvl="4" w:tplc="2570AA34" w:tentative="1">
      <w:start w:val="1"/>
      <w:numFmt w:val="upperLetter"/>
      <w:lvlText w:val="%5."/>
      <w:lvlJc w:val="left"/>
      <w:pPr>
        <w:tabs>
          <w:tab w:val="num" w:pos="3600"/>
        </w:tabs>
        <w:ind w:left="3600" w:hanging="360"/>
      </w:pPr>
    </w:lvl>
    <w:lvl w:ilvl="5" w:tplc="0A38624E" w:tentative="1">
      <w:start w:val="1"/>
      <w:numFmt w:val="upperLetter"/>
      <w:lvlText w:val="%6."/>
      <w:lvlJc w:val="left"/>
      <w:pPr>
        <w:tabs>
          <w:tab w:val="num" w:pos="4320"/>
        </w:tabs>
        <w:ind w:left="4320" w:hanging="360"/>
      </w:pPr>
    </w:lvl>
    <w:lvl w:ilvl="6" w:tplc="DF50C0A6" w:tentative="1">
      <w:start w:val="1"/>
      <w:numFmt w:val="upperLetter"/>
      <w:lvlText w:val="%7."/>
      <w:lvlJc w:val="left"/>
      <w:pPr>
        <w:tabs>
          <w:tab w:val="num" w:pos="5040"/>
        </w:tabs>
        <w:ind w:left="5040" w:hanging="360"/>
      </w:pPr>
    </w:lvl>
    <w:lvl w:ilvl="7" w:tplc="2D825032" w:tentative="1">
      <w:start w:val="1"/>
      <w:numFmt w:val="upperLetter"/>
      <w:lvlText w:val="%8."/>
      <w:lvlJc w:val="left"/>
      <w:pPr>
        <w:tabs>
          <w:tab w:val="num" w:pos="5760"/>
        </w:tabs>
        <w:ind w:left="5760" w:hanging="360"/>
      </w:pPr>
    </w:lvl>
    <w:lvl w:ilvl="8" w:tplc="F79CB22E" w:tentative="1">
      <w:start w:val="1"/>
      <w:numFmt w:val="upperLetter"/>
      <w:lvlText w:val="%9."/>
      <w:lvlJc w:val="left"/>
      <w:pPr>
        <w:tabs>
          <w:tab w:val="num" w:pos="6480"/>
        </w:tabs>
        <w:ind w:left="6480" w:hanging="360"/>
      </w:pPr>
    </w:lvl>
  </w:abstractNum>
  <w:abstractNum w:abstractNumId="28" w15:restartNumberingAfterBreak="0">
    <w:nsid w:val="5FFA4B26"/>
    <w:multiLevelType w:val="hybridMultilevel"/>
    <w:tmpl w:val="8F1A6C4E"/>
    <w:lvl w:ilvl="0" w:tplc="7A98B1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29411CF"/>
    <w:multiLevelType w:val="hybridMultilevel"/>
    <w:tmpl w:val="8A649AE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A50E00"/>
    <w:multiLevelType w:val="hybridMultilevel"/>
    <w:tmpl w:val="6E96CD6C"/>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664F421C"/>
    <w:multiLevelType w:val="hybridMultilevel"/>
    <w:tmpl w:val="B8F2B788"/>
    <w:lvl w:ilvl="0" w:tplc="58AC4728">
      <w:start w:val="1"/>
      <w:numFmt w:val="decimal"/>
      <w:lvlText w:val="%1."/>
      <w:lvlJc w:val="left"/>
      <w:pPr>
        <w:tabs>
          <w:tab w:val="num" w:pos="720"/>
        </w:tabs>
        <w:ind w:left="720" w:hanging="360"/>
      </w:pPr>
    </w:lvl>
    <w:lvl w:ilvl="1" w:tplc="19D42B48" w:tentative="1">
      <w:start w:val="1"/>
      <w:numFmt w:val="decimal"/>
      <w:lvlText w:val="%2."/>
      <w:lvlJc w:val="left"/>
      <w:pPr>
        <w:tabs>
          <w:tab w:val="num" w:pos="1440"/>
        </w:tabs>
        <w:ind w:left="1440" w:hanging="360"/>
      </w:pPr>
    </w:lvl>
    <w:lvl w:ilvl="2" w:tplc="B1A0CCEC" w:tentative="1">
      <w:start w:val="1"/>
      <w:numFmt w:val="decimal"/>
      <w:lvlText w:val="%3."/>
      <w:lvlJc w:val="left"/>
      <w:pPr>
        <w:tabs>
          <w:tab w:val="num" w:pos="2160"/>
        </w:tabs>
        <w:ind w:left="2160" w:hanging="360"/>
      </w:pPr>
    </w:lvl>
    <w:lvl w:ilvl="3" w:tplc="101EA70A" w:tentative="1">
      <w:start w:val="1"/>
      <w:numFmt w:val="decimal"/>
      <w:lvlText w:val="%4."/>
      <w:lvlJc w:val="left"/>
      <w:pPr>
        <w:tabs>
          <w:tab w:val="num" w:pos="2880"/>
        </w:tabs>
        <w:ind w:left="2880" w:hanging="360"/>
      </w:pPr>
    </w:lvl>
    <w:lvl w:ilvl="4" w:tplc="94F61C9E" w:tentative="1">
      <w:start w:val="1"/>
      <w:numFmt w:val="decimal"/>
      <w:lvlText w:val="%5."/>
      <w:lvlJc w:val="left"/>
      <w:pPr>
        <w:tabs>
          <w:tab w:val="num" w:pos="3600"/>
        </w:tabs>
        <w:ind w:left="3600" w:hanging="360"/>
      </w:pPr>
    </w:lvl>
    <w:lvl w:ilvl="5" w:tplc="380EBD82" w:tentative="1">
      <w:start w:val="1"/>
      <w:numFmt w:val="decimal"/>
      <w:lvlText w:val="%6."/>
      <w:lvlJc w:val="left"/>
      <w:pPr>
        <w:tabs>
          <w:tab w:val="num" w:pos="4320"/>
        </w:tabs>
        <w:ind w:left="4320" w:hanging="360"/>
      </w:pPr>
    </w:lvl>
    <w:lvl w:ilvl="6" w:tplc="A4AA88AA" w:tentative="1">
      <w:start w:val="1"/>
      <w:numFmt w:val="decimal"/>
      <w:lvlText w:val="%7."/>
      <w:lvlJc w:val="left"/>
      <w:pPr>
        <w:tabs>
          <w:tab w:val="num" w:pos="5040"/>
        </w:tabs>
        <w:ind w:left="5040" w:hanging="360"/>
      </w:pPr>
    </w:lvl>
    <w:lvl w:ilvl="7" w:tplc="8898BA8C" w:tentative="1">
      <w:start w:val="1"/>
      <w:numFmt w:val="decimal"/>
      <w:lvlText w:val="%8."/>
      <w:lvlJc w:val="left"/>
      <w:pPr>
        <w:tabs>
          <w:tab w:val="num" w:pos="5760"/>
        </w:tabs>
        <w:ind w:left="5760" w:hanging="360"/>
      </w:pPr>
    </w:lvl>
    <w:lvl w:ilvl="8" w:tplc="3C6A1462" w:tentative="1">
      <w:start w:val="1"/>
      <w:numFmt w:val="decimal"/>
      <w:lvlText w:val="%9."/>
      <w:lvlJc w:val="left"/>
      <w:pPr>
        <w:tabs>
          <w:tab w:val="num" w:pos="6480"/>
        </w:tabs>
        <w:ind w:left="6480" w:hanging="360"/>
      </w:pPr>
    </w:lvl>
  </w:abstractNum>
  <w:abstractNum w:abstractNumId="32" w15:restartNumberingAfterBreak="0">
    <w:nsid w:val="7447179C"/>
    <w:multiLevelType w:val="hybridMultilevel"/>
    <w:tmpl w:val="D9B45AA0"/>
    <w:lvl w:ilvl="0" w:tplc="14FEC3B6">
      <w:start w:val="1"/>
      <w:numFmt w:val="bullet"/>
      <w:lvlText w:val=""/>
      <w:lvlJc w:val="left"/>
      <w:pPr>
        <w:tabs>
          <w:tab w:val="num" w:pos="720"/>
        </w:tabs>
        <w:ind w:left="720" w:hanging="360"/>
      </w:pPr>
      <w:rPr>
        <w:rFonts w:ascii="Wingdings" w:hAnsi="Wingdings" w:hint="default"/>
      </w:rPr>
    </w:lvl>
    <w:lvl w:ilvl="1" w:tplc="B75CE656" w:tentative="1">
      <w:start w:val="1"/>
      <w:numFmt w:val="bullet"/>
      <w:lvlText w:val=""/>
      <w:lvlJc w:val="left"/>
      <w:pPr>
        <w:tabs>
          <w:tab w:val="num" w:pos="1440"/>
        </w:tabs>
        <w:ind w:left="1440" w:hanging="360"/>
      </w:pPr>
      <w:rPr>
        <w:rFonts w:ascii="Wingdings" w:hAnsi="Wingdings" w:hint="default"/>
      </w:rPr>
    </w:lvl>
    <w:lvl w:ilvl="2" w:tplc="245A0EF0" w:tentative="1">
      <w:start w:val="1"/>
      <w:numFmt w:val="bullet"/>
      <w:lvlText w:val=""/>
      <w:lvlJc w:val="left"/>
      <w:pPr>
        <w:tabs>
          <w:tab w:val="num" w:pos="2160"/>
        </w:tabs>
        <w:ind w:left="2160" w:hanging="360"/>
      </w:pPr>
      <w:rPr>
        <w:rFonts w:ascii="Wingdings" w:hAnsi="Wingdings" w:hint="default"/>
      </w:rPr>
    </w:lvl>
    <w:lvl w:ilvl="3" w:tplc="5D5030D8" w:tentative="1">
      <w:start w:val="1"/>
      <w:numFmt w:val="bullet"/>
      <w:lvlText w:val=""/>
      <w:lvlJc w:val="left"/>
      <w:pPr>
        <w:tabs>
          <w:tab w:val="num" w:pos="2880"/>
        </w:tabs>
        <w:ind w:left="2880" w:hanging="360"/>
      </w:pPr>
      <w:rPr>
        <w:rFonts w:ascii="Wingdings" w:hAnsi="Wingdings" w:hint="default"/>
      </w:rPr>
    </w:lvl>
    <w:lvl w:ilvl="4" w:tplc="18B2E94A" w:tentative="1">
      <w:start w:val="1"/>
      <w:numFmt w:val="bullet"/>
      <w:lvlText w:val=""/>
      <w:lvlJc w:val="left"/>
      <w:pPr>
        <w:tabs>
          <w:tab w:val="num" w:pos="3600"/>
        </w:tabs>
        <w:ind w:left="3600" w:hanging="360"/>
      </w:pPr>
      <w:rPr>
        <w:rFonts w:ascii="Wingdings" w:hAnsi="Wingdings" w:hint="default"/>
      </w:rPr>
    </w:lvl>
    <w:lvl w:ilvl="5" w:tplc="6976528E" w:tentative="1">
      <w:start w:val="1"/>
      <w:numFmt w:val="bullet"/>
      <w:lvlText w:val=""/>
      <w:lvlJc w:val="left"/>
      <w:pPr>
        <w:tabs>
          <w:tab w:val="num" w:pos="4320"/>
        </w:tabs>
        <w:ind w:left="4320" w:hanging="360"/>
      </w:pPr>
      <w:rPr>
        <w:rFonts w:ascii="Wingdings" w:hAnsi="Wingdings" w:hint="default"/>
      </w:rPr>
    </w:lvl>
    <w:lvl w:ilvl="6" w:tplc="9144728E" w:tentative="1">
      <w:start w:val="1"/>
      <w:numFmt w:val="bullet"/>
      <w:lvlText w:val=""/>
      <w:lvlJc w:val="left"/>
      <w:pPr>
        <w:tabs>
          <w:tab w:val="num" w:pos="5040"/>
        </w:tabs>
        <w:ind w:left="5040" w:hanging="360"/>
      </w:pPr>
      <w:rPr>
        <w:rFonts w:ascii="Wingdings" w:hAnsi="Wingdings" w:hint="default"/>
      </w:rPr>
    </w:lvl>
    <w:lvl w:ilvl="7" w:tplc="4266C21C" w:tentative="1">
      <w:start w:val="1"/>
      <w:numFmt w:val="bullet"/>
      <w:lvlText w:val=""/>
      <w:lvlJc w:val="left"/>
      <w:pPr>
        <w:tabs>
          <w:tab w:val="num" w:pos="5760"/>
        </w:tabs>
        <w:ind w:left="5760" w:hanging="360"/>
      </w:pPr>
      <w:rPr>
        <w:rFonts w:ascii="Wingdings" w:hAnsi="Wingdings" w:hint="default"/>
      </w:rPr>
    </w:lvl>
    <w:lvl w:ilvl="8" w:tplc="47284C4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131473"/>
    <w:multiLevelType w:val="hybridMultilevel"/>
    <w:tmpl w:val="7FA2C70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F7C01B5"/>
    <w:multiLevelType w:val="hybridMultilevel"/>
    <w:tmpl w:val="4F68DAA8"/>
    <w:lvl w:ilvl="0" w:tplc="A3846B0E">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4"/>
        <w:szCs w:val="24"/>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26"/>
  </w:num>
  <w:num w:numId="4">
    <w:abstractNumId w:val="29"/>
  </w:num>
  <w:num w:numId="5">
    <w:abstractNumId w:val="12"/>
  </w:num>
  <w:num w:numId="6">
    <w:abstractNumId w:val="13"/>
  </w:num>
  <w:num w:numId="7">
    <w:abstractNumId w:val="28"/>
  </w:num>
  <w:num w:numId="8">
    <w:abstractNumId w:val="24"/>
  </w:num>
  <w:num w:numId="9">
    <w:abstractNumId w:val="21"/>
  </w:num>
  <w:num w:numId="10">
    <w:abstractNumId w:val="33"/>
  </w:num>
  <w:num w:numId="11">
    <w:abstractNumId w:val="14"/>
  </w:num>
  <w:num w:numId="12">
    <w:abstractNumId w:val="17"/>
  </w:num>
  <w:num w:numId="13">
    <w:abstractNumId w:val="27"/>
  </w:num>
  <w:num w:numId="14">
    <w:abstractNumId w:val="22"/>
  </w:num>
  <w:num w:numId="15">
    <w:abstractNumId w:val="9"/>
  </w:num>
  <w:num w:numId="16">
    <w:abstractNumId w:val="6"/>
  </w:num>
  <w:num w:numId="17">
    <w:abstractNumId w:val="5"/>
  </w:num>
  <w:num w:numId="18">
    <w:abstractNumId w:val="31"/>
  </w:num>
  <w:num w:numId="19">
    <w:abstractNumId w:val="20"/>
  </w:num>
  <w:num w:numId="20">
    <w:abstractNumId w:val="30"/>
  </w:num>
  <w:num w:numId="21">
    <w:abstractNumId w:val="4"/>
  </w:num>
  <w:num w:numId="22">
    <w:abstractNumId w:val="8"/>
  </w:num>
  <w:num w:numId="23">
    <w:abstractNumId w:val="18"/>
  </w:num>
  <w:num w:numId="24">
    <w:abstractNumId w:val="23"/>
  </w:num>
  <w:num w:numId="25">
    <w:abstractNumId w:val="11"/>
  </w:num>
  <w:num w:numId="26">
    <w:abstractNumId w:val="32"/>
  </w:num>
  <w:num w:numId="27">
    <w:abstractNumId w:val="16"/>
  </w:num>
  <w:num w:numId="28">
    <w:abstractNumId w:val="19"/>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4"/>
  </w:num>
  <w:num w:numId="33">
    <w:abstractNumId w:val="0"/>
  </w:num>
  <w:num w:numId="34">
    <w:abstractNumId w:val="1"/>
  </w:num>
  <w:num w:numId="35">
    <w:abstractNumId w:val="2"/>
  </w:num>
  <w:num w:numId="36">
    <w:abstractNumId w:val="1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A4"/>
    <w:rsid w:val="0000226B"/>
    <w:rsid w:val="000039FC"/>
    <w:rsid w:val="0000488A"/>
    <w:rsid w:val="00007213"/>
    <w:rsid w:val="00012275"/>
    <w:rsid w:val="00051E27"/>
    <w:rsid w:val="0006010C"/>
    <w:rsid w:val="00067D86"/>
    <w:rsid w:val="000D0C19"/>
    <w:rsid w:val="000F4F8A"/>
    <w:rsid w:val="00105F8C"/>
    <w:rsid w:val="0013719F"/>
    <w:rsid w:val="00154626"/>
    <w:rsid w:val="00183CBF"/>
    <w:rsid w:val="001E0F7A"/>
    <w:rsid w:val="001E7E41"/>
    <w:rsid w:val="001F0132"/>
    <w:rsid w:val="002352DC"/>
    <w:rsid w:val="00236351"/>
    <w:rsid w:val="002507FE"/>
    <w:rsid w:val="00254FEB"/>
    <w:rsid w:val="002C2D2D"/>
    <w:rsid w:val="002D780A"/>
    <w:rsid w:val="002E33F7"/>
    <w:rsid w:val="002E6069"/>
    <w:rsid w:val="00314E0C"/>
    <w:rsid w:val="00315909"/>
    <w:rsid w:val="00343D3D"/>
    <w:rsid w:val="003B23ED"/>
    <w:rsid w:val="003C13F5"/>
    <w:rsid w:val="0041368D"/>
    <w:rsid w:val="004474E3"/>
    <w:rsid w:val="0046712A"/>
    <w:rsid w:val="0048120B"/>
    <w:rsid w:val="0049298E"/>
    <w:rsid w:val="004B34E1"/>
    <w:rsid w:val="004C5990"/>
    <w:rsid w:val="004D3221"/>
    <w:rsid w:val="004E5BD8"/>
    <w:rsid w:val="005077E0"/>
    <w:rsid w:val="005300AB"/>
    <w:rsid w:val="00541D13"/>
    <w:rsid w:val="00546C1C"/>
    <w:rsid w:val="0057577B"/>
    <w:rsid w:val="00584BF1"/>
    <w:rsid w:val="005B602C"/>
    <w:rsid w:val="005D2267"/>
    <w:rsid w:val="005F1538"/>
    <w:rsid w:val="006111B7"/>
    <w:rsid w:val="00640A37"/>
    <w:rsid w:val="00645338"/>
    <w:rsid w:val="00652BF8"/>
    <w:rsid w:val="00662B44"/>
    <w:rsid w:val="00696D04"/>
    <w:rsid w:val="006A6953"/>
    <w:rsid w:val="006C5306"/>
    <w:rsid w:val="006D059F"/>
    <w:rsid w:val="006D6361"/>
    <w:rsid w:val="0070246F"/>
    <w:rsid w:val="0071043F"/>
    <w:rsid w:val="007214CD"/>
    <w:rsid w:val="0076417C"/>
    <w:rsid w:val="00790945"/>
    <w:rsid w:val="007C113F"/>
    <w:rsid w:val="007D09B6"/>
    <w:rsid w:val="007F1D36"/>
    <w:rsid w:val="008079C9"/>
    <w:rsid w:val="00837949"/>
    <w:rsid w:val="00881ED1"/>
    <w:rsid w:val="008E21CD"/>
    <w:rsid w:val="008E486C"/>
    <w:rsid w:val="008F58FA"/>
    <w:rsid w:val="00995933"/>
    <w:rsid w:val="009E0F16"/>
    <w:rsid w:val="009E1ABB"/>
    <w:rsid w:val="009F16BE"/>
    <w:rsid w:val="00A00A71"/>
    <w:rsid w:val="00A0265D"/>
    <w:rsid w:val="00A54941"/>
    <w:rsid w:val="00A5568E"/>
    <w:rsid w:val="00A57DC2"/>
    <w:rsid w:val="00A9002B"/>
    <w:rsid w:val="00AB646D"/>
    <w:rsid w:val="00B05420"/>
    <w:rsid w:val="00B279B1"/>
    <w:rsid w:val="00B3115C"/>
    <w:rsid w:val="00B55956"/>
    <w:rsid w:val="00B60F8D"/>
    <w:rsid w:val="00B70A5A"/>
    <w:rsid w:val="00B70E9A"/>
    <w:rsid w:val="00B745B5"/>
    <w:rsid w:val="00BA53E7"/>
    <w:rsid w:val="00BA684F"/>
    <w:rsid w:val="00BB0142"/>
    <w:rsid w:val="00BB147E"/>
    <w:rsid w:val="00BC0F25"/>
    <w:rsid w:val="00BC31CC"/>
    <w:rsid w:val="00BD4D1E"/>
    <w:rsid w:val="00BF4F67"/>
    <w:rsid w:val="00C12592"/>
    <w:rsid w:val="00C31A18"/>
    <w:rsid w:val="00C377BD"/>
    <w:rsid w:val="00C632D7"/>
    <w:rsid w:val="00C80AC8"/>
    <w:rsid w:val="00CC3873"/>
    <w:rsid w:val="00CD0BFA"/>
    <w:rsid w:val="00CD46B9"/>
    <w:rsid w:val="00CF3F5A"/>
    <w:rsid w:val="00CF6037"/>
    <w:rsid w:val="00D156C1"/>
    <w:rsid w:val="00D3773F"/>
    <w:rsid w:val="00D46057"/>
    <w:rsid w:val="00D52941"/>
    <w:rsid w:val="00D57BCC"/>
    <w:rsid w:val="00D87FEA"/>
    <w:rsid w:val="00DA3A9A"/>
    <w:rsid w:val="00DB4578"/>
    <w:rsid w:val="00DC535C"/>
    <w:rsid w:val="00DF4F32"/>
    <w:rsid w:val="00E025D3"/>
    <w:rsid w:val="00E277B0"/>
    <w:rsid w:val="00E411DA"/>
    <w:rsid w:val="00E459F6"/>
    <w:rsid w:val="00E466E4"/>
    <w:rsid w:val="00E729A4"/>
    <w:rsid w:val="00E97F9B"/>
    <w:rsid w:val="00EA659D"/>
    <w:rsid w:val="00EE5BC8"/>
    <w:rsid w:val="00EE5FB8"/>
    <w:rsid w:val="00F668BE"/>
    <w:rsid w:val="00F702D2"/>
    <w:rsid w:val="00F7077A"/>
    <w:rsid w:val="00FA5234"/>
    <w:rsid w:val="00FB222D"/>
    <w:rsid w:val="00FC2DC9"/>
    <w:rsid w:val="00FF1B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383C"/>
  <w15:chartTrackingRefBased/>
  <w15:docId w15:val="{0FA0E446-366A-4BF2-A2CE-3D93A873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9A4"/>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E729A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729A4"/>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E729A4"/>
    <w:pPr>
      <w:ind w:left="708"/>
    </w:pPr>
  </w:style>
  <w:style w:type="paragraph" w:styleId="Textodeglobo">
    <w:name w:val="Balloon Text"/>
    <w:basedOn w:val="Normal"/>
    <w:link w:val="TextodegloboCar"/>
    <w:uiPriority w:val="99"/>
    <w:semiHidden/>
    <w:unhideWhenUsed/>
    <w:rsid w:val="00A57D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C2"/>
    <w:rPr>
      <w:rFonts w:ascii="Segoe UI" w:eastAsia="Times New Roman" w:hAnsi="Segoe UI" w:cs="Segoe UI"/>
      <w:sz w:val="18"/>
      <w:szCs w:val="18"/>
      <w:lang w:val="es-ES" w:eastAsia="es-ES"/>
    </w:rPr>
  </w:style>
  <w:style w:type="paragraph" w:styleId="Textoindependiente">
    <w:name w:val="Body Text"/>
    <w:basedOn w:val="Normal"/>
    <w:link w:val="TextoindependienteCar"/>
    <w:rsid w:val="00F7077A"/>
    <w:pPr>
      <w:spacing w:line="360" w:lineRule="auto"/>
    </w:pPr>
    <w:rPr>
      <w:sz w:val="28"/>
      <w:szCs w:val="20"/>
    </w:rPr>
  </w:style>
  <w:style w:type="character" w:customStyle="1" w:styleId="TextoindependienteCar">
    <w:name w:val="Texto independiente Car"/>
    <w:basedOn w:val="Fuentedeprrafopredeter"/>
    <w:link w:val="Textoindependiente"/>
    <w:rsid w:val="00F7077A"/>
    <w:rPr>
      <w:rFonts w:ascii="Times New Roman" w:eastAsia="Times New Roman" w:hAnsi="Times New Roman" w:cs="Times New Roman"/>
      <w:sz w:val="28"/>
      <w:szCs w:val="20"/>
      <w:lang w:val="es-ES" w:eastAsia="es-ES"/>
    </w:rPr>
  </w:style>
  <w:style w:type="paragraph" w:styleId="Encabezado">
    <w:name w:val="header"/>
    <w:basedOn w:val="Normal"/>
    <w:link w:val="EncabezadoCar"/>
    <w:uiPriority w:val="99"/>
    <w:unhideWhenUsed/>
    <w:rsid w:val="005F1538"/>
    <w:pPr>
      <w:tabs>
        <w:tab w:val="center" w:pos="4419"/>
        <w:tab w:val="right" w:pos="8838"/>
      </w:tabs>
    </w:pPr>
  </w:style>
  <w:style w:type="character" w:customStyle="1" w:styleId="EncabezadoCar">
    <w:name w:val="Encabezado Car"/>
    <w:basedOn w:val="Fuentedeprrafopredeter"/>
    <w:link w:val="Encabezado"/>
    <w:uiPriority w:val="99"/>
    <w:rsid w:val="005F153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F1538"/>
    <w:pPr>
      <w:tabs>
        <w:tab w:val="center" w:pos="4419"/>
        <w:tab w:val="right" w:pos="8838"/>
      </w:tabs>
    </w:pPr>
  </w:style>
  <w:style w:type="character" w:customStyle="1" w:styleId="PiedepginaCar">
    <w:name w:val="Pie de página Car"/>
    <w:basedOn w:val="Fuentedeprrafopredeter"/>
    <w:link w:val="Piedepgina"/>
    <w:uiPriority w:val="99"/>
    <w:rsid w:val="005F153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39421">
      <w:bodyDiv w:val="1"/>
      <w:marLeft w:val="0"/>
      <w:marRight w:val="0"/>
      <w:marTop w:val="0"/>
      <w:marBottom w:val="0"/>
      <w:divBdr>
        <w:top w:val="none" w:sz="0" w:space="0" w:color="auto"/>
        <w:left w:val="none" w:sz="0" w:space="0" w:color="auto"/>
        <w:bottom w:val="none" w:sz="0" w:space="0" w:color="auto"/>
        <w:right w:val="none" w:sz="0" w:space="0" w:color="auto"/>
      </w:divBdr>
      <w:divsChild>
        <w:div w:id="1426801785">
          <w:marLeft w:val="576"/>
          <w:marRight w:val="0"/>
          <w:marTop w:val="0"/>
          <w:marBottom w:val="0"/>
          <w:divBdr>
            <w:top w:val="none" w:sz="0" w:space="0" w:color="auto"/>
            <w:left w:val="none" w:sz="0" w:space="0" w:color="auto"/>
            <w:bottom w:val="none" w:sz="0" w:space="0" w:color="auto"/>
            <w:right w:val="none" w:sz="0" w:space="0" w:color="auto"/>
          </w:divBdr>
        </w:div>
        <w:div w:id="117340182">
          <w:marLeft w:val="562"/>
          <w:marRight w:val="0"/>
          <w:marTop w:val="0"/>
          <w:marBottom w:val="0"/>
          <w:divBdr>
            <w:top w:val="none" w:sz="0" w:space="0" w:color="auto"/>
            <w:left w:val="none" w:sz="0" w:space="0" w:color="auto"/>
            <w:bottom w:val="none" w:sz="0" w:space="0" w:color="auto"/>
            <w:right w:val="none" w:sz="0" w:space="0" w:color="auto"/>
          </w:divBdr>
        </w:div>
      </w:divsChild>
    </w:div>
    <w:div w:id="179855375">
      <w:bodyDiv w:val="1"/>
      <w:marLeft w:val="0"/>
      <w:marRight w:val="0"/>
      <w:marTop w:val="0"/>
      <w:marBottom w:val="0"/>
      <w:divBdr>
        <w:top w:val="none" w:sz="0" w:space="0" w:color="auto"/>
        <w:left w:val="none" w:sz="0" w:space="0" w:color="auto"/>
        <w:bottom w:val="none" w:sz="0" w:space="0" w:color="auto"/>
        <w:right w:val="none" w:sz="0" w:space="0" w:color="auto"/>
      </w:divBdr>
      <w:divsChild>
        <w:div w:id="58679564">
          <w:marLeft w:val="547"/>
          <w:marRight w:val="0"/>
          <w:marTop w:val="0"/>
          <w:marBottom w:val="0"/>
          <w:divBdr>
            <w:top w:val="none" w:sz="0" w:space="0" w:color="auto"/>
            <w:left w:val="none" w:sz="0" w:space="0" w:color="auto"/>
            <w:bottom w:val="none" w:sz="0" w:space="0" w:color="auto"/>
            <w:right w:val="none" w:sz="0" w:space="0" w:color="auto"/>
          </w:divBdr>
        </w:div>
        <w:div w:id="1715108639">
          <w:marLeft w:val="547"/>
          <w:marRight w:val="0"/>
          <w:marTop w:val="0"/>
          <w:marBottom w:val="0"/>
          <w:divBdr>
            <w:top w:val="none" w:sz="0" w:space="0" w:color="auto"/>
            <w:left w:val="none" w:sz="0" w:space="0" w:color="auto"/>
            <w:bottom w:val="none" w:sz="0" w:space="0" w:color="auto"/>
            <w:right w:val="none" w:sz="0" w:space="0" w:color="auto"/>
          </w:divBdr>
        </w:div>
      </w:divsChild>
    </w:div>
    <w:div w:id="276835034">
      <w:bodyDiv w:val="1"/>
      <w:marLeft w:val="0"/>
      <w:marRight w:val="0"/>
      <w:marTop w:val="0"/>
      <w:marBottom w:val="0"/>
      <w:divBdr>
        <w:top w:val="none" w:sz="0" w:space="0" w:color="auto"/>
        <w:left w:val="none" w:sz="0" w:space="0" w:color="auto"/>
        <w:bottom w:val="none" w:sz="0" w:space="0" w:color="auto"/>
        <w:right w:val="none" w:sz="0" w:space="0" w:color="auto"/>
      </w:divBdr>
    </w:div>
    <w:div w:id="458569057">
      <w:bodyDiv w:val="1"/>
      <w:marLeft w:val="0"/>
      <w:marRight w:val="0"/>
      <w:marTop w:val="0"/>
      <w:marBottom w:val="0"/>
      <w:divBdr>
        <w:top w:val="none" w:sz="0" w:space="0" w:color="auto"/>
        <w:left w:val="none" w:sz="0" w:space="0" w:color="auto"/>
        <w:bottom w:val="none" w:sz="0" w:space="0" w:color="auto"/>
        <w:right w:val="none" w:sz="0" w:space="0" w:color="auto"/>
      </w:divBdr>
      <w:divsChild>
        <w:div w:id="984629499">
          <w:marLeft w:val="446"/>
          <w:marRight w:val="0"/>
          <w:marTop w:val="0"/>
          <w:marBottom w:val="0"/>
          <w:divBdr>
            <w:top w:val="none" w:sz="0" w:space="0" w:color="auto"/>
            <w:left w:val="none" w:sz="0" w:space="0" w:color="auto"/>
            <w:bottom w:val="none" w:sz="0" w:space="0" w:color="auto"/>
            <w:right w:val="none" w:sz="0" w:space="0" w:color="auto"/>
          </w:divBdr>
        </w:div>
        <w:div w:id="69886851">
          <w:marLeft w:val="446"/>
          <w:marRight w:val="0"/>
          <w:marTop w:val="0"/>
          <w:marBottom w:val="0"/>
          <w:divBdr>
            <w:top w:val="none" w:sz="0" w:space="0" w:color="auto"/>
            <w:left w:val="none" w:sz="0" w:space="0" w:color="auto"/>
            <w:bottom w:val="none" w:sz="0" w:space="0" w:color="auto"/>
            <w:right w:val="none" w:sz="0" w:space="0" w:color="auto"/>
          </w:divBdr>
        </w:div>
        <w:div w:id="1471901895">
          <w:marLeft w:val="446"/>
          <w:marRight w:val="0"/>
          <w:marTop w:val="0"/>
          <w:marBottom w:val="0"/>
          <w:divBdr>
            <w:top w:val="none" w:sz="0" w:space="0" w:color="auto"/>
            <w:left w:val="none" w:sz="0" w:space="0" w:color="auto"/>
            <w:bottom w:val="none" w:sz="0" w:space="0" w:color="auto"/>
            <w:right w:val="none" w:sz="0" w:space="0" w:color="auto"/>
          </w:divBdr>
        </w:div>
      </w:divsChild>
    </w:div>
    <w:div w:id="501968672">
      <w:bodyDiv w:val="1"/>
      <w:marLeft w:val="0"/>
      <w:marRight w:val="0"/>
      <w:marTop w:val="0"/>
      <w:marBottom w:val="0"/>
      <w:divBdr>
        <w:top w:val="none" w:sz="0" w:space="0" w:color="auto"/>
        <w:left w:val="none" w:sz="0" w:space="0" w:color="auto"/>
        <w:bottom w:val="none" w:sz="0" w:space="0" w:color="auto"/>
        <w:right w:val="none" w:sz="0" w:space="0" w:color="auto"/>
      </w:divBdr>
      <w:divsChild>
        <w:div w:id="2026205663">
          <w:marLeft w:val="446"/>
          <w:marRight w:val="0"/>
          <w:marTop w:val="0"/>
          <w:marBottom w:val="0"/>
          <w:divBdr>
            <w:top w:val="none" w:sz="0" w:space="0" w:color="auto"/>
            <w:left w:val="none" w:sz="0" w:space="0" w:color="auto"/>
            <w:bottom w:val="none" w:sz="0" w:space="0" w:color="auto"/>
            <w:right w:val="none" w:sz="0" w:space="0" w:color="auto"/>
          </w:divBdr>
        </w:div>
        <w:div w:id="758525244">
          <w:marLeft w:val="446"/>
          <w:marRight w:val="0"/>
          <w:marTop w:val="0"/>
          <w:marBottom w:val="0"/>
          <w:divBdr>
            <w:top w:val="none" w:sz="0" w:space="0" w:color="auto"/>
            <w:left w:val="none" w:sz="0" w:space="0" w:color="auto"/>
            <w:bottom w:val="none" w:sz="0" w:space="0" w:color="auto"/>
            <w:right w:val="none" w:sz="0" w:space="0" w:color="auto"/>
          </w:divBdr>
        </w:div>
        <w:div w:id="1110199443">
          <w:marLeft w:val="446"/>
          <w:marRight w:val="0"/>
          <w:marTop w:val="0"/>
          <w:marBottom w:val="0"/>
          <w:divBdr>
            <w:top w:val="none" w:sz="0" w:space="0" w:color="auto"/>
            <w:left w:val="none" w:sz="0" w:space="0" w:color="auto"/>
            <w:bottom w:val="none" w:sz="0" w:space="0" w:color="auto"/>
            <w:right w:val="none" w:sz="0" w:space="0" w:color="auto"/>
          </w:divBdr>
        </w:div>
        <w:div w:id="237518174">
          <w:marLeft w:val="446"/>
          <w:marRight w:val="0"/>
          <w:marTop w:val="0"/>
          <w:marBottom w:val="0"/>
          <w:divBdr>
            <w:top w:val="none" w:sz="0" w:space="0" w:color="auto"/>
            <w:left w:val="none" w:sz="0" w:space="0" w:color="auto"/>
            <w:bottom w:val="none" w:sz="0" w:space="0" w:color="auto"/>
            <w:right w:val="none" w:sz="0" w:space="0" w:color="auto"/>
          </w:divBdr>
        </w:div>
        <w:div w:id="925844911">
          <w:marLeft w:val="446"/>
          <w:marRight w:val="0"/>
          <w:marTop w:val="0"/>
          <w:marBottom w:val="0"/>
          <w:divBdr>
            <w:top w:val="none" w:sz="0" w:space="0" w:color="auto"/>
            <w:left w:val="none" w:sz="0" w:space="0" w:color="auto"/>
            <w:bottom w:val="none" w:sz="0" w:space="0" w:color="auto"/>
            <w:right w:val="none" w:sz="0" w:space="0" w:color="auto"/>
          </w:divBdr>
        </w:div>
        <w:div w:id="200943980">
          <w:marLeft w:val="446"/>
          <w:marRight w:val="0"/>
          <w:marTop w:val="0"/>
          <w:marBottom w:val="0"/>
          <w:divBdr>
            <w:top w:val="none" w:sz="0" w:space="0" w:color="auto"/>
            <w:left w:val="none" w:sz="0" w:space="0" w:color="auto"/>
            <w:bottom w:val="none" w:sz="0" w:space="0" w:color="auto"/>
            <w:right w:val="none" w:sz="0" w:space="0" w:color="auto"/>
          </w:divBdr>
        </w:div>
      </w:divsChild>
    </w:div>
    <w:div w:id="749886635">
      <w:bodyDiv w:val="1"/>
      <w:marLeft w:val="0"/>
      <w:marRight w:val="0"/>
      <w:marTop w:val="0"/>
      <w:marBottom w:val="0"/>
      <w:divBdr>
        <w:top w:val="none" w:sz="0" w:space="0" w:color="auto"/>
        <w:left w:val="none" w:sz="0" w:space="0" w:color="auto"/>
        <w:bottom w:val="none" w:sz="0" w:space="0" w:color="auto"/>
        <w:right w:val="none" w:sz="0" w:space="0" w:color="auto"/>
      </w:divBdr>
      <w:divsChild>
        <w:div w:id="617571383">
          <w:marLeft w:val="576"/>
          <w:marRight w:val="0"/>
          <w:marTop w:val="0"/>
          <w:marBottom w:val="0"/>
          <w:divBdr>
            <w:top w:val="none" w:sz="0" w:space="0" w:color="auto"/>
            <w:left w:val="none" w:sz="0" w:space="0" w:color="auto"/>
            <w:bottom w:val="none" w:sz="0" w:space="0" w:color="auto"/>
            <w:right w:val="none" w:sz="0" w:space="0" w:color="auto"/>
          </w:divBdr>
        </w:div>
        <w:div w:id="1355958236">
          <w:marLeft w:val="562"/>
          <w:marRight w:val="0"/>
          <w:marTop w:val="0"/>
          <w:marBottom w:val="0"/>
          <w:divBdr>
            <w:top w:val="none" w:sz="0" w:space="0" w:color="auto"/>
            <w:left w:val="none" w:sz="0" w:space="0" w:color="auto"/>
            <w:bottom w:val="none" w:sz="0" w:space="0" w:color="auto"/>
            <w:right w:val="none" w:sz="0" w:space="0" w:color="auto"/>
          </w:divBdr>
        </w:div>
      </w:divsChild>
    </w:div>
    <w:div w:id="861670008">
      <w:bodyDiv w:val="1"/>
      <w:marLeft w:val="0"/>
      <w:marRight w:val="0"/>
      <w:marTop w:val="0"/>
      <w:marBottom w:val="0"/>
      <w:divBdr>
        <w:top w:val="none" w:sz="0" w:space="0" w:color="auto"/>
        <w:left w:val="none" w:sz="0" w:space="0" w:color="auto"/>
        <w:bottom w:val="none" w:sz="0" w:space="0" w:color="auto"/>
        <w:right w:val="none" w:sz="0" w:space="0" w:color="auto"/>
      </w:divBdr>
    </w:div>
    <w:div w:id="960696546">
      <w:bodyDiv w:val="1"/>
      <w:marLeft w:val="0"/>
      <w:marRight w:val="0"/>
      <w:marTop w:val="0"/>
      <w:marBottom w:val="0"/>
      <w:divBdr>
        <w:top w:val="none" w:sz="0" w:space="0" w:color="auto"/>
        <w:left w:val="none" w:sz="0" w:space="0" w:color="auto"/>
        <w:bottom w:val="none" w:sz="0" w:space="0" w:color="auto"/>
        <w:right w:val="none" w:sz="0" w:space="0" w:color="auto"/>
      </w:divBdr>
    </w:div>
    <w:div w:id="1146438392">
      <w:bodyDiv w:val="1"/>
      <w:marLeft w:val="0"/>
      <w:marRight w:val="0"/>
      <w:marTop w:val="0"/>
      <w:marBottom w:val="0"/>
      <w:divBdr>
        <w:top w:val="none" w:sz="0" w:space="0" w:color="auto"/>
        <w:left w:val="none" w:sz="0" w:space="0" w:color="auto"/>
        <w:bottom w:val="none" w:sz="0" w:space="0" w:color="auto"/>
        <w:right w:val="none" w:sz="0" w:space="0" w:color="auto"/>
      </w:divBdr>
      <w:divsChild>
        <w:div w:id="50885074">
          <w:marLeft w:val="720"/>
          <w:marRight w:val="0"/>
          <w:marTop w:val="0"/>
          <w:marBottom w:val="0"/>
          <w:divBdr>
            <w:top w:val="none" w:sz="0" w:space="0" w:color="auto"/>
            <w:left w:val="none" w:sz="0" w:space="0" w:color="auto"/>
            <w:bottom w:val="none" w:sz="0" w:space="0" w:color="auto"/>
            <w:right w:val="none" w:sz="0" w:space="0" w:color="auto"/>
          </w:divBdr>
        </w:div>
        <w:div w:id="1742559926">
          <w:marLeft w:val="720"/>
          <w:marRight w:val="0"/>
          <w:marTop w:val="0"/>
          <w:marBottom w:val="0"/>
          <w:divBdr>
            <w:top w:val="none" w:sz="0" w:space="0" w:color="auto"/>
            <w:left w:val="none" w:sz="0" w:space="0" w:color="auto"/>
            <w:bottom w:val="none" w:sz="0" w:space="0" w:color="auto"/>
            <w:right w:val="none" w:sz="0" w:space="0" w:color="auto"/>
          </w:divBdr>
        </w:div>
        <w:div w:id="1562206392">
          <w:marLeft w:val="850"/>
          <w:marRight w:val="0"/>
          <w:marTop w:val="0"/>
          <w:marBottom w:val="0"/>
          <w:divBdr>
            <w:top w:val="none" w:sz="0" w:space="0" w:color="auto"/>
            <w:left w:val="none" w:sz="0" w:space="0" w:color="auto"/>
            <w:bottom w:val="none" w:sz="0" w:space="0" w:color="auto"/>
            <w:right w:val="none" w:sz="0" w:space="0" w:color="auto"/>
          </w:divBdr>
        </w:div>
        <w:div w:id="682391992">
          <w:marLeft w:val="720"/>
          <w:marRight w:val="0"/>
          <w:marTop w:val="0"/>
          <w:marBottom w:val="0"/>
          <w:divBdr>
            <w:top w:val="none" w:sz="0" w:space="0" w:color="auto"/>
            <w:left w:val="none" w:sz="0" w:space="0" w:color="auto"/>
            <w:bottom w:val="none" w:sz="0" w:space="0" w:color="auto"/>
            <w:right w:val="none" w:sz="0" w:space="0" w:color="auto"/>
          </w:divBdr>
        </w:div>
      </w:divsChild>
    </w:div>
    <w:div w:id="1313634843">
      <w:bodyDiv w:val="1"/>
      <w:marLeft w:val="0"/>
      <w:marRight w:val="0"/>
      <w:marTop w:val="0"/>
      <w:marBottom w:val="0"/>
      <w:divBdr>
        <w:top w:val="none" w:sz="0" w:space="0" w:color="auto"/>
        <w:left w:val="none" w:sz="0" w:space="0" w:color="auto"/>
        <w:bottom w:val="none" w:sz="0" w:space="0" w:color="auto"/>
        <w:right w:val="none" w:sz="0" w:space="0" w:color="auto"/>
      </w:divBdr>
      <w:divsChild>
        <w:div w:id="56784147">
          <w:marLeft w:val="446"/>
          <w:marRight w:val="0"/>
          <w:marTop w:val="0"/>
          <w:marBottom w:val="0"/>
          <w:divBdr>
            <w:top w:val="none" w:sz="0" w:space="0" w:color="auto"/>
            <w:left w:val="none" w:sz="0" w:space="0" w:color="auto"/>
            <w:bottom w:val="none" w:sz="0" w:space="0" w:color="auto"/>
            <w:right w:val="none" w:sz="0" w:space="0" w:color="auto"/>
          </w:divBdr>
        </w:div>
        <w:div w:id="657926501">
          <w:marLeft w:val="446"/>
          <w:marRight w:val="0"/>
          <w:marTop w:val="0"/>
          <w:marBottom w:val="0"/>
          <w:divBdr>
            <w:top w:val="none" w:sz="0" w:space="0" w:color="auto"/>
            <w:left w:val="none" w:sz="0" w:space="0" w:color="auto"/>
            <w:bottom w:val="none" w:sz="0" w:space="0" w:color="auto"/>
            <w:right w:val="none" w:sz="0" w:space="0" w:color="auto"/>
          </w:divBdr>
        </w:div>
        <w:div w:id="1489128308">
          <w:marLeft w:val="446"/>
          <w:marRight w:val="0"/>
          <w:marTop w:val="0"/>
          <w:marBottom w:val="0"/>
          <w:divBdr>
            <w:top w:val="none" w:sz="0" w:space="0" w:color="auto"/>
            <w:left w:val="none" w:sz="0" w:space="0" w:color="auto"/>
            <w:bottom w:val="none" w:sz="0" w:space="0" w:color="auto"/>
            <w:right w:val="none" w:sz="0" w:space="0" w:color="auto"/>
          </w:divBdr>
        </w:div>
        <w:div w:id="1999990421">
          <w:marLeft w:val="446"/>
          <w:marRight w:val="0"/>
          <w:marTop w:val="0"/>
          <w:marBottom w:val="0"/>
          <w:divBdr>
            <w:top w:val="none" w:sz="0" w:space="0" w:color="auto"/>
            <w:left w:val="none" w:sz="0" w:space="0" w:color="auto"/>
            <w:bottom w:val="none" w:sz="0" w:space="0" w:color="auto"/>
            <w:right w:val="none" w:sz="0" w:space="0" w:color="auto"/>
          </w:divBdr>
        </w:div>
        <w:div w:id="2048946784">
          <w:marLeft w:val="446"/>
          <w:marRight w:val="0"/>
          <w:marTop w:val="0"/>
          <w:marBottom w:val="0"/>
          <w:divBdr>
            <w:top w:val="none" w:sz="0" w:space="0" w:color="auto"/>
            <w:left w:val="none" w:sz="0" w:space="0" w:color="auto"/>
            <w:bottom w:val="none" w:sz="0" w:space="0" w:color="auto"/>
            <w:right w:val="none" w:sz="0" w:space="0" w:color="auto"/>
          </w:divBdr>
        </w:div>
        <w:div w:id="287858960">
          <w:marLeft w:val="446"/>
          <w:marRight w:val="0"/>
          <w:marTop w:val="0"/>
          <w:marBottom w:val="0"/>
          <w:divBdr>
            <w:top w:val="none" w:sz="0" w:space="0" w:color="auto"/>
            <w:left w:val="none" w:sz="0" w:space="0" w:color="auto"/>
            <w:bottom w:val="none" w:sz="0" w:space="0" w:color="auto"/>
            <w:right w:val="none" w:sz="0" w:space="0" w:color="auto"/>
          </w:divBdr>
        </w:div>
      </w:divsChild>
    </w:div>
    <w:div w:id="1618295318">
      <w:bodyDiv w:val="1"/>
      <w:marLeft w:val="0"/>
      <w:marRight w:val="0"/>
      <w:marTop w:val="0"/>
      <w:marBottom w:val="0"/>
      <w:divBdr>
        <w:top w:val="none" w:sz="0" w:space="0" w:color="auto"/>
        <w:left w:val="none" w:sz="0" w:space="0" w:color="auto"/>
        <w:bottom w:val="none" w:sz="0" w:space="0" w:color="auto"/>
        <w:right w:val="none" w:sz="0" w:space="0" w:color="auto"/>
      </w:divBdr>
      <w:divsChild>
        <w:div w:id="1920211467">
          <w:marLeft w:val="547"/>
          <w:marRight w:val="0"/>
          <w:marTop w:val="0"/>
          <w:marBottom w:val="0"/>
          <w:divBdr>
            <w:top w:val="none" w:sz="0" w:space="0" w:color="auto"/>
            <w:left w:val="none" w:sz="0" w:space="0" w:color="auto"/>
            <w:bottom w:val="none" w:sz="0" w:space="0" w:color="auto"/>
            <w:right w:val="none" w:sz="0" w:space="0" w:color="auto"/>
          </w:divBdr>
        </w:div>
        <w:div w:id="1212687647">
          <w:marLeft w:val="547"/>
          <w:marRight w:val="0"/>
          <w:marTop w:val="0"/>
          <w:marBottom w:val="0"/>
          <w:divBdr>
            <w:top w:val="none" w:sz="0" w:space="0" w:color="auto"/>
            <w:left w:val="none" w:sz="0" w:space="0" w:color="auto"/>
            <w:bottom w:val="none" w:sz="0" w:space="0" w:color="auto"/>
            <w:right w:val="none" w:sz="0" w:space="0" w:color="auto"/>
          </w:divBdr>
        </w:div>
        <w:div w:id="276570370">
          <w:marLeft w:val="547"/>
          <w:marRight w:val="0"/>
          <w:marTop w:val="0"/>
          <w:marBottom w:val="0"/>
          <w:divBdr>
            <w:top w:val="none" w:sz="0" w:space="0" w:color="auto"/>
            <w:left w:val="none" w:sz="0" w:space="0" w:color="auto"/>
            <w:bottom w:val="none" w:sz="0" w:space="0" w:color="auto"/>
            <w:right w:val="none" w:sz="0" w:space="0" w:color="auto"/>
          </w:divBdr>
        </w:div>
      </w:divsChild>
    </w:div>
    <w:div w:id="1652564764">
      <w:bodyDiv w:val="1"/>
      <w:marLeft w:val="0"/>
      <w:marRight w:val="0"/>
      <w:marTop w:val="0"/>
      <w:marBottom w:val="0"/>
      <w:divBdr>
        <w:top w:val="none" w:sz="0" w:space="0" w:color="auto"/>
        <w:left w:val="none" w:sz="0" w:space="0" w:color="auto"/>
        <w:bottom w:val="none" w:sz="0" w:space="0" w:color="auto"/>
        <w:right w:val="none" w:sz="0" w:space="0" w:color="auto"/>
      </w:divBdr>
      <w:divsChild>
        <w:div w:id="1199708915">
          <w:marLeft w:val="720"/>
          <w:marRight w:val="0"/>
          <w:marTop w:val="0"/>
          <w:marBottom w:val="0"/>
          <w:divBdr>
            <w:top w:val="none" w:sz="0" w:space="0" w:color="auto"/>
            <w:left w:val="none" w:sz="0" w:space="0" w:color="auto"/>
            <w:bottom w:val="none" w:sz="0" w:space="0" w:color="auto"/>
            <w:right w:val="none" w:sz="0" w:space="0" w:color="auto"/>
          </w:divBdr>
        </w:div>
        <w:div w:id="1763332237">
          <w:marLeft w:val="720"/>
          <w:marRight w:val="0"/>
          <w:marTop w:val="0"/>
          <w:marBottom w:val="0"/>
          <w:divBdr>
            <w:top w:val="none" w:sz="0" w:space="0" w:color="auto"/>
            <w:left w:val="none" w:sz="0" w:space="0" w:color="auto"/>
            <w:bottom w:val="none" w:sz="0" w:space="0" w:color="auto"/>
            <w:right w:val="none" w:sz="0" w:space="0" w:color="auto"/>
          </w:divBdr>
        </w:div>
        <w:div w:id="1010839188">
          <w:marLeft w:val="850"/>
          <w:marRight w:val="0"/>
          <w:marTop w:val="0"/>
          <w:marBottom w:val="0"/>
          <w:divBdr>
            <w:top w:val="none" w:sz="0" w:space="0" w:color="auto"/>
            <w:left w:val="none" w:sz="0" w:space="0" w:color="auto"/>
            <w:bottom w:val="none" w:sz="0" w:space="0" w:color="auto"/>
            <w:right w:val="none" w:sz="0" w:space="0" w:color="auto"/>
          </w:divBdr>
        </w:div>
        <w:div w:id="1440953720">
          <w:marLeft w:val="720"/>
          <w:marRight w:val="0"/>
          <w:marTop w:val="0"/>
          <w:marBottom w:val="0"/>
          <w:divBdr>
            <w:top w:val="none" w:sz="0" w:space="0" w:color="auto"/>
            <w:left w:val="none" w:sz="0" w:space="0" w:color="auto"/>
            <w:bottom w:val="none" w:sz="0" w:space="0" w:color="auto"/>
            <w:right w:val="none" w:sz="0" w:space="0" w:color="auto"/>
          </w:divBdr>
        </w:div>
      </w:divsChild>
    </w:div>
    <w:div w:id="1701929452">
      <w:bodyDiv w:val="1"/>
      <w:marLeft w:val="0"/>
      <w:marRight w:val="0"/>
      <w:marTop w:val="0"/>
      <w:marBottom w:val="0"/>
      <w:divBdr>
        <w:top w:val="none" w:sz="0" w:space="0" w:color="auto"/>
        <w:left w:val="none" w:sz="0" w:space="0" w:color="auto"/>
        <w:bottom w:val="none" w:sz="0" w:space="0" w:color="auto"/>
        <w:right w:val="none" w:sz="0" w:space="0" w:color="auto"/>
      </w:divBdr>
      <w:divsChild>
        <w:div w:id="637105185">
          <w:marLeft w:val="720"/>
          <w:marRight w:val="0"/>
          <w:marTop w:val="0"/>
          <w:marBottom w:val="0"/>
          <w:divBdr>
            <w:top w:val="none" w:sz="0" w:space="0" w:color="auto"/>
            <w:left w:val="none" w:sz="0" w:space="0" w:color="auto"/>
            <w:bottom w:val="none" w:sz="0" w:space="0" w:color="auto"/>
            <w:right w:val="none" w:sz="0" w:space="0" w:color="auto"/>
          </w:divBdr>
        </w:div>
        <w:div w:id="1731155093">
          <w:marLeft w:val="720"/>
          <w:marRight w:val="0"/>
          <w:marTop w:val="0"/>
          <w:marBottom w:val="0"/>
          <w:divBdr>
            <w:top w:val="none" w:sz="0" w:space="0" w:color="auto"/>
            <w:left w:val="none" w:sz="0" w:space="0" w:color="auto"/>
            <w:bottom w:val="none" w:sz="0" w:space="0" w:color="auto"/>
            <w:right w:val="none" w:sz="0" w:space="0" w:color="auto"/>
          </w:divBdr>
        </w:div>
        <w:div w:id="1365718386">
          <w:marLeft w:val="720"/>
          <w:marRight w:val="0"/>
          <w:marTop w:val="0"/>
          <w:marBottom w:val="0"/>
          <w:divBdr>
            <w:top w:val="none" w:sz="0" w:space="0" w:color="auto"/>
            <w:left w:val="none" w:sz="0" w:space="0" w:color="auto"/>
            <w:bottom w:val="none" w:sz="0" w:space="0" w:color="auto"/>
            <w:right w:val="none" w:sz="0" w:space="0" w:color="auto"/>
          </w:divBdr>
        </w:div>
      </w:divsChild>
    </w:div>
    <w:div w:id="1870798665">
      <w:bodyDiv w:val="1"/>
      <w:marLeft w:val="0"/>
      <w:marRight w:val="0"/>
      <w:marTop w:val="0"/>
      <w:marBottom w:val="0"/>
      <w:divBdr>
        <w:top w:val="none" w:sz="0" w:space="0" w:color="auto"/>
        <w:left w:val="none" w:sz="0" w:space="0" w:color="auto"/>
        <w:bottom w:val="none" w:sz="0" w:space="0" w:color="auto"/>
        <w:right w:val="none" w:sz="0" w:space="0" w:color="auto"/>
      </w:divBdr>
    </w:div>
    <w:div w:id="1903101157">
      <w:bodyDiv w:val="1"/>
      <w:marLeft w:val="0"/>
      <w:marRight w:val="0"/>
      <w:marTop w:val="0"/>
      <w:marBottom w:val="0"/>
      <w:divBdr>
        <w:top w:val="none" w:sz="0" w:space="0" w:color="auto"/>
        <w:left w:val="none" w:sz="0" w:space="0" w:color="auto"/>
        <w:bottom w:val="none" w:sz="0" w:space="0" w:color="auto"/>
        <w:right w:val="none" w:sz="0" w:space="0" w:color="auto"/>
      </w:divBdr>
      <w:divsChild>
        <w:div w:id="39717399">
          <w:marLeft w:val="720"/>
          <w:marRight w:val="0"/>
          <w:marTop w:val="0"/>
          <w:marBottom w:val="0"/>
          <w:divBdr>
            <w:top w:val="none" w:sz="0" w:space="0" w:color="auto"/>
            <w:left w:val="none" w:sz="0" w:space="0" w:color="auto"/>
            <w:bottom w:val="none" w:sz="0" w:space="0" w:color="auto"/>
            <w:right w:val="none" w:sz="0" w:space="0" w:color="auto"/>
          </w:divBdr>
        </w:div>
        <w:div w:id="911739533">
          <w:marLeft w:val="720"/>
          <w:marRight w:val="0"/>
          <w:marTop w:val="0"/>
          <w:marBottom w:val="0"/>
          <w:divBdr>
            <w:top w:val="none" w:sz="0" w:space="0" w:color="auto"/>
            <w:left w:val="none" w:sz="0" w:space="0" w:color="auto"/>
            <w:bottom w:val="none" w:sz="0" w:space="0" w:color="auto"/>
            <w:right w:val="none" w:sz="0" w:space="0" w:color="auto"/>
          </w:divBdr>
        </w:div>
        <w:div w:id="1291791007">
          <w:marLeft w:val="720"/>
          <w:marRight w:val="0"/>
          <w:marTop w:val="0"/>
          <w:marBottom w:val="0"/>
          <w:divBdr>
            <w:top w:val="none" w:sz="0" w:space="0" w:color="auto"/>
            <w:left w:val="none" w:sz="0" w:space="0" w:color="auto"/>
            <w:bottom w:val="none" w:sz="0" w:space="0" w:color="auto"/>
            <w:right w:val="none" w:sz="0" w:space="0" w:color="auto"/>
          </w:divBdr>
        </w:div>
        <w:div w:id="1831944540">
          <w:marLeft w:val="720"/>
          <w:marRight w:val="0"/>
          <w:marTop w:val="0"/>
          <w:marBottom w:val="0"/>
          <w:divBdr>
            <w:top w:val="none" w:sz="0" w:space="0" w:color="auto"/>
            <w:left w:val="none" w:sz="0" w:space="0" w:color="auto"/>
            <w:bottom w:val="none" w:sz="0" w:space="0" w:color="auto"/>
            <w:right w:val="none" w:sz="0" w:space="0" w:color="auto"/>
          </w:divBdr>
        </w:div>
      </w:divsChild>
    </w:div>
    <w:div w:id="1931310759">
      <w:bodyDiv w:val="1"/>
      <w:marLeft w:val="0"/>
      <w:marRight w:val="0"/>
      <w:marTop w:val="0"/>
      <w:marBottom w:val="0"/>
      <w:divBdr>
        <w:top w:val="none" w:sz="0" w:space="0" w:color="auto"/>
        <w:left w:val="none" w:sz="0" w:space="0" w:color="auto"/>
        <w:bottom w:val="none" w:sz="0" w:space="0" w:color="auto"/>
        <w:right w:val="none" w:sz="0" w:space="0" w:color="auto"/>
      </w:divBdr>
    </w:div>
    <w:div w:id="1939412426">
      <w:bodyDiv w:val="1"/>
      <w:marLeft w:val="0"/>
      <w:marRight w:val="0"/>
      <w:marTop w:val="0"/>
      <w:marBottom w:val="0"/>
      <w:divBdr>
        <w:top w:val="none" w:sz="0" w:space="0" w:color="auto"/>
        <w:left w:val="none" w:sz="0" w:space="0" w:color="auto"/>
        <w:bottom w:val="none" w:sz="0" w:space="0" w:color="auto"/>
        <w:right w:val="none" w:sz="0" w:space="0" w:color="auto"/>
      </w:divBdr>
    </w:div>
    <w:div w:id="1948582291">
      <w:bodyDiv w:val="1"/>
      <w:marLeft w:val="0"/>
      <w:marRight w:val="0"/>
      <w:marTop w:val="0"/>
      <w:marBottom w:val="0"/>
      <w:divBdr>
        <w:top w:val="none" w:sz="0" w:space="0" w:color="auto"/>
        <w:left w:val="none" w:sz="0" w:space="0" w:color="auto"/>
        <w:bottom w:val="none" w:sz="0" w:space="0" w:color="auto"/>
        <w:right w:val="none" w:sz="0" w:space="0" w:color="auto"/>
      </w:divBdr>
    </w:div>
    <w:div w:id="197606553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sChild>
        <w:div w:id="319619582">
          <w:marLeft w:val="360"/>
          <w:marRight w:val="0"/>
          <w:marTop w:val="200"/>
          <w:marBottom w:val="0"/>
          <w:divBdr>
            <w:top w:val="none" w:sz="0" w:space="0" w:color="auto"/>
            <w:left w:val="none" w:sz="0" w:space="0" w:color="auto"/>
            <w:bottom w:val="none" w:sz="0" w:space="0" w:color="auto"/>
            <w:right w:val="none" w:sz="0" w:space="0" w:color="auto"/>
          </w:divBdr>
        </w:div>
        <w:div w:id="372658817">
          <w:marLeft w:val="360"/>
          <w:marRight w:val="0"/>
          <w:marTop w:val="200"/>
          <w:marBottom w:val="0"/>
          <w:divBdr>
            <w:top w:val="none" w:sz="0" w:space="0" w:color="auto"/>
            <w:left w:val="none" w:sz="0" w:space="0" w:color="auto"/>
            <w:bottom w:val="none" w:sz="0" w:space="0" w:color="auto"/>
            <w:right w:val="none" w:sz="0" w:space="0" w:color="auto"/>
          </w:divBdr>
        </w:div>
        <w:div w:id="1340157616">
          <w:marLeft w:val="360"/>
          <w:marRight w:val="0"/>
          <w:marTop w:val="200"/>
          <w:marBottom w:val="0"/>
          <w:divBdr>
            <w:top w:val="none" w:sz="0" w:space="0" w:color="auto"/>
            <w:left w:val="none" w:sz="0" w:space="0" w:color="auto"/>
            <w:bottom w:val="none" w:sz="0" w:space="0" w:color="auto"/>
            <w:right w:val="none" w:sz="0" w:space="0" w:color="auto"/>
          </w:divBdr>
        </w:div>
        <w:div w:id="1409888275">
          <w:marLeft w:val="1440"/>
          <w:marRight w:val="0"/>
          <w:marTop w:val="100"/>
          <w:marBottom w:val="0"/>
          <w:divBdr>
            <w:top w:val="none" w:sz="0" w:space="0" w:color="auto"/>
            <w:left w:val="none" w:sz="0" w:space="0" w:color="auto"/>
            <w:bottom w:val="none" w:sz="0" w:space="0" w:color="auto"/>
            <w:right w:val="none" w:sz="0" w:space="0" w:color="auto"/>
          </w:divBdr>
        </w:div>
        <w:div w:id="1384259267">
          <w:marLeft w:val="1440"/>
          <w:marRight w:val="0"/>
          <w:marTop w:val="100"/>
          <w:marBottom w:val="0"/>
          <w:divBdr>
            <w:top w:val="none" w:sz="0" w:space="0" w:color="auto"/>
            <w:left w:val="none" w:sz="0" w:space="0" w:color="auto"/>
            <w:bottom w:val="none" w:sz="0" w:space="0" w:color="auto"/>
            <w:right w:val="none" w:sz="0" w:space="0" w:color="auto"/>
          </w:divBdr>
        </w:div>
        <w:div w:id="708994009">
          <w:marLeft w:val="1440"/>
          <w:marRight w:val="0"/>
          <w:marTop w:val="100"/>
          <w:marBottom w:val="0"/>
          <w:divBdr>
            <w:top w:val="none" w:sz="0" w:space="0" w:color="auto"/>
            <w:left w:val="none" w:sz="0" w:space="0" w:color="auto"/>
            <w:bottom w:val="none" w:sz="0" w:space="0" w:color="auto"/>
            <w:right w:val="none" w:sz="0" w:space="0" w:color="auto"/>
          </w:divBdr>
        </w:div>
        <w:div w:id="525407992">
          <w:marLeft w:val="1440"/>
          <w:marRight w:val="0"/>
          <w:marTop w:val="100"/>
          <w:marBottom w:val="0"/>
          <w:divBdr>
            <w:top w:val="none" w:sz="0" w:space="0" w:color="auto"/>
            <w:left w:val="none" w:sz="0" w:space="0" w:color="auto"/>
            <w:bottom w:val="none" w:sz="0" w:space="0" w:color="auto"/>
            <w:right w:val="none" w:sz="0" w:space="0" w:color="auto"/>
          </w:divBdr>
        </w:div>
        <w:div w:id="940451602">
          <w:marLeft w:val="360"/>
          <w:marRight w:val="0"/>
          <w:marTop w:val="200"/>
          <w:marBottom w:val="0"/>
          <w:divBdr>
            <w:top w:val="none" w:sz="0" w:space="0" w:color="auto"/>
            <w:left w:val="none" w:sz="0" w:space="0" w:color="auto"/>
            <w:bottom w:val="none" w:sz="0" w:space="0" w:color="auto"/>
            <w:right w:val="none" w:sz="0" w:space="0" w:color="auto"/>
          </w:divBdr>
        </w:div>
      </w:divsChild>
    </w:div>
    <w:div w:id="2100560385">
      <w:bodyDiv w:val="1"/>
      <w:marLeft w:val="0"/>
      <w:marRight w:val="0"/>
      <w:marTop w:val="0"/>
      <w:marBottom w:val="0"/>
      <w:divBdr>
        <w:top w:val="none" w:sz="0" w:space="0" w:color="auto"/>
        <w:left w:val="none" w:sz="0" w:space="0" w:color="auto"/>
        <w:bottom w:val="none" w:sz="0" w:space="0" w:color="auto"/>
        <w:right w:val="none" w:sz="0" w:space="0" w:color="auto"/>
      </w:divBdr>
      <w:divsChild>
        <w:div w:id="295525695">
          <w:marLeft w:val="547"/>
          <w:marRight w:val="0"/>
          <w:marTop w:val="0"/>
          <w:marBottom w:val="0"/>
          <w:divBdr>
            <w:top w:val="none" w:sz="0" w:space="0" w:color="auto"/>
            <w:left w:val="none" w:sz="0" w:space="0" w:color="auto"/>
            <w:bottom w:val="none" w:sz="0" w:space="0" w:color="auto"/>
            <w:right w:val="none" w:sz="0" w:space="0" w:color="auto"/>
          </w:divBdr>
        </w:div>
        <w:div w:id="2015957660">
          <w:marLeft w:val="547"/>
          <w:marRight w:val="0"/>
          <w:marTop w:val="0"/>
          <w:marBottom w:val="0"/>
          <w:divBdr>
            <w:top w:val="none" w:sz="0" w:space="0" w:color="auto"/>
            <w:left w:val="none" w:sz="0" w:space="0" w:color="auto"/>
            <w:bottom w:val="none" w:sz="0" w:space="0" w:color="auto"/>
            <w:right w:val="none" w:sz="0" w:space="0" w:color="auto"/>
          </w:divBdr>
        </w:div>
        <w:div w:id="93870480">
          <w:marLeft w:val="547"/>
          <w:marRight w:val="0"/>
          <w:marTop w:val="0"/>
          <w:marBottom w:val="0"/>
          <w:divBdr>
            <w:top w:val="none" w:sz="0" w:space="0" w:color="auto"/>
            <w:left w:val="none" w:sz="0" w:space="0" w:color="auto"/>
            <w:bottom w:val="none" w:sz="0" w:space="0" w:color="auto"/>
            <w:right w:val="none" w:sz="0" w:space="0" w:color="auto"/>
          </w:divBdr>
        </w:div>
        <w:div w:id="123276782">
          <w:marLeft w:val="547"/>
          <w:marRight w:val="0"/>
          <w:marTop w:val="0"/>
          <w:marBottom w:val="0"/>
          <w:divBdr>
            <w:top w:val="none" w:sz="0" w:space="0" w:color="auto"/>
            <w:left w:val="none" w:sz="0" w:space="0" w:color="auto"/>
            <w:bottom w:val="none" w:sz="0" w:space="0" w:color="auto"/>
            <w:right w:val="none" w:sz="0" w:space="0" w:color="auto"/>
          </w:divBdr>
        </w:div>
        <w:div w:id="344092276">
          <w:marLeft w:val="547"/>
          <w:marRight w:val="0"/>
          <w:marTop w:val="0"/>
          <w:marBottom w:val="0"/>
          <w:divBdr>
            <w:top w:val="none" w:sz="0" w:space="0" w:color="auto"/>
            <w:left w:val="none" w:sz="0" w:space="0" w:color="auto"/>
            <w:bottom w:val="none" w:sz="0" w:space="0" w:color="auto"/>
            <w:right w:val="none" w:sz="0" w:space="0" w:color="auto"/>
          </w:divBdr>
        </w:div>
        <w:div w:id="1187989046">
          <w:marLeft w:val="547"/>
          <w:marRight w:val="0"/>
          <w:marTop w:val="0"/>
          <w:marBottom w:val="0"/>
          <w:divBdr>
            <w:top w:val="none" w:sz="0" w:space="0" w:color="auto"/>
            <w:left w:val="none" w:sz="0" w:space="0" w:color="auto"/>
            <w:bottom w:val="none" w:sz="0" w:space="0" w:color="auto"/>
            <w:right w:val="none" w:sz="0" w:space="0" w:color="auto"/>
          </w:divBdr>
        </w:div>
        <w:div w:id="2020884539">
          <w:marLeft w:val="547"/>
          <w:marRight w:val="0"/>
          <w:marTop w:val="0"/>
          <w:marBottom w:val="0"/>
          <w:divBdr>
            <w:top w:val="none" w:sz="0" w:space="0" w:color="auto"/>
            <w:left w:val="none" w:sz="0" w:space="0" w:color="auto"/>
            <w:bottom w:val="none" w:sz="0" w:space="0" w:color="auto"/>
            <w:right w:val="none" w:sz="0" w:space="0" w:color="auto"/>
          </w:divBdr>
        </w:div>
        <w:div w:id="777678671">
          <w:marLeft w:val="547"/>
          <w:marRight w:val="0"/>
          <w:marTop w:val="0"/>
          <w:marBottom w:val="0"/>
          <w:divBdr>
            <w:top w:val="none" w:sz="0" w:space="0" w:color="auto"/>
            <w:left w:val="none" w:sz="0" w:space="0" w:color="auto"/>
            <w:bottom w:val="none" w:sz="0" w:space="0" w:color="auto"/>
            <w:right w:val="none" w:sz="0" w:space="0" w:color="auto"/>
          </w:divBdr>
        </w:div>
        <w:div w:id="5872315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6832</Words>
  <Characters>37580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2019-10-10T18:30:00Z</cp:lastPrinted>
  <dcterms:created xsi:type="dcterms:W3CDTF">2019-10-15T17:58:00Z</dcterms:created>
  <dcterms:modified xsi:type="dcterms:W3CDTF">2020-08-04T02:34:00Z</dcterms:modified>
</cp:coreProperties>
</file>