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3C52E" w14:textId="77777777" w:rsidR="006F6F3E" w:rsidRPr="006F6F3E" w:rsidRDefault="00850F3A" w:rsidP="006F6F3E">
      <w:pPr>
        <w:pStyle w:val="Prrafodelista"/>
        <w:ind w:left="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006F6F3E" w:rsidRPr="006F6F3E">
        <w:rPr>
          <w:rFonts w:ascii="Arial" w:hAnsi="Arial" w:cs="Arial"/>
          <w:b/>
          <w:bCs/>
          <w:u w:val="single"/>
        </w:rPr>
        <w:t xml:space="preserve">DE SESIÓN DE JUNTA DIRECTIVA </w:t>
      </w:r>
      <w:proofErr w:type="spellStart"/>
      <w:r w:rsidR="006F6F3E" w:rsidRPr="006F6F3E">
        <w:rPr>
          <w:rFonts w:ascii="Arial" w:hAnsi="Arial" w:cs="Arial"/>
          <w:b/>
          <w:bCs/>
          <w:u w:val="single"/>
        </w:rPr>
        <w:t>N°</w:t>
      </w:r>
      <w:proofErr w:type="spellEnd"/>
      <w:r w:rsidR="006F6F3E" w:rsidRPr="006F6F3E">
        <w:rPr>
          <w:rFonts w:ascii="Arial" w:hAnsi="Arial" w:cs="Arial"/>
          <w:b/>
          <w:bCs/>
          <w:u w:val="single"/>
        </w:rPr>
        <w:t xml:space="preserve"> JD-156/2019</w:t>
      </w:r>
    </w:p>
    <w:p w14:paraId="04B04806" w14:textId="77777777" w:rsidR="006F6F3E" w:rsidRPr="006F6F3E" w:rsidRDefault="006F6F3E" w:rsidP="006F6F3E">
      <w:pPr>
        <w:pStyle w:val="Prrafodelista"/>
        <w:ind w:left="0"/>
        <w:jc w:val="center"/>
        <w:rPr>
          <w:rFonts w:ascii="Arial" w:hAnsi="Arial" w:cs="Arial"/>
          <w:b/>
          <w:bCs/>
          <w:u w:val="single"/>
        </w:rPr>
      </w:pPr>
      <w:r w:rsidRPr="006F6F3E">
        <w:rPr>
          <w:rFonts w:ascii="Arial" w:hAnsi="Arial" w:cs="Arial"/>
          <w:b/>
          <w:bCs/>
          <w:u w:val="single"/>
        </w:rPr>
        <w:t xml:space="preserve">DEL  </w:t>
      </w:r>
      <w:proofErr w:type="gramStart"/>
      <w:r w:rsidRPr="006F6F3E">
        <w:rPr>
          <w:rFonts w:ascii="Arial" w:hAnsi="Arial" w:cs="Arial"/>
          <w:b/>
          <w:bCs/>
          <w:u w:val="single"/>
        </w:rPr>
        <w:t>5  DE</w:t>
      </w:r>
      <w:proofErr w:type="gramEnd"/>
      <w:r w:rsidRPr="006F6F3E">
        <w:rPr>
          <w:rFonts w:ascii="Arial" w:hAnsi="Arial" w:cs="Arial"/>
          <w:b/>
          <w:bCs/>
          <w:u w:val="single"/>
        </w:rPr>
        <w:t xml:space="preserve">  SEPTIEMBRE  DE  2019</w:t>
      </w:r>
    </w:p>
    <w:p w14:paraId="79C7C2E3" w14:textId="77777777" w:rsidR="00850F3A" w:rsidRPr="00A540AB" w:rsidRDefault="00850F3A" w:rsidP="006F6F3E">
      <w:pPr>
        <w:pStyle w:val="Prrafodelista"/>
        <w:ind w:left="720"/>
        <w:jc w:val="center"/>
        <w:rPr>
          <w:rFonts w:ascii="Arial" w:hAnsi="Arial" w:cs="Arial"/>
          <w:b/>
          <w:bCs/>
          <w:u w:val="single"/>
        </w:rPr>
      </w:pPr>
    </w:p>
    <w:p w14:paraId="7F8C8991" w14:textId="77777777" w:rsidR="00850F3A" w:rsidRPr="00E328DC" w:rsidRDefault="00850F3A" w:rsidP="00850F3A">
      <w:pPr>
        <w:jc w:val="both"/>
        <w:rPr>
          <w:rFonts w:ascii="Arial" w:hAnsi="Arial" w:cs="Arial"/>
        </w:rPr>
      </w:pPr>
      <w:r w:rsidRPr="00A540AB">
        <w:rPr>
          <w:rFonts w:ascii="Arial" w:hAnsi="Arial" w:cs="Arial"/>
        </w:rPr>
        <w:t xml:space="preserve">En la Sala de Sesiones de Junta Directiva, ubicada en Calle Rubén Darío </w:t>
      </w:r>
      <w:proofErr w:type="spellStart"/>
      <w:r w:rsidRPr="00A540AB">
        <w:rPr>
          <w:rFonts w:ascii="Arial" w:hAnsi="Arial" w:cs="Arial"/>
        </w:rPr>
        <w:t>N°</w:t>
      </w:r>
      <w:proofErr w:type="spellEnd"/>
      <w:r w:rsidRPr="00A540AB">
        <w:rPr>
          <w:rFonts w:ascii="Arial" w:hAnsi="Arial" w:cs="Arial"/>
        </w:rPr>
        <w:t xml:space="preserve"> 901, San Salvador, a las dieciséis hor</w:t>
      </w:r>
      <w:r>
        <w:rPr>
          <w:rFonts w:ascii="Arial" w:hAnsi="Arial" w:cs="Arial"/>
        </w:rPr>
        <w:t xml:space="preserve">as con treinta minutos del día </w:t>
      </w:r>
      <w:r w:rsidR="00851FD1">
        <w:rPr>
          <w:rFonts w:ascii="Arial" w:hAnsi="Arial" w:cs="Arial"/>
        </w:rPr>
        <w:t>cinco de septiembre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 xml:space="preserve">Junta Directiva </w:t>
      </w:r>
      <w:proofErr w:type="spellStart"/>
      <w:r w:rsidRPr="00E328DC">
        <w:rPr>
          <w:rFonts w:ascii="Arial" w:hAnsi="Arial" w:cs="Arial"/>
        </w:rPr>
        <w:t>N°</w:t>
      </w:r>
      <w:proofErr w:type="spellEnd"/>
      <w:r w:rsidRPr="00E328DC">
        <w:rPr>
          <w:rFonts w:ascii="Arial" w:hAnsi="Arial" w:cs="Arial"/>
        </w:rPr>
        <w:t xml:space="preserve"> JD-1</w:t>
      </w:r>
      <w:r>
        <w:rPr>
          <w:rFonts w:ascii="Arial" w:hAnsi="Arial" w:cs="Arial"/>
        </w:rPr>
        <w:t>5</w:t>
      </w:r>
      <w:r w:rsidR="00851FD1">
        <w:rPr>
          <w:rFonts w:ascii="Arial" w:hAnsi="Arial" w:cs="Arial"/>
        </w:rPr>
        <w:t>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proofErr w:type="gramStart"/>
      <w:r w:rsidR="00851FD1" w:rsidRPr="00851FD1">
        <w:rPr>
          <w:rFonts w:ascii="Arial" w:eastAsia="Arial" w:hAnsi="Arial" w:cs="Arial"/>
          <w:b/>
        </w:rPr>
        <w:t>Presidente</w:t>
      </w:r>
      <w:proofErr w:type="gramEnd"/>
      <w:r w:rsidR="00851FD1" w:rsidRPr="00851FD1">
        <w:rPr>
          <w:rFonts w:ascii="Arial" w:eastAsia="Arial" w:hAnsi="Arial" w:cs="Arial"/>
          <w:b/>
        </w:rPr>
        <w:t xml:space="preserve"> y Director Ejecutivo: OSCAR ARMANDO MORALES. Directores Propietarios: ROBE</w:t>
      </w:r>
      <w:r w:rsidR="00A06A76">
        <w:rPr>
          <w:rFonts w:ascii="Arial" w:eastAsia="Arial" w:hAnsi="Arial" w:cs="Arial"/>
          <w:b/>
        </w:rPr>
        <w:t>RTO CALDERÓ</w:t>
      </w:r>
      <w:r w:rsidR="00851FD1" w:rsidRPr="00851FD1">
        <w:rPr>
          <w:rFonts w:ascii="Arial" w:eastAsia="Arial" w:hAnsi="Arial" w:cs="Arial"/>
          <w:b/>
        </w:rPr>
        <w:t>N L</w:t>
      </w:r>
      <w:r w:rsidR="00A06A76">
        <w:rPr>
          <w:rFonts w:ascii="Arial" w:eastAsia="Arial" w:hAnsi="Arial" w:cs="Arial"/>
          <w:b/>
        </w:rPr>
        <w:t>Ó</w:t>
      </w:r>
      <w:r w:rsidR="00851FD1" w:rsidRPr="00851FD1">
        <w:rPr>
          <w:rFonts w:ascii="Arial" w:eastAsia="Arial" w:hAnsi="Arial" w:cs="Arial"/>
          <w:b/>
        </w:rPr>
        <w:t>PEZ, JAVIER</w:t>
      </w:r>
      <w:r w:rsidR="00A06A76">
        <w:rPr>
          <w:rFonts w:ascii="Arial" w:eastAsia="Arial" w:hAnsi="Arial" w:cs="Arial"/>
          <w:b/>
        </w:rPr>
        <w:t xml:space="preserve"> ANTONIO MEJÍ</w:t>
      </w:r>
      <w:r w:rsidR="00E472D9">
        <w:rPr>
          <w:rFonts w:ascii="Arial" w:eastAsia="Arial" w:hAnsi="Arial" w:cs="Arial"/>
          <w:b/>
        </w:rPr>
        <w:t>A CORTEZ, CONCEPCIÓ</w:t>
      </w:r>
      <w:r w:rsidR="00851FD1" w:rsidRPr="00851FD1">
        <w:rPr>
          <w:rFonts w:ascii="Arial" w:eastAsia="Arial" w:hAnsi="Arial" w:cs="Arial"/>
          <w:b/>
        </w:rPr>
        <w:t xml:space="preserve">N IDALIA ZUNIGA VDA. DE CRISTALES y en Funciones ENRIQUE OÑATE MUYSHONDT. Directores Suplentes: </w:t>
      </w:r>
      <w:r w:rsidR="00851FD1" w:rsidRPr="00851FD1">
        <w:rPr>
          <w:rFonts w:ascii="Arial" w:eastAsia="Arial" w:hAnsi="Arial" w:cs="Arial"/>
          <w:b/>
          <w:bCs/>
        </w:rPr>
        <w:t>ERICK ENRIQUE MONTOYA VILLACORTA</w:t>
      </w:r>
      <w:r w:rsidR="00851FD1" w:rsidRPr="00851FD1">
        <w:rPr>
          <w:rFonts w:ascii="Arial" w:eastAsia="Arial" w:hAnsi="Arial" w:cs="Arial"/>
          <w:b/>
        </w:rPr>
        <w:t xml:space="preserve">, CARLOS ROBERTO ALVARADO CELIS, y JOSE RENE PEREZ. AUSENTE CON </w:t>
      </w:r>
      <w:r w:rsidR="00A06A76">
        <w:rPr>
          <w:rFonts w:ascii="Arial" w:eastAsia="Arial" w:hAnsi="Arial" w:cs="Arial"/>
          <w:b/>
        </w:rPr>
        <w:t>EXCUSA:  ROBERTO DÍ</w:t>
      </w:r>
      <w:r w:rsidR="00851FD1" w:rsidRPr="00851FD1">
        <w:rPr>
          <w:rFonts w:ascii="Arial" w:eastAsia="Arial" w:hAnsi="Arial" w:cs="Arial"/>
          <w:b/>
        </w:rPr>
        <w:t>AZ AGUILAR, Director Propietario.</w:t>
      </w:r>
      <w:r w:rsidRPr="007C02F7">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 xml:space="preserve">Una vez comprobado el quórum el Señor </w:t>
      </w:r>
      <w:proofErr w:type="gramStart"/>
      <w:r w:rsidRPr="00E328DC">
        <w:rPr>
          <w:rFonts w:ascii="Arial" w:hAnsi="Arial" w:cs="Arial"/>
        </w:rPr>
        <w:t>Presidente</w:t>
      </w:r>
      <w:proofErr w:type="gramEnd"/>
      <w:r w:rsidRPr="00E328DC">
        <w:rPr>
          <w:rFonts w:ascii="Arial" w:hAnsi="Arial" w:cs="Arial"/>
        </w:rPr>
        <w:t xml:space="preserve"> y Director Ejecutivo somete a consideración la siguiente agenda:</w:t>
      </w:r>
    </w:p>
    <w:p w14:paraId="4D867517" w14:textId="77777777" w:rsidR="00850F3A" w:rsidRPr="00A540AB" w:rsidRDefault="00850F3A" w:rsidP="00850F3A">
      <w:pPr>
        <w:jc w:val="both"/>
        <w:rPr>
          <w:rFonts w:ascii="Arial" w:hAnsi="Arial" w:cs="Arial"/>
        </w:rPr>
      </w:pPr>
    </w:p>
    <w:p w14:paraId="3A46BF1C" w14:textId="77777777" w:rsidR="006F6F3E" w:rsidRPr="006F6F3E" w:rsidRDefault="006F6F3E" w:rsidP="006F6F3E">
      <w:pPr>
        <w:pStyle w:val="Prrafodelista"/>
        <w:numPr>
          <w:ilvl w:val="0"/>
          <w:numId w:val="3"/>
        </w:numPr>
        <w:ind w:left="153" w:hanging="153"/>
        <w:rPr>
          <w:rFonts w:ascii="Arial" w:hAnsi="Arial" w:cs="Arial"/>
          <w:b/>
          <w:bCs/>
        </w:rPr>
      </w:pPr>
      <w:r w:rsidRPr="006F6F3E">
        <w:rPr>
          <w:rFonts w:ascii="Arial" w:hAnsi="Arial" w:cs="Arial"/>
          <w:b/>
          <w:bCs/>
        </w:rPr>
        <w:t>APROBACIÓN DE AGENDA</w:t>
      </w:r>
    </w:p>
    <w:p w14:paraId="471E6126" w14:textId="77777777" w:rsidR="006F6F3E" w:rsidRPr="006F6F3E" w:rsidRDefault="006F6F3E" w:rsidP="006F6F3E">
      <w:pPr>
        <w:pStyle w:val="Prrafodelista"/>
        <w:tabs>
          <w:tab w:val="left" w:pos="2835"/>
        </w:tabs>
        <w:ind w:left="0" w:hanging="153"/>
        <w:rPr>
          <w:rFonts w:ascii="Arial" w:hAnsi="Arial" w:cs="Arial"/>
          <w:b/>
          <w:bCs/>
        </w:rPr>
      </w:pPr>
    </w:p>
    <w:p w14:paraId="7381CFAF" w14:textId="77777777" w:rsidR="006F6F3E" w:rsidRPr="006F6F3E" w:rsidRDefault="006F6F3E" w:rsidP="006F6F3E">
      <w:pPr>
        <w:pStyle w:val="Prrafodelista"/>
        <w:numPr>
          <w:ilvl w:val="0"/>
          <w:numId w:val="3"/>
        </w:numPr>
        <w:ind w:left="153" w:hanging="153"/>
        <w:rPr>
          <w:rFonts w:ascii="Arial" w:hAnsi="Arial" w:cs="Arial"/>
          <w:b/>
          <w:bCs/>
        </w:rPr>
      </w:pPr>
      <w:r w:rsidRPr="006F6F3E">
        <w:rPr>
          <w:rFonts w:ascii="Arial" w:hAnsi="Arial" w:cs="Arial"/>
          <w:b/>
          <w:bCs/>
        </w:rPr>
        <w:t>APROBACIÓN DE ACTA ANTERIOR</w:t>
      </w:r>
    </w:p>
    <w:p w14:paraId="56096775" w14:textId="77777777" w:rsidR="006F6F3E" w:rsidRPr="006F6F3E" w:rsidRDefault="006F6F3E" w:rsidP="006F6F3E">
      <w:pPr>
        <w:pStyle w:val="Prrafodelista"/>
        <w:ind w:left="0" w:hanging="153"/>
        <w:rPr>
          <w:rFonts w:ascii="Arial" w:hAnsi="Arial" w:cs="Arial"/>
          <w:b/>
          <w:bCs/>
        </w:rPr>
      </w:pPr>
    </w:p>
    <w:p w14:paraId="41D2C926" w14:textId="77777777" w:rsidR="006F6F3E" w:rsidRPr="006F6F3E" w:rsidRDefault="006F6F3E" w:rsidP="006F6F3E">
      <w:pPr>
        <w:pStyle w:val="Ttulo2"/>
        <w:numPr>
          <w:ilvl w:val="0"/>
          <w:numId w:val="3"/>
        </w:numPr>
        <w:spacing w:before="0" w:after="0"/>
        <w:ind w:left="153" w:hanging="153"/>
        <w:jc w:val="both"/>
        <w:rPr>
          <w:i w:val="0"/>
          <w:sz w:val="24"/>
          <w:szCs w:val="24"/>
        </w:rPr>
      </w:pPr>
      <w:r w:rsidRPr="006F6F3E">
        <w:rPr>
          <w:i w:val="0"/>
          <w:sz w:val="24"/>
          <w:szCs w:val="24"/>
        </w:rPr>
        <w:t xml:space="preserve">RESOLUCIÓN DE CRÉDITOS </w:t>
      </w:r>
    </w:p>
    <w:p w14:paraId="4E7B81E2" w14:textId="77777777" w:rsidR="006F6F3E" w:rsidRPr="006F6F3E" w:rsidRDefault="006F6F3E" w:rsidP="006F6F3E">
      <w:pPr>
        <w:ind w:hanging="153"/>
      </w:pPr>
    </w:p>
    <w:p w14:paraId="73329516" w14:textId="77777777" w:rsidR="006F6F3E" w:rsidRPr="006F6F3E" w:rsidRDefault="006F6F3E" w:rsidP="006F6F3E">
      <w:pPr>
        <w:pStyle w:val="Ttulo2"/>
        <w:numPr>
          <w:ilvl w:val="0"/>
          <w:numId w:val="3"/>
        </w:numPr>
        <w:spacing w:before="0" w:after="0"/>
        <w:ind w:left="153" w:hanging="153"/>
        <w:jc w:val="both"/>
        <w:rPr>
          <w:i w:val="0"/>
          <w:sz w:val="24"/>
          <w:szCs w:val="24"/>
        </w:rPr>
      </w:pPr>
      <w:r w:rsidRPr="006F6F3E">
        <w:rPr>
          <w:i w:val="0"/>
          <w:sz w:val="24"/>
          <w:szCs w:val="24"/>
        </w:rPr>
        <w:t xml:space="preserve">APROBACIÓN DE PRÉSTAMOS PERSONALES  </w:t>
      </w:r>
    </w:p>
    <w:p w14:paraId="768E72F6" w14:textId="77777777" w:rsidR="006F6F3E" w:rsidRPr="006F6F3E" w:rsidRDefault="006F6F3E" w:rsidP="006F6F3E">
      <w:pPr>
        <w:ind w:hanging="153"/>
      </w:pPr>
    </w:p>
    <w:p w14:paraId="51DD3EE1" w14:textId="77777777" w:rsidR="006F6F3E" w:rsidRPr="006F6F3E" w:rsidRDefault="006F6F3E" w:rsidP="006F6F3E">
      <w:pPr>
        <w:pStyle w:val="Ttulo2"/>
        <w:numPr>
          <w:ilvl w:val="0"/>
          <w:numId w:val="3"/>
        </w:numPr>
        <w:spacing w:before="0" w:after="0"/>
        <w:ind w:left="153" w:hanging="153"/>
        <w:jc w:val="both"/>
        <w:rPr>
          <w:i w:val="0"/>
          <w:sz w:val="24"/>
          <w:szCs w:val="24"/>
        </w:rPr>
      </w:pPr>
      <w:r w:rsidRPr="006F6F3E">
        <w:rPr>
          <w:bCs w:val="0"/>
          <w:i w:val="0"/>
          <w:sz w:val="24"/>
          <w:szCs w:val="24"/>
        </w:rPr>
        <w:t xml:space="preserve">SOLICITUD DE CAMBIO DE FECHA DE </w:t>
      </w:r>
      <w:r w:rsidRPr="006F6F3E">
        <w:rPr>
          <w:i w:val="0"/>
          <w:sz w:val="24"/>
          <w:szCs w:val="24"/>
        </w:rPr>
        <w:t xml:space="preserve">ESCRUTINO DE ELECCIÓN DE MIEMBROS DEL SECTOR PATRONAL EN LA ASAMBLEA DE GOBERNADORES Y CONSEJO DE VIGILANCIA DEL FSV </w:t>
      </w:r>
    </w:p>
    <w:p w14:paraId="2FC20CCA" w14:textId="77777777" w:rsidR="006F6F3E" w:rsidRPr="006F6F3E" w:rsidRDefault="006F6F3E" w:rsidP="006F6F3E">
      <w:pPr>
        <w:pStyle w:val="Prrafodelista"/>
        <w:ind w:left="0" w:hanging="153"/>
        <w:jc w:val="both"/>
        <w:rPr>
          <w:rFonts w:ascii="Arial" w:hAnsi="Arial" w:cs="Arial"/>
          <w:b/>
          <w:bCs/>
        </w:rPr>
      </w:pPr>
    </w:p>
    <w:p w14:paraId="42716D10" w14:textId="77777777" w:rsidR="006F6F3E" w:rsidRPr="006F6F3E" w:rsidRDefault="006F6F3E" w:rsidP="006F6F3E">
      <w:pPr>
        <w:pStyle w:val="Prrafodelista"/>
        <w:numPr>
          <w:ilvl w:val="0"/>
          <w:numId w:val="3"/>
        </w:numPr>
        <w:ind w:left="153" w:hanging="153"/>
        <w:jc w:val="both"/>
        <w:rPr>
          <w:rFonts w:ascii="Arial" w:hAnsi="Arial" w:cs="Arial"/>
          <w:b/>
          <w:bCs/>
        </w:rPr>
      </w:pPr>
      <w:r w:rsidRPr="006F6F3E">
        <w:rPr>
          <w:rFonts w:ascii="Arial" w:hAnsi="Arial" w:cs="Arial"/>
          <w:b/>
          <w:bCs/>
        </w:rPr>
        <w:t xml:space="preserve">APROBACION DE MECANISMO DE CONTRATACIÓN Y ESPECIFICACIONES TÉCNICAS PARA EL PROCESO DE MERCADO BURSÁTIL </w:t>
      </w:r>
      <w:proofErr w:type="spellStart"/>
      <w:r w:rsidRPr="006F6F3E">
        <w:rPr>
          <w:rFonts w:ascii="Arial" w:hAnsi="Arial" w:cs="Arial"/>
          <w:b/>
          <w:bCs/>
        </w:rPr>
        <w:t>N°</w:t>
      </w:r>
      <w:proofErr w:type="spellEnd"/>
      <w:r w:rsidRPr="006F6F3E">
        <w:rPr>
          <w:rFonts w:ascii="Arial" w:hAnsi="Arial" w:cs="Arial"/>
          <w:b/>
          <w:bCs/>
        </w:rPr>
        <w:t xml:space="preserve"> MB-11/2019 “DIAGNÓSTICO SOBRE LA GESTIÓN DE RIESGO DE MERCADO Y LIQUIDEZ EN EL FSV” </w:t>
      </w:r>
    </w:p>
    <w:p w14:paraId="1471C3D3" w14:textId="77777777" w:rsidR="006F6F3E" w:rsidRPr="006F6F3E" w:rsidRDefault="006F6F3E" w:rsidP="006F6F3E">
      <w:pPr>
        <w:pStyle w:val="Prrafodelista"/>
        <w:ind w:left="0" w:hanging="153"/>
        <w:jc w:val="both"/>
        <w:rPr>
          <w:rFonts w:ascii="Arial" w:hAnsi="Arial" w:cs="Arial"/>
          <w:b/>
          <w:bCs/>
        </w:rPr>
      </w:pPr>
    </w:p>
    <w:p w14:paraId="6B72344A" w14:textId="77777777" w:rsidR="006F6F3E" w:rsidRPr="006F6F3E" w:rsidRDefault="006F6F3E" w:rsidP="006F6F3E">
      <w:pPr>
        <w:pStyle w:val="Prrafodelista"/>
        <w:numPr>
          <w:ilvl w:val="0"/>
          <w:numId w:val="3"/>
        </w:numPr>
        <w:ind w:left="153" w:hanging="153"/>
        <w:jc w:val="both"/>
        <w:rPr>
          <w:rFonts w:ascii="Arial" w:hAnsi="Arial" w:cs="Arial"/>
          <w:b/>
          <w:bCs/>
        </w:rPr>
      </w:pPr>
      <w:r w:rsidRPr="006F6F3E">
        <w:rPr>
          <w:rFonts w:ascii="Arial" w:hAnsi="Arial" w:cs="Arial"/>
          <w:b/>
        </w:rPr>
        <w:t xml:space="preserve">BASES DE LIBRE GESTIÓN </w:t>
      </w:r>
      <w:proofErr w:type="spellStart"/>
      <w:r w:rsidRPr="006F6F3E">
        <w:rPr>
          <w:rFonts w:ascii="Arial" w:hAnsi="Arial" w:cs="Arial"/>
          <w:b/>
          <w:bCs/>
        </w:rPr>
        <w:t>N°</w:t>
      </w:r>
      <w:proofErr w:type="spellEnd"/>
      <w:r w:rsidRPr="006F6F3E">
        <w:rPr>
          <w:rFonts w:ascii="Arial" w:hAnsi="Arial" w:cs="Arial"/>
          <w:b/>
          <w:bCs/>
        </w:rPr>
        <w:t xml:space="preserve"> FSV-356/2019 "SERVICIOS DE AUDITORÍA EXTERNA PARA EL EJERCICIO 2020” </w:t>
      </w:r>
    </w:p>
    <w:p w14:paraId="174CF565" w14:textId="77777777" w:rsidR="006F6F3E" w:rsidRPr="006F6F3E" w:rsidRDefault="006F6F3E" w:rsidP="006F6F3E">
      <w:pPr>
        <w:pStyle w:val="Prrafodelista"/>
        <w:ind w:left="153"/>
        <w:rPr>
          <w:rFonts w:ascii="Arial" w:hAnsi="Arial" w:cs="Arial"/>
          <w:b/>
          <w:bCs/>
        </w:rPr>
      </w:pPr>
    </w:p>
    <w:p w14:paraId="7E6ED690" w14:textId="77777777" w:rsidR="006F6F3E" w:rsidRPr="006F6F3E" w:rsidRDefault="006F6F3E" w:rsidP="006F6F3E">
      <w:pPr>
        <w:pStyle w:val="Prrafodelista"/>
        <w:numPr>
          <w:ilvl w:val="0"/>
          <w:numId w:val="3"/>
        </w:numPr>
        <w:ind w:left="153" w:hanging="153"/>
        <w:jc w:val="both"/>
        <w:rPr>
          <w:rFonts w:ascii="Arial" w:hAnsi="Arial" w:cs="Arial"/>
          <w:b/>
        </w:rPr>
      </w:pPr>
      <w:r w:rsidRPr="006F6F3E">
        <w:rPr>
          <w:rFonts w:ascii="Arial" w:hAnsi="Arial" w:cs="Arial"/>
          <w:b/>
          <w:bCs/>
        </w:rPr>
        <w:t xml:space="preserve">AUTORIZACIÓN DE PRECIOS DE VENTA DE ACTIVOS EXTRAORDINARIOS </w:t>
      </w:r>
    </w:p>
    <w:p w14:paraId="7D2A5F53" w14:textId="77777777" w:rsidR="006F6F3E" w:rsidRPr="006F6F3E" w:rsidRDefault="006F6F3E" w:rsidP="006F6F3E">
      <w:pPr>
        <w:pStyle w:val="Prrafodelista"/>
        <w:ind w:left="141" w:hanging="153"/>
        <w:rPr>
          <w:rFonts w:ascii="Arial" w:hAnsi="Arial" w:cs="Arial"/>
          <w:b/>
        </w:rPr>
      </w:pPr>
    </w:p>
    <w:p w14:paraId="5D97EDA9" w14:textId="77777777" w:rsidR="006F6F3E" w:rsidRPr="006F6F3E" w:rsidRDefault="006F6F3E" w:rsidP="006F6F3E">
      <w:pPr>
        <w:pStyle w:val="Prrafodelista"/>
        <w:numPr>
          <w:ilvl w:val="0"/>
          <w:numId w:val="3"/>
        </w:numPr>
        <w:ind w:left="153" w:hanging="153"/>
        <w:jc w:val="both"/>
        <w:rPr>
          <w:rFonts w:ascii="Arial" w:hAnsi="Arial" w:cs="Arial"/>
          <w:b/>
        </w:rPr>
      </w:pPr>
      <w:r w:rsidRPr="006F6F3E">
        <w:rPr>
          <w:rFonts w:ascii="Arial" w:hAnsi="Arial" w:cs="Arial"/>
          <w:b/>
        </w:rPr>
        <w:t xml:space="preserve">INSTRUCTIVO DE CONDUCTA ÉTICA </w:t>
      </w:r>
    </w:p>
    <w:p w14:paraId="288545A3" w14:textId="77777777" w:rsidR="006F6F3E" w:rsidRPr="006F6F3E" w:rsidRDefault="006F6F3E" w:rsidP="006F6F3E">
      <w:pPr>
        <w:pStyle w:val="Prrafodelista"/>
        <w:ind w:left="141"/>
        <w:rPr>
          <w:rFonts w:ascii="Arial" w:hAnsi="Arial" w:cs="Arial"/>
          <w:b/>
        </w:rPr>
      </w:pPr>
    </w:p>
    <w:p w14:paraId="1BCD3E81" w14:textId="77777777" w:rsidR="006F6F3E" w:rsidRPr="006F6F3E" w:rsidRDefault="006F6F3E" w:rsidP="006F6F3E">
      <w:pPr>
        <w:pStyle w:val="Prrafodelista"/>
        <w:numPr>
          <w:ilvl w:val="0"/>
          <w:numId w:val="3"/>
        </w:numPr>
        <w:ind w:left="153" w:hanging="153"/>
        <w:jc w:val="both"/>
        <w:rPr>
          <w:rFonts w:ascii="Arial" w:hAnsi="Arial" w:cs="Arial"/>
          <w:b/>
        </w:rPr>
      </w:pPr>
      <w:r w:rsidRPr="006F6F3E">
        <w:rPr>
          <w:rFonts w:ascii="Arial" w:hAnsi="Arial" w:cs="Arial"/>
          <w:b/>
        </w:rPr>
        <w:t>MODIFICACIÓN DEL INSTRUCTIVO DE APLICACIÓN DE LAS NIC, SOBRE CONCEPTO DE VIVIENDA NUEVA</w:t>
      </w:r>
    </w:p>
    <w:p w14:paraId="2BE3AEDC" w14:textId="77777777" w:rsidR="006F6F3E" w:rsidRPr="006F6F3E" w:rsidRDefault="006F6F3E" w:rsidP="006F6F3E">
      <w:pPr>
        <w:pStyle w:val="Prrafodelista"/>
        <w:ind w:left="141"/>
        <w:rPr>
          <w:rFonts w:ascii="Arial" w:hAnsi="Arial" w:cs="Arial"/>
          <w:b/>
        </w:rPr>
      </w:pPr>
    </w:p>
    <w:p w14:paraId="58B7F926" w14:textId="77777777" w:rsidR="006F6F3E" w:rsidRPr="006F6F3E" w:rsidRDefault="006F6F3E" w:rsidP="006F6F3E">
      <w:pPr>
        <w:pStyle w:val="Prrafodelista"/>
        <w:numPr>
          <w:ilvl w:val="0"/>
          <w:numId w:val="3"/>
        </w:numPr>
        <w:ind w:left="153" w:hanging="153"/>
        <w:jc w:val="both"/>
        <w:rPr>
          <w:rFonts w:ascii="Arial" w:hAnsi="Arial" w:cs="Arial"/>
          <w:b/>
        </w:rPr>
      </w:pPr>
      <w:r w:rsidRPr="006F6F3E">
        <w:rPr>
          <w:rFonts w:ascii="Arial" w:hAnsi="Arial" w:cs="Arial"/>
          <w:b/>
        </w:rPr>
        <w:t xml:space="preserve">INFORME SOBRE NO MARCACIÓN DE INGRESO Y SALIDA DE LA PLANA GERENCIAL </w:t>
      </w:r>
    </w:p>
    <w:p w14:paraId="24DE0EBB" w14:textId="77777777" w:rsidR="006F6F3E" w:rsidRPr="006F6F3E" w:rsidRDefault="006F6F3E" w:rsidP="006F6F3E">
      <w:pPr>
        <w:pStyle w:val="Prrafodelista"/>
        <w:ind w:left="141"/>
        <w:rPr>
          <w:rFonts w:ascii="Arial" w:hAnsi="Arial" w:cs="Arial"/>
          <w:b/>
        </w:rPr>
      </w:pPr>
    </w:p>
    <w:p w14:paraId="75E7F34C" w14:textId="77777777" w:rsidR="006F6F3E" w:rsidRPr="006F6F3E" w:rsidRDefault="006F6F3E" w:rsidP="006F6F3E">
      <w:pPr>
        <w:pStyle w:val="Prrafodelista"/>
        <w:numPr>
          <w:ilvl w:val="0"/>
          <w:numId w:val="3"/>
        </w:numPr>
        <w:ind w:left="153" w:hanging="153"/>
        <w:jc w:val="both"/>
        <w:rPr>
          <w:rFonts w:ascii="Arial" w:hAnsi="Arial" w:cs="Arial"/>
          <w:b/>
          <w:bCs/>
          <w:lang w:val="es-SV"/>
        </w:rPr>
      </w:pPr>
      <w:r w:rsidRPr="006F6F3E">
        <w:rPr>
          <w:rFonts w:ascii="Arial" w:hAnsi="Arial" w:cs="Arial"/>
          <w:b/>
          <w:bCs/>
          <w:lang w:val="es-MX"/>
        </w:rPr>
        <w:t xml:space="preserve">ESCRITO PRESENTADO SOBRE PROCESO LIBRE GESTIÓN </w:t>
      </w:r>
      <w:proofErr w:type="spellStart"/>
      <w:r w:rsidRPr="006F6F3E">
        <w:rPr>
          <w:rFonts w:ascii="Arial" w:hAnsi="Arial" w:cs="Arial"/>
          <w:b/>
          <w:bCs/>
          <w:lang w:val="es-MX"/>
        </w:rPr>
        <w:t>N°</w:t>
      </w:r>
      <w:proofErr w:type="spellEnd"/>
      <w:r w:rsidRPr="006F6F3E">
        <w:rPr>
          <w:rFonts w:ascii="Arial" w:hAnsi="Arial" w:cs="Arial"/>
          <w:b/>
          <w:bCs/>
          <w:lang w:val="es-MX"/>
        </w:rPr>
        <w:t xml:space="preserve"> FSV-240/2019 “</w:t>
      </w:r>
      <w:r w:rsidRPr="006F6F3E">
        <w:rPr>
          <w:rFonts w:ascii="Arial" w:hAnsi="Arial" w:cs="Arial"/>
          <w:b/>
          <w:bCs/>
          <w:lang w:val="es-SV"/>
        </w:rPr>
        <w:t>SERVICIOS MÉDICOS PARA EL FONDO SOCIAL PARA LA VIVIENDA DURANTE EL PERÍODO 2019-2020</w:t>
      </w:r>
      <w:r w:rsidRPr="006F6F3E">
        <w:rPr>
          <w:rFonts w:ascii="Arial" w:hAnsi="Arial" w:cs="Arial"/>
          <w:b/>
          <w:bCs/>
          <w:lang w:val="es-MX"/>
        </w:rPr>
        <w:t>” POR EL DR. RICARDO ALFREDO VERGARA SUÁREZ</w:t>
      </w:r>
    </w:p>
    <w:p w14:paraId="5E6DA2DE" w14:textId="77777777" w:rsidR="006F6F3E" w:rsidRPr="006F6F3E" w:rsidRDefault="006F6F3E" w:rsidP="006F6F3E">
      <w:pPr>
        <w:pStyle w:val="Prrafodelista"/>
        <w:rPr>
          <w:rFonts w:ascii="Arial" w:eastAsia="Arial Unicode MS" w:hAnsi="Arial" w:cs="Arial"/>
          <w:b/>
        </w:rPr>
      </w:pPr>
    </w:p>
    <w:p w14:paraId="2F0E0D05" w14:textId="77777777" w:rsidR="00850F3A" w:rsidRPr="006F6F3E" w:rsidRDefault="00850F3A" w:rsidP="006F6F3E">
      <w:pPr>
        <w:pStyle w:val="Prrafodelista"/>
        <w:numPr>
          <w:ilvl w:val="0"/>
          <w:numId w:val="3"/>
        </w:numPr>
        <w:ind w:left="153" w:hanging="153"/>
        <w:jc w:val="both"/>
        <w:rPr>
          <w:rFonts w:ascii="Arial" w:hAnsi="Arial" w:cs="Arial"/>
          <w:b/>
          <w:bCs/>
          <w:lang w:val="es-SV"/>
        </w:rPr>
      </w:pPr>
      <w:r w:rsidRPr="006F6F3E">
        <w:rPr>
          <w:rFonts w:ascii="Arial" w:eastAsia="Arial Unicode MS" w:hAnsi="Arial" w:cs="Arial"/>
          <w:b/>
        </w:rPr>
        <w:lastRenderedPageBreak/>
        <w:t>ACUERDO DE RESOLUCIÓN SOBRE INFORMACIÓN RESERVADA DE ESTA SESIÓN</w:t>
      </w:r>
    </w:p>
    <w:p w14:paraId="491641A5" w14:textId="77777777" w:rsidR="006F6F3E" w:rsidRDefault="006F6F3E" w:rsidP="00850F3A">
      <w:pPr>
        <w:jc w:val="center"/>
        <w:outlineLvl w:val="0"/>
        <w:rPr>
          <w:rFonts w:ascii="Arial" w:hAnsi="Arial" w:cs="Arial"/>
          <w:b/>
          <w:snapToGrid w:val="0"/>
          <w:u w:val="single"/>
        </w:rPr>
      </w:pPr>
    </w:p>
    <w:p w14:paraId="44615129" w14:textId="77777777" w:rsidR="000D1B2D" w:rsidRDefault="000D1B2D" w:rsidP="00850F3A">
      <w:pPr>
        <w:jc w:val="center"/>
        <w:outlineLvl w:val="0"/>
        <w:rPr>
          <w:rFonts w:ascii="Arial" w:hAnsi="Arial" w:cs="Arial"/>
          <w:b/>
          <w:snapToGrid w:val="0"/>
          <w:u w:val="single"/>
        </w:rPr>
      </w:pPr>
    </w:p>
    <w:p w14:paraId="38BFB693" w14:textId="77777777" w:rsidR="000D1B2D" w:rsidRDefault="000D1B2D" w:rsidP="00850F3A">
      <w:pPr>
        <w:jc w:val="center"/>
        <w:outlineLvl w:val="0"/>
        <w:rPr>
          <w:rFonts w:ascii="Arial" w:hAnsi="Arial" w:cs="Arial"/>
          <w:b/>
          <w:snapToGrid w:val="0"/>
          <w:u w:val="single"/>
        </w:rPr>
      </w:pPr>
    </w:p>
    <w:p w14:paraId="75E1460F" w14:textId="64735CE5" w:rsidR="00850F3A" w:rsidRDefault="00850F3A" w:rsidP="00850F3A">
      <w:pPr>
        <w:jc w:val="center"/>
        <w:outlineLvl w:val="0"/>
        <w:rPr>
          <w:rFonts w:ascii="Arial" w:hAnsi="Arial" w:cs="Arial"/>
          <w:b/>
          <w:snapToGrid w:val="0"/>
          <w:u w:val="single"/>
        </w:rPr>
      </w:pPr>
      <w:r w:rsidRPr="00A540AB">
        <w:rPr>
          <w:rFonts w:ascii="Arial" w:hAnsi="Arial" w:cs="Arial"/>
          <w:b/>
          <w:snapToGrid w:val="0"/>
          <w:u w:val="single"/>
        </w:rPr>
        <w:t>DESARROLLO</w:t>
      </w:r>
    </w:p>
    <w:p w14:paraId="5E499599" w14:textId="77777777" w:rsidR="00850F3A" w:rsidRPr="00A540AB" w:rsidRDefault="00850F3A" w:rsidP="00850F3A">
      <w:pPr>
        <w:jc w:val="center"/>
        <w:outlineLvl w:val="0"/>
        <w:rPr>
          <w:rFonts w:ascii="Arial" w:hAnsi="Arial" w:cs="Arial"/>
          <w:b/>
          <w:snapToGrid w:val="0"/>
          <w:u w:val="single"/>
        </w:rPr>
      </w:pPr>
    </w:p>
    <w:p w14:paraId="47FCFB01" w14:textId="77777777" w:rsidR="00850F3A" w:rsidRPr="00A540AB" w:rsidRDefault="00850F3A" w:rsidP="00850F3A">
      <w:pPr>
        <w:numPr>
          <w:ilvl w:val="0"/>
          <w:numId w:val="34"/>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4F3628D5" w14:textId="77777777" w:rsidR="00850F3A" w:rsidRPr="00A540AB" w:rsidRDefault="00850F3A" w:rsidP="00850F3A">
      <w:pPr>
        <w:ind w:left="540"/>
        <w:jc w:val="both"/>
        <w:rPr>
          <w:rFonts w:ascii="Arial" w:hAnsi="Arial" w:cs="Arial"/>
          <w:b/>
          <w:snapToGrid w:val="0"/>
        </w:rPr>
      </w:pPr>
    </w:p>
    <w:p w14:paraId="6BC95A8E" w14:textId="77777777" w:rsidR="00850F3A" w:rsidRPr="00A540AB" w:rsidRDefault="00850F3A" w:rsidP="00850F3A">
      <w:pPr>
        <w:numPr>
          <w:ilvl w:val="0"/>
          <w:numId w:val="34"/>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Pr>
          <w:rFonts w:ascii="Arial" w:hAnsi="Arial" w:cs="Arial"/>
        </w:rPr>
        <w:t>5</w:t>
      </w:r>
      <w:r w:rsidR="00851FD1">
        <w:rPr>
          <w:rFonts w:ascii="Arial" w:hAnsi="Arial" w:cs="Arial"/>
        </w:rPr>
        <w:t>5</w:t>
      </w:r>
      <w:r w:rsidRPr="00A540AB">
        <w:rPr>
          <w:rFonts w:ascii="Arial" w:hAnsi="Arial" w:cs="Arial"/>
        </w:rPr>
        <w:t>/2019 del</w:t>
      </w:r>
      <w:r w:rsidR="00851FD1">
        <w:rPr>
          <w:rFonts w:ascii="Arial" w:hAnsi="Arial" w:cs="Arial"/>
        </w:rPr>
        <w:t xml:space="preserve"> 4</w:t>
      </w:r>
      <w:r w:rsidRPr="00A540AB">
        <w:rPr>
          <w:rFonts w:ascii="Arial" w:hAnsi="Arial" w:cs="Arial"/>
        </w:rPr>
        <w:t xml:space="preserve"> de </w:t>
      </w:r>
      <w:r w:rsidR="00851FD1">
        <w:rPr>
          <w:rFonts w:ascii="Arial" w:hAnsi="Arial" w:cs="Arial"/>
        </w:rPr>
        <w:t>septiembre</w:t>
      </w:r>
      <w:r w:rsidRPr="00A540AB">
        <w:rPr>
          <w:rFonts w:ascii="Arial" w:hAnsi="Arial" w:cs="Arial"/>
        </w:rPr>
        <w:t xml:space="preserve"> de 2019, la cual fue ratificada. </w:t>
      </w:r>
    </w:p>
    <w:p w14:paraId="26A3D7FF" w14:textId="77777777" w:rsidR="00850F3A" w:rsidRPr="00A540AB" w:rsidRDefault="00850F3A" w:rsidP="00850F3A">
      <w:pPr>
        <w:autoSpaceDE w:val="0"/>
        <w:autoSpaceDN w:val="0"/>
        <w:adjustRightInd w:val="0"/>
        <w:jc w:val="both"/>
        <w:rPr>
          <w:rFonts w:ascii="Arial" w:hAnsi="Arial" w:cs="Arial"/>
          <w:b/>
          <w:bCs/>
          <w:lang w:val="es-MX"/>
        </w:rPr>
      </w:pPr>
    </w:p>
    <w:p w14:paraId="76A22661" w14:textId="77777777" w:rsidR="00850F3A" w:rsidRDefault="00850F3A" w:rsidP="00850F3A">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001D381A" w:rsidRPr="001D381A">
        <w:rPr>
          <w:rFonts w:ascii="Arial" w:eastAsia="Arial" w:hAnsi="Arial" w:cs="Arial"/>
          <w:lang w:val="es-ES_tradnl"/>
        </w:rPr>
        <w:t>46 solicitudes de crédito por un monto de $1,113,110.97</w:t>
      </w:r>
      <w:r w:rsidRPr="00A540AB">
        <w:rPr>
          <w:rFonts w:ascii="Arial" w:eastAsia="Arial" w:hAnsi="Arial" w:cs="Arial"/>
          <w:lang w:val="es-ES_tradnl"/>
        </w:rPr>
        <w:t xml:space="preserve">, </w:t>
      </w:r>
      <w:r>
        <w:rPr>
          <w:rFonts w:ascii="Arial" w:hAnsi="Arial" w:cs="Arial"/>
        </w:rPr>
        <w:t xml:space="preserve">según consta en el Acta </w:t>
      </w:r>
      <w:proofErr w:type="spellStart"/>
      <w:r>
        <w:rPr>
          <w:rFonts w:ascii="Arial" w:hAnsi="Arial" w:cs="Arial"/>
        </w:rPr>
        <w:t>N°</w:t>
      </w:r>
      <w:proofErr w:type="spellEnd"/>
      <w:r>
        <w:rPr>
          <w:rFonts w:ascii="Arial" w:hAnsi="Arial" w:cs="Arial"/>
        </w:rPr>
        <w:t xml:space="preserve"> 15</w:t>
      </w:r>
      <w:r w:rsidR="001D381A">
        <w:rPr>
          <w:rFonts w:ascii="Arial" w:hAnsi="Arial" w:cs="Arial"/>
        </w:rPr>
        <w:t>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45A741C9" w14:textId="77777777" w:rsidR="006F6F3E" w:rsidRDefault="006F6F3E" w:rsidP="00850F3A">
      <w:pPr>
        <w:autoSpaceDE w:val="0"/>
        <w:autoSpaceDN w:val="0"/>
        <w:adjustRightInd w:val="0"/>
        <w:jc w:val="both"/>
        <w:rPr>
          <w:rFonts w:ascii="Arial" w:hAnsi="Arial" w:cs="Arial"/>
        </w:rPr>
      </w:pPr>
    </w:p>
    <w:p w14:paraId="3C93A140" w14:textId="7DE6963A" w:rsidR="006F6F3E" w:rsidRPr="00A540AB" w:rsidRDefault="006F6F3E" w:rsidP="006F6F3E">
      <w:pPr>
        <w:pStyle w:val="Prrafodelista"/>
        <w:ind w:left="0"/>
        <w:jc w:val="both"/>
        <w:rPr>
          <w:rFonts w:ascii="Arial" w:hAnsi="Arial" w:cs="Arial"/>
          <w:b/>
          <w:bCs/>
          <w:u w:val="single"/>
        </w:rPr>
      </w:pPr>
      <w:r w:rsidRPr="00A540AB">
        <w:rPr>
          <w:rFonts w:ascii="Arial" w:hAnsi="Arial" w:cs="Arial"/>
          <w:b/>
          <w:bCs/>
          <w:lang w:val="es-MX"/>
        </w:rPr>
        <w:t>IV) APROBACION DE PR</w:t>
      </w:r>
      <w:r w:rsidR="003D1EF3">
        <w:rPr>
          <w:rFonts w:ascii="Arial" w:hAnsi="Arial" w:cs="Arial"/>
          <w:b/>
          <w:bCs/>
          <w:lang w:val="es-MX"/>
        </w:rPr>
        <w:t>É</w:t>
      </w:r>
      <w:r w:rsidRPr="00A540AB">
        <w:rPr>
          <w:rFonts w:ascii="Arial" w:hAnsi="Arial" w:cs="Arial"/>
          <w:b/>
          <w:bCs/>
          <w:lang w:val="es-MX"/>
        </w:rPr>
        <w:t xml:space="preserve">STAMOS PERSONALES. </w:t>
      </w:r>
      <w:r w:rsidRPr="00A540AB">
        <w:rPr>
          <w:rFonts w:ascii="Arial" w:hAnsi="Arial" w:cs="Arial"/>
          <w:lang w:val="es-MX"/>
        </w:rPr>
        <w:t xml:space="preserve">El Presidente y Director Ejecutivo sometió a consideración de Junta Directiva </w:t>
      </w:r>
      <w:r w:rsidR="001D381A">
        <w:rPr>
          <w:rFonts w:ascii="Arial" w:hAnsi="Arial" w:cs="Arial"/>
          <w:lang w:val="es-MX"/>
        </w:rPr>
        <w:t>dos</w:t>
      </w:r>
      <w:r w:rsidRPr="00A540AB">
        <w:rPr>
          <w:rFonts w:ascii="Arial" w:hAnsi="Arial" w:cs="Arial"/>
          <w:lang w:val="es-MX"/>
        </w:rPr>
        <w:t xml:space="preserve"> solicitud</w:t>
      </w:r>
      <w:r w:rsidR="001D381A">
        <w:rPr>
          <w:rFonts w:ascii="Arial" w:hAnsi="Arial" w:cs="Arial"/>
          <w:lang w:val="es-MX"/>
        </w:rPr>
        <w:t>es</w:t>
      </w:r>
      <w:r w:rsidRPr="00A540AB">
        <w:rPr>
          <w:rFonts w:ascii="Arial" w:hAnsi="Arial" w:cs="Arial"/>
          <w:lang w:val="es-MX"/>
        </w:rPr>
        <w:t xml:space="preserve"> de préstamo personal </w:t>
      </w:r>
      <w:r w:rsidR="000D1B2D">
        <w:rPr>
          <w:rFonts w:ascii="Arial" w:hAnsi="Arial" w:cs="Arial"/>
          <w:lang w:val="es-MX"/>
        </w:rPr>
        <w:t>___________________________________________________________________________</w:t>
      </w:r>
      <w:r w:rsidRPr="00A540AB">
        <w:rPr>
          <w:rFonts w:ascii="Arial" w:hAnsi="Arial" w:cs="Arial"/>
        </w:rPr>
        <w:t xml:space="preserve">según consta en el Acta </w:t>
      </w:r>
      <w:proofErr w:type="spellStart"/>
      <w:r w:rsidRPr="00A540AB">
        <w:rPr>
          <w:rFonts w:ascii="Arial" w:hAnsi="Arial" w:cs="Arial"/>
        </w:rPr>
        <w:t>N°</w:t>
      </w:r>
      <w:proofErr w:type="spellEnd"/>
      <w:r w:rsidRPr="00A540AB">
        <w:rPr>
          <w:rFonts w:ascii="Arial" w:hAnsi="Arial" w:cs="Arial"/>
        </w:rPr>
        <w:t xml:space="preserve"> 1</w:t>
      </w:r>
      <w:r w:rsidR="001D381A">
        <w:rPr>
          <w:rFonts w:ascii="Arial" w:hAnsi="Arial" w:cs="Arial"/>
        </w:rPr>
        <w:t>9</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r w:rsidR="000D1B2D">
        <w:rPr>
          <w:rFonts w:ascii="Arial" w:hAnsi="Arial" w:cs="Arial"/>
          <w:lang w:val="es-MX"/>
        </w:rPr>
        <w:t>.</w:t>
      </w:r>
    </w:p>
    <w:p w14:paraId="42CFCB5B" w14:textId="3896145A" w:rsidR="000D1B2D" w:rsidRPr="000D1B2D" w:rsidRDefault="000D1B2D" w:rsidP="000D1B2D">
      <w:pPr>
        <w:spacing w:line="360" w:lineRule="auto"/>
        <w:rPr>
          <w:rFonts w:ascii="Arial" w:hAnsi="Arial" w:cs="Arial"/>
          <w:b/>
          <w:color w:val="FF0000"/>
          <w:sz w:val="22"/>
          <w:szCs w:val="22"/>
        </w:rPr>
      </w:pPr>
      <w:bookmarkStart w:id="0" w:name="_Hlk47344062"/>
      <w:r w:rsidRPr="000D1B2D">
        <w:rPr>
          <w:rFonts w:ascii="Arial" w:hAnsi="Arial" w:cs="Arial"/>
          <w:b/>
          <w:color w:val="FF0000"/>
          <w:sz w:val="22"/>
          <w:szCs w:val="22"/>
        </w:rPr>
        <w:t xml:space="preserve">Supresión de información confidencial, conforme a lo dispuesto en el art. 24 </w:t>
      </w:r>
      <w:proofErr w:type="spellStart"/>
      <w:r w:rsidRPr="000D1B2D">
        <w:rPr>
          <w:rFonts w:ascii="Arial" w:hAnsi="Arial" w:cs="Arial"/>
          <w:b/>
          <w:color w:val="FF0000"/>
          <w:sz w:val="22"/>
          <w:szCs w:val="22"/>
        </w:rPr>
        <w:t>lit.</w:t>
      </w:r>
      <w:proofErr w:type="spellEnd"/>
      <w:r w:rsidRPr="000D1B2D">
        <w:rPr>
          <w:rFonts w:ascii="Arial" w:hAnsi="Arial" w:cs="Arial"/>
          <w:b/>
          <w:color w:val="FF0000"/>
          <w:sz w:val="22"/>
          <w:szCs w:val="22"/>
        </w:rPr>
        <w:t xml:space="preserve"> </w:t>
      </w:r>
      <w:r>
        <w:rPr>
          <w:rFonts w:ascii="Arial" w:hAnsi="Arial" w:cs="Arial"/>
          <w:b/>
          <w:color w:val="FF0000"/>
          <w:sz w:val="22"/>
          <w:szCs w:val="22"/>
        </w:rPr>
        <w:t>c</w:t>
      </w:r>
      <w:r w:rsidRPr="000D1B2D">
        <w:rPr>
          <w:rFonts w:ascii="Arial" w:hAnsi="Arial" w:cs="Arial"/>
          <w:b/>
          <w:color w:val="FF0000"/>
          <w:sz w:val="22"/>
          <w:szCs w:val="22"/>
        </w:rPr>
        <w:t xml:space="preserve">) LAIP. </w:t>
      </w:r>
    </w:p>
    <w:bookmarkEnd w:id="0"/>
    <w:p w14:paraId="704B81FD" w14:textId="77777777" w:rsidR="00684DEE" w:rsidRDefault="00684DEE" w:rsidP="00684DEE">
      <w:pPr>
        <w:jc w:val="both"/>
        <w:rPr>
          <w:rFonts w:ascii="Arial" w:hAnsi="Arial" w:cs="Arial"/>
          <w:b/>
        </w:rPr>
      </w:pPr>
    </w:p>
    <w:p w14:paraId="1BC6A7B8" w14:textId="77777777" w:rsidR="0039212E" w:rsidRPr="001B2B57" w:rsidRDefault="0039212E" w:rsidP="0039212E">
      <w:pPr>
        <w:pStyle w:val="Ttulo2"/>
        <w:spacing w:before="0" w:after="0"/>
        <w:jc w:val="both"/>
        <w:rPr>
          <w:b w:val="0"/>
          <w:i w:val="0"/>
          <w:sz w:val="24"/>
          <w:szCs w:val="24"/>
        </w:rPr>
      </w:pPr>
      <w:r w:rsidRPr="001B2B57">
        <w:rPr>
          <w:bCs w:val="0"/>
          <w:i w:val="0"/>
          <w:sz w:val="24"/>
          <w:szCs w:val="24"/>
        </w:rPr>
        <w:t>V)</w:t>
      </w:r>
      <w:r>
        <w:rPr>
          <w:bCs w:val="0"/>
          <w:i w:val="0"/>
          <w:sz w:val="24"/>
          <w:szCs w:val="24"/>
        </w:rPr>
        <w:t xml:space="preserve"> </w:t>
      </w:r>
      <w:r w:rsidRPr="001B2B57">
        <w:rPr>
          <w:bCs w:val="0"/>
          <w:i w:val="0"/>
          <w:sz w:val="24"/>
          <w:szCs w:val="24"/>
        </w:rPr>
        <w:t xml:space="preserve">SOLICITUD DE CAMBIO DE FECHA DE </w:t>
      </w:r>
      <w:r w:rsidRPr="001B2B57">
        <w:rPr>
          <w:i w:val="0"/>
          <w:sz w:val="24"/>
          <w:szCs w:val="24"/>
        </w:rPr>
        <w:t>ESCRUTINIO DE ELECCIÓN DE MIEMBROS DEL SECTOR PATRONAL EN LA ASAMBLEA DE GOBERNADORES Y CONSEJO DE VIGILANCIA DEL FSV.</w:t>
      </w:r>
      <w:r w:rsidRPr="001B2B57">
        <w:rPr>
          <w:b w:val="0"/>
          <w:i w:val="0"/>
          <w:sz w:val="24"/>
          <w:szCs w:val="24"/>
        </w:rPr>
        <w:t xml:space="preserve"> El </w:t>
      </w:r>
      <w:proofErr w:type="gramStart"/>
      <w:r w:rsidRPr="001B2B57">
        <w:rPr>
          <w:b w:val="0"/>
          <w:i w:val="0"/>
          <w:sz w:val="24"/>
          <w:szCs w:val="24"/>
        </w:rPr>
        <w:t>Presidente</w:t>
      </w:r>
      <w:proofErr w:type="gramEnd"/>
      <w:r w:rsidRPr="001B2B57">
        <w:rPr>
          <w:b w:val="0"/>
          <w:i w:val="0"/>
          <w:sz w:val="24"/>
          <w:szCs w:val="24"/>
        </w:rPr>
        <w:t xml:space="preserve"> y Director Ejecutivo sometió</w:t>
      </w:r>
      <w:r w:rsidRPr="001B2B57">
        <w:rPr>
          <w:b w:val="0"/>
          <w:i w:val="0"/>
          <w:sz w:val="24"/>
          <w:szCs w:val="24"/>
          <w:lang w:val="es-MX"/>
        </w:rPr>
        <w:t xml:space="preserve"> a consideración de los Directores, solicitud de</w:t>
      </w:r>
      <w:r w:rsidRPr="001B2B57">
        <w:rPr>
          <w:b w:val="0"/>
          <w:i w:val="0"/>
          <w:sz w:val="24"/>
          <w:szCs w:val="24"/>
        </w:rPr>
        <w:t xml:space="preserve"> cambio de fecha de escrutinio de elección de miembros del sector patronal en la Asamblea de Gobernadores y Consejo de Vigilancia del FSV. Explicó el Gerente General que, </w:t>
      </w:r>
      <w:r w:rsidRPr="00A111F8">
        <w:rPr>
          <w:rFonts w:eastAsia="Calibri"/>
          <w:b w:val="0"/>
          <w:i w:val="0"/>
          <w:kern w:val="1"/>
          <w:sz w:val="24"/>
          <w:szCs w:val="24"/>
          <w:lang w:val="es-MX" w:eastAsia="ar-SA" w:bidi="hi-IN"/>
        </w:rPr>
        <w:t>Junta Directiva autoriz</w:t>
      </w:r>
      <w:r w:rsidRPr="001B2B57">
        <w:rPr>
          <w:rFonts w:eastAsia="Calibri"/>
          <w:b w:val="0"/>
          <w:i w:val="0"/>
          <w:kern w:val="1"/>
          <w:sz w:val="24"/>
          <w:szCs w:val="24"/>
          <w:lang w:val="es-MX" w:eastAsia="ar-SA" w:bidi="hi-IN"/>
        </w:rPr>
        <w:t xml:space="preserve">ó </w:t>
      </w:r>
      <w:r w:rsidRPr="00A111F8">
        <w:rPr>
          <w:rFonts w:eastAsia="Calibri"/>
          <w:b w:val="0"/>
          <w:i w:val="0"/>
          <w:kern w:val="1"/>
          <w:sz w:val="24"/>
          <w:szCs w:val="24"/>
          <w:lang w:val="es-MX" w:eastAsia="ar-SA" w:bidi="hi-IN"/>
        </w:rPr>
        <w:t xml:space="preserve">según Punto VI) del Acta de sesión </w:t>
      </w:r>
      <w:proofErr w:type="spellStart"/>
      <w:r w:rsidRPr="00A111F8">
        <w:rPr>
          <w:rFonts w:eastAsia="Calibri"/>
          <w:b w:val="0"/>
          <w:i w:val="0"/>
          <w:kern w:val="1"/>
          <w:sz w:val="24"/>
          <w:szCs w:val="24"/>
          <w:lang w:val="es-MX" w:eastAsia="ar-SA" w:bidi="hi-IN"/>
        </w:rPr>
        <w:t>N°</w:t>
      </w:r>
      <w:proofErr w:type="spellEnd"/>
      <w:r w:rsidRPr="00A111F8">
        <w:rPr>
          <w:rFonts w:eastAsia="Calibri"/>
          <w:b w:val="0"/>
          <w:i w:val="0"/>
          <w:kern w:val="1"/>
          <w:sz w:val="24"/>
          <w:szCs w:val="24"/>
          <w:lang w:val="es-MX" w:eastAsia="ar-SA" w:bidi="hi-IN"/>
        </w:rPr>
        <w:t xml:space="preserve"> JD-120/2019 del 4 de julio de 2019</w:t>
      </w:r>
      <w:r w:rsidRPr="001B2B57">
        <w:rPr>
          <w:rFonts w:eastAsia="Calibri"/>
          <w:b w:val="0"/>
          <w:i w:val="0"/>
          <w:kern w:val="1"/>
          <w:sz w:val="24"/>
          <w:szCs w:val="24"/>
          <w:lang w:val="es-MX" w:eastAsia="ar-SA" w:bidi="hi-IN"/>
        </w:rPr>
        <w:t xml:space="preserve">, la convocatoria </w:t>
      </w:r>
      <w:r w:rsidRPr="00A111F8">
        <w:rPr>
          <w:b w:val="0"/>
          <w:i w:val="0"/>
          <w:sz w:val="24"/>
          <w:szCs w:val="24"/>
          <w:lang w:val="es-MX"/>
        </w:rPr>
        <w:t xml:space="preserve">a elección de tres Gobernadores del Fondo Social para la Vivienda, Representantes del Sector Patronal, en sustitución de los señores: </w:t>
      </w:r>
      <w:r w:rsidRPr="00A111F8">
        <w:rPr>
          <w:b w:val="0"/>
          <w:i w:val="0"/>
          <w:sz w:val="24"/>
          <w:szCs w:val="24"/>
          <w:lang w:val="pt-BR"/>
        </w:rPr>
        <w:t xml:space="preserve">Ing. Juan Enrique Castro Pereira y </w:t>
      </w:r>
      <w:r w:rsidRPr="00A111F8">
        <w:rPr>
          <w:b w:val="0"/>
          <w:i w:val="0"/>
          <w:sz w:val="24"/>
          <w:szCs w:val="24"/>
          <w:lang w:val="es-MX"/>
        </w:rPr>
        <w:t>Lic. William Omar Pereira Bolaños,</w:t>
      </w:r>
      <w:r w:rsidRPr="00A111F8">
        <w:rPr>
          <w:b w:val="0"/>
          <w:i w:val="0"/>
          <w:sz w:val="24"/>
          <w:szCs w:val="24"/>
          <w:lang w:val="pt-BR"/>
        </w:rPr>
        <w:t xml:space="preserve"> </w:t>
      </w:r>
      <w:proofErr w:type="spellStart"/>
      <w:r w:rsidRPr="00A111F8">
        <w:rPr>
          <w:b w:val="0"/>
          <w:i w:val="0"/>
          <w:sz w:val="24"/>
          <w:szCs w:val="24"/>
          <w:lang w:val="pt-BR"/>
        </w:rPr>
        <w:t>Gobernadores</w:t>
      </w:r>
      <w:proofErr w:type="spellEnd"/>
      <w:r w:rsidRPr="00A111F8">
        <w:rPr>
          <w:b w:val="0"/>
          <w:i w:val="0"/>
          <w:sz w:val="24"/>
          <w:szCs w:val="24"/>
          <w:lang w:val="pt-BR"/>
        </w:rPr>
        <w:t xml:space="preserve"> </w:t>
      </w:r>
      <w:proofErr w:type="spellStart"/>
      <w:r w:rsidRPr="00A111F8">
        <w:rPr>
          <w:b w:val="0"/>
          <w:i w:val="0"/>
          <w:sz w:val="24"/>
          <w:szCs w:val="24"/>
          <w:lang w:val="pt-BR"/>
        </w:rPr>
        <w:t>Propietarios</w:t>
      </w:r>
      <w:proofErr w:type="spellEnd"/>
      <w:r w:rsidRPr="00A111F8">
        <w:rPr>
          <w:b w:val="0"/>
          <w:i w:val="0"/>
          <w:sz w:val="24"/>
          <w:szCs w:val="24"/>
          <w:lang w:val="pt-BR"/>
        </w:rPr>
        <w:t>;</w:t>
      </w:r>
      <w:r w:rsidRPr="00A111F8">
        <w:rPr>
          <w:b w:val="0"/>
          <w:i w:val="0"/>
          <w:sz w:val="24"/>
          <w:szCs w:val="24"/>
          <w:lang w:val="es-MX"/>
        </w:rPr>
        <w:t xml:space="preserve"> e Ing. Ricardo Salvador Hernández Quirós, </w:t>
      </w:r>
      <w:proofErr w:type="spellStart"/>
      <w:r w:rsidRPr="00A111F8">
        <w:rPr>
          <w:b w:val="0"/>
          <w:i w:val="0"/>
          <w:sz w:val="24"/>
          <w:szCs w:val="24"/>
          <w:lang w:val="pt-BR"/>
        </w:rPr>
        <w:t>Gobernador</w:t>
      </w:r>
      <w:proofErr w:type="spellEnd"/>
      <w:r w:rsidRPr="00A111F8">
        <w:rPr>
          <w:b w:val="0"/>
          <w:i w:val="0"/>
          <w:sz w:val="24"/>
          <w:szCs w:val="24"/>
          <w:lang w:val="pt-BR"/>
        </w:rPr>
        <w:t xml:space="preserve"> Suplente</w:t>
      </w:r>
      <w:r w:rsidRPr="001B2B57">
        <w:rPr>
          <w:b w:val="0"/>
          <w:i w:val="0"/>
          <w:sz w:val="24"/>
          <w:szCs w:val="24"/>
          <w:lang w:val="pt-BR"/>
        </w:rPr>
        <w:t xml:space="preserve">; </w:t>
      </w:r>
      <w:r w:rsidRPr="00A111F8">
        <w:rPr>
          <w:rFonts w:eastAsia="Calibri"/>
          <w:b w:val="0"/>
          <w:i w:val="0"/>
          <w:kern w:val="1"/>
          <w:sz w:val="24"/>
          <w:szCs w:val="24"/>
          <w:lang w:val="es-MX" w:eastAsia="ar-SA" w:bidi="hi-IN"/>
        </w:rPr>
        <w:t xml:space="preserve">y, </w:t>
      </w:r>
      <w:r w:rsidRPr="00A111F8">
        <w:rPr>
          <w:b w:val="0"/>
          <w:i w:val="0"/>
          <w:sz w:val="24"/>
          <w:szCs w:val="24"/>
          <w:lang w:val="es-MX"/>
        </w:rPr>
        <w:t xml:space="preserve">según Punto VII) del Acta de sesión de Junta Directiva </w:t>
      </w:r>
      <w:proofErr w:type="spellStart"/>
      <w:r w:rsidRPr="00A111F8">
        <w:rPr>
          <w:b w:val="0"/>
          <w:i w:val="0"/>
          <w:sz w:val="24"/>
          <w:szCs w:val="24"/>
          <w:lang w:val="es-MX"/>
        </w:rPr>
        <w:t>N°</w:t>
      </w:r>
      <w:proofErr w:type="spellEnd"/>
      <w:r w:rsidRPr="00A111F8">
        <w:rPr>
          <w:b w:val="0"/>
          <w:i w:val="0"/>
          <w:sz w:val="24"/>
          <w:szCs w:val="24"/>
          <w:lang w:val="es-MX"/>
        </w:rPr>
        <w:t xml:space="preserve"> JD-133/2019 del 25 de julio de 201</w:t>
      </w:r>
      <w:r w:rsidRPr="001B2B57">
        <w:rPr>
          <w:b w:val="0"/>
          <w:i w:val="0"/>
          <w:sz w:val="24"/>
          <w:szCs w:val="24"/>
          <w:lang w:val="es-MX"/>
        </w:rPr>
        <w:t>9, también autorizó</w:t>
      </w:r>
      <w:r w:rsidRPr="00A111F8">
        <w:rPr>
          <w:rFonts w:eastAsia="Calibri"/>
          <w:b w:val="0"/>
          <w:i w:val="0"/>
          <w:kern w:val="1"/>
          <w:sz w:val="24"/>
          <w:szCs w:val="24"/>
          <w:lang w:val="es-MX" w:eastAsia="ar-SA" w:bidi="hi-IN"/>
        </w:rPr>
        <w:t xml:space="preserve"> </w:t>
      </w:r>
      <w:r w:rsidRPr="001B2B57">
        <w:rPr>
          <w:rFonts w:eastAsia="Calibri"/>
          <w:b w:val="0"/>
          <w:i w:val="0"/>
          <w:kern w:val="1"/>
          <w:sz w:val="24"/>
          <w:szCs w:val="24"/>
          <w:lang w:val="es-MX" w:eastAsia="ar-SA" w:bidi="hi-IN"/>
        </w:rPr>
        <w:t>convocar a</w:t>
      </w:r>
      <w:r w:rsidRPr="00A111F8">
        <w:rPr>
          <w:rFonts w:eastAsia="Calibri"/>
          <w:b w:val="0"/>
          <w:i w:val="0"/>
          <w:kern w:val="1"/>
          <w:sz w:val="24"/>
          <w:szCs w:val="24"/>
          <w:lang w:val="es-MX" w:eastAsia="ar-SA" w:bidi="hi-IN"/>
        </w:rPr>
        <w:t xml:space="preserve"> elección de</w:t>
      </w:r>
      <w:r w:rsidRPr="00A111F8">
        <w:rPr>
          <w:b w:val="0"/>
          <w:i w:val="0"/>
          <w:sz w:val="24"/>
          <w:szCs w:val="24"/>
          <w:lang w:val="pt-BR"/>
        </w:rPr>
        <w:t xml:space="preserve"> </w:t>
      </w:r>
      <w:proofErr w:type="spellStart"/>
      <w:r w:rsidRPr="00A111F8">
        <w:rPr>
          <w:b w:val="0"/>
          <w:i w:val="0"/>
          <w:sz w:val="24"/>
          <w:szCs w:val="24"/>
          <w:lang w:val="pt-BR"/>
        </w:rPr>
        <w:t>un</w:t>
      </w:r>
      <w:proofErr w:type="spellEnd"/>
      <w:r w:rsidRPr="00A111F8">
        <w:rPr>
          <w:b w:val="0"/>
          <w:i w:val="0"/>
          <w:sz w:val="24"/>
          <w:szCs w:val="24"/>
          <w:lang w:val="pt-BR"/>
        </w:rPr>
        <w:t xml:space="preserve"> </w:t>
      </w:r>
      <w:r w:rsidRPr="00A111F8">
        <w:rPr>
          <w:b w:val="0"/>
          <w:i w:val="0"/>
          <w:sz w:val="24"/>
          <w:szCs w:val="24"/>
          <w:lang w:val="es-MX"/>
        </w:rPr>
        <w:t xml:space="preserve">miembro del Consejo de Vigilancia por el mismo Sector, en sustitución del </w:t>
      </w:r>
      <w:r w:rsidRPr="00A111F8">
        <w:rPr>
          <w:b w:val="0"/>
          <w:i w:val="0"/>
          <w:sz w:val="24"/>
          <w:szCs w:val="24"/>
          <w:lang w:val="pt-BR"/>
        </w:rPr>
        <w:t>Ing. Herbert Danilo Alvarado</w:t>
      </w:r>
      <w:r w:rsidRPr="00A111F8">
        <w:rPr>
          <w:b w:val="0"/>
          <w:i w:val="0"/>
          <w:sz w:val="24"/>
          <w:szCs w:val="24"/>
          <w:lang w:val="es-MX"/>
        </w:rPr>
        <w:t xml:space="preserve">. Las fechas para el escrutinio </w:t>
      </w:r>
      <w:r w:rsidRPr="001B2B57">
        <w:rPr>
          <w:b w:val="0"/>
          <w:i w:val="0"/>
          <w:sz w:val="24"/>
          <w:szCs w:val="24"/>
          <w:lang w:val="es-MX"/>
        </w:rPr>
        <w:t>se acordaron así:</w:t>
      </w:r>
      <w:r w:rsidRPr="00A111F8">
        <w:rPr>
          <w:b w:val="0"/>
          <w:i w:val="0"/>
          <w:sz w:val="24"/>
          <w:szCs w:val="24"/>
          <w:lang w:val="es-MX"/>
        </w:rPr>
        <w:t xml:space="preserve"> el 19 de septiembre para elección de Consejo de Vigilancia; y el 10 de octubre para Gobernadores, debiendo entregar papeletas cinco días antes de esa fecha.</w:t>
      </w:r>
      <w:r w:rsidRPr="001B2B57">
        <w:rPr>
          <w:b w:val="0"/>
          <w:i w:val="0"/>
          <w:sz w:val="24"/>
          <w:szCs w:val="24"/>
          <w:lang w:val="es-MX"/>
        </w:rPr>
        <w:t xml:space="preserve"> Indicó que</w:t>
      </w:r>
      <w:r w:rsidRPr="00A111F8">
        <w:rPr>
          <w:b w:val="0"/>
          <w:i w:val="0"/>
          <w:sz w:val="24"/>
          <w:szCs w:val="24"/>
          <w:lang w:val="es-MX"/>
        </w:rPr>
        <w:t xml:space="preserve">, con el fin de preparar y enviar las papeletas de votación, a las Organizaciones Patronales con personalidad jurídica, que estén en el pleno ejercicio de sus funciones, se solicitó al Ministerio de Trabajo y Previsión Social, con fechas 10 de julio y 22 de julio del presente año, el listado de dichas Organizaciones. Esto, en atención al Artículo 6 y 7 del Decreto Ejecutivo “REGLAMENTO PARA </w:t>
      </w:r>
      <w:smartTag w:uri="urn:schemas-microsoft-com:office:smarttags" w:element="PersonName">
        <w:smartTagPr>
          <w:attr w:name="ProductID" w:val="LA ELECCION DE"/>
        </w:smartTagPr>
        <w:r w:rsidRPr="00A111F8">
          <w:rPr>
            <w:b w:val="0"/>
            <w:i w:val="0"/>
            <w:sz w:val="24"/>
            <w:szCs w:val="24"/>
            <w:lang w:val="es-MX"/>
          </w:rPr>
          <w:t>LA ELECCION DE</w:t>
        </w:r>
      </w:smartTag>
      <w:r w:rsidRPr="00A111F8">
        <w:rPr>
          <w:b w:val="0"/>
          <w:i w:val="0"/>
          <w:sz w:val="24"/>
          <w:szCs w:val="24"/>
          <w:lang w:val="es-MX"/>
        </w:rPr>
        <w:t xml:space="preserve"> LOS REPRESENTANTES DE LOS TRABAJADORES Y PATRONOS EN </w:t>
      </w:r>
      <w:smartTag w:uri="urn:schemas-microsoft-com:office:smarttags" w:element="PersonName">
        <w:smartTagPr>
          <w:attr w:name="ProductID" w:val="LA ASAMBLEA DE"/>
        </w:smartTagPr>
        <w:r w:rsidRPr="00A111F8">
          <w:rPr>
            <w:b w:val="0"/>
            <w:i w:val="0"/>
            <w:sz w:val="24"/>
            <w:szCs w:val="24"/>
            <w:lang w:val="es-MX"/>
          </w:rPr>
          <w:t>LA ASAMBLEA DE</w:t>
        </w:r>
      </w:smartTag>
      <w:r w:rsidRPr="00A111F8">
        <w:rPr>
          <w:b w:val="0"/>
          <w:i w:val="0"/>
          <w:sz w:val="24"/>
          <w:szCs w:val="24"/>
          <w:lang w:val="es-MX"/>
        </w:rPr>
        <w:t xml:space="preserve"> GOBERNADORES Y EL CONSEJO DE VIGILANCIA DEL FONDO SOCIAL PARA </w:t>
      </w:r>
      <w:smartTag w:uri="urn:schemas-microsoft-com:office:smarttags" w:element="PersonName">
        <w:smartTagPr>
          <w:attr w:name="ProductID" w:val="LA VIVIENDA"/>
        </w:smartTagPr>
        <w:r w:rsidRPr="00A111F8">
          <w:rPr>
            <w:b w:val="0"/>
            <w:i w:val="0"/>
            <w:sz w:val="24"/>
            <w:szCs w:val="24"/>
            <w:lang w:val="es-MX"/>
          </w:rPr>
          <w:t>LA VIVIENDA</w:t>
        </w:r>
      </w:smartTag>
      <w:r w:rsidRPr="00A111F8">
        <w:rPr>
          <w:b w:val="0"/>
          <w:i w:val="0"/>
          <w:sz w:val="24"/>
          <w:szCs w:val="24"/>
          <w:lang w:val="es-MX"/>
        </w:rPr>
        <w:t>”.</w:t>
      </w:r>
      <w:r w:rsidRPr="001B2B57">
        <w:rPr>
          <w:b w:val="0"/>
          <w:i w:val="0"/>
          <w:sz w:val="24"/>
          <w:szCs w:val="24"/>
          <w:lang w:val="es-MX"/>
        </w:rPr>
        <w:t xml:space="preserve"> </w:t>
      </w:r>
      <w:r w:rsidRPr="00A111F8">
        <w:rPr>
          <w:b w:val="0"/>
          <w:i w:val="0"/>
          <w:sz w:val="24"/>
          <w:szCs w:val="24"/>
        </w:rPr>
        <w:t xml:space="preserve">El listado en mención, enviado por el Ministerio de Trabajo y Previsión Social, fue </w:t>
      </w:r>
      <w:r w:rsidRPr="00A111F8">
        <w:rPr>
          <w:b w:val="0"/>
          <w:i w:val="0"/>
          <w:sz w:val="24"/>
          <w:szCs w:val="24"/>
        </w:rPr>
        <w:lastRenderedPageBreak/>
        <w:t>recibido en la Presidencia y Dirección Ejecutiva, el 29 de agosto del presente año, por lo que el tiempo para la preparación y envío de papeletas ya no es suficiente para completar el proceso, pues una vez enviadas, las organizaciones deben tenerlas en su poder al menos un mes para convocar a sus Junta Directivas y someter a elección sus candidatos, y luego devolverlas al FSV.</w:t>
      </w:r>
      <w:r w:rsidRPr="001B2B57">
        <w:rPr>
          <w:b w:val="0"/>
          <w:i w:val="0"/>
          <w:sz w:val="24"/>
          <w:szCs w:val="24"/>
        </w:rPr>
        <w:t xml:space="preserve"> </w:t>
      </w:r>
      <w:r w:rsidRPr="00A111F8">
        <w:rPr>
          <w:b w:val="0"/>
          <w:i w:val="0"/>
          <w:sz w:val="24"/>
          <w:szCs w:val="24"/>
        </w:rPr>
        <w:t xml:space="preserve">Por lo antes expuesto, </w:t>
      </w:r>
      <w:r w:rsidRPr="001B2B57">
        <w:rPr>
          <w:b w:val="0"/>
          <w:i w:val="0"/>
          <w:sz w:val="24"/>
          <w:szCs w:val="24"/>
        </w:rPr>
        <w:t>se solicita a Junta Directiva autorizar</w:t>
      </w:r>
      <w:r w:rsidRPr="00A111F8">
        <w:rPr>
          <w:b w:val="0"/>
          <w:i w:val="0"/>
          <w:sz w:val="24"/>
          <w:szCs w:val="24"/>
        </w:rPr>
        <w:t xml:space="preserve"> cambio de fecha </w:t>
      </w:r>
      <w:r w:rsidRPr="001B2B57">
        <w:rPr>
          <w:b w:val="0"/>
          <w:i w:val="0"/>
          <w:sz w:val="24"/>
          <w:szCs w:val="24"/>
        </w:rPr>
        <w:t>del escrutinio de</w:t>
      </w:r>
      <w:r w:rsidRPr="00A111F8">
        <w:rPr>
          <w:b w:val="0"/>
          <w:i w:val="0"/>
          <w:sz w:val="24"/>
          <w:szCs w:val="24"/>
        </w:rPr>
        <w:t xml:space="preserve"> </w:t>
      </w:r>
      <w:r w:rsidRPr="001B2B57">
        <w:rPr>
          <w:b w:val="0"/>
          <w:i w:val="0"/>
          <w:sz w:val="24"/>
          <w:szCs w:val="24"/>
        </w:rPr>
        <w:t>la</w:t>
      </w:r>
      <w:r w:rsidRPr="00A111F8">
        <w:rPr>
          <w:b w:val="0"/>
          <w:i w:val="0"/>
          <w:sz w:val="24"/>
          <w:szCs w:val="24"/>
        </w:rPr>
        <w:t>s eleccione</w:t>
      </w:r>
      <w:r w:rsidRPr="001B2B57">
        <w:rPr>
          <w:b w:val="0"/>
          <w:i w:val="0"/>
          <w:sz w:val="24"/>
          <w:szCs w:val="24"/>
        </w:rPr>
        <w:t>s, proponiendo como nueva fecha</w:t>
      </w:r>
      <w:r w:rsidRPr="00A111F8">
        <w:rPr>
          <w:b w:val="0"/>
          <w:i w:val="0"/>
          <w:sz w:val="24"/>
          <w:szCs w:val="24"/>
        </w:rPr>
        <w:t>, la sesión del 31 de octubre de 2019, debiendo presentar papeletas el 25 del mismo mes.</w:t>
      </w:r>
      <w:r w:rsidRPr="001B2B57">
        <w:rPr>
          <w:b w:val="0"/>
          <w:i w:val="0"/>
          <w:sz w:val="24"/>
          <w:szCs w:val="24"/>
        </w:rPr>
        <w:t xml:space="preserve"> Junta Directiva, luego de conocer la solicitud presentada por el Gerente General, por unanimidad </w:t>
      </w:r>
      <w:r w:rsidRPr="001B2B57">
        <w:rPr>
          <w:i w:val="0"/>
          <w:sz w:val="24"/>
          <w:szCs w:val="24"/>
        </w:rPr>
        <w:t>ACUERDA:</w:t>
      </w:r>
    </w:p>
    <w:p w14:paraId="2F1D0B65" w14:textId="77777777" w:rsidR="0039212E" w:rsidRPr="001B2B57" w:rsidRDefault="0039212E" w:rsidP="0039212E">
      <w:pPr>
        <w:jc w:val="both"/>
        <w:rPr>
          <w:rFonts w:ascii="Arial" w:hAnsi="Arial" w:cs="Arial"/>
        </w:rPr>
      </w:pPr>
    </w:p>
    <w:p w14:paraId="084AFB76" w14:textId="77777777" w:rsidR="0039212E" w:rsidRPr="00D62D5A" w:rsidRDefault="0039212E" w:rsidP="0039212E">
      <w:pPr>
        <w:pStyle w:val="Prrafodelista"/>
        <w:numPr>
          <w:ilvl w:val="0"/>
          <w:numId w:val="7"/>
        </w:numPr>
        <w:ind w:left="360"/>
        <w:jc w:val="both"/>
        <w:rPr>
          <w:rFonts w:ascii="Arial" w:hAnsi="Arial" w:cs="Arial"/>
          <w:bCs/>
          <w:u w:val="single"/>
        </w:rPr>
      </w:pPr>
      <w:r w:rsidRPr="00D62D5A">
        <w:rPr>
          <w:rFonts w:ascii="Arial" w:hAnsi="Arial" w:cs="Arial"/>
        </w:rPr>
        <w:t>Autorizar el cambio de fecha para l</w:t>
      </w:r>
      <w:r w:rsidRPr="00D62D5A">
        <w:rPr>
          <w:rFonts w:ascii="Arial" w:hAnsi="Arial" w:cs="Arial"/>
          <w:lang w:val="es-MX"/>
        </w:rPr>
        <w:t xml:space="preserve">a elección de tres </w:t>
      </w:r>
      <w:r w:rsidRPr="00D62D5A">
        <w:rPr>
          <w:rFonts w:ascii="Arial" w:hAnsi="Arial"/>
          <w:lang w:val="es-MX"/>
        </w:rPr>
        <w:t>Gobernadores del Fondo Social para la Vivienda, Representantes del Sector Patronal: dos</w:t>
      </w:r>
      <w:r w:rsidRPr="00D62D5A">
        <w:rPr>
          <w:rFonts w:ascii="Arial" w:hAnsi="Arial"/>
          <w:lang w:val="pt-BR"/>
        </w:rPr>
        <w:t xml:space="preserve"> </w:t>
      </w:r>
      <w:proofErr w:type="spellStart"/>
      <w:r w:rsidRPr="00D62D5A">
        <w:rPr>
          <w:rFonts w:ascii="Arial" w:hAnsi="Arial"/>
          <w:lang w:val="pt-BR"/>
        </w:rPr>
        <w:t>Gobernadores</w:t>
      </w:r>
      <w:proofErr w:type="spellEnd"/>
      <w:r w:rsidRPr="00D62D5A">
        <w:rPr>
          <w:rFonts w:ascii="Arial" w:hAnsi="Arial"/>
          <w:lang w:val="pt-BR"/>
        </w:rPr>
        <w:t xml:space="preserve"> </w:t>
      </w:r>
      <w:proofErr w:type="spellStart"/>
      <w:r w:rsidRPr="00D62D5A">
        <w:rPr>
          <w:rFonts w:ascii="Arial" w:hAnsi="Arial"/>
          <w:lang w:val="pt-BR"/>
        </w:rPr>
        <w:t>Propietarios</w:t>
      </w:r>
      <w:proofErr w:type="spellEnd"/>
      <w:r w:rsidRPr="00D62D5A">
        <w:rPr>
          <w:rFonts w:ascii="Arial" w:hAnsi="Arial"/>
          <w:lang w:val="pt-BR"/>
        </w:rPr>
        <w:t>; y</w:t>
      </w:r>
      <w:r w:rsidRPr="00D62D5A">
        <w:rPr>
          <w:rFonts w:ascii="Arial" w:hAnsi="Arial"/>
          <w:lang w:val="es-MX"/>
        </w:rPr>
        <w:t xml:space="preserve"> un </w:t>
      </w:r>
      <w:proofErr w:type="spellStart"/>
      <w:r w:rsidRPr="00D62D5A">
        <w:rPr>
          <w:rFonts w:ascii="Arial" w:hAnsi="Arial"/>
          <w:lang w:val="pt-BR"/>
        </w:rPr>
        <w:t>Gobernador</w:t>
      </w:r>
      <w:proofErr w:type="spellEnd"/>
      <w:r w:rsidRPr="00D62D5A">
        <w:rPr>
          <w:rFonts w:ascii="Arial" w:hAnsi="Arial"/>
          <w:lang w:val="pt-BR"/>
        </w:rPr>
        <w:t xml:space="preserve"> Suplente, </w:t>
      </w:r>
      <w:proofErr w:type="spellStart"/>
      <w:r w:rsidRPr="00D62D5A">
        <w:rPr>
          <w:rFonts w:ascii="Arial" w:hAnsi="Arial"/>
          <w:lang w:val="pt-BR"/>
        </w:rPr>
        <w:t>fijando</w:t>
      </w:r>
      <w:proofErr w:type="spellEnd"/>
      <w:r w:rsidRPr="00D62D5A">
        <w:rPr>
          <w:rFonts w:ascii="Arial" w:hAnsi="Arial"/>
          <w:lang w:val="pt-BR"/>
        </w:rPr>
        <w:t xml:space="preserve"> como </w:t>
      </w:r>
      <w:proofErr w:type="spellStart"/>
      <w:r w:rsidRPr="00D62D5A">
        <w:rPr>
          <w:rFonts w:ascii="Arial" w:hAnsi="Arial"/>
          <w:lang w:val="pt-BR"/>
        </w:rPr>
        <w:t>nueva</w:t>
      </w:r>
      <w:proofErr w:type="spellEnd"/>
      <w:r w:rsidRPr="00D62D5A">
        <w:rPr>
          <w:rFonts w:ascii="Arial" w:hAnsi="Arial"/>
          <w:lang w:val="pt-BR"/>
        </w:rPr>
        <w:t xml:space="preserve"> fecha para </w:t>
      </w:r>
      <w:r w:rsidRPr="00D62D5A">
        <w:rPr>
          <w:rFonts w:ascii="Arial" w:hAnsi="Arial" w:cs="Arial"/>
        </w:rPr>
        <w:t>el escrutinio, la sesión del 31 de octubre de 2019, debiendo presentar papeletas el 25 del mismo mes.</w:t>
      </w:r>
    </w:p>
    <w:p w14:paraId="3F9D8235" w14:textId="77777777" w:rsidR="0039212E" w:rsidRDefault="0039212E" w:rsidP="0039212E">
      <w:pPr>
        <w:jc w:val="both"/>
        <w:rPr>
          <w:rFonts w:ascii="Arial" w:hAnsi="Arial"/>
          <w:lang w:val="pt-BR"/>
        </w:rPr>
      </w:pPr>
    </w:p>
    <w:p w14:paraId="189908C4" w14:textId="77777777" w:rsidR="0039212E" w:rsidRPr="00AB25E8" w:rsidRDefault="0039212E" w:rsidP="0039212E">
      <w:pPr>
        <w:pStyle w:val="Prrafodelista"/>
        <w:numPr>
          <w:ilvl w:val="0"/>
          <w:numId w:val="7"/>
        </w:numPr>
        <w:ind w:left="360"/>
        <w:jc w:val="both"/>
        <w:rPr>
          <w:rFonts w:ascii="Arial" w:hAnsi="Arial" w:cs="Arial"/>
          <w:bCs/>
          <w:u w:val="single"/>
        </w:rPr>
      </w:pPr>
      <w:r w:rsidRPr="00D62D5A">
        <w:rPr>
          <w:rFonts w:ascii="Arial" w:hAnsi="Arial" w:cs="Arial"/>
        </w:rPr>
        <w:t>Autorizar el cambio de fecha para l</w:t>
      </w:r>
      <w:r w:rsidRPr="00D62D5A">
        <w:rPr>
          <w:rFonts w:ascii="Arial" w:hAnsi="Arial" w:cs="Arial"/>
          <w:lang w:val="es-MX"/>
        </w:rPr>
        <w:t>a elección de</w:t>
      </w:r>
      <w:r w:rsidRPr="00D62D5A">
        <w:rPr>
          <w:rFonts w:ascii="Arial" w:hAnsi="Arial"/>
          <w:lang w:val="pt-BR"/>
        </w:rPr>
        <w:t xml:space="preserve"> </w:t>
      </w:r>
      <w:proofErr w:type="spellStart"/>
      <w:r w:rsidRPr="00D62D5A">
        <w:rPr>
          <w:rFonts w:ascii="Arial" w:hAnsi="Arial"/>
          <w:lang w:val="pt-BR"/>
        </w:rPr>
        <w:t>un</w:t>
      </w:r>
      <w:proofErr w:type="spellEnd"/>
      <w:r w:rsidRPr="00D62D5A">
        <w:rPr>
          <w:rFonts w:ascii="Arial" w:hAnsi="Arial"/>
          <w:lang w:val="pt-BR"/>
        </w:rPr>
        <w:t xml:space="preserve"> </w:t>
      </w:r>
      <w:r w:rsidRPr="00D62D5A">
        <w:rPr>
          <w:rFonts w:ascii="Arial" w:hAnsi="Arial" w:cs="Arial"/>
          <w:lang w:val="es-MX"/>
        </w:rPr>
        <w:t xml:space="preserve">miembro del Consejo de Vigilancia por el </w:t>
      </w:r>
      <w:r w:rsidRPr="00D62D5A">
        <w:rPr>
          <w:rFonts w:ascii="Arial" w:hAnsi="Arial"/>
          <w:lang w:val="es-MX"/>
        </w:rPr>
        <w:t xml:space="preserve">Sector Patronal, </w:t>
      </w:r>
      <w:proofErr w:type="spellStart"/>
      <w:r w:rsidRPr="00D62D5A">
        <w:rPr>
          <w:rFonts w:ascii="Arial" w:hAnsi="Arial"/>
          <w:lang w:val="pt-BR"/>
        </w:rPr>
        <w:t>fijando</w:t>
      </w:r>
      <w:proofErr w:type="spellEnd"/>
      <w:r w:rsidRPr="00D62D5A">
        <w:rPr>
          <w:rFonts w:ascii="Arial" w:hAnsi="Arial"/>
          <w:lang w:val="pt-BR"/>
        </w:rPr>
        <w:t xml:space="preserve"> como </w:t>
      </w:r>
      <w:proofErr w:type="spellStart"/>
      <w:r w:rsidRPr="00D62D5A">
        <w:rPr>
          <w:rFonts w:ascii="Arial" w:hAnsi="Arial"/>
          <w:lang w:val="pt-BR"/>
        </w:rPr>
        <w:t>nueva</w:t>
      </w:r>
      <w:proofErr w:type="spellEnd"/>
      <w:r w:rsidRPr="00D62D5A">
        <w:rPr>
          <w:rFonts w:ascii="Arial" w:hAnsi="Arial"/>
          <w:lang w:val="pt-BR"/>
        </w:rPr>
        <w:t xml:space="preserve"> fecha para </w:t>
      </w:r>
      <w:r w:rsidRPr="00D62D5A">
        <w:rPr>
          <w:rFonts w:ascii="Arial" w:hAnsi="Arial" w:cs="Arial"/>
        </w:rPr>
        <w:t>el escrutinio, la sesión del 31 de octubre de 2019, debiendo presentar papeletas el 25 del mismo mes.</w:t>
      </w:r>
    </w:p>
    <w:p w14:paraId="41F2150E" w14:textId="77777777" w:rsidR="0039212E" w:rsidRPr="00AB25E8" w:rsidRDefault="0039212E" w:rsidP="0039212E">
      <w:pPr>
        <w:pStyle w:val="Prrafodelista"/>
        <w:rPr>
          <w:rFonts w:ascii="Arial" w:hAnsi="Arial" w:cs="Arial"/>
          <w:bCs/>
          <w:u w:val="single"/>
        </w:rPr>
      </w:pPr>
    </w:p>
    <w:p w14:paraId="7F1E895B" w14:textId="77777777" w:rsidR="00684DEE" w:rsidRDefault="00684DEE" w:rsidP="00684DEE">
      <w:pPr>
        <w:jc w:val="both"/>
        <w:rPr>
          <w:rFonts w:ascii="Arial" w:hAnsi="Arial" w:cs="Arial"/>
          <w:b/>
        </w:rPr>
      </w:pPr>
    </w:p>
    <w:p w14:paraId="51886F01" w14:textId="77777777" w:rsidR="00850F3A" w:rsidRPr="00557C8F" w:rsidRDefault="00850F3A" w:rsidP="00850F3A">
      <w:pPr>
        <w:jc w:val="both"/>
        <w:rPr>
          <w:rFonts w:ascii="Arial" w:hAnsi="Arial" w:cs="Arial"/>
          <w:b/>
          <w:bCs/>
        </w:rPr>
      </w:pPr>
      <w:r w:rsidRPr="00557C8F">
        <w:rPr>
          <w:rFonts w:ascii="Arial" w:hAnsi="Arial" w:cs="Arial"/>
          <w:b/>
          <w:bCs/>
        </w:rPr>
        <w:t xml:space="preserve">VI) APROBACION DE MECANISMO DE CONTRATACIÓN Y ESPECIFICACIONES TÉCNICAS PARA EL PROCESO DE MERCADO BURSÁTIL </w:t>
      </w:r>
      <w:proofErr w:type="spellStart"/>
      <w:r w:rsidRPr="00557C8F">
        <w:rPr>
          <w:rFonts w:ascii="Arial" w:hAnsi="Arial" w:cs="Arial"/>
          <w:b/>
          <w:bCs/>
        </w:rPr>
        <w:t>N°</w:t>
      </w:r>
      <w:proofErr w:type="spellEnd"/>
      <w:r w:rsidRPr="00557C8F">
        <w:rPr>
          <w:rFonts w:ascii="Arial" w:hAnsi="Arial" w:cs="Arial"/>
          <w:b/>
          <w:bCs/>
        </w:rPr>
        <w:t xml:space="preserve"> MB-11/2019 “DIAGNÓSTICO SOBRE LA GESTIÓN DE RIESGO DE MERCADO Y LIQUIDEZ EN EL FSV” </w:t>
      </w:r>
    </w:p>
    <w:p w14:paraId="08B7042D" w14:textId="2C9E853F" w:rsidR="000D1B2D" w:rsidRDefault="00850F3A" w:rsidP="00850F3A">
      <w:pPr>
        <w:jc w:val="both"/>
        <w:rPr>
          <w:rFonts w:ascii="Arial" w:hAnsi="Arial" w:cs="Arial"/>
        </w:rPr>
      </w:pPr>
      <w:r w:rsidRPr="00557C8F">
        <w:rPr>
          <w:rFonts w:ascii="Arial" w:hAnsi="Arial" w:cs="Arial"/>
        </w:rPr>
        <w:t xml:space="preserve">Se hace constar que el Ingeniero Enrique Oñate </w:t>
      </w:r>
      <w:proofErr w:type="spellStart"/>
      <w:r w:rsidRPr="00557C8F">
        <w:rPr>
          <w:rFonts w:ascii="Arial" w:hAnsi="Arial" w:cs="Arial"/>
        </w:rPr>
        <w:t>Muyshondt</w:t>
      </w:r>
      <w:proofErr w:type="spellEnd"/>
      <w:r w:rsidRPr="00557C8F">
        <w:rPr>
          <w:rFonts w:ascii="Arial" w:hAnsi="Arial" w:cs="Arial"/>
        </w:rPr>
        <w:t xml:space="preserve"> se retiró de la sesión al discutirse y resolverse este punto, dando entero cumplimiento al Art. 24 de la Ley del FSV.  El Presidente y Director Ejecutivo sometió</w:t>
      </w:r>
      <w:r w:rsidRPr="00557C8F">
        <w:rPr>
          <w:rFonts w:ascii="Arial" w:hAnsi="Arial" w:cs="Arial"/>
          <w:lang w:val="es-MX"/>
        </w:rPr>
        <w:t xml:space="preserve"> a consideración de los Directores, la contratación y Especificaciones Técnicas </w:t>
      </w:r>
      <w:r w:rsidRPr="00557C8F">
        <w:rPr>
          <w:rFonts w:ascii="Arial" w:hAnsi="Arial" w:cs="Arial"/>
          <w:bCs/>
        </w:rPr>
        <w:t xml:space="preserve">a través de la Bolsa de Productos y Servicios de El Salvador, S.A. de C.V. (BOLPROS) del Proceso de Mercado Bursátil </w:t>
      </w:r>
      <w:proofErr w:type="spellStart"/>
      <w:r w:rsidRPr="00557C8F">
        <w:rPr>
          <w:rFonts w:ascii="Arial" w:hAnsi="Arial" w:cs="Arial"/>
          <w:bCs/>
        </w:rPr>
        <w:t>N°</w:t>
      </w:r>
      <w:proofErr w:type="spellEnd"/>
      <w:r w:rsidRPr="00557C8F">
        <w:rPr>
          <w:rFonts w:ascii="Arial" w:hAnsi="Arial" w:cs="Arial"/>
          <w:b/>
          <w:bCs/>
        </w:rPr>
        <w:t xml:space="preserve"> </w:t>
      </w:r>
      <w:r w:rsidRPr="00557C8F">
        <w:rPr>
          <w:rFonts w:ascii="Arial" w:hAnsi="Arial" w:cs="Arial"/>
          <w:bCs/>
        </w:rPr>
        <w:t>MB-11/2019 “DIAGNÓSTICO SOBRE LA GESTIÓN DE RIESGO DE MERCADO Y LIQUIDEZ EN EL FSV”.</w:t>
      </w:r>
      <w:r w:rsidRPr="00557C8F">
        <w:rPr>
          <w:rFonts w:ascii="Arial" w:hAnsi="Arial" w:cs="Arial"/>
          <w:b/>
          <w:bCs/>
        </w:rPr>
        <w:t xml:space="preserve"> </w:t>
      </w:r>
      <w:r w:rsidRPr="00557C8F">
        <w:rPr>
          <w:rFonts w:ascii="Arial" w:hAnsi="Arial" w:cs="Arial"/>
        </w:rPr>
        <w:t>Para su presentación invitó al Licenciado René Arias Chile, Jefe de la Unidad de Riesgos, acompañado del Ingeniero Julio Tarcicio Rivas García, Jefe de la Unidad de Adquisiciones y Contrataciones Institucional (UACI)</w:t>
      </w:r>
      <w:r w:rsidRPr="00557C8F">
        <w:rPr>
          <w:rFonts w:ascii="Arial" w:hAnsi="Arial" w:cs="Arial"/>
          <w:lang w:val="es-MX"/>
        </w:rPr>
        <w:t>. I</w:t>
      </w:r>
      <w:proofErr w:type="spellStart"/>
      <w:r w:rsidRPr="00557C8F">
        <w:rPr>
          <w:rFonts w:ascii="Arial" w:hAnsi="Arial" w:cs="Arial"/>
        </w:rPr>
        <w:t>ndicó</w:t>
      </w:r>
      <w:proofErr w:type="spellEnd"/>
      <w:r w:rsidRPr="00557C8F">
        <w:rPr>
          <w:rFonts w:ascii="Arial" w:hAnsi="Arial" w:cs="Arial"/>
        </w:rPr>
        <w:t xml:space="preserve"> el Licenciado Arias que, se realiza este proceso, atendiendo las </w:t>
      </w:r>
      <w:r w:rsidRPr="00557C8F">
        <w:rPr>
          <w:rFonts w:ascii="Arial" w:hAnsi="Arial" w:cs="Arial"/>
          <w:b/>
          <w:bCs/>
        </w:rPr>
        <w:t>Normas para la Gestión Integral de Riesgos de las Entidades Financieras (NPB4-47)</w:t>
      </w:r>
      <w:r w:rsidRPr="00557C8F">
        <w:rPr>
          <w:rFonts w:ascii="Arial" w:hAnsi="Arial" w:cs="Arial"/>
        </w:rPr>
        <w:t xml:space="preserve">, en la sección </w:t>
      </w:r>
      <w:r w:rsidRPr="00557C8F">
        <w:rPr>
          <w:rFonts w:ascii="Arial" w:hAnsi="Arial" w:cs="Arial"/>
          <w:b/>
          <w:bCs/>
        </w:rPr>
        <w:t>Gestión Integral  de Riesgos, Art. 3</w:t>
      </w:r>
      <w:r w:rsidRPr="00557C8F">
        <w:rPr>
          <w:rFonts w:ascii="Arial" w:hAnsi="Arial" w:cs="Arial"/>
        </w:rPr>
        <w:t>, que instituyen que “l</w:t>
      </w:r>
      <w:r w:rsidRPr="00557C8F">
        <w:rPr>
          <w:rFonts w:ascii="Arial" w:hAnsi="Arial" w:cs="Arial"/>
          <w:i/>
          <w:iCs/>
        </w:rPr>
        <w:t>as entidades deberán establecer un sistema de gestión integral de riesgos, que deberá entenderse como un proceso estratégico realizado por toda la entidad, mediante el cual identifican, miden, controlan y monitorean los distintos tipos de riesgos a que se encuentran expuestas y las interrelaciones que surgen entre estos, para proveer una seguridad razonable en el logro de sus objetivos. Dicha gestión deberá estar acorde a la magnitud de sus actividades, negocios y recursos de la entidad”. Además, señaló funciones de Junta Directiva</w:t>
      </w:r>
      <w:r w:rsidRPr="00557C8F">
        <w:rPr>
          <w:rFonts w:ascii="Arial" w:hAnsi="Arial" w:cs="Arial"/>
          <w:b/>
          <w:bCs/>
        </w:rPr>
        <w:t xml:space="preserve"> Art. 7: </w:t>
      </w:r>
      <w:r w:rsidRPr="00557C8F">
        <w:rPr>
          <w:rFonts w:ascii="Arial" w:hAnsi="Arial" w:cs="Arial"/>
          <w:i/>
          <w:iCs/>
        </w:rPr>
        <w:t xml:space="preserve">“La Junta Directiva es la responsable de velar por una adecuada gestión integral de riesgos…” </w:t>
      </w:r>
      <w:r w:rsidRPr="00557C8F">
        <w:rPr>
          <w:rFonts w:ascii="Arial" w:hAnsi="Arial" w:cs="Arial"/>
        </w:rPr>
        <w:t>Indicó que el FSV inició con la Gestión de Riesgos posterior a la finalización de la Consultoría “Administración del crédito y fortalecimiento de la gestión de riesgos del FSV”, desarrollada durante el período agosto 2007 – junio 2008, estableciendo las bases para la mitigación de los diferentes tipos de riesgos. E</w:t>
      </w:r>
      <w:r w:rsidR="000D1B2D">
        <w:rPr>
          <w:rFonts w:ascii="Arial" w:hAnsi="Arial" w:cs="Arial"/>
        </w:rPr>
        <w:t>n</w:t>
      </w:r>
      <w:r w:rsidRPr="00557C8F">
        <w:rPr>
          <w:rFonts w:ascii="Arial" w:hAnsi="Arial" w:cs="Arial"/>
        </w:rPr>
        <w:t xml:space="preserve">tre 2017 y 2019 se desarrollaron varios proyectos para revisar y actualizar la gestión de los riesgos de crédito, reputacional y operacional. Actualmente el FSV únicamente tiene pendiente de revisar </w:t>
      </w:r>
      <w:r w:rsidR="000D1B2D">
        <w:rPr>
          <w:rFonts w:ascii="Arial" w:hAnsi="Arial" w:cs="Arial"/>
        </w:rPr>
        <w:t>___________________________________________________________________________</w:t>
      </w:r>
    </w:p>
    <w:p w14:paraId="47B0E9EB" w14:textId="77777777" w:rsidR="000D1B2D" w:rsidRDefault="000D1B2D" w:rsidP="00850F3A">
      <w:pPr>
        <w:jc w:val="both"/>
        <w:rPr>
          <w:rFonts w:ascii="Arial" w:hAnsi="Arial" w:cs="Arial"/>
        </w:rPr>
      </w:pPr>
    </w:p>
    <w:p w14:paraId="5862254B" w14:textId="3166B34C" w:rsidR="000D1B2D" w:rsidRDefault="000D1B2D" w:rsidP="00850F3A">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065CC88B" wp14:editId="75354D54">
                <wp:simplePos x="0" y="0"/>
                <wp:positionH relativeFrom="column">
                  <wp:posOffset>2085975</wp:posOffset>
                </wp:positionH>
                <wp:positionV relativeFrom="paragraph">
                  <wp:posOffset>-98425</wp:posOffset>
                </wp:positionV>
                <wp:extent cx="2085975" cy="18478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085975" cy="184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1328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7.75pt" to="328.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" strokecolor="#5b9bd5 [3204]" strokeweight=".5pt">
                <v:stroke joinstyle="miter"/>
              </v:line>
            </w:pict>
          </mc:Fallback>
        </mc:AlternateContent>
      </w:r>
    </w:p>
    <w:p w14:paraId="7B164B9C" w14:textId="25726A5A" w:rsidR="000D1B2D" w:rsidRDefault="000D1B2D" w:rsidP="00850F3A">
      <w:pPr>
        <w:jc w:val="both"/>
        <w:rPr>
          <w:rFonts w:ascii="Arial" w:hAnsi="Arial" w:cs="Arial"/>
        </w:rPr>
      </w:pPr>
    </w:p>
    <w:p w14:paraId="6C1DAAC6" w14:textId="77777777" w:rsidR="000D1B2D" w:rsidRDefault="000D1B2D" w:rsidP="00850F3A">
      <w:pPr>
        <w:jc w:val="both"/>
        <w:rPr>
          <w:rFonts w:ascii="Arial" w:hAnsi="Arial" w:cs="Arial"/>
        </w:rPr>
      </w:pPr>
    </w:p>
    <w:p w14:paraId="6F1D7DB7" w14:textId="77777777" w:rsidR="000D1B2D" w:rsidRDefault="000D1B2D" w:rsidP="00850F3A">
      <w:pPr>
        <w:jc w:val="both"/>
        <w:rPr>
          <w:rFonts w:ascii="Arial" w:hAnsi="Arial" w:cs="Arial"/>
        </w:rPr>
      </w:pPr>
    </w:p>
    <w:p w14:paraId="3B57BA0C" w14:textId="77777777" w:rsidR="000D1B2D" w:rsidRDefault="000D1B2D" w:rsidP="00850F3A">
      <w:pPr>
        <w:jc w:val="both"/>
        <w:rPr>
          <w:rFonts w:ascii="Arial" w:hAnsi="Arial" w:cs="Arial"/>
        </w:rPr>
      </w:pPr>
    </w:p>
    <w:p w14:paraId="3FCD5C39" w14:textId="77777777" w:rsidR="000D1B2D" w:rsidRDefault="000D1B2D" w:rsidP="00850F3A">
      <w:pPr>
        <w:jc w:val="both"/>
        <w:rPr>
          <w:rFonts w:ascii="Arial" w:hAnsi="Arial" w:cs="Arial"/>
        </w:rPr>
      </w:pPr>
    </w:p>
    <w:p w14:paraId="783BB8C7" w14:textId="77777777" w:rsidR="000D1B2D" w:rsidRDefault="000D1B2D" w:rsidP="00850F3A">
      <w:pPr>
        <w:jc w:val="both"/>
        <w:rPr>
          <w:rFonts w:ascii="Arial" w:hAnsi="Arial" w:cs="Arial"/>
        </w:rPr>
      </w:pPr>
    </w:p>
    <w:p w14:paraId="19DAC45E" w14:textId="77777777" w:rsidR="000D1B2D" w:rsidRDefault="000D1B2D" w:rsidP="00850F3A">
      <w:pPr>
        <w:jc w:val="both"/>
        <w:rPr>
          <w:rFonts w:ascii="Arial" w:hAnsi="Arial" w:cs="Arial"/>
        </w:rPr>
      </w:pPr>
    </w:p>
    <w:p w14:paraId="7B193EAE" w14:textId="77777777" w:rsidR="000D1B2D" w:rsidRDefault="000D1B2D" w:rsidP="00850F3A">
      <w:pPr>
        <w:jc w:val="both"/>
        <w:rPr>
          <w:rFonts w:ascii="Arial" w:hAnsi="Arial" w:cs="Arial"/>
        </w:rPr>
      </w:pPr>
    </w:p>
    <w:p w14:paraId="4E8AA258" w14:textId="77777777" w:rsidR="000D1B2D" w:rsidRDefault="000D1B2D" w:rsidP="00850F3A">
      <w:pPr>
        <w:jc w:val="both"/>
        <w:rPr>
          <w:rFonts w:ascii="Arial" w:hAnsi="Arial" w:cs="Arial"/>
        </w:rPr>
      </w:pPr>
    </w:p>
    <w:p w14:paraId="3378AD3A" w14:textId="77777777" w:rsidR="000D1B2D" w:rsidRDefault="000D1B2D" w:rsidP="00850F3A">
      <w:pPr>
        <w:jc w:val="both"/>
        <w:rPr>
          <w:rFonts w:ascii="Arial" w:hAnsi="Arial" w:cs="Arial"/>
        </w:rPr>
      </w:pPr>
    </w:p>
    <w:p w14:paraId="7A175872" w14:textId="3782E42F" w:rsidR="00850F3A" w:rsidRPr="00557C8F" w:rsidRDefault="00850F3A" w:rsidP="00850F3A">
      <w:pPr>
        <w:jc w:val="both"/>
        <w:rPr>
          <w:rFonts w:ascii="Arial" w:hAnsi="Arial" w:cs="Arial"/>
        </w:rPr>
      </w:pPr>
      <w:r w:rsidRPr="00557C8F">
        <w:rPr>
          <w:rFonts w:ascii="Arial" w:hAnsi="Arial" w:cs="Arial"/>
        </w:rPr>
        <w:t xml:space="preserve">También se señaló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y de conformidad con el artículo 2 literal e) de la LACAP. Junta Directiva, luego de conocer </w:t>
      </w:r>
      <w:r w:rsidRPr="00557C8F">
        <w:rPr>
          <w:rFonts w:ascii="Arial" w:hAnsi="Arial" w:cs="Arial"/>
          <w:lang w:val="es-MX"/>
        </w:rPr>
        <w:t xml:space="preserve">las Especificaciones Técnicas </w:t>
      </w:r>
      <w:r w:rsidRPr="00557C8F">
        <w:rPr>
          <w:rFonts w:ascii="Arial" w:hAnsi="Arial" w:cs="Arial"/>
        </w:rPr>
        <w:t>presentadas por el Licenciado René Arias Chile, Jefe de la Unidad de Riesgos, acompañado del Ingeniero Julio Tarcicio Rivas García, Jefe de la Unidad de Adquisiciones y Contrataciones Institucional (UACI),</w:t>
      </w:r>
      <w:r w:rsidRPr="00557C8F">
        <w:rPr>
          <w:rFonts w:ascii="Arial" w:hAnsi="Arial" w:cs="Arial"/>
          <w:lang w:val="es-MX"/>
        </w:rPr>
        <w:t xml:space="preserve"> </w:t>
      </w:r>
      <w:r w:rsidRPr="00557C8F">
        <w:rPr>
          <w:rFonts w:ascii="Arial" w:hAnsi="Arial" w:cs="Arial"/>
        </w:rPr>
        <w:t xml:space="preserve">por unanimidad </w:t>
      </w:r>
      <w:r w:rsidRPr="00557C8F">
        <w:rPr>
          <w:rFonts w:ascii="Arial" w:hAnsi="Arial" w:cs="Arial"/>
          <w:b/>
        </w:rPr>
        <w:t>ACUERDA:</w:t>
      </w:r>
    </w:p>
    <w:p w14:paraId="6CA8FA82" w14:textId="77777777" w:rsidR="00850F3A" w:rsidRPr="00557C8F" w:rsidRDefault="00850F3A" w:rsidP="00850F3A">
      <w:pPr>
        <w:tabs>
          <w:tab w:val="left" w:pos="851"/>
        </w:tabs>
        <w:jc w:val="both"/>
        <w:textAlignment w:val="baseline"/>
        <w:rPr>
          <w:rFonts w:ascii="Arial" w:hAnsi="Arial" w:cs="Arial"/>
          <w:b/>
        </w:rPr>
      </w:pPr>
    </w:p>
    <w:p w14:paraId="299F390D" w14:textId="77777777" w:rsidR="00850F3A" w:rsidRPr="00557C8F" w:rsidRDefault="00850F3A" w:rsidP="00850F3A">
      <w:pPr>
        <w:numPr>
          <w:ilvl w:val="0"/>
          <w:numId w:val="11"/>
        </w:numPr>
        <w:ind w:left="360"/>
        <w:jc w:val="both"/>
        <w:rPr>
          <w:rFonts w:ascii="Arial" w:hAnsi="Arial" w:cs="Arial"/>
          <w:lang w:val="es-SV"/>
        </w:rPr>
      </w:pPr>
      <w:r w:rsidRPr="00557C8F">
        <w:rPr>
          <w:rFonts w:ascii="Arial" w:hAnsi="Arial" w:cs="Arial"/>
          <w:b/>
          <w:bCs/>
          <w:lang w:val="es-MX"/>
        </w:rPr>
        <w:t>APROBAR</w:t>
      </w:r>
      <w:r w:rsidRPr="00557C8F">
        <w:rPr>
          <w:rFonts w:ascii="Arial" w:hAnsi="Arial" w:cs="Arial"/>
          <w:lang w:val="es-MX"/>
        </w:rPr>
        <w:t xml:space="preserve"> la contratación </w:t>
      </w:r>
      <w:r w:rsidRPr="00557C8F">
        <w:rPr>
          <w:rFonts w:ascii="Arial" w:hAnsi="Arial" w:cs="Arial"/>
        </w:rPr>
        <w:t xml:space="preserve">de la consultoría para la realización de “DIAGNÓSTICO SOBRE LA GESTIÓN DE RIESGO DE MERCADO Y LIQUIDEZ EN EL FSV”, </w:t>
      </w:r>
      <w:r w:rsidRPr="00557C8F">
        <w:rPr>
          <w:rFonts w:ascii="Arial" w:hAnsi="Arial" w:cs="Arial"/>
          <w:lang w:val="es-MX"/>
        </w:rPr>
        <w:t xml:space="preserve">bajo el mecanismo de la Bolsa de Productos de El Salvador, S.A. de C.V. </w:t>
      </w:r>
    </w:p>
    <w:p w14:paraId="5C5C69E2" w14:textId="77777777" w:rsidR="00850F3A" w:rsidRPr="00557C8F" w:rsidRDefault="00850F3A" w:rsidP="00850F3A">
      <w:pPr>
        <w:jc w:val="both"/>
        <w:rPr>
          <w:rFonts w:ascii="Arial" w:hAnsi="Arial" w:cs="Arial"/>
          <w:lang w:val="es-SV"/>
        </w:rPr>
      </w:pPr>
    </w:p>
    <w:p w14:paraId="6056EBDA" w14:textId="77777777" w:rsidR="00850F3A" w:rsidRPr="00557C8F" w:rsidRDefault="00850F3A" w:rsidP="00850F3A">
      <w:pPr>
        <w:numPr>
          <w:ilvl w:val="0"/>
          <w:numId w:val="11"/>
        </w:numPr>
        <w:ind w:left="348"/>
        <w:jc w:val="both"/>
        <w:rPr>
          <w:rFonts w:ascii="Arial" w:hAnsi="Arial" w:cs="Arial"/>
          <w:lang w:val="es-SV"/>
        </w:rPr>
      </w:pPr>
      <w:r w:rsidRPr="00557C8F">
        <w:rPr>
          <w:rFonts w:ascii="Arial" w:hAnsi="Arial" w:cs="Arial"/>
          <w:b/>
          <w:bCs/>
          <w:lang w:val="es-MX"/>
        </w:rPr>
        <w:t>APROBAR</w:t>
      </w:r>
      <w:r w:rsidRPr="00557C8F">
        <w:rPr>
          <w:rFonts w:ascii="Arial" w:hAnsi="Arial" w:cs="Arial"/>
          <w:lang w:val="es-MX"/>
        </w:rPr>
        <w:t xml:space="preserve"> las Especificaciones Técnicas del Proceso Mercado Bursátil </w:t>
      </w:r>
      <w:proofErr w:type="spellStart"/>
      <w:r w:rsidRPr="00557C8F">
        <w:rPr>
          <w:rFonts w:ascii="Arial" w:hAnsi="Arial" w:cs="Arial"/>
          <w:lang w:val="es-MX"/>
        </w:rPr>
        <w:t>N°</w:t>
      </w:r>
      <w:proofErr w:type="spellEnd"/>
      <w:r w:rsidRPr="00557C8F">
        <w:rPr>
          <w:rFonts w:ascii="Arial" w:hAnsi="Arial" w:cs="Arial"/>
          <w:lang w:val="es-MX"/>
        </w:rPr>
        <w:t xml:space="preserve"> MB-11/2019 denominada </w:t>
      </w:r>
      <w:r w:rsidRPr="00557C8F">
        <w:rPr>
          <w:rFonts w:ascii="Arial" w:hAnsi="Arial" w:cs="Arial"/>
          <w:b/>
          <w:bCs/>
          <w:lang w:val="es-MX"/>
        </w:rPr>
        <w:t>«</w:t>
      </w:r>
      <w:r w:rsidRPr="00557C8F">
        <w:rPr>
          <w:rFonts w:ascii="Arial" w:hAnsi="Arial" w:cs="Arial"/>
        </w:rPr>
        <w:t>“DIAGNÓSTICO SOBRE LA GESTIÓN DE RIESGO DE MERCADO Y LIQUIDEZ EN EL FSV”.</w:t>
      </w:r>
    </w:p>
    <w:p w14:paraId="01A2E17E" w14:textId="77777777" w:rsidR="00850F3A" w:rsidRPr="00557C8F" w:rsidRDefault="00850F3A" w:rsidP="00850F3A">
      <w:pPr>
        <w:pStyle w:val="Prrafodelista"/>
        <w:rPr>
          <w:rFonts w:ascii="Arial" w:hAnsi="Arial" w:cs="Arial"/>
          <w:lang w:val="es-SV"/>
        </w:rPr>
      </w:pPr>
    </w:p>
    <w:p w14:paraId="60B14356" w14:textId="77777777" w:rsidR="00850F3A" w:rsidRPr="00557C8F" w:rsidRDefault="00850F3A" w:rsidP="00850F3A">
      <w:pPr>
        <w:numPr>
          <w:ilvl w:val="0"/>
          <w:numId w:val="11"/>
        </w:numPr>
        <w:ind w:left="360"/>
        <w:jc w:val="both"/>
        <w:rPr>
          <w:rFonts w:ascii="Arial" w:hAnsi="Arial" w:cs="Arial"/>
          <w:lang w:val="es-SV"/>
        </w:rPr>
      </w:pPr>
      <w:r w:rsidRPr="00557C8F">
        <w:rPr>
          <w:rFonts w:ascii="Arial" w:hAnsi="Arial" w:cs="Arial"/>
          <w:b/>
          <w:bCs/>
          <w:lang w:val="es-MX"/>
        </w:rPr>
        <w:t>DELEGAR</w:t>
      </w:r>
      <w:r w:rsidRPr="00557C8F">
        <w:rPr>
          <w:rFonts w:ascii="Arial" w:hAnsi="Arial" w:cs="Arial"/>
          <w:lang w:val="es-MX"/>
        </w:rPr>
        <w:t xml:space="preserve"> al Presidente y Director Ejecutivo del FSV para suscribir la documentación legal para formalizar la contratación del servicio, hasta finalizar la operación, a través de BOLPROS.</w:t>
      </w:r>
    </w:p>
    <w:p w14:paraId="0B712CAA" w14:textId="77777777" w:rsidR="00850F3A" w:rsidRPr="00557C8F" w:rsidRDefault="00850F3A" w:rsidP="00850F3A">
      <w:pPr>
        <w:pStyle w:val="Prrafodelista"/>
        <w:ind w:left="348"/>
        <w:rPr>
          <w:rFonts w:ascii="Arial" w:hAnsi="Arial" w:cs="Arial"/>
          <w:lang w:val="es-SV"/>
        </w:rPr>
      </w:pPr>
    </w:p>
    <w:p w14:paraId="0FCB1C59" w14:textId="77777777" w:rsidR="00850F3A" w:rsidRPr="00557C8F" w:rsidRDefault="00850F3A" w:rsidP="00850F3A">
      <w:pPr>
        <w:numPr>
          <w:ilvl w:val="0"/>
          <w:numId w:val="11"/>
        </w:numPr>
        <w:ind w:left="360"/>
        <w:jc w:val="both"/>
        <w:rPr>
          <w:rFonts w:ascii="Arial" w:hAnsi="Arial" w:cs="Arial"/>
          <w:lang w:val="es-SV"/>
        </w:rPr>
      </w:pPr>
      <w:r w:rsidRPr="00557C8F">
        <w:rPr>
          <w:rFonts w:ascii="Arial" w:hAnsi="Arial" w:cs="Arial"/>
          <w:b/>
          <w:bCs/>
          <w:lang w:val="es-MX"/>
        </w:rPr>
        <w:t>NOMBRAR</w:t>
      </w:r>
      <w:r w:rsidRPr="00557C8F">
        <w:rPr>
          <w:rFonts w:ascii="Arial" w:hAnsi="Arial" w:cs="Arial"/>
          <w:lang w:val="es-MX"/>
        </w:rPr>
        <w:t xml:space="preserve"> como Administrador de Contrato del referido proceso, a la Coordinadora de la Unidad de Riesgos o quien haga sus veces.</w:t>
      </w:r>
    </w:p>
    <w:p w14:paraId="7E0B4AB6" w14:textId="77777777" w:rsidR="00850F3A" w:rsidRPr="00557C8F" w:rsidRDefault="00850F3A" w:rsidP="00850F3A">
      <w:pPr>
        <w:pStyle w:val="Prrafodelista"/>
        <w:ind w:left="348"/>
        <w:rPr>
          <w:rFonts w:ascii="Arial" w:hAnsi="Arial" w:cs="Arial"/>
          <w:lang w:val="es-SV"/>
        </w:rPr>
      </w:pPr>
    </w:p>
    <w:p w14:paraId="123E13CB" w14:textId="77777777" w:rsidR="00850F3A" w:rsidRPr="00557C8F" w:rsidRDefault="00850F3A" w:rsidP="00850F3A">
      <w:pPr>
        <w:numPr>
          <w:ilvl w:val="0"/>
          <w:numId w:val="11"/>
        </w:numPr>
        <w:ind w:left="360"/>
        <w:jc w:val="both"/>
        <w:rPr>
          <w:rFonts w:ascii="Arial" w:hAnsi="Arial" w:cs="Arial"/>
          <w:lang w:val="es-SV"/>
        </w:rPr>
      </w:pPr>
      <w:r w:rsidRPr="00557C8F">
        <w:rPr>
          <w:rFonts w:ascii="Arial" w:hAnsi="Arial" w:cs="Arial"/>
          <w:b/>
          <w:bCs/>
          <w:lang w:val="es-MX"/>
        </w:rPr>
        <w:t>RATIFICAR</w:t>
      </w:r>
      <w:r w:rsidRPr="00557C8F">
        <w:rPr>
          <w:rFonts w:ascii="Arial" w:hAnsi="Arial" w:cs="Arial"/>
          <w:lang w:val="es-MX"/>
        </w:rPr>
        <w:t xml:space="preserve"> este punto en esta misma sesión.</w:t>
      </w:r>
    </w:p>
    <w:p w14:paraId="10E67490" w14:textId="2653A150" w:rsidR="000D1B2D" w:rsidRPr="000D1B2D" w:rsidRDefault="000D1B2D" w:rsidP="000D1B2D">
      <w:pPr>
        <w:spacing w:line="360" w:lineRule="auto"/>
        <w:jc w:val="both"/>
        <w:rPr>
          <w:rFonts w:ascii="Arial" w:hAnsi="Arial" w:cs="Arial"/>
          <w:b/>
          <w:color w:val="FF0000"/>
          <w:sz w:val="22"/>
          <w:szCs w:val="22"/>
        </w:rPr>
      </w:pPr>
      <w:r w:rsidRPr="000D1B2D">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0D1B2D">
        <w:rPr>
          <w:rFonts w:ascii="Arial" w:hAnsi="Arial" w:cs="Arial"/>
          <w:b/>
          <w:color w:val="FF0000"/>
          <w:sz w:val="22"/>
          <w:szCs w:val="22"/>
        </w:rPr>
        <w:t xml:space="preserve">) LAIP, para el plazo de </w:t>
      </w:r>
      <w:r>
        <w:rPr>
          <w:rFonts w:ascii="Arial" w:hAnsi="Arial" w:cs="Arial"/>
          <w:b/>
          <w:color w:val="FF0000"/>
          <w:sz w:val="22"/>
          <w:szCs w:val="22"/>
        </w:rPr>
        <w:t>TREINTA DÍAS</w:t>
      </w:r>
      <w:r w:rsidRPr="000D1B2D">
        <w:rPr>
          <w:rFonts w:ascii="Arial" w:hAnsi="Arial" w:cs="Arial"/>
          <w:b/>
          <w:color w:val="FF0000"/>
          <w:sz w:val="22"/>
          <w:szCs w:val="22"/>
        </w:rPr>
        <w:t xml:space="preserve">. Declaratoria de Reserva </w:t>
      </w:r>
      <w:proofErr w:type="spellStart"/>
      <w:r w:rsidRPr="000D1B2D">
        <w:rPr>
          <w:rFonts w:ascii="Arial" w:hAnsi="Arial" w:cs="Arial"/>
          <w:b/>
          <w:color w:val="FF0000"/>
          <w:sz w:val="22"/>
          <w:szCs w:val="22"/>
        </w:rPr>
        <w:t>N°</w:t>
      </w:r>
      <w:proofErr w:type="spellEnd"/>
      <w:r w:rsidRPr="000D1B2D">
        <w:rPr>
          <w:rFonts w:ascii="Arial" w:hAnsi="Arial" w:cs="Arial"/>
          <w:b/>
          <w:color w:val="FF0000"/>
          <w:sz w:val="22"/>
          <w:szCs w:val="22"/>
        </w:rPr>
        <w:t xml:space="preserve"> JD</w:t>
      </w:r>
      <w:r w:rsidR="00AB591B">
        <w:rPr>
          <w:rFonts w:ascii="Arial" w:hAnsi="Arial" w:cs="Arial"/>
          <w:b/>
          <w:color w:val="FF0000"/>
          <w:sz w:val="22"/>
          <w:szCs w:val="22"/>
        </w:rPr>
        <w:t>/2019/1562</w:t>
      </w:r>
      <w:r w:rsidRPr="000D1B2D">
        <w:rPr>
          <w:rFonts w:ascii="Arial" w:hAnsi="Arial" w:cs="Arial"/>
          <w:b/>
          <w:color w:val="FF0000"/>
          <w:sz w:val="22"/>
          <w:szCs w:val="22"/>
        </w:rPr>
        <w:t>.</w:t>
      </w:r>
    </w:p>
    <w:p w14:paraId="728A06F8" w14:textId="77777777" w:rsidR="00850F3A" w:rsidRPr="00557C8F" w:rsidRDefault="00850F3A" w:rsidP="00850F3A">
      <w:pPr>
        <w:jc w:val="both"/>
        <w:rPr>
          <w:rFonts w:ascii="Arial" w:hAnsi="Arial" w:cs="Arial"/>
          <w:b/>
        </w:rPr>
      </w:pPr>
    </w:p>
    <w:p w14:paraId="343A4916" w14:textId="77777777" w:rsidR="00850F3A" w:rsidRPr="00557C8F" w:rsidRDefault="00850F3A" w:rsidP="00850F3A">
      <w:pPr>
        <w:jc w:val="both"/>
        <w:rPr>
          <w:rFonts w:ascii="Arial" w:hAnsi="Arial" w:cs="Arial"/>
          <w:b/>
        </w:rPr>
      </w:pPr>
    </w:p>
    <w:p w14:paraId="1AFB2D58" w14:textId="77777777" w:rsidR="00366EA0" w:rsidRDefault="00850F3A" w:rsidP="00850F3A">
      <w:pPr>
        <w:jc w:val="both"/>
        <w:rPr>
          <w:rFonts w:ascii="Arial" w:hAnsi="Arial" w:cs="Arial"/>
          <w:lang w:val="es-ES_tradnl"/>
        </w:rPr>
      </w:pPr>
      <w:r w:rsidRPr="00557C8F">
        <w:rPr>
          <w:rFonts w:ascii="Arial" w:hAnsi="Arial" w:cs="Arial"/>
          <w:b/>
        </w:rPr>
        <w:t xml:space="preserve">VII) BASES DE LIBRE GESTIÓN </w:t>
      </w:r>
      <w:proofErr w:type="spellStart"/>
      <w:r w:rsidRPr="00557C8F">
        <w:rPr>
          <w:rFonts w:ascii="Arial" w:hAnsi="Arial" w:cs="Arial"/>
          <w:b/>
          <w:bCs/>
        </w:rPr>
        <w:t>N°</w:t>
      </w:r>
      <w:proofErr w:type="spellEnd"/>
      <w:r w:rsidRPr="00557C8F">
        <w:rPr>
          <w:rFonts w:ascii="Arial" w:hAnsi="Arial" w:cs="Arial"/>
          <w:b/>
          <w:bCs/>
        </w:rPr>
        <w:t xml:space="preserve"> FSV-356/2019 "SERVICIOS DE AUDITORÍA EXTERNA PARA EL EJERCICIO 2020”. </w:t>
      </w:r>
      <w:r w:rsidRPr="00557C8F">
        <w:rPr>
          <w:rFonts w:ascii="Arial" w:hAnsi="Arial" w:cs="Arial"/>
        </w:rPr>
        <w:t>El Presidente y Director Ejecutivo sometió</w:t>
      </w:r>
      <w:r w:rsidRPr="00557C8F">
        <w:rPr>
          <w:rFonts w:ascii="Arial" w:hAnsi="Arial" w:cs="Arial"/>
          <w:lang w:val="es-MX"/>
        </w:rPr>
        <w:t xml:space="preserve"> a consideración de los Directores, los Términos de Referencia de la </w:t>
      </w:r>
      <w:r w:rsidRPr="00557C8F">
        <w:rPr>
          <w:rFonts w:ascii="Arial" w:hAnsi="Arial" w:cs="Arial"/>
          <w:bCs/>
        </w:rPr>
        <w:t xml:space="preserve">Libre Gestión </w:t>
      </w:r>
      <w:proofErr w:type="spellStart"/>
      <w:r w:rsidRPr="00557C8F">
        <w:rPr>
          <w:rFonts w:ascii="Arial" w:hAnsi="Arial" w:cs="Arial"/>
        </w:rPr>
        <w:t>N°</w:t>
      </w:r>
      <w:proofErr w:type="spellEnd"/>
      <w:r w:rsidRPr="00557C8F">
        <w:rPr>
          <w:rFonts w:ascii="Arial" w:hAnsi="Arial" w:cs="Arial"/>
        </w:rPr>
        <w:t xml:space="preserve"> </w:t>
      </w:r>
      <w:r w:rsidRPr="00557C8F">
        <w:rPr>
          <w:rFonts w:ascii="Arial" w:hAnsi="Arial" w:cs="Arial"/>
          <w:bCs/>
        </w:rPr>
        <w:t>FSV-356/2019 "SERVICIOS DE AUDITORÍA EXTERNA PARA EL EJERCICIO 2020”.</w:t>
      </w:r>
      <w:r w:rsidRPr="00557C8F">
        <w:rPr>
          <w:rFonts w:ascii="Arial" w:hAnsi="Arial" w:cs="Arial"/>
          <w:b/>
          <w:bCs/>
        </w:rPr>
        <w:t xml:space="preserve"> </w:t>
      </w:r>
      <w:r w:rsidRPr="00557C8F">
        <w:rPr>
          <w:rFonts w:ascii="Arial" w:hAnsi="Arial" w:cs="Arial"/>
        </w:rPr>
        <w:t xml:space="preserve">Para su presentación invitó al </w:t>
      </w:r>
      <w:r w:rsidRPr="00557C8F">
        <w:rPr>
          <w:rFonts w:ascii="Arial" w:hAnsi="Arial" w:cs="Arial"/>
          <w:bCs/>
        </w:rPr>
        <w:t xml:space="preserve">Licenciado René Cuéllar Marenco, Gerente de Finanzas </w:t>
      </w:r>
      <w:r w:rsidRPr="00557C8F">
        <w:rPr>
          <w:rFonts w:ascii="Arial" w:hAnsi="Arial" w:cs="Arial"/>
        </w:rPr>
        <w:t xml:space="preserve">y al Ingeniero Julio Tarcicio Rivas García, Jefe de la Unidad de Adquisiciones y Contrataciones Institucional (UACI). Indicó el </w:t>
      </w:r>
      <w:r w:rsidRPr="00557C8F">
        <w:rPr>
          <w:rFonts w:ascii="Arial" w:hAnsi="Arial" w:cs="Arial"/>
        </w:rPr>
        <w:lastRenderedPageBreak/>
        <w:t xml:space="preserve">Licenciado Cuéllar, que el FSV contrata todos los años una firma de Auditores Externo Independiente, los cuales deben contar con experiencia y establecer criterios necesarios, para llevar en forma eficiente y oportuna el trabajo requerido, que permita satisfacer plenamente las expectativas de la Administración Superior y los objetivos de la auditoría de los Estados Financieros del FSV y presentar Dictámenes, Certificaciones, etc. Para el presente año, con fecha 8 de enero de 2019, el FSV celebró contrato de servicios de Auditoría Externa para el ejercicio 2019, con la </w:t>
      </w:r>
      <w:r w:rsidRPr="00557C8F">
        <w:rPr>
          <w:rFonts w:ascii="Arial" w:hAnsi="Arial" w:cs="Arial"/>
          <w:bCs/>
        </w:rPr>
        <w:t xml:space="preserve">SOCIEDAD VELASQUEZ GRANADOS Y CIA, </w:t>
      </w:r>
      <w:r w:rsidRPr="00557C8F">
        <w:rPr>
          <w:rFonts w:ascii="Arial" w:hAnsi="Arial" w:cs="Arial"/>
        </w:rPr>
        <w:t xml:space="preserve">por un monto de veintisiete mil dólares exactos (US$27,000.00), con IVA incluido. Al 30 de agosto de 2019, se ha erogado en concepto de servicios de </w:t>
      </w:r>
      <w:proofErr w:type="spellStart"/>
      <w:r w:rsidRPr="00557C8F">
        <w:rPr>
          <w:rFonts w:ascii="Arial" w:hAnsi="Arial" w:cs="Arial"/>
        </w:rPr>
        <w:t>auditoria</w:t>
      </w:r>
      <w:proofErr w:type="spellEnd"/>
      <w:r w:rsidRPr="00557C8F">
        <w:rPr>
          <w:rFonts w:ascii="Arial" w:hAnsi="Arial" w:cs="Arial"/>
        </w:rPr>
        <w:t xml:space="preserve"> externa para el ejercicio 2019, la cantidad de siete mil trescientos cincuenta y ocho 31/100 dólares (US$7,358.31). </w:t>
      </w:r>
      <w:r w:rsidRPr="00557C8F">
        <w:rPr>
          <w:rFonts w:ascii="Arial" w:hAnsi="Arial" w:cs="Arial"/>
          <w:lang w:val="es-ES_tradnl"/>
        </w:rPr>
        <w:t xml:space="preserve">Los alcances de esta contratación, incluye: </w:t>
      </w:r>
    </w:p>
    <w:p w14:paraId="024CBD8D" w14:textId="77777777" w:rsidR="00366EA0" w:rsidRDefault="00366EA0" w:rsidP="00850F3A">
      <w:pPr>
        <w:jc w:val="both"/>
        <w:rPr>
          <w:rFonts w:ascii="Arial" w:hAnsi="Arial" w:cs="Arial"/>
          <w:lang w:val="es-ES_tradnl"/>
        </w:rPr>
      </w:pPr>
    </w:p>
    <w:p w14:paraId="71EA2DC6" w14:textId="4BDA56D8" w:rsidR="00366EA0" w:rsidRDefault="00366EA0" w:rsidP="00850F3A">
      <w:pPr>
        <w:jc w:val="both"/>
        <w:rPr>
          <w:rFonts w:ascii="Arial" w:hAnsi="Arial" w:cs="Arial"/>
          <w:lang w:val="es-ES_tradnl"/>
        </w:rPr>
      </w:pPr>
      <w:r>
        <w:rPr>
          <w:rFonts w:ascii="Arial" w:hAnsi="Arial" w:cs="Arial"/>
          <w:noProof/>
          <w:lang w:val="es-ES_tradnl"/>
        </w:rPr>
        <mc:AlternateContent>
          <mc:Choice Requires="wps">
            <w:drawing>
              <wp:anchor distT="0" distB="0" distL="114300" distR="114300" simplePos="0" relativeHeight="251660288" behindDoc="0" locked="0" layoutInCell="1" allowOverlap="1" wp14:anchorId="12426CF2" wp14:editId="5AF77194">
                <wp:simplePos x="0" y="0"/>
                <wp:positionH relativeFrom="column">
                  <wp:posOffset>902335</wp:posOffset>
                </wp:positionH>
                <wp:positionV relativeFrom="paragraph">
                  <wp:posOffset>8255</wp:posOffset>
                </wp:positionV>
                <wp:extent cx="3714750" cy="4171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714750" cy="417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2174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65pt" to="363.55pt,3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" strokecolor="#5b9bd5 [3204]" strokeweight=".5pt">
                <v:stroke joinstyle="miter"/>
              </v:line>
            </w:pict>
          </mc:Fallback>
        </mc:AlternateContent>
      </w:r>
    </w:p>
    <w:p w14:paraId="31C14E1C" w14:textId="77777777" w:rsidR="00366EA0" w:rsidRDefault="00366EA0" w:rsidP="00850F3A">
      <w:pPr>
        <w:jc w:val="both"/>
        <w:rPr>
          <w:rFonts w:ascii="Arial" w:hAnsi="Arial" w:cs="Arial"/>
          <w:lang w:val="es-ES_tradnl"/>
        </w:rPr>
      </w:pPr>
    </w:p>
    <w:p w14:paraId="6E0D252B" w14:textId="77777777" w:rsidR="00366EA0" w:rsidRDefault="00366EA0" w:rsidP="00850F3A">
      <w:pPr>
        <w:jc w:val="both"/>
        <w:rPr>
          <w:rFonts w:ascii="Arial" w:hAnsi="Arial" w:cs="Arial"/>
          <w:lang w:val="es-ES_tradnl"/>
        </w:rPr>
      </w:pPr>
    </w:p>
    <w:p w14:paraId="0B077171" w14:textId="77777777" w:rsidR="00366EA0" w:rsidRDefault="00366EA0" w:rsidP="00850F3A">
      <w:pPr>
        <w:jc w:val="both"/>
        <w:rPr>
          <w:rFonts w:ascii="Arial" w:hAnsi="Arial" w:cs="Arial"/>
          <w:lang w:val="es-ES_tradnl"/>
        </w:rPr>
      </w:pPr>
    </w:p>
    <w:p w14:paraId="509D4692" w14:textId="77777777" w:rsidR="00366EA0" w:rsidRDefault="00366EA0" w:rsidP="00850F3A">
      <w:pPr>
        <w:jc w:val="both"/>
        <w:rPr>
          <w:rFonts w:ascii="Arial" w:hAnsi="Arial" w:cs="Arial"/>
          <w:lang w:val="es-ES_tradnl"/>
        </w:rPr>
      </w:pPr>
    </w:p>
    <w:p w14:paraId="3EBD867E" w14:textId="77777777" w:rsidR="00366EA0" w:rsidRDefault="00366EA0" w:rsidP="00850F3A">
      <w:pPr>
        <w:jc w:val="both"/>
        <w:rPr>
          <w:rFonts w:ascii="Arial" w:hAnsi="Arial" w:cs="Arial"/>
          <w:lang w:val="es-ES_tradnl"/>
        </w:rPr>
      </w:pPr>
    </w:p>
    <w:p w14:paraId="5146BEF1" w14:textId="77777777" w:rsidR="00366EA0" w:rsidRDefault="00366EA0" w:rsidP="00850F3A">
      <w:pPr>
        <w:jc w:val="both"/>
        <w:rPr>
          <w:rFonts w:ascii="Arial" w:hAnsi="Arial" w:cs="Arial"/>
          <w:lang w:val="es-ES_tradnl"/>
        </w:rPr>
      </w:pPr>
    </w:p>
    <w:p w14:paraId="10CD6F8F" w14:textId="77777777" w:rsidR="00366EA0" w:rsidRDefault="00366EA0" w:rsidP="00850F3A">
      <w:pPr>
        <w:jc w:val="both"/>
        <w:rPr>
          <w:rFonts w:ascii="Arial" w:hAnsi="Arial" w:cs="Arial"/>
          <w:lang w:val="es-ES_tradnl"/>
        </w:rPr>
      </w:pPr>
    </w:p>
    <w:p w14:paraId="35F2DC66" w14:textId="77777777" w:rsidR="00366EA0" w:rsidRDefault="00366EA0" w:rsidP="00850F3A">
      <w:pPr>
        <w:jc w:val="both"/>
        <w:rPr>
          <w:rFonts w:ascii="Arial" w:hAnsi="Arial" w:cs="Arial"/>
          <w:lang w:val="es-ES_tradnl"/>
        </w:rPr>
      </w:pPr>
    </w:p>
    <w:p w14:paraId="6B74B10B" w14:textId="77777777" w:rsidR="00366EA0" w:rsidRDefault="00366EA0" w:rsidP="00850F3A">
      <w:pPr>
        <w:jc w:val="both"/>
        <w:rPr>
          <w:rFonts w:ascii="Arial" w:hAnsi="Arial" w:cs="Arial"/>
          <w:lang w:val="es-ES_tradnl"/>
        </w:rPr>
      </w:pPr>
    </w:p>
    <w:p w14:paraId="30C6D84E" w14:textId="77777777" w:rsidR="00366EA0" w:rsidRDefault="00366EA0" w:rsidP="00850F3A">
      <w:pPr>
        <w:jc w:val="both"/>
        <w:rPr>
          <w:rFonts w:ascii="Arial" w:hAnsi="Arial" w:cs="Arial"/>
          <w:lang w:val="es-ES_tradnl"/>
        </w:rPr>
      </w:pPr>
    </w:p>
    <w:p w14:paraId="5A02BF28" w14:textId="77777777" w:rsidR="00366EA0" w:rsidRDefault="00366EA0" w:rsidP="00850F3A">
      <w:pPr>
        <w:jc w:val="both"/>
        <w:rPr>
          <w:rFonts w:ascii="Arial" w:hAnsi="Arial" w:cs="Arial"/>
          <w:lang w:val="es-ES_tradnl"/>
        </w:rPr>
      </w:pPr>
    </w:p>
    <w:p w14:paraId="70FABF82" w14:textId="77777777" w:rsidR="00366EA0" w:rsidRDefault="00366EA0" w:rsidP="00850F3A">
      <w:pPr>
        <w:jc w:val="both"/>
        <w:rPr>
          <w:rFonts w:ascii="Arial" w:hAnsi="Arial" w:cs="Arial"/>
          <w:lang w:val="es-ES_tradnl"/>
        </w:rPr>
      </w:pPr>
    </w:p>
    <w:p w14:paraId="1C9BF8E2" w14:textId="77777777" w:rsidR="00366EA0" w:rsidRDefault="00366EA0" w:rsidP="00850F3A">
      <w:pPr>
        <w:jc w:val="both"/>
        <w:rPr>
          <w:rFonts w:ascii="Arial" w:hAnsi="Arial" w:cs="Arial"/>
          <w:lang w:val="es-ES_tradnl"/>
        </w:rPr>
      </w:pPr>
    </w:p>
    <w:p w14:paraId="0BD06588" w14:textId="77777777" w:rsidR="00366EA0" w:rsidRDefault="00366EA0" w:rsidP="00850F3A">
      <w:pPr>
        <w:jc w:val="both"/>
        <w:rPr>
          <w:rFonts w:ascii="Arial" w:hAnsi="Arial" w:cs="Arial"/>
          <w:lang w:val="es-ES_tradnl"/>
        </w:rPr>
      </w:pPr>
    </w:p>
    <w:p w14:paraId="5D2A0BF3" w14:textId="77777777" w:rsidR="00366EA0" w:rsidRDefault="00366EA0" w:rsidP="00850F3A">
      <w:pPr>
        <w:jc w:val="both"/>
        <w:rPr>
          <w:rFonts w:ascii="Arial" w:hAnsi="Arial" w:cs="Arial"/>
          <w:lang w:val="es-ES_tradnl"/>
        </w:rPr>
      </w:pPr>
    </w:p>
    <w:p w14:paraId="352D19A9" w14:textId="77777777" w:rsidR="00366EA0" w:rsidRDefault="00366EA0" w:rsidP="00850F3A">
      <w:pPr>
        <w:jc w:val="both"/>
        <w:rPr>
          <w:rFonts w:ascii="Arial" w:hAnsi="Arial" w:cs="Arial"/>
          <w:lang w:val="es-ES_tradnl"/>
        </w:rPr>
      </w:pPr>
    </w:p>
    <w:p w14:paraId="54A8332B" w14:textId="77777777" w:rsidR="00366EA0" w:rsidRDefault="00366EA0" w:rsidP="00850F3A">
      <w:pPr>
        <w:jc w:val="both"/>
        <w:rPr>
          <w:rFonts w:ascii="Arial" w:hAnsi="Arial" w:cs="Arial"/>
          <w:lang w:val="es-ES_tradnl"/>
        </w:rPr>
      </w:pPr>
    </w:p>
    <w:p w14:paraId="013BE792" w14:textId="77777777" w:rsidR="00366EA0" w:rsidRDefault="00366EA0" w:rsidP="00850F3A">
      <w:pPr>
        <w:jc w:val="both"/>
        <w:rPr>
          <w:rFonts w:ascii="Arial" w:hAnsi="Arial" w:cs="Arial"/>
          <w:lang w:val="es-ES_tradnl"/>
        </w:rPr>
      </w:pPr>
    </w:p>
    <w:p w14:paraId="2075BC92" w14:textId="77777777" w:rsidR="00366EA0" w:rsidRDefault="00366EA0" w:rsidP="00850F3A">
      <w:pPr>
        <w:jc w:val="both"/>
        <w:rPr>
          <w:rFonts w:ascii="Arial" w:hAnsi="Arial" w:cs="Arial"/>
          <w:lang w:val="es-ES_tradnl"/>
        </w:rPr>
      </w:pPr>
    </w:p>
    <w:p w14:paraId="49A2030D" w14:textId="77777777" w:rsidR="00366EA0" w:rsidRDefault="00366EA0" w:rsidP="00850F3A">
      <w:pPr>
        <w:jc w:val="both"/>
        <w:rPr>
          <w:rFonts w:ascii="Arial" w:hAnsi="Arial" w:cs="Arial"/>
          <w:lang w:val="es-ES_tradnl"/>
        </w:rPr>
      </w:pPr>
    </w:p>
    <w:p w14:paraId="493BF3BF" w14:textId="77777777" w:rsidR="00366EA0" w:rsidRDefault="00366EA0" w:rsidP="00850F3A">
      <w:pPr>
        <w:jc w:val="both"/>
        <w:rPr>
          <w:rFonts w:ascii="Arial" w:hAnsi="Arial" w:cs="Arial"/>
          <w:lang w:val="es-ES_tradnl"/>
        </w:rPr>
      </w:pPr>
    </w:p>
    <w:p w14:paraId="2FFA09BA" w14:textId="77777777" w:rsidR="00366EA0" w:rsidRDefault="00366EA0" w:rsidP="00850F3A">
      <w:pPr>
        <w:jc w:val="both"/>
        <w:rPr>
          <w:rFonts w:ascii="Arial" w:hAnsi="Arial" w:cs="Arial"/>
          <w:lang w:val="es-ES_tradnl"/>
        </w:rPr>
      </w:pPr>
    </w:p>
    <w:p w14:paraId="7E1D61C8" w14:textId="77777777" w:rsidR="00366EA0" w:rsidRDefault="00366EA0" w:rsidP="00850F3A">
      <w:pPr>
        <w:jc w:val="both"/>
        <w:rPr>
          <w:rFonts w:ascii="Arial" w:hAnsi="Arial" w:cs="Arial"/>
          <w:lang w:val="es-ES_tradnl"/>
        </w:rPr>
      </w:pPr>
    </w:p>
    <w:p w14:paraId="6CEC65D3" w14:textId="77777777" w:rsidR="00366EA0" w:rsidRDefault="00366EA0" w:rsidP="00850F3A">
      <w:pPr>
        <w:jc w:val="both"/>
        <w:rPr>
          <w:rFonts w:ascii="Arial" w:hAnsi="Arial" w:cs="Arial"/>
          <w:lang w:val="es-ES_tradnl"/>
        </w:rPr>
      </w:pPr>
    </w:p>
    <w:p w14:paraId="7F73C834" w14:textId="77777777" w:rsidR="00366EA0" w:rsidRDefault="00366EA0" w:rsidP="00850F3A">
      <w:pPr>
        <w:jc w:val="both"/>
        <w:rPr>
          <w:rFonts w:ascii="Arial" w:hAnsi="Arial" w:cs="Arial"/>
          <w:lang w:val="es-ES_tradnl"/>
        </w:rPr>
      </w:pPr>
    </w:p>
    <w:p w14:paraId="3B12A789" w14:textId="440B4571" w:rsidR="00850F3A" w:rsidRPr="00557C8F" w:rsidRDefault="00850F3A" w:rsidP="00850F3A">
      <w:pPr>
        <w:jc w:val="both"/>
        <w:rPr>
          <w:rFonts w:ascii="Arial" w:hAnsi="Arial" w:cs="Arial"/>
          <w:b/>
        </w:rPr>
      </w:pPr>
      <w:r w:rsidRPr="00557C8F">
        <w:rPr>
          <w:rFonts w:ascii="Arial" w:hAnsi="Arial" w:cs="Arial"/>
          <w:lang w:val="es-MX"/>
        </w:rPr>
        <w:t xml:space="preserve">También señaló que </w:t>
      </w:r>
      <w:proofErr w:type="gramStart"/>
      <w:r w:rsidRPr="00557C8F">
        <w:rPr>
          <w:rFonts w:ascii="Arial" w:hAnsi="Arial" w:cs="Arial"/>
          <w:lang w:val="es-MX"/>
        </w:rPr>
        <w:t>d</w:t>
      </w:r>
      <w:r w:rsidRPr="00557C8F">
        <w:rPr>
          <w:rFonts w:ascii="Arial" w:hAnsi="Arial" w:cs="Arial"/>
          <w:bCs/>
          <w:lang w:val="es-MX"/>
        </w:rPr>
        <w:t>e acuerdo al</w:t>
      </w:r>
      <w:proofErr w:type="gramEnd"/>
      <w:r w:rsidRPr="00557C8F">
        <w:rPr>
          <w:rFonts w:ascii="Arial" w:hAnsi="Arial" w:cs="Arial"/>
          <w:bCs/>
          <w:lang w:val="es-MX"/>
        </w:rPr>
        <w:t xml:space="preserve"> Art. 16, letra g) de la Ley y Reglamento del Fondo Social para la Vivienda, es atribución de la Asamblea de Gobernadores la de nombrar al auditor externo por períodos anuales y fijarle su remuneración, por lo que la adjudicación de este proceso se someterá a consideración de la Asamblea de Gobernadores</w:t>
      </w:r>
      <w:r w:rsidRPr="00557C8F">
        <w:rPr>
          <w:rFonts w:ascii="Arial" w:hAnsi="Arial" w:cs="Arial"/>
          <w:b/>
          <w:bCs/>
          <w:lang w:val="es-MX"/>
        </w:rPr>
        <w:t xml:space="preserve">. </w:t>
      </w:r>
      <w:r w:rsidRPr="00557C8F">
        <w:rPr>
          <w:rFonts w:ascii="Arial" w:hAnsi="Arial" w:cs="Arial"/>
        </w:rPr>
        <w:t xml:space="preserve">Junta Directiva, luego de conocer </w:t>
      </w:r>
      <w:r w:rsidRPr="00557C8F">
        <w:rPr>
          <w:rFonts w:ascii="Arial" w:hAnsi="Arial" w:cs="Arial"/>
          <w:lang w:val="es-MX"/>
        </w:rPr>
        <w:t xml:space="preserve">los Términos de Referencia </w:t>
      </w:r>
      <w:r w:rsidRPr="00557C8F">
        <w:rPr>
          <w:rFonts w:ascii="Arial" w:hAnsi="Arial" w:cs="Arial"/>
        </w:rPr>
        <w:t xml:space="preserve">presentados por el </w:t>
      </w:r>
      <w:r w:rsidRPr="00557C8F">
        <w:rPr>
          <w:rFonts w:ascii="Arial" w:hAnsi="Arial" w:cs="Arial"/>
          <w:bCs/>
        </w:rPr>
        <w:t>Licenciado René Cuéllar Marenco, Gerente de Finanzas</w:t>
      </w:r>
      <w:r w:rsidRPr="00557C8F">
        <w:rPr>
          <w:rFonts w:ascii="Arial" w:hAnsi="Arial" w:cs="Arial"/>
        </w:rPr>
        <w:t xml:space="preserve"> y el Ingeniero Julio Tarcicio Rivas García, Jefe de la Unidad de Adquisiciones y Contrataciones Institucional (UACI), por unanimidad </w:t>
      </w:r>
      <w:r w:rsidRPr="00557C8F">
        <w:rPr>
          <w:rFonts w:ascii="Arial" w:hAnsi="Arial" w:cs="Arial"/>
          <w:b/>
        </w:rPr>
        <w:t>ACUERDA:</w:t>
      </w:r>
    </w:p>
    <w:p w14:paraId="55B204BD" w14:textId="77777777" w:rsidR="00850F3A" w:rsidRPr="00557C8F" w:rsidRDefault="00850F3A" w:rsidP="00850F3A">
      <w:pPr>
        <w:pStyle w:val="NormalWeb"/>
        <w:numPr>
          <w:ilvl w:val="0"/>
          <w:numId w:val="21"/>
        </w:numPr>
        <w:tabs>
          <w:tab w:val="left" w:pos="851"/>
        </w:tabs>
        <w:spacing w:before="0" w:after="0" w:afterAutospacing="0"/>
        <w:jc w:val="both"/>
        <w:rPr>
          <w:rFonts w:ascii="Arial" w:hAnsi="Arial" w:cs="Arial"/>
        </w:rPr>
      </w:pPr>
      <w:r w:rsidRPr="00557C8F">
        <w:rPr>
          <w:rFonts w:ascii="Arial" w:eastAsia="Times New Roman" w:hAnsi="Arial" w:cs="Arial"/>
          <w:lang w:val="es-ES_tradnl"/>
        </w:rPr>
        <w:lastRenderedPageBreak/>
        <w:t xml:space="preserve">Autorizar el Inicio del Proceso Libre Gestión </w:t>
      </w:r>
      <w:proofErr w:type="spellStart"/>
      <w:r w:rsidRPr="00557C8F">
        <w:rPr>
          <w:rFonts w:ascii="Arial" w:eastAsia="Times New Roman" w:hAnsi="Arial" w:cs="Arial"/>
        </w:rPr>
        <w:t>N°</w:t>
      </w:r>
      <w:proofErr w:type="spellEnd"/>
      <w:r w:rsidRPr="00557C8F">
        <w:rPr>
          <w:rFonts w:ascii="Arial" w:eastAsia="Times New Roman" w:hAnsi="Arial" w:cs="Arial"/>
        </w:rPr>
        <w:t xml:space="preserve"> FSV-356/2019</w:t>
      </w:r>
      <w:r w:rsidRPr="00557C8F">
        <w:rPr>
          <w:rFonts w:ascii="Arial" w:eastAsia="Times New Roman" w:hAnsi="Arial" w:cs="Arial"/>
          <w:lang w:val="es-ES_tradnl"/>
        </w:rPr>
        <w:t>, para la contratación de los servicios de Auditoría Externa para el ejercicio 2020.</w:t>
      </w:r>
    </w:p>
    <w:p w14:paraId="296CBBED" w14:textId="77777777" w:rsidR="00850F3A" w:rsidRPr="00557C8F" w:rsidRDefault="00850F3A" w:rsidP="00850F3A">
      <w:pPr>
        <w:pStyle w:val="Prrafodelista"/>
        <w:ind w:left="360"/>
        <w:jc w:val="both"/>
        <w:rPr>
          <w:rFonts w:ascii="Arial" w:hAnsi="Arial" w:cs="Arial"/>
          <w:b/>
          <w:bCs/>
        </w:rPr>
      </w:pPr>
    </w:p>
    <w:p w14:paraId="4B7230D7" w14:textId="77777777" w:rsidR="00850F3A" w:rsidRPr="00557C8F" w:rsidRDefault="00850F3A" w:rsidP="00850F3A">
      <w:pPr>
        <w:pStyle w:val="Prrafodelista"/>
        <w:numPr>
          <w:ilvl w:val="0"/>
          <w:numId w:val="21"/>
        </w:numPr>
        <w:jc w:val="both"/>
        <w:rPr>
          <w:rFonts w:ascii="Arial" w:hAnsi="Arial" w:cs="Arial"/>
          <w:b/>
          <w:bCs/>
        </w:rPr>
      </w:pPr>
      <w:r w:rsidRPr="00557C8F">
        <w:rPr>
          <w:rFonts w:ascii="Arial" w:hAnsi="Arial" w:cs="Arial"/>
        </w:rPr>
        <w:t>Este punto se ratifica en esta misma sesión</w:t>
      </w:r>
      <w:r w:rsidRPr="00557C8F">
        <w:rPr>
          <w:rFonts w:ascii="Arial" w:hAnsi="Arial" w:cs="Arial"/>
          <w:b/>
          <w:bCs/>
        </w:rPr>
        <w:t>.</w:t>
      </w:r>
    </w:p>
    <w:p w14:paraId="1365B271" w14:textId="735A706C" w:rsidR="00366EA0" w:rsidRPr="00366EA0" w:rsidRDefault="00366EA0" w:rsidP="00366EA0">
      <w:pPr>
        <w:spacing w:line="360" w:lineRule="auto"/>
        <w:jc w:val="both"/>
        <w:rPr>
          <w:rFonts w:ascii="Arial" w:hAnsi="Arial" w:cs="Arial"/>
          <w:b/>
          <w:color w:val="FF0000"/>
          <w:sz w:val="22"/>
          <w:szCs w:val="22"/>
        </w:rPr>
      </w:pPr>
      <w:r w:rsidRPr="00366EA0">
        <w:rPr>
          <w:rFonts w:ascii="Arial" w:hAnsi="Arial" w:cs="Arial"/>
          <w:b/>
          <w:color w:val="FF0000"/>
          <w:sz w:val="22"/>
          <w:szCs w:val="22"/>
        </w:rPr>
        <w:t xml:space="preserve">Supresión de información reservada, de conformidad a lo dispuesto en el art. 19 literal g) LAIP, para el plazo de TREINTA DÍAS. Declaratoria de Reserva </w:t>
      </w:r>
      <w:proofErr w:type="spellStart"/>
      <w:r w:rsidRPr="00366EA0">
        <w:rPr>
          <w:rFonts w:ascii="Arial" w:hAnsi="Arial" w:cs="Arial"/>
          <w:b/>
          <w:color w:val="FF0000"/>
          <w:sz w:val="22"/>
          <w:szCs w:val="22"/>
        </w:rPr>
        <w:t>N°</w:t>
      </w:r>
      <w:proofErr w:type="spellEnd"/>
      <w:r w:rsidRPr="00366EA0">
        <w:rPr>
          <w:rFonts w:ascii="Arial" w:hAnsi="Arial" w:cs="Arial"/>
          <w:b/>
          <w:color w:val="FF0000"/>
          <w:sz w:val="22"/>
          <w:szCs w:val="22"/>
        </w:rPr>
        <w:t xml:space="preserve"> JD/2019/156</w:t>
      </w:r>
      <w:r>
        <w:rPr>
          <w:rFonts w:ascii="Arial" w:hAnsi="Arial" w:cs="Arial"/>
          <w:b/>
          <w:color w:val="FF0000"/>
          <w:sz w:val="22"/>
          <w:szCs w:val="22"/>
        </w:rPr>
        <w:t>3</w:t>
      </w:r>
      <w:r w:rsidRPr="00366EA0">
        <w:rPr>
          <w:rFonts w:ascii="Arial" w:hAnsi="Arial" w:cs="Arial"/>
          <w:b/>
          <w:color w:val="FF0000"/>
          <w:sz w:val="22"/>
          <w:szCs w:val="22"/>
        </w:rPr>
        <w:t>.</w:t>
      </w:r>
    </w:p>
    <w:p w14:paraId="76C8755B" w14:textId="77777777" w:rsidR="00850F3A" w:rsidRDefault="00850F3A" w:rsidP="00684DEE">
      <w:pPr>
        <w:jc w:val="both"/>
        <w:rPr>
          <w:rFonts w:ascii="Arial" w:hAnsi="Arial" w:cs="Arial"/>
          <w:b/>
        </w:rPr>
      </w:pPr>
    </w:p>
    <w:p w14:paraId="034B0851" w14:textId="77777777" w:rsidR="00850F3A" w:rsidRDefault="00850F3A" w:rsidP="00684DEE">
      <w:pPr>
        <w:jc w:val="both"/>
        <w:rPr>
          <w:rFonts w:ascii="Arial" w:hAnsi="Arial" w:cs="Arial"/>
          <w:b/>
        </w:rPr>
      </w:pPr>
    </w:p>
    <w:p w14:paraId="0E804151" w14:textId="77777777" w:rsidR="00366EA0" w:rsidRDefault="009A09DB" w:rsidP="009A09DB">
      <w:pPr>
        <w:jc w:val="both"/>
        <w:rPr>
          <w:rFonts w:ascii="Arial" w:hAnsi="Arial" w:cs="Arial"/>
          <w:lang w:val="es-MX"/>
        </w:rPr>
      </w:pPr>
      <w:r>
        <w:rPr>
          <w:rFonts w:ascii="Arial" w:hAnsi="Arial" w:cs="Arial"/>
          <w:b/>
        </w:rPr>
        <w:t>VIII)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86306D">
        <w:rPr>
          <w:rFonts w:ascii="Arial" w:hAnsi="Arial" w:cs="Arial"/>
          <w:lang w:val="es-MX"/>
        </w:rPr>
        <w:t>7</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86306D">
        <w:rPr>
          <w:rFonts w:ascii="Arial" w:hAnsi="Arial" w:cs="Arial"/>
          <w:lang w:val="es-MX"/>
        </w:rPr>
        <w:t>48,177.36</w:t>
      </w:r>
      <w:r w:rsidRPr="00B67623">
        <w:rPr>
          <w:rFonts w:ascii="Arial" w:hAnsi="Arial" w:cs="Arial"/>
          <w:lang w:val="es-MX"/>
        </w:rPr>
        <w:t xml:space="preserve"> según avalúos técnicos </w:t>
      </w:r>
    </w:p>
    <w:p w14:paraId="37E23179" w14:textId="695819E7" w:rsidR="00366EA0" w:rsidRDefault="007747E2" w:rsidP="009A09DB">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73E6AC26" wp14:editId="72F91073">
                <wp:simplePos x="0" y="0"/>
                <wp:positionH relativeFrom="column">
                  <wp:posOffset>2057399</wp:posOffset>
                </wp:positionH>
                <wp:positionV relativeFrom="paragraph">
                  <wp:posOffset>166370</wp:posOffset>
                </wp:positionV>
                <wp:extent cx="2238375" cy="26098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238375" cy="260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4215D"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pt,13.1pt" to="338.25pt,2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" strokecolor="#5b9bd5 [3204]" strokeweight=".5pt">
                <v:stroke joinstyle="miter"/>
              </v:line>
            </w:pict>
          </mc:Fallback>
        </mc:AlternateContent>
      </w:r>
    </w:p>
    <w:p w14:paraId="7D5CE14D" w14:textId="77777777" w:rsidR="00366EA0" w:rsidRDefault="00366EA0" w:rsidP="009A09DB">
      <w:pPr>
        <w:jc w:val="both"/>
        <w:rPr>
          <w:rFonts w:ascii="Arial" w:hAnsi="Arial" w:cs="Arial"/>
          <w:lang w:val="es-MX"/>
        </w:rPr>
      </w:pPr>
    </w:p>
    <w:p w14:paraId="782CC7F3" w14:textId="77777777" w:rsidR="00366EA0" w:rsidRDefault="00366EA0" w:rsidP="009A09DB">
      <w:pPr>
        <w:jc w:val="both"/>
        <w:rPr>
          <w:rFonts w:ascii="Arial" w:hAnsi="Arial" w:cs="Arial"/>
          <w:lang w:val="es-MX"/>
        </w:rPr>
      </w:pPr>
    </w:p>
    <w:p w14:paraId="36746F53" w14:textId="77777777" w:rsidR="00366EA0" w:rsidRDefault="00366EA0" w:rsidP="009A09DB">
      <w:pPr>
        <w:jc w:val="both"/>
        <w:rPr>
          <w:rFonts w:ascii="Arial" w:hAnsi="Arial" w:cs="Arial"/>
          <w:lang w:val="es-MX"/>
        </w:rPr>
      </w:pPr>
    </w:p>
    <w:p w14:paraId="3D572548" w14:textId="77777777" w:rsidR="00366EA0" w:rsidRDefault="00366EA0" w:rsidP="009A09DB">
      <w:pPr>
        <w:jc w:val="both"/>
        <w:rPr>
          <w:rFonts w:ascii="Arial" w:hAnsi="Arial" w:cs="Arial"/>
          <w:lang w:val="es-MX"/>
        </w:rPr>
      </w:pPr>
    </w:p>
    <w:p w14:paraId="0E84BA26" w14:textId="77777777" w:rsidR="00366EA0" w:rsidRDefault="00366EA0" w:rsidP="009A09DB">
      <w:pPr>
        <w:jc w:val="both"/>
        <w:rPr>
          <w:rFonts w:ascii="Arial" w:hAnsi="Arial" w:cs="Arial"/>
          <w:lang w:val="es-MX"/>
        </w:rPr>
      </w:pPr>
    </w:p>
    <w:p w14:paraId="581256E2" w14:textId="77777777" w:rsidR="00366EA0" w:rsidRDefault="00366EA0" w:rsidP="009A09DB">
      <w:pPr>
        <w:jc w:val="both"/>
        <w:rPr>
          <w:rFonts w:ascii="Arial" w:hAnsi="Arial" w:cs="Arial"/>
          <w:lang w:val="es-MX"/>
        </w:rPr>
      </w:pPr>
    </w:p>
    <w:p w14:paraId="46D4B217" w14:textId="77777777" w:rsidR="00366EA0" w:rsidRDefault="00366EA0" w:rsidP="009A09DB">
      <w:pPr>
        <w:jc w:val="both"/>
        <w:rPr>
          <w:rFonts w:ascii="Arial" w:hAnsi="Arial" w:cs="Arial"/>
          <w:lang w:val="es-MX"/>
        </w:rPr>
      </w:pPr>
    </w:p>
    <w:p w14:paraId="4D75508D" w14:textId="77777777" w:rsidR="00366EA0" w:rsidRDefault="00366EA0" w:rsidP="009A09DB">
      <w:pPr>
        <w:jc w:val="both"/>
        <w:rPr>
          <w:rFonts w:ascii="Arial" w:hAnsi="Arial" w:cs="Arial"/>
          <w:lang w:val="es-MX"/>
        </w:rPr>
      </w:pPr>
    </w:p>
    <w:p w14:paraId="203C8652" w14:textId="77777777" w:rsidR="00366EA0" w:rsidRDefault="00366EA0" w:rsidP="009A09DB">
      <w:pPr>
        <w:jc w:val="both"/>
        <w:rPr>
          <w:rFonts w:ascii="Arial" w:hAnsi="Arial" w:cs="Arial"/>
          <w:lang w:val="es-MX"/>
        </w:rPr>
      </w:pPr>
    </w:p>
    <w:p w14:paraId="24651C43" w14:textId="2E9C6221" w:rsidR="00366EA0" w:rsidRDefault="00366EA0" w:rsidP="009A09DB">
      <w:pPr>
        <w:jc w:val="both"/>
        <w:rPr>
          <w:rFonts w:ascii="Arial" w:hAnsi="Arial" w:cs="Arial"/>
          <w:lang w:val="es-MX"/>
        </w:rPr>
      </w:pPr>
    </w:p>
    <w:p w14:paraId="406D6A19" w14:textId="408C2051" w:rsidR="00366EA0" w:rsidRDefault="00366EA0" w:rsidP="009A09DB">
      <w:pPr>
        <w:jc w:val="both"/>
        <w:rPr>
          <w:rFonts w:ascii="Arial" w:hAnsi="Arial" w:cs="Arial"/>
          <w:lang w:val="es-MX"/>
        </w:rPr>
      </w:pPr>
    </w:p>
    <w:p w14:paraId="5AC09818" w14:textId="2997B44D" w:rsidR="00366EA0" w:rsidRDefault="00366EA0" w:rsidP="009A09DB">
      <w:pPr>
        <w:jc w:val="both"/>
        <w:rPr>
          <w:rFonts w:ascii="Arial" w:hAnsi="Arial" w:cs="Arial"/>
          <w:lang w:val="es-MX"/>
        </w:rPr>
      </w:pPr>
    </w:p>
    <w:p w14:paraId="3BECB0CF" w14:textId="77777777" w:rsidR="00366EA0" w:rsidRDefault="00366EA0" w:rsidP="009A09DB">
      <w:pPr>
        <w:jc w:val="both"/>
        <w:rPr>
          <w:rFonts w:ascii="Arial" w:hAnsi="Arial" w:cs="Arial"/>
          <w:lang w:val="es-MX"/>
        </w:rPr>
      </w:pPr>
    </w:p>
    <w:p w14:paraId="51227541" w14:textId="77777777" w:rsidR="00366EA0" w:rsidRDefault="00366EA0" w:rsidP="009A09DB">
      <w:pPr>
        <w:jc w:val="both"/>
        <w:rPr>
          <w:rFonts w:ascii="Arial" w:hAnsi="Arial" w:cs="Arial"/>
          <w:lang w:val="es-MX"/>
        </w:rPr>
      </w:pPr>
    </w:p>
    <w:p w14:paraId="3F64E6B2" w14:textId="77777777" w:rsidR="00366EA0" w:rsidRDefault="00366EA0" w:rsidP="009A09DB">
      <w:pPr>
        <w:jc w:val="both"/>
        <w:rPr>
          <w:rFonts w:ascii="Arial" w:hAnsi="Arial" w:cs="Arial"/>
          <w:lang w:val="es-MX"/>
        </w:rPr>
      </w:pPr>
    </w:p>
    <w:p w14:paraId="708AC066" w14:textId="35418BC9" w:rsidR="009A09DB" w:rsidRPr="00B67623" w:rsidRDefault="00366EA0" w:rsidP="009A09DB">
      <w:pPr>
        <w:jc w:val="both"/>
        <w:rPr>
          <w:rFonts w:ascii="Arial" w:hAnsi="Arial" w:cs="Arial"/>
          <w:lang w:val="es-MX"/>
        </w:rPr>
      </w:pPr>
      <w:r>
        <w:rPr>
          <w:rFonts w:ascii="Arial" w:hAnsi="Arial" w:cs="Arial"/>
          <w:lang w:val="es-MX"/>
        </w:rPr>
        <w:t xml:space="preserve">                   </w:t>
      </w:r>
      <w:r w:rsidR="009A09DB" w:rsidRPr="00B67623">
        <w:rPr>
          <w:rFonts w:ascii="Arial" w:hAnsi="Arial" w:cs="Arial"/>
          <w:lang w:val="es-MX"/>
        </w:rPr>
        <w:t xml:space="preserve">Junta Directiva, conocida la </w:t>
      </w:r>
      <w:r w:rsidR="009A09DB">
        <w:rPr>
          <w:rFonts w:ascii="Arial" w:hAnsi="Arial" w:cs="Arial"/>
          <w:lang w:val="es-MX"/>
        </w:rPr>
        <w:t>recomendación</w:t>
      </w:r>
      <w:r w:rsidR="009A09DB" w:rsidRPr="00B67623">
        <w:rPr>
          <w:rFonts w:ascii="Arial" w:hAnsi="Arial" w:cs="Arial"/>
          <w:lang w:val="es-MX"/>
        </w:rPr>
        <w:t xml:space="preserve"> presentada por el </w:t>
      </w:r>
      <w:r w:rsidR="009A09DB" w:rsidRPr="007112E7">
        <w:rPr>
          <w:rFonts w:ascii="Arial" w:hAnsi="Arial" w:cs="Arial"/>
          <w:lang w:val="es-MX"/>
        </w:rPr>
        <w:t>Licenciado Carlos Orlando Villegas Vásquez,</w:t>
      </w:r>
      <w:r w:rsidR="009A09DB">
        <w:rPr>
          <w:rFonts w:ascii="Arial" w:hAnsi="Arial" w:cs="Arial"/>
          <w:lang w:val="es-MX"/>
        </w:rPr>
        <w:t xml:space="preserve"> Gerente de Servicio al Cliente,</w:t>
      </w:r>
      <w:r w:rsidR="009A09DB" w:rsidRPr="00B67623">
        <w:rPr>
          <w:rFonts w:ascii="Arial" w:hAnsi="Arial" w:cs="Arial"/>
          <w:lang w:val="es-MX"/>
        </w:rPr>
        <w:t xml:space="preserve"> por unanimidad </w:t>
      </w:r>
      <w:r w:rsidR="009A09DB" w:rsidRPr="00B67623">
        <w:rPr>
          <w:rFonts w:ascii="Arial" w:hAnsi="Arial" w:cs="Arial"/>
          <w:b/>
          <w:lang w:val="es-MX"/>
        </w:rPr>
        <w:t>ACUERDA:</w:t>
      </w:r>
    </w:p>
    <w:p w14:paraId="1603F302" w14:textId="77777777" w:rsidR="009A09DB" w:rsidRPr="00B67623" w:rsidRDefault="009A09DB" w:rsidP="009A09DB">
      <w:pPr>
        <w:jc w:val="both"/>
        <w:rPr>
          <w:rFonts w:ascii="Arial" w:hAnsi="Arial" w:cs="Arial"/>
          <w:lang w:val="es-MX"/>
        </w:rPr>
      </w:pPr>
    </w:p>
    <w:p w14:paraId="308E5823" w14:textId="77777777" w:rsidR="009A09DB" w:rsidRPr="00B67623" w:rsidRDefault="009A09DB" w:rsidP="009A09DB">
      <w:pPr>
        <w:numPr>
          <w:ilvl w:val="0"/>
          <w:numId w:val="22"/>
        </w:numPr>
        <w:ind w:left="360"/>
        <w:jc w:val="both"/>
        <w:rPr>
          <w:rFonts w:ascii="Arial" w:hAnsi="Arial" w:cs="Arial"/>
        </w:rPr>
      </w:pPr>
      <w:r w:rsidRPr="00B67623">
        <w:rPr>
          <w:rFonts w:ascii="Arial" w:hAnsi="Arial" w:cs="Arial"/>
        </w:rPr>
        <w:t xml:space="preserve">Autorizar los precios de venta de </w:t>
      </w:r>
      <w:r w:rsidR="00F711D4">
        <w:rPr>
          <w:rFonts w:ascii="Arial" w:hAnsi="Arial" w:cs="Arial"/>
        </w:rPr>
        <w:t>7</w:t>
      </w:r>
      <w:r w:rsidRPr="00B67623">
        <w:rPr>
          <w:rFonts w:ascii="Arial" w:hAnsi="Arial" w:cs="Arial"/>
        </w:rPr>
        <w:t xml:space="preserve"> Activos Extraordinarios por un monto de </w:t>
      </w:r>
      <w:r w:rsidRPr="00B67623">
        <w:rPr>
          <w:rFonts w:ascii="Arial" w:hAnsi="Arial" w:cs="Arial"/>
          <w:lang w:val="es-MX"/>
        </w:rPr>
        <w:t>$</w:t>
      </w:r>
      <w:r w:rsidR="00F711D4">
        <w:rPr>
          <w:rFonts w:ascii="Arial" w:hAnsi="Arial" w:cs="Arial"/>
          <w:lang w:val="es-MX"/>
        </w:rPr>
        <w:t>48,177.36</w:t>
      </w:r>
      <w:r w:rsidR="00F711D4" w:rsidRPr="00B67623">
        <w:rPr>
          <w:rFonts w:ascii="Arial" w:hAnsi="Arial" w:cs="Arial"/>
          <w:lang w:val="es-MX"/>
        </w:rPr>
        <w:t xml:space="preserve"> </w:t>
      </w:r>
      <w:r w:rsidRPr="00B67623">
        <w:rPr>
          <w:rFonts w:ascii="Arial" w:hAnsi="Arial" w:cs="Arial"/>
        </w:rPr>
        <w:t>según listado que se anexa a la presente acta.</w:t>
      </w:r>
    </w:p>
    <w:p w14:paraId="5FD80A55" w14:textId="77777777" w:rsidR="009A09DB" w:rsidRPr="00B67623" w:rsidRDefault="009A09DB" w:rsidP="009A09DB">
      <w:pPr>
        <w:ind w:left="-720"/>
        <w:jc w:val="both"/>
        <w:rPr>
          <w:rFonts w:ascii="Arial" w:hAnsi="Arial" w:cs="Arial"/>
        </w:rPr>
      </w:pPr>
    </w:p>
    <w:p w14:paraId="7E1153FD" w14:textId="1195F02F" w:rsidR="009A09DB" w:rsidRPr="00B67623" w:rsidRDefault="009A09DB" w:rsidP="009A09DB">
      <w:pPr>
        <w:numPr>
          <w:ilvl w:val="0"/>
          <w:numId w:val="22"/>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7747E2">
        <w:rPr>
          <w:rFonts w:ascii="Arial" w:hAnsi="Arial" w:cs="Arial"/>
        </w:rPr>
        <w:t>________________________________________________________________________</w:t>
      </w:r>
    </w:p>
    <w:p w14:paraId="79D00D70" w14:textId="77777777" w:rsidR="009A09DB" w:rsidRDefault="009A09DB" w:rsidP="009A09DB">
      <w:pPr>
        <w:tabs>
          <w:tab w:val="left" w:pos="426"/>
        </w:tabs>
        <w:ind w:left="-720"/>
        <w:jc w:val="both"/>
        <w:rPr>
          <w:rFonts w:ascii="Arial" w:hAnsi="Arial" w:cs="Arial"/>
        </w:rPr>
      </w:pPr>
    </w:p>
    <w:p w14:paraId="3DA07DB2" w14:textId="77777777" w:rsidR="009A09DB" w:rsidRPr="00B67623" w:rsidRDefault="009A09DB" w:rsidP="009A09DB">
      <w:pPr>
        <w:numPr>
          <w:ilvl w:val="0"/>
          <w:numId w:val="22"/>
        </w:numPr>
        <w:tabs>
          <w:tab w:val="left" w:pos="426"/>
        </w:tabs>
        <w:ind w:left="360"/>
        <w:jc w:val="both"/>
        <w:rPr>
          <w:rFonts w:ascii="Arial" w:hAnsi="Arial" w:cs="Arial"/>
        </w:rPr>
      </w:pPr>
      <w:r w:rsidRPr="00B67623">
        <w:rPr>
          <w:rFonts w:ascii="Arial" w:hAnsi="Arial" w:cs="Arial"/>
        </w:rPr>
        <w:t>Este Punto se ratifica en esta misma sesión.</w:t>
      </w:r>
    </w:p>
    <w:p w14:paraId="5102E0D1" w14:textId="77777777" w:rsidR="00684DEE" w:rsidRDefault="00684DEE" w:rsidP="00684DEE">
      <w:pPr>
        <w:jc w:val="both"/>
        <w:rPr>
          <w:rFonts w:ascii="Arial" w:hAnsi="Arial" w:cs="Arial"/>
          <w:b/>
        </w:rPr>
      </w:pPr>
    </w:p>
    <w:p w14:paraId="67A030CB" w14:textId="77777777" w:rsidR="007747E2" w:rsidRPr="007747E2" w:rsidRDefault="007747E2" w:rsidP="007747E2">
      <w:pPr>
        <w:spacing w:line="360" w:lineRule="auto"/>
        <w:rPr>
          <w:rFonts w:ascii="Arial" w:hAnsi="Arial" w:cs="Arial"/>
          <w:b/>
          <w:color w:val="FF0000"/>
          <w:sz w:val="22"/>
          <w:szCs w:val="22"/>
        </w:rPr>
      </w:pPr>
      <w:r w:rsidRPr="007747E2">
        <w:rPr>
          <w:rFonts w:ascii="Arial" w:hAnsi="Arial" w:cs="Arial"/>
          <w:b/>
          <w:color w:val="FF0000"/>
          <w:sz w:val="22"/>
          <w:szCs w:val="22"/>
        </w:rPr>
        <w:t xml:space="preserve">Supresión de información confidencial, conforme a lo dispuesto en el art. 24 </w:t>
      </w:r>
      <w:proofErr w:type="spellStart"/>
      <w:r w:rsidRPr="007747E2">
        <w:rPr>
          <w:rFonts w:ascii="Arial" w:hAnsi="Arial" w:cs="Arial"/>
          <w:b/>
          <w:color w:val="FF0000"/>
          <w:sz w:val="22"/>
          <w:szCs w:val="22"/>
        </w:rPr>
        <w:t>lit.</w:t>
      </w:r>
      <w:proofErr w:type="spellEnd"/>
      <w:r w:rsidRPr="007747E2">
        <w:rPr>
          <w:rFonts w:ascii="Arial" w:hAnsi="Arial" w:cs="Arial"/>
          <w:b/>
          <w:color w:val="FF0000"/>
          <w:sz w:val="22"/>
          <w:szCs w:val="22"/>
        </w:rPr>
        <w:t xml:space="preserve"> d) LAIP. </w:t>
      </w:r>
    </w:p>
    <w:p w14:paraId="767792E1" w14:textId="77777777" w:rsidR="00684DEE" w:rsidRDefault="00684DEE" w:rsidP="00684DEE">
      <w:pPr>
        <w:jc w:val="both"/>
        <w:rPr>
          <w:rFonts w:ascii="Arial" w:hAnsi="Arial" w:cs="Arial"/>
          <w:b/>
        </w:rPr>
      </w:pPr>
    </w:p>
    <w:p w14:paraId="6FC79043" w14:textId="77777777" w:rsidR="007747E2" w:rsidRDefault="007747E2" w:rsidP="0039212E">
      <w:pPr>
        <w:jc w:val="both"/>
        <w:rPr>
          <w:rFonts w:ascii="Arial" w:hAnsi="Arial" w:cs="Arial"/>
          <w:b/>
        </w:rPr>
      </w:pPr>
    </w:p>
    <w:p w14:paraId="644AC396" w14:textId="402BEA48" w:rsidR="00727EA4" w:rsidRPr="007112E7" w:rsidRDefault="009A09DB" w:rsidP="0039212E">
      <w:pPr>
        <w:jc w:val="both"/>
        <w:rPr>
          <w:rFonts w:ascii="Arial" w:hAnsi="Arial" w:cs="Arial"/>
          <w:b/>
        </w:rPr>
      </w:pPr>
      <w:r>
        <w:rPr>
          <w:rFonts w:ascii="Arial" w:hAnsi="Arial" w:cs="Arial"/>
          <w:b/>
        </w:rPr>
        <w:lastRenderedPageBreak/>
        <w:t xml:space="preserve">IX) </w:t>
      </w:r>
      <w:r w:rsidR="00684DEE" w:rsidRPr="00684DEE">
        <w:rPr>
          <w:rFonts w:ascii="Arial" w:hAnsi="Arial" w:cs="Arial"/>
          <w:b/>
        </w:rPr>
        <w:t>INSTRUCTIVO DE CONDUCTA ÉTICA</w:t>
      </w:r>
      <w:r w:rsidR="0039212E">
        <w:rPr>
          <w:rFonts w:ascii="Arial" w:hAnsi="Arial" w:cs="Arial"/>
          <w:b/>
        </w:rPr>
        <w:t xml:space="preserve">. </w:t>
      </w:r>
      <w:r w:rsidR="00422853" w:rsidRPr="007112E7">
        <w:rPr>
          <w:rFonts w:ascii="Arial" w:hAnsi="Arial" w:cs="Arial"/>
        </w:rPr>
        <w:t>El Presidente y Director Ejecutivo sometió</w:t>
      </w:r>
      <w:r w:rsidR="00422853" w:rsidRPr="007112E7">
        <w:rPr>
          <w:rFonts w:ascii="Arial" w:hAnsi="Arial" w:cs="Arial"/>
          <w:lang w:val="es-MX"/>
        </w:rPr>
        <w:t xml:space="preserve"> a consideración de los Directores, </w:t>
      </w:r>
      <w:r w:rsidR="00727EA4">
        <w:rPr>
          <w:rFonts w:ascii="Arial" w:hAnsi="Arial" w:cs="Arial"/>
          <w:lang w:val="es-MX"/>
        </w:rPr>
        <w:t xml:space="preserve">la creación del </w:t>
      </w:r>
      <w:r w:rsidR="00727EA4" w:rsidRPr="00727EA4">
        <w:rPr>
          <w:rFonts w:ascii="Arial" w:hAnsi="Arial" w:cs="Arial"/>
        </w:rPr>
        <w:t>INSTRUCTIVO DE CONDUCTA</w:t>
      </w:r>
      <w:r w:rsidR="00D4344A">
        <w:rPr>
          <w:rFonts w:ascii="Arial" w:hAnsi="Arial" w:cs="Arial"/>
        </w:rPr>
        <w:t xml:space="preserve"> É</w:t>
      </w:r>
      <w:r w:rsidR="00727EA4" w:rsidRPr="00727EA4">
        <w:rPr>
          <w:rFonts w:ascii="Arial" w:hAnsi="Arial" w:cs="Arial"/>
        </w:rPr>
        <w:t>TICA.</w:t>
      </w:r>
      <w:r w:rsidR="00727EA4">
        <w:rPr>
          <w:rFonts w:ascii="Arial" w:hAnsi="Arial" w:cs="Arial"/>
          <w:b/>
        </w:rPr>
        <w:t xml:space="preserve"> </w:t>
      </w:r>
      <w:r w:rsidR="00422853" w:rsidRPr="007112E7">
        <w:rPr>
          <w:rFonts w:ascii="Arial" w:hAnsi="Arial" w:cs="Arial"/>
        </w:rPr>
        <w:t>Para su presentación invitó</w:t>
      </w:r>
      <w:r w:rsidR="00727EA4">
        <w:rPr>
          <w:rFonts w:ascii="Arial" w:hAnsi="Arial" w:cs="Arial"/>
        </w:rPr>
        <w:t xml:space="preserve"> a la</w:t>
      </w:r>
      <w:r w:rsidR="00422853" w:rsidRPr="007112E7">
        <w:rPr>
          <w:rFonts w:ascii="Arial" w:hAnsi="Arial" w:cs="Arial"/>
        </w:rPr>
        <w:t xml:space="preserve"> </w:t>
      </w:r>
      <w:r w:rsidR="00727EA4">
        <w:rPr>
          <w:rFonts w:ascii="Arial" w:hAnsi="Arial" w:cs="Arial"/>
        </w:rPr>
        <w:t xml:space="preserve">Licenciada Gladys Margarita Menéndez de Cárcamo, Jefe del Área de Gestión y Desarrollo Humano, acompañada del </w:t>
      </w:r>
      <w:r w:rsidR="00727EA4" w:rsidRPr="007112E7">
        <w:rPr>
          <w:rFonts w:ascii="Arial" w:hAnsi="Arial" w:cs="Arial"/>
          <w:lang w:val="es-MX"/>
        </w:rPr>
        <w:t>Licenciado Luis Josué Ventura Hern</w:t>
      </w:r>
      <w:r w:rsidR="00727EA4">
        <w:rPr>
          <w:rFonts w:ascii="Arial" w:hAnsi="Arial" w:cs="Arial"/>
          <w:lang w:val="es-MX"/>
        </w:rPr>
        <w:t>ández, Gerente de Planificación. La Licenciada de Cárcamo</w:t>
      </w:r>
      <w:r w:rsidR="00FD4DB1">
        <w:rPr>
          <w:rFonts w:ascii="Arial" w:hAnsi="Arial" w:cs="Arial"/>
        </w:rPr>
        <w:t xml:space="preserve"> indicó, como antecedentes, que e</w:t>
      </w:r>
      <w:r w:rsidR="006869D7" w:rsidRPr="00422853">
        <w:rPr>
          <w:rFonts w:ascii="Arial" w:hAnsi="Arial" w:cs="Arial"/>
        </w:rPr>
        <w:t>n julio de 2012 se cre</w:t>
      </w:r>
      <w:r w:rsidR="00FD4DB1">
        <w:rPr>
          <w:rFonts w:ascii="Arial" w:hAnsi="Arial" w:cs="Arial"/>
        </w:rPr>
        <w:t>ó</w:t>
      </w:r>
      <w:r w:rsidR="006869D7" w:rsidRPr="00422853">
        <w:rPr>
          <w:rFonts w:ascii="Arial" w:hAnsi="Arial" w:cs="Arial"/>
        </w:rPr>
        <w:t xml:space="preserve"> el </w:t>
      </w:r>
      <w:r w:rsidR="006869D7" w:rsidRPr="00422853">
        <w:rPr>
          <w:rFonts w:ascii="Arial" w:hAnsi="Arial" w:cs="Arial"/>
          <w:bCs/>
        </w:rPr>
        <w:t>Manual de Conducta Ética</w:t>
      </w:r>
      <w:r w:rsidR="006869D7" w:rsidRPr="00422853">
        <w:rPr>
          <w:rFonts w:ascii="Arial" w:hAnsi="Arial" w:cs="Arial"/>
        </w:rPr>
        <w:t xml:space="preserve">, autorizado por </w:t>
      </w:r>
      <w:r w:rsidR="00FD4DB1">
        <w:rPr>
          <w:rFonts w:ascii="Arial" w:hAnsi="Arial" w:cs="Arial"/>
        </w:rPr>
        <w:t xml:space="preserve">el </w:t>
      </w:r>
      <w:r w:rsidR="006869D7" w:rsidRPr="00422853">
        <w:rPr>
          <w:rFonts w:ascii="Arial" w:hAnsi="Arial" w:cs="Arial"/>
        </w:rPr>
        <w:t>Presidente y Director Ejecutivo, con la finalidad de contar con un documento que permitiera establecer normas de comportamiento ético y profesionalismo anteponiendo el interés institucional ante el interés personal.</w:t>
      </w:r>
      <w:r w:rsidR="00FD4DB1">
        <w:rPr>
          <w:rFonts w:ascii="Arial" w:hAnsi="Arial" w:cs="Arial"/>
        </w:rPr>
        <w:t xml:space="preserve"> Señaló que e</w:t>
      </w:r>
      <w:r w:rsidR="006869D7" w:rsidRPr="00422853">
        <w:rPr>
          <w:rFonts w:ascii="Arial" w:hAnsi="Arial" w:cs="Arial"/>
        </w:rPr>
        <w:t xml:space="preserve">n las Normas Técnicas de Gobierno Corporativo(NRP- 17) en el art. 12, literal m), </w:t>
      </w:r>
      <w:r w:rsidR="00FD4DB1">
        <w:rPr>
          <w:rFonts w:ascii="Arial" w:hAnsi="Arial" w:cs="Arial"/>
        </w:rPr>
        <w:t xml:space="preserve">se </w:t>
      </w:r>
      <w:r w:rsidR="006869D7" w:rsidRPr="00422853">
        <w:rPr>
          <w:rFonts w:ascii="Arial" w:hAnsi="Arial" w:cs="Arial"/>
        </w:rPr>
        <w:t xml:space="preserve">determina que es </w:t>
      </w:r>
      <w:r w:rsidR="006869D7" w:rsidRPr="00422853">
        <w:rPr>
          <w:rFonts w:ascii="Arial" w:hAnsi="Arial" w:cs="Arial"/>
          <w:bCs/>
        </w:rPr>
        <w:t>Responsabilidad de Junta Directiva “</w:t>
      </w:r>
      <w:r w:rsidR="006869D7" w:rsidRPr="00422853">
        <w:rPr>
          <w:rFonts w:ascii="Arial" w:hAnsi="Arial" w:cs="Arial"/>
          <w:bCs/>
          <w:i/>
          <w:iCs/>
        </w:rPr>
        <w:t>Aprobar las políticas sobre estándares éticos de conducta, las cuales pueden ser reunidas en un Código de Ética o de Conducta, el cual deberá contener como mínimo lo relativo a la confidencialidad, reserva y la utilización de información privilegiada, normas generales y particulares de conducta, manipulación del mercado, la divulgación de información, divulgación del código de ética, gestión de delegaciones y segregación de funciones, gestión y control de conflictos de interés en la aprobación de transacciones que afecten a la entidad, Grupo o Conglomerado  Financiero, manejo de relaciones con terceros y las responsabilidades en su cumplimiento. Las que deberán incluir las actualizaciones o modificaciones totales o parciales que sean necesarias”</w:t>
      </w:r>
      <w:r w:rsidR="006869D7" w:rsidRPr="00422853">
        <w:rPr>
          <w:rFonts w:ascii="Arial" w:hAnsi="Arial" w:cs="Arial"/>
          <w:bCs/>
        </w:rPr>
        <w:t xml:space="preserve">. </w:t>
      </w:r>
      <w:r w:rsidR="00FD4DB1">
        <w:rPr>
          <w:rFonts w:ascii="Arial" w:hAnsi="Arial" w:cs="Arial"/>
          <w:bCs/>
        </w:rPr>
        <w:t>Explicó que, a</w:t>
      </w:r>
      <w:r w:rsidR="006869D7" w:rsidRPr="00422853">
        <w:rPr>
          <w:rFonts w:ascii="Arial" w:hAnsi="Arial" w:cs="Arial"/>
        </w:rPr>
        <w:t xml:space="preserve"> finales del 2018 la Superintendencia del Sistema Financiero dej</w:t>
      </w:r>
      <w:r w:rsidR="00FD4DB1">
        <w:rPr>
          <w:rFonts w:ascii="Arial" w:hAnsi="Arial" w:cs="Arial"/>
        </w:rPr>
        <w:t>ó</w:t>
      </w:r>
      <w:r w:rsidR="006869D7" w:rsidRPr="00422853">
        <w:rPr>
          <w:rFonts w:ascii="Arial" w:hAnsi="Arial" w:cs="Arial"/>
        </w:rPr>
        <w:t xml:space="preserve"> una observación a la institución</w:t>
      </w:r>
      <w:r w:rsidR="00FD4DB1">
        <w:rPr>
          <w:rFonts w:ascii="Arial" w:hAnsi="Arial" w:cs="Arial"/>
        </w:rPr>
        <w:t>,</w:t>
      </w:r>
      <w:r w:rsidR="006869D7" w:rsidRPr="00422853">
        <w:rPr>
          <w:rFonts w:ascii="Arial" w:hAnsi="Arial" w:cs="Arial"/>
        </w:rPr>
        <w:t xml:space="preserve"> en relación </w:t>
      </w:r>
      <w:r w:rsidR="00FD4DB1">
        <w:rPr>
          <w:rFonts w:ascii="Arial" w:hAnsi="Arial" w:cs="Arial"/>
        </w:rPr>
        <w:t xml:space="preserve">a </w:t>
      </w:r>
      <w:r w:rsidR="006869D7" w:rsidRPr="00422853">
        <w:rPr>
          <w:rFonts w:ascii="Arial" w:hAnsi="Arial" w:cs="Arial"/>
        </w:rPr>
        <w:t>que el Manual de Conducta Ética debe ser autorizado por la Junta Directiva y que además debe desarrollarse con mayor profundidad el componente de conflicto de interés.</w:t>
      </w:r>
      <w:r w:rsidR="00D4344A">
        <w:rPr>
          <w:rFonts w:ascii="Arial" w:hAnsi="Arial" w:cs="Arial"/>
        </w:rPr>
        <w:t xml:space="preserve"> </w:t>
      </w:r>
      <w:r w:rsidR="006869D7" w:rsidRPr="00422853">
        <w:rPr>
          <w:rFonts w:ascii="Arial" w:hAnsi="Arial" w:cs="Arial"/>
        </w:rPr>
        <w:t>En razón a lo anterior, se propone cambiar de categoría e instancia de autorización del Manual</w:t>
      </w:r>
      <w:r w:rsidR="00D4344A">
        <w:rPr>
          <w:rFonts w:ascii="Arial" w:hAnsi="Arial" w:cs="Arial"/>
        </w:rPr>
        <w:t>,</w:t>
      </w:r>
      <w:r w:rsidR="006869D7" w:rsidRPr="00422853">
        <w:rPr>
          <w:rFonts w:ascii="Arial" w:hAnsi="Arial" w:cs="Arial"/>
        </w:rPr>
        <w:t xml:space="preserve"> a Instructivo de Conducta Ética para darle cumplimiento a lo establecido en la norma.</w:t>
      </w:r>
      <w:r w:rsidR="00D4344A">
        <w:rPr>
          <w:rFonts w:ascii="Arial" w:hAnsi="Arial" w:cs="Arial"/>
        </w:rPr>
        <w:t xml:space="preserve"> Expuso un resumen de la propuesta del Instructivo, así: </w:t>
      </w:r>
      <w:r w:rsidR="00BB7081">
        <w:rPr>
          <w:rFonts w:ascii="Arial" w:hAnsi="Arial" w:cs="Arial"/>
        </w:rPr>
        <w:t>GENERALIDADES</w:t>
      </w:r>
      <w:r w:rsidR="00D4344A">
        <w:rPr>
          <w:rFonts w:ascii="Arial" w:hAnsi="Arial" w:cs="Arial"/>
        </w:rPr>
        <w:t xml:space="preserve">: </w:t>
      </w:r>
      <w:r w:rsidR="00F711D4" w:rsidRPr="00422853">
        <w:rPr>
          <w:rFonts w:ascii="Arial" w:hAnsi="Arial" w:cs="Arial"/>
          <w:lang w:val="es-SV"/>
        </w:rPr>
        <w:t>Detalla los objetivos, alcance, definiciones conforme al desarrollo del documento</w:t>
      </w:r>
      <w:r w:rsidR="00F711D4" w:rsidRPr="00422853">
        <w:rPr>
          <w:rFonts w:ascii="Arial" w:hAnsi="Arial" w:cs="Arial"/>
        </w:rPr>
        <w:t>.</w:t>
      </w:r>
      <w:r w:rsidR="00664A66">
        <w:rPr>
          <w:rFonts w:ascii="Arial" w:hAnsi="Arial" w:cs="Arial"/>
        </w:rPr>
        <w:t xml:space="preserve"> </w:t>
      </w:r>
      <w:r w:rsidR="00BB7081">
        <w:rPr>
          <w:rFonts w:ascii="Arial" w:hAnsi="Arial" w:cs="Arial"/>
        </w:rPr>
        <w:t>RESPONSABILIDADES:</w:t>
      </w:r>
      <w:r w:rsidR="00664A66">
        <w:rPr>
          <w:rFonts w:ascii="Arial" w:hAnsi="Arial" w:cs="Arial"/>
        </w:rPr>
        <w:t xml:space="preserve"> 1- </w:t>
      </w:r>
      <w:r w:rsidR="006869D7" w:rsidRPr="00422853">
        <w:rPr>
          <w:rFonts w:ascii="Arial" w:hAnsi="Arial" w:cs="Arial"/>
        </w:rPr>
        <w:t xml:space="preserve">De la Junta Directiva: Conocer casos violatorios a la conducta ética institucional e imponer las sanciones competentes a ese órgano de dirección o remitirlas a las instancias correspondientes. </w:t>
      </w:r>
      <w:r w:rsidR="00664A66">
        <w:rPr>
          <w:rFonts w:ascii="Arial" w:hAnsi="Arial" w:cs="Arial"/>
        </w:rPr>
        <w:t xml:space="preserve">2- </w:t>
      </w:r>
      <w:r w:rsidR="006869D7" w:rsidRPr="00422853">
        <w:rPr>
          <w:rFonts w:ascii="Arial" w:hAnsi="Arial" w:cs="Arial"/>
        </w:rPr>
        <w:t>De Presidente(a) y Director(a) Ejecutivo(a)/Gerente(a) General:</w:t>
      </w:r>
      <w:r w:rsidR="00664A66">
        <w:rPr>
          <w:rFonts w:ascii="Arial" w:hAnsi="Arial" w:cs="Arial"/>
        </w:rPr>
        <w:t xml:space="preserve"> - </w:t>
      </w:r>
      <w:r w:rsidR="006869D7" w:rsidRPr="00422853">
        <w:rPr>
          <w:rFonts w:ascii="Arial" w:hAnsi="Arial" w:cs="Arial"/>
        </w:rPr>
        <w:t>Velar porque prevalezca en el personal una conducta ética institucional.</w:t>
      </w:r>
      <w:r w:rsidR="00664A66">
        <w:rPr>
          <w:rFonts w:ascii="Arial" w:hAnsi="Arial" w:cs="Arial"/>
        </w:rPr>
        <w:t xml:space="preserve"> - </w:t>
      </w:r>
      <w:r w:rsidR="006869D7" w:rsidRPr="00422853">
        <w:rPr>
          <w:rFonts w:ascii="Arial" w:hAnsi="Arial" w:cs="Arial"/>
        </w:rPr>
        <w:t>Conocer, dentro de su competencia, los casos violatorios a la conducta ética institucional y velar por que se apliquen las sanciones internas que competan, así como facilitar el debido proceso según correspondan a regulaciones aplicables al Fondo.</w:t>
      </w:r>
      <w:r w:rsidR="00664A66">
        <w:rPr>
          <w:rFonts w:ascii="Arial" w:hAnsi="Arial" w:cs="Arial"/>
        </w:rPr>
        <w:t xml:space="preserve"> 3- </w:t>
      </w:r>
      <w:r w:rsidR="006869D7" w:rsidRPr="00422853">
        <w:rPr>
          <w:rFonts w:ascii="Arial" w:hAnsi="Arial" w:cs="Arial"/>
        </w:rPr>
        <w:t>De Gerentes(as) y Jefes(as): Velar por el cumplimiento de las conductas éticas del personal bajo su cargo, aplicar sanciones e informar a las instancias superiores</w:t>
      </w:r>
      <w:r w:rsidR="00664A66">
        <w:rPr>
          <w:rFonts w:ascii="Arial" w:hAnsi="Arial" w:cs="Arial"/>
        </w:rPr>
        <w:t xml:space="preserve">. 4- </w:t>
      </w:r>
      <w:r w:rsidR="006869D7" w:rsidRPr="00422853">
        <w:rPr>
          <w:rFonts w:ascii="Arial" w:hAnsi="Arial" w:cs="Arial"/>
        </w:rPr>
        <w:t>De la Comisión de Ética: Recibir y gestionar las denuncias de casos violatorios a la conducta ética.</w:t>
      </w:r>
      <w:r w:rsidR="00664A66">
        <w:rPr>
          <w:rFonts w:ascii="Arial" w:hAnsi="Arial" w:cs="Arial"/>
        </w:rPr>
        <w:t xml:space="preserve"> 5- </w:t>
      </w:r>
      <w:r w:rsidR="006869D7" w:rsidRPr="00422853">
        <w:rPr>
          <w:rFonts w:ascii="Arial" w:hAnsi="Arial" w:cs="Arial"/>
        </w:rPr>
        <w:t>Del personal: Desarrollar sus funciones de acuerdo a los principios y conductas éticas.</w:t>
      </w:r>
      <w:r w:rsidR="00664A66">
        <w:rPr>
          <w:rFonts w:ascii="Arial" w:hAnsi="Arial" w:cs="Arial"/>
        </w:rPr>
        <w:t xml:space="preserve"> DISPOSICIONES Y POLÍTICAS: 1- </w:t>
      </w:r>
      <w:r w:rsidR="006869D7" w:rsidRPr="00422853">
        <w:rPr>
          <w:rFonts w:ascii="Arial" w:hAnsi="Arial" w:cs="Arial"/>
        </w:rPr>
        <w:t xml:space="preserve">Valores Institucionales; descripción y conductas observables de: </w:t>
      </w:r>
      <w:r w:rsidR="006869D7" w:rsidRPr="00422853">
        <w:rPr>
          <w:rFonts w:ascii="Arial" w:hAnsi="Arial" w:cs="Arial"/>
          <w:bCs/>
        </w:rPr>
        <w:t>honradez, actitud positiva, trabajo en equipo e innovación.</w:t>
      </w:r>
      <w:r w:rsidR="00664A66">
        <w:rPr>
          <w:rFonts w:ascii="Arial" w:hAnsi="Arial" w:cs="Arial"/>
          <w:bCs/>
        </w:rPr>
        <w:t xml:space="preserve"> 2- </w:t>
      </w:r>
      <w:r w:rsidR="006869D7" w:rsidRPr="00422853">
        <w:rPr>
          <w:rFonts w:ascii="Arial" w:hAnsi="Arial" w:cs="Arial"/>
        </w:rPr>
        <w:t xml:space="preserve">Principios éticos del Fondo; </w:t>
      </w:r>
      <w:r w:rsidR="006869D7" w:rsidRPr="00422853">
        <w:rPr>
          <w:rFonts w:ascii="Arial" w:hAnsi="Arial" w:cs="Arial"/>
          <w:bCs/>
        </w:rPr>
        <w:t>Solidaridad, inclusión y equidad</w:t>
      </w:r>
      <w:r w:rsidR="006869D7" w:rsidRPr="00422853">
        <w:rPr>
          <w:rFonts w:ascii="Arial" w:hAnsi="Arial" w:cs="Arial"/>
        </w:rPr>
        <w:t>.</w:t>
      </w:r>
      <w:r w:rsidR="00664A66">
        <w:rPr>
          <w:rFonts w:ascii="Arial" w:hAnsi="Arial" w:cs="Arial"/>
        </w:rPr>
        <w:t xml:space="preserve"> 3- </w:t>
      </w:r>
      <w:r w:rsidR="006869D7" w:rsidRPr="00422853">
        <w:rPr>
          <w:rFonts w:ascii="Arial" w:hAnsi="Arial" w:cs="Arial"/>
        </w:rPr>
        <w:t xml:space="preserve">Conductas éticas del Fondo; conducta en el actuar como: </w:t>
      </w:r>
      <w:r w:rsidR="006869D7" w:rsidRPr="00422853">
        <w:rPr>
          <w:rFonts w:ascii="Arial" w:hAnsi="Arial" w:cs="Arial"/>
          <w:bCs/>
        </w:rPr>
        <w:t>guardar pleno respeto, salvaguardar el patrimonio institucional, guardar discreción y reserva sobre documentos, ejercer las funciones con el enfoque social e inclusivo entre otros.</w:t>
      </w:r>
      <w:r w:rsidR="00BB7081">
        <w:rPr>
          <w:rFonts w:ascii="Arial" w:hAnsi="Arial" w:cs="Arial"/>
          <w:bCs/>
        </w:rPr>
        <w:t xml:space="preserve"> 4- </w:t>
      </w:r>
      <w:r w:rsidR="00422853" w:rsidRPr="00422853">
        <w:rPr>
          <w:rFonts w:ascii="Arial" w:hAnsi="Arial" w:cs="Arial"/>
          <w:bCs/>
        </w:rPr>
        <w:t>Conflicto de intereses</w:t>
      </w:r>
      <w:r w:rsidR="00BB7081">
        <w:rPr>
          <w:rFonts w:ascii="Arial" w:hAnsi="Arial" w:cs="Arial"/>
          <w:bCs/>
        </w:rPr>
        <w:t>: -</w:t>
      </w:r>
      <w:r w:rsidR="006869D7" w:rsidRPr="00422853">
        <w:rPr>
          <w:rFonts w:ascii="Arial" w:hAnsi="Arial" w:cs="Arial"/>
          <w:bCs/>
        </w:rPr>
        <w:t>La Institución no permite las prácticas que van en contra de la ética por tal razón establece los mecanismos que permitan prevenir, identificar, gestionar, mitigar, informar y registrar los eventos que generen conflicto de interés.</w:t>
      </w:r>
      <w:r w:rsidR="00BB7081">
        <w:rPr>
          <w:rFonts w:ascii="Arial" w:hAnsi="Arial" w:cs="Arial"/>
          <w:bCs/>
        </w:rPr>
        <w:t xml:space="preserve"> -</w:t>
      </w:r>
      <w:r w:rsidR="006869D7" w:rsidRPr="00422853">
        <w:rPr>
          <w:rFonts w:ascii="Arial" w:hAnsi="Arial" w:cs="Arial"/>
        </w:rPr>
        <w:t xml:space="preserve">Se describen los </w:t>
      </w:r>
      <w:r w:rsidR="006869D7" w:rsidRPr="00422853">
        <w:rPr>
          <w:rFonts w:ascii="Arial" w:hAnsi="Arial" w:cs="Arial"/>
          <w:bCs/>
        </w:rPr>
        <w:t xml:space="preserve">eventos potenciales </w:t>
      </w:r>
      <w:r w:rsidR="006869D7" w:rsidRPr="00422853">
        <w:rPr>
          <w:rFonts w:ascii="Arial" w:hAnsi="Arial" w:cs="Arial"/>
        </w:rPr>
        <w:t xml:space="preserve">tales como: participación del personal o Integrantes de Órganos de Dirección en situaciones o actos en el que se encuentre vinculado(a) directamente o por algún pariente, amigo(a) íntimo(a) o enemigo(a) manifiesto(a), aceptación de dadivas o montos monetarios, participación en la </w:t>
      </w:r>
      <w:r w:rsidR="006869D7" w:rsidRPr="00422853">
        <w:rPr>
          <w:rFonts w:ascii="Arial" w:hAnsi="Arial" w:cs="Arial"/>
        </w:rPr>
        <w:lastRenderedPageBreak/>
        <w:t>contratación de parientes y amistades, celebrar negocios o actos donde exista interés personal y relación con parientes.</w:t>
      </w:r>
      <w:r w:rsidR="00BB7081">
        <w:rPr>
          <w:rFonts w:ascii="Arial" w:hAnsi="Arial" w:cs="Arial"/>
        </w:rPr>
        <w:t xml:space="preserve"> -</w:t>
      </w:r>
      <w:r w:rsidR="006869D7" w:rsidRPr="00422853">
        <w:rPr>
          <w:rFonts w:ascii="Arial" w:hAnsi="Arial" w:cs="Arial"/>
          <w:bCs/>
        </w:rPr>
        <w:t>Tratamiento y registro de eventos materializados</w:t>
      </w:r>
      <w:r w:rsidR="006869D7" w:rsidRPr="00422853">
        <w:rPr>
          <w:rFonts w:ascii="Arial" w:hAnsi="Arial" w:cs="Arial"/>
        </w:rPr>
        <w:t>, actuar de gerencias y jefaturas al identificar un conflicto de interés, la forma de abordarlo, las acciones a realizar, el registro e informe del mismo.</w:t>
      </w:r>
      <w:r w:rsidR="00BB7081">
        <w:rPr>
          <w:rFonts w:ascii="Arial" w:hAnsi="Arial" w:cs="Arial"/>
        </w:rPr>
        <w:t xml:space="preserve"> -</w:t>
      </w:r>
      <w:r w:rsidR="006869D7" w:rsidRPr="00422853">
        <w:rPr>
          <w:rFonts w:ascii="Arial" w:hAnsi="Arial" w:cs="Arial"/>
          <w:bCs/>
        </w:rPr>
        <w:t xml:space="preserve">Divulgación: </w:t>
      </w:r>
      <w:r w:rsidR="006869D7" w:rsidRPr="00422853">
        <w:rPr>
          <w:rFonts w:ascii="Arial" w:hAnsi="Arial" w:cs="Arial"/>
        </w:rPr>
        <w:t>publicaciones, campañas, eventos, capacitación para fomentar y sensibilizar al personal en las prácticas y conductas éticas.</w:t>
      </w:r>
      <w:r w:rsidR="00BB7081">
        <w:rPr>
          <w:rFonts w:ascii="Arial" w:hAnsi="Arial" w:cs="Arial"/>
        </w:rPr>
        <w:t xml:space="preserve"> 6- </w:t>
      </w:r>
      <w:r w:rsidR="006869D7" w:rsidRPr="00422853">
        <w:rPr>
          <w:rFonts w:ascii="Arial" w:hAnsi="Arial" w:cs="Arial"/>
          <w:bCs/>
        </w:rPr>
        <w:t xml:space="preserve">Sanciones: </w:t>
      </w:r>
      <w:r w:rsidR="006869D7" w:rsidRPr="00422853">
        <w:rPr>
          <w:rFonts w:ascii="Arial" w:hAnsi="Arial" w:cs="Arial"/>
          <w:lang w:val="es-SV"/>
        </w:rPr>
        <w:t>El incumplimiento a las disposiciones establecidas en el presente documento, será sancionado de acuerdo a las regulaciones establecidas en el Reglamento Interno de Trabajo, Código de Trabajo, Ley de Ética Gubernamental y su reglamento; Ley de Adquisiciones y Contrataciones de la Administración Pública y su reglamento, Ley de Acceso a la Información Pública y su reglamento, y otras regulaciones de la República que aplican al Fondo.</w:t>
      </w:r>
      <w:r w:rsidR="00BB7081">
        <w:rPr>
          <w:rFonts w:ascii="Arial" w:hAnsi="Arial" w:cs="Arial"/>
          <w:lang w:val="es-SV"/>
        </w:rPr>
        <w:t xml:space="preserve"> 7- </w:t>
      </w:r>
      <w:r w:rsidR="006869D7" w:rsidRPr="00422853">
        <w:rPr>
          <w:rFonts w:ascii="Arial" w:hAnsi="Arial" w:cs="Arial"/>
          <w:bCs/>
        </w:rPr>
        <w:t xml:space="preserve">Otras disposiciones: </w:t>
      </w:r>
      <w:r w:rsidR="006869D7" w:rsidRPr="00422853">
        <w:rPr>
          <w:rFonts w:ascii="Arial" w:hAnsi="Arial" w:cs="Arial"/>
          <w:lang w:val="es-SV"/>
        </w:rPr>
        <w:t xml:space="preserve">A los miembros de Órganos de Dirección como son Asamblea de Gobernadores(as), Junta Directiva y Consejo de Vigilancia les aplica el marco ético y normativo establecido en las diferentes Leyes de la República afectas al Fondo, para las cuales tienen el deber de cumplimiento. </w:t>
      </w:r>
      <w:r w:rsidR="00BB7081">
        <w:rPr>
          <w:rFonts w:ascii="Arial" w:hAnsi="Arial" w:cs="Arial"/>
          <w:lang w:val="es-SV"/>
        </w:rPr>
        <w:t xml:space="preserve">Luego de la exposición se solicita autorizar el Instructivo de conformidad con lo indicado en el documento que se anexa a la presente acta. </w:t>
      </w:r>
      <w:r w:rsidR="00727EA4" w:rsidRPr="007112E7">
        <w:rPr>
          <w:rFonts w:ascii="Arial" w:hAnsi="Arial" w:cs="Arial"/>
        </w:rPr>
        <w:t xml:space="preserve">Junta Directiva, luego de conocer la solicitud presentada por </w:t>
      </w:r>
      <w:r w:rsidR="00727EA4">
        <w:rPr>
          <w:rFonts w:ascii="Arial" w:hAnsi="Arial" w:cs="Arial"/>
        </w:rPr>
        <w:t>la</w:t>
      </w:r>
      <w:r w:rsidR="00727EA4" w:rsidRPr="007112E7">
        <w:rPr>
          <w:rFonts w:ascii="Arial" w:hAnsi="Arial" w:cs="Arial"/>
        </w:rPr>
        <w:t xml:space="preserve"> </w:t>
      </w:r>
      <w:r w:rsidR="00727EA4">
        <w:rPr>
          <w:rFonts w:ascii="Arial" w:hAnsi="Arial" w:cs="Arial"/>
        </w:rPr>
        <w:t xml:space="preserve">Licenciada Gladys Margarita Menéndez de Cárcamo, Jefe del Área de Gestión y Desarrollo Humano, acompañada del </w:t>
      </w:r>
      <w:r w:rsidR="00727EA4" w:rsidRPr="007112E7">
        <w:rPr>
          <w:rFonts w:ascii="Arial" w:hAnsi="Arial" w:cs="Arial"/>
          <w:lang w:val="es-MX"/>
        </w:rPr>
        <w:t>Licenciado Luis Josué Ventura Hern</w:t>
      </w:r>
      <w:r w:rsidR="00727EA4">
        <w:rPr>
          <w:rFonts w:ascii="Arial" w:hAnsi="Arial" w:cs="Arial"/>
          <w:lang w:val="es-MX"/>
        </w:rPr>
        <w:t>ández, Gerente de Planificación</w:t>
      </w:r>
      <w:r w:rsidR="00727EA4">
        <w:rPr>
          <w:rFonts w:ascii="Arial" w:hAnsi="Arial" w:cs="Arial"/>
        </w:rPr>
        <w:t xml:space="preserve">, </w:t>
      </w:r>
      <w:r w:rsidR="00727EA4" w:rsidRPr="007112E7">
        <w:rPr>
          <w:rFonts w:ascii="Arial" w:hAnsi="Arial" w:cs="Arial"/>
        </w:rPr>
        <w:t xml:space="preserve">por unanimidad </w:t>
      </w:r>
      <w:r w:rsidR="00727EA4" w:rsidRPr="007112E7">
        <w:rPr>
          <w:rFonts w:ascii="Arial" w:hAnsi="Arial" w:cs="Arial"/>
          <w:b/>
        </w:rPr>
        <w:t>ACUERDA:</w:t>
      </w:r>
    </w:p>
    <w:p w14:paraId="233E4974" w14:textId="77777777" w:rsidR="00422853" w:rsidRPr="00422853" w:rsidRDefault="00422853" w:rsidP="00422853">
      <w:pPr>
        <w:pStyle w:val="Prrafodelista"/>
        <w:ind w:left="0"/>
        <w:jc w:val="both"/>
        <w:rPr>
          <w:rFonts w:ascii="Arial" w:hAnsi="Arial" w:cs="Arial"/>
        </w:rPr>
      </w:pPr>
    </w:p>
    <w:p w14:paraId="2794B990" w14:textId="77777777" w:rsidR="003E17BB" w:rsidRPr="00BB7081" w:rsidRDefault="006869D7" w:rsidP="00BB7081">
      <w:pPr>
        <w:pStyle w:val="Prrafodelista"/>
        <w:numPr>
          <w:ilvl w:val="0"/>
          <w:numId w:val="30"/>
        </w:numPr>
        <w:jc w:val="both"/>
        <w:rPr>
          <w:rFonts w:ascii="Arial" w:hAnsi="Arial" w:cs="Arial"/>
          <w:lang w:val="es-SV"/>
        </w:rPr>
      </w:pPr>
      <w:r w:rsidRPr="00422853">
        <w:rPr>
          <w:rFonts w:ascii="Arial" w:hAnsi="Arial" w:cs="Arial"/>
          <w:lang w:val="es-MX"/>
        </w:rPr>
        <w:t xml:space="preserve">Autorizar el Instructivo de Conducta Ética, </w:t>
      </w:r>
      <w:r>
        <w:rPr>
          <w:rFonts w:ascii="Arial" w:hAnsi="Arial" w:cs="Arial"/>
          <w:lang w:val="es-SV"/>
        </w:rPr>
        <w:t>de conformidad con el documento que se anexa a la presente acta,</w:t>
      </w:r>
      <w:r w:rsidRPr="00422853">
        <w:rPr>
          <w:rFonts w:ascii="Arial" w:hAnsi="Arial" w:cs="Arial"/>
          <w:lang w:val="es-MX"/>
        </w:rPr>
        <w:t xml:space="preserve"> con vigencia a partir de 09</w:t>
      </w:r>
      <w:r>
        <w:rPr>
          <w:rFonts w:ascii="Arial" w:hAnsi="Arial" w:cs="Arial"/>
          <w:lang w:val="es-MX"/>
        </w:rPr>
        <w:t xml:space="preserve"> de septiembre de </w:t>
      </w:r>
      <w:r w:rsidRPr="00422853">
        <w:rPr>
          <w:rFonts w:ascii="Arial" w:hAnsi="Arial" w:cs="Arial"/>
          <w:lang w:val="es-MX"/>
        </w:rPr>
        <w:t>2019.</w:t>
      </w:r>
    </w:p>
    <w:p w14:paraId="0F9F9BA9" w14:textId="77777777" w:rsidR="00BB7081" w:rsidRPr="00422853" w:rsidRDefault="00BB7081" w:rsidP="00BB7081">
      <w:pPr>
        <w:pStyle w:val="Prrafodelista"/>
        <w:ind w:left="360"/>
        <w:jc w:val="both"/>
        <w:rPr>
          <w:rFonts w:ascii="Arial" w:hAnsi="Arial" w:cs="Arial"/>
          <w:lang w:val="es-SV"/>
        </w:rPr>
      </w:pPr>
    </w:p>
    <w:p w14:paraId="79236DC5" w14:textId="77777777" w:rsidR="003E17BB" w:rsidRPr="00422853" w:rsidRDefault="006869D7" w:rsidP="00BB7081">
      <w:pPr>
        <w:pStyle w:val="Prrafodelista"/>
        <w:numPr>
          <w:ilvl w:val="0"/>
          <w:numId w:val="30"/>
        </w:numPr>
        <w:jc w:val="both"/>
        <w:rPr>
          <w:rFonts w:ascii="Arial" w:hAnsi="Arial" w:cs="Arial"/>
          <w:lang w:val="es-SV"/>
        </w:rPr>
      </w:pPr>
      <w:r w:rsidRPr="00422853">
        <w:rPr>
          <w:rFonts w:ascii="Arial" w:hAnsi="Arial" w:cs="Arial"/>
          <w:lang w:val="es-MX"/>
        </w:rPr>
        <w:t>Ratificar este punto en esta misma sesión.</w:t>
      </w:r>
    </w:p>
    <w:p w14:paraId="5F37146D" w14:textId="77777777" w:rsidR="00422853" w:rsidRDefault="00422853" w:rsidP="00684DEE">
      <w:pPr>
        <w:pStyle w:val="Prrafodelista"/>
        <w:ind w:left="141"/>
        <w:rPr>
          <w:rFonts w:ascii="Arial" w:hAnsi="Arial" w:cs="Arial"/>
          <w:b/>
        </w:rPr>
      </w:pPr>
    </w:p>
    <w:p w14:paraId="5F178F29" w14:textId="77777777" w:rsidR="002A4450" w:rsidRDefault="002A4450" w:rsidP="00684DEE">
      <w:pPr>
        <w:pStyle w:val="Prrafodelista"/>
        <w:ind w:left="141"/>
        <w:rPr>
          <w:rFonts w:ascii="Arial" w:hAnsi="Arial" w:cs="Arial"/>
          <w:b/>
        </w:rPr>
      </w:pPr>
    </w:p>
    <w:p w14:paraId="25DBF183" w14:textId="77777777" w:rsidR="005F7ADF" w:rsidRPr="005F7ADF" w:rsidRDefault="009A09DB" w:rsidP="0039212E">
      <w:pPr>
        <w:jc w:val="both"/>
        <w:rPr>
          <w:rFonts w:ascii="Arial" w:hAnsi="Arial" w:cs="Arial"/>
          <w:lang w:val="es-MX"/>
        </w:rPr>
      </w:pPr>
      <w:r>
        <w:rPr>
          <w:rFonts w:ascii="Arial" w:hAnsi="Arial" w:cs="Arial"/>
          <w:b/>
        </w:rPr>
        <w:t xml:space="preserve">X) </w:t>
      </w:r>
      <w:r w:rsidR="00684DEE" w:rsidRPr="00684DEE">
        <w:rPr>
          <w:rFonts w:ascii="Arial" w:hAnsi="Arial" w:cs="Arial"/>
          <w:b/>
        </w:rPr>
        <w:t xml:space="preserve">MODIFICACIÓN DEL INSTRUCTIVO DE APLICACIÓN DE LAS NIC, SOBRE CONCEPTO DE </w:t>
      </w:r>
      <w:r w:rsidR="007848FA">
        <w:rPr>
          <w:rFonts w:ascii="Arial" w:hAnsi="Arial" w:cs="Arial"/>
          <w:b/>
        </w:rPr>
        <w:t>“</w:t>
      </w:r>
      <w:r w:rsidR="00684DEE" w:rsidRPr="00684DEE">
        <w:rPr>
          <w:rFonts w:ascii="Arial" w:hAnsi="Arial" w:cs="Arial"/>
          <w:b/>
        </w:rPr>
        <w:t>VIVIENDA NUEVA</w:t>
      </w:r>
      <w:r w:rsidR="007848FA">
        <w:rPr>
          <w:rFonts w:ascii="Arial" w:hAnsi="Arial" w:cs="Arial"/>
          <w:b/>
        </w:rPr>
        <w:t>”.</w:t>
      </w:r>
      <w:r w:rsidR="0039212E">
        <w:rPr>
          <w:rFonts w:ascii="Arial" w:hAnsi="Arial" w:cs="Arial"/>
          <w:b/>
        </w:rPr>
        <w:t xml:space="preserve"> </w:t>
      </w:r>
      <w:r w:rsidR="005F7ADF" w:rsidRPr="007112E7">
        <w:rPr>
          <w:rFonts w:ascii="Arial" w:hAnsi="Arial" w:cs="Arial"/>
        </w:rPr>
        <w:t>El Presidente y Director Ejecutivo sometió</w:t>
      </w:r>
      <w:r w:rsidR="005F7ADF" w:rsidRPr="007112E7">
        <w:rPr>
          <w:rFonts w:ascii="Arial" w:hAnsi="Arial" w:cs="Arial"/>
          <w:lang w:val="es-MX"/>
        </w:rPr>
        <w:t xml:space="preserve"> a consideración de los Directores, </w:t>
      </w:r>
      <w:r w:rsidR="005F7ADF">
        <w:rPr>
          <w:rFonts w:ascii="Arial" w:hAnsi="Arial" w:cs="Arial"/>
          <w:lang w:val="es-MX"/>
        </w:rPr>
        <w:t>solicitud de</w:t>
      </w:r>
      <w:r w:rsidR="005F7ADF" w:rsidRPr="005F7ADF">
        <w:rPr>
          <w:rFonts w:ascii="Arial" w:hAnsi="Arial" w:cs="Arial"/>
          <w:b/>
        </w:rPr>
        <w:t xml:space="preserve"> </w:t>
      </w:r>
      <w:r w:rsidR="009A1414" w:rsidRPr="005F7ADF">
        <w:rPr>
          <w:rFonts w:ascii="Arial" w:hAnsi="Arial" w:cs="Arial"/>
        </w:rPr>
        <w:t xml:space="preserve">modificación del </w:t>
      </w:r>
      <w:r w:rsidR="009A1414">
        <w:rPr>
          <w:rFonts w:ascii="Arial" w:hAnsi="Arial" w:cs="Arial"/>
        </w:rPr>
        <w:t>I</w:t>
      </w:r>
      <w:r w:rsidR="009A1414" w:rsidRPr="005F7ADF">
        <w:rPr>
          <w:rFonts w:ascii="Arial" w:hAnsi="Arial" w:cs="Arial"/>
        </w:rPr>
        <w:t xml:space="preserve">nstructivo de </w:t>
      </w:r>
      <w:r w:rsidR="009A1414">
        <w:rPr>
          <w:rFonts w:ascii="Arial" w:hAnsi="Arial" w:cs="Arial"/>
        </w:rPr>
        <w:t>A</w:t>
      </w:r>
      <w:r w:rsidR="009A1414" w:rsidRPr="005F7ADF">
        <w:rPr>
          <w:rFonts w:ascii="Arial" w:hAnsi="Arial" w:cs="Arial"/>
        </w:rPr>
        <w:t xml:space="preserve">plicación de las </w:t>
      </w:r>
      <w:r w:rsidR="005F7ADF" w:rsidRPr="005F7ADF">
        <w:rPr>
          <w:rFonts w:ascii="Arial" w:hAnsi="Arial" w:cs="Arial"/>
        </w:rPr>
        <w:t xml:space="preserve">NIC, </w:t>
      </w:r>
      <w:r w:rsidR="009A1414" w:rsidRPr="005F7ADF">
        <w:rPr>
          <w:rFonts w:ascii="Arial" w:hAnsi="Arial" w:cs="Arial"/>
        </w:rPr>
        <w:t xml:space="preserve">sobre </w:t>
      </w:r>
      <w:r w:rsidR="008A0D13">
        <w:rPr>
          <w:rFonts w:ascii="Arial" w:hAnsi="Arial" w:cs="Arial"/>
        </w:rPr>
        <w:t xml:space="preserve">el </w:t>
      </w:r>
      <w:r w:rsidR="009A1414" w:rsidRPr="005F7ADF">
        <w:rPr>
          <w:rFonts w:ascii="Arial" w:hAnsi="Arial" w:cs="Arial"/>
        </w:rPr>
        <w:t xml:space="preserve">concepto de </w:t>
      </w:r>
      <w:r w:rsidR="007848FA">
        <w:rPr>
          <w:rFonts w:ascii="Arial" w:hAnsi="Arial" w:cs="Arial"/>
        </w:rPr>
        <w:t>“</w:t>
      </w:r>
      <w:r w:rsidR="007848FA" w:rsidRPr="005F7ADF">
        <w:rPr>
          <w:rFonts w:ascii="Arial" w:hAnsi="Arial" w:cs="Arial"/>
        </w:rPr>
        <w:t>vivienda nueva</w:t>
      </w:r>
      <w:r w:rsidR="007848FA">
        <w:rPr>
          <w:rFonts w:ascii="Arial" w:hAnsi="Arial" w:cs="Arial"/>
        </w:rPr>
        <w:t>”</w:t>
      </w:r>
      <w:r w:rsidR="009A1414">
        <w:rPr>
          <w:rFonts w:ascii="Arial" w:hAnsi="Arial" w:cs="Arial"/>
        </w:rPr>
        <w:t xml:space="preserve">. </w:t>
      </w:r>
      <w:r w:rsidR="005F7ADF" w:rsidRPr="007112E7">
        <w:rPr>
          <w:rFonts w:ascii="Arial" w:hAnsi="Arial" w:cs="Arial"/>
        </w:rPr>
        <w:t xml:space="preserve">Para su presentación invitó al </w:t>
      </w:r>
      <w:r w:rsidR="005F7ADF" w:rsidRPr="007112E7">
        <w:rPr>
          <w:rFonts w:ascii="Arial" w:hAnsi="Arial" w:cs="Arial"/>
          <w:lang w:val="es-MX"/>
        </w:rPr>
        <w:t>Ing. Carlos Mario R</w:t>
      </w:r>
      <w:r w:rsidR="005F7ADF">
        <w:rPr>
          <w:rFonts w:ascii="Arial" w:hAnsi="Arial" w:cs="Arial"/>
          <w:lang w:val="es-MX"/>
        </w:rPr>
        <w:t xml:space="preserve">ivas Granados, Gerente Técnico, </w:t>
      </w:r>
      <w:r w:rsidR="005F7ADF" w:rsidRPr="007112E7">
        <w:rPr>
          <w:rFonts w:ascii="Arial" w:hAnsi="Arial" w:cs="Arial"/>
        </w:rPr>
        <w:t>quien indicó que</w:t>
      </w:r>
      <w:r w:rsidR="007848FA">
        <w:rPr>
          <w:rFonts w:ascii="Arial" w:hAnsi="Arial" w:cs="Arial"/>
        </w:rPr>
        <w:t xml:space="preserve"> se presenta esta solicitud, con el objetivo de: 1- </w:t>
      </w:r>
      <w:r w:rsidR="009A1414" w:rsidRPr="009A1414">
        <w:rPr>
          <w:rFonts w:ascii="Arial" w:hAnsi="Arial" w:cs="Arial"/>
          <w:lang w:val="es-SV"/>
        </w:rPr>
        <w:t>Ampliar definición para mejorar la aplicación de financiamiento de vivienda nueva</w:t>
      </w:r>
      <w:r w:rsidR="007848FA">
        <w:rPr>
          <w:rFonts w:ascii="Arial" w:hAnsi="Arial" w:cs="Arial"/>
          <w:lang w:val="es-SV"/>
        </w:rPr>
        <w:t xml:space="preserve">. 2- </w:t>
      </w:r>
      <w:r w:rsidR="009A1414" w:rsidRPr="009A1414">
        <w:rPr>
          <w:rFonts w:ascii="Arial" w:hAnsi="Arial" w:cs="Arial"/>
        </w:rPr>
        <w:t>Relacionar la definición de vivienda nueva conforme al Artículo 4</w:t>
      </w:r>
      <w:r w:rsidR="007848FA">
        <w:rPr>
          <w:rFonts w:ascii="Arial" w:hAnsi="Arial" w:cs="Arial"/>
        </w:rPr>
        <w:t xml:space="preserve">, </w:t>
      </w:r>
      <w:r w:rsidR="007848FA" w:rsidRPr="005F7ADF">
        <w:rPr>
          <w:rFonts w:ascii="Arial" w:hAnsi="Arial" w:cs="Arial"/>
        </w:rPr>
        <w:t xml:space="preserve">del </w:t>
      </w:r>
      <w:r w:rsidR="007848FA">
        <w:rPr>
          <w:rFonts w:ascii="Arial" w:hAnsi="Arial" w:cs="Arial"/>
        </w:rPr>
        <w:t>I</w:t>
      </w:r>
      <w:r w:rsidR="007848FA" w:rsidRPr="005F7ADF">
        <w:rPr>
          <w:rFonts w:ascii="Arial" w:hAnsi="Arial" w:cs="Arial"/>
        </w:rPr>
        <w:t xml:space="preserve">nstructivo de </w:t>
      </w:r>
      <w:r w:rsidR="007848FA">
        <w:rPr>
          <w:rFonts w:ascii="Arial" w:hAnsi="Arial" w:cs="Arial"/>
        </w:rPr>
        <w:t>A</w:t>
      </w:r>
      <w:r w:rsidR="007848FA" w:rsidRPr="005F7ADF">
        <w:rPr>
          <w:rFonts w:ascii="Arial" w:hAnsi="Arial" w:cs="Arial"/>
        </w:rPr>
        <w:t xml:space="preserve">plicación de las NIC, sobre </w:t>
      </w:r>
      <w:r w:rsidR="007848FA">
        <w:rPr>
          <w:rFonts w:ascii="Arial" w:hAnsi="Arial" w:cs="Arial"/>
        </w:rPr>
        <w:t xml:space="preserve">el </w:t>
      </w:r>
      <w:r w:rsidR="007848FA" w:rsidRPr="005F7ADF">
        <w:rPr>
          <w:rFonts w:ascii="Arial" w:hAnsi="Arial" w:cs="Arial"/>
        </w:rPr>
        <w:t xml:space="preserve">concepto </w:t>
      </w:r>
      <w:r w:rsidR="007848FA">
        <w:rPr>
          <w:rFonts w:ascii="Arial" w:hAnsi="Arial" w:cs="Arial"/>
        </w:rPr>
        <w:t xml:space="preserve">actual </w:t>
      </w:r>
      <w:r w:rsidR="007848FA" w:rsidRPr="005F7ADF">
        <w:rPr>
          <w:rFonts w:ascii="Arial" w:hAnsi="Arial" w:cs="Arial"/>
        </w:rPr>
        <w:t xml:space="preserve">de </w:t>
      </w:r>
      <w:r w:rsidR="007848FA">
        <w:rPr>
          <w:rFonts w:ascii="Arial" w:hAnsi="Arial" w:cs="Arial"/>
        </w:rPr>
        <w:t>“</w:t>
      </w:r>
      <w:r w:rsidR="007848FA" w:rsidRPr="005F7ADF">
        <w:rPr>
          <w:rFonts w:ascii="Arial" w:hAnsi="Arial" w:cs="Arial"/>
        </w:rPr>
        <w:t>vivienda nueva</w:t>
      </w:r>
      <w:r w:rsidR="007848FA">
        <w:rPr>
          <w:rFonts w:ascii="Arial" w:hAnsi="Arial" w:cs="Arial"/>
        </w:rPr>
        <w:t>”.</w:t>
      </w:r>
      <w:r w:rsidR="00287BA3">
        <w:rPr>
          <w:rFonts w:ascii="Arial" w:hAnsi="Arial" w:cs="Arial"/>
        </w:rPr>
        <w:t xml:space="preserve"> Señaló que estos cambios modifican el Art. 4, numeral 19 y el Art. 10 en su contenido, el cual fue expuesto en detalle, de conformidad con el documento que se anexa a la presente acta. Luego de la presentación se solicita dar por aprobados los cambios propuestos</w:t>
      </w:r>
      <w:r w:rsidR="00DB3493">
        <w:rPr>
          <w:rFonts w:ascii="Arial" w:hAnsi="Arial" w:cs="Arial"/>
        </w:rPr>
        <w:t xml:space="preserve">. Los Directores efectuaron algunos comentarios y recomendaciones que fueron tomadas en cuenta en la propuesta. </w:t>
      </w:r>
      <w:r w:rsidR="005F7ADF" w:rsidRPr="007112E7">
        <w:rPr>
          <w:rFonts w:ascii="Arial" w:hAnsi="Arial" w:cs="Arial"/>
        </w:rPr>
        <w:t>Junta Directiva, luego de conocer la solicitud presentada por el</w:t>
      </w:r>
      <w:r w:rsidR="005F7ADF" w:rsidRPr="005F7ADF">
        <w:rPr>
          <w:rFonts w:ascii="Arial" w:hAnsi="Arial" w:cs="Arial"/>
          <w:lang w:val="es-MX"/>
        </w:rPr>
        <w:t xml:space="preserve"> </w:t>
      </w:r>
      <w:r w:rsidR="005F7ADF" w:rsidRPr="007112E7">
        <w:rPr>
          <w:rFonts w:ascii="Arial" w:hAnsi="Arial" w:cs="Arial"/>
          <w:lang w:val="es-MX"/>
        </w:rPr>
        <w:t>Ing. Carlos Mario R</w:t>
      </w:r>
      <w:r w:rsidR="005F7ADF">
        <w:rPr>
          <w:rFonts w:ascii="Arial" w:hAnsi="Arial" w:cs="Arial"/>
          <w:lang w:val="es-MX"/>
        </w:rPr>
        <w:t>ivas Granados, Gerente Técnico</w:t>
      </w:r>
      <w:r w:rsidR="005F7ADF" w:rsidRPr="007112E7">
        <w:rPr>
          <w:rFonts w:ascii="Arial" w:hAnsi="Arial" w:cs="Arial"/>
        </w:rPr>
        <w:t xml:space="preserve">, por unanimidad </w:t>
      </w:r>
      <w:r w:rsidR="005F7ADF" w:rsidRPr="007112E7">
        <w:rPr>
          <w:rFonts w:ascii="Arial" w:hAnsi="Arial" w:cs="Arial"/>
          <w:b/>
        </w:rPr>
        <w:t>ACUERDA:</w:t>
      </w:r>
    </w:p>
    <w:p w14:paraId="01CCEB5C" w14:textId="77777777" w:rsidR="005F7ADF" w:rsidRPr="007112E7" w:rsidRDefault="005F7ADF" w:rsidP="005F7ADF">
      <w:pPr>
        <w:rPr>
          <w:rFonts w:ascii="Arial" w:hAnsi="Arial" w:cs="Arial"/>
        </w:rPr>
      </w:pPr>
    </w:p>
    <w:p w14:paraId="2D6DE7D0" w14:textId="77777777" w:rsidR="008A62D1" w:rsidRPr="009A1414" w:rsidRDefault="00CB727F" w:rsidP="009A1414">
      <w:pPr>
        <w:pStyle w:val="Prrafodelista"/>
        <w:numPr>
          <w:ilvl w:val="0"/>
          <w:numId w:val="32"/>
        </w:numPr>
        <w:jc w:val="both"/>
        <w:rPr>
          <w:rFonts w:ascii="Arial" w:hAnsi="Arial" w:cs="Arial"/>
          <w:bCs/>
          <w:lang w:val="es-SV"/>
        </w:rPr>
      </w:pPr>
      <w:r w:rsidRPr="009A1414">
        <w:rPr>
          <w:rFonts w:ascii="Arial" w:hAnsi="Arial" w:cs="Arial"/>
          <w:bCs/>
          <w:lang w:val="es-MX"/>
        </w:rPr>
        <w:t>Autorizar las modificaciones al Instructivo para la Aplicación de las No</w:t>
      </w:r>
      <w:r w:rsidR="009A1414">
        <w:rPr>
          <w:rFonts w:ascii="Arial" w:hAnsi="Arial" w:cs="Arial"/>
          <w:bCs/>
          <w:lang w:val="es-MX"/>
        </w:rPr>
        <w:t>rmas Institucionales de Crédito</w:t>
      </w:r>
      <w:r w:rsidR="008A0D13">
        <w:rPr>
          <w:rFonts w:ascii="Arial" w:hAnsi="Arial" w:cs="Arial"/>
          <w:bCs/>
          <w:lang w:val="es-MX"/>
        </w:rPr>
        <w:t>, quedando su redacción, así:</w:t>
      </w:r>
    </w:p>
    <w:p w14:paraId="6C62E3AA" w14:textId="77777777" w:rsidR="009A1414" w:rsidRDefault="009A1414" w:rsidP="009A1414">
      <w:pPr>
        <w:pStyle w:val="Prrafodelista"/>
        <w:ind w:left="360"/>
        <w:jc w:val="both"/>
        <w:rPr>
          <w:rFonts w:ascii="Arial" w:hAnsi="Arial" w:cs="Arial"/>
          <w:bCs/>
          <w:lang w:val="es-SV"/>
        </w:rPr>
      </w:pPr>
    </w:p>
    <w:p w14:paraId="28C4DE14" w14:textId="77777777" w:rsidR="007848FA" w:rsidRPr="008A0D13" w:rsidRDefault="007848FA" w:rsidP="007848FA">
      <w:pPr>
        <w:ind w:left="360"/>
        <w:jc w:val="both"/>
        <w:rPr>
          <w:rFonts w:ascii="Arial" w:hAnsi="Arial" w:cs="Arial"/>
          <w:bCs/>
          <w:sz w:val="22"/>
          <w:szCs w:val="22"/>
          <w:lang w:val="es-SV"/>
        </w:rPr>
      </w:pPr>
      <w:r w:rsidRPr="008A0D13">
        <w:rPr>
          <w:rFonts w:ascii="Arial" w:hAnsi="Arial" w:cs="Arial"/>
          <w:b/>
          <w:bCs/>
          <w:sz w:val="22"/>
          <w:szCs w:val="22"/>
        </w:rPr>
        <w:t>Definiciones</w:t>
      </w:r>
    </w:p>
    <w:p w14:paraId="23887FB5" w14:textId="77777777" w:rsidR="007848FA" w:rsidRDefault="007848FA" w:rsidP="007848FA">
      <w:pPr>
        <w:ind w:left="360"/>
        <w:jc w:val="both"/>
        <w:rPr>
          <w:rFonts w:ascii="Arial" w:hAnsi="Arial" w:cs="Arial"/>
          <w:bCs/>
          <w:sz w:val="20"/>
          <w:szCs w:val="20"/>
        </w:rPr>
      </w:pPr>
      <w:r w:rsidRPr="007848FA">
        <w:rPr>
          <w:rFonts w:ascii="Arial" w:hAnsi="Arial" w:cs="Arial"/>
          <w:bCs/>
          <w:sz w:val="20"/>
          <w:szCs w:val="20"/>
        </w:rPr>
        <w:t>Art. 4.</w:t>
      </w:r>
      <w:r w:rsidR="008A0D13">
        <w:rPr>
          <w:rFonts w:ascii="Arial" w:hAnsi="Arial" w:cs="Arial"/>
          <w:bCs/>
          <w:sz w:val="20"/>
          <w:szCs w:val="20"/>
        </w:rPr>
        <w:t xml:space="preserve"> </w:t>
      </w:r>
      <w:r w:rsidRPr="007848FA">
        <w:rPr>
          <w:rFonts w:ascii="Arial" w:hAnsi="Arial" w:cs="Arial"/>
          <w:bCs/>
          <w:sz w:val="20"/>
          <w:szCs w:val="20"/>
        </w:rPr>
        <w:t>Para efectos de este instrumento normativo se utilizarán las siguientes definiciones:</w:t>
      </w:r>
    </w:p>
    <w:p w14:paraId="4697FF72" w14:textId="77777777" w:rsidR="008A0D13" w:rsidRPr="007848FA" w:rsidRDefault="00D61726" w:rsidP="007848FA">
      <w:pPr>
        <w:ind w:left="360"/>
        <w:jc w:val="both"/>
        <w:rPr>
          <w:rFonts w:ascii="Arial" w:hAnsi="Arial" w:cs="Arial"/>
          <w:bCs/>
          <w:sz w:val="20"/>
          <w:szCs w:val="20"/>
          <w:lang w:val="es-SV"/>
        </w:rPr>
      </w:pPr>
      <w:r>
        <w:rPr>
          <w:rFonts w:ascii="Arial" w:hAnsi="Arial" w:cs="Arial"/>
          <w:bCs/>
          <w:sz w:val="20"/>
          <w:szCs w:val="20"/>
          <w:lang w:val="es-SV"/>
        </w:rPr>
        <w:t>…</w:t>
      </w:r>
    </w:p>
    <w:p w14:paraId="502F9733" w14:textId="77777777" w:rsidR="007848FA" w:rsidRPr="008A0D13" w:rsidRDefault="007848FA" w:rsidP="007848FA">
      <w:pPr>
        <w:ind w:left="360"/>
        <w:jc w:val="both"/>
        <w:rPr>
          <w:rFonts w:ascii="Arial" w:hAnsi="Arial" w:cs="Arial"/>
          <w:bCs/>
          <w:sz w:val="22"/>
          <w:szCs w:val="22"/>
          <w:lang w:val="es-SV"/>
        </w:rPr>
      </w:pPr>
      <w:r w:rsidRPr="008A0D13">
        <w:rPr>
          <w:rFonts w:ascii="Arial" w:hAnsi="Arial" w:cs="Arial"/>
          <w:b/>
          <w:bCs/>
          <w:sz w:val="22"/>
          <w:szCs w:val="22"/>
        </w:rPr>
        <w:t>19. Vivienda Nueva</w:t>
      </w:r>
    </w:p>
    <w:p w14:paraId="4CC850C0" w14:textId="77777777" w:rsidR="007848FA" w:rsidRDefault="007848FA" w:rsidP="007848FA">
      <w:pPr>
        <w:ind w:left="360"/>
        <w:jc w:val="both"/>
        <w:rPr>
          <w:rFonts w:ascii="Arial" w:hAnsi="Arial" w:cs="Arial"/>
          <w:bCs/>
          <w:sz w:val="20"/>
          <w:szCs w:val="20"/>
          <w:u w:val="single"/>
        </w:rPr>
      </w:pPr>
      <w:r w:rsidRPr="007848FA">
        <w:rPr>
          <w:rFonts w:ascii="Arial" w:hAnsi="Arial" w:cs="Arial"/>
          <w:bCs/>
          <w:sz w:val="20"/>
          <w:szCs w:val="20"/>
          <w:u w:val="single"/>
        </w:rPr>
        <w:lastRenderedPageBreak/>
        <w:t>Es toda solución habitacional construida directamente por el desarrollador de la obra, en inmueble rústico o urbano, y que la misma cumpla con las condiciones de legalidad, seguridad estructural, higiene y comodidad; sin que ésta haya sido previamente habitada, ni transferida a ningún título de dominio y no hayan transcurrido dos años desde la fecha de recepción por parte de las entidades rectoras.</w:t>
      </w:r>
    </w:p>
    <w:p w14:paraId="3BCEABB1" w14:textId="77777777" w:rsidR="00DB3493" w:rsidRPr="007848FA" w:rsidRDefault="00DB3493" w:rsidP="007848FA">
      <w:pPr>
        <w:ind w:left="360"/>
        <w:jc w:val="both"/>
        <w:rPr>
          <w:rFonts w:ascii="Arial" w:hAnsi="Arial" w:cs="Arial"/>
          <w:bCs/>
          <w:sz w:val="20"/>
          <w:szCs w:val="20"/>
          <w:lang w:val="es-SV"/>
        </w:rPr>
      </w:pPr>
    </w:p>
    <w:p w14:paraId="029D8C42" w14:textId="77777777" w:rsidR="007848FA" w:rsidRDefault="007848FA" w:rsidP="007848FA">
      <w:pPr>
        <w:ind w:left="360"/>
        <w:jc w:val="both"/>
        <w:rPr>
          <w:rFonts w:ascii="Arial" w:hAnsi="Arial" w:cs="Arial"/>
          <w:bCs/>
          <w:sz w:val="20"/>
          <w:szCs w:val="20"/>
          <w:u w:val="single"/>
        </w:rPr>
      </w:pPr>
      <w:r w:rsidRPr="007848FA">
        <w:rPr>
          <w:rFonts w:ascii="Arial" w:hAnsi="Arial" w:cs="Arial"/>
          <w:bCs/>
          <w:sz w:val="20"/>
          <w:szCs w:val="20"/>
          <w:u w:val="single"/>
        </w:rPr>
        <w:t>También se considerará vivienda nueva:</w:t>
      </w:r>
    </w:p>
    <w:p w14:paraId="711A631E" w14:textId="77777777" w:rsidR="00DB3493" w:rsidRPr="007848FA" w:rsidRDefault="00DB3493" w:rsidP="007848FA">
      <w:pPr>
        <w:ind w:left="360"/>
        <w:jc w:val="both"/>
        <w:rPr>
          <w:rFonts w:ascii="Arial" w:hAnsi="Arial" w:cs="Arial"/>
          <w:bCs/>
          <w:sz w:val="20"/>
          <w:szCs w:val="20"/>
          <w:lang w:val="es-SV"/>
        </w:rPr>
      </w:pPr>
    </w:p>
    <w:p w14:paraId="1C595703" w14:textId="77777777" w:rsidR="00DB3493" w:rsidRDefault="007848FA" w:rsidP="00DB3493">
      <w:pPr>
        <w:pStyle w:val="Prrafodelista"/>
        <w:numPr>
          <w:ilvl w:val="0"/>
          <w:numId w:val="33"/>
        </w:numPr>
        <w:jc w:val="both"/>
        <w:rPr>
          <w:rFonts w:ascii="Arial" w:hAnsi="Arial" w:cs="Arial"/>
          <w:bCs/>
          <w:sz w:val="20"/>
          <w:szCs w:val="20"/>
          <w:u w:val="single"/>
        </w:rPr>
      </w:pPr>
      <w:r w:rsidRPr="00DB3493">
        <w:rPr>
          <w:rFonts w:ascii="Arial" w:hAnsi="Arial" w:cs="Arial"/>
          <w:bCs/>
          <w:sz w:val="20"/>
          <w:szCs w:val="20"/>
          <w:u w:val="single"/>
        </w:rPr>
        <w:t xml:space="preserve">Todo inmueble que haya sido utilizado como casa modelo, oficina administrativa u otros similares, en un proyecto habitacional por su propietario o un tercero; sin que el mismo haya sido transferido o contratado para su uso habitacional a ningún título y su ocupación no excediere de dos años a partir de la fecha de recepción de obra, por parte de las entidades rectoras. </w:t>
      </w:r>
    </w:p>
    <w:p w14:paraId="2A6BC1DE" w14:textId="77777777" w:rsidR="00DB3493" w:rsidRDefault="00DB3493" w:rsidP="00DB3493">
      <w:pPr>
        <w:pStyle w:val="Prrafodelista"/>
        <w:ind w:left="720"/>
        <w:jc w:val="both"/>
        <w:rPr>
          <w:rFonts w:ascii="Arial" w:hAnsi="Arial" w:cs="Arial"/>
          <w:bCs/>
          <w:sz w:val="20"/>
          <w:szCs w:val="20"/>
          <w:u w:val="single"/>
        </w:rPr>
      </w:pPr>
    </w:p>
    <w:p w14:paraId="02F928D6" w14:textId="77777777" w:rsidR="00DB3493" w:rsidRDefault="007848FA" w:rsidP="00DB3493">
      <w:pPr>
        <w:pStyle w:val="Prrafodelista"/>
        <w:numPr>
          <w:ilvl w:val="0"/>
          <w:numId w:val="33"/>
        </w:numPr>
        <w:jc w:val="both"/>
        <w:rPr>
          <w:rFonts w:ascii="Arial" w:hAnsi="Arial" w:cs="Arial"/>
          <w:bCs/>
          <w:sz w:val="20"/>
          <w:szCs w:val="20"/>
          <w:u w:val="single"/>
        </w:rPr>
      </w:pPr>
      <w:r w:rsidRPr="00DB3493">
        <w:rPr>
          <w:rFonts w:ascii="Arial" w:hAnsi="Arial" w:cs="Arial"/>
          <w:bCs/>
          <w:sz w:val="20"/>
          <w:szCs w:val="20"/>
          <w:u w:val="single"/>
        </w:rPr>
        <w:t xml:space="preserve">Toda vivienda en inventario del constructor a la que se le haya realizado un dictamen técnico por parte del Área de Supervisión de Proyectos del FSV, que determine que solo se requiere de reparaciones cosméticas; siempre que no haya sido habitada y haya transcurrido un lapso mayor a dos años desde la fecha de recepción, por parte de las entidades rectoras. </w:t>
      </w:r>
    </w:p>
    <w:p w14:paraId="2BA03C49" w14:textId="77777777" w:rsidR="00DB3493" w:rsidRPr="00DB3493" w:rsidRDefault="00DB3493" w:rsidP="00DB3493">
      <w:pPr>
        <w:pStyle w:val="Prrafodelista"/>
        <w:rPr>
          <w:rFonts w:ascii="Arial" w:hAnsi="Arial" w:cs="Arial"/>
          <w:bCs/>
          <w:sz w:val="20"/>
          <w:szCs w:val="20"/>
          <w:u w:val="single"/>
        </w:rPr>
      </w:pPr>
    </w:p>
    <w:p w14:paraId="3D358C3F" w14:textId="77777777" w:rsidR="007848FA" w:rsidRDefault="007848FA" w:rsidP="00DB3493">
      <w:pPr>
        <w:pStyle w:val="Prrafodelista"/>
        <w:numPr>
          <w:ilvl w:val="0"/>
          <w:numId w:val="33"/>
        </w:numPr>
        <w:jc w:val="both"/>
        <w:rPr>
          <w:rFonts w:ascii="Arial" w:hAnsi="Arial" w:cs="Arial"/>
          <w:bCs/>
          <w:sz w:val="20"/>
          <w:szCs w:val="20"/>
          <w:u w:val="single"/>
        </w:rPr>
      </w:pPr>
      <w:r w:rsidRPr="00DB3493">
        <w:rPr>
          <w:rFonts w:ascii="Arial" w:hAnsi="Arial" w:cs="Arial"/>
          <w:bCs/>
          <w:sz w:val="20"/>
          <w:szCs w:val="20"/>
          <w:u w:val="single"/>
        </w:rPr>
        <w:t xml:space="preserve">Toda vivienda habitada por primera vez a cualquier </w:t>
      </w:r>
      <w:proofErr w:type="spellStart"/>
      <w:r w:rsidRPr="00DB3493">
        <w:rPr>
          <w:rFonts w:ascii="Arial" w:hAnsi="Arial" w:cs="Arial"/>
          <w:bCs/>
          <w:sz w:val="20"/>
          <w:szCs w:val="20"/>
          <w:u w:val="single"/>
        </w:rPr>
        <w:t>titúlo</w:t>
      </w:r>
      <w:proofErr w:type="spellEnd"/>
      <w:r w:rsidRPr="00DB3493">
        <w:rPr>
          <w:rFonts w:ascii="Arial" w:hAnsi="Arial" w:cs="Arial"/>
          <w:bCs/>
          <w:sz w:val="20"/>
          <w:szCs w:val="20"/>
          <w:u w:val="single"/>
        </w:rPr>
        <w:t xml:space="preserve">, siempre que no haya sido habitada por un periodo superior a un año, contados a partir de la fecha de recepción del inmueble y que el proyecto haya sido supervisado y </w:t>
      </w:r>
      <w:proofErr w:type="spellStart"/>
      <w:r w:rsidRPr="00DB3493">
        <w:rPr>
          <w:rFonts w:ascii="Arial" w:hAnsi="Arial" w:cs="Arial"/>
          <w:bCs/>
          <w:sz w:val="20"/>
          <w:szCs w:val="20"/>
          <w:u w:val="single"/>
        </w:rPr>
        <w:t>recepcionado</w:t>
      </w:r>
      <w:proofErr w:type="spellEnd"/>
      <w:r w:rsidRPr="00DB3493">
        <w:rPr>
          <w:rFonts w:ascii="Arial" w:hAnsi="Arial" w:cs="Arial"/>
          <w:bCs/>
          <w:sz w:val="20"/>
          <w:szCs w:val="20"/>
          <w:u w:val="single"/>
        </w:rPr>
        <w:t xml:space="preserve"> por el Área de Supervisión de Proyectos del FSV.</w:t>
      </w:r>
    </w:p>
    <w:p w14:paraId="4A52218E" w14:textId="77777777" w:rsidR="00DB3493" w:rsidRPr="00DB3493" w:rsidRDefault="00DB3493" w:rsidP="00DB3493">
      <w:pPr>
        <w:pStyle w:val="Prrafodelista"/>
        <w:rPr>
          <w:rFonts w:ascii="Arial" w:hAnsi="Arial" w:cs="Arial"/>
          <w:bCs/>
          <w:sz w:val="20"/>
          <w:szCs w:val="20"/>
          <w:u w:val="single"/>
        </w:rPr>
      </w:pPr>
    </w:p>
    <w:p w14:paraId="4BDE282A" w14:textId="77777777" w:rsidR="007848FA" w:rsidRPr="007848FA" w:rsidRDefault="007848FA" w:rsidP="007848FA">
      <w:pPr>
        <w:ind w:left="360"/>
        <w:jc w:val="both"/>
        <w:rPr>
          <w:rFonts w:ascii="Arial" w:hAnsi="Arial" w:cs="Arial"/>
          <w:bCs/>
          <w:sz w:val="20"/>
          <w:szCs w:val="20"/>
          <w:lang w:val="es-SV"/>
        </w:rPr>
      </w:pPr>
      <w:r w:rsidRPr="007848FA">
        <w:rPr>
          <w:rFonts w:ascii="Arial" w:hAnsi="Arial" w:cs="Arial"/>
          <w:bCs/>
          <w:sz w:val="20"/>
          <w:szCs w:val="20"/>
          <w:u w:val="single"/>
        </w:rPr>
        <w:t>Toda otra solución habitacional que no se enmarque en el concepto y en los literales que anteceden, para efectos de financiamiento, se considerará como vivienda usada. Para estos casos el Fondo realizará avalúo por el método de reposición, y atenderá los criterios técnicos mínimos establecidos en el Artículo 23 de las Normas para la Inscripción de Peritos Valuadores y sus Obligaciones Profesionales en el Sistema Financiero (NPB4-42).</w:t>
      </w:r>
    </w:p>
    <w:p w14:paraId="24B7BC76" w14:textId="77777777" w:rsidR="007848FA" w:rsidRPr="007848FA" w:rsidRDefault="007848FA" w:rsidP="007848FA">
      <w:pPr>
        <w:ind w:left="360"/>
        <w:jc w:val="both"/>
        <w:rPr>
          <w:rFonts w:ascii="Arial" w:hAnsi="Arial" w:cs="Arial"/>
          <w:bCs/>
          <w:sz w:val="20"/>
          <w:szCs w:val="20"/>
          <w:lang w:val="es-SV"/>
        </w:rPr>
      </w:pPr>
    </w:p>
    <w:p w14:paraId="37C5AF3E" w14:textId="77777777" w:rsidR="007848FA" w:rsidRPr="00D61726" w:rsidRDefault="007848FA" w:rsidP="007848FA">
      <w:pPr>
        <w:ind w:left="360"/>
        <w:jc w:val="both"/>
        <w:rPr>
          <w:rFonts w:ascii="Arial" w:hAnsi="Arial" w:cs="Arial"/>
          <w:bCs/>
          <w:sz w:val="22"/>
          <w:szCs w:val="22"/>
          <w:lang w:val="es-SV"/>
        </w:rPr>
      </w:pPr>
      <w:r w:rsidRPr="00D61726">
        <w:rPr>
          <w:rFonts w:ascii="Arial" w:hAnsi="Arial" w:cs="Arial"/>
          <w:b/>
          <w:bCs/>
          <w:sz w:val="22"/>
          <w:szCs w:val="22"/>
        </w:rPr>
        <w:t>Calificación del inmueble</w:t>
      </w:r>
    </w:p>
    <w:p w14:paraId="35E0B617" w14:textId="77777777" w:rsidR="007848FA" w:rsidRPr="007848FA" w:rsidRDefault="007848FA" w:rsidP="007848FA">
      <w:pPr>
        <w:ind w:left="360"/>
        <w:jc w:val="both"/>
        <w:rPr>
          <w:rFonts w:ascii="Arial" w:hAnsi="Arial" w:cs="Arial"/>
          <w:bCs/>
          <w:sz w:val="20"/>
          <w:szCs w:val="20"/>
          <w:lang w:val="es-SV"/>
        </w:rPr>
      </w:pPr>
      <w:r w:rsidRPr="007848FA">
        <w:rPr>
          <w:rFonts w:ascii="Arial" w:hAnsi="Arial" w:cs="Arial"/>
          <w:bCs/>
          <w:sz w:val="20"/>
          <w:szCs w:val="20"/>
        </w:rPr>
        <w:t>Art. 10. La calificación y evaluación de los inmuebles ofrecidos en garantía se establece</w:t>
      </w:r>
      <w:r w:rsidR="00E64ECF">
        <w:rPr>
          <w:rFonts w:ascii="Arial" w:hAnsi="Arial" w:cs="Arial"/>
          <w:bCs/>
          <w:sz w:val="20"/>
          <w:szCs w:val="20"/>
        </w:rPr>
        <w:t>n</w:t>
      </w:r>
      <w:r w:rsidRPr="007848FA">
        <w:rPr>
          <w:rFonts w:ascii="Arial" w:hAnsi="Arial" w:cs="Arial"/>
          <w:bCs/>
          <w:sz w:val="20"/>
          <w:szCs w:val="20"/>
        </w:rPr>
        <w:t xml:space="preserve"> según detalle:</w:t>
      </w:r>
    </w:p>
    <w:p w14:paraId="08B65EA9" w14:textId="77777777" w:rsidR="007848FA" w:rsidRPr="007848FA" w:rsidRDefault="007848FA" w:rsidP="007848FA">
      <w:pPr>
        <w:ind w:left="360"/>
        <w:jc w:val="both"/>
        <w:rPr>
          <w:rFonts w:ascii="Arial" w:hAnsi="Arial" w:cs="Arial"/>
          <w:bCs/>
          <w:sz w:val="20"/>
          <w:szCs w:val="20"/>
          <w:lang w:val="es-SV"/>
        </w:rPr>
      </w:pPr>
      <w:r w:rsidRPr="007848FA">
        <w:rPr>
          <w:rFonts w:ascii="Arial" w:hAnsi="Arial" w:cs="Arial"/>
          <w:bCs/>
          <w:sz w:val="20"/>
          <w:szCs w:val="20"/>
        </w:rPr>
        <w:t>Para los proyectos de vivienda nueva en proceso de construcción, se podrán calificar los inmuebles y aprobar solicitudes de crédito, contando previamente con la casa modelo por vivienda tipo, ...</w:t>
      </w:r>
    </w:p>
    <w:p w14:paraId="575A25C0" w14:textId="77777777" w:rsidR="007848FA" w:rsidRPr="007848FA" w:rsidRDefault="007848FA" w:rsidP="007848FA">
      <w:pPr>
        <w:ind w:left="360"/>
        <w:jc w:val="both"/>
        <w:rPr>
          <w:rFonts w:ascii="Arial" w:hAnsi="Arial" w:cs="Arial"/>
          <w:bCs/>
          <w:sz w:val="20"/>
          <w:szCs w:val="20"/>
          <w:lang w:val="es-SV"/>
        </w:rPr>
      </w:pPr>
      <w:r w:rsidRPr="007848FA">
        <w:rPr>
          <w:rFonts w:ascii="Arial" w:hAnsi="Arial" w:cs="Arial"/>
          <w:bCs/>
          <w:sz w:val="20"/>
          <w:szCs w:val="20"/>
        </w:rPr>
        <w:t xml:space="preserve">Se considerará para efectos de financiamiento como vivienda nueva, </w:t>
      </w:r>
      <w:r w:rsidRPr="007848FA">
        <w:rPr>
          <w:rFonts w:ascii="Arial" w:hAnsi="Arial" w:cs="Arial"/>
          <w:bCs/>
          <w:sz w:val="20"/>
          <w:szCs w:val="20"/>
          <w:u w:val="single"/>
        </w:rPr>
        <w:t>lo definido en el artículo 4</w:t>
      </w:r>
      <w:r w:rsidR="00E64ECF">
        <w:rPr>
          <w:rFonts w:ascii="Arial" w:hAnsi="Arial" w:cs="Arial"/>
          <w:bCs/>
          <w:sz w:val="20"/>
          <w:szCs w:val="20"/>
          <w:u w:val="single"/>
        </w:rPr>
        <w:t>,</w:t>
      </w:r>
      <w:r w:rsidRPr="007848FA">
        <w:rPr>
          <w:rFonts w:ascii="Arial" w:hAnsi="Arial" w:cs="Arial"/>
          <w:bCs/>
          <w:sz w:val="20"/>
          <w:szCs w:val="20"/>
          <w:u w:val="single"/>
        </w:rPr>
        <w:t xml:space="preserve"> numeral 19 de este instructivo</w:t>
      </w:r>
      <w:r w:rsidRPr="007848FA">
        <w:rPr>
          <w:rFonts w:ascii="Arial" w:hAnsi="Arial" w:cs="Arial"/>
          <w:bCs/>
          <w:sz w:val="20"/>
          <w:szCs w:val="20"/>
        </w:rPr>
        <w:t xml:space="preserve">. </w:t>
      </w:r>
    </w:p>
    <w:p w14:paraId="386724F8" w14:textId="77777777" w:rsidR="00E64ECF" w:rsidRDefault="00E64ECF" w:rsidP="007848FA">
      <w:pPr>
        <w:ind w:left="360"/>
        <w:jc w:val="both"/>
        <w:rPr>
          <w:rFonts w:ascii="Arial" w:hAnsi="Arial" w:cs="Arial"/>
          <w:bCs/>
          <w:sz w:val="20"/>
          <w:szCs w:val="20"/>
        </w:rPr>
      </w:pPr>
    </w:p>
    <w:p w14:paraId="68021F59" w14:textId="77777777" w:rsidR="007848FA" w:rsidRPr="007848FA" w:rsidRDefault="007848FA" w:rsidP="007848FA">
      <w:pPr>
        <w:ind w:left="360"/>
        <w:jc w:val="both"/>
        <w:rPr>
          <w:rFonts w:ascii="Arial" w:hAnsi="Arial" w:cs="Arial"/>
          <w:bCs/>
          <w:sz w:val="20"/>
          <w:szCs w:val="20"/>
          <w:lang w:val="es-SV"/>
        </w:rPr>
      </w:pPr>
      <w:r w:rsidRPr="007848FA">
        <w:rPr>
          <w:rFonts w:ascii="Arial" w:hAnsi="Arial" w:cs="Arial"/>
          <w:bCs/>
          <w:sz w:val="20"/>
          <w:szCs w:val="20"/>
        </w:rPr>
        <w:t>En aquellos casos en que la vivienda sea nueva y que no tenga factibilidad de financiamiento de largo plazo otorgada por parte del Fondo, no se exigirá para la aprobación del crédito que cuenten aún con las conexiones de servicios básicos de agua y energía eléctrica; pero deben contar con las respectivas habilitaciones de dichos servicios y la recepción o solvencia municipal del inmueble a financiar. También para estos casos, se solicitará a vendedor(a) la garantía de buena obra, en los mismos términos y condiciones que la que se exige para el financiamiento de vivienda nueva.</w:t>
      </w:r>
    </w:p>
    <w:p w14:paraId="347990B2" w14:textId="77777777" w:rsidR="007848FA" w:rsidRPr="007848FA" w:rsidRDefault="007848FA" w:rsidP="007848FA">
      <w:pPr>
        <w:jc w:val="both"/>
        <w:rPr>
          <w:rFonts w:ascii="Arial" w:hAnsi="Arial" w:cs="Arial"/>
          <w:bCs/>
          <w:lang w:val="es-SV"/>
        </w:rPr>
      </w:pPr>
    </w:p>
    <w:p w14:paraId="36B0BDB4" w14:textId="77777777" w:rsidR="008A62D1" w:rsidRPr="009A1414" w:rsidRDefault="00E64ECF" w:rsidP="009A1414">
      <w:pPr>
        <w:pStyle w:val="Prrafodelista"/>
        <w:numPr>
          <w:ilvl w:val="0"/>
          <w:numId w:val="32"/>
        </w:numPr>
        <w:jc w:val="both"/>
        <w:rPr>
          <w:rFonts w:ascii="Arial" w:hAnsi="Arial" w:cs="Arial"/>
          <w:bCs/>
          <w:lang w:val="es-SV"/>
        </w:rPr>
      </w:pPr>
      <w:r>
        <w:rPr>
          <w:rFonts w:ascii="Arial" w:hAnsi="Arial" w:cs="Arial"/>
          <w:bCs/>
          <w:lang w:val="es-MX"/>
        </w:rPr>
        <w:t>E</w:t>
      </w:r>
      <w:r w:rsidR="00CB727F" w:rsidRPr="009A1414">
        <w:rPr>
          <w:rFonts w:ascii="Arial" w:hAnsi="Arial" w:cs="Arial"/>
          <w:bCs/>
          <w:lang w:val="es-MX"/>
        </w:rPr>
        <w:t>sta modificación se</w:t>
      </w:r>
      <w:r>
        <w:rPr>
          <w:rFonts w:ascii="Arial" w:hAnsi="Arial" w:cs="Arial"/>
          <w:bCs/>
          <w:lang w:val="es-MX"/>
        </w:rPr>
        <w:t>rá</w:t>
      </w:r>
      <w:r w:rsidR="00CB727F" w:rsidRPr="009A1414">
        <w:rPr>
          <w:rFonts w:ascii="Arial" w:hAnsi="Arial" w:cs="Arial"/>
          <w:bCs/>
          <w:lang w:val="es-MX"/>
        </w:rPr>
        <w:t xml:space="preserve"> efectiva a partir del 16 de septiembre de</w:t>
      </w:r>
      <w:r>
        <w:rPr>
          <w:rFonts w:ascii="Arial" w:hAnsi="Arial" w:cs="Arial"/>
          <w:bCs/>
          <w:lang w:val="es-MX"/>
        </w:rPr>
        <w:t xml:space="preserve"> 2019</w:t>
      </w:r>
      <w:r w:rsidR="009A1414">
        <w:rPr>
          <w:rFonts w:ascii="Arial" w:hAnsi="Arial" w:cs="Arial"/>
          <w:bCs/>
          <w:lang w:val="es-MX"/>
        </w:rPr>
        <w:t>.</w:t>
      </w:r>
    </w:p>
    <w:p w14:paraId="356A6F58" w14:textId="77777777" w:rsidR="009A1414" w:rsidRPr="009A1414" w:rsidRDefault="009A1414" w:rsidP="009A1414">
      <w:pPr>
        <w:pStyle w:val="Prrafodelista"/>
        <w:rPr>
          <w:rFonts w:ascii="Arial" w:hAnsi="Arial" w:cs="Arial"/>
          <w:bCs/>
          <w:lang w:val="es-SV"/>
        </w:rPr>
      </w:pPr>
    </w:p>
    <w:p w14:paraId="4F3E4B59" w14:textId="77777777" w:rsidR="008A62D1" w:rsidRPr="009A1414" w:rsidRDefault="00CB727F" w:rsidP="009A1414">
      <w:pPr>
        <w:pStyle w:val="Prrafodelista"/>
        <w:numPr>
          <w:ilvl w:val="0"/>
          <w:numId w:val="32"/>
        </w:numPr>
        <w:jc w:val="both"/>
        <w:rPr>
          <w:rFonts w:ascii="Arial" w:hAnsi="Arial" w:cs="Arial"/>
          <w:bCs/>
          <w:lang w:val="es-SV"/>
        </w:rPr>
      </w:pPr>
      <w:r w:rsidRPr="009A1414">
        <w:rPr>
          <w:rFonts w:ascii="Arial" w:hAnsi="Arial" w:cs="Arial"/>
          <w:bCs/>
          <w:lang w:val="es-MX"/>
        </w:rPr>
        <w:t>Ratificar este punto en esta misma sesión.</w:t>
      </w:r>
    </w:p>
    <w:p w14:paraId="23DD8102" w14:textId="77777777" w:rsidR="00C04ECF" w:rsidRDefault="00C04ECF" w:rsidP="00B962A4">
      <w:pPr>
        <w:pStyle w:val="Prrafodelista"/>
        <w:ind w:left="720"/>
        <w:jc w:val="center"/>
        <w:rPr>
          <w:rFonts w:ascii="Arial" w:hAnsi="Arial" w:cs="Arial"/>
          <w:b/>
          <w:bCs/>
          <w:u w:val="single"/>
        </w:rPr>
      </w:pPr>
    </w:p>
    <w:p w14:paraId="03AADDE1" w14:textId="77777777" w:rsidR="005F7ADF" w:rsidRDefault="005F7ADF" w:rsidP="00B962A4">
      <w:pPr>
        <w:pStyle w:val="Prrafodelista"/>
        <w:ind w:left="720"/>
        <w:jc w:val="center"/>
        <w:rPr>
          <w:rFonts w:ascii="Arial" w:hAnsi="Arial" w:cs="Arial"/>
          <w:b/>
          <w:bCs/>
          <w:u w:val="single"/>
        </w:rPr>
      </w:pPr>
    </w:p>
    <w:p w14:paraId="4D0EC466" w14:textId="77777777" w:rsidR="00557C8F" w:rsidRPr="005F1FA4" w:rsidRDefault="00557C8F" w:rsidP="00557C8F">
      <w:pPr>
        <w:jc w:val="both"/>
        <w:rPr>
          <w:rFonts w:ascii="Arial" w:hAnsi="Arial" w:cs="Arial"/>
          <w:bCs/>
        </w:rPr>
      </w:pPr>
      <w:r w:rsidRPr="005F1FA4">
        <w:rPr>
          <w:rFonts w:ascii="Arial" w:hAnsi="Arial" w:cs="Arial"/>
          <w:b/>
        </w:rPr>
        <w:t xml:space="preserve">XI) INFORME SOBRE NO MARCACIÓN DE INGRESO Y SALIDA DE LA PLANA GERENCIAL. </w:t>
      </w:r>
      <w:r w:rsidRPr="005F1FA4">
        <w:rPr>
          <w:rFonts w:ascii="Arial" w:hAnsi="Arial" w:cs="Arial"/>
        </w:rPr>
        <w:t>El Presidente y Director Ejecutivo sometió</w:t>
      </w:r>
      <w:r w:rsidRPr="005F1FA4">
        <w:rPr>
          <w:rFonts w:ascii="Arial" w:hAnsi="Arial" w:cs="Arial"/>
          <w:lang w:val="es-MX"/>
        </w:rPr>
        <w:t xml:space="preserve"> a consideración de los Directores, </w:t>
      </w:r>
      <w:r w:rsidRPr="005F1FA4">
        <w:rPr>
          <w:rFonts w:ascii="Arial" w:hAnsi="Arial" w:cs="Arial"/>
        </w:rPr>
        <w:t xml:space="preserve">informe sobre autorización de no marcación de ingreso y salida de la Plana Gerencial. Para su presentación se invitó al </w:t>
      </w:r>
      <w:r w:rsidRPr="005F1FA4">
        <w:rPr>
          <w:rFonts w:ascii="Arial" w:hAnsi="Arial" w:cs="Arial"/>
          <w:bCs/>
        </w:rPr>
        <w:t xml:space="preserve">Licenciado Julio César Merino Escobar, Gerente Legal, </w:t>
      </w:r>
      <w:r w:rsidRPr="005F1FA4">
        <w:rPr>
          <w:rFonts w:ascii="Arial" w:hAnsi="Arial" w:cs="Arial"/>
        </w:rPr>
        <w:t xml:space="preserve">quien </w:t>
      </w:r>
      <w:r w:rsidRPr="005F1FA4">
        <w:rPr>
          <w:rFonts w:ascii="Arial" w:hAnsi="Arial" w:cs="Arial"/>
          <w:lang w:val="es-SV"/>
        </w:rPr>
        <w:t xml:space="preserve">presentó el expresado informe relacionado a la no marcación de ingreso y salida de la plana Gerencial autorizado por Presidencia y Dirección Ejecutiva. La plana gerencial está conformada así: Gerente de Créditos, Gerente de Servicio al Cliente, Gerente de Finanzas, Gerente Técnico, Gerente Administrativo, Gerente de Planificación, Gerente Legal y </w:t>
      </w:r>
      <w:r w:rsidRPr="005F1FA4">
        <w:rPr>
          <w:rFonts w:ascii="Arial" w:hAnsi="Arial" w:cs="Arial"/>
        </w:rPr>
        <w:t xml:space="preserve">Gerente de </w:t>
      </w:r>
      <w:r w:rsidRPr="005F1FA4">
        <w:rPr>
          <w:rFonts w:ascii="Arial" w:hAnsi="Arial" w:cs="Arial"/>
          <w:lang w:val="es-SV"/>
        </w:rPr>
        <w:t xml:space="preserve">Tecnología de </w:t>
      </w:r>
      <w:r w:rsidRPr="005F1FA4">
        <w:rPr>
          <w:rFonts w:ascii="Arial" w:hAnsi="Arial" w:cs="Arial"/>
          <w:lang w:val="es-SV"/>
        </w:rPr>
        <w:lastRenderedPageBreak/>
        <w:t xml:space="preserve">la Información. Al respecto expuso varias consideraciones; la primera contenida en el Código de Trabajo que, en su art. 23, numeral 7) establece la existencia de un horario laboral y en el </w:t>
      </w:r>
      <w:r>
        <w:rPr>
          <w:rFonts w:ascii="Arial" w:hAnsi="Arial" w:cs="Arial"/>
          <w:lang w:val="es-SV"/>
        </w:rPr>
        <w:t>A</w:t>
      </w:r>
      <w:r w:rsidRPr="005F1FA4">
        <w:rPr>
          <w:rFonts w:ascii="Arial" w:hAnsi="Arial" w:cs="Arial"/>
          <w:lang w:val="es-SV"/>
        </w:rPr>
        <w:t xml:space="preserve">rt. 89 se regula lo relacionado a la jornada de trabajo. También indicó que, por su autonomía, el Fondo Social para la Vivienda posee su propia Ley </w:t>
      </w:r>
      <w:r>
        <w:rPr>
          <w:rFonts w:ascii="Arial" w:hAnsi="Arial" w:cs="Arial"/>
          <w:lang w:val="es-SV"/>
        </w:rPr>
        <w:t>de creac</w:t>
      </w:r>
      <w:r w:rsidRPr="005F1FA4">
        <w:rPr>
          <w:rFonts w:ascii="Arial" w:hAnsi="Arial" w:cs="Arial"/>
          <w:lang w:val="es-SV"/>
        </w:rPr>
        <w:t xml:space="preserve">ión, y conforme a los </w:t>
      </w:r>
      <w:r>
        <w:rPr>
          <w:rFonts w:ascii="Arial" w:hAnsi="Arial" w:cs="Arial"/>
          <w:lang w:val="es-SV"/>
        </w:rPr>
        <w:t>A</w:t>
      </w:r>
      <w:r w:rsidRPr="005F1FA4">
        <w:rPr>
          <w:rFonts w:ascii="Arial" w:hAnsi="Arial" w:cs="Arial"/>
          <w:lang w:val="es-SV"/>
        </w:rPr>
        <w:t xml:space="preserve">rts. 29 letra c) y 31 de </w:t>
      </w:r>
      <w:r>
        <w:rPr>
          <w:rFonts w:ascii="Arial" w:hAnsi="Arial" w:cs="Arial"/>
          <w:lang w:val="es-SV"/>
        </w:rPr>
        <w:t>la misma</w:t>
      </w:r>
      <w:r w:rsidRPr="005F1FA4">
        <w:rPr>
          <w:rFonts w:ascii="Arial" w:hAnsi="Arial" w:cs="Arial"/>
          <w:lang w:val="es-SV"/>
        </w:rPr>
        <w:t>, la Presidencia y Dirección Ejecutiva vigila la marcha general del FSV y la Gerencia General responde por</w:t>
      </w:r>
      <w:r>
        <w:rPr>
          <w:rFonts w:ascii="Arial" w:hAnsi="Arial" w:cs="Arial"/>
          <w:lang w:val="es-SV"/>
        </w:rPr>
        <w:t xml:space="preserve"> el</w:t>
      </w:r>
      <w:r w:rsidRPr="005F1FA4">
        <w:rPr>
          <w:rFonts w:ascii="Arial" w:hAnsi="Arial" w:cs="Arial"/>
          <w:lang w:val="es-SV"/>
        </w:rPr>
        <w:t xml:space="preserve"> eficiente y correcto funcionamiento de la administración del “Fondo”. Asimismo, señaló que la autonomía institucional dota de ciertas potestades de auto regulación, entre ellas la de disponer de la existencia o no, de controles de marcación para la plana Gerencial. Para el caso de los funcionarios institucionales, por costumbre, desde el año 2012, marcan su ingreso; no obstante su cotidiana presencia, capacidad técnica y jornadas de trabajo </w:t>
      </w:r>
      <w:r>
        <w:rPr>
          <w:rFonts w:ascii="Arial" w:hAnsi="Arial" w:cs="Arial"/>
          <w:lang w:val="es-SV"/>
        </w:rPr>
        <w:t xml:space="preserve">que </w:t>
      </w:r>
      <w:r w:rsidRPr="005F1FA4">
        <w:rPr>
          <w:rFonts w:ascii="Arial" w:hAnsi="Arial" w:cs="Arial"/>
          <w:lang w:val="es-SV"/>
        </w:rPr>
        <w:t xml:space="preserve">se extienden frecuentemente en horas superiores a las laborales; esto ha generado el grado de confianza necesario para considerar la modalidad de no marcación, sin que ello implique vulnerar la Ley, ni el Reglamento Interno de Trabajo, dado que su asistencia, permanencia y cumplimiento de sus actividades, son obligaciones de efectivo cumplimiento. Por lo antes expuesto, se considera que </w:t>
      </w:r>
      <w:r>
        <w:rPr>
          <w:rFonts w:ascii="Arial" w:hAnsi="Arial" w:cs="Arial"/>
          <w:lang w:val="es-SV"/>
        </w:rPr>
        <w:t>por</w:t>
      </w:r>
      <w:r w:rsidRPr="005F1FA4">
        <w:rPr>
          <w:rFonts w:ascii="Arial" w:hAnsi="Arial" w:cs="Arial"/>
          <w:lang w:val="es-SV"/>
        </w:rPr>
        <w:t xml:space="preserve"> la naturaleza del cargo que desempeñan los funcionarios institucionales antes referidos, los niveles de confianza razonables</w:t>
      </w:r>
      <w:r>
        <w:rPr>
          <w:rFonts w:ascii="Arial" w:hAnsi="Arial" w:cs="Arial"/>
          <w:lang w:val="es-SV"/>
        </w:rPr>
        <w:t xml:space="preserve">, su capacidad técnica, el </w:t>
      </w:r>
      <w:proofErr w:type="spellStart"/>
      <w:r>
        <w:rPr>
          <w:rFonts w:ascii="Arial" w:hAnsi="Arial" w:cs="Arial"/>
          <w:lang w:val="es-SV"/>
        </w:rPr>
        <w:t>contí</w:t>
      </w:r>
      <w:r w:rsidRPr="005F1FA4">
        <w:rPr>
          <w:rFonts w:ascii="Arial" w:hAnsi="Arial" w:cs="Arial"/>
          <w:lang w:val="es-SV"/>
        </w:rPr>
        <w:t>nuo</w:t>
      </w:r>
      <w:proofErr w:type="spellEnd"/>
      <w:r w:rsidRPr="005F1FA4">
        <w:rPr>
          <w:rFonts w:ascii="Arial" w:hAnsi="Arial" w:cs="Arial"/>
          <w:lang w:val="es-SV"/>
        </w:rPr>
        <w:t xml:space="preserve"> desempeño de sus funciones en horarios extendidos que demuestran su disponibilidad laboral al ser requeridos; se concluye, que es pertinente relevar de los controles de marcación de ingreso o salida de la institución a los mencionados funcionarios facultados por la Presidencia y Dirección Ejecutiva. El Presidente y Director Ejecutivo manifestó que considera importante que la Junta Directiva conozca de esta decisión de no marcación de los funcionarios mencionados, dado que desde el año 2012 se les obligaba la marcación. Por tanto, se solicita a Junta Directiva darse por enterados de esta decisión de la Administración Superior del Fondo. La Junta Directiva adicionalmente recomendó al señor Presidente y Director Ejecutivo, hacer uso de la facultad de autorizar la no marcación inclusive a los empleados institucionales que por motivos de sus ocupaciones y la naturaleza del trabajo que desempeñan, </w:t>
      </w:r>
      <w:r>
        <w:rPr>
          <w:rFonts w:ascii="Arial" w:hAnsi="Arial" w:cs="Arial"/>
          <w:lang w:val="es-SV"/>
        </w:rPr>
        <w:t>su no asistencia a las instalaciones físicas del FSV</w:t>
      </w:r>
      <w:r w:rsidRPr="005F1FA4">
        <w:rPr>
          <w:rFonts w:ascii="Arial" w:hAnsi="Arial" w:cs="Arial"/>
          <w:lang w:val="es-SV"/>
        </w:rPr>
        <w:t xml:space="preserve"> son justificadas</w:t>
      </w:r>
      <w:r>
        <w:rPr>
          <w:rFonts w:ascii="Arial" w:hAnsi="Arial" w:cs="Arial"/>
          <w:lang w:val="es-SV"/>
        </w:rPr>
        <w:t xml:space="preserve"> por desempeñar trabajo de campo</w:t>
      </w:r>
      <w:r w:rsidRPr="005F1FA4">
        <w:rPr>
          <w:rFonts w:ascii="Arial" w:hAnsi="Arial" w:cs="Arial"/>
          <w:lang w:val="es-SV"/>
        </w:rPr>
        <w:t xml:space="preserve">. </w:t>
      </w:r>
      <w:r w:rsidRPr="005F1FA4">
        <w:rPr>
          <w:rFonts w:ascii="Arial" w:hAnsi="Arial" w:cs="Arial"/>
        </w:rPr>
        <w:t>Junta Directiva, luego de conocer la solicitud presentada por el</w:t>
      </w:r>
      <w:r w:rsidRPr="005F1FA4">
        <w:rPr>
          <w:rFonts w:ascii="Arial" w:hAnsi="Arial" w:cs="Arial"/>
          <w:bCs/>
        </w:rPr>
        <w:t xml:space="preserve"> Licenciado Julio César Merino Escobar, Gerente Legal</w:t>
      </w:r>
      <w:r w:rsidRPr="005F1FA4">
        <w:rPr>
          <w:rFonts w:ascii="Arial" w:hAnsi="Arial" w:cs="Arial"/>
        </w:rPr>
        <w:t xml:space="preserve">, por unanimidad </w:t>
      </w:r>
      <w:r w:rsidRPr="005F1FA4">
        <w:rPr>
          <w:rFonts w:ascii="Arial" w:hAnsi="Arial" w:cs="Arial"/>
          <w:b/>
        </w:rPr>
        <w:t>ACUERDA:</w:t>
      </w:r>
    </w:p>
    <w:p w14:paraId="4A9157B8" w14:textId="77777777" w:rsidR="00557C8F" w:rsidRPr="005F1FA4" w:rsidRDefault="00557C8F" w:rsidP="00557C8F">
      <w:pPr>
        <w:tabs>
          <w:tab w:val="left" w:pos="851"/>
        </w:tabs>
        <w:jc w:val="both"/>
        <w:textAlignment w:val="baseline"/>
        <w:rPr>
          <w:rFonts w:ascii="Arial" w:hAnsi="Arial" w:cs="Arial"/>
        </w:rPr>
      </w:pPr>
    </w:p>
    <w:p w14:paraId="44DEFF71" w14:textId="77777777" w:rsidR="00557C8F" w:rsidRPr="005F1FA4" w:rsidRDefault="00557C8F" w:rsidP="00557C8F">
      <w:pPr>
        <w:pStyle w:val="Prrafodelista"/>
        <w:numPr>
          <w:ilvl w:val="0"/>
          <w:numId w:val="10"/>
        </w:numPr>
        <w:tabs>
          <w:tab w:val="left" w:pos="851"/>
        </w:tabs>
        <w:ind w:left="360"/>
        <w:jc w:val="both"/>
        <w:textAlignment w:val="baseline"/>
        <w:rPr>
          <w:rFonts w:ascii="Arial" w:hAnsi="Arial" w:cs="Arial"/>
          <w:lang w:val="es-SV"/>
        </w:rPr>
      </w:pPr>
      <w:r w:rsidRPr="005F1FA4">
        <w:rPr>
          <w:rFonts w:ascii="Arial" w:hAnsi="Arial" w:cs="Arial"/>
          <w:lang w:val="es-SV"/>
        </w:rPr>
        <w:t>Darse por conocidos de la decisión consistente en no marcación de la Plana Gerencial</w:t>
      </w:r>
      <w:r>
        <w:rPr>
          <w:rFonts w:ascii="Arial" w:hAnsi="Arial" w:cs="Arial"/>
          <w:lang w:val="es-SV"/>
        </w:rPr>
        <w:t>,</w:t>
      </w:r>
      <w:r w:rsidRPr="005F1FA4">
        <w:rPr>
          <w:rFonts w:ascii="Arial" w:hAnsi="Arial" w:cs="Arial"/>
          <w:lang w:val="es-SV"/>
        </w:rPr>
        <w:t xml:space="preserve"> </w:t>
      </w:r>
      <w:r>
        <w:rPr>
          <w:rFonts w:ascii="Arial" w:hAnsi="Arial" w:cs="Arial"/>
          <w:lang w:val="es-SV"/>
        </w:rPr>
        <w:t>tomada</w:t>
      </w:r>
      <w:r w:rsidRPr="005F1FA4">
        <w:rPr>
          <w:rFonts w:ascii="Arial" w:hAnsi="Arial" w:cs="Arial"/>
          <w:lang w:val="es-SV"/>
        </w:rPr>
        <w:t xml:space="preserve"> por </w:t>
      </w:r>
      <w:r>
        <w:rPr>
          <w:rFonts w:ascii="Arial" w:hAnsi="Arial" w:cs="Arial"/>
          <w:lang w:val="es-SV"/>
        </w:rPr>
        <w:t xml:space="preserve">la </w:t>
      </w:r>
      <w:r w:rsidRPr="005F1FA4">
        <w:rPr>
          <w:rFonts w:ascii="Arial" w:hAnsi="Arial" w:cs="Arial"/>
          <w:lang w:val="es-SV"/>
        </w:rPr>
        <w:t>Presidencia y Dirección Ejecutiva, la cual surtirá efectos a partir del día 16 de septiembre de 2019.</w:t>
      </w:r>
    </w:p>
    <w:p w14:paraId="39FA6479" w14:textId="77777777" w:rsidR="00557C8F" w:rsidRPr="005F1FA4" w:rsidRDefault="00557C8F" w:rsidP="00557C8F">
      <w:pPr>
        <w:tabs>
          <w:tab w:val="left" w:pos="851"/>
        </w:tabs>
        <w:jc w:val="both"/>
        <w:textAlignment w:val="baseline"/>
        <w:rPr>
          <w:rFonts w:ascii="Arial" w:hAnsi="Arial" w:cs="Arial"/>
          <w:lang w:val="es-SV"/>
        </w:rPr>
      </w:pPr>
    </w:p>
    <w:p w14:paraId="55ED484D" w14:textId="77777777" w:rsidR="00557C8F" w:rsidRPr="005F1FA4" w:rsidRDefault="00557C8F" w:rsidP="00557C8F">
      <w:pPr>
        <w:pStyle w:val="Prrafodelista"/>
        <w:numPr>
          <w:ilvl w:val="0"/>
          <w:numId w:val="10"/>
        </w:numPr>
        <w:tabs>
          <w:tab w:val="left" w:pos="851"/>
        </w:tabs>
        <w:ind w:left="360"/>
        <w:jc w:val="both"/>
        <w:textAlignment w:val="baseline"/>
        <w:rPr>
          <w:rFonts w:ascii="Arial" w:hAnsi="Arial" w:cs="Arial"/>
          <w:lang w:val="es-SV"/>
        </w:rPr>
      </w:pPr>
      <w:r w:rsidRPr="005F1FA4">
        <w:rPr>
          <w:rFonts w:ascii="Arial" w:hAnsi="Arial" w:cs="Arial"/>
          <w:lang w:val="es-SV"/>
        </w:rPr>
        <w:t xml:space="preserve">Recomendar al señor Presidente y Director Ejecutivo, hacer uso de la facultad de autorizar la no marcación inclusive a los empleados institucionales que por motivos de sus ocupaciones y la naturaleza del trabajo que desempeñan, </w:t>
      </w:r>
      <w:r>
        <w:rPr>
          <w:rFonts w:ascii="Arial" w:hAnsi="Arial" w:cs="Arial"/>
          <w:lang w:val="es-SV"/>
        </w:rPr>
        <w:t>sus ausencias son justificadas.”</w:t>
      </w:r>
    </w:p>
    <w:p w14:paraId="0AFBA3B8" w14:textId="77777777" w:rsidR="00557C8F" w:rsidRPr="005F1FA4" w:rsidRDefault="00557C8F" w:rsidP="00557C8F"/>
    <w:p w14:paraId="72C472FA" w14:textId="77777777" w:rsidR="00557C8F" w:rsidRPr="005F1FA4" w:rsidRDefault="00557C8F" w:rsidP="00557C8F"/>
    <w:p w14:paraId="757BD64E" w14:textId="77777777" w:rsidR="00BC7762" w:rsidRPr="005B62ED" w:rsidRDefault="00BC7762" w:rsidP="00BC7762">
      <w:pPr>
        <w:pStyle w:val="Prrafodelista"/>
        <w:ind w:left="0"/>
        <w:jc w:val="both"/>
        <w:rPr>
          <w:rFonts w:ascii="Arial" w:hAnsi="Arial" w:cs="Arial"/>
        </w:rPr>
      </w:pPr>
      <w:r w:rsidRPr="005B62ED">
        <w:rPr>
          <w:rFonts w:ascii="Arial" w:hAnsi="Arial" w:cs="Arial"/>
          <w:b/>
          <w:bCs/>
          <w:lang w:val="es-MX"/>
        </w:rPr>
        <w:t xml:space="preserve">XII) ESCRITO PRESENTADO SOBRE PROCESO LIBRE GESTIÓN </w:t>
      </w:r>
      <w:proofErr w:type="spellStart"/>
      <w:r w:rsidRPr="005B62ED">
        <w:rPr>
          <w:rFonts w:ascii="Arial" w:hAnsi="Arial" w:cs="Arial"/>
          <w:b/>
          <w:bCs/>
          <w:lang w:val="es-MX"/>
        </w:rPr>
        <w:t>N°</w:t>
      </w:r>
      <w:proofErr w:type="spellEnd"/>
      <w:r w:rsidRPr="005B62ED">
        <w:rPr>
          <w:rFonts w:ascii="Arial" w:hAnsi="Arial" w:cs="Arial"/>
          <w:b/>
          <w:bCs/>
          <w:lang w:val="es-MX"/>
        </w:rPr>
        <w:t xml:space="preserve"> FSV-240/2019 “</w:t>
      </w:r>
      <w:r w:rsidRPr="005B62ED">
        <w:rPr>
          <w:rFonts w:ascii="Arial" w:hAnsi="Arial" w:cs="Arial"/>
          <w:b/>
          <w:bCs/>
          <w:lang w:val="es-SV"/>
        </w:rPr>
        <w:t>SERVICIOS MÉDICOS PARA EL FONDO SOCIAL PARA LA VIVIENDA DURANTE EL PERÍODO 2019-2020</w:t>
      </w:r>
      <w:r w:rsidRPr="005B62ED">
        <w:rPr>
          <w:rFonts w:ascii="Arial" w:hAnsi="Arial" w:cs="Arial"/>
          <w:b/>
          <w:bCs/>
          <w:lang w:val="es-MX"/>
        </w:rPr>
        <w:t xml:space="preserve">” POR EL DR. RICARDO ALFREDO VERGARA SUÁREZ. </w:t>
      </w:r>
      <w:r w:rsidRPr="005B62ED">
        <w:rPr>
          <w:rFonts w:ascii="Arial" w:hAnsi="Arial" w:cs="Arial"/>
        </w:rPr>
        <w:t>El Presidente y Director Ejecutivo sometió</w:t>
      </w:r>
      <w:r w:rsidRPr="005B62ED">
        <w:rPr>
          <w:rFonts w:ascii="Arial" w:hAnsi="Arial" w:cs="Arial"/>
          <w:lang w:val="es-MX"/>
        </w:rPr>
        <w:t xml:space="preserve"> a consideración de los Directores, </w:t>
      </w:r>
      <w:r w:rsidRPr="005B62ED">
        <w:rPr>
          <w:rFonts w:ascii="Arial" w:hAnsi="Arial" w:cs="Arial"/>
          <w:bCs/>
          <w:lang w:val="es-MX"/>
        </w:rPr>
        <w:t xml:space="preserve">escrito presentado sobre proceso LIBRE GESTIÓN </w:t>
      </w:r>
      <w:proofErr w:type="spellStart"/>
      <w:r w:rsidRPr="005B62ED">
        <w:rPr>
          <w:rFonts w:ascii="Arial" w:hAnsi="Arial" w:cs="Arial"/>
          <w:bCs/>
          <w:lang w:val="es-MX"/>
        </w:rPr>
        <w:t>N°</w:t>
      </w:r>
      <w:proofErr w:type="spellEnd"/>
      <w:r w:rsidRPr="005B62ED">
        <w:rPr>
          <w:rFonts w:ascii="Arial" w:hAnsi="Arial" w:cs="Arial"/>
          <w:bCs/>
          <w:lang w:val="es-MX"/>
        </w:rPr>
        <w:t xml:space="preserve"> FSV-240/2019 “</w:t>
      </w:r>
      <w:r w:rsidRPr="005B62ED">
        <w:rPr>
          <w:rFonts w:ascii="Arial" w:hAnsi="Arial" w:cs="Arial"/>
          <w:bCs/>
          <w:lang w:val="es-SV"/>
        </w:rPr>
        <w:t>SERVICIOS MÉDICOS PARA EL FONDO SOCIAL PARA LA VIVIENDA DURANTE EL PERÍODO 2019-2020</w:t>
      </w:r>
      <w:r w:rsidRPr="005B62ED">
        <w:rPr>
          <w:rFonts w:ascii="Arial" w:hAnsi="Arial" w:cs="Arial"/>
          <w:bCs/>
          <w:lang w:val="es-MX"/>
        </w:rPr>
        <w:t xml:space="preserve">” por el DR. RICARDO ALFREDO VERGARA SUÁREZ. </w:t>
      </w:r>
      <w:r w:rsidRPr="005B62ED">
        <w:rPr>
          <w:rFonts w:ascii="Arial" w:hAnsi="Arial" w:cs="Arial"/>
        </w:rPr>
        <w:t xml:space="preserve">Para su presentación invitó al Ingeniero Julio Tarcicio Rivas García, Jefe de la Unidad de Adquisiciones y Contrataciones Institucional (UACI), quien indicó </w:t>
      </w:r>
      <w:r w:rsidRPr="005B62ED">
        <w:rPr>
          <w:rFonts w:ascii="Arial" w:hAnsi="Arial" w:cs="Arial"/>
        </w:rPr>
        <w:lastRenderedPageBreak/>
        <w:t xml:space="preserve">que este proceso se adjudicó según </w:t>
      </w:r>
      <w:r w:rsidRPr="005B62ED">
        <w:rPr>
          <w:rFonts w:ascii="Arial" w:hAnsi="Arial" w:cs="Arial"/>
          <w:bCs/>
          <w:lang w:val="es-MX"/>
        </w:rPr>
        <w:t xml:space="preserve">Punto XII) del Acta de sesión de Junta Directiva </w:t>
      </w:r>
      <w:proofErr w:type="spellStart"/>
      <w:r w:rsidRPr="005B62ED">
        <w:rPr>
          <w:rFonts w:ascii="Arial" w:hAnsi="Arial" w:cs="Arial"/>
          <w:bCs/>
          <w:lang w:val="es-MX"/>
        </w:rPr>
        <w:t>N°</w:t>
      </w:r>
      <w:proofErr w:type="spellEnd"/>
      <w:r w:rsidRPr="005B62ED">
        <w:rPr>
          <w:rFonts w:ascii="Arial" w:hAnsi="Arial" w:cs="Arial"/>
          <w:bCs/>
          <w:lang w:val="es-MX"/>
        </w:rPr>
        <w:t xml:space="preserve"> JD-151/2019 del 29 de agosto de 2019</w:t>
      </w:r>
      <w:r w:rsidRPr="005B62ED">
        <w:rPr>
          <w:rFonts w:ascii="Arial" w:hAnsi="Arial" w:cs="Arial"/>
          <w:bCs/>
          <w:lang w:val="es-SV"/>
        </w:rPr>
        <w:t>, y fue n</w:t>
      </w:r>
      <w:proofErr w:type="spellStart"/>
      <w:r w:rsidRPr="005B62ED">
        <w:rPr>
          <w:rFonts w:ascii="Arial" w:hAnsi="Arial" w:cs="Arial"/>
          <w:bCs/>
        </w:rPr>
        <w:t>otificado</w:t>
      </w:r>
      <w:proofErr w:type="spellEnd"/>
      <w:r w:rsidRPr="005B62ED">
        <w:rPr>
          <w:rFonts w:ascii="Arial" w:hAnsi="Arial" w:cs="Arial"/>
          <w:bCs/>
        </w:rPr>
        <w:t xml:space="preserve"> su resultado el 03 de septiembre del corriente año, con el plazo para que quede en firme adjudicación hasta el 10 de septiembre del corriente año. El Ingeniero Rivas manifestó que, de conformidad con las </w:t>
      </w:r>
      <w:r w:rsidRPr="005B62ED">
        <w:rPr>
          <w:rFonts w:ascii="Arial" w:hAnsi="Arial" w:cs="Arial"/>
          <w:bCs/>
          <w:lang w:val="es-MX"/>
        </w:rPr>
        <w:t xml:space="preserve">Disposiciones Legales que regulan los Recursos de Revisión, y atendiendo el </w:t>
      </w:r>
      <w:r w:rsidRPr="005B62ED">
        <w:rPr>
          <w:rFonts w:ascii="Arial" w:hAnsi="Arial" w:cs="Arial"/>
          <w:bCs/>
        </w:rPr>
        <w:t xml:space="preserve">principio Antiformalista consignado en el artículo 3 de la Ley de Procedimientos Administrativos, LPA, se debe admitir el escrito interpuesto por Dr. Vergara Suárez recibido el 4 del presente mes y año, dirigido al Gerente General del Fondo Social para la Vivienda; </w:t>
      </w:r>
      <w:r w:rsidRPr="005B62ED">
        <w:rPr>
          <w:rFonts w:ascii="Arial" w:hAnsi="Arial" w:cs="Arial"/>
          <w:bCs/>
          <w:lang w:val="es-SV"/>
        </w:rPr>
        <w:t xml:space="preserve">en atención a que fue presentado en tiempo de acuerdo al artículo 77 de la LACAP; sin embargo, no cumple con todas </w:t>
      </w:r>
      <w:r w:rsidRPr="005B62ED">
        <w:rPr>
          <w:rFonts w:ascii="Arial" w:hAnsi="Arial" w:cs="Arial"/>
          <w:bCs/>
        </w:rPr>
        <w:t xml:space="preserve">las formalidades establecidas en la LPA, la LACAP y en los Términos de Referencia de la Libre Gestión, por lo que, según esta Ley debe Prevenirse al ofertante para que presente dicho escrito cumpliendo con todas y cada una de las formalidades del RECURSO DE REVISIÓN establecidas en dichas leyes. </w:t>
      </w:r>
      <w:r w:rsidRPr="005B62ED">
        <w:rPr>
          <w:rFonts w:ascii="Arial" w:hAnsi="Arial" w:cs="Arial"/>
        </w:rPr>
        <w:t xml:space="preserve">Junta Directiva, luego de conocer la solicitud presentada por el Ingeniero Julio Tarcicio Rivas García, Jefe de la Unidad de Adquisiciones y Contrataciones Institucional (UACI), por unanimidad </w:t>
      </w:r>
      <w:r w:rsidRPr="005B62ED">
        <w:rPr>
          <w:rFonts w:ascii="Arial" w:hAnsi="Arial" w:cs="Arial"/>
          <w:b/>
        </w:rPr>
        <w:t>ACUERDA:</w:t>
      </w:r>
    </w:p>
    <w:p w14:paraId="2AD96759" w14:textId="77777777" w:rsidR="00BC7762" w:rsidRPr="005B62ED" w:rsidRDefault="00BC7762" w:rsidP="00BC7762">
      <w:pPr>
        <w:pStyle w:val="Prrafodelista"/>
        <w:ind w:left="720"/>
        <w:jc w:val="center"/>
        <w:rPr>
          <w:rFonts w:ascii="Arial" w:hAnsi="Arial" w:cs="Arial"/>
          <w:b/>
          <w:bCs/>
          <w:u w:val="single"/>
        </w:rPr>
      </w:pPr>
    </w:p>
    <w:p w14:paraId="715E824B" w14:textId="77777777" w:rsidR="00BC7762" w:rsidRPr="005B62ED" w:rsidRDefault="00BC7762" w:rsidP="00BC7762">
      <w:pPr>
        <w:pStyle w:val="Prrafodelista"/>
        <w:numPr>
          <w:ilvl w:val="0"/>
          <w:numId w:val="6"/>
        </w:numPr>
        <w:ind w:left="360"/>
        <w:jc w:val="both"/>
        <w:rPr>
          <w:rFonts w:ascii="Arial" w:hAnsi="Arial" w:cs="Arial"/>
          <w:bCs/>
          <w:lang w:val="es-SV"/>
        </w:rPr>
      </w:pPr>
      <w:r w:rsidRPr="005B62ED">
        <w:rPr>
          <w:rFonts w:ascii="Arial" w:hAnsi="Arial" w:cs="Arial"/>
          <w:bCs/>
        </w:rPr>
        <w:t xml:space="preserve">En atención al principio Antiformalista consignado en el artículo 3 de la Ley de Procedimientos Administrativos, LPA: Admitir el Escrito interpuesto por el DR. RICARDO ALFREDO VERGARA SUÁREZ, recibido el 4 del presente mes y año, dirigido al Gerente General del Fondo Social para la Vivienda; </w:t>
      </w:r>
      <w:r w:rsidRPr="005B62ED">
        <w:rPr>
          <w:rFonts w:ascii="Arial" w:hAnsi="Arial" w:cs="Arial"/>
          <w:bCs/>
          <w:lang w:val="es-SV"/>
        </w:rPr>
        <w:t xml:space="preserve">en atención a que fue presentado en tiempo de acuerdo al artículo 77 de la LACAP, no cumpliendo con </w:t>
      </w:r>
      <w:r w:rsidRPr="005B62ED">
        <w:rPr>
          <w:rFonts w:ascii="Arial" w:hAnsi="Arial" w:cs="Arial"/>
          <w:bCs/>
        </w:rPr>
        <w:t xml:space="preserve">las formalidades establecidas en la LPA, la LACAP y en los Términos de Referencia de la Libre Gestión </w:t>
      </w:r>
      <w:proofErr w:type="spellStart"/>
      <w:r w:rsidRPr="005B62ED">
        <w:rPr>
          <w:rFonts w:ascii="Arial" w:hAnsi="Arial" w:cs="Arial"/>
          <w:bCs/>
        </w:rPr>
        <w:t>N°</w:t>
      </w:r>
      <w:proofErr w:type="spellEnd"/>
      <w:r w:rsidRPr="005B62ED">
        <w:rPr>
          <w:rFonts w:ascii="Arial" w:hAnsi="Arial" w:cs="Arial"/>
          <w:bCs/>
        </w:rPr>
        <w:t xml:space="preserve"> FSV-0240/2019 “</w:t>
      </w:r>
      <w:r w:rsidRPr="005B62ED">
        <w:rPr>
          <w:rFonts w:ascii="Arial" w:hAnsi="Arial" w:cs="Arial"/>
          <w:bCs/>
          <w:lang w:val="es-SV"/>
        </w:rPr>
        <w:t>SERVICIOS MÉDICOS PARA EL FONDO SOCIAL PARA LA VIVIENDA DURANTE EL PERÍODO 2019-2020</w:t>
      </w:r>
      <w:r w:rsidRPr="005B62ED">
        <w:rPr>
          <w:rFonts w:ascii="Arial" w:hAnsi="Arial" w:cs="Arial"/>
          <w:bCs/>
        </w:rPr>
        <w:t xml:space="preserve">”. </w:t>
      </w:r>
    </w:p>
    <w:p w14:paraId="51B96397" w14:textId="77777777" w:rsidR="00BC7762" w:rsidRPr="005B62ED" w:rsidRDefault="00BC7762" w:rsidP="00BC7762">
      <w:pPr>
        <w:pStyle w:val="Prrafodelista"/>
        <w:ind w:left="0"/>
        <w:jc w:val="both"/>
        <w:rPr>
          <w:rFonts w:ascii="Arial" w:hAnsi="Arial" w:cs="Arial"/>
          <w:bCs/>
        </w:rPr>
      </w:pPr>
    </w:p>
    <w:p w14:paraId="502E8ADF" w14:textId="77777777" w:rsidR="00BC7762" w:rsidRPr="005B62ED" w:rsidRDefault="00BC7762" w:rsidP="00BC7762">
      <w:pPr>
        <w:pStyle w:val="Prrafodelista"/>
        <w:numPr>
          <w:ilvl w:val="0"/>
          <w:numId w:val="6"/>
        </w:numPr>
        <w:ind w:left="360"/>
        <w:jc w:val="both"/>
        <w:rPr>
          <w:rFonts w:ascii="Arial" w:hAnsi="Arial" w:cs="Arial"/>
          <w:bCs/>
        </w:rPr>
      </w:pPr>
      <w:r w:rsidRPr="005B62ED">
        <w:rPr>
          <w:rFonts w:ascii="Arial" w:hAnsi="Arial" w:cs="Arial"/>
          <w:bCs/>
        </w:rPr>
        <w:t>Prevenir al ofertante para que presente dicho escrito cumpliendo con todas y cada una de las formalidades del RECURSO DE REVISIÓN establecidas en la LPA, en la LACAP y en los Términos de Referencia de la Libre Gestión, a más tardar en el plazo de 5 días hábiles contados a partir de la fecha de la notificación 03 de septiembre de 2019.</w:t>
      </w:r>
    </w:p>
    <w:p w14:paraId="24925FE2" w14:textId="77777777" w:rsidR="00BC7762" w:rsidRPr="005B62ED" w:rsidRDefault="00BC7762" w:rsidP="00BC7762">
      <w:pPr>
        <w:pStyle w:val="Prrafodelista"/>
        <w:ind w:left="-360"/>
        <w:jc w:val="both"/>
        <w:rPr>
          <w:rFonts w:ascii="Arial" w:hAnsi="Arial" w:cs="Arial"/>
          <w:bCs/>
          <w:lang w:val="es-SV"/>
        </w:rPr>
      </w:pPr>
    </w:p>
    <w:p w14:paraId="1E7536E6" w14:textId="77777777" w:rsidR="00BC7762" w:rsidRPr="005B62ED" w:rsidRDefault="00BC7762" w:rsidP="00BC7762">
      <w:pPr>
        <w:pStyle w:val="Prrafodelista"/>
        <w:numPr>
          <w:ilvl w:val="0"/>
          <w:numId w:val="6"/>
        </w:numPr>
        <w:ind w:left="360"/>
        <w:jc w:val="both"/>
        <w:rPr>
          <w:rFonts w:ascii="Arial" w:hAnsi="Arial" w:cs="Arial"/>
          <w:bCs/>
        </w:rPr>
      </w:pPr>
      <w:r w:rsidRPr="005B62ED">
        <w:rPr>
          <w:rFonts w:ascii="Arial" w:hAnsi="Arial" w:cs="Arial"/>
          <w:bCs/>
        </w:rPr>
        <w:t>Comisionar a la UACI para que notifique este Acuerdo en forma legal.</w:t>
      </w:r>
    </w:p>
    <w:p w14:paraId="11C7C836" w14:textId="77777777" w:rsidR="00BC7762" w:rsidRPr="005B62ED" w:rsidRDefault="00BC7762" w:rsidP="00BC7762">
      <w:pPr>
        <w:pStyle w:val="Prrafodelista"/>
        <w:ind w:left="-360"/>
        <w:jc w:val="both"/>
        <w:rPr>
          <w:rFonts w:ascii="Arial" w:hAnsi="Arial" w:cs="Arial"/>
          <w:bCs/>
          <w:lang w:val="es-SV"/>
        </w:rPr>
      </w:pPr>
    </w:p>
    <w:p w14:paraId="38586B00" w14:textId="77777777" w:rsidR="00BC7762" w:rsidRPr="005B62ED" w:rsidRDefault="00BC7762" w:rsidP="00BC7762">
      <w:pPr>
        <w:pStyle w:val="Prrafodelista"/>
        <w:numPr>
          <w:ilvl w:val="0"/>
          <w:numId w:val="6"/>
        </w:numPr>
        <w:ind w:left="360"/>
        <w:jc w:val="both"/>
        <w:rPr>
          <w:rFonts w:ascii="Arial" w:hAnsi="Arial" w:cs="Arial"/>
          <w:bCs/>
          <w:lang w:val="es-SV"/>
        </w:rPr>
      </w:pPr>
      <w:r w:rsidRPr="005B62ED">
        <w:rPr>
          <w:rFonts w:ascii="Arial" w:hAnsi="Arial" w:cs="Arial"/>
          <w:bCs/>
          <w:lang w:val="es-MX"/>
        </w:rPr>
        <w:t>Ratificar e</w:t>
      </w:r>
      <w:r w:rsidR="00850F3A">
        <w:rPr>
          <w:rFonts w:ascii="Arial" w:hAnsi="Arial" w:cs="Arial"/>
          <w:bCs/>
          <w:lang w:val="es-MX"/>
        </w:rPr>
        <w:t>ste punto en esta misma sesión.</w:t>
      </w:r>
    </w:p>
    <w:p w14:paraId="330DBF5C" w14:textId="77777777" w:rsidR="00A42EC5" w:rsidRDefault="00A42EC5" w:rsidP="00B962A4">
      <w:pPr>
        <w:pStyle w:val="Prrafodelista"/>
        <w:ind w:left="720"/>
        <w:jc w:val="center"/>
        <w:rPr>
          <w:rFonts w:ascii="Arial" w:hAnsi="Arial" w:cs="Arial"/>
          <w:b/>
          <w:bCs/>
          <w:u w:val="single"/>
        </w:rPr>
      </w:pPr>
    </w:p>
    <w:p w14:paraId="3172F687" w14:textId="77777777" w:rsidR="00EC1FBC" w:rsidRDefault="00EC1FBC" w:rsidP="00B962A4">
      <w:pPr>
        <w:pStyle w:val="Prrafodelista"/>
        <w:ind w:left="720"/>
        <w:jc w:val="center"/>
        <w:rPr>
          <w:rFonts w:ascii="Arial" w:hAnsi="Arial" w:cs="Arial"/>
          <w:b/>
          <w:bCs/>
          <w:u w:val="single"/>
        </w:rPr>
      </w:pPr>
    </w:p>
    <w:p w14:paraId="2268652C" w14:textId="77777777" w:rsidR="00EC1FBC" w:rsidRDefault="00EC1FBC" w:rsidP="00EC1FBC">
      <w:pPr>
        <w:jc w:val="both"/>
        <w:rPr>
          <w:rFonts w:ascii="Arial" w:eastAsia="Arial Unicode MS" w:hAnsi="Arial" w:cs="Arial"/>
          <w:b/>
        </w:rPr>
      </w:pPr>
      <w:r>
        <w:rPr>
          <w:rFonts w:ascii="Arial" w:eastAsia="Arial Unicode MS" w:hAnsi="Arial" w:cs="Arial"/>
          <w:b/>
        </w:rPr>
        <w:t>XIII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19FE1171" w14:textId="77777777" w:rsidR="00EC1FBC" w:rsidRDefault="00EC1FBC" w:rsidP="00EC1FBC">
      <w:pPr>
        <w:jc w:val="both"/>
        <w:rPr>
          <w:rFonts w:ascii="Arial" w:eastAsia="Arial Unicode MS" w:hAnsi="Arial" w:cs="Arial"/>
          <w:b/>
        </w:rPr>
      </w:pPr>
    </w:p>
    <w:p w14:paraId="42EFE854" w14:textId="77777777" w:rsidR="00EC1FBC" w:rsidRPr="001E7623" w:rsidRDefault="00EC1FBC" w:rsidP="00EC1FBC">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14:paraId="08B0B4E9" w14:textId="77777777" w:rsidR="00EC1FBC" w:rsidRPr="001E7623" w:rsidRDefault="00EC1FBC" w:rsidP="00EC1FBC">
      <w:pPr>
        <w:jc w:val="both"/>
        <w:rPr>
          <w:rFonts w:ascii="Arial" w:eastAsia="Arial Unicode MS" w:hAnsi="Arial" w:cs="Arial"/>
        </w:rPr>
      </w:pPr>
    </w:p>
    <w:p w14:paraId="7E1912AD" w14:textId="77777777" w:rsidR="00EC1FBC" w:rsidRPr="00B42BBC" w:rsidRDefault="00EC1FBC" w:rsidP="00EC1FBC">
      <w:pPr>
        <w:tabs>
          <w:tab w:val="left" w:pos="284"/>
          <w:tab w:val="left" w:pos="567"/>
          <w:tab w:val="left" w:pos="851"/>
        </w:tabs>
        <w:jc w:val="both"/>
        <w:textAlignment w:val="baseline"/>
        <w:rPr>
          <w:rFonts w:ascii="Arial" w:eastAsia="Arial Unicode MS" w:hAnsi="Arial" w:cs="Arial"/>
          <w:b/>
          <w:color w:val="0070C0"/>
        </w:rPr>
      </w:pPr>
      <w:r w:rsidRPr="00EC1FBC">
        <w:rPr>
          <w:rFonts w:ascii="Arial" w:eastAsia="Arial Unicode MS" w:hAnsi="Arial" w:cs="Arial"/>
          <w:lang w:val="es-MX"/>
        </w:rPr>
        <w:t>Punto</w:t>
      </w:r>
      <w:r w:rsidRPr="00EC1FBC">
        <w:rPr>
          <w:rFonts w:ascii="Arial" w:eastAsia="Arial Unicode MS" w:hAnsi="Arial" w:cs="Arial"/>
          <w:b/>
          <w:lang w:val="es-MX"/>
        </w:rPr>
        <w:t xml:space="preserve"> VI. </w:t>
      </w:r>
      <w:r w:rsidRPr="00EC1FBC">
        <w:rPr>
          <w:rFonts w:ascii="Arial" w:hAnsi="Arial" w:cs="Arial"/>
          <w:b/>
          <w:bCs/>
        </w:rPr>
        <w:t xml:space="preserve">APROBACION DE MECANISMO DE CONTRATACIÓN Y ESPECIFICACIONES TÉCNICAS PARA EL PROCESO DE MERCADO BURSÁTIL </w:t>
      </w:r>
      <w:proofErr w:type="spellStart"/>
      <w:r w:rsidRPr="00EC1FBC">
        <w:rPr>
          <w:rFonts w:ascii="Arial" w:hAnsi="Arial" w:cs="Arial"/>
          <w:b/>
          <w:bCs/>
        </w:rPr>
        <w:t>N°</w:t>
      </w:r>
      <w:proofErr w:type="spellEnd"/>
      <w:r w:rsidRPr="00EC1FBC">
        <w:rPr>
          <w:rFonts w:ascii="Arial" w:hAnsi="Arial" w:cs="Arial"/>
          <w:b/>
          <w:bCs/>
        </w:rPr>
        <w:t xml:space="preserve"> MB-11/2019 “DIAGNÓSTICO SOBRE LA GESTIÓN DE RIESGO DE MERCADO Y LIQUIDEZ EN EL FSV”; y, VII. </w:t>
      </w:r>
      <w:r w:rsidRPr="00EC1FBC">
        <w:rPr>
          <w:rFonts w:ascii="Arial" w:hAnsi="Arial" w:cs="Arial"/>
          <w:b/>
        </w:rPr>
        <w:t xml:space="preserve">BASES DE LIBRE GESTIÓN </w:t>
      </w:r>
      <w:proofErr w:type="spellStart"/>
      <w:r w:rsidRPr="00EC1FBC">
        <w:rPr>
          <w:rFonts w:ascii="Arial" w:hAnsi="Arial" w:cs="Arial"/>
          <w:b/>
          <w:bCs/>
        </w:rPr>
        <w:t>N°</w:t>
      </w:r>
      <w:proofErr w:type="spellEnd"/>
      <w:r w:rsidRPr="00EC1FBC">
        <w:rPr>
          <w:rFonts w:ascii="Arial" w:hAnsi="Arial" w:cs="Arial"/>
          <w:b/>
          <w:bCs/>
        </w:rPr>
        <w:t xml:space="preserve"> FSV-356/2019 "SERVICIOS DE AUDITORÍA </w:t>
      </w:r>
      <w:r w:rsidRPr="00EC1FBC">
        <w:rPr>
          <w:rFonts w:ascii="Arial" w:hAnsi="Arial" w:cs="Arial"/>
          <w:b/>
          <w:bCs/>
        </w:rPr>
        <w:lastRenderedPageBreak/>
        <w:t xml:space="preserve">EXTERNA PARA EL EJERCICIO 2020”, </w:t>
      </w:r>
      <w:r w:rsidRPr="00EC1FBC">
        <w:rPr>
          <w:rFonts w:ascii="Arial" w:eastAsia="Arial Unicode MS" w:hAnsi="Arial" w:cs="Arial"/>
          <w:bCs/>
        </w:rPr>
        <w:t>y sus respectivos anexos</w:t>
      </w:r>
      <w:r w:rsidRPr="00EC1FBC">
        <w:rPr>
          <w:rFonts w:ascii="Arial" w:eastAsia="Arial Unicode MS" w:hAnsi="Arial" w:cs="Arial"/>
        </w:rPr>
        <w:t xml:space="preserve">, </w:t>
      </w:r>
      <w:r w:rsidRPr="00EC1FBC">
        <w:rPr>
          <w:rFonts w:ascii="Arial" w:eastAsia="Arial Unicode MS" w:hAnsi="Arial" w:cs="Arial"/>
          <w:lang w:val="es-MX"/>
        </w:rPr>
        <w:t xml:space="preserve">conforme a lo determinado en el </w:t>
      </w:r>
      <w:r w:rsidRPr="00EC1FBC">
        <w:rPr>
          <w:rFonts w:ascii="Arial" w:eastAsia="Arial Unicode MS" w:hAnsi="Arial" w:cs="Arial"/>
          <w:b/>
          <w:lang w:val="es-MX"/>
        </w:rPr>
        <w:t>Art. 19 letra g,</w:t>
      </w:r>
      <w:r w:rsidRPr="00EC1FBC">
        <w:rPr>
          <w:rFonts w:ascii="Arial" w:eastAsia="Arial Unicode MS" w:hAnsi="Arial" w:cs="Arial"/>
          <w:lang w:val="es-MX"/>
        </w:rPr>
        <w:t xml:space="preserve"> por cuanto su </w:t>
      </w:r>
      <w:r w:rsidRPr="00B42BBC">
        <w:rPr>
          <w:rFonts w:ascii="Arial" w:eastAsia="Arial Unicode MS" w:hAnsi="Arial" w:cs="Arial"/>
          <w:lang w:val="es-MX"/>
        </w:rPr>
        <w:t xml:space="preserve">contenido está relacionado y/o deriva de proceso de Adquisiciones y contrataciones, que aún está en curso, por lo que puede comprometer la administración del FSV y entorpecer el normal desarrollo del mismo. </w:t>
      </w:r>
      <w:r w:rsidRPr="00B42BBC">
        <w:rPr>
          <w:rFonts w:ascii="Arial" w:eastAsia="Arial Unicode MS" w:hAnsi="Arial" w:cs="Arial"/>
        </w:rPr>
        <w:t xml:space="preserve">Esta reserva se declara </w:t>
      </w:r>
      <w:r>
        <w:rPr>
          <w:rFonts w:ascii="Arial" w:eastAsia="Arial Unicode MS" w:hAnsi="Arial" w:cs="Arial"/>
        </w:rPr>
        <w:t xml:space="preserve">por el período de 30 días. </w:t>
      </w:r>
      <w:r w:rsidRPr="00B42BBC">
        <w:rPr>
          <w:rFonts w:ascii="Arial" w:eastAsia="Arial Unicode MS" w:hAnsi="Arial" w:cs="Arial"/>
        </w:rPr>
        <w:t>Pueden tener acceso y conocimiento de est</w:t>
      </w:r>
      <w:r>
        <w:rPr>
          <w:rFonts w:ascii="Arial" w:eastAsia="Arial Unicode MS" w:hAnsi="Arial" w:cs="Arial"/>
        </w:rPr>
        <w:t>os</w:t>
      </w:r>
      <w:r w:rsidRPr="00B42BBC">
        <w:rPr>
          <w:rFonts w:ascii="Arial" w:eastAsia="Arial Unicode MS" w:hAnsi="Arial" w:cs="Arial"/>
        </w:rPr>
        <w:t xml:space="preserve"> punto</w:t>
      </w:r>
      <w:r>
        <w:rPr>
          <w:rFonts w:ascii="Arial" w:eastAsia="Arial Unicode MS" w:hAnsi="Arial" w:cs="Arial"/>
        </w:rPr>
        <w:t>s</w:t>
      </w:r>
      <w:r w:rsidRPr="00B42BBC">
        <w:rPr>
          <w:rFonts w:ascii="Arial" w:eastAsia="Arial Unicode MS" w:hAnsi="Arial" w:cs="Arial"/>
        </w:rPr>
        <w:t xml:space="preserve">: </w:t>
      </w:r>
      <w:r w:rsidRPr="00764752">
        <w:rPr>
          <w:rFonts w:ascii="Arial" w:eastAsia="Arial Unicode MS" w:hAnsi="Arial" w:cs="Arial"/>
        </w:rPr>
        <w:t>La Presidencia y Dirección Ejecutiva, la</w:t>
      </w:r>
      <w:r w:rsidRPr="00B42BBC">
        <w:rPr>
          <w:rFonts w:ascii="Arial" w:eastAsia="Arial Unicode MS" w:hAnsi="Arial" w:cs="Arial"/>
        </w:rPr>
        <w:t xml:space="preserve"> Gerencia General, </w:t>
      </w:r>
      <w:r>
        <w:rPr>
          <w:rFonts w:ascii="Arial" w:eastAsia="Arial Unicode MS" w:hAnsi="Arial" w:cs="Arial"/>
        </w:rPr>
        <w:t xml:space="preserve">Gerencia de Finanzas, </w:t>
      </w:r>
      <w:r w:rsidRPr="00B42BBC">
        <w:rPr>
          <w:rFonts w:ascii="Arial" w:eastAsia="Arial Unicode MS" w:hAnsi="Arial" w:cs="Arial"/>
        </w:rPr>
        <w:t>Auditoría Interna, Gerencia de Planificación, Gerencia Legal,</w:t>
      </w:r>
      <w:r>
        <w:rPr>
          <w:rFonts w:ascii="Arial" w:eastAsia="Arial Unicode MS" w:hAnsi="Arial" w:cs="Arial"/>
        </w:rPr>
        <w:t xml:space="preserve"> Jefe de la Unidad de Riesgo,</w:t>
      </w:r>
      <w:r w:rsidRPr="00B42BBC">
        <w:rPr>
          <w:rFonts w:ascii="Arial" w:eastAsia="Arial Unicode MS" w:hAnsi="Arial" w:cs="Arial"/>
        </w:rPr>
        <w:t xml:space="preserve"> Jefe de la Unidad de Adquisiciones y Contrataciones </w:t>
      </w:r>
      <w:r>
        <w:rPr>
          <w:rFonts w:ascii="Arial" w:eastAsia="Arial Unicode MS" w:hAnsi="Arial" w:cs="Arial"/>
        </w:rPr>
        <w:t>Institucional</w:t>
      </w:r>
      <w:r w:rsidRPr="00B42BBC">
        <w:rPr>
          <w:rFonts w:ascii="Arial" w:eastAsia="Arial Unicode MS" w:hAnsi="Arial" w:cs="Arial"/>
        </w:rPr>
        <w:t>, Unidad Técnica Legal, la Comisión de Evaluación de Ofertas y la Comisión de Alto Nivel, que conocerán de dichos procesos, el Consejo de Vigilancia, y las Jefaturas de las Unidades y/o Áreas involucradas, en lo que a sus funciones corresponda.</w:t>
      </w:r>
    </w:p>
    <w:p w14:paraId="22EE745B" w14:textId="77777777" w:rsidR="00850F3A" w:rsidRDefault="00850F3A" w:rsidP="00850F3A">
      <w:pPr>
        <w:jc w:val="both"/>
        <w:rPr>
          <w:rFonts w:ascii="Arial" w:eastAsia="Arial Unicode MS" w:hAnsi="Arial" w:cs="Arial"/>
          <w:b/>
        </w:rPr>
      </w:pPr>
    </w:p>
    <w:p w14:paraId="30F28420" w14:textId="77777777" w:rsidR="00850F3A" w:rsidRDefault="00850F3A" w:rsidP="00850F3A">
      <w:pPr>
        <w:jc w:val="both"/>
        <w:rPr>
          <w:rFonts w:ascii="Arial" w:eastAsia="Arial Unicode MS" w:hAnsi="Arial" w:cs="Arial"/>
          <w:b/>
        </w:rPr>
      </w:pPr>
    </w:p>
    <w:p w14:paraId="62C39AE3" w14:textId="77777777" w:rsidR="00850F3A" w:rsidRPr="007649FC" w:rsidRDefault="00850F3A" w:rsidP="00850F3A">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con treinta minutos del día mencionado al inicio de la presente acta que firmamos:</w:t>
      </w:r>
    </w:p>
    <w:p w14:paraId="0519D973" w14:textId="77777777" w:rsidR="00850F3A" w:rsidRPr="007649FC" w:rsidRDefault="00850F3A" w:rsidP="00850F3A">
      <w:pPr>
        <w:jc w:val="both"/>
        <w:rPr>
          <w:rFonts w:ascii="Arial" w:eastAsia="Arial" w:hAnsi="Arial" w:cs="Arial"/>
          <w:lang w:val="es-ES_tradnl"/>
        </w:rPr>
      </w:pPr>
    </w:p>
    <w:p w14:paraId="4BB7C23B" w14:textId="77777777" w:rsidR="00850F3A" w:rsidRPr="007649FC" w:rsidRDefault="00850F3A" w:rsidP="00850F3A">
      <w:pPr>
        <w:tabs>
          <w:tab w:val="left" w:pos="2880"/>
        </w:tabs>
        <w:jc w:val="both"/>
        <w:rPr>
          <w:rFonts w:ascii="Arial" w:eastAsia="Arial" w:hAnsi="Arial" w:cs="Arial"/>
          <w:b/>
          <w:lang w:val="es-ES_tradnl"/>
        </w:rPr>
      </w:pPr>
    </w:p>
    <w:p w14:paraId="403C1FF2" w14:textId="5738CD8F" w:rsidR="00C07329" w:rsidRPr="00C07329" w:rsidRDefault="00C07329" w:rsidP="00C07329">
      <w:pPr>
        <w:jc w:val="both"/>
        <w:rPr>
          <w:rFonts w:ascii="Arial" w:hAnsi="Arial" w:cs="Arial"/>
          <w:b/>
          <w:bCs/>
          <w:u w:val="single"/>
        </w:rPr>
      </w:pPr>
      <w:r w:rsidRPr="00C07329">
        <w:rPr>
          <w:rFonts w:ascii="Arial" w:hAnsi="Arial" w:cs="Arial"/>
          <w:b/>
          <w:i/>
          <w:sz w:val="22"/>
          <w:szCs w:val="22"/>
        </w:rPr>
        <w:t xml:space="preserve">La presente acta es conforme con su original, la cual se encuentra firmada por los </w:t>
      </w:r>
      <w:proofErr w:type="gramStart"/>
      <w:r w:rsidRPr="00C07329">
        <w:rPr>
          <w:rFonts w:ascii="Arial" w:hAnsi="Arial" w:cs="Arial"/>
          <w:b/>
          <w:i/>
          <w:sz w:val="22"/>
          <w:szCs w:val="22"/>
        </w:rPr>
        <w:t>Directores</w:t>
      </w:r>
      <w:proofErr w:type="gramEnd"/>
      <w:r w:rsidRPr="00C07329">
        <w:rPr>
          <w:rFonts w:ascii="Arial" w:hAnsi="Arial" w:cs="Arial"/>
          <w:b/>
          <w:i/>
          <w:sz w:val="22"/>
          <w:szCs w:val="22"/>
        </w:rPr>
        <w:t>: Roberto Calderón López</w:t>
      </w:r>
      <w:r w:rsidRPr="00C07329">
        <w:rPr>
          <w:rFonts w:ascii="Arial" w:eastAsia="Arial" w:hAnsi="Arial" w:cs="Arial"/>
          <w:b/>
          <w:i/>
          <w:sz w:val="22"/>
          <w:szCs w:val="22"/>
        </w:rPr>
        <w:t xml:space="preserve">, </w:t>
      </w:r>
      <w:r w:rsidRPr="00C07329">
        <w:rPr>
          <w:rFonts w:ascii="Arial" w:hAnsi="Arial" w:cs="Arial"/>
          <w:b/>
          <w:i/>
          <w:sz w:val="22"/>
          <w:szCs w:val="22"/>
        </w:rPr>
        <w:t>Javier Antonio Mejía Cortez</w:t>
      </w:r>
      <w:r w:rsidRPr="00C07329">
        <w:rPr>
          <w:rFonts w:ascii="Arial" w:eastAsia="Arial" w:hAnsi="Arial" w:cs="Arial"/>
          <w:b/>
          <w:i/>
          <w:sz w:val="22"/>
          <w:szCs w:val="22"/>
        </w:rPr>
        <w:t xml:space="preserve">, Concepción Idalia Zúñiga </w:t>
      </w:r>
      <w:proofErr w:type="spellStart"/>
      <w:r w:rsidRPr="00C07329">
        <w:rPr>
          <w:rFonts w:ascii="Arial" w:eastAsia="Arial" w:hAnsi="Arial" w:cs="Arial"/>
          <w:b/>
          <w:i/>
          <w:sz w:val="22"/>
          <w:szCs w:val="22"/>
        </w:rPr>
        <w:t>vda.</w:t>
      </w:r>
      <w:proofErr w:type="spellEnd"/>
      <w:r w:rsidRPr="00C07329">
        <w:rPr>
          <w:rFonts w:ascii="Arial" w:eastAsia="Arial" w:hAnsi="Arial" w:cs="Arial"/>
          <w:b/>
          <w:i/>
          <w:sz w:val="22"/>
          <w:szCs w:val="22"/>
        </w:rPr>
        <w:t xml:space="preserve"> de Cristales, Enrique Oñate </w:t>
      </w:r>
      <w:proofErr w:type="spellStart"/>
      <w:r w:rsidRPr="00C07329">
        <w:rPr>
          <w:rFonts w:ascii="Arial" w:eastAsia="Arial" w:hAnsi="Arial" w:cs="Arial"/>
          <w:b/>
          <w:i/>
          <w:sz w:val="22"/>
          <w:szCs w:val="22"/>
        </w:rPr>
        <w:t>Muyshondt</w:t>
      </w:r>
      <w:proofErr w:type="spellEnd"/>
      <w:r>
        <w:rPr>
          <w:rFonts w:ascii="Arial" w:hAnsi="Arial" w:cs="Arial"/>
          <w:b/>
          <w:bCs/>
          <w:u w:val="single"/>
        </w:rPr>
        <w:t xml:space="preserve">, </w:t>
      </w:r>
      <w:r w:rsidRPr="00C07329">
        <w:rPr>
          <w:rFonts w:ascii="Arial" w:eastAsia="Arial" w:hAnsi="Arial" w:cs="Arial"/>
          <w:b/>
          <w:i/>
          <w:sz w:val="22"/>
          <w:szCs w:val="22"/>
        </w:rPr>
        <w:t xml:space="preserve">Erick Enrique Montoya Villacorta, Carlos Roberto Alvarado Celis y José René Pérez, </w:t>
      </w:r>
      <w:r w:rsidRPr="00C07329">
        <w:rPr>
          <w:rFonts w:ascii="Arial" w:hAnsi="Arial" w:cs="Arial"/>
          <w:b/>
          <w:i/>
          <w:sz w:val="22"/>
          <w:szCs w:val="22"/>
        </w:rPr>
        <w:t xml:space="preserve">así como por el </w:t>
      </w:r>
      <w:proofErr w:type="gramStart"/>
      <w:r w:rsidRPr="00C07329">
        <w:rPr>
          <w:rFonts w:ascii="Arial" w:hAnsi="Arial" w:cs="Arial"/>
          <w:b/>
          <w:i/>
          <w:sz w:val="22"/>
          <w:szCs w:val="22"/>
        </w:rPr>
        <w:t>Presidente</w:t>
      </w:r>
      <w:proofErr w:type="gramEnd"/>
      <w:r w:rsidRPr="00C07329">
        <w:rPr>
          <w:rFonts w:ascii="Arial" w:hAnsi="Arial" w:cs="Arial"/>
          <w:b/>
          <w:i/>
          <w:sz w:val="22"/>
          <w:szCs w:val="22"/>
        </w:rPr>
        <w:t xml:space="preserve"> y Director Ejecutivo, Oscar Armando Morales.</w:t>
      </w:r>
    </w:p>
    <w:p w14:paraId="63A326C6" w14:textId="77777777" w:rsidR="00850F3A" w:rsidRPr="007649FC" w:rsidRDefault="00850F3A" w:rsidP="00C07329">
      <w:pPr>
        <w:tabs>
          <w:tab w:val="left" w:pos="2880"/>
        </w:tabs>
        <w:jc w:val="both"/>
        <w:rPr>
          <w:rFonts w:ascii="Arial" w:eastAsia="Arial" w:hAnsi="Arial" w:cs="Arial"/>
          <w:b/>
          <w:lang w:val="es-ES_tradnl"/>
        </w:rPr>
      </w:pPr>
    </w:p>
    <w:sectPr w:rsidR="00850F3A" w:rsidRPr="007649FC" w:rsidSect="004A5A5E">
      <w:headerReference w:type="default" r:id="rId8"/>
      <w:pgSz w:w="12240" w:h="15840" w:code="1"/>
      <w:pgMar w:top="1985"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DC54D" w14:textId="77777777" w:rsidR="004A5A5E" w:rsidRDefault="004A5A5E" w:rsidP="004A5A5E">
      <w:r>
        <w:separator/>
      </w:r>
    </w:p>
  </w:endnote>
  <w:endnote w:type="continuationSeparator" w:id="0">
    <w:p w14:paraId="02D9D4A0" w14:textId="77777777" w:rsidR="004A5A5E" w:rsidRDefault="004A5A5E" w:rsidP="004A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9B970" w14:textId="77777777" w:rsidR="004A5A5E" w:rsidRDefault="004A5A5E" w:rsidP="004A5A5E">
      <w:r>
        <w:separator/>
      </w:r>
    </w:p>
  </w:footnote>
  <w:footnote w:type="continuationSeparator" w:id="0">
    <w:p w14:paraId="27AC9F86" w14:textId="77777777" w:rsidR="004A5A5E" w:rsidRDefault="004A5A5E" w:rsidP="004A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06DA" w14:textId="4783B4CA" w:rsidR="004A5A5E" w:rsidRPr="00953421" w:rsidRDefault="004A5A5E" w:rsidP="004A5A5E">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34FB7AD" w14:textId="77777777" w:rsidR="004A5A5E" w:rsidRDefault="004A5A5E" w:rsidP="004A5A5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1C4E3E2" w14:textId="19901509" w:rsidR="004A5A5E" w:rsidRDefault="004A5A5E" w:rsidP="004A5A5E">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584F147A" w14:textId="77777777" w:rsidR="004A5A5E" w:rsidRDefault="004A5A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C37"/>
    <w:multiLevelType w:val="hybridMultilevel"/>
    <w:tmpl w:val="EAF6A116"/>
    <w:lvl w:ilvl="0" w:tplc="6FC673A2">
      <w:start w:val="1"/>
      <w:numFmt w:val="decimal"/>
      <w:lvlText w:val="%1."/>
      <w:lvlJc w:val="left"/>
      <w:pPr>
        <w:tabs>
          <w:tab w:val="num" w:pos="720"/>
        </w:tabs>
        <w:ind w:left="720" w:hanging="360"/>
      </w:pPr>
    </w:lvl>
    <w:lvl w:ilvl="1" w:tplc="77AA44EE">
      <w:start w:val="1"/>
      <w:numFmt w:val="decimal"/>
      <w:lvlText w:val="%2."/>
      <w:lvlJc w:val="left"/>
      <w:pPr>
        <w:tabs>
          <w:tab w:val="num" w:pos="1440"/>
        </w:tabs>
        <w:ind w:left="1440" w:hanging="360"/>
      </w:pPr>
    </w:lvl>
    <w:lvl w:ilvl="2" w:tplc="B8E4B916" w:tentative="1">
      <w:start w:val="1"/>
      <w:numFmt w:val="decimal"/>
      <w:lvlText w:val="%3."/>
      <w:lvlJc w:val="left"/>
      <w:pPr>
        <w:tabs>
          <w:tab w:val="num" w:pos="2160"/>
        </w:tabs>
        <w:ind w:left="2160" w:hanging="360"/>
      </w:pPr>
    </w:lvl>
    <w:lvl w:ilvl="3" w:tplc="F86CF38C" w:tentative="1">
      <w:start w:val="1"/>
      <w:numFmt w:val="decimal"/>
      <w:lvlText w:val="%4."/>
      <w:lvlJc w:val="left"/>
      <w:pPr>
        <w:tabs>
          <w:tab w:val="num" w:pos="2880"/>
        </w:tabs>
        <w:ind w:left="2880" w:hanging="360"/>
      </w:pPr>
    </w:lvl>
    <w:lvl w:ilvl="4" w:tplc="0C14C0FC" w:tentative="1">
      <w:start w:val="1"/>
      <w:numFmt w:val="decimal"/>
      <w:lvlText w:val="%5."/>
      <w:lvlJc w:val="left"/>
      <w:pPr>
        <w:tabs>
          <w:tab w:val="num" w:pos="3600"/>
        </w:tabs>
        <w:ind w:left="3600" w:hanging="360"/>
      </w:pPr>
    </w:lvl>
    <w:lvl w:ilvl="5" w:tplc="FE709B02" w:tentative="1">
      <w:start w:val="1"/>
      <w:numFmt w:val="decimal"/>
      <w:lvlText w:val="%6."/>
      <w:lvlJc w:val="left"/>
      <w:pPr>
        <w:tabs>
          <w:tab w:val="num" w:pos="4320"/>
        </w:tabs>
        <w:ind w:left="4320" w:hanging="360"/>
      </w:pPr>
    </w:lvl>
    <w:lvl w:ilvl="6" w:tplc="179ADB72" w:tentative="1">
      <w:start w:val="1"/>
      <w:numFmt w:val="decimal"/>
      <w:lvlText w:val="%7."/>
      <w:lvlJc w:val="left"/>
      <w:pPr>
        <w:tabs>
          <w:tab w:val="num" w:pos="5040"/>
        </w:tabs>
        <w:ind w:left="5040" w:hanging="360"/>
      </w:pPr>
    </w:lvl>
    <w:lvl w:ilvl="7" w:tplc="62ACFBCE" w:tentative="1">
      <w:start w:val="1"/>
      <w:numFmt w:val="decimal"/>
      <w:lvlText w:val="%8."/>
      <w:lvlJc w:val="left"/>
      <w:pPr>
        <w:tabs>
          <w:tab w:val="num" w:pos="5760"/>
        </w:tabs>
        <w:ind w:left="5760" w:hanging="360"/>
      </w:pPr>
    </w:lvl>
    <w:lvl w:ilvl="8" w:tplc="C590B796" w:tentative="1">
      <w:start w:val="1"/>
      <w:numFmt w:val="decimal"/>
      <w:lvlText w:val="%9."/>
      <w:lvlJc w:val="left"/>
      <w:pPr>
        <w:tabs>
          <w:tab w:val="num" w:pos="6480"/>
        </w:tabs>
        <w:ind w:left="6480" w:hanging="360"/>
      </w:pPr>
    </w:lvl>
  </w:abstractNum>
  <w:abstractNum w:abstractNumId="1" w15:restartNumberingAfterBreak="0">
    <w:nsid w:val="0495720A"/>
    <w:multiLevelType w:val="hybridMultilevel"/>
    <w:tmpl w:val="958823CC"/>
    <w:lvl w:ilvl="0" w:tplc="C1C413E2">
      <w:start w:val="1"/>
      <w:numFmt w:val="decimal"/>
      <w:lvlText w:val="%1."/>
      <w:lvlJc w:val="left"/>
      <w:pPr>
        <w:tabs>
          <w:tab w:val="num" w:pos="720"/>
        </w:tabs>
        <w:ind w:left="720" w:hanging="360"/>
      </w:pPr>
    </w:lvl>
    <w:lvl w:ilvl="1" w:tplc="2486ABA2" w:tentative="1">
      <w:start w:val="1"/>
      <w:numFmt w:val="decimal"/>
      <w:lvlText w:val="%2."/>
      <w:lvlJc w:val="left"/>
      <w:pPr>
        <w:tabs>
          <w:tab w:val="num" w:pos="1440"/>
        </w:tabs>
        <w:ind w:left="1440" w:hanging="360"/>
      </w:pPr>
    </w:lvl>
    <w:lvl w:ilvl="2" w:tplc="D32A9BCE" w:tentative="1">
      <w:start w:val="1"/>
      <w:numFmt w:val="decimal"/>
      <w:lvlText w:val="%3."/>
      <w:lvlJc w:val="left"/>
      <w:pPr>
        <w:tabs>
          <w:tab w:val="num" w:pos="2160"/>
        </w:tabs>
        <w:ind w:left="2160" w:hanging="360"/>
      </w:pPr>
    </w:lvl>
    <w:lvl w:ilvl="3" w:tplc="9FEC8EE2" w:tentative="1">
      <w:start w:val="1"/>
      <w:numFmt w:val="decimal"/>
      <w:lvlText w:val="%4."/>
      <w:lvlJc w:val="left"/>
      <w:pPr>
        <w:tabs>
          <w:tab w:val="num" w:pos="2880"/>
        </w:tabs>
        <w:ind w:left="2880" w:hanging="360"/>
      </w:pPr>
    </w:lvl>
    <w:lvl w:ilvl="4" w:tplc="0CC8A5FA" w:tentative="1">
      <w:start w:val="1"/>
      <w:numFmt w:val="decimal"/>
      <w:lvlText w:val="%5."/>
      <w:lvlJc w:val="left"/>
      <w:pPr>
        <w:tabs>
          <w:tab w:val="num" w:pos="3600"/>
        </w:tabs>
        <w:ind w:left="3600" w:hanging="360"/>
      </w:pPr>
    </w:lvl>
    <w:lvl w:ilvl="5" w:tplc="FF16765C" w:tentative="1">
      <w:start w:val="1"/>
      <w:numFmt w:val="decimal"/>
      <w:lvlText w:val="%6."/>
      <w:lvlJc w:val="left"/>
      <w:pPr>
        <w:tabs>
          <w:tab w:val="num" w:pos="4320"/>
        </w:tabs>
        <w:ind w:left="4320" w:hanging="360"/>
      </w:pPr>
    </w:lvl>
    <w:lvl w:ilvl="6" w:tplc="3A0AEC72" w:tentative="1">
      <w:start w:val="1"/>
      <w:numFmt w:val="decimal"/>
      <w:lvlText w:val="%7."/>
      <w:lvlJc w:val="left"/>
      <w:pPr>
        <w:tabs>
          <w:tab w:val="num" w:pos="5040"/>
        </w:tabs>
        <w:ind w:left="5040" w:hanging="360"/>
      </w:pPr>
    </w:lvl>
    <w:lvl w:ilvl="7" w:tplc="91A27134" w:tentative="1">
      <w:start w:val="1"/>
      <w:numFmt w:val="decimal"/>
      <w:lvlText w:val="%8."/>
      <w:lvlJc w:val="left"/>
      <w:pPr>
        <w:tabs>
          <w:tab w:val="num" w:pos="5760"/>
        </w:tabs>
        <w:ind w:left="5760" w:hanging="360"/>
      </w:pPr>
    </w:lvl>
    <w:lvl w:ilvl="8" w:tplc="65609C0C" w:tentative="1">
      <w:start w:val="1"/>
      <w:numFmt w:val="decimal"/>
      <w:lvlText w:val="%9."/>
      <w:lvlJc w:val="left"/>
      <w:pPr>
        <w:tabs>
          <w:tab w:val="num" w:pos="6480"/>
        </w:tabs>
        <w:ind w:left="6480" w:hanging="360"/>
      </w:pPr>
    </w:lvl>
  </w:abstractNum>
  <w:abstractNum w:abstractNumId="2" w15:restartNumberingAfterBreak="0">
    <w:nsid w:val="06D4319D"/>
    <w:multiLevelType w:val="hybridMultilevel"/>
    <w:tmpl w:val="38649F98"/>
    <w:lvl w:ilvl="0" w:tplc="1DBE74B8">
      <w:start w:val="1"/>
      <w:numFmt w:val="bullet"/>
      <w:lvlText w:val="•"/>
      <w:lvlJc w:val="left"/>
      <w:pPr>
        <w:tabs>
          <w:tab w:val="num" w:pos="720"/>
        </w:tabs>
        <w:ind w:left="720" w:hanging="360"/>
      </w:pPr>
      <w:rPr>
        <w:rFonts w:ascii="Arial" w:hAnsi="Arial" w:hint="default"/>
      </w:rPr>
    </w:lvl>
    <w:lvl w:ilvl="1" w:tplc="5A16878E" w:tentative="1">
      <w:start w:val="1"/>
      <w:numFmt w:val="bullet"/>
      <w:lvlText w:val="•"/>
      <w:lvlJc w:val="left"/>
      <w:pPr>
        <w:tabs>
          <w:tab w:val="num" w:pos="1440"/>
        </w:tabs>
        <w:ind w:left="1440" w:hanging="360"/>
      </w:pPr>
      <w:rPr>
        <w:rFonts w:ascii="Arial" w:hAnsi="Arial" w:hint="default"/>
      </w:rPr>
    </w:lvl>
    <w:lvl w:ilvl="2" w:tplc="D200FF1C" w:tentative="1">
      <w:start w:val="1"/>
      <w:numFmt w:val="bullet"/>
      <w:lvlText w:val="•"/>
      <w:lvlJc w:val="left"/>
      <w:pPr>
        <w:tabs>
          <w:tab w:val="num" w:pos="2160"/>
        </w:tabs>
        <w:ind w:left="2160" w:hanging="360"/>
      </w:pPr>
      <w:rPr>
        <w:rFonts w:ascii="Arial" w:hAnsi="Arial" w:hint="default"/>
      </w:rPr>
    </w:lvl>
    <w:lvl w:ilvl="3" w:tplc="62C8E68E" w:tentative="1">
      <w:start w:val="1"/>
      <w:numFmt w:val="bullet"/>
      <w:lvlText w:val="•"/>
      <w:lvlJc w:val="left"/>
      <w:pPr>
        <w:tabs>
          <w:tab w:val="num" w:pos="2880"/>
        </w:tabs>
        <w:ind w:left="2880" w:hanging="360"/>
      </w:pPr>
      <w:rPr>
        <w:rFonts w:ascii="Arial" w:hAnsi="Arial" w:hint="default"/>
      </w:rPr>
    </w:lvl>
    <w:lvl w:ilvl="4" w:tplc="541AEF26" w:tentative="1">
      <w:start w:val="1"/>
      <w:numFmt w:val="bullet"/>
      <w:lvlText w:val="•"/>
      <w:lvlJc w:val="left"/>
      <w:pPr>
        <w:tabs>
          <w:tab w:val="num" w:pos="3600"/>
        </w:tabs>
        <w:ind w:left="3600" w:hanging="360"/>
      </w:pPr>
      <w:rPr>
        <w:rFonts w:ascii="Arial" w:hAnsi="Arial" w:hint="default"/>
      </w:rPr>
    </w:lvl>
    <w:lvl w:ilvl="5" w:tplc="16BEF0AE" w:tentative="1">
      <w:start w:val="1"/>
      <w:numFmt w:val="bullet"/>
      <w:lvlText w:val="•"/>
      <w:lvlJc w:val="left"/>
      <w:pPr>
        <w:tabs>
          <w:tab w:val="num" w:pos="4320"/>
        </w:tabs>
        <w:ind w:left="4320" w:hanging="360"/>
      </w:pPr>
      <w:rPr>
        <w:rFonts w:ascii="Arial" w:hAnsi="Arial" w:hint="default"/>
      </w:rPr>
    </w:lvl>
    <w:lvl w:ilvl="6" w:tplc="D10E85A4" w:tentative="1">
      <w:start w:val="1"/>
      <w:numFmt w:val="bullet"/>
      <w:lvlText w:val="•"/>
      <w:lvlJc w:val="left"/>
      <w:pPr>
        <w:tabs>
          <w:tab w:val="num" w:pos="5040"/>
        </w:tabs>
        <w:ind w:left="5040" w:hanging="360"/>
      </w:pPr>
      <w:rPr>
        <w:rFonts w:ascii="Arial" w:hAnsi="Arial" w:hint="default"/>
      </w:rPr>
    </w:lvl>
    <w:lvl w:ilvl="7" w:tplc="623AB684" w:tentative="1">
      <w:start w:val="1"/>
      <w:numFmt w:val="bullet"/>
      <w:lvlText w:val="•"/>
      <w:lvlJc w:val="left"/>
      <w:pPr>
        <w:tabs>
          <w:tab w:val="num" w:pos="5760"/>
        </w:tabs>
        <w:ind w:left="5760" w:hanging="360"/>
      </w:pPr>
      <w:rPr>
        <w:rFonts w:ascii="Arial" w:hAnsi="Arial" w:hint="default"/>
      </w:rPr>
    </w:lvl>
    <w:lvl w:ilvl="8" w:tplc="5F0019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20DC8"/>
    <w:multiLevelType w:val="hybridMultilevel"/>
    <w:tmpl w:val="C382DBBE"/>
    <w:lvl w:ilvl="0" w:tplc="C06EBD34">
      <w:start w:val="1"/>
      <w:numFmt w:val="bullet"/>
      <w:lvlText w:val="•"/>
      <w:lvlJc w:val="left"/>
      <w:pPr>
        <w:tabs>
          <w:tab w:val="num" w:pos="720"/>
        </w:tabs>
        <w:ind w:left="720" w:hanging="360"/>
      </w:pPr>
      <w:rPr>
        <w:rFonts w:ascii="Arial" w:hAnsi="Arial" w:hint="default"/>
      </w:rPr>
    </w:lvl>
    <w:lvl w:ilvl="1" w:tplc="170CACFC" w:tentative="1">
      <w:start w:val="1"/>
      <w:numFmt w:val="bullet"/>
      <w:lvlText w:val="•"/>
      <w:lvlJc w:val="left"/>
      <w:pPr>
        <w:tabs>
          <w:tab w:val="num" w:pos="1440"/>
        </w:tabs>
        <w:ind w:left="1440" w:hanging="360"/>
      </w:pPr>
      <w:rPr>
        <w:rFonts w:ascii="Arial" w:hAnsi="Arial" w:hint="default"/>
      </w:rPr>
    </w:lvl>
    <w:lvl w:ilvl="2" w:tplc="B1802D1E" w:tentative="1">
      <w:start w:val="1"/>
      <w:numFmt w:val="bullet"/>
      <w:lvlText w:val="•"/>
      <w:lvlJc w:val="left"/>
      <w:pPr>
        <w:tabs>
          <w:tab w:val="num" w:pos="2160"/>
        </w:tabs>
        <w:ind w:left="2160" w:hanging="360"/>
      </w:pPr>
      <w:rPr>
        <w:rFonts w:ascii="Arial" w:hAnsi="Arial" w:hint="default"/>
      </w:rPr>
    </w:lvl>
    <w:lvl w:ilvl="3" w:tplc="4FE8052A" w:tentative="1">
      <w:start w:val="1"/>
      <w:numFmt w:val="bullet"/>
      <w:lvlText w:val="•"/>
      <w:lvlJc w:val="left"/>
      <w:pPr>
        <w:tabs>
          <w:tab w:val="num" w:pos="2880"/>
        </w:tabs>
        <w:ind w:left="2880" w:hanging="360"/>
      </w:pPr>
      <w:rPr>
        <w:rFonts w:ascii="Arial" w:hAnsi="Arial" w:hint="default"/>
      </w:rPr>
    </w:lvl>
    <w:lvl w:ilvl="4" w:tplc="8D2C411E" w:tentative="1">
      <w:start w:val="1"/>
      <w:numFmt w:val="bullet"/>
      <w:lvlText w:val="•"/>
      <w:lvlJc w:val="left"/>
      <w:pPr>
        <w:tabs>
          <w:tab w:val="num" w:pos="3600"/>
        </w:tabs>
        <w:ind w:left="3600" w:hanging="360"/>
      </w:pPr>
      <w:rPr>
        <w:rFonts w:ascii="Arial" w:hAnsi="Arial" w:hint="default"/>
      </w:rPr>
    </w:lvl>
    <w:lvl w:ilvl="5" w:tplc="6FE4F424" w:tentative="1">
      <w:start w:val="1"/>
      <w:numFmt w:val="bullet"/>
      <w:lvlText w:val="•"/>
      <w:lvlJc w:val="left"/>
      <w:pPr>
        <w:tabs>
          <w:tab w:val="num" w:pos="4320"/>
        </w:tabs>
        <w:ind w:left="4320" w:hanging="360"/>
      </w:pPr>
      <w:rPr>
        <w:rFonts w:ascii="Arial" w:hAnsi="Arial" w:hint="default"/>
      </w:rPr>
    </w:lvl>
    <w:lvl w:ilvl="6" w:tplc="9FDC32CE" w:tentative="1">
      <w:start w:val="1"/>
      <w:numFmt w:val="bullet"/>
      <w:lvlText w:val="•"/>
      <w:lvlJc w:val="left"/>
      <w:pPr>
        <w:tabs>
          <w:tab w:val="num" w:pos="5040"/>
        </w:tabs>
        <w:ind w:left="5040" w:hanging="360"/>
      </w:pPr>
      <w:rPr>
        <w:rFonts w:ascii="Arial" w:hAnsi="Arial" w:hint="default"/>
      </w:rPr>
    </w:lvl>
    <w:lvl w:ilvl="7" w:tplc="60CAA5F4" w:tentative="1">
      <w:start w:val="1"/>
      <w:numFmt w:val="bullet"/>
      <w:lvlText w:val="•"/>
      <w:lvlJc w:val="left"/>
      <w:pPr>
        <w:tabs>
          <w:tab w:val="num" w:pos="5760"/>
        </w:tabs>
        <w:ind w:left="5760" w:hanging="360"/>
      </w:pPr>
      <w:rPr>
        <w:rFonts w:ascii="Arial" w:hAnsi="Arial" w:hint="default"/>
      </w:rPr>
    </w:lvl>
    <w:lvl w:ilvl="8" w:tplc="F70410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9209A4"/>
    <w:multiLevelType w:val="hybridMultilevel"/>
    <w:tmpl w:val="302EB24E"/>
    <w:lvl w:ilvl="0" w:tplc="F2F2B996">
      <w:start w:val="3"/>
      <w:numFmt w:val="decimal"/>
      <w:lvlText w:val="%1."/>
      <w:lvlJc w:val="left"/>
      <w:pPr>
        <w:tabs>
          <w:tab w:val="num" w:pos="720"/>
        </w:tabs>
        <w:ind w:left="720" w:hanging="360"/>
      </w:pPr>
    </w:lvl>
    <w:lvl w:ilvl="1" w:tplc="4E267BFA" w:tentative="1">
      <w:start w:val="1"/>
      <w:numFmt w:val="decimal"/>
      <w:lvlText w:val="%2."/>
      <w:lvlJc w:val="left"/>
      <w:pPr>
        <w:tabs>
          <w:tab w:val="num" w:pos="1440"/>
        </w:tabs>
        <w:ind w:left="1440" w:hanging="360"/>
      </w:pPr>
    </w:lvl>
    <w:lvl w:ilvl="2" w:tplc="933E57AC" w:tentative="1">
      <w:start w:val="1"/>
      <w:numFmt w:val="decimal"/>
      <w:lvlText w:val="%3."/>
      <w:lvlJc w:val="left"/>
      <w:pPr>
        <w:tabs>
          <w:tab w:val="num" w:pos="2160"/>
        </w:tabs>
        <w:ind w:left="2160" w:hanging="360"/>
      </w:pPr>
    </w:lvl>
    <w:lvl w:ilvl="3" w:tplc="C344A006" w:tentative="1">
      <w:start w:val="1"/>
      <w:numFmt w:val="decimal"/>
      <w:lvlText w:val="%4."/>
      <w:lvlJc w:val="left"/>
      <w:pPr>
        <w:tabs>
          <w:tab w:val="num" w:pos="2880"/>
        </w:tabs>
        <w:ind w:left="2880" w:hanging="360"/>
      </w:pPr>
    </w:lvl>
    <w:lvl w:ilvl="4" w:tplc="A4E2DBB8" w:tentative="1">
      <w:start w:val="1"/>
      <w:numFmt w:val="decimal"/>
      <w:lvlText w:val="%5."/>
      <w:lvlJc w:val="left"/>
      <w:pPr>
        <w:tabs>
          <w:tab w:val="num" w:pos="3600"/>
        </w:tabs>
        <w:ind w:left="3600" w:hanging="360"/>
      </w:pPr>
    </w:lvl>
    <w:lvl w:ilvl="5" w:tplc="E610A2F2" w:tentative="1">
      <w:start w:val="1"/>
      <w:numFmt w:val="decimal"/>
      <w:lvlText w:val="%6."/>
      <w:lvlJc w:val="left"/>
      <w:pPr>
        <w:tabs>
          <w:tab w:val="num" w:pos="4320"/>
        </w:tabs>
        <w:ind w:left="4320" w:hanging="360"/>
      </w:pPr>
    </w:lvl>
    <w:lvl w:ilvl="6" w:tplc="92205FD8" w:tentative="1">
      <w:start w:val="1"/>
      <w:numFmt w:val="decimal"/>
      <w:lvlText w:val="%7."/>
      <w:lvlJc w:val="left"/>
      <w:pPr>
        <w:tabs>
          <w:tab w:val="num" w:pos="5040"/>
        </w:tabs>
        <w:ind w:left="5040" w:hanging="360"/>
      </w:pPr>
    </w:lvl>
    <w:lvl w:ilvl="7" w:tplc="425C44FC" w:tentative="1">
      <w:start w:val="1"/>
      <w:numFmt w:val="decimal"/>
      <w:lvlText w:val="%8."/>
      <w:lvlJc w:val="left"/>
      <w:pPr>
        <w:tabs>
          <w:tab w:val="num" w:pos="5760"/>
        </w:tabs>
        <w:ind w:left="5760" w:hanging="360"/>
      </w:pPr>
    </w:lvl>
    <w:lvl w:ilvl="8" w:tplc="F1D64CEA" w:tentative="1">
      <w:start w:val="1"/>
      <w:numFmt w:val="decimal"/>
      <w:lvlText w:val="%9."/>
      <w:lvlJc w:val="left"/>
      <w:pPr>
        <w:tabs>
          <w:tab w:val="num" w:pos="6480"/>
        </w:tabs>
        <w:ind w:left="6480" w:hanging="360"/>
      </w:pPr>
    </w:lvl>
  </w:abstractNum>
  <w:abstractNum w:abstractNumId="5" w15:restartNumberingAfterBreak="0">
    <w:nsid w:val="0F944F28"/>
    <w:multiLevelType w:val="hybridMultilevel"/>
    <w:tmpl w:val="EC2A913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FC7BB4"/>
    <w:multiLevelType w:val="hybridMultilevel"/>
    <w:tmpl w:val="FFD63B4E"/>
    <w:lvl w:ilvl="0" w:tplc="8114672E">
      <w:start w:val="6"/>
      <w:numFmt w:val="upperLetter"/>
      <w:lvlText w:val="%1."/>
      <w:lvlJc w:val="left"/>
      <w:pPr>
        <w:tabs>
          <w:tab w:val="num" w:pos="720"/>
        </w:tabs>
        <w:ind w:left="720" w:hanging="360"/>
      </w:pPr>
    </w:lvl>
    <w:lvl w:ilvl="1" w:tplc="E9285436" w:tentative="1">
      <w:start w:val="1"/>
      <w:numFmt w:val="upperLetter"/>
      <w:lvlText w:val="%2."/>
      <w:lvlJc w:val="left"/>
      <w:pPr>
        <w:tabs>
          <w:tab w:val="num" w:pos="1440"/>
        </w:tabs>
        <w:ind w:left="1440" w:hanging="360"/>
      </w:pPr>
    </w:lvl>
    <w:lvl w:ilvl="2" w:tplc="12D850EA" w:tentative="1">
      <w:start w:val="1"/>
      <w:numFmt w:val="upperLetter"/>
      <w:lvlText w:val="%3."/>
      <w:lvlJc w:val="left"/>
      <w:pPr>
        <w:tabs>
          <w:tab w:val="num" w:pos="2160"/>
        </w:tabs>
        <w:ind w:left="2160" w:hanging="360"/>
      </w:pPr>
    </w:lvl>
    <w:lvl w:ilvl="3" w:tplc="AA3686FA" w:tentative="1">
      <w:start w:val="1"/>
      <w:numFmt w:val="upperLetter"/>
      <w:lvlText w:val="%4."/>
      <w:lvlJc w:val="left"/>
      <w:pPr>
        <w:tabs>
          <w:tab w:val="num" w:pos="2880"/>
        </w:tabs>
        <w:ind w:left="2880" w:hanging="360"/>
      </w:pPr>
    </w:lvl>
    <w:lvl w:ilvl="4" w:tplc="95D45CE0" w:tentative="1">
      <w:start w:val="1"/>
      <w:numFmt w:val="upperLetter"/>
      <w:lvlText w:val="%5."/>
      <w:lvlJc w:val="left"/>
      <w:pPr>
        <w:tabs>
          <w:tab w:val="num" w:pos="3600"/>
        </w:tabs>
        <w:ind w:left="3600" w:hanging="360"/>
      </w:pPr>
    </w:lvl>
    <w:lvl w:ilvl="5" w:tplc="8BCCB86C" w:tentative="1">
      <w:start w:val="1"/>
      <w:numFmt w:val="upperLetter"/>
      <w:lvlText w:val="%6."/>
      <w:lvlJc w:val="left"/>
      <w:pPr>
        <w:tabs>
          <w:tab w:val="num" w:pos="4320"/>
        </w:tabs>
        <w:ind w:left="4320" w:hanging="360"/>
      </w:pPr>
    </w:lvl>
    <w:lvl w:ilvl="6" w:tplc="ABBA898C" w:tentative="1">
      <w:start w:val="1"/>
      <w:numFmt w:val="upperLetter"/>
      <w:lvlText w:val="%7."/>
      <w:lvlJc w:val="left"/>
      <w:pPr>
        <w:tabs>
          <w:tab w:val="num" w:pos="5040"/>
        </w:tabs>
        <w:ind w:left="5040" w:hanging="360"/>
      </w:pPr>
    </w:lvl>
    <w:lvl w:ilvl="7" w:tplc="3A36AB9E" w:tentative="1">
      <w:start w:val="1"/>
      <w:numFmt w:val="upperLetter"/>
      <w:lvlText w:val="%8."/>
      <w:lvlJc w:val="left"/>
      <w:pPr>
        <w:tabs>
          <w:tab w:val="num" w:pos="5760"/>
        </w:tabs>
        <w:ind w:left="5760" w:hanging="360"/>
      </w:pPr>
    </w:lvl>
    <w:lvl w:ilvl="8" w:tplc="44806224" w:tentative="1">
      <w:start w:val="1"/>
      <w:numFmt w:val="upperLetter"/>
      <w:lvlText w:val="%9."/>
      <w:lvlJc w:val="left"/>
      <w:pPr>
        <w:tabs>
          <w:tab w:val="num" w:pos="6480"/>
        </w:tabs>
        <w:ind w:left="6480" w:hanging="360"/>
      </w:pPr>
    </w:lvl>
  </w:abstractNum>
  <w:abstractNum w:abstractNumId="7" w15:restartNumberingAfterBreak="0">
    <w:nsid w:val="14801977"/>
    <w:multiLevelType w:val="hybridMultilevel"/>
    <w:tmpl w:val="3D2415D4"/>
    <w:lvl w:ilvl="0" w:tplc="D076F618">
      <w:start w:val="1"/>
      <w:numFmt w:val="bullet"/>
      <w:lvlText w:val="-"/>
      <w:lvlJc w:val="left"/>
      <w:pPr>
        <w:tabs>
          <w:tab w:val="num" w:pos="720"/>
        </w:tabs>
        <w:ind w:left="720" w:hanging="360"/>
      </w:pPr>
      <w:rPr>
        <w:rFonts w:ascii="Times New Roman" w:hAnsi="Times New Roman" w:hint="default"/>
      </w:rPr>
    </w:lvl>
    <w:lvl w:ilvl="1" w:tplc="8FBCC964" w:tentative="1">
      <w:start w:val="1"/>
      <w:numFmt w:val="bullet"/>
      <w:lvlText w:val="-"/>
      <w:lvlJc w:val="left"/>
      <w:pPr>
        <w:tabs>
          <w:tab w:val="num" w:pos="1440"/>
        </w:tabs>
        <w:ind w:left="1440" w:hanging="360"/>
      </w:pPr>
      <w:rPr>
        <w:rFonts w:ascii="Times New Roman" w:hAnsi="Times New Roman" w:hint="default"/>
      </w:rPr>
    </w:lvl>
    <w:lvl w:ilvl="2" w:tplc="B8169C8A" w:tentative="1">
      <w:start w:val="1"/>
      <w:numFmt w:val="bullet"/>
      <w:lvlText w:val="-"/>
      <w:lvlJc w:val="left"/>
      <w:pPr>
        <w:tabs>
          <w:tab w:val="num" w:pos="2160"/>
        </w:tabs>
        <w:ind w:left="2160" w:hanging="360"/>
      </w:pPr>
      <w:rPr>
        <w:rFonts w:ascii="Times New Roman" w:hAnsi="Times New Roman" w:hint="default"/>
      </w:rPr>
    </w:lvl>
    <w:lvl w:ilvl="3" w:tplc="E0F47024" w:tentative="1">
      <w:start w:val="1"/>
      <w:numFmt w:val="bullet"/>
      <w:lvlText w:val="-"/>
      <w:lvlJc w:val="left"/>
      <w:pPr>
        <w:tabs>
          <w:tab w:val="num" w:pos="2880"/>
        </w:tabs>
        <w:ind w:left="2880" w:hanging="360"/>
      </w:pPr>
      <w:rPr>
        <w:rFonts w:ascii="Times New Roman" w:hAnsi="Times New Roman" w:hint="default"/>
      </w:rPr>
    </w:lvl>
    <w:lvl w:ilvl="4" w:tplc="B2FAA7A2" w:tentative="1">
      <w:start w:val="1"/>
      <w:numFmt w:val="bullet"/>
      <w:lvlText w:val="-"/>
      <w:lvlJc w:val="left"/>
      <w:pPr>
        <w:tabs>
          <w:tab w:val="num" w:pos="3600"/>
        </w:tabs>
        <w:ind w:left="3600" w:hanging="360"/>
      </w:pPr>
      <w:rPr>
        <w:rFonts w:ascii="Times New Roman" w:hAnsi="Times New Roman" w:hint="default"/>
      </w:rPr>
    </w:lvl>
    <w:lvl w:ilvl="5" w:tplc="85CEA898" w:tentative="1">
      <w:start w:val="1"/>
      <w:numFmt w:val="bullet"/>
      <w:lvlText w:val="-"/>
      <w:lvlJc w:val="left"/>
      <w:pPr>
        <w:tabs>
          <w:tab w:val="num" w:pos="4320"/>
        </w:tabs>
        <w:ind w:left="4320" w:hanging="360"/>
      </w:pPr>
      <w:rPr>
        <w:rFonts w:ascii="Times New Roman" w:hAnsi="Times New Roman" w:hint="default"/>
      </w:rPr>
    </w:lvl>
    <w:lvl w:ilvl="6" w:tplc="76FAE9F8" w:tentative="1">
      <w:start w:val="1"/>
      <w:numFmt w:val="bullet"/>
      <w:lvlText w:val="-"/>
      <w:lvlJc w:val="left"/>
      <w:pPr>
        <w:tabs>
          <w:tab w:val="num" w:pos="5040"/>
        </w:tabs>
        <w:ind w:left="5040" w:hanging="360"/>
      </w:pPr>
      <w:rPr>
        <w:rFonts w:ascii="Times New Roman" w:hAnsi="Times New Roman" w:hint="default"/>
      </w:rPr>
    </w:lvl>
    <w:lvl w:ilvl="7" w:tplc="60DA1EA8" w:tentative="1">
      <w:start w:val="1"/>
      <w:numFmt w:val="bullet"/>
      <w:lvlText w:val="-"/>
      <w:lvlJc w:val="left"/>
      <w:pPr>
        <w:tabs>
          <w:tab w:val="num" w:pos="5760"/>
        </w:tabs>
        <w:ind w:left="5760" w:hanging="360"/>
      </w:pPr>
      <w:rPr>
        <w:rFonts w:ascii="Times New Roman" w:hAnsi="Times New Roman" w:hint="default"/>
      </w:rPr>
    </w:lvl>
    <w:lvl w:ilvl="8" w:tplc="66BCC1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82F673B"/>
    <w:multiLevelType w:val="hybridMultilevel"/>
    <w:tmpl w:val="26E0CD7E"/>
    <w:lvl w:ilvl="0" w:tplc="D654ED80">
      <w:start w:val="1"/>
      <w:numFmt w:val="upperRoman"/>
      <w:lvlText w:val="%1."/>
      <w:lvlJc w:val="right"/>
      <w:pPr>
        <w:tabs>
          <w:tab w:val="num" w:pos="720"/>
        </w:tabs>
        <w:ind w:left="720" w:hanging="360"/>
      </w:pPr>
    </w:lvl>
    <w:lvl w:ilvl="1" w:tplc="CD62C028" w:tentative="1">
      <w:start w:val="1"/>
      <w:numFmt w:val="upperRoman"/>
      <w:lvlText w:val="%2."/>
      <w:lvlJc w:val="right"/>
      <w:pPr>
        <w:tabs>
          <w:tab w:val="num" w:pos="1440"/>
        </w:tabs>
        <w:ind w:left="1440" w:hanging="360"/>
      </w:pPr>
    </w:lvl>
    <w:lvl w:ilvl="2" w:tplc="45B22B48" w:tentative="1">
      <w:start w:val="1"/>
      <w:numFmt w:val="upperRoman"/>
      <w:lvlText w:val="%3."/>
      <w:lvlJc w:val="right"/>
      <w:pPr>
        <w:tabs>
          <w:tab w:val="num" w:pos="2160"/>
        </w:tabs>
        <w:ind w:left="2160" w:hanging="360"/>
      </w:pPr>
    </w:lvl>
    <w:lvl w:ilvl="3" w:tplc="F0B0416A" w:tentative="1">
      <w:start w:val="1"/>
      <w:numFmt w:val="upperRoman"/>
      <w:lvlText w:val="%4."/>
      <w:lvlJc w:val="right"/>
      <w:pPr>
        <w:tabs>
          <w:tab w:val="num" w:pos="2880"/>
        </w:tabs>
        <w:ind w:left="2880" w:hanging="360"/>
      </w:pPr>
    </w:lvl>
    <w:lvl w:ilvl="4" w:tplc="0EDA05B0" w:tentative="1">
      <w:start w:val="1"/>
      <w:numFmt w:val="upperRoman"/>
      <w:lvlText w:val="%5."/>
      <w:lvlJc w:val="right"/>
      <w:pPr>
        <w:tabs>
          <w:tab w:val="num" w:pos="3600"/>
        </w:tabs>
        <w:ind w:left="3600" w:hanging="360"/>
      </w:pPr>
    </w:lvl>
    <w:lvl w:ilvl="5" w:tplc="79CE32C6" w:tentative="1">
      <w:start w:val="1"/>
      <w:numFmt w:val="upperRoman"/>
      <w:lvlText w:val="%6."/>
      <w:lvlJc w:val="right"/>
      <w:pPr>
        <w:tabs>
          <w:tab w:val="num" w:pos="4320"/>
        </w:tabs>
        <w:ind w:left="4320" w:hanging="360"/>
      </w:pPr>
    </w:lvl>
    <w:lvl w:ilvl="6" w:tplc="3A54F276" w:tentative="1">
      <w:start w:val="1"/>
      <w:numFmt w:val="upperRoman"/>
      <w:lvlText w:val="%7."/>
      <w:lvlJc w:val="right"/>
      <w:pPr>
        <w:tabs>
          <w:tab w:val="num" w:pos="5040"/>
        </w:tabs>
        <w:ind w:left="5040" w:hanging="360"/>
      </w:pPr>
    </w:lvl>
    <w:lvl w:ilvl="7" w:tplc="1EFE7BBC" w:tentative="1">
      <w:start w:val="1"/>
      <w:numFmt w:val="upperRoman"/>
      <w:lvlText w:val="%8."/>
      <w:lvlJc w:val="right"/>
      <w:pPr>
        <w:tabs>
          <w:tab w:val="num" w:pos="5760"/>
        </w:tabs>
        <w:ind w:left="5760" w:hanging="360"/>
      </w:pPr>
    </w:lvl>
    <w:lvl w:ilvl="8" w:tplc="77A09D4C" w:tentative="1">
      <w:start w:val="1"/>
      <w:numFmt w:val="upperRoman"/>
      <w:lvlText w:val="%9."/>
      <w:lvlJc w:val="right"/>
      <w:pPr>
        <w:tabs>
          <w:tab w:val="num" w:pos="6480"/>
        </w:tabs>
        <w:ind w:left="6480" w:hanging="360"/>
      </w:pPr>
    </w:lvl>
  </w:abstractNum>
  <w:abstractNum w:abstractNumId="11" w15:restartNumberingAfterBreak="0">
    <w:nsid w:val="19D52650"/>
    <w:multiLevelType w:val="hybridMultilevel"/>
    <w:tmpl w:val="91C494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CAF0E30"/>
    <w:multiLevelType w:val="hybridMultilevel"/>
    <w:tmpl w:val="E794B2E0"/>
    <w:lvl w:ilvl="0" w:tplc="B93E30AA">
      <w:start w:val="1"/>
      <w:numFmt w:val="upperLetter"/>
      <w:lvlText w:val="%1)"/>
      <w:lvlJc w:val="left"/>
      <w:pPr>
        <w:ind w:left="720" w:hanging="360"/>
      </w:pPr>
      <w:rPr>
        <w:rFonts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820212"/>
    <w:multiLevelType w:val="hybridMultilevel"/>
    <w:tmpl w:val="3CEEF25A"/>
    <w:lvl w:ilvl="0" w:tplc="E8B03882">
      <w:start w:val="1"/>
      <w:numFmt w:val="lowerLetter"/>
      <w:lvlText w:val="%1)"/>
      <w:lvlJc w:val="left"/>
      <w:pPr>
        <w:tabs>
          <w:tab w:val="num" w:pos="720"/>
        </w:tabs>
        <w:ind w:left="720" w:hanging="360"/>
      </w:pPr>
    </w:lvl>
    <w:lvl w:ilvl="1" w:tplc="56C42756" w:tentative="1">
      <w:start w:val="1"/>
      <w:numFmt w:val="lowerLetter"/>
      <w:lvlText w:val="%2)"/>
      <w:lvlJc w:val="left"/>
      <w:pPr>
        <w:tabs>
          <w:tab w:val="num" w:pos="1440"/>
        </w:tabs>
        <w:ind w:left="1440" w:hanging="360"/>
      </w:pPr>
    </w:lvl>
    <w:lvl w:ilvl="2" w:tplc="6390E63A" w:tentative="1">
      <w:start w:val="1"/>
      <w:numFmt w:val="lowerLetter"/>
      <w:lvlText w:val="%3)"/>
      <w:lvlJc w:val="left"/>
      <w:pPr>
        <w:tabs>
          <w:tab w:val="num" w:pos="2160"/>
        </w:tabs>
        <w:ind w:left="2160" w:hanging="360"/>
      </w:pPr>
    </w:lvl>
    <w:lvl w:ilvl="3" w:tplc="D1CAEFD6" w:tentative="1">
      <w:start w:val="1"/>
      <w:numFmt w:val="lowerLetter"/>
      <w:lvlText w:val="%4)"/>
      <w:lvlJc w:val="left"/>
      <w:pPr>
        <w:tabs>
          <w:tab w:val="num" w:pos="2880"/>
        </w:tabs>
        <w:ind w:left="2880" w:hanging="360"/>
      </w:pPr>
    </w:lvl>
    <w:lvl w:ilvl="4" w:tplc="72988F36" w:tentative="1">
      <w:start w:val="1"/>
      <w:numFmt w:val="lowerLetter"/>
      <w:lvlText w:val="%5)"/>
      <w:lvlJc w:val="left"/>
      <w:pPr>
        <w:tabs>
          <w:tab w:val="num" w:pos="3600"/>
        </w:tabs>
        <w:ind w:left="3600" w:hanging="360"/>
      </w:pPr>
    </w:lvl>
    <w:lvl w:ilvl="5" w:tplc="7744EAF6" w:tentative="1">
      <w:start w:val="1"/>
      <w:numFmt w:val="lowerLetter"/>
      <w:lvlText w:val="%6)"/>
      <w:lvlJc w:val="left"/>
      <w:pPr>
        <w:tabs>
          <w:tab w:val="num" w:pos="4320"/>
        </w:tabs>
        <w:ind w:left="4320" w:hanging="360"/>
      </w:pPr>
    </w:lvl>
    <w:lvl w:ilvl="6" w:tplc="70FA89BC" w:tentative="1">
      <w:start w:val="1"/>
      <w:numFmt w:val="lowerLetter"/>
      <w:lvlText w:val="%7)"/>
      <w:lvlJc w:val="left"/>
      <w:pPr>
        <w:tabs>
          <w:tab w:val="num" w:pos="5040"/>
        </w:tabs>
        <w:ind w:left="5040" w:hanging="360"/>
      </w:pPr>
    </w:lvl>
    <w:lvl w:ilvl="7" w:tplc="6C2E90D6" w:tentative="1">
      <w:start w:val="1"/>
      <w:numFmt w:val="lowerLetter"/>
      <w:lvlText w:val="%8)"/>
      <w:lvlJc w:val="left"/>
      <w:pPr>
        <w:tabs>
          <w:tab w:val="num" w:pos="5760"/>
        </w:tabs>
        <w:ind w:left="5760" w:hanging="360"/>
      </w:pPr>
    </w:lvl>
    <w:lvl w:ilvl="8" w:tplc="F9409EBE" w:tentative="1">
      <w:start w:val="1"/>
      <w:numFmt w:val="lowerLetter"/>
      <w:lvlText w:val="%9)"/>
      <w:lvlJc w:val="left"/>
      <w:pPr>
        <w:tabs>
          <w:tab w:val="num" w:pos="6480"/>
        </w:tabs>
        <w:ind w:left="6480" w:hanging="360"/>
      </w:pPr>
    </w:lvl>
  </w:abstractNum>
  <w:abstractNum w:abstractNumId="14" w15:restartNumberingAfterBreak="0">
    <w:nsid w:val="2EDF623B"/>
    <w:multiLevelType w:val="hybridMultilevel"/>
    <w:tmpl w:val="576A0CA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551991"/>
    <w:multiLevelType w:val="hybridMultilevel"/>
    <w:tmpl w:val="2DE89D68"/>
    <w:lvl w:ilvl="0" w:tplc="165E9D6A">
      <w:start w:val="5"/>
      <w:numFmt w:val="decimal"/>
      <w:lvlText w:val="%1."/>
      <w:lvlJc w:val="left"/>
      <w:pPr>
        <w:tabs>
          <w:tab w:val="num" w:pos="720"/>
        </w:tabs>
        <w:ind w:left="720" w:hanging="360"/>
      </w:pPr>
    </w:lvl>
    <w:lvl w:ilvl="1" w:tplc="60D898A4" w:tentative="1">
      <w:start w:val="1"/>
      <w:numFmt w:val="decimal"/>
      <w:lvlText w:val="%2."/>
      <w:lvlJc w:val="left"/>
      <w:pPr>
        <w:tabs>
          <w:tab w:val="num" w:pos="1440"/>
        </w:tabs>
        <w:ind w:left="1440" w:hanging="360"/>
      </w:pPr>
    </w:lvl>
    <w:lvl w:ilvl="2" w:tplc="38F0BAF0" w:tentative="1">
      <w:start w:val="1"/>
      <w:numFmt w:val="decimal"/>
      <w:lvlText w:val="%3."/>
      <w:lvlJc w:val="left"/>
      <w:pPr>
        <w:tabs>
          <w:tab w:val="num" w:pos="2160"/>
        </w:tabs>
        <w:ind w:left="2160" w:hanging="360"/>
      </w:pPr>
    </w:lvl>
    <w:lvl w:ilvl="3" w:tplc="244028D6" w:tentative="1">
      <w:start w:val="1"/>
      <w:numFmt w:val="decimal"/>
      <w:lvlText w:val="%4."/>
      <w:lvlJc w:val="left"/>
      <w:pPr>
        <w:tabs>
          <w:tab w:val="num" w:pos="2880"/>
        </w:tabs>
        <w:ind w:left="2880" w:hanging="360"/>
      </w:pPr>
    </w:lvl>
    <w:lvl w:ilvl="4" w:tplc="FD460E5A" w:tentative="1">
      <w:start w:val="1"/>
      <w:numFmt w:val="decimal"/>
      <w:lvlText w:val="%5."/>
      <w:lvlJc w:val="left"/>
      <w:pPr>
        <w:tabs>
          <w:tab w:val="num" w:pos="3600"/>
        </w:tabs>
        <w:ind w:left="3600" w:hanging="360"/>
      </w:pPr>
    </w:lvl>
    <w:lvl w:ilvl="5" w:tplc="0374EA24" w:tentative="1">
      <w:start w:val="1"/>
      <w:numFmt w:val="decimal"/>
      <w:lvlText w:val="%6."/>
      <w:lvlJc w:val="left"/>
      <w:pPr>
        <w:tabs>
          <w:tab w:val="num" w:pos="4320"/>
        </w:tabs>
        <w:ind w:left="4320" w:hanging="360"/>
      </w:pPr>
    </w:lvl>
    <w:lvl w:ilvl="6" w:tplc="11681352" w:tentative="1">
      <w:start w:val="1"/>
      <w:numFmt w:val="decimal"/>
      <w:lvlText w:val="%7."/>
      <w:lvlJc w:val="left"/>
      <w:pPr>
        <w:tabs>
          <w:tab w:val="num" w:pos="5040"/>
        </w:tabs>
        <w:ind w:left="5040" w:hanging="360"/>
      </w:pPr>
    </w:lvl>
    <w:lvl w:ilvl="7" w:tplc="7832BBE8" w:tentative="1">
      <w:start w:val="1"/>
      <w:numFmt w:val="decimal"/>
      <w:lvlText w:val="%8."/>
      <w:lvlJc w:val="left"/>
      <w:pPr>
        <w:tabs>
          <w:tab w:val="num" w:pos="5760"/>
        </w:tabs>
        <w:ind w:left="5760" w:hanging="360"/>
      </w:pPr>
    </w:lvl>
    <w:lvl w:ilvl="8" w:tplc="67B6379C" w:tentative="1">
      <w:start w:val="1"/>
      <w:numFmt w:val="decimal"/>
      <w:lvlText w:val="%9."/>
      <w:lvlJc w:val="left"/>
      <w:pPr>
        <w:tabs>
          <w:tab w:val="num" w:pos="6480"/>
        </w:tabs>
        <w:ind w:left="6480" w:hanging="360"/>
      </w:pPr>
    </w:lvl>
  </w:abstractNum>
  <w:abstractNum w:abstractNumId="16" w15:restartNumberingAfterBreak="0">
    <w:nsid w:val="30381324"/>
    <w:multiLevelType w:val="hybridMultilevel"/>
    <w:tmpl w:val="DBF839B4"/>
    <w:lvl w:ilvl="0" w:tplc="196CA8C0">
      <w:start w:val="2"/>
      <w:numFmt w:val="upperLetter"/>
      <w:lvlText w:val="%1."/>
      <w:lvlJc w:val="left"/>
      <w:pPr>
        <w:tabs>
          <w:tab w:val="num" w:pos="720"/>
        </w:tabs>
        <w:ind w:left="720" w:hanging="360"/>
      </w:pPr>
    </w:lvl>
    <w:lvl w:ilvl="1" w:tplc="731ED020">
      <w:start w:val="3"/>
      <w:numFmt w:val="upperLetter"/>
      <w:lvlText w:val="%2."/>
      <w:lvlJc w:val="left"/>
      <w:pPr>
        <w:tabs>
          <w:tab w:val="num" w:pos="1440"/>
        </w:tabs>
        <w:ind w:left="1440" w:hanging="360"/>
      </w:pPr>
    </w:lvl>
    <w:lvl w:ilvl="2" w:tplc="F8E890E4" w:tentative="1">
      <w:start w:val="1"/>
      <w:numFmt w:val="upperLetter"/>
      <w:lvlText w:val="%3."/>
      <w:lvlJc w:val="left"/>
      <w:pPr>
        <w:tabs>
          <w:tab w:val="num" w:pos="2160"/>
        </w:tabs>
        <w:ind w:left="2160" w:hanging="360"/>
      </w:pPr>
    </w:lvl>
    <w:lvl w:ilvl="3" w:tplc="279850BC" w:tentative="1">
      <w:start w:val="1"/>
      <w:numFmt w:val="upperLetter"/>
      <w:lvlText w:val="%4."/>
      <w:lvlJc w:val="left"/>
      <w:pPr>
        <w:tabs>
          <w:tab w:val="num" w:pos="2880"/>
        </w:tabs>
        <w:ind w:left="2880" w:hanging="360"/>
      </w:pPr>
    </w:lvl>
    <w:lvl w:ilvl="4" w:tplc="C3C61F54" w:tentative="1">
      <w:start w:val="1"/>
      <w:numFmt w:val="upperLetter"/>
      <w:lvlText w:val="%5."/>
      <w:lvlJc w:val="left"/>
      <w:pPr>
        <w:tabs>
          <w:tab w:val="num" w:pos="3600"/>
        </w:tabs>
        <w:ind w:left="3600" w:hanging="360"/>
      </w:pPr>
    </w:lvl>
    <w:lvl w:ilvl="5" w:tplc="3D38D8DE" w:tentative="1">
      <w:start w:val="1"/>
      <w:numFmt w:val="upperLetter"/>
      <w:lvlText w:val="%6."/>
      <w:lvlJc w:val="left"/>
      <w:pPr>
        <w:tabs>
          <w:tab w:val="num" w:pos="4320"/>
        </w:tabs>
        <w:ind w:left="4320" w:hanging="360"/>
      </w:pPr>
    </w:lvl>
    <w:lvl w:ilvl="6" w:tplc="6588936C" w:tentative="1">
      <w:start w:val="1"/>
      <w:numFmt w:val="upperLetter"/>
      <w:lvlText w:val="%7."/>
      <w:lvlJc w:val="left"/>
      <w:pPr>
        <w:tabs>
          <w:tab w:val="num" w:pos="5040"/>
        </w:tabs>
        <w:ind w:left="5040" w:hanging="360"/>
      </w:pPr>
    </w:lvl>
    <w:lvl w:ilvl="7" w:tplc="3442476A" w:tentative="1">
      <w:start w:val="1"/>
      <w:numFmt w:val="upperLetter"/>
      <w:lvlText w:val="%8."/>
      <w:lvlJc w:val="left"/>
      <w:pPr>
        <w:tabs>
          <w:tab w:val="num" w:pos="5760"/>
        </w:tabs>
        <w:ind w:left="5760" w:hanging="360"/>
      </w:pPr>
    </w:lvl>
    <w:lvl w:ilvl="8" w:tplc="155A7FF8" w:tentative="1">
      <w:start w:val="1"/>
      <w:numFmt w:val="upperLetter"/>
      <w:lvlText w:val="%9."/>
      <w:lvlJc w:val="left"/>
      <w:pPr>
        <w:tabs>
          <w:tab w:val="num" w:pos="6480"/>
        </w:tabs>
        <w:ind w:left="6480" w:hanging="36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434717D"/>
    <w:multiLevelType w:val="hybridMultilevel"/>
    <w:tmpl w:val="2BF2481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6703688"/>
    <w:multiLevelType w:val="hybridMultilevel"/>
    <w:tmpl w:val="6136EDA6"/>
    <w:lvl w:ilvl="0" w:tplc="B93E30AA">
      <w:start w:val="1"/>
      <w:numFmt w:val="upperLetter"/>
      <w:lvlText w:val="%1)"/>
      <w:lvlJc w:val="left"/>
      <w:pPr>
        <w:tabs>
          <w:tab w:val="num" w:pos="360"/>
        </w:tabs>
        <w:ind w:left="360" w:hanging="360"/>
      </w:pPr>
      <w:rPr>
        <w:rFonts w:hint="default"/>
        <w:b/>
        <w:sz w:val="22"/>
        <w:szCs w:val="28"/>
      </w:rPr>
    </w:lvl>
    <w:lvl w:ilvl="1" w:tplc="70640F92">
      <w:start w:val="1"/>
      <w:numFmt w:val="decimal"/>
      <w:lvlText w:val="%2."/>
      <w:lvlJc w:val="left"/>
      <w:pPr>
        <w:tabs>
          <w:tab w:val="num" w:pos="1080"/>
        </w:tabs>
        <w:ind w:left="1080" w:hanging="360"/>
      </w:pPr>
    </w:lvl>
    <w:lvl w:ilvl="2" w:tplc="A8287710" w:tentative="1">
      <w:start w:val="1"/>
      <w:numFmt w:val="decimal"/>
      <w:lvlText w:val="%3."/>
      <w:lvlJc w:val="left"/>
      <w:pPr>
        <w:tabs>
          <w:tab w:val="num" w:pos="1800"/>
        </w:tabs>
        <w:ind w:left="1800" w:hanging="360"/>
      </w:pPr>
    </w:lvl>
    <w:lvl w:ilvl="3" w:tplc="1252516C" w:tentative="1">
      <w:start w:val="1"/>
      <w:numFmt w:val="decimal"/>
      <w:lvlText w:val="%4."/>
      <w:lvlJc w:val="left"/>
      <w:pPr>
        <w:tabs>
          <w:tab w:val="num" w:pos="2520"/>
        </w:tabs>
        <w:ind w:left="2520" w:hanging="360"/>
      </w:pPr>
    </w:lvl>
    <w:lvl w:ilvl="4" w:tplc="21C27E32" w:tentative="1">
      <w:start w:val="1"/>
      <w:numFmt w:val="decimal"/>
      <w:lvlText w:val="%5."/>
      <w:lvlJc w:val="left"/>
      <w:pPr>
        <w:tabs>
          <w:tab w:val="num" w:pos="3240"/>
        </w:tabs>
        <w:ind w:left="3240" w:hanging="360"/>
      </w:pPr>
    </w:lvl>
    <w:lvl w:ilvl="5" w:tplc="D03E71B8" w:tentative="1">
      <w:start w:val="1"/>
      <w:numFmt w:val="decimal"/>
      <w:lvlText w:val="%6."/>
      <w:lvlJc w:val="left"/>
      <w:pPr>
        <w:tabs>
          <w:tab w:val="num" w:pos="3960"/>
        </w:tabs>
        <w:ind w:left="3960" w:hanging="360"/>
      </w:pPr>
    </w:lvl>
    <w:lvl w:ilvl="6" w:tplc="172C30D0" w:tentative="1">
      <w:start w:val="1"/>
      <w:numFmt w:val="decimal"/>
      <w:lvlText w:val="%7."/>
      <w:lvlJc w:val="left"/>
      <w:pPr>
        <w:tabs>
          <w:tab w:val="num" w:pos="4680"/>
        </w:tabs>
        <w:ind w:left="4680" w:hanging="360"/>
      </w:pPr>
    </w:lvl>
    <w:lvl w:ilvl="7" w:tplc="1330753C" w:tentative="1">
      <w:start w:val="1"/>
      <w:numFmt w:val="decimal"/>
      <w:lvlText w:val="%8."/>
      <w:lvlJc w:val="left"/>
      <w:pPr>
        <w:tabs>
          <w:tab w:val="num" w:pos="5400"/>
        </w:tabs>
        <w:ind w:left="5400" w:hanging="360"/>
      </w:pPr>
    </w:lvl>
    <w:lvl w:ilvl="8" w:tplc="1A22EEEA" w:tentative="1">
      <w:start w:val="1"/>
      <w:numFmt w:val="decimal"/>
      <w:lvlText w:val="%9."/>
      <w:lvlJc w:val="left"/>
      <w:pPr>
        <w:tabs>
          <w:tab w:val="num" w:pos="6120"/>
        </w:tabs>
        <w:ind w:left="6120" w:hanging="360"/>
      </w:pPr>
    </w:lvl>
  </w:abstractNum>
  <w:abstractNum w:abstractNumId="20" w15:restartNumberingAfterBreak="0">
    <w:nsid w:val="40F94152"/>
    <w:multiLevelType w:val="hybridMultilevel"/>
    <w:tmpl w:val="649AFBFE"/>
    <w:lvl w:ilvl="0" w:tplc="CFA2FBCC">
      <w:start w:val="1"/>
      <w:numFmt w:val="bullet"/>
      <w:lvlText w:val="•"/>
      <w:lvlJc w:val="left"/>
      <w:pPr>
        <w:tabs>
          <w:tab w:val="num" w:pos="720"/>
        </w:tabs>
        <w:ind w:left="720" w:hanging="360"/>
      </w:pPr>
      <w:rPr>
        <w:rFonts w:ascii="Arial" w:hAnsi="Arial" w:hint="default"/>
      </w:rPr>
    </w:lvl>
    <w:lvl w:ilvl="1" w:tplc="7298AA6C">
      <w:start w:val="1"/>
      <w:numFmt w:val="bullet"/>
      <w:lvlText w:val="•"/>
      <w:lvlJc w:val="left"/>
      <w:pPr>
        <w:tabs>
          <w:tab w:val="num" w:pos="1440"/>
        </w:tabs>
        <w:ind w:left="1440" w:hanging="360"/>
      </w:pPr>
      <w:rPr>
        <w:rFonts w:ascii="Arial" w:hAnsi="Arial" w:hint="default"/>
      </w:rPr>
    </w:lvl>
    <w:lvl w:ilvl="2" w:tplc="7A904F92" w:tentative="1">
      <w:start w:val="1"/>
      <w:numFmt w:val="bullet"/>
      <w:lvlText w:val="•"/>
      <w:lvlJc w:val="left"/>
      <w:pPr>
        <w:tabs>
          <w:tab w:val="num" w:pos="2160"/>
        </w:tabs>
        <w:ind w:left="2160" w:hanging="360"/>
      </w:pPr>
      <w:rPr>
        <w:rFonts w:ascii="Arial" w:hAnsi="Arial" w:hint="default"/>
      </w:rPr>
    </w:lvl>
    <w:lvl w:ilvl="3" w:tplc="F504237C" w:tentative="1">
      <w:start w:val="1"/>
      <w:numFmt w:val="bullet"/>
      <w:lvlText w:val="•"/>
      <w:lvlJc w:val="left"/>
      <w:pPr>
        <w:tabs>
          <w:tab w:val="num" w:pos="2880"/>
        </w:tabs>
        <w:ind w:left="2880" w:hanging="360"/>
      </w:pPr>
      <w:rPr>
        <w:rFonts w:ascii="Arial" w:hAnsi="Arial" w:hint="default"/>
      </w:rPr>
    </w:lvl>
    <w:lvl w:ilvl="4" w:tplc="9DC2C89C" w:tentative="1">
      <w:start w:val="1"/>
      <w:numFmt w:val="bullet"/>
      <w:lvlText w:val="•"/>
      <w:lvlJc w:val="left"/>
      <w:pPr>
        <w:tabs>
          <w:tab w:val="num" w:pos="3600"/>
        </w:tabs>
        <w:ind w:left="3600" w:hanging="360"/>
      </w:pPr>
      <w:rPr>
        <w:rFonts w:ascii="Arial" w:hAnsi="Arial" w:hint="default"/>
      </w:rPr>
    </w:lvl>
    <w:lvl w:ilvl="5" w:tplc="C660F41E" w:tentative="1">
      <w:start w:val="1"/>
      <w:numFmt w:val="bullet"/>
      <w:lvlText w:val="•"/>
      <w:lvlJc w:val="left"/>
      <w:pPr>
        <w:tabs>
          <w:tab w:val="num" w:pos="4320"/>
        </w:tabs>
        <w:ind w:left="4320" w:hanging="360"/>
      </w:pPr>
      <w:rPr>
        <w:rFonts w:ascii="Arial" w:hAnsi="Arial" w:hint="default"/>
      </w:rPr>
    </w:lvl>
    <w:lvl w:ilvl="6" w:tplc="BD4215C4" w:tentative="1">
      <w:start w:val="1"/>
      <w:numFmt w:val="bullet"/>
      <w:lvlText w:val="•"/>
      <w:lvlJc w:val="left"/>
      <w:pPr>
        <w:tabs>
          <w:tab w:val="num" w:pos="5040"/>
        </w:tabs>
        <w:ind w:left="5040" w:hanging="360"/>
      </w:pPr>
      <w:rPr>
        <w:rFonts w:ascii="Arial" w:hAnsi="Arial" w:hint="default"/>
      </w:rPr>
    </w:lvl>
    <w:lvl w:ilvl="7" w:tplc="873EF3C6" w:tentative="1">
      <w:start w:val="1"/>
      <w:numFmt w:val="bullet"/>
      <w:lvlText w:val="•"/>
      <w:lvlJc w:val="left"/>
      <w:pPr>
        <w:tabs>
          <w:tab w:val="num" w:pos="5760"/>
        </w:tabs>
        <w:ind w:left="5760" w:hanging="360"/>
      </w:pPr>
      <w:rPr>
        <w:rFonts w:ascii="Arial" w:hAnsi="Arial" w:hint="default"/>
      </w:rPr>
    </w:lvl>
    <w:lvl w:ilvl="8" w:tplc="7C262D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3B1858"/>
    <w:multiLevelType w:val="hybridMultilevel"/>
    <w:tmpl w:val="1770896E"/>
    <w:lvl w:ilvl="0" w:tplc="B090F9B0">
      <w:start w:val="1"/>
      <w:numFmt w:val="decimal"/>
      <w:lvlText w:val="%1."/>
      <w:lvlJc w:val="left"/>
      <w:pPr>
        <w:tabs>
          <w:tab w:val="num" w:pos="720"/>
        </w:tabs>
        <w:ind w:left="720" w:hanging="360"/>
      </w:pPr>
    </w:lvl>
    <w:lvl w:ilvl="1" w:tplc="86D8AB6A" w:tentative="1">
      <w:start w:val="1"/>
      <w:numFmt w:val="decimal"/>
      <w:lvlText w:val="%2."/>
      <w:lvlJc w:val="left"/>
      <w:pPr>
        <w:tabs>
          <w:tab w:val="num" w:pos="1440"/>
        </w:tabs>
        <w:ind w:left="1440" w:hanging="360"/>
      </w:pPr>
    </w:lvl>
    <w:lvl w:ilvl="2" w:tplc="7D2C9270">
      <w:numFmt w:val="bullet"/>
      <w:lvlText w:val=""/>
      <w:lvlJc w:val="left"/>
      <w:pPr>
        <w:tabs>
          <w:tab w:val="num" w:pos="2160"/>
        </w:tabs>
        <w:ind w:left="2160" w:hanging="360"/>
      </w:pPr>
      <w:rPr>
        <w:rFonts w:ascii="Wingdings" w:hAnsi="Wingdings" w:hint="default"/>
      </w:rPr>
    </w:lvl>
    <w:lvl w:ilvl="3" w:tplc="4F68B56C" w:tentative="1">
      <w:start w:val="1"/>
      <w:numFmt w:val="decimal"/>
      <w:lvlText w:val="%4."/>
      <w:lvlJc w:val="left"/>
      <w:pPr>
        <w:tabs>
          <w:tab w:val="num" w:pos="2880"/>
        </w:tabs>
        <w:ind w:left="2880" w:hanging="360"/>
      </w:pPr>
    </w:lvl>
    <w:lvl w:ilvl="4" w:tplc="989404F0" w:tentative="1">
      <w:start w:val="1"/>
      <w:numFmt w:val="decimal"/>
      <w:lvlText w:val="%5."/>
      <w:lvlJc w:val="left"/>
      <w:pPr>
        <w:tabs>
          <w:tab w:val="num" w:pos="3600"/>
        </w:tabs>
        <w:ind w:left="3600" w:hanging="360"/>
      </w:pPr>
    </w:lvl>
    <w:lvl w:ilvl="5" w:tplc="AC64E448" w:tentative="1">
      <w:start w:val="1"/>
      <w:numFmt w:val="decimal"/>
      <w:lvlText w:val="%6."/>
      <w:lvlJc w:val="left"/>
      <w:pPr>
        <w:tabs>
          <w:tab w:val="num" w:pos="4320"/>
        </w:tabs>
        <w:ind w:left="4320" w:hanging="360"/>
      </w:pPr>
    </w:lvl>
    <w:lvl w:ilvl="6" w:tplc="51D82EFA" w:tentative="1">
      <w:start w:val="1"/>
      <w:numFmt w:val="decimal"/>
      <w:lvlText w:val="%7."/>
      <w:lvlJc w:val="left"/>
      <w:pPr>
        <w:tabs>
          <w:tab w:val="num" w:pos="5040"/>
        </w:tabs>
        <w:ind w:left="5040" w:hanging="360"/>
      </w:pPr>
    </w:lvl>
    <w:lvl w:ilvl="7" w:tplc="86BEAF60" w:tentative="1">
      <w:start w:val="1"/>
      <w:numFmt w:val="decimal"/>
      <w:lvlText w:val="%8."/>
      <w:lvlJc w:val="left"/>
      <w:pPr>
        <w:tabs>
          <w:tab w:val="num" w:pos="5760"/>
        </w:tabs>
        <w:ind w:left="5760" w:hanging="360"/>
      </w:pPr>
    </w:lvl>
    <w:lvl w:ilvl="8" w:tplc="9B2203C2" w:tentative="1">
      <w:start w:val="1"/>
      <w:numFmt w:val="decimal"/>
      <w:lvlText w:val="%9."/>
      <w:lvlJc w:val="left"/>
      <w:pPr>
        <w:tabs>
          <w:tab w:val="num" w:pos="6480"/>
        </w:tabs>
        <w:ind w:left="6480" w:hanging="360"/>
      </w:pPr>
    </w:lvl>
  </w:abstractNum>
  <w:abstractNum w:abstractNumId="22" w15:restartNumberingAfterBreak="0">
    <w:nsid w:val="42C70F76"/>
    <w:multiLevelType w:val="hybridMultilevel"/>
    <w:tmpl w:val="96827BBA"/>
    <w:lvl w:ilvl="0" w:tplc="1A50EC5C">
      <w:start w:val="7"/>
      <w:numFmt w:val="upperLetter"/>
      <w:lvlText w:val="%1."/>
      <w:lvlJc w:val="left"/>
      <w:pPr>
        <w:tabs>
          <w:tab w:val="num" w:pos="720"/>
        </w:tabs>
        <w:ind w:left="720" w:hanging="360"/>
      </w:pPr>
    </w:lvl>
    <w:lvl w:ilvl="1" w:tplc="0A34BDA6" w:tentative="1">
      <w:start w:val="1"/>
      <w:numFmt w:val="upperLetter"/>
      <w:lvlText w:val="%2."/>
      <w:lvlJc w:val="left"/>
      <w:pPr>
        <w:tabs>
          <w:tab w:val="num" w:pos="1440"/>
        </w:tabs>
        <w:ind w:left="1440" w:hanging="360"/>
      </w:pPr>
    </w:lvl>
    <w:lvl w:ilvl="2" w:tplc="3D36AB66" w:tentative="1">
      <w:start w:val="1"/>
      <w:numFmt w:val="upperLetter"/>
      <w:lvlText w:val="%3."/>
      <w:lvlJc w:val="left"/>
      <w:pPr>
        <w:tabs>
          <w:tab w:val="num" w:pos="2160"/>
        </w:tabs>
        <w:ind w:left="2160" w:hanging="360"/>
      </w:pPr>
    </w:lvl>
    <w:lvl w:ilvl="3" w:tplc="05BC64FC" w:tentative="1">
      <w:start w:val="1"/>
      <w:numFmt w:val="upperLetter"/>
      <w:lvlText w:val="%4."/>
      <w:lvlJc w:val="left"/>
      <w:pPr>
        <w:tabs>
          <w:tab w:val="num" w:pos="2880"/>
        </w:tabs>
        <w:ind w:left="2880" w:hanging="360"/>
      </w:pPr>
    </w:lvl>
    <w:lvl w:ilvl="4" w:tplc="7DB4EFE8" w:tentative="1">
      <w:start w:val="1"/>
      <w:numFmt w:val="upperLetter"/>
      <w:lvlText w:val="%5."/>
      <w:lvlJc w:val="left"/>
      <w:pPr>
        <w:tabs>
          <w:tab w:val="num" w:pos="3600"/>
        </w:tabs>
        <w:ind w:left="3600" w:hanging="360"/>
      </w:pPr>
    </w:lvl>
    <w:lvl w:ilvl="5" w:tplc="2E5AC09E" w:tentative="1">
      <w:start w:val="1"/>
      <w:numFmt w:val="upperLetter"/>
      <w:lvlText w:val="%6."/>
      <w:lvlJc w:val="left"/>
      <w:pPr>
        <w:tabs>
          <w:tab w:val="num" w:pos="4320"/>
        </w:tabs>
        <w:ind w:left="4320" w:hanging="360"/>
      </w:pPr>
    </w:lvl>
    <w:lvl w:ilvl="6" w:tplc="1CFE9628" w:tentative="1">
      <w:start w:val="1"/>
      <w:numFmt w:val="upperLetter"/>
      <w:lvlText w:val="%7."/>
      <w:lvlJc w:val="left"/>
      <w:pPr>
        <w:tabs>
          <w:tab w:val="num" w:pos="5040"/>
        </w:tabs>
        <w:ind w:left="5040" w:hanging="360"/>
      </w:pPr>
    </w:lvl>
    <w:lvl w:ilvl="7" w:tplc="FDCAB9E8" w:tentative="1">
      <w:start w:val="1"/>
      <w:numFmt w:val="upperLetter"/>
      <w:lvlText w:val="%8."/>
      <w:lvlJc w:val="left"/>
      <w:pPr>
        <w:tabs>
          <w:tab w:val="num" w:pos="5760"/>
        </w:tabs>
        <w:ind w:left="5760" w:hanging="360"/>
      </w:pPr>
    </w:lvl>
    <w:lvl w:ilvl="8" w:tplc="A1C8F8FE" w:tentative="1">
      <w:start w:val="1"/>
      <w:numFmt w:val="upperLetter"/>
      <w:lvlText w:val="%9."/>
      <w:lvlJc w:val="left"/>
      <w:pPr>
        <w:tabs>
          <w:tab w:val="num" w:pos="6480"/>
        </w:tabs>
        <w:ind w:left="6480" w:hanging="360"/>
      </w:pPr>
    </w:lvl>
  </w:abstractNum>
  <w:abstractNum w:abstractNumId="23" w15:restartNumberingAfterBreak="0">
    <w:nsid w:val="4BBF1E64"/>
    <w:multiLevelType w:val="hybridMultilevel"/>
    <w:tmpl w:val="2BE093E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51C5753"/>
    <w:multiLevelType w:val="hybridMultilevel"/>
    <w:tmpl w:val="9760DDBC"/>
    <w:lvl w:ilvl="0" w:tplc="FE743064">
      <w:start w:val="1"/>
      <w:numFmt w:val="lowerRoman"/>
      <w:lvlText w:val="%1."/>
      <w:lvlJc w:val="right"/>
      <w:pPr>
        <w:tabs>
          <w:tab w:val="num" w:pos="720"/>
        </w:tabs>
        <w:ind w:left="720" w:hanging="360"/>
      </w:pPr>
    </w:lvl>
    <w:lvl w:ilvl="1" w:tplc="EBFCE7EC">
      <w:start w:val="1"/>
      <w:numFmt w:val="lowerRoman"/>
      <w:lvlText w:val="%2."/>
      <w:lvlJc w:val="right"/>
      <w:pPr>
        <w:tabs>
          <w:tab w:val="num" w:pos="1440"/>
        </w:tabs>
        <w:ind w:left="1440" w:hanging="360"/>
      </w:pPr>
    </w:lvl>
    <w:lvl w:ilvl="2" w:tplc="E9C48B2E" w:tentative="1">
      <w:start w:val="1"/>
      <w:numFmt w:val="lowerRoman"/>
      <w:lvlText w:val="%3."/>
      <w:lvlJc w:val="right"/>
      <w:pPr>
        <w:tabs>
          <w:tab w:val="num" w:pos="2160"/>
        </w:tabs>
        <w:ind w:left="2160" w:hanging="360"/>
      </w:pPr>
    </w:lvl>
    <w:lvl w:ilvl="3" w:tplc="EDE06450" w:tentative="1">
      <w:start w:val="1"/>
      <w:numFmt w:val="lowerRoman"/>
      <w:lvlText w:val="%4."/>
      <w:lvlJc w:val="right"/>
      <w:pPr>
        <w:tabs>
          <w:tab w:val="num" w:pos="2880"/>
        </w:tabs>
        <w:ind w:left="2880" w:hanging="360"/>
      </w:pPr>
    </w:lvl>
    <w:lvl w:ilvl="4" w:tplc="CF14D792" w:tentative="1">
      <w:start w:val="1"/>
      <w:numFmt w:val="lowerRoman"/>
      <w:lvlText w:val="%5."/>
      <w:lvlJc w:val="right"/>
      <w:pPr>
        <w:tabs>
          <w:tab w:val="num" w:pos="3600"/>
        </w:tabs>
        <w:ind w:left="3600" w:hanging="360"/>
      </w:pPr>
    </w:lvl>
    <w:lvl w:ilvl="5" w:tplc="BE18100E" w:tentative="1">
      <w:start w:val="1"/>
      <w:numFmt w:val="lowerRoman"/>
      <w:lvlText w:val="%6."/>
      <w:lvlJc w:val="right"/>
      <w:pPr>
        <w:tabs>
          <w:tab w:val="num" w:pos="4320"/>
        </w:tabs>
        <w:ind w:left="4320" w:hanging="360"/>
      </w:pPr>
    </w:lvl>
    <w:lvl w:ilvl="6" w:tplc="6FC685DA" w:tentative="1">
      <w:start w:val="1"/>
      <w:numFmt w:val="lowerRoman"/>
      <w:lvlText w:val="%7."/>
      <w:lvlJc w:val="right"/>
      <w:pPr>
        <w:tabs>
          <w:tab w:val="num" w:pos="5040"/>
        </w:tabs>
        <w:ind w:left="5040" w:hanging="360"/>
      </w:pPr>
    </w:lvl>
    <w:lvl w:ilvl="7" w:tplc="5ACE02C8" w:tentative="1">
      <w:start w:val="1"/>
      <w:numFmt w:val="lowerRoman"/>
      <w:lvlText w:val="%8."/>
      <w:lvlJc w:val="right"/>
      <w:pPr>
        <w:tabs>
          <w:tab w:val="num" w:pos="5760"/>
        </w:tabs>
        <w:ind w:left="5760" w:hanging="360"/>
      </w:pPr>
    </w:lvl>
    <w:lvl w:ilvl="8" w:tplc="F0E06EDA" w:tentative="1">
      <w:start w:val="1"/>
      <w:numFmt w:val="lowerRoman"/>
      <w:lvlText w:val="%9."/>
      <w:lvlJc w:val="right"/>
      <w:pPr>
        <w:tabs>
          <w:tab w:val="num" w:pos="6480"/>
        </w:tabs>
        <w:ind w:left="6480" w:hanging="360"/>
      </w:pPr>
    </w:lvl>
  </w:abstractNum>
  <w:abstractNum w:abstractNumId="25" w15:restartNumberingAfterBreak="0">
    <w:nsid w:val="5A0E2034"/>
    <w:multiLevelType w:val="hybridMultilevel"/>
    <w:tmpl w:val="23DAC0D2"/>
    <w:lvl w:ilvl="0" w:tplc="AF68D4D4">
      <w:start w:val="1"/>
      <w:numFmt w:val="decimal"/>
      <w:lvlText w:val="%1."/>
      <w:lvlJc w:val="left"/>
      <w:pPr>
        <w:tabs>
          <w:tab w:val="num" w:pos="360"/>
        </w:tabs>
        <w:ind w:left="360" w:hanging="360"/>
      </w:pPr>
    </w:lvl>
    <w:lvl w:ilvl="1" w:tplc="70640F92">
      <w:start w:val="1"/>
      <w:numFmt w:val="decimal"/>
      <w:lvlText w:val="%2."/>
      <w:lvlJc w:val="left"/>
      <w:pPr>
        <w:tabs>
          <w:tab w:val="num" w:pos="1080"/>
        </w:tabs>
        <w:ind w:left="1080" w:hanging="360"/>
      </w:pPr>
    </w:lvl>
    <w:lvl w:ilvl="2" w:tplc="A8287710" w:tentative="1">
      <w:start w:val="1"/>
      <w:numFmt w:val="decimal"/>
      <w:lvlText w:val="%3."/>
      <w:lvlJc w:val="left"/>
      <w:pPr>
        <w:tabs>
          <w:tab w:val="num" w:pos="1800"/>
        </w:tabs>
        <w:ind w:left="1800" w:hanging="360"/>
      </w:pPr>
    </w:lvl>
    <w:lvl w:ilvl="3" w:tplc="1252516C" w:tentative="1">
      <w:start w:val="1"/>
      <w:numFmt w:val="decimal"/>
      <w:lvlText w:val="%4."/>
      <w:lvlJc w:val="left"/>
      <w:pPr>
        <w:tabs>
          <w:tab w:val="num" w:pos="2520"/>
        </w:tabs>
        <w:ind w:left="2520" w:hanging="360"/>
      </w:pPr>
    </w:lvl>
    <w:lvl w:ilvl="4" w:tplc="21C27E32" w:tentative="1">
      <w:start w:val="1"/>
      <w:numFmt w:val="decimal"/>
      <w:lvlText w:val="%5."/>
      <w:lvlJc w:val="left"/>
      <w:pPr>
        <w:tabs>
          <w:tab w:val="num" w:pos="3240"/>
        </w:tabs>
        <w:ind w:left="3240" w:hanging="360"/>
      </w:pPr>
    </w:lvl>
    <w:lvl w:ilvl="5" w:tplc="D03E71B8" w:tentative="1">
      <w:start w:val="1"/>
      <w:numFmt w:val="decimal"/>
      <w:lvlText w:val="%6."/>
      <w:lvlJc w:val="left"/>
      <w:pPr>
        <w:tabs>
          <w:tab w:val="num" w:pos="3960"/>
        </w:tabs>
        <w:ind w:left="3960" w:hanging="360"/>
      </w:pPr>
    </w:lvl>
    <w:lvl w:ilvl="6" w:tplc="172C30D0" w:tentative="1">
      <w:start w:val="1"/>
      <w:numFmt w:val="decimal"/>
      <w:lvlText w:val="%7."/>
      <w:lvlJc w:val="left"/>
      <w:pPr>
        <w:tabs>
          <w:tab w:val="num" w:pos="4680"/>
        </w:tabs>
        <w:ind w:left="4680" w:hanging="360"/>
      </w:pPr>
    </w:lvl>
    <w:lvl w:ilvl="7" w:tplc="1330753C" w:tentative="1">
      <w:start w:val="1"/>
      <w:numFmt w:val="decimal"/>
      <w:lvlText w:val="%8."/>
      <w:lvlJc w:val="left"/>
      <w:pPr>
        <w:tabs>
          <w:tab w:val="num" w:pos="5400"/>
        </w:tabs>
        <w:ind w:left="5400" w:hanging="360"/>
      </w:pPr>
    </w:lvl>
    <w:lvl w:ilvl="8" w:tplc="1A22EEEA" w:tentative="1">
      <w:start w:val="1"/>
      <w:numFmt w:val="decimal"/>
      <w:lvlText w:val="%9."/>
      <w:lvlJc w:val="left"/>
      <w:pPr>
        <w:tabs>
          <w:tab w:val="num" w:pos="6120"/>
        </w:tabs>
        <w:ind w:left="6120" w:hanging="360"/>
      </w:pPr>
    </w:lvl>
  </w:abstractNum>
  <w:abstractNum w:abstractNumId="26" w15:restartNumberingAfterBreak="0">
    <w:nsid w:val="6067098D"/>
    <w:multiLevelType w:val="hybridMultilevel"/>
    <w:tmpl w:val="3EF2271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B8C2103"/>
    <w:multiLevelType w:val="hybridMultilevel"/>
    <w:tmpl w:val="576A0CA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BCC3223"/>
    <w:multiLevelType w:val="hybridMultilevel"/>
    <w:tmpl w:val="331E6C70"/>
    <w:lvl w:ilvl="0" w:tplc="B93E30AA">
      <w:start w:val="1"/>
      <w:numFmt w:val="upperLetter"/>
      <w:lvlText w:val="%1)"/>
      <w:lvlJc w:val="left"/>
      <w:pPr>
        <w:tabs>
          <w:tab w:val="num" w:pos="360"/>
        </w:tabs>
        <w:ind w:left="360" w:hanging="360"/>
      </w:pPr>
      <w:rPr>
        <w:rFonts w:hint="default"/>
        <w:b/>
        <w:sz w:val="22"/>
        <w:szCs w:val="28"/>
      </w:rPr>
    </w:lvl>
    <w:lvl w:ilvl="1" w:tplc="77AA44EE">
      <w:start w:val="1"/>
      <w:numFmt w:val="decimal"/>
      <w:lvlText w:val="%2."/>
      <w:lvlJc w:val="left"/>
      <w:pPr>
        <w:tabs>
          <w:tab w:val="num" w:pos="1080"/>
        </w:tabs>
        <w:ind w:left="1080" w:hanging="360"/>
      </w:pPr>
    </w:lvl>
    <w:lvl w:ilvl="2" w:tplc="B8E4B916" w:tentative="1">
      <w:start w:val="1"/>
      <w:numFmt w:val="decimal"/>
      <w:lvlText w:val="%3."/>
      <w:lvlJc w:val="left"/>
      <w:pPr>
        <w:tabs>
          <w:tab w:val="num" w:pos="1800"/>
        </w:tabs>
        <w:ind w:left="1800" w:hanging="360"/>
      </w:pPr>
    </w:lvl>
    <w:lvl w:ilvl="3" w:tplc="F86CF38C" w:tentative="1">
      <w:start w:val="1"/>
      <w:numFmt w:val="decimal"/>
      <w:lvlText w:val="%4."/>
      <w:lvlJc w:val="left"/>
      <w:pPr>
        <w:tabs>
          <w:tab w:val="num" w:pos="2520"/>
        </w:tabs>
        <w:ind w:left="2520" w:hanging="360"/>
      </w:pPr>
    </w:lvl>
    <w:lvl w:ilvl="4" w:tplc="0C14C0FC" w:tentative="1">
      <w:start w:val="1"/>
      <w:numFmt w:val="decimal"/>
      <w:lvlText w:val="%5."/>
      <w:lvlJc w:val="left"/>
      <w:pPr>
        <w:tabs>
          <w:tab w:val="num" w:pos="3240"/>
        </w:tabs>
        <w:ind w:left="3240" w:hanging="360"/>
      </w:pPr>
    </w:lvl>
    <w:lvl w:ilvl="5" w:tplc="FE709B02" w:tentative="1">
      <w:start w:val="1"/>
      <w:numFmt w:val="decimal"/>
      <w:lvlText w:val="%6."/>
      <w:lvlJc w:val="left"/>
      <w:pPr>
        <w:tabs>
          <w:tab w:val="num" w:pos="3960"/>
        </w:tabs>
        <w:ind w:left="3960" w:hanging="360"/>
      </w:pPr>
    </w:lvl>
    <w:lvl w:ilvl="6" w:tplc="179ADB72" w:tentative="1">
      <w:start w:val="1"/>
      <w:numFmt w:val="decimal"/>
      <w:lvlText w:val="%7."/>
      <w:lvlJc w:val="left"/>
      <w:pPr>
        <w:tabs>
          <w:tab w:val="num" w:pos="4680"/>
        </w:tabs>
        <w:ind w:left="4680" w:hanging="360"/>
      </w:pPr>
    </w:lvl>
    <w:lvl w:ilvl="7" w:tplc="62ACFBCE" w:tentative="1">
      <w:start w:val="1"/>
      <w:numFmt w:val="decimal"/>
      <w:lvlText w:val="%8."/>
      <w:lvlJc w:val="left"/>
      <w:pPr>
        <w:tabs>
          <w:tab w:val="num" w:pos="5400"/>
        </w:tabs>
        <w:ind w:left="5400" w:hanging="360"/>
      </w:pPr>
    </w:lvl>
    <w:lvl w:ilvl="8" w:tplc="C590B796" w:tentative="1">
      <w:start w:val="1"/>
      <w:numFmt w:val="decimal"/>
      <w:lvlText w:val="%9."/>
      <w:lvlJc w:val="left"/>
      <w:pPr>
        <w:tabs>
          <w:tab w:val="num" w:pos="6120"/>
        </w:tabs>
        <w:ind w:left="6120" w:hanging="360"/>
      </w:pPr>
    </w:lvl>
  </w:abstractNum>
  <w:abstractNum w:abstractNumId="29" w15:restartNumberingAfterBreak="0">
    <w:nsid w:val="6FE74BE1"/>
    <w:multiLevelType w:val="hybridMultilevel"/>
    <w:tmpl w:val="5DA8561E"/>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0164FCF"/>
    <w:multiLevelType w:val="hybridMultilevel"/>
    <w:tmpl w:val="02D4C80E"/>
    <w:lvl w:ilvl="0" w:tplc="609A7AE4">
      <w:start w:val="1"/>
      <w:numFmt w:val="decimal"/>
      <w:lvlText w:val="%1."/>
      <w:lvlJc w:val="left"/>
      <w:pPr>
        <w:tabs>
          <w:tab w:val="num" w:pos="720"/>
        </w:tabs>
        <w:ind w:left="720" w:hanging="360"/>
      </w:pPr>
    </w:lvl>
    <w:lvl w:ilvl="1" w:tplc="EB4078C8">
      <w:numFmt w:val="bullet"/>
      <w:lvlText w:val="•"/>
      <w:lvlJc w:val="left"/>
      <w:pPr>
        <w:tabs>
          <w:tab w:val="num" w:pos="1440"/>
        </w:tabs>
        <w:ind w:left="1440" w:hanging="360"/>
      </w:pPr>
      <w:rPr>
        <w:rFonts w:ascii="Arial" w:hAnsi="Arial" w:hint="default"/>
      </w:rPr>
    </w:lvl>
    <w:lvl w:ilvl="2" w:tplc="18B64FA2" w:tentative="1">
      <w:start w:val="1"/>
      <w:numFmt w:val="decimal"/>
      <w:lvlText w:val="%3."/>
      <w:lvlJc w:val="left"/>
      <w:pPr>
        <w:tabs>
          <w:tab w:val="num" w:pos="2160"/>
        </w:tabs>
        <w:ind w:left="2160" w:hanging="360"/>
      </w:pPr>
    </w:lvl>
    <w:lvl w:ilvl="3" w:tplc="6DBAEE64" w:tentative="1">
      <w:start w:val="1"/>
      <w:numFmt w:val="decimal"/>
      <w:lvlText w:val="%4."/>
      <w:lvlJc w:val="left"/>
      <w:pPr>
        <w:tabs>
          <w:tab w:val="num" w:pos="2880"/>
        </w:tabs>
        <w:ind w:left="2880" w:hanging="360"/>
      </w:pPr>
    </w:lvl>
    <w:lvl w:ilvl="4" w:tplc="F3F2398E" w:tentative="1">
      <w:start w:val="1"/>
      <w:numFmt w:val="decimal"/>
      <w:lvlText w:val="%5."/>
      <w:lvlJc w:val="left"/>
      <w:pPr>
        <w:tabs>
          <w:tab w:val="num" w:pos="3600"/>
        </w:tabs>
        <w:ind w:left="3600" w:hanging="360"/>
      </w:pPr>
    </w:lvl>
    <w:lvl w:ilvl="5" w:tplc="53BCD530" w:tentative="1">
      <w:start w:val="1"/>
      <w:numFmt w:val="decimal"/>
      <w:lvlText w:val="%6."/>
      <w:lvlJc w:val="left"/>
      <w:pPr>
        <w:tabs>
          <w:tab w:val="num" w:pos="4320"/>
        </w:tabs>
        <w:ind w:left="4320" w:hanging="360"/>
      </w:pPr>
    </w:lvl>
    <w:lvl w:ilvl="6" w:tplc="113EE4FE" w:tentative="1">
      <w:start w:val="1"/>
      <w:numFmt w:val="decimal"/>
      <w:lvlText w:val="%7."/>
      <w:lvlJc w:val="left"/>
      <w:pPr>
        <w:tabs>
          <w:tab w:val="num" w:pos="5040"/>
        </w:tabs>
        <w:ind w:left="5040" w:hanging="360"/>
      </w:pPr>
    </w:lvl>
    <w:lvl w:ilvl="7" w:tplc="6776A644" w:tentative="1">
      <w:start w:val="1"/>
      <w:numFmt w:val="decimal"/>
      <w:lvlText w:val="%8."/>
      <w:lvlJc w:val="left"/>
      <w:pPr>
        <w:tabs>
          <w:tab w:val="num" w:pos="5760"/>
        </w:tabs>
        <w:ind w:left="5760" w:hanging="360"/>
      </w:pPr>
    </w:lvl>
    <w:lvl w:ilvl="8" w:tplc="F05490A2" w:tentative="1">
      <w:start w:val="1"/>
      <w:numFmt w:val="decimal"/>
      <w:lvlText w:val="%9."/>
      <w:lvlJc w:val="left"/>
      <w:pPr>
        <w:tabs>
          <w:tab w:val="num" w:pos="6480"/>
        </w:tabs>
        <w:ind w:left="6480" w:hanging="360"/>
      </w:pPr>
    </w:lvl>
  </w:abstractNum>
  <w:abstractNum w:abstractNumId="31" w15:restartNumberingAfterBreak="0">
    <w:nsid w:val="748D1518"/>
    <w:multiLevelType w:val="hybridMultilevel"/>
    <w:tmpl w:val="F2041590"/>
    <w:lvl w:ilvl="0" w:tplc="90941BDC">
      <w:start w:val="1"/>
      <w:numFmt w:val="decimal"/>
      <w:lvlText w:val="%1."/>
      <w:lvlJc w:val="left"/>
      <w:pPr>
        <w:tabs>
          <w:tab w:val="num" w:pos="720"/>
        </w:tabs>
        <w:ind w:left="720" w:hanging="360"/>
      </w:pPr>
    </w:lvl>
    <w:lvl w:ilvl="1" w:tplc="0D6C4FD6" w:tentative="1">
      <w:start w:val="1"/>
      <w:numFmt w:val="decimal"/>
      <w:lvlText w:val="%2."/>
      <w:lvlJc w:val="left"/>
      <w:pPr>
        <w:tabs>
          <w:tab w:val="num" w:pos="1440"/>
        </w:tabs>
        <w:ind w:left="1440" w:hanging="360"/>
      </w:pPr>
    </w:lvl>
    <w:lvl w:ilvl="2" w:tplc="3EBE85FC" w:tentative="1">
      <w:start w:val="1"/>
      <w:numFmt w:val="decimal"/>
      <w:lvlText w:val="%3."/>
      <w:lvlJc w:val="left"/>
      <w:pPr>
        <w:tabs>
          <w:tab w:val="num" w:pos="2160"/>
        </w:tabs>
        <w:ind w:left="2160" w:hanging="360"/>
      </w:pPr>
    </w:lvl>
    <w:lvl w:ilvl="3" w:tplc="A44A3ABA" w:tentative="1">
      <w:start w:val="1"/>
      <w:numFmt w:val="decimal"/>
      <w:lvlText w:val="%4."/>
      <w:lvlJc w:val="left"/>
      <w:pPr>
        <w:tabs>
          <w:tab w:val="num" w:pos="2880"/>
        </w:tabs>
        <w:ind w:left="2880" w:hanging="360"/>
      </w:pPr>
    </w:lvl>
    <w:lvl w:ilvl="4" w:tplc="3CAC15DA" w:tentative="1">
      <w:start w:val="1"/>
      <w:numFmt w:val="decimal"/>
      <w:lvlText w:val="%5."/>
      <w:lvlJc w:val="left"/>
      <w:pPr>
        <w:tabs>
          <w:tab w:val="num" w:pos="3600"/>
        </w:tabs>
        <w:ind w:left="3600" w:hanging="360"/>
      </w:pPr>
    </w:lvl>
    <w:lvl w:ilvl="5" w:tplc="C7489F0C" w:tentative="1">
      <w:start w:val="1"/>
      <w:numFmt w:val="decimal"/>
      <w:lvlText w:val="%6."/>
      <w:lvlJc w:val="left"/>
      <w:pPr>
        <w:tabs>
          <w:tab w:val="num" w:pos="4320"/>
        </w:tabs>
        <w:ind w:left="4320" w:hanging="360"/>
      </w:pPr>
    </w:lvl>
    <w:lvl w:ilvl="6" w:tplc="33E08480" w:tentative="1">
      <w:start w:val="1"/>
      <w:numFmt w:val="decimal"/>
      <w:lvlText w:val="%7."/>
      <w:lvlJc w:val="left"/>
      <w:pPr>
        <w:tabs>
          <w:tab w:val="num" w:pos="5040"/>
        </w:tabs>
        <w:ind w:left="5040" w:hanging="360"/>
      </w:pPr>
    </w:lvl>
    <w:lvl w:ilvl="7" w:tplc="9E140818" w:tentative="1">
      <w:start w:val="1"/>
      <w:numFmt w:val="decimal"/>
      <w:lvlText w:val="%8."/>
      <w:lvlJc w:val="left"/>
      <w:pPr>
        <w:tabs>
          <w:tab w:val="num" w:pos="5760"/>
        </w:tabs>
        <w:ind w:left="5760" w:hanging="360"/>
      </w:pPr>
    </w:lvl>
    <w:lvl w:ilvl="8" w:tplc="E7F65AF4" w:tentative="1">
      <w:start w:val="1"/>
      <w:numFmt w:val="decimal"/>
      <w:lvlText w:val="%9."/>
      <w:lvlJc w:val="left"/>
      <w:pPr>
        <w:tabs>
          <w:tab w:val="num" w:pos="6480"/>
        </w:tabs>
        <w:ind w:left="6480" w:hanging="360"/>
      </w:pPr>
    </w:lvl>
  </w:abstractNum>
  <w:abstractNum w:abstractNumId="32" w15:restartNumberingAfterBreak="0">
    <w:nsid w:val="78E3708A"/>
    <w:multiLevelType w:val="hybridMultilevel"/>
    <w:tmpl w:val="6C4C1BF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AE6AF8"/>
    <w:multiLevelType w:val="hybridMultilevel"/>
    <w:tmpl w:val="EE920AB8"/>
    <w:lvl w:ilvl="0" w:tplc="744CF78C">
      <w:start w:val="1"/>
      <w:numFmt w:val="bullet"/>
      <w:lvlText w:val="•"/>
      <w:lvlJc w:val="left"/>
      <w:pPr>
        <w:tabs>
          <w:tab w:val="num" w:pos="720"/>
        </w:tabs>
        <w:ind w:left="720" w:hanging="360"/>
      </w:pPr>
      <w:rPr>
        <w:rFonts w:ascii="Arial" w:hAnsi="Arial" w:hint="default"/>
      </w:rPr>
    </w:lvl>
    <w:lvl w:ilvl="1" w:tplc="75B06B22" w:tentative="1">
      <w:start w:val="1"/>
      <w:numFmt w:val="bullet"/>
      <w:lvlText w:val="•"/>
      <w:lvlJc w:val="left"/>
      <w:pPr>
        <w:tabs>
          <w:tab w:val="num" w:pos="1440"/>
        </w:tabs>
        <w:ind w:left="1440" w:hanging="360"/>
      </w:pPr>
      <w:rPr>
        <w:rFonts w:ascii="Arial" w:hAnsi="Arial" w:hint="default"/>
      </w:rPr>
    </w:lvl>
    <w:lvl w:ilvl="2" w:tplc="98D832DC" w:tentative="1">
      <w:start w:val="1"/>
      <w:numFmt w:val="bullet"/>
      <w:lvlText w:val="•"/>
      <w:lvlJc w:val="left"/>
      <w:pPr>
        <w:tabs>
          <w:tab w:val="num" w:pos="2160"/>
        </w:tabs>
        <w:ind w:left="2160" w:hanging="360"/>
      </w:pPr>
      <w:rPr>
        <w:rFonts w:ascii="Arial" w:hAnsi="Arial" w:hint="default"/>
      </w:rPr>
    </w:lvl>
    <w:lvl w:ilvl="3" w:tplc="B0A2EC82" w:tentative="1">
      <w:start w:val="1"/>
      <w:numFmt w:val="bullet"/>
      <w:lvlText w:val="•"/>
      <w:lvlJc w:val="left"/>
      <w:pPr>
        <w:tabs>
          <w:tab w:val="num" w:pos="2880"/>
        </w:tabs>
        <w:ind w:left="2880" w:hanging="360"/>
      </w:pPr>
      <w:rPr>
        <w:rFonts w:ascii="Arial" w:hAnsi="Arial" w:hint="default"/>
      </w:rPr>
    </w:lvl>
    <w:lvl w:ilvl="4" w:tplc="EA5452FA" w:tentative="1">
      <w:start w:val="1"/>
      <w:numFmt w:val="bullet"/>
      <w:lvlText w:val="•"/>
      <w:lvlJc w:val="left"/>
      <w:pPr>
        <w:tabs>
          <w:tab w:val="num" w:pos="3600"/>
        </w:tabs>
        <w:ind w:left="3600" w:hanging="360"/>
      </w:pPr>
      <w:rPr>
        <w:rFonts w:ascii="Arial" w:hAnsi="Arial" w:hint="default"/>
      </w:rPr>
    </w:lvl>
    <w:lvl w:ilvl="5" w:tplc="A3D22208" w:tentative="1">
      <w:start w:val="1"/>
      <w:numFmt w:val="bullet"/>
      <w:lvlText w:val="•"/>
      <w:lvlJc w:val="left"/>
      <w:pPr>
        <w:tabs>
          <w:tab w:val="num" w:pos="4320"/>
        </w:tabs>
        <w:ind w:left="4320" w:hanging="360"/>
      </w:pPr>
      <w:rPr>
        <w:rFonts w:ascii="Arial" w:hAnsi="Arial" w:hint="default"/>
      </w:rPr>
    </w:lvl>
    <w:lvl w:ilvl="6" w:tplc="E5CC81BA" w:tentative="1">
      <w:start w:val="1"/>
      <w:numFmt w:val="bullet"/>
      <w:lvlText w:val="•"/>
      <w:lvlJc w:val="left"/>
      <w:pPr>
        <w:tabs>
          <w:tab w:val="num" w:pos="5040"/>
        </w:tabs>
        <w:ind w:left="5040" w:hanging="360"/>
      </w:pPr>
      <w:rPr>
        <w:rFonts w:ascii="Arial" w:hAnsi="Arial" w:hint="default"/>
      </w:rPr>
    </w:lvl>
    <w:lvl w:ilvl="7" w:tplc="3A60EADA" w:tentative="1">
      <w:start w:val="1"/>
      <w:numFmt w:val="bullet"/>
      <w:lvlText w:val="•"/>
      <w:lvlJc w:val="left"/>
      <w:pPr>
        <w:tabs>
          <w:tab w:val="num" w:pos="5760"/>
        </w:tabs>
        <w:ind w:left="5760" w:hanging="360"/>
      </w:pPr>
      <w:rPr>
        <w:rFonts w:ascii="Arial" w:hAnsi="Arial" w:hint="default"/>
      </w:rPr>
    </w:lvl>
    <w:lvl w:ilvl="8" w:tplc="2F5082C6"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5"/>
  </w:num>
  <w:num w:numId="3">
    <w:abstractNumId w:val="27"/>
  </w:num>
  <w:num w:numId="4">
    <w:abstractNumId w:val="14"/>
  </w:num>
  <w:num w:numId="5">
    <w:abstractNumId w:val="33"/>
  </w:num>
  <w:num w:numId="6">
    <w:abstractNumId w:val="26"/>
  </w:num>
  <w:num w:numId="7">
    <w:abstractNumId w:val="23"/>
  </w:num>
  <w:num w:numId="8">
    <w:abstractNumId w:val="7"/>
  </w:num>
  <w:num w:numId="9">
    <w:abstractNumId w:val="10"/>
  </w:num>
  <w:num w:numId="10">
    <w:abstractNumId w:val="32"/>
  </w:num>
  <w:num w:numId="11">
    <w:abstractNumId w:val="12"/>
  </w:num>
  <w:num w:numId="12">
    <w:abstractNumId w:val="13"/>
  </w:num>
  <w:num w:numId="13">
    <w:abstractNumId w:val="3"/>
  </w:num>
  <w:num w:numId="14">
    <w:abstractNumId w:val="2"/>
  </w:num>
  <w:num w:numId="15">
    <w:abstractNumId w:val="8"/>
  </w:num>
  <w:num w:numId="16">
    <w:abstractNumId w:val="21"/>
  </w:num>
  <w:num w:numId="17">
    <w:abstractNumId w:val="24"/>
  </w:num>
  <w:num w:numId="18">
    <w:abstractNumId w:val="16"/>
  </w:num>
  <w:num w:numId="19">
    <w:abstractNumId w:val="6"/>
  </w:num>
  <w:num w:numId="20">
    <w:abstractNumId w:val="22"/>
  </w:num>
  <w:num w:numId="21">
    <w:abstractNumId w:val="18"/>
  </w:num>
  <w:num w:numId="22">
    <w:abstractNumId w:val="17"/>
  </w:num>
  <w:num w:numId="23">
    <w:abstractNumId w:val="1"/>
  </w:num>
  <w:num w:numId="24">
    <w:abstractNumId w:val="30"/>
  </w:num>
  <w:num w:numId="25">
    <w:abstractNumId w:val="4"/>
  </w:num>
  <w:num w:numId="26">
    <w:abstractNumId w:val="31"/>
  </w:num>
  <w:num w:numId="27">
    <w:abstractNumId w:val="20"/>
  </w:num>
  <w:num w:numId="28">
    <w:abstractNumId w:val="15"/>
  </w:num>
  <w:num w:numId="29">
    <w:abstractNumId w:val="0"/>
  </w:num>
  <w:num w:numId="30">
    <w:abstractNumId w:val="28"/>
  </w:num>
  <w:num w:numId="31">
    <w:abstractNumId w:val="25"/>
  </w:num>
  <w:num w:numId="32">
    <w:abstractNumId w:val="19"/>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A4"/>
    <w:rsid w:val="00003E9E"/>
    <w:rsid w:val="00012013"/>
    <w:rsid w:val="00030399"/>
    <w:rsid w:val="00056A0D"/>
    <w:rsid w:val="000614E9"/>
    <w:rsid w:val="00086820"/>
    <w:rsid w:val="000B5E25"/>
    <w:rsid w:val="000D1B2D"/>
    <w:rsid w:val="00106BE9"/>
    <w:rsid w:val="001218CC"/>
    <w:rsid w:val="0015062D"/>
    <w:rsid w:val="001569CB"/>
    <w:rsid w:val="00162439"/>
    <w:rsid w:val="0016704F"/>
    <w:rsid w:val="001B2B57"/>
    <w:rsid w:val="001D381A"/>
    <w:rsid w:val="00201010"/>
    <w:rsid w:val="00215FD3"/>
    <w:rsid w:val="002222A8"/>
    <w:rsid w:val="002233E6"/>
    <w:rsid w:val="00233E6C"/>
    <w:rsid w:val="002467A1"/>
    <w:rsid w:val="0027541B"/>
    <w:rsid w:val="00287BA3"/>
    <w:rsid w:val="002A4450"/>
    <w:rsid w:val="002B04AE"/>
    <w:rsid w:val="002C1C4A"/>
    <w:rsid w:val="002C3D2F"/>
    <w:rsid w:val="002C593C"/>
    <w:rsid w:val="00306D11"/>
    <w:rsid w:val="00334B05"/>
    <w:rsid w:val="00337120"/>
    <w:rsid w:val="00337BC4"/>
    <w:rsid w:val="00366EA0"/>
    <w:rsid w:val="00367924"/>
    <w:rsid w:val="0037102B"/>
    <w:rsid w:val="00384238"/>
    <w:rsid w:val="0039212E"/>
    <w:rsid w:val="00397FA7"/>
    <w:rsid w:val="003B0EAE"/>
    <w:rsid w:val="003B1FB9"/>
    <w:rsid w:val="003C1F80"/>
    <w:rsid w:val="003D1002"/>
    <w:rsid w:val="003D1EF3"/>
    <w:rsid w:val="003D6A77"/>
    <w:rsid w:val="003E0E85"/>
    <w:rsid w:val="003E17BB"/>
    <w:rsid w:val="003F78FA"/>
    <w:rsid w:val="004070E1"/>
    <w:rsid w:val="00422853"/>
    <w:rsid w:val="00467C57"/>
    <w:rsid w:val="004928EC"/>
    <w:rsid w:val="00492ABC"/>
    <w:rsid w:val="004A5A5E"/>
    <w:rsid w:val="004A6922"/>
    <w:rsid w:val="004C1000"/>
    <w:rsid w:val="005007DC"/>
    <w:rsid w:val="00511BF8"/>
    <w:rsid w:val="00557C8F"/>
    <w:rsid w:val="00580153"/>
    <w:rsid w:val="00587601"/>
    <w:rsid w:val="00596EC4"/>
    <w:rsid w:val="005B62ED"/>
    <w:rsid w:val="005D752A"/>
    <w:rsid w:val="005E6F0A"/>
    <w:rsid w:val="005E74EA"/>
    <w:rsid w:val="005F7ADF"/>
    <w:rsid w:val="0063395D"/>
    <w:rsid w:val="00635094"/>
    <w:rsid w:val="0064014E"/>
    <w:rsid w:val="00647200"/>
    <w:rsid w:val="00650E34"/>
    <w:rsid w:val="00664A66"/>
    <w:rsid w:val="0066576A"/>
    <w:rsid w:val="00666EB7"/>
    <w:rsid w:val="00680F6E"/>
    <w:rsid w:val="00682C7E"/>
    <w:rsid w:val="00684DEE"/>
    <w:rsid w:val="00685633"/>
    <w:rsid w:val="006869D7"/>
    <w:rsid w:val="00695A50"/>
    <w:rsid w:val="00696294"/>
    <w:rsid w:val="00696884"/>
    <w:rsid w:val="006A365C"/>
    <w:rsid w:val="006B3115"/>
    <w:rsid w:val="006B4DBA"/>
    <w:rsid w:val="006C754C"/>
    <w:rsid w:val="006D4571"/>
    <w:rsid w:val="006F6F3E"/>
    <w:rsid w:val="00703207"/>
    <w:rsid w:val="00727EA4"/>
    <w:rsid w:val="00734D84"/>
    <w:rsid w:val="007632DE"/>
    <w:rsid w:val="007747E2"/>
    <w:rsid w:val="007848FA"/>
    <w:rsid w:val="007A3B42"/>
    <w:rsid w:val="007B5D50"/>
    <w:rsid w:val="007E4F62"/>
    <w:rsid w:val="00806112"/>
    <w:rsid w:val="0083087F"/>
    <w:rsid w:val="008438F7"/>
    <w:rsid w:val="00850F3A"/>
    <w:rsid w:val="00851FD1"/>
    <w:rsid w:val="008540F9"/>
    <w:rsid w:val="0086306D"/>
    <w:rsid w:val="00867892"/>
    <w:rsid w:val="008A0D13"/>
    <w:rsid w:val="008A62D1"/>
    <w:rsid w:val="008C0017"/>
    <w:rsid w:val="008E21CD"/>
    <w:rsid w:val="008E486C"/>
    <w:rsid w:val="00916F04"/>
    <w:rsid w:val="0092593C"/>
    <w:rsid w:val="00943125"/>
    <w:rsid w:val="009626BE"/>
    <w:rsid w:val="009872A9"/>
    <w:rsid w:val="009A09DB"/>
    <w:rsid w:val="009A1414"/>
    <w:rsid w:val="009D14AF"/>
    <w:rsid w:val="009D336E"/>
    <w:rsid w:val="009E3F68"/>
    <w:rsid w:val="00A06A76"/>
    <w:rsid w:val="00A111F8"/>
    <w:rsid w:val="00A26624"/>
    <w:rsid w:val="00A42EC5"/>
    <w:rsid w:val="00AA36E3"/>
    <w:rsid w:val="00AA4BA5"/>
    <w:rsid w:val="00AB25E8"/>
    <w:rsid w:val="00AB591B"/>
    <w:rsid w:val="00AC603F"/>
    <w:rsid w:val="00AE07F6"/>
    <w:rsid w:val="00AF43F5"/>
    <w:rsid w:val="00B03EBB"/>
    <w:rsid w:val="00B20FB8"/>
    <w:rsid w:val="00B2558B"/>
    <w:rsid w:val="00B32099"/>
    <w:rsid w:val="00B534C3"/>
    <w:rsid w:val="00B70A5A"/>
    <w:rsid w:val="00B962A4"/>
    <w:rsid w:val="00BB6CB8"/>
    <w:rsid w:val="00BB7081"/>
    <w:rsid w:val="00BC7762"/>
    <w:rsid w:val="00BD6D45"/>
    <w:rsid w:val="00C04ECF"/>
    <w:rsid w:val="00C07329"/>
    <w:rsid w:val="00C17A45"/>
    <w:rsid w:val="00C33BB6"/>
    <w:rsid w:val="00C47489"/>
    <w:rsid w:val="00C553AA"/>
    <w:rsid w:val="00C603BD"/>
    <w:rsid w:val="00C77A96"/>
    <w:rsid w:val="00C77C49"/>
    <w:rsid w:val="00CA5EA0"/>
    <w:rsid w:val="00CB36BE"/>
    <w:rsid w:val="00CB727F"/>
    <w:rsid w:val="00CD4CED"/>
    <w:rsid w:val="00CF0EC4"/>
    <w:rsid w:val="00D04DB6"/>
    <w:rsid w:val="00D07104"/>
    <w:rsid w:val="00D14B07"/>
    <w:rsid w:val="00D4344A"/>
    <w:rsid w:val="00D54C3C"/>
    <w:rsid w:val="00D57BCC"/>
    <w:rsid w:val="00D61726"/>
    <w:rsid w:val="00D62D5A"/>
    <w:rsid w:val="00D82306"/>
    <w:rsid w:val="00DB3493"/>
    <w:rsid w:val="00DC499D"/>
    <w:rsid w:val="00DD34BF"/>
    <w:rsid w:val="00DE4998"/>
    <w:rsid w:val="00E040CA"/>
    <w:rsid w:val="00E07487"/>
    <w:rsid w:val="00E1518C"/>
    <w:rsid w:val="00E16864"/>
    <w:rsid w:val="00E25539"/>
    <w:rsid w:val="00E459F6"/>
    <w:rsid w:val="00E472D9"/>
    <w:rsid w:val="00E64ECF"/>
    <w:rsid w:val="00E87AB9"/>
    <w:rsid w:val="00E95A80"/>
    <w:rsid w:val="00EA51E4"/>
    <w:rsid w:val="00EB7420"/>
    <w:rsid w:val="00EC1FBC"/>
    <w:rsid w:val="00EE5DDA"/>
    <w:rsid w:val="00EF7CB0"/>
    <w:rsid w:val="00F555CD"/>
    <w:rsid w:val="00F62172"/>
    <w:rsid w:val="00F66B6B"/>
    <w:rsid w:val="00F711D4"/>
    <w:rsid w:val="00F805A2"/>
    <w:rsid w:val="00F92E96"/>
    <w:rsid w:val="00FD4DB1"/>
    <w:rsid w:val="00FF0188"/>
    <w:rsid w:val="00FF03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580C45"/>
  <w15:chartTrackingRefBased/>
  <w15:docId w15:val="{C4C7D0E5-C5A5-46DC-92DE-0AE11F94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A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50F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B962A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962A4"/>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B962A4"/>
    <w:pPr>
      <w:ind w:left="708"/>
    </w:pPr>
  </w:style>
  <w:style w:type="paragraph" w:styleId="Textodeglobo">
    <w:name w:val="Balloon Text"/>
    <w:basedOn w:val="Normal"/>
    <w:link w:val="TextodegloboCar"/>
    <w:uiPriority w:val="99"/>
    <w:semiHidden/>
    <w:unhideWhenUsed/>
    <w:rsid w:val="001670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04F"/>
    <w:rPr>
      <w:rFonts w:ascii="Segoe UI" w:eastAsia="Times New Roman" w:hAnsi="Segoe UI" w:cs="Segoe UI"/>
      <w:sz w:val="18"/>
      <w:szCs w:val="18"/>
      <w:lang w:val="es-ES" w:eastAsia="es-ES"/>
    </w:rPr>
  </w:style>
  <w:style w:type="paragraph" w:styleId="NormalWeb">
    <w:name w:val="Normal (Web)"/>
    <w:basedOn w:val="Normal"/>
    <w:uiPriority w:val="99"/>
    <w:unhideWhenUsed/>
    <w:rsid w:val="00587601"/>
    <w:pPr>
      <w:spacing w:before="100" w:beforeAutospacing="1" w:after="100" w:afterAutospacing="1"/>
    </w:pPr>
    <w:rPr>
      <w:rFonts w:eastAsia="Calibri"/>
      <w:lang w:val="es-SV" w:eastAsia="es-SV"/>
    </w:rPr>
  </w:style>
  <w:style w:type="character" w:customStyle="1" w:styleId="Ttulo1Car">
    <w:name w:val="Título 1 Car"/>
    <w:basedOn w:val="Fuentedeprrafopredeter"/>
    <w:link w:val="Ttulo1"/>
    <w:uiPriority w:val="9"/>
    <w:rsid w:val="00850F3A"/>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4A5A5E"/>
    <w:pPr>
      <w:tabs>
        <w:tab w:val="center" w:pos="4419"/>
        <w:tab w:val="right" w:pos="8838"/>
      </w:tabs>
    </w:pPr>
  </w:style>
  <w:style w:type="character" w:customStyle="1" w:styleId="EncabezadoCar">
    <w:name w:val="Encabezado Car"/>
    <w:basedOn w:val="Fuentedeprrafopredeter"/>
    <w:link w:val="Encabezado"/>
    <w:uiPriority w:val="99"/>
    <w:rsid w:val="004A5A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A5A5E"/>
    <w:pPr>
      <w:tabs>
        <w:tab w:val="center" w:pos="4419"/>
        <w:tab w:val="right" w:pos="8838"/>
      </w:tabs>
    </w:pPr>
  </w:style>
  <w:style w:type="character" w:customStyle="1" w:styleId="PiedepginaCar">
    <w:name w:val="Pie de página Car"/>
    <w:basedOn w:val="Fuentedeprrafopredeter"/>
    <w:link w:val="Piedepgina"/>
    <w:uiPriority w:val="99"/>
    <w:rsid w:val="004A5A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021">
      <w:bodyDiv w:val="1"/>
      <w:marLeft w:val="0"/>
      <w:marRight w:val="0"/>
      <w:marTop w:val="0"/>
      <w:marBottom w:val="0"/>
      <w:divBdr>
        <w:top w:val="none" w:sz="0" w:space="0" w:color="auto"/>
        <w:left w:val="none" w:sz="0" w:space="0" w:color="auto"/>
        <w:bottom w:val="none" w:sz="0" w:space="0" w:color="auto"/>
        <w:right w:val="none" w:sz="0" w:space="0" w:color="auto"/>
      </w:divBdr>
      <w:divsChild>
        <w:div w:id="1727070681">
          <w:marLeft w:val="706"/>
          <w:marRight w:val="0"/>
          <w:marTop w:val="0"/>
          <w:marBottom w:val="0"/>
          <w:divBdr>
            <w:top w:val="none" w:sz="0" w:space="0" w:color="auto"/>
            <w:left w:val="none" w:sz="0" w:space="0" w:color="auto"/>
            <w:bottom w:val="none" w:sz="0" w:space="0" w:color="auto"/>
            <w:right w:val="none" w:sz="0" w:space="0" w:color="auto"/>
          </w:divBdr>
        </w:div>
        <w:div w:id="1821379885">
          <w:marLeft w:val="706"/>
          <w:marRight w:val="0"/>
          <w:marTop w:val="0"/>
          <w:marBottom w:val="0"/>
          <w:divBdr>
            <w:top w:val="none" w:sz="0" w:space="0" w:color="auto"/>
            <w:left w:val="none" w:sz="0" w:space="0" w:color="auto"/>
            <w:bottom w:val="none" w:sz="0" w:space="0" w:color="auto"/>
            <w:right w:val="none" w:sz="0" w:space="0" w:color="auto"/>
          </w:divBdr>
        </w:div>
        <w:div w:id="1671134788">
          <w:marLeft w:val="706"/>
          <w:marRight w:val="0"/>
          <w:marTop w:val="0"/>
          <w:marBottom w:val="0"/>
          <w:divBdr>
            <w:top w:val="none" w:sz="0" w:space="0" w:color="auto"/>
            <w:left w:val="none" w:sz="0" w:space="0" w:color="auto"/>
            <w:bottom w:val="none" w:sz="0" w:space="0" w:color="auto"/>
            <w:right w:val="none" w:sz="0" w:space="0" w:color="auto"/>
          </w:divBdr>
        </w:div>
        <w:div w:id="1609434469">
          <w:marLeft w:val="547"/>
          <w:marRight w:val="0"/>
          <w:marTop w:val="0"/>
          <w:marBottom w:val="0"/>
          <w:divBdr>
            <w:top w:val="none" w:sz="0" w:space="0" w:color="auto"/>
            <w:left w:val="none" w:sz="0" w:space="0" w:color="auto"/>
            <w:bottom w:val="none" w:sz="0" w:space="0" w:color="auto"/>
            <w:right w:val="none" w:sz="0" w:space="0" w:color="auto"/>
          </w:divBdr>
        </w:div>
        <w:div w:id="196283151">
          <w:marLeft w:val="547"/>
          <w:marRight w:val="0"/>
          <w:marTop w:val="0"/>
          <w:marBottom w:val="0"/>
          <w:divBdr>
            <w:top w:val="none" w:sz="0" w:space="0" w:color="auto"/>
            <w:left w:val="none" w:sz="0" w:space="0" w:color="auto"/>
            <w:bottom w:val="none" w:sz="0" w:space="0" w:color="auto"/>
            <w:right w:val="none" w:sz="0" w:space="0" w:color="auto"/>
          </w:divBdr>
        </w:div>
        <w:div w:id="1427919718">
          <w:marLeft w:val="547"/>
          <w:marRight w:val="0"/>
          <w:marTop w:val="0"/>
          <w:marBottom w:val="0"/>
          <w:divBdr>
            <w:top w:val="none" w:sz="0" w:space="0" w:color="auto"/>
            <w:left w:val="none" w:sz="0" w:space="0" w:color="auto"/>
            <w:bottom w:val="none" w:sz="0" w:space="0" w:color="auto"/>
            <w:right w:val="none" w:sz="0" w:space="0" w:color="auto"/>
          </w:divBdr>
        </w:div>
      </w:divsChild>
    </w:div>
    <w:div w:id="26105427">
      <w:bodyDiv w:val="1"/>
      <w:marLeft w:val="0"/>
      <w:marRight w:val="0"/>
      <w:marTop w:val="0"/>
      <w:marBottom w:val="0"/>
      <w:divBdr>
        <w:top w:val="none" w:sz="0" w:space="0" w:color="auto"/>
        <w:left w:val="none" w:sz="0" w:space="0" w:color="auto"/>
        <w:bottom w:val="none" w:sz="0" w:space="0" w:color="auto"/>
        <w:right w:val="none" w:sz="0" w:space="0" w:color="auto"/>
      </w:divBdr>
      <w:divsChild>
        <w:div w:id="1725907149">
          <w:marLeft w:val="547"/>
          <w:marRight w:val="0"/>
          <w:marTop w:val="0"/>
          <w:marBottom w:val="0"/>
          <w:divBdr>
            <w:top w:val="none" w:sz="0" w:space="0" w:color="auto"/>
            <w:left w:val="none" w:sz="0" w:space="0" w:color="auto"/>
            <w:bottom w:val="none" w:sz="0" w:space="0" w:color="auto"/>
            <w:right w:val="none" w:sz="0" w:space="0" w:color="auto"/>
          </w:divBdr>
        </w:div>
        <w:div w:id="1079209821">
          <w:marLeft w:val="1440"/>
          <w:marRight w:val="0"/>
          <w:marTop w:val="0"/>
          <w:marBottom w:val="240"/>
          <w:divBdr>
            <w:top w:val="none" w:sz="0" w:space="0" w:color="auto"/>
            <w:left w:val="none" w:sz="0" w:space="0" w:color="auto"/>
            <w:bottom w:val="none" w:sz="0" w:space="0" w:color="auto"/>
            <w:right w:val="none" w:sz="0" w:space="0" w:color="auto"/>
          </w:divBdr>
        </w:div>
        <w:div w:id="707338919">
          <w:marLeft w:val="1440"/>
          <w:marRight w:val="0"/>
          <w:marTop w:val="0"/>
          <w:marBottom w:val="240"/>
          <w:divBdr>
            <w:top w:val="none" w:sz="0" w:space="0" w:color="auto"/>
            <w:left w:val="none" w:sz="0" w:space="0" w:color="auto"/>
            <w:bottom w:val="none" w:sz="0" w:space="0" w:color="auto"/>
            <w:right w:val="none" w:sz="0" w:space="0" w:color="auto"/>
          </w:divBdr>
        </w:div>
      </w:divsChild>
    </w:div>
    <w:div w:id="107430528">
      <w:bodyDiv w:val="1"/>
      <w:marLeft w:val="0"/>
      <w:marRight w:val="0"/>
      <w:marTop w:val="0"/>
      <w:marBottom w:val="0"/>
      <w:divBdr>
        <w:top w:val="none" w:sz="0" w:space="0" w:color="auto"/>
        <w:left w:val="none" w:sz="0" w:space="0" w:color="auto"/>
        <w:bottom w:val="none" w:sz="0" w:space="0" w:color="auto"/>
        <w:right w:val="none" w:sz="0" w:space="0" w:color="auto"/>
      </w:divBdr>
    </w:div>
    <w:div w:id="130707066">
      <w:bodyDiv w:val="1"/>
      <w:marLeft w:val="0"/>
      <w:marRight w:val="0"/>
      <w:marTop w:val="0"/>
      <w:marBottom w:val="0"/>
      <w:divBdr>
        <w:top w:val="none" w:sz="0" w:space="0" w:color="auto"/>
        <w:left w:val="none" w:sz="0" w:space="0" w:color="auto"/>
        <w:bottom w:val="none" w:sz="0" w:space="0" w:color="auto"/>
        <w:right w:val="none" w:sz="0" w:space="0" w:color="auto"/>
      </w:divBdr>
      <w:divsChild>
        <w:div w:id="1396783296">
          <w:marLeft w:val="547"/>
          <w:marRight w:val="0"/>
          <w:marTop w:val="0"/>
          <w:marBottom w:val="0"/>
          <w:divBdr>
            <w:top w:val="none" w:sz="0" w:space="0" w:color="auto"/>
            <w:left w:val="none" w:sz="0" w:space="0" w:color="auto"/>
            <w:bottom w:val="none" w:sz="0" w:space="0" w:color="auto"/>
            <w:right w:val="none" w:sz="0" w:space="0" w:color="auto"/>
          </w:divBdr>
        </w:div>
        <w:div w:id="663970872">
          <w:marLeft w:val="547"/>
          <w:marRight w:val="0"/>
          <w:marTop w:val="0"/>
          <w:marBottom w:val="0"/>
          <w:divBdr>
            <w:top w:val="none" w:sz="0" w:space="0" w:color="auto"/>
            <w:left w:val="none" w:sz="0" w:space="0" w:color="auto"/>
            <w:bottom w:val="none" w:sz="0" w:space="0" w:color="auto"/>
            <w:right w:val="none" w:sz="0" w:space="0" w:color="auto"/>
          </w:divBdr>
        </w:div>
        <w:div w:id="286012753">
          <w:marLeft w:val="547"/>
          <w:marRight w:val="0"/>
          <w:marTop w:val="0"/>
          <w:marBottom w:val="0"/>
          <w:divBdr>
            <w:top w:val="none" w:sz="0" w:space="0" w:color="auto"/>
            <w:left w:val="none" w:sz="0" w:space="0" w:color="auto"/>
            <w:bottom w:val="none" w:sz="0" w:space="0" w:color="auto"/>
            <w:right w:val="none" w:sz="0" w:space="0" w:color="auto"/>
          </w:divBdr>
        </w:div>
      </w:divsChild>
    </w:div>
    <w:div w:id="206768635">
      <w:bodyDiv w:val="1"/>
      <w:marLeft w:val="0"/>
      <w:marRight w:val="0"/>
      <w:marTop w:val="0"/>
      <w:marBottom w:val="0"/>
      <w:divBdr>
        <w:top w:val="none" w:sz="0" w:space="0" w:color="auto"/>
        <w:left w:val="none" w:sz="0" w:space="0" w:color="auto"/>
        <w:bottom w:val="none" w:sz="0" w:space="0" w:color="auto"/>
        <w:right w:val="none" w:sz="0" w:space="0" w:color="auto"/>
      </w:divBdr>
      <w:divsChild>
        <w:div w:id="2016347240">
          <w:marLeft w:val="446"/>
          <w:marRight w:val="0"/>
          <w:marTop w:val="0"/>
          <w:marBottom w:val="0"/>
          <w:divBdr>
            <w:top w:val="none" w:sz="0" w:space="0" w:color="auto"/>
            <w:left w:val="none" w:sz="0" w:space="0" w:color="auto"/>
            <w:bottom w:val="none" w:sz="0" w:space="0" w:color="auto"/>
            <w:right w:val="none" w:sz="0" w:space="0" w:color="auto"/>
          </w:divBdr>
        </w:div>
        <w:div w:id="548499471">
          <w:marLeft w:val="446"/>
          <w:marRight w:val="0"/>
          <w:marTop w:val="0"/>
          <w:marBottom w:val="0"/>
          <w:divBdr>
            <w:top w:val="none" w:sz="0" w:space="0" w:color="auto"/>
            <w:left w:val="none" w:sz="0" w:space="0" w:color="auto"/>
            <w:bottom w:val="none" w:sz="0" w:space="0" w:color="auto"/>
            <w:right w:val="none" w:sz="0" w:space="0" w:color="auto"/>
          </w:divBdr>
        </w:div>
        <w:div w:id="1856993454">
          <w:marLeft w:val="446"/>
          <w:marRight w:val="0"/>
          <w:marTop w:val="0"/>
          <w:marBottom w:val="0"/>
          <w:divBdr>
            <w:top w:val="none" w:sz="0" w:space="0" w:color="auto"/>
            <w:left w:val="none" w:sz="0" w:space="0" w:color="auto"/>
            <w:bottom w:val="none" w:sz="0" w:space="0" w:color="auto"/>
            <w:right w:val="none" w:sz="0" w:space="0" w:color="auto"/>
          </w:divBdr>
        </w:div>
        <w:div w:id="652756583">
          <w:marLeft w:val="446"/>
          <w:marRight w:val="0"/>
          <w:marTop w:val="0"/>
          <w:marBottom w:val="0"/>
          <w:divBdr>
            <w:top w:val="none" w:sz="0" w:space="0" w:color="auto"/>
            <w:left w:val="none" w:sz="0" w:space="0" w:color="auto"/>
            <w:bottom w:val="none" w:sz="0" w:space="0" w:color="auto"/>
            <w:right w:val="none" w:sz="0" w:space="0" w:color="auto"/>
          </w:divBdr>
        </w:div>
      </w:divsChild>
    </w:div>
    <w:div w:id="387922822">
      <w:bodyDiv w:val="1"/>
      <w:marLeft w:val="0"/>
      <w:marRight w:val="0"/>
      <w:marTop w:val="0"/>
      <w:marBottom w:val="0"/>
      <w:divBdr>
        <w:top w:val="none" w:sz="0" w:space="0" w:color="auto"/>
        <w:left w:val="none" w:sz="0" w:space="0" w:color="auto"/>
        <w:bottom w:val="none" w:sz="0" w:space="0" w:color="auto"/>
        <w:right w:val="none" w:sz="0" w:space="0" w:color="auto"/>
      </w:divBdr>
    </w:div>
    <w:div w:id="435833590">
      <w:bodyDiv w:val="1"/>
      <w:marLeft w:val="0"/>
      <w:marRight w:val="0"/>
      <w:marTop w:val="0"/>
      <w:marBottom w:val="0"/>
      <w:divBdr>
        <w:top w:val="none" w:sz="0" w:space="0" w:color="auto"/>
        <w:left w:val="none" w:sz="0" w:space="0" w:color="auto"/>
        <w:bottom w:val="none" w:sz="0" w:space="0" w:color="auto"/>
        <w:right w:val="none" w:sz="0" w:space="0" w:color="auto"/>
      </w:divBdr>
    </w:div>
    <w:div w:id="490874483">
      <w:bodyDiv w:val="1"/>
      <w:marLeft w:val="0"/>
      <w:marRight w:val="0"/>
      <w:marTop w:val="0"/>
      <w:marBottom w:val="0"/>
      <w:divBdr>
        <w:top w:val="none" w:sz="0" w:space="0" w:color="auto"/>
        <w:left w:val="none" w:sz="0" w:space="0" w:color="auto"/>
        <w:bottom w:val="none" w:sz="0" w:space="0" w:color="auto"/>
        <w:right w:val="none" w:sz="0" w:space="0" w:color="auto"/>
      </w:divBdr>
    </w:div>
    <w:div w:id="511533245">
      <w:bodyDiv w:val="1"/>
      <w:marLeft w:val="0"/>
      <w:marRight w:val="0"/>
      <w:marTop w:val="0"/>
      <w:marBottom w:val="0"/>
      <w:divBdr>
        <w:top w:val="none" w:sz="0" w:space="0" w:color="auto"/>
        <w:left w:val="none" w:sz="0" w:space="0" w:color="auto"/>
        <w:bottom w:val="none" w:sz="0" w:space="0" w:color="auto"/>
        <w:right w:val="none" w:sz="0" w:space="0" w:color="auto"/>
      </w:divBdr>
      <w:divsChild>
        <w:div w:id="296111705">
          <w:marLeft w:val="547"/>
          <w:marRight w:val="0"/>
          <w:marTop w:val="0"/>
          <w:marBottom w:val="240"/>
          <w:divBdr>
            <w:top w:val="none" w:sz="0" w:space="0" w:color="auto"/>
            <w:left w:val="none" w:sz="0" w:space="0" w:color="auto"/>
            <w:bottom w:val="none" w:sz="0" w:space="0" w:color="auto"/>
            <w:right w:val="none" w:sz="0" w:space="0" w:color="auto"/>
          </w:divBdr>
        </w:div>
        <w:div w:id="520047163">
          <w:marLeft w:val="547"/>
          <w:marRight w:val="0"/>
          <w:marTop w:val="0"/>
          <w:marBottom w:val="240"/>
          <w:divBdr>
            <w:top w:val="none" w:sz="0" w:space="0" w:color="auto"/>
            <w:left w:val="none" w:sz="0" w:space="0" w:color="auto"/>
            <w:bottom w:val="none" w:sz="0" w:space="0" w:color="auto"/>
            <w:right w:val="none" w:sz="0" w:space="0" w:color="auto"/>
          </w:divBdr>
        </w:div>
        <w:div w:id="1390228951">
          <w:marLeft w:val="547"/>
          <w:marRight w:val="0"/>
          <w:marTop w:val="0"/>
          <w:marBottom w:val="240"/>
          <w:divBdr>
            <w:top w:val="none" w:sz="0" w:space="0" w:color="auto"/>
            <w:left w:val="none" w:sz="0" w:space="0" w:color="auto"/>
            <w:bottom w:val="none" w:sz="0" w:space="0" w:color="auto"/>
            <w:right w:val="none" w:sz="0" w:space="0" w:color="auto"/>
          </w:divBdr>
        </w:div>
        <w:div w:id="171604080">
          <w:marLeft w:val="547"/>
          <w:marRight w:val="0"/>
          <w:marTop w:val="0"/>
          <w:marBottom w:val="240"/>
          <w:divBdr>
            <w:top w:val="none" w:sz="0" w:space="0" w:color="auto"/>
            <w:left w:val="none" w:sz="0" w:space="0" w:color="auto"/>
            <w:bottom w:val="none" w:sz="0" w:space="0" w:color="auto"/>
            <w:right w:val="none" w:sz="0" w:space="0" w:color="auto"/>
          </w:divBdr>
        </w:div>
      </w:divsChild>
    </w:div>
    <w:div w:id="664161508">
      <w:bodyDiv w:val="1"/>
      <w:marLeft w:val="0"/>
      <w:marRight w:val="0"/>
      <w:marTop w:val="0"/>
      <w:marBottom w:val="0"/>
      <w:divBdr>
        <w:top w:val="none" w:sz="0" w:space="0" w:color="auto"/>
        <w:left w:val="none" w:sz="0" w:space="0" w:color="auto"/>
        <w:bottom w:val="none" w:sz="0" w:space="0" w:color="auto"/>
        <w:right w:val="none" w:sz="0" w:space="0" w:color="auto"/>
      </w:divBdr>
      <w:divsChild>
        <w:div w:id="53817183">
          <w:marLeft w:val="446"/>
          <w:marRight w:val="0"/>
          <w:marTop w:val="0"/>
          <w:marBottom w:val="0"/>
          <w:divBdr>
            <w:top w:val="none" w:sz="0" w:space="0" w:color="auto"/>
            <w:left w:val="none" w:sz="0" w:space="0" w:color="auto"/>
            <w:bottom w:val="none" w:sz="0" w:space="0" w:color="auto"/>
            <w:right w:val="none" w:sz="0" w:space="0" w:color="auto"/>
          </w:divBdr>
        </w:div>
        <w:div w:id="339547693">
          <w:marLeft w:val="446"/>
          <w:marRight w:val="0"/>
          <w:marTop w:val="0"/>
          <w:marBottom w:val="0"/>
          <w:divBdr>
            <w:top w:val="none" w:sz="0" w:space="0" w:color="auto"/>
            <w:left w:val="none" w:sz="0" w:space="0" w:color="auto"/>
            <w:bottom w:val="none" w:sz="0" w:space="0" w:color="auto"/>
            <w:right w:val="none" w:sz="0" w:space="0" w:color="auto"/>
          </w:divBdr>
        </w:div>
        <w:div w:id="921764277">
          <w:marLeft w:val="446"/>
          <w:marRight w:val="0"/>
          <w:marTop w:val="0"/>
          <w:marBottom w:val="0"/>
          <w:divBdr>
            <w:top w:val="none" w:sz="0" w:space="0" w:color="auto"/>
            <w:left w:val="none" w:sz="0" w:space="0" w:color="auto"/>
            <w:bottom w:val="none" w:sz="0" w:space="0" w:color="auto"/>
            <w:right w:val="none" w:sz="0" w:space="0" w:color="auto"/>
          </w:divBdr>
        </w:div>
        <w:div w:id="707606459">
          <w:marLeft w:val="634"/>
          <w:marRight w:val="0"/>
          <w:marTop w:val="0"/>
          <w:marBottom w:val="0"/>
          <w:divBdr>
            <w:top w:val="none" w:sz="0" w:space="0" w:color="auto"/>
            <w:left w:val="none" w:sz="0" w:space="0" w:color="auto"/>
            <w:bottom w:val="none" w:sz="0" w:space="0" w:color="auto"/>
            <w:right w:val="none" w:sz="0" w:space="0" w:color="auto"/>
          </w:divBdr>
        </w:div>
      </w:divsChild>
    </w:div>
    <w:div w:id="723484079">
      <w:bodyDiv w:val="1"/>
      <w:marLeft w:val="0"/>
      <w:marRight w:val="0"/>
      <w:marTop w:val="0"/>
      <w:marBottom w:val="0"/>
      <w:divBdr>
        <w:top w:val="none" w:sz="0" w:space="0" w:color="auto"/>
        <w:left w:val="none" w:sz="0" w:space="0" w:color="auto"/>
        <w:bottom w:val="none" w:sz="0" w:space="0" w:color="auto"/>
        <w:right w:val="none" w:sz="0" w:space="0" w:color="auto"/>
      </w:divBdr>
      <w:divsChild>
        <w:div w:id="1067534228">
          <w:marLeft w:val="446"/>
          <w:marRight w:val="0"/>
          <w:marTop w:val="0"/>
          <w:marBottom w:val="0"/>
          <w:divBdr>
            <w:top w:val="none" w:sz="0" w:space="0" w:color="auto"/>
            <w:left w:val="none" w:sz="0" w:space="0" w:color="auto"/>
            <w:bottom w:val="none" w:sz="0" w:space="0" w:color="auto"/>
            <w:right w:val="none" w:sz="0" w:space="0" w:color="auto"/>
          </w:divBdr>
        </w:div>
        <w:div w:id="176893443">
          <w:marLeft w:val="446"/>
          <w:marRight w:val="0"/>
          <w:marTop w:val="0"/>
          <w:marBottom w:val="0"/>
          <w:divBdr>
            <w:top w:val="none" w:sz="0" w:space="0" w:color="auto"/>
            <w:left w:val="none" w:sz="0" w:space="0" w:color="auto"/>
            <w:bottom w:val="none" w:sz="0" w:space="0" w:color="auto"/>
            <w:right w:val="none" w:sz="0" w:space="0" w:color="auto"/>
          </w:divBdr>
        </w:div>
        <w:div w:id="187570255">
          <w:marLeft w:val="446"/>
          <w:marRight w:val="0"/>
          <w:marTop w:val="0"/>
          <w:marBottom w:val="0"/>
          <w:divBdr>
            <w:top w:val="none" w:sz="0" w:space="0" w:color="auto"/>
            <w:left w:val="none" w:sz="0" w:space="0" w:color="auto"/>
            <w:bottom w:val="none" w:sz="0" w:space="0" w:color="auto"/>
            <w:right w:val="none" w:sz="0" w:space="0" w:color="auto"/>
          </w:divBdr>
        </w:div>
      </w:divsChild>
    </w:div>
    <w:div w:id="811101459">
      <w:bodyDiv w:val="1"/>
      <w:marLeft w:val="0"/>
      <w:marRight w:val="0"/>
      <w:marTop w:val="0"/>
      <w:marBottom w:val="0"/>
      <w:divBdr>
        <w:top w:val="none" w:sz="0" w:space="0" w:color="auto"/>
        <w:left w:val="none" w:sz="0" w:space="0" w:color="auto"/>
        <w:bottom w:val="none" w:sz="0" w:space="0" w:color="auto"/>
        <w:right w:val="none" w:sz="0" w:space="0" w:color="auto"/>
      </w:divBdr>
    </w:div>
    <w:div w:id="830607672">
      <w:bodyDiv w:val="1"/>
      <w:marLeft w:val="0"/>
      <w:marRight w:val="0"/>
      <w:marTop w:val="0"/>
      <w:marBottom w:val="0"/>
      <w:divBdr>
        <w:top w:val="none" w:sz="0" w:space="0" w:color="auto"/>
        <w:left w:val="none" w:sz="0" w:space="0" w:color="auto"/>
        <w:bottom w:val="none" w:sz="0" w:space="0" w:color="auto"/>
        <w:right w:val="none" w:sz="0" w:space="0" w:color="auto"/>
      </w:divBdr>
    </w:div>
    <w:div w:id="887499273">
      <w:bodyDiv w:val="1"/>
      <w:marLeft w:val="0"/>
      <w:marRight w:val="0"/>
      <w:marTop w:val="0"/>
      <w:marBottom w:val="0"/>
      <w:divBdr>
        <w:top w:val="none" w:sz="0" w:space="0" w:color="auto"/>
        <w:left w:val="none" w:sz="0" w:space="0" w:color="auto"/>
        <w:bottom w:val="none" w:sz="0" w:space="0" w:color="auto"/>
        <w:right w:val="none" w:sz="0" w:space="0" w:color="auto"/>
      </w:divBdr>
    </w:div>
    <w:div w:id="903292361">
      <w:bodyDiv w:val="1"/>
      <w:marLeft w:val="0"/>
      <w:marRight w:val="0"/>
      <w:marTop w:val="0"/>
      <w:marBottom w:val="0"/>
      <w:divBdr>
        <w:top w:val="none" w:sz="0" w:space="0" w:color="auto"/>
        <w:left w:val="none" w:sz="0" w:space="0" w:color="auto"/>
        <w:bottom w:val="none" w:sz="0" w:space="0" w:color="auto"/>
        <w:right w:val="none" w:sz="0" w:space="0" w:color="auto"/>
      </w:divBdr>
      <w:divsChild>
        <w:div w:id="714693381">
          <w:marLeft w:val="547"/>
          <w:marRight w:val="0"/>
          <w:marTop w:val="0"/>
          <w:marBottom w:val="0"/>
          <w:divBdr>
            <w:top w:val="none" w:sz="0" w:space="0" w:color="auto"/>
            <w:left w:val="none" w:sz="0" w:space="0" w:color="auto"/>
            <w:bottom w:val="none" w:sz="0" w:space="0" w:color="auto"/>
            <w:right w:val="none" w:sz="0" w:space="0" w:color="auto"/>
          </w:divBdr>
        </w:div>
        <w:div w:id="138040422">
          <w:marLeft w:val="547"/>
          <w:marRight w:val="0"/>
          <w:marTop w:val="0"/>
          <w:marBottom w:val="0"/>
          <w:divBdr>
            <w:top w:val="none" w:sz="0" w:space="0" w:color="auto"/>
            <w:left w:val="none" w:sz="0" w:space="0" w:color="auto"/>
            <w:bottom w:val="none" w:sz="0" w:space="0" w:color="auto"/>
            <w:right w:val="none" w:sz="0" w:space="0" w:color="auto"/>
          </w:divBdr>
        </w:div>
        <w:div w:id="859002873">
          <w:marLeft w:val="1166"/>
          <w:marRight w:val="0"/>
          <w:marTop w:val="0"/>
          <w:marBottom w:val="0"/>
          <w:divBdr>
            <w:top w:val="none" w:sz="0" w:space="0" w:color="auto"/>
            <w:left w:val="none" w:sz="0" w:space="0" w:color="auto"/>
            <w:bottom w:val="none" w:sz="0" w:space="0" w:color="auto"/>
            <w:right w:val="none" w:sz="0" w:space="0" w:color="auto"/>
          </w:divBdr>
        </w:div>
        <w:div w:id="1755932790">
          <w:marLeft w:val="1166"/>
          <w:marRight w:val="0"/>
          <w:marTop w:val="0"/>
          <w:marBottom w:val="0"/>
          <w:divBdr>
            <w:top w:val="none" w:sz="0" w:space="0" w:color="auto"/>
            <w:left w:val="none" w:sz="0" w:space="0" w:color="auto"/>
            <w:bottom w:val="none" w:sz="0" w:space="0" w:color="auto"/>
            <w:right w:val="none" w:sz="0" w:space="0" w:color="auto"/>
          </w:divBdr>
        </w:div>
        <w:div w:id="1953977261">
          <w:marLeft w:val="547"/>
          <w:marRight w:val="0"/>
          <w:marTop w:val="0"/>
          <w:marBottom w:val="0"/>
          <w:divBdr>
            <w:top w:val="none" w:sz="0" w:space="0" w:color="auto"/>
            <w:left w:val="none" w:sz="0" w:space="0" w:color="auto"/>
            <w:bottom w:val="none" w:sz="0" w:space="0" w:color="auto"/>
            <w:right w:val="none" w:sz="0" w:space="0" w:color="auto"/>
          </w:divBdr>
        </w:div>
        <w:div w:id="321740313">
          <w:marLeft w:val="547"/>
          <w:marRight w:val="0"/>
          <w:marTop w:val="0"/>
          <w:marBottom w:val="0"/>
          <w:divBdr>
            <w:top w:val="none" w:sz="0" w:space="0" w:color="auto"/>
            <w:left w:val="none" w:sz="0" w:space="0" w:color="auto"/>
            <w:bottom w:val="none" w:sz="0" w:space="0" w:color="auto"/>
            <w:right w:val="none" w:sz="0" w:space="0" w:color="auto"/>
          </w:divBdr>
        </w:div>
        <w:div w:id="1125661231">
          <w:marLeft w:val="547"/>
          <w:marRight w:val="0"/>
          <w:marTop w:val="0"/>
          <w:marBottom w:val="0"/>
          <w:divBdr>
            <w:top w:val="none" w:sz="0" w:space="0" w:color="auto"/>
            <w:left w:val="none" w:sz="0" w:space="0" w:color="auto"/>
            <w:bottom w:val="none" w:sz="0" w:space="0" w:color="auto"/>
            <w:right w:val="none" w:sz="0" w:space="0" w:color="auto"/>
          </w:divBdr>
        </w:div>
      </w:divsChild>
    </w:div>
    <w:div w:id="940525785">
      <w:bodyDiv w:val="1"/>
      <w:marLeft w:val="0"/>
      <w:marRight w:val="0"/>
      <w:marTop w:val="0"/>
      <w:marBottom w:val="0"/>
      <w:divBdr>
        <w:top w:val="none" w:sz="0" w:space="0" w:color="auto"/>
        <w:left w:val="none" w:sz="0" w:space="0" w:color="auto"/>
        <w:bottom w:val="none" w:sz="0" w:space="0" w:color="auto"/>
        <w:right w:val="none" w:sz="0" w:space="0" w:color="auto"/>
      </w:divBdr>
      <w:divsChild>
        <w:div w:id="550655412">
          <w:marLeft w:val="1354"/>
          <w:marRight w:val="0"/>
          <w:marTop w:val="0"/>
          <w:marBottom w:val="240"/>
          <w:divBdr>
            <w:top w:val="none" w:sz="0" w:space="0" w:color="auto"/>
            <w:left w:val="none" w:sz="0" w:space="0" w:color="auto"/>
            <w:bottom w:val="none" w:sz="0" w:space="0" w:color="auto"/>
            <w:right w:val="none" w:sz="0" w:space="0" w:color="auto"/>
          </w:divBdr>
        </w:div>
        <w:div w:id="1087536553">
          <w:marLeft w:val="1354"/>
          <w:marRight w:val="0"/>
          <w:marTop w:val="0"/>
          <w:marBottom w:val="240"/>
          <w:divBdr>
            <w:top w:val="none" w:sz="0" w:space="0" w:color="auto"/>
            <w:left w:val="none" w:sz="0" w:space="0" w:color="auto"/>
            <w:bottom w:val="none" w:sz="0" w:space="0" w:color="auto"/>
            <w:right w:val="none" w:sz="0" w:space="0" w:color="auto"/>
          </w:divBdr>
        </w:div>
        <w:div w:id="46073201">
          <w:marLeft w:val="1354"/>
          <w:marRight w:val="0"/>
          <w:marTop w:val="0"/>
          <w:marBottom w:val="240"/>
          <w:divBdr>
            <w:top w:val="none" w:sz="0" w:space="0" w:color="auto"/>
            <w:left w:val="none" w:sz="0" w:space="0" w:color="auto"/>
            <w:bottom w:val="none" w:sz="0" w:space="0" w:color="auto"/>
            <w:right w:val="none" w:sz="0" w:space="0" w:color="auto"/>
          </w:divBdr>
        </w:div>
        <w:div w:id="2009402957">
          <w:marLeft w:val="1354"/>
          <w:marRight w:val="0"/>
          <w:marTop w:val="0"/>
          <w:marBottom w:val="240"/>
          <w:divBdr>
            <w:top w:val="none" w:sz="0" w:space="0" w:color="auto"/>
            <w:left w:val="none" w:sz="0" w:space="0" w:color="auto"/>
            <w:bottom w:val="none" w:sz="0" w:space="0" w:color="auto"/>
            <w:right w:val="none" w:sz="0" w:space="0" w:color="auto"/>
          </w:divBdr>
        </w:div>
      </w:divsChild>
    </w:div>
    <w:div w:id="1017341850">
      <w:bodyDiv w:val="1"/>
      <w:marLeft w:val="0"/>
      <w:marRight w:val="0"/>
      <w:marTop w:val="0"/>
      <w:marBottom w:val="0"/>
      <w:divBdr>
        <w:top w:val="none" w:sz="0" w:space="0" w:color="auto"/>
        <w:left w:val="none" w:sz="0" w:space="0" w:color="auto"/>
        <w:bottom w:val="none" w:sz="0" w:space="0" w:color="auto"/>
        <w:right w:val="none" w:sz="0" w:space="0" w:color="auto"/>
      </w:divBdr>
    </w:div>
    <w:div w:id="1306163669">
      <w:bodyDiv w:val="1"/>
      <w:marLeft w:val="0"/>
      <w:marRight w:val="0"/>
      <w:marTop w:val="0"/>
      <w:marBottom w:val="0"/>
      <w:divBdr>
        <w:top w:val="none" w:sz="0" w:space="0" w:color="auto"/>
        <w:left w:val="none" w:sz="0" w:space="0" w:color="auto"/>
        <w:bottom w:val="none" w:sz="0" w:space="0" w:color="auto"/>
        <w:right w:val="none" w:sz="0" w:space="0" w:color="auto"/>
      </w:divBdr>
      <w:divsChild>
        <w:div w:id="194346696">
          <w:marLeft w:val="446"/>
          <w:marRight w:val="0"/>
          <w:marTop w:val="86"/>
          <w:marBottom w:val="0"/>
          <w:divBdr>
            <w:top w:val="none" w:sz="0" w:space="0" w:color="auto"/>
            <w:left w:val="none" w:sz="0" w:space="0" w:color="auto"/>
            <w:bottom w:val="none" w:sz="0" w:space="0" w:color="auto"/>
            <w:right w:val="none" w:sz="0" w:space="0" w:color="auto"/>
          </w:divBdr>
        </w:div>
        <w:div w:id="1970739400">
          <w:marLeft w:val="446"/>
          <w:marRight w:val="0"/>
          <w:marTop w:val="86"/>
          <w:marBottom w:val="0"/>
          <w:divBdr>
            <w:top w:val="none" w:sz="0" w:space="0" w:color="auto"/>
            <w:left w:val="none" w:sz="0" w:space="0" w:color="auto"/>
            <w:bottom w:val="none" w:sz="0" w:space="0" w:color="auto"/>
            <w:right w:val="none" w:sz="0" w:space="0" w:color="auto"/>
          </w:divBdr>
        </w:div>
        <w:div w:id="1558858469">
          <w:marLeft w:val="446"/>
          <w:marRight w:val="0"/>
          <w:marTop w:val="86"/>
          <w:marBottom w:val="0"/>
          <w:divBdr>
            <w:top w:val="none" w:sz="0" w:space="0" w:color="auto"/>
            <w:left w:val="none" w:sz="0" w:space="0" w:color="auto"/>
            <w:bottom w:val="none" w:sz="0" w:space="0" w:color="auto"/>
            <w:right w:val="none" w:sz="0" w:space="0" w:color="auto"/>
          </w:divBdr>
        </w:div>
      </w:divsChild>
    </w:div>
    <w:div w:id="1320425358">
      <w:bodyDiv w:val="1"/>
      <w:marLeft w:val="0"/>
      <w:marRight w:val="0"/>
      <w:marTop w:val="0"/>
      <w:marBottom w:val="0"/>
      <w:divBdr>
        <w:top w:val="none" w:sz="0" w:space="0" w:color="auto"/>
        <w:left w:val="none" w:sz="0" w:space="0" w:color="auto"/>
        <w:bottom w:val="none" w:sz="0" w:space="0" w:color="auto"/>
        <w:right w:val="none" w:sz="0" w:space="0" w:color="auto"/>
      </w:divBdr>
    </w:div>
    <w:div w:id="1578586921">
      <w:bodyDiv w:val="1"/>
      <w:marLeft w:val="0"/>
      <w:marRight w:val="0"/>
      <w:marTop w:val="0"/>
      <w:marBottom w:val="0"/>
      <w:divBdr>
        <w:top w:val="none" w:sz="0" w:space="0" w:color="auto"/>
        <w:left w:val="none" w:sz="0" w:space="0" w:color="auto"/>
        <w:bottom w:val="none" w:sz="0" w:space="0" w:color="auto"/>
        <w:right w:val="none" w:sz="0" w:space="0" w:color="auto"/>
      </w:divBdr>
    </w:div>
    <w:div w:id="1600991900">
      <w:bodyDiv w:val="1"/>
      <w:marLeft w:val="0"/>
      <w:marRight w:val="0"/>
      <w:marTop w:val="0"/>
      <w:marBottom w:val="0"/>
      <w:divBdr>
        <w:top w:val="none" w:sz="0" w:space="0" w:color="auto"/>
        <w:left w:val="none" w:sz="0" w:space="0" w:color="auto"/>
        <w:bottom w:val="none" w:sz="0" w:space="0" w:color="auto"/>
        <w:right w:val="none" w:sz="0" w:space="0" w:color="auto"/>
      </w:divBdr>
    </w:div>
    <w:div w:id="1619986751">
      <w:bodyDiv w:val="1"/>
      <w:marLeft w:val="0"/>
      <w:marRight w:val="0"/>
      <w:marTop w:val="0"/>
      <w:marBottom w:val="0"/>
      <w:divBdr>
        <w:top w:val="none" w:sz="0" w:space="0" w:color="auto"/>
        <w:left w:val="none" w:sz="0" w:space="0" w:color="auto"/>
        <w:bottom w:val="none" w:sz="0" w:space="0" w:color="auto"/>
        <w:right w:val="none" w:sz="0" w:space="0" w:color="auto"/>
      </w:divBdr>
      <w:divsChild>
        <w:div w:id="246427502">
          <w:marLeft w:val="720"/>
          <w:marRight w:val="0"/>
          <w:marTop w:val="0"/>
          <w:marBottom w:val="0"/>
          <w:divBdr>
            <w:top w:val="none" w:sz="0" w:space="0" w:color="auto"/>
            <w:left w:val="none" w:sz="0" w:space="0" w:color="auto"/>
            <w:bottom w:val="none" w:sz="0" w:space="0" w:color="auto"/>
            <w:right w:val="none" w:sz="0" w:space="0" w:color="auto"/>
          </w:divBdr>
        </w:div>
        <w:div w:id="86966637">
          <w:marLeft w:val="720"/>
          <w:marRight w:val="0"/>
          <w:marTop w:val="0"/>
          <w:marBottom w:val="0"/>
          <w:divBdr>
            <w:top w:val="none" w:sz="0" w:space="0" w:color="auto"/>
            <w:left w:val="none" w:sz="0" w:space="0" w:color="auto"/>
            <w:bottom w:val="none" w:sz="0" w:space="0" w:color="auto"/>
            <w:right w:val="none" w:sz="0" w:space="0" w:color="auto"/>
          </w:divBdr>
        </w:div>
        <w:div w:id="93282430">
          <w:marLeft w:val="720"/>
          <w:marRight w:val="0"/>
          <w:marTop w:val="0"/>
          <w:marBottom w:val="0"/>
          <w:divBdr>
            <w:top w:val="none" w:sz="0" w:space="0" w:color="auto"/>
            <w:left w:val="none" w:sz="0" w:space="0" w:color="auto"/>
            <w:bottom w:val="none" w:sz="0" w:space="0" w:color="auto"/>
            <w:right w:val="none" w:sz="0" w:space="0" w:color="auto"/>
          </w:divBdr>
        </w:div>
      </w:divsChild>
    </w:div>
    <w:div w:id="1782408353">
      <w:bodyDiv w:val="1"/>
      <w:marLeft w:val="0"/>
      <w:marRight w:val="0"/>
      <w:marTop w:val="0"/>
      <w:marBottom w:val="0"/>
      <w:divBdr>
        <w:top w:val="none" w:sz="0" w:space="0" w:color="auto"/>
        <w:left w:val="none" w:sz="0" w:space="0" w:color="auto"/>
        <w:bottom w:val="none" w:sz="0" w:space="0" w:color="auto"/>
        <w:right w:val="none" w:sz="0" w:space="0" w:color="auto"/>
      </w:divBdr>
    </w:div>
    <w:div w:id="1796481407">
      <w:bodyDiv w:val="1"/>
      <w:marLeft w:val="0"/>
      <w:marRight w:val="0"/>
      <w:marTop w:val="0"/>
      <w:marBottom w:val="0"/>
      <w:divBdr>
        <w:top w:val="none" w:sz="0" w:space="0" w:color="auto"/>
        <w:left w:val="none" w:sz="0" w:space="0" w:color="auto"/>
        <w:bottom w:val="none" w:sz="0" w:space="0" w:color="auto"/>
        <w:right w:val="none" w:sz="0" w:space="0" w:color="auto"/>
      </w:divBdr>
      <w:divsChild>
        <w:div w:id="1208182940">
          <w:marLeft w:val="547"/>
          <w:marRight w:val="0"/>
          <w:marTop w:val="0"/>
          <w:marBottom w:val="0"/>
          <w:divBdr>
            <w:top w:val="none" w:sz="0" w:space="0" w:color="auto"/>
            <w:left w:val="none" w:sz="0" w:space="0" w:color="auto"/>
            <w:bottom w:val="none" w:sz="0" w:space="0" w:color="auto"/>
            <w:right w:val="none" w:sz="0" w:space="0" w:color="auto"/>
          </w:divBdr>
        </w:div>
        <w:div w:id="859708657">
          <w:marLeft w:val="547"/>
          <w:marRight w:val="0"/>
          <w:marTop w:val="0"/>
          <w:marBottom w:val="0"/>
          <w:divBdr>
            <w:top w:val="none" w:sz="0" w:space="0" w:color="auto"/>
            <w:left w:val="none" w:sz="0" w:space="0" w:color="auto"/>
            <w:bottom w:val="none" w:sz="0" w:space="0" w:color="auto"/>
            <w:right w:val="none" w:sz="0" w:space="0" w:color="auto"/>
          </w:divBdr>
        </w:div>
      </w:divsChild>
    </w:div>
    <w:div w:id="1915822964">
      <w:bodyDiv w:val="1"/>
      <w:marLeft w:val="0"/>
      <w:marRight w:val="0"/>
      <w:marTop w:val="0"/>
      <w:marBottom w:val="0"/>
      <w:divBdr>
        <w:top w:val="none" w:sz="0" w:space="0" w:color="auto"/>
        <w:left w:val="none" w:sz="0" w:space="0" w:color="auto"/>
        <w:bottom w:val="none" w:sz="0" w:space="0" w:color="auto"/>
        <w:right w:val="none" w:sz="0" w:space="0" w:color="auto"/>
      </w:divBdr>
      <w:divsChild>
        <w:div w:id="1657102114">
          <w:marLeft w:val="720"/>
          <w:marRight w:val="0"/>
          <w:marTop w:val="0"/>
          <w:marBottom w:val="0"/>
          <w:divBdr>
            <w:top w:val="none" w:sz="0" w:space="0" w:color="auto"/>
            <w:left w:val="none" w:sz="0" w:space="0" w:color="auto"/>
            <w:bottom w:val="none" w:sz="0" w:space="0" w:color="auto"/>
            <w:right w:val="none" w:sz="0" w:space="0" w:color="auto"/>
          </w:divBdr>
        </w:div>
        <w:div w:id="1385521238">
          <w:marLeft w:val="720"/>
          <w:marRight w:val="0"/>
          <w:marTop w:val="0"/>
          <w:marBottom w:val="0"/>
          <w:divBdr>
            <w:top w:val="none" w:sz="0" w:space="0" w:color="auto"/>
            <w:left w:val="none" w:sz="0" w:space="0" w:color="auto"/>
            <w:bottom w:val="none" w:sz="0" w:space="0" w:color="auto"/>
            <w:right w:val="none" w:sz="0" w:space="0" w:color="auto"/>
          </w:divBdr>
        </w:div>
      </w:divsChild>
    </w:div>
    <w:div w:id="1928687230">
      <w:bodyDiv w:val="1"/>
      <w:marLeft w:val="0"/>
      <w:marRight w:val="0"/>
      <w:marTop w:val="0"/>
      <w:marBottom w:val="0"/>
      <w:divBdr>
        <w:top w:val="none" w:sz="0" w:space="0" w:color="auto"/>
        <w:left w:val="none" w:sz="0" w:space="0" w:color="auto"/>
        <w:bottom w:val="none" w:sz="0" w:space="0" w:color="auto"/>
        <w:right w:val="none" w:sz="0" w:space="0" w:color="auto"/>
      </w:divBdr>
    </w:div>
    <w:div w:id="1965230741">
      <w:bodyDiv w:val="1"/>
      <w:marLeft w:val="0"/>
      <w:marRight w:val="0"/>
      <w:marTop w:val="0"/>
      <w:marBottom w:val="0"/>
      <w:divBdr>
        <w:top w:val="none" w:sz="0" w:space="0" w:color="auto"/>
        <w:left w:val="none" w:sz="0" w:space="0" w:color="auto"/>
        <w:bottom w:val="none" w:sz="0" w:space="0" w:color="auto"/>
        <w:right w:val="none" w:sz="0" w:space="0" w:color="auto"/>
      </w:divBdr>
      <w:divsChild>
        <w:div w:id="1790322175">
          <w:marLeft w:val="547"/>
          <w:marRight w:val="0"/>
          <w:marTop w:val="0"/>
          <w:marBottom w:val="0"/>
          <w:divBdr>
            <w:top w:val="none" w:sz="0" w:space="0" w:color="auto"/>
            <w:left w:val="none" w:sz="0" w:space="0" w:color="auto"/>
            <w:bottom w:val="none" w:sz="0" w:space="0" w:color="auto"/>
            <w:right w:val="none" w:sz="0" w:space="0" w:color="auto"/>
          </w:divBdr>
        </w:div>
        <w:div w:id="455100102">
          <w:marLeft w:val="547"/>
          <w:marRight w:val="0"/>
          <w:marTop w:val="0"/>
          <w:marBottom w:val="0"/>
          <w:divBdr>
            <w:top w:val="none" w:sz="0" w:space="0" w:color="auto"/>
            <w:left w:val="none" w:sz="0" w:space="0" w:color="auto"/>
            <w:bottom w:val="none" w:sz="0" w:space="0" w:color="auto"/>
            <w:right w:val="none" w:sz="0" w:space="0" w:color="auto"/>
          </w:divBdr>
        </w:div>
        <w:div w:id="529341845">
          <w:marLeft w:val="547"/>
          <w:marRight w:val="0"/>
          <w:marTop w:val="0"/>
          <w:marBottom w:val="0"/>
          <w:divBdr>
            <w:top w:val="none" w:sz="0" w:space="0" w:color="auto"/>
            <w:left w:val="none" w:sz="0" w:space="0" w:color="auto"/>
            <w:bottom w:val="none" w:sz="0" w:space="0" w:color="auto"/>
            <w:right w:val="none" w:sz="0" w:space="0" w:color="auto"/>
          </w:divBdr>
        </w:div>
        <w:div w:id="71048774">
          <w:marLeft w:val="547"/>
          <w:marRight w:val="0"/>
          <w:marTop w:val="0"/>
          <w:marBottom w:val="0"/>
          <w:divBdr>
            <w:top w:val="none" w:sz="0" w:space="0" w:color="auto"/>
            <w:left w:val="none" w:sz="0" w:space="0" w:color="auto"/>
            <w:bottom w:val="none" w:sz="0" w:space="0" w:color="auto"/>
            <w:right w:val="none" w:sz="0" w:space="0" w:color="auto"/>
          </w:divBdr>
        </w:div>
        <w:div w:id="1879313798">
          <w:marLeft w:val="547"/>
          <w:marRight w:val="0"/>
          <w:marTop w:val="0"/>
          <w:marBottom w:val="0"/>
          <w:divBdr>
            <w:top w:val="none" w:sz="0" w:space="0" w:color="auto"/>
            <w:left w:val="none" w:sz="0" w:space="0" w:color="auto"/>
            <w:bottom w:val="none" w:sz="0" w:space="0" w:color="auto"/>
            <w:right w:val="none" w:sz="0" w:space="0" w:color="auto"/>
          </w:divBdr>
        </w:div>
        <w:div w:id="945043169">
          <w:marLeft w:val="547"/>
          <w:marRight w:val="0"/>
          <w:marTop w:val="0"/>
          <w:marBottom w:val="0"/>
          <w:divBdr>
            <w:top w:val="none" w:sz="0" w:space="0" w:color="auto"/>
            <w:left w:val="none" w:sz="0" w:space="0" w:color="auto"/>
            <w:bottom w:val="none" w:sz="0" w:space="0" w:color="auto"/>
            <w:right w:val="none" w:sz="0" w:space="0" w:color="auto"/>
          </w:divBdr>
        </w:div>
      </w:divsChild>
    </w:div>
    <w:div w:id="2030981684">
      <w:bodyDiv w:val="1"/>
      <w:marLeft w:val="0"/>
      <w:marRight w:val="0"/>
      <w:marTop w:val="0"/>
      <w:marBottom w:val="0"/>
      <w:divBdr>
        <w:top w:val="none" w:sz="0" w:space="0" w:color="auto"/>
        <w:left w:val="none" w:sz="0" w:space="0" w:color="auto"/>
        <w:bottom w:val="none" w:sz="0" w:space="0" w:color="auto"/>
        <w:right w:val="none" w:sz="0" w:space="0" w:color="auto"/>
      </w:divBdr>
      <w:divsChild>
        <w:div w:id="857692623">
          <w:marLeft w:val="562"/>
          <w:marRight w:val="0"/>
          <w:marTop w:val="0"/>
          <w:marBottom w:val="0"/>
          <w:divBdr>
            <w:top w:val="none" w:sz="0" w:space="0" w:color="auto"/>
            <w:left w:val="none" w:sz="0" w:space="0" w:color="auto"/>
            <w:bottom w:val="none" w:sz="0" w:space="0" w:color="auto"/>
            <w:right w:val="none" w:sz="0" w:space="0" w:color="auto"/>
          </w:divBdr>
        </w:div>
        <w:div w:id="355824">
          <w:marLeft w:val="562"/>
          <w:marRight w:val="0"/>
          <w:marTop w:val="0"/>
          <w:marBottom w:val="0"/>
          <w:divBdr>
            <w:top w:val="none" w:sz="0" w:space="0" w:color="auto"/>
            <w:left w:val="none" w:sz="0" w:space="0" w:color="auto"/>
            <w:bottom w:val="none" w:sz="0" w:space="0" w:color="auto"/>
            <w:right w:val="none" w:sz="0" w:space="0" w:color="auto"/>
          </w:divBdr>
        </w:div>
        <w:div w:id="386490043">
          <w:marLeft w:val="562"/>
          <w:marRight w:val="0"/>
          <w:marTop w:val="0"/>
          <w:marBottom w:val="0"/>
          <w:divBdr>
            <w:top w:val="none" w:sz="0" w:space="0" w:color="auto"/>
            <w:left w:val="none" w:sz="0" w:space="0" w:color="auto"/>
            <w:bottom w:val="none" w:sz="0" w:space="0" w:color="auto"/>
            <w:right w:val="none" w:sz="0" w:space="0" w:color="auto"/>
          </w:divBdr>
        </w:div>
        <w:div w:id="223570925">
          <w:marLeft w:val="562"/>
          <w:marRight w:val="0"/>
          <w:marTop w:val="0"/>
          <w:marBottom w:val="0"/>
          <w:divBdr>
            <w:top w:val="none" w:sz="0" w:space="0" w:color="auto"/>
            <w:left w:val="none" w:sz="0" w:space="0" w:color="auto"/>
            <w:bottom w:val="none" w:sz="0" w:space="0" w:color="auto"/>
            <w:right w:val="none" w:sz="0" w:space="0" w:color="auto"/>
          </w:divBdr>
        </w:div>
      </w:divsChild>
    </w:div>
    <w:div w:id="20911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39A5-A770-4D22-B583-36B57F0C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5187</Words>
  <Characters>28533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2019-10-02T16:32:00Z</cp:lastPrinted>
  <dcterms:created xsi:type="dcterms:W3CDTF">2020-08-04T00:33:00Z</dcterms:created>
  <dcterms:modified xsi:type="dcterms:W3CDTF">2020-08-04T00:52:00Z</dcterms:modified>
</cp:coreProperties>
</file>