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1233" w14:textId="77777777" w:rsidR="00D04624" w:rsidRPr="009F4A9C" w:rsidRDefault="00D04624" w:rsidP="00D0462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0A81A13C" w14:textId="0A78889B" w:rsidR="007F4BEF" w:rsidRPr="00165FE3" w:rsidRDefault="00D82347" w:rsidP="007F4BEF">
      <w:pPr>
        <w:spacing w:after="0" w:line="360" w:lineRule="auto"/>
        <w:jc w:val="both"/>
        <w:rPr>
          <w:rFonts w:eastAsia="Arial Unicode MS" w:cstheme="minorHAnsi"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426287">
        <w:rPr>
          <w:rFonts w:eastAsia="Arial Unicode MS" w:cstheme="minorHAnsi"/>
        </w:rPr>
        <w:t xml:space="preserve">quince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="004053CD" w:rsidRPr="00165FE3">
        <w:rPr>
          <w:rFonts w:eastAsia="Arial Unicode MS" w:cstheme="minorHAnsi"/>
        </w:rPr>
        <w:t xml:space="preserve">y </w:t>
      </w:r>
      <w:r w:rsidR="00B61D99" w:rsidRPr="00165FE3">
        <w:rPr>
          <w:rFonts w:eastAsia="Arial Unicode MS" w:cstheme="minorHAnsi"/>
        </w:rPr>
        <w:t xml:space="preserve">cincuenta </w:t>
      </w:r>
      <w:r w:rsidR="004053CD" w:rsidRPr="00165FE3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F37BAD">
        <w:rPr>
          <w:rFonts w:eastAsia="Arial Unicode MS" w:cstheme="minorHAnsi"/>
        </w:rPr>
        <w:t xml:space="preserve">diez </w:t>
      </w:r>
      <w:r w:rsidR="00846BB6" w:rsidRPr="00165FE3">
        <w:rPr>
          <w:rFonts w:eastAsia="Arial Unicode MS" w:cstheme="minorHAnsi"/>
        </w:rPr>
        <w:t xml:space="preserve">de </w:t>
      </w:r>
      <w:r w:rsidR="00426287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 dieci</w:t>
      </w:r>
      <w:r w:rsidR="000B4A01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F37BAD">
        <w:rPr>
          <w:rFonts w:eastAsia="Arial Unicode MS" w:cstheme="minorHAnsi"/>
          <w:b/>
        </w:rPr>
        <w:t>104</w:t>
      </w:r>
      <w:r w:rsidR="00D25F17" w:rsidRPr="00165FE3">
        <w:rPr>
          <w:rFonts w:eastAsia="Arial Unicode MS" w:cstheme="minorHAnsi"/>
          <w:b/>
        </w:rPr>
        <w:t>-201</w:t>
      </w:r>
      <w:r w:rsidR="00864C69" w:rsidRPr="00165FE3">
        <w:rPr>
          <w:rFonts w:eastAsia="Arial Unicode MS" w:cstheme="minorHAnsi"/>
          <w:b/>
        </w:rPr>
        <w:t>9</w:t>
      </w:r>
      <w:r w:rsidR="00D25F17" w:rsidRPr="00165FE3">
        <w:rPr>
          <w:rFonts w:eastAsia="Arial Unicode MS" w:cstheme="minorHAnsi"/>
          <w:b/>
        </w:rPr>
        <w:t>-SGS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F37BAD">
        <w:rPr>
          <w:rFonts w:eastAsia="Arial Unicode MS" w:cstheme="minorHAnsi"/>
        </w:rPr>
        <w:t xml:space="preserve">dos </w:t>
      </w:r>
      <w:r w:rsidR="00B61D99" w:rsidRPr="00165FE3">
        <w:rPr>
          <w:rFonts w:eastAsia="Arial Unicode MS" w:cstheme="minorHAnsi"/>
        </w:rPr>
        <w:t xml:space="preserve">de </w:t>
      </w:r>
      <w:r w:rsidR="00F37BAD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 dos mil dieci</w:t>
      </w:r>
      <w:r w:rsidR="00730849" w:rsidRPr="00165FE3">
        <w:rPr>
          <w:rFonts w:eastAsia="Arial Unicode MS" w:cstheme="minorHAnsi"/>
        </w:rPr>
        <w:t>nueve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100917">
        <w:rPr>
          <w:rFonts w:eastAsia="Arial Unicode MS" w:cstheme="minorHAnsi"/>
          <w:b/>
        </w:rPr>
        <w:t>el ciudadano</w:t>
      </w:r>
      <w:r w:rsidR="00D04624" w:rsidRPr="00D72A07">
        <w:rPr>
          <w:rFonts w:eastAsia="Arial Unicode MS" w:cstheme="minorHAnsi"/>
          <w:bCs/>
        </w:rPr>
        <w:t>___________________</w:t>
      </w:r>
      <w:r w:rsidR="00D04624">
        <w:rPr>
          <w:rFonts w:eastAsia="Arial Unicode MS" w:cstheme="minorHAnsi"/>
          <w:b/>
        </w:rPr>
        <w:t>-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7F4BEF" w:rsidRPr="00165FE3">
        <w:rPr>
          <w:rFonts w:eastAsia="Arial Unicode MS" w:cstheme="minorHAnsi"/>
          <w:i/>
        </w:rPr>
        <w:t>“</w:t>
      </w:r>
      <w:r w:rsidR="00F37BAD" w:rsidRPr="00495CF9">
        <w:rPr>
          <w:rFonts w:cstheme="minorHAnsi"/>
          <w:bCs/>
          <w:i/>
          <w:shd w:val="clear" w:color="auto" w:fill="FFFFFF"/>
        </w:rPr>
        <w:t xml:space="preserve">Mi nacionalidad es de </w:t>
      </w:r>
      <w:r w:rsidR="00D72A07">
        <w:rPr>
          <w:rFonts w:cstheme="minorHAnsi"/>
          <w:bCs/>
          <w:i/>
          <w:shd w:val="clear" w:color="auto" w:fill="FFFFFF"/>
        </w:rPr>
        <w:t>_______</w:t>
      </w:r>
      <w:r w:rsidR="00F37BAD" w:rsidRPr="00495CF9">
        <w:rPr>
          <w:rFonts w:cstheme="minorHAnsi"/>
          <w:bCs/>
          <w:i/>
          <w:shd w:val="clear" w:color="auto" w:fill="FFFFFF"/>
        </w:rPr>
        <w:t>, pero resido en El Salvador por lo que me gustaría saber si puedo aplicar a un crédito y cuáles son los requisitos</w:t>
      </w:r>
      <w:r w:rsidR="007F4BEF" w:rsidRPr="00165FE3">
        <w:rPr>
          <w:rFonts w:eastAsia="Arial Unicode MS" w:cstheme="minorHAnsi"/>
          <w:i/>
        </w:rPr>
        <w:t>”.</w:t>
      </w:r>
    </w:p>
    <w:p w14:paraId="2A13255C" w14:textId="77777777" w:rsidR="008E4851" w:rsidRPr="00165FE3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165FE3">
        <w:rPr>
          <w:rFonts w:eastAsia="Arial Unicode MS" w:cstheme="minorHAnsi"/>
          <w:i/>
        </w:rPr>
        <w:t xml:space="preserve"> </w:t>
      </w:r>
    </w:p>
    <w:p w14:paraId="3B8CF47E" w14:textId="77777777" w:rsidR="00C440FA" w:rsidRPr="00165FE3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98C56D9" w14:textId="77777777" w:rsidR="00A03B27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F37BAD">
        <w:rPr>
          <w:rFonts w:eastAsia="Arial Unicode MS" w:cstheme="minorHAnsi"/>
        </w:rPr>
        <w:t>dieciséis</w:t>
      </w:r>
      <w:r w:rsidR="000315A3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F37BAD">
        <w:rPr>
          <w:rFonts w:eastAsia="Arial Unicode MS" w:cstheme="minorHAnsi"/>
        </w:rPr>
        <w:t xml:space="preserve">veinte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F37BAD">
        <w:rPr>
          <w:rFonts w:eastAsia="Arial Unicode MS" w:cstheme="minorHAnsi"/>
        </w:rPr>
        <w:t xml:space="preserve">dos </w:t>
      </w:r>
      <w:r w:rsidRPr="00165FE3">
        <w:rPr>
          <w:rFonts w:eastAsia="Arial Unicode MS" w:cstheme="minorHAnsi"/>
        </w:rPr>
        <w:t xml:space="preserve">de </w:t>
      </w:r>
      <w:r w:rsidR="00F37BAD">
        <w:rPr>
          <w:rFonts w:eastAsia="Arial Unicode MS" w:cstheme="minorHAnsi"/>
        </w:rPr>
        <w:t>septiembre</w:t>
      </w:r>
      <w:r w:rsidR="00652BCA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 dos mil dieci</w:t>
      </w:r>
      <w:r w:rsidR="00864C69" w:rsidRPr="00165FE3">
        <w:rPr>
          <w:rFonts w:eastAsia="Arial Unicode MS" w:cstheme="minorHAnsi"/>
        </w:rPr>
        <w:t>nueve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07EC8AD8" w14:textId="77777777" w:rsidR="00C96D6B" w:rsidRPr="0027537F" w:rsidRDefault="00C96D6B" w:rsidP="0027537F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89722F0" w14:textId="77777777" w:rsidR="00687F75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>
        <w:rPr>
          <w:rFonts w:eastAsia="Arial Unicode MS" w:cstheme="minorHAnsi"/>
          <w:lang w:val="es-SV"/>
        </w:rPr>
        <w:t xml:space="preserve">l Área de Aprobación de Créditos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792419F1" w14:textId="77777777" w:rsidR="00687F75" w:rsidRPr="00F37BAD" w:rsidRDefault="00687F75" w:rsidP="00F37BAD">
      <w:pPr>
        <w:spacing w:after="0" w:line="360" w:lineRule="auto"/>
        <w:rPr>
          <w:rFonts w:eastAsia="Arial Unicode MS" w:cstheme="minorHAnsi"/>
          <w:lang w:val="es-SV"/>
        </w:rPr>
      </w:pPr>
    </w:p>
    <w:p w14:paraId="79041AB3" w14:textId="77777777" w:rsidR="00664A86" w:rsidRPr="005C491D" w:rsidRDefault="009D09E5" w:rsidP="005C491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F37BAD">
        <w:rPr>
          <w:rFonts w:eastAsia="Arial Unicode MS" w:cstheme="minorHAnsi"/>
          <w:lang w:val="es-SV"/>
        </w:rPr>
        <w:t xml:space="preserve"> la Jefa del Área de Aprobación de Créditos</w:t>
      </w:r>
      <w:r w:rsidR="00442793" w:rsidRPr="00165FE3">
        <w:rPr>
          <w:rFonts w:eastAsia="Arial Unicode MS" w:cstheme="minorHAnsi"/>
          <w:lang w:val="es-SV"/>
        </w:rPr>
        <w:t>, dando respuesta a</w:t>
      </w:r>
      <w:r w:rsidR="00F37BAD">
        <w:rPr>
          <w:rFonts w:eastAsia="Arial Unicode MS" w:cstheme="minorHAnsi"/>
          <w:lang w:val="es-SV"/>
        </w:rPr>
        <w:t xml:space="preserve"> </w:t>
      </w:r>
      <w:r w:rsidR="0027537F">
        <w:rPr>
          <w:rFonts w:eastAsia="Arial Unicode MS" w:cstheme="minorHAnsi"/>
          <w:lang w:val="es-SV"/>
        </w:rPr>
        <w:t>l</w:t>
      </w:r>
      <w:r w:rsidR="00F37BAD">
        <w:rPr>
          <w:rFonts w:eastAsia="Arial Unicode MS" w:cstheme="minorHAnsi"/>
          <w:lang w:val="es-SV"/>
        </w:rPr>
        <w:t>a solicitud de información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AE1F63">
        <w:rPr>
          <w:rFonts w:eastAsia="Arial Unicode MS" w:cstheme="minorHAnsi"/>
          <w:lang w:val="es-SV"/>
        </w:rPr>
        <w:t xml:space="preserve">nota donde </w:t>
      </w:r>
      <w:r w:rsidR="00F37BAD">
        <w:rPr>
          <w:rFonts w:eastAsia="Arial Unicode MS" w:cstheme="minorHAnsi"/>
          <w:lang w:val="es-SV"/>
        </w:rPr>
        <w:t>aclara que “</w:t>
      </w:r>
      <w:r w:rsidR="00F37BAD" w:rsidRPr="00F37BAD">
        <w:rPr>
          <w:rFonts w:eastAsia="Arial Unicode MS" w:cstheme="minorHAnsi"/>
          <w:i/>
          <w:lang w:val="es-SV"/>
        </w:rPr>
        <w:t>…</w:t>
      </w:r>
      <w:r w:rsidR="0037738F">
        <w:rPr>
          <w:rFonts w:eastAsia="Arial Unicode MS" w:cstheme="minorHAnsi"/>
          <w:i/>
          <w:lang w:val="es-SV"/>
        </w:rPr>
        <w:t xml:space="preserve">para </w:t>
      </w:r>
      <w:r w:rsidR="00F37BAD" w:rsidRPr="00F37BAD">
        <w:rPr>
          <w:rFonts w:eastAsia="Arial Unicode MS" w:cstheme="minorHAnsi"/>
          <w:i/>
          <w:lang w:val="es-SV"/>
        </w:rPr>
        <w:t>los extranjeros con residencia permanente en el territorio nacional se requerirá que presenten carné de residente emitido por el Ministerio de Justicia y Seguridad</w:t>
      </w:r>
      <w:bookmarkStart w:id="0" w:name="_GoBack"/>
      <w:bookmarkEnd w:id="0"/>
      <w:r w:rsidR="00F37BAD" w:rsidRPr="00F37BAD">
        <w:rPr>
          <w:rFonts w:eastAsia="Arial Unicode MS" w:cstheme="minorHAnsi"/>
          <w:i/>
          <w:lang w:val="es-SV"/>
        </w:rPr>
        <w:t xml:space="preserve"> Pública; cuando el carné migratorio sea de carácter temporal con permiso para trabajar, deberá presentar un codeudor solidario salvadoreño como garantía…</w:t>
      </w:r>
      <w:r w:rsidR="00F37BAD">
        <w:rPr>
          <w:rFonts w:eastAsia="Arial Unicode MS" w:cstheme="minorHAnsi"/>
          <w:lang w:val="es-SV"/>
        </w:rPr>
        <w:t xml:space="preserve">” junto a </w:t>
      </w:r>
      <w:r w:rsidR="0037738F">
        <w:rPr>
          <w:rFonts w:eastAsia="Arial Unicode MS" w:cstheme="minorHAnsi"/>
          <w:lang w:val="es-SV"/>
        </w:rPr>
        <w:t xml:space="preserve">dicha </w:t>
      </w:r>
      <w:r w:rsidR="00F37BAD">
        <w:rPr>
          <w:rFonts w:eastAsia="Arial Unicode MS" w:cstheme="minorHAnsi"/>
          <w:lang w:val="es-SV"/>
        </w:rPr>
        <w:t xml:space="preserve">nota </w:t>
      </w:r>
      <w:r w:rsidR="0037738F">
        <w:rPr>
          <w:rFonts w:eastAsia="Arial Unicode MS" w:cstheme="minorHAnsi"/>
          <w:lang w:val="es-SV"/>
        </w:rPr>
        <w:t xml:space="preserve">se envió </w:t>
      </w:r>
      <w:r w:rsidR="00F37BAD">
        <w:rPr>
          <w:rFonts w:eastAsia="Arial Unicode MS" w:cstheme="minorHAnsi"/>
          <w:lang w:val="es-SV"/>
        </w:rPr>
        <w:t>la hoja de requisitos por línea financiera</w:t>
      </w:r>
      <w:r w:rsidR="00664A86" w:rsidRPr="005C491D">
        <w:rPr>
          <w:rFonts w:eastAsia="Arial Unicode MS" w:cstheme="minorHAnsi"/>
          <w:b/>
          <w:lang w:val="es-SV"/>
        </w:rPr>
        <w:t>.</w:t>
      </w:r>
      <w:r w:rsidR="00664A86" w:rsidRPr="005C491D">
        <w:rPr>
          <w:rFonts w:eastAsia="Arial Unicode MS" w:cstheme="minorHAnsi"/>
          <w:lang w:val="es-SV"/>
        </w:rPr>
        <w:t xml:space="preserve"> </w:t>
      </w:r>
      <w:r w:rsidR="0037738F">
        <w:rPr>
          <w:rFonts w:eastAsia="Arial Unicode MS" w:cstheme="minorHAnsi"/>
          <w:lang w:val="es-SV"/>
        </w:rPr>
        <w:t>A</w:t>
      </w:r>
      <w:r w:rsidR="00F37BAD">
        <w:rPr>
          <w:rFonts w:eastAsia="Arial Unicode MS" w:cstheme="minorHAnsi"/>
          <w:lang w:val="es-SV"/>
        </w:rPr>
        <w:t>mbos documentos</w:t>
      </w:r>
      <w:r w:rsidR="00664A86" w:rsidRPr="005C491D">
        <w:rPr>
          <w:rFonts w:eastAsia="Arial Unicode MS" w:cstheme="minorHAnsi"/>
          <w:lang w:val="es-SV"/>
        </w:rPr>
        <w:t xml:space="preserve"> </w:t>
      </w:r>
      <w:r w:rsidR="0037738F">
        <w:rPr>
          <w:rFonts w:eastAsia="Arial Unicode MS" w:cstheme="minorHAnsi"/>
          <w:lang w:val="es-SV"/>
        </w:rPr>
        <w:t xml:space="preserve">se adjuntan </w:t>
      </w:r>
      <w:r w:rsidR="00664A86" w:rsidRPr="005C491D">
        <w:rPr>
          <w:rFonts w:eastAsia="Arial Unicode MS" w:cstheme="minorHAnsi"/>
          <w:lang w:val="es-SV"/>
        </w:rPr>
        <w:t>a esta resolución.</w:t>
      </w:r>
    </w:p>
    <w:p w14:paraId="2D813173" w14:textId="77777777" w:rsidR="004200FF" w:rsidRPr="00165FE3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5052DC52" w14:textId="77777777" w:rsidR="00097E54" w:rsidRPr="00165FE3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15DB23F0" w14:textId="77777777" w:rsidR="00C05655" w:rsidRPr="00165FE3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12FE621E" w14:textId="77777777" w:rsidR="00410859" w:rsidRPr="00165FE3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4406C7A7" w14:textId="6AF22A35" w:rsidR="00930949" w:rsidRPr="00165FE3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100917">
        <w:rPr>
          <w:rFonts w:eastAsia="Arial Unicode MS" w:cstheme="minorHAnsi"/>
          <w:b/>
        </w:rPr>
        <w:t>el ciudadano</w:t>
      </w:r>
      <w:r w:rsidR="00D04624">
        <w:rPr>
          <w:rFonts w:eastAsia="Arial Unicode MS" w:cstheme="minorHAnsi"/>
          <w:b/>
        </w:rPr>
        <w:t>____________________________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532638B2" w14:textId="77777777" w:rsidR="00930949" w:rsidRPr="00165FE3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165FE3" w:rsidRPr="00165FE3">
        <w:rPr>
          <w:rFonts w:eastAsia="Arial Unicode MS" w:cstheme="minorHAnsi"/>
          <w:noProof/>
          <w:lang w:eastAsia="es-SV"/>
        </w:rPr>
        <w:t xml:space="preserve">a </w:t>
      </w:r>
      <w:r w:rsidR="00135FDD">
        <w:rPr>
          <w:rFonts w:eastAsia="Arial Unicode MS" w:cstheme="minorHAnsi"/>
          <w:noProof/>
          <w:lang w:eastAsia="es-SV"/>
        </w:rPr>
        <w:t xml:space="preserve">nota de respuesta </w:t>
      </w:r>
      <w:r w:rsidR="00165FE3" w:rsidRPr="00165FE3">
        <w:rPr>
          <w:rFonts w:eastAsia="Arial Unicode MS" w:cstheme="minorHAnsi"/>
          <w:noProof/>
          <w:lang w:eastAsia="es-SV"/>
        </w:rPr>
        <w:t>señalada</w:t>
      </w:r>
      <w:r w:rsidR="00AC2D89" w:rsidRPr="00165FE3">
        <w:rPr>
          <w:rFonts w:eastAsia="Arial Unicode MS" w:cstheme="minorHAnsi"/>
          <w:noProof/>
          <w:lang w:eastAsia="es-SV"/>
        </w:rPr>
        <w:t xml:space="preserve">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135FDD">
        <w:rPr>
          <w:rFonts w:eastAsia="Arial Unicode MS" w:cstheme="minorHAnsi"/>
          <w:b/>
          <w:noProof/>
          <w:lang w:eastAsia="es-SV"/>
        </w:rPr>
        <w:t>V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7C59D522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527CB4" w14:textId="77777777" w:rsidR="00640304" w:rsidRPr="00165FE3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0086C8E8" w14:textId="77777777" w:rsidR="00BD6FD3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9FE144F" w14:textId="77777777" w:rsidR="00D04624" w:rsidRDefault="00D04624" w:rsidP="00D0462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35DD43F" w14:textId="77777777" w:rsidR="00D04624" w:rsidRPr="006D42B1" w:rsidRDefault="00D04624" w:rsidP="00D04624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DD612A5" w14:textId="77777777" w:rsidR="004971B5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8961DC9" w14:textId="77777777" w:rsidR="005C491D" w:rsidRPr="00165FE3" w:rsidRDefault="005C491D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sectPr w:rsidR="005C491D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B0E50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598346AD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15EA14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3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3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D186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D59C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2A451E9E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637DE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2861DC9D" wp14:editId="4D5943F5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9FDE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4624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2A07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77180FC2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D483-0C58-4671-9AA0-AB9B4784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3</cp:revision>
  <cp:lastPrinted>2019-08-19T16:12:00Z</cp:lastPrinted>
  <dcterms:created xsi:type="dcterms:W3CDTF">2019-10-17T20:55:00Z</dcterms:created>
  <dcterms:modified xsi:type="dcterms:W3CDTF">2019-10-21T16:12:00Z</dcterms:modified>
</cp:coreProperties>
</file>