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CF" w:rsidRPr="007114CF" w:rsidRDefault="007114CF" w:rsidP="007114CF">
      <w:pPr>
        <w:spacing w:line="360" w:lineRule="auto"/>
        <w:jc w:val="both"/>
        <w:rPr>
          <w:rFonts w:asciiTheme="minorHAnsi" w:hAnsiTheme="minorHAnsi" w:cstheme="minorHAnsi"/>
        </w:rPr>
      </w:pPr>
      <w:r w:rsidRPr="007114CF">
        <w:rPr>
          <w:rFonts w:asciiTheme="minorHAnsi" w:hAnsiTheme="minorHAnsi" w:cstheme="minorHAnsi"/>
          <w:b/>
        </w:rPr>
        <w:t xml:space="preserve">ACTA No. CV-24/2019.  </w:t>
      </w:r>
      <w:r w:rsidRPr="007114CF">
        <w:rPr>
          <w:rFonts w:asciiTheme="minorHAnsi" w:hAnsiTheme="minorHAnsi" w:cstheme="minorHAnsi"/>
          <w:sz w:val="22"/>
        </w:rPr>
        <w:t>E</w:t>
      </w:r>
      <w:r w:rsidRPr="007114CF">
        <w:rPr>
          <w:rFonts w:asciiTheme="minorHAnsi" w:hAnsiTheme="minorHAnsi" w:cstheme="minorHAnsi"/>
        </w:rPr>
        <w:t xml:space="preserve">n la Sala de Sesiones del Consejo de Vigilancia del Fondo Social para la Vivienda; San Salvador, a las diez horas del </w:t>
      </w:r>
      <w:proofErr w:type="gramStart"/>
      <w:r w:rsidRPr="007114CF">
        <w:rPr>
          <w:rFonts w:asciiTheme="minorHAnsi" w:hAnsiTheme="minorHAnsi" w:cstheme="minorHAnsi"/>
        </w:rPr>
        <w:t>día jueves</w:t>
      </w:r>
      <w:proofErr w:type="gramEnd"/>
      <w:r w:rsidRPr="007114CF">
        <w:rPr>
          <w:rFonts w:asciiTheme="minorHAnsi" w:hAnsiTheme="minorHAnsi" w:cstheme="minorHAnsi"/>
        </w:rPr>
        <w:t xml:space="preserve"> 4 de julio del año 2019. Se realizó la reunión de los señores Miembros del Consejo de Vigilancia: Licenciada  </w:t>
      </w:r>
      <w:r w:rsidRPr="007114CF">
        <w:rPr>
          <w:rFonts w:asciiTheme="minorHAnsi" w:hAnsiTheme="minorHAnsi" w:cstheme="minorHAnsi"/>
          <w:b/>
        </w:rPr>
        <w:t>VERONICA ELIZABETH GIL DE MARTINEZ</w:t>
      </w:r>
      <w:r w:rsidRPr="007114CF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Licenciada </w:t>
      </w:r>
      <w:r w:rsidRPr="007114CF">
        <w:rPr>
          <w:rFonts w:asciiTheme="minorHAnsi" w:hAnsiTheme="minorHAnsi" w:cstheme="minorHAnsi"/>
          <w:b/>
          <w:sz w:val="22"/>
          <w:lang w:val="pt-BR"/>
        </w:rPr>
        <w:t>MARITZA HAYDEE CALDERON DE RIOS</w:t>
      </w:r>
      <w:r w:rsidRPr="007114CF">
        <w:rPr>
          <w:rFonts w:asciiTheme="minorHAnsi" w:hAnsiTheme="minorHAnsi" w:cstheme="minorHAnsi"/>
          <w:b/>
        </w:rPr>
        <w:t xml:space="preserve">, </w:t>
      </w:r>
      <w:r w:rsidRPr="007114CF">
        <w:rPr>
          <w:rFonts w:asciiTheme="minorHAnsi" w:hAnsiTheme="minorHAnsi" w:cstheme="minorHAnsi"/>
        </w:rPr>
        <w:t xml:space="preserve">Secretaria; nombrada por el Ministerio de Trabajo y Previsión Social; ambos en representación del </w:t>
      </w:r>
      <w:r w:rsidRPr="007114CF">
        <w:rPr>
          <w:rFonts w:asciiTheme="minorHAnsi" w:hAnsiTheme="minorHAnsi" w:cstheme="minorHAnsi"/>
          <w:b/>
        </w:rPr>
        <w:t>SECTOR PUBLICO</w:t>
      </w:r>
      <w:r w:rsidRPr="007114CF">
        <w:rPr>
          <w:rFonts w:asciiTheme="minorHAnsi" w:hAnsiTheme="minorHAnsi" w:cstheme="minorHAnsi"/>
        </w:rPr>
        <w:t xml:space="preserve">; Ingeniero </w:t>
      </w:r>
      <w:r w:rsidRPr="007114CF">
        <w:rPr>
          <w:rFonts w:asciiTheme="minorHAnsi" w:hAnsiTheme="minorHAnsi" w:cstheme="minorHAnsi"/>
          <w:b/>
        </w:rPr>
        <w:t xml:space="preserve">HERBERT DANILO ALVARADO, </w:t>
      </w:r>
      <w:r w:rsidRPr="007114CF">
        <w:rPr>
          <w:rFonts w:asciiTheme="minorHAnsi" w:hAnsiTheme="minorHAnsi" w:cstheme="minorHAnsi"/>
        </w:rPr>
        <w:t xml:space="preserve">en representación del  </w:t>
      </w:r>
      <w:r w:rsidRPr="007114CF">
        <w:rPr>
          <w:rFonts w:asciiTheme="minorHAnsi" w:hAnsiTheme="minorHAnsi" w:cstheme="minorHAnsi"/>
          <w:b/>
        </w:rPr>
        <w:t>SECTOR  PATRONAL</w:t>
      </w:r>
      <w:r w:rsidRPr="007114CF">
        <w:rPr>
          <w:rFonts w:asciiTheme="minorHAnsi" w:hAnsiTheme="minorHAnsi" w:cstheme="minorHAnsi"/>
        </w:rPr>
        <w:t xml:space="preserve">;  la  señora </w:t>
      </w:r>
      <w:r w:rsidRPr="007114CF">
        <w:rPr>
          <w:rFonts w:asciiTheme="minorHAnsi" w:hAnsiTheme="minorHAnsi" w:cstheme="minorHAnsi"/>
          <w:b/>
        </w:rPr>
        <w:t xml:space="preserve">LYZ MILIZEN C. S. CERNA DE GALLEGOS, </w:t>
      </w:r>
      <w:r w:rsidRPr="007114CF">
        <w:rPr>
          <w:rFonts w:asciiTheme="minorHAnsi" w:hAnsiTheme="minorHAnsi" w:cstheme="minorHAnsi"/>
        </w:rPr>
        <w:t xml:space="preserve">en representación del </w:t>
      </w:r>
      <w:r w:rsidRPr="007114CF">
        <w:rPr>
          <w:rFonts w:asciiTheme="minorHAnsi" w:hAnsiTheme="minorHAnsi" w:cstheme="minorHAnsi"/>
          <w:b/>
        </w:rPr>
        <w:t>SECTOR LABORAL</w:t>
      </w:r>
      <w:r w:rsidRPr="007114CF">
        <w:rPr>
          <w:rFonts w:asciiTheme="minorHAnsi" w:hAnsiTheme="minorHAnsi" w:cstheme="minorHAnsi"/>
        </w:rPr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7114CF">
        <w:rPr>
          <w:rFonts w:asciiTheme="minorHAnsi" w:hAnsiTheme="minorHAnsi" w:cstheme="minorHAnsi"/>
          <w:b/>
        </w:rPr>
        <w:t>I.</w:t>
      </w:r>
      <w:r w:rsidRPr="007114CF">
        <w:rPr>
          <w:rFonts w:asciiTheme="minorHAnsi" w:hAnsiTheme="minorHAnsi" w:cstheme="minorHAnsi"/>
        </w:rPr>
        <w:t xml:space="preserve">  Aprobación de Agenda.  </w:t>
      </w:r>
      <w:r w:rsidRPr="007114CF">
        <w:rPr>
          <w:rFonts w:asciiTheme="minorHAnsi" w:hAnsiTheme="minorHAnsi" w:cstheme="minorHAnsi"/>
          <w:b/>
        </w:rPr>
        <w:t>II.</w:t>
      </w:r>
      <w:r w:rsidRPr="007114CF">
        <w:rPr>
          <w:rFonts w:asciiTheme="minorHAnsi" w:hAnsiTheme="minorHAnsi" w:cstheme="minorHAnsi"/>
        </w:rPr>
        <w:t xml:space="preserve"> Lectura y Aprobación del acta anterior No. CV-23/2019. </w:t>
      </w:r>
      <w:r w:rsidRPr="007114CF">
        <w:rPr>
          <w:rFonts w:asciiTheme="minorHAnsi" w:hAnsiTheme="minorHAnsi" w:cstheme="minorHAnsi"/>
          <w:b/>
        </w:rPr>
        <w:t xml:space="preserve">III.  </w:t>
      </w:r>
      <w:r w:rsidRPr="007114CF">
        <w:rPr>
          <w:rFonts w:asciiTheme="minorHAnsi" w:hAnsiTheme="minorHAnsi" w:cstheme="minorHAnsi"/>
        </w:rPr>
        <w:t>Presentación Concejal</w:t>
      </w:r>
      <w:r w:rsidRPr="007114CF">
        <w:rPr>
          <w:rFonts w:asciiTheme="minorHAnsi" w:hAnsiTheme="minorHAnsi" w:cstheme="minorHAnsi"/>
          <w:b/>
        </w:rPr>
        <w:t xml:space="preserve">. IV. </w:t>
      </w:r>
      <w:r w:rsidRPr="007114CF">
        <w:rPr>
          <w:rFonts w:asciiTheme="minorHAnsi" w:hAnsiTheme="minorHAnsi" w:cstheme="minorHAnsi"/>
        </w:rPr>
        <w:t>Análisis</w:t>
      </w:r>
      <w:r w:rsidRPr="007114CF">
        <w:rPr>
          <w:rFonts w:asciiTheme="minorHAnsi" w:hAnsiTheme="minorHAnsi" w:cstheme="minorHAnsi"/>
          <w:b/>
        </w:rPr>
        <w:t xml:space="preserve"> </w:t>
      </w:r>
      <w:r w:rsidRPr="007114C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Cs/>
        </w:rPr>
        <w:t>Nº</w:t>
      </w:r>
      <w:proofErr w:type="spellEnd"/>
      <w:r w:rsidRPr="007114CF">
        <w:rPr>
          <w:rFonts w:asciiTheme="minorHAnsi" w:hAnsiTheme="minorHAnsi" w:cstheme="minorHAnsi"/>
          <w:bCs/>
        </w:rPr>
        <w:t xml:space="preserve"> JD-089/2019 del 20 de mayo del año 2019.  </w:t>
      </w:r>
      <w:r w:rsidRPr="007114CF">
        <w:rPr>
          <w:rFonts w:asciiTheme="minorHAnsi" w:hAnsiTheme="minorHAnsi" w:cstheme="minorHAnsi"/>
          <w:b/>
          <w:bCs/>
        </w:rPr>
        <w:t xml:space="preserve">V.  </w:t>
      </w:r>
      <w:r w:rsidRPr="007114CF">
        <w:rPr>
          <w:rFonts w:asciiTheme="minorHAnsi" w:hAnsiTheme="minorHAnsi" w:cstheme="minorHAnsi"/>
        </w:rPr>
        <w:t>Análisis</w:t>
      </w:r>
      <w:r w:rsidRPr="007114CF">
        <w:rPr>
          <w:rFonts w:asciiTheme="minorHAnsi" w:hAnsiTheme="minorHAnsi" w:cstheme="minorHAnsi"/>
          <w:b/>
        </w:rPr>
        <w:t xml:space="preserve"> </w:t>
      </w:r>
      <w:r w:rsidRPr="007114C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Cs/>
        </w:rPr>
        <w:t>Nº</w:t>
      </w:r>
      <w:proofErr w:type="spellEnd"/>
      <w:r w:rsidRPr="007114CF">
        <w:rPr>
          <w:rFonts w:asciiTheme="minorHAnsi" w:hAnsiTheme="minorHAnsi" w:cstheme="minorHAnsi"/>
          <w:bCs/>
        </w:rPr>
        <w:t xml:space="preserve"> JD-090/2019 del 21 de mayo del año 2019.  </w:t>
      </w:r>
      <w:r w:rsidRPr="007114CF">
        <w:rPr>
          <w:rFonts w:asciiTheme="minorHAnsi" w:hAnsiTheme="minorHAnsi" w:cstheme="minorHAnsi"/>
          <w:b/>
          <w:bCs/>
        </w:rPr>
        <w:t>VI.</w:t>
      </w:r>
      <w:r w:rsidRPr="007114CF">
        <w:rPr>
          <w:rFonts w:asciiTheme="minorHAnsi" w:hAnsiTheme="minorHAnsi" w:cstheme="minorHAnsi"/>
          <w:bCs/>
        </w:rPr>
        <w:t xml:space="preserve">  </w:t>
      </w:r>
      <w:r w:rsidRPr="007114CF">
        <w:rPr>
          <w:rFonts w:asciiTheme="minorHAnsi" w:hAnsiTheme="minorHAnsi" w:cstheme="minorHAnsi"/>
        </w:rPr>
        <w:t>Análisis</w:t>
      </w:r>
      <w:r w:rsidRPr="007114CF">
        <w:rPr>
          <w:rFonts w:asciiTheme="minorHAnsi" w:hAnsiTheme="minorHAnsi" w:cstheme="minorHAnsi"/>
          <w:b/>
        </w:rPr>
        <w:t xml:space="preserve"> </w:t>
      </w:r>
      <w:r w:rsidRPr="007114C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Cs/>
        </w:rPr>
        <w:t>Nº</w:t>
      </w:r>
      <w:proofErr w:type="spellEnd"/>
      <w:r w:rsidRPr="007114CF">
        <w:rPr>
          <w:rFonts w:asciiTheme="minorHAnsi" w:hAnsiTheme="minorHAnsi" w:cstheme="minorHAnsi"/>
          <w:bCs/>
        </w:rPr>
        <w:t xml:space="preserve"> JD-091/2019 del 22 de mayo del año 2019.  </w:t>
      </w:r>
      <w:r w:rsidRPr="007114CF">
        <w:rPr>
          <w:rFonts w:asciiTheme="minorHAnsi" w:hAnsiTheme="minorHAnsi" w:cstheme="minorHAnsi"/>
          <w:b/>
        </w:rPr>
        <w:t>VII.</w:t>
      </w:r>
      <w:r w:rsidRPr="007114CF">
        <w:rPr>
          <w:rFonts w:asciiTheme="minorHAnsi" w:hAnsiTheme="minorHAnsi" w:cstheme="minorHAnsi"/>
          <w:bCs/>
        </w:rPr>
        <w:t xml:space="preserve">  </w:t>
      </w:r>
      <w:r w:rsidRPr="007114CF">
        <w:rPr>
          <w:rFonts w:asciiTheme="minorHAnsi" w:hAnsiTheme="minorHAnsi" w:cstheme="minorHAnsi"/>
        </w:rPr>
        <w:t>Análisis</w:t>
      </w:r>
      <w:r w:rsidRPr="007114CF">
        <w:rPr>
          <w:rFonts w:asciiTheme="minorHAnsi" w:hAnsiTheme="minorHAnsi" w:cstheme="minorHAnsi"/>
          <w:b/>
        </w:rPr>
        <w:t xml:space="preserve"> </w:t>
      </w:r>
      <w:r w:rsidRPr="007114C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Cs/>
        </w:rPr>
        <w:t>Nº</w:t>
      </w:r>
      <w:proofErr w:type="spellEnd"/>
      <w:r w:rsidRPr="007114CF">
        <w:rPr>
          <w:rFonts w:asciiTheme="minorHAnsi" w:hAnsiTheme="minorHAnsi" w:cstheme="minorHAnsi"/>
          <w:bCs/>
        </w:rPr>
        <w:t xml:space="preserve"> JD-092/2019 del 23 de mayo del año 2019.  </w:t>
      </w:r>
      <w:r w:rsidRPr="007114CF">
        <w:rPr>
          <w:rFonts w:asciiTheme="minorHAnsi" w:hAnsiTheme="minorHAnsi" w:cstheme="minorHAnsi"/>
          <w:b/>
        </w:rPr>
        <w:t xml:space="preserve">VIII. </w:t>
      </w:r>
      <w:r w:rsidRPr="007114CF">
        <w:rPr>
          <w:rFonts w:asciiTheme="minorHAnsi" w:hAnsiTheme="minorHAnsi" w:cstheme="minorHAnsi"/>
        </w:rPr>
        <w:t>Acuerdos de Resolución sobre Información Reservada de esta Sesión</w:t>
      </w:r>
      <w:r w:rsidRPr="007114CF">
        <w:rPr>
          <w:rFonts w:asciiTheme="minorHAnsi" w:hAnsiTheme="minorHAnsi" w:cstheme="minorHAnsi"/>
          <w:b/>
        </w:rPr>
        <w:t xml:space="preserve">. </w:t>
      </w:r>
      <w:r w:rsidRPr="007114CF">
        <w:rPr>
          <w:rFonts w:asciiTheme="minorHAnsi" w:hAnsiTheme="minorHAnsi" w:cstheme="minorHAnsi"/>
          <w:b/>
          <w:bCs/>
        </w:rPr>
        <w:t>IX</w:t>
      </w:r>
      <w:r w:rsidRPr="007114CF">
        <w:rPr>
          <w:rFonts w:asciiTheme="minorHAnsi" w:hAnsiTheme="minorHAnsi" w:cstheme="minorHAnsi"/>
          <w:b/>
        </w:rPr>
        <w:t xml:space="preserve">. </w:t>
      </w:r>
      <w:r w:rsidRPr="007114CF">
        <w:rPr>
          <w:rFonts w:asciiTheme="minorHAnsi" w:hAnsiTheme="minorHAnsi" w:cstheme="minorHAnsi"/>
        </w:rPr>
        <w:t xml:space="preserve">Correspondencia Recibida. </w:t>
      </w:r>
      <w:r w:rsidRPr="007114CF">
        <w:rPr>
          <w:rFonts w:asciiTheme="minorHAnsi" w:hAnsiTheme="minorHAnsi" w:cstheme="minorHAnsi"/>
          <w:b/>
        </w:rPr>
        <w:t>X.</w:t>
      </w:r>
      <w:r w:rsidRPr="007114CF">
        <w:rPr>
          <w:rFonts w:asciiTheme="minorHAnsi" w:hAnsiTheme="minorHAnsi" w:cstheme="minorHAnsi"/>
        </w:rPr>
        <w:t xml:space="preserve"> Varios. </w:t>
      </w:r>
      <w:r w:rsidRPr="007114CF">
        <w:rPr>
          <w:rFonts w:asciiTheme="minorHAnsi" w:hAnsiTheme="minorHAnsi" w:cstheme="minorHAnsi"/>
          <w:b/>
        </w:rPr>
        <w:t>DESARROLLO</w:t>
      </w:r>
      <w:r w:rsidRPr="007114CF">
        <w:rPr>
          <w:rFonts w:asciiTheme="minorHAnsi" w:hAnsiTheme="minorHAnsi" w:cstheme="minorHAnsi"/>
        </w:rPr>
        <w:t xml:space="preserve">:   </w:t>
      </w:r>
      <w:r w:rsidRPr="007114CF">
        <w:rPr>
          <w:rFonts w:asciiTheme="minorHAnsi" w:hAnsiTheme="minorHAnsi" w:cstheme="minorHAnsi"/>
          <w:b/>
        </w:rPr>
        <w:t xml:space="preserve">I. APROBACIÓN DE AGENDA. </w:t>
      </w:r>
      <w:r w:rsidRPr="007114CF">
        <w:rPr>
          <w:rFonts w:asciiTheme="minorHAnsi" w:hAnsiTheme="minorHAnsi" w:cstheme="minorHAnsi"/>
        </w:rPr>
        <w:t xml:space="preserve"> La agenda fue aprobada tal como aparece redactada.  </w:t>
      </w:r>
      <w:r w:rsidRPr="007114CF">
        <w:rPr>
          <w:rFonts w:asciiTheme="minorHAnsi" w:hAnsiTheme="minorHAnsi" w:cstheme="minorHAnsi"/>
          <w:b/>
        </w:rPr>
        <w:t>II. LECTURA Y APROBACIÓN DEL ACTA ANTERIOR.</w:t>
      </w:r>
      <w:r w:rsidRPr="007114CF">
        <w:rPr>
          <w:rFonts w:asciiTheme="minorHAnsi" w:hAnsiTheme="minorHAnsi" w:cstheme="minorHAnsi"/>
        </w:rPr>
        <w:t xml:space="preserve">  Se dio lectura al Acta CV-23/2019, de fecha 27 de junio del año 2019, la cual fue aprobada. </w:t>
      </w:r>
      <w:r w:rsidRPr="007114CF">
        <w:rPr>
          <w:rFonts w:asciiTheme="minorHAnsi" w:hAnsiTheme="minorHAnsi" w:cstheme="minorHAnsi"/>
          <w:b/>
        </w:rPr>
        <w:t xml:space="preserve">III. PRESENTACION NUEVO CONCEJAL. </w:t>
      </w:r>
      <w:r w:rsidRPr="007114CF">
        <w:rPr>
          <w:rFonts w:asciiTheme="minorHAnsi" w:hAnsiTheme="minorHAnsi" w:cstheme="minorHAnsi"/>
        </w:rPr>
        <w:t xml:space="preserve"> La </w:t>
      </w:r>
      <w:proofErr w:type="gramStart"/>
      <w:r w:rsidRPr="007114CF">
        <w:rPr>
          <w:rFonts w:asciiTheme="minorHAnsi" w:hAnsiTheme="minorHAnsi" w:cstheme="minorHAnsi"/>
        </w:rPr>
        <w:t>Presidenta</w:t>
      </w:r>
      <w:proofErr w:type="gramEnd"/>
      <w:r w:rsidRPr="007114CF">
        <w:rPr>
          <w:rFonts w:asciiTheme="minorHAnsi" w:hAnsiTheme="minorHAnsi" w:cstheme="minorHAnsi"/>
        </w:rPr>
        <w:t xml:space="preserve"> del Consejo de Vigilancia presenta a la Licda. Maritza </w:t>
      </w:r>
      <w:proofErr w:type="spellStart"/>
      <w:r w:rsidRPr="007114CF">
        <w:rPr>
          <w:rFonts w:asciiTheme="minorHAnsi" w:hAnsiTheme="minorHAnsi" w:cstheme="minorHAnsi"/>
        </w:rPr>
        <w:t>Haydeé</w:t>
      </w:r>
      <w:proofErr w:type="spellEnd"/>
      <w:r w:rsidRPr="007114CF">
        <w:rPr>
          <w:rFonts w:asciiTheme="minorHAnsi" w:hAnsiTheme="minorHAnsi" w:cstheme="minorHAnsi"/>
        </w:rPr>
        <w:t xml:space="preserve"> Calderón de Ríos y le toma la protesta de Ley correspondiente como nuevo Miembro en Representación del Ministerio de Trabajo y Previsión Social; ante el Consejo de Vigilancia, quien sustituirá al Licdo. Luis Mario Flores Guillén. </w:t>
      </w:r>
      <w:r w:rsidRPr="007114CF">
        <w:rPr>
          <w:rFonts w:asciiTheme="minorHAnsi" w:hAnsiTheme="minorHAnsi" w:cstheme="minorHAnsi"/>
          <w:b/>
        </w:rPr>
        <w:t xml:space="preserve">Y los demás Miembros del Consejo se unieron a las palabras de la </w:t>
      </w:r>
      <w:proofErr w:type="gramStart"/>
      <w:r w:rsidRPr="007114CF">
        <w:rPr>
          <w:rFonts w:asciiTheme="minorHAnsi" w:hAnsiTheme="minorHAnsi" w:cstheme="minorHAnsi"/>
          <w:b/>
        </w:rPr>
        <w:t>Presidenta</w:t>
      </w:r>
      <w:proofErr w:type="gramEnd"/>
      <w:r w:rsidRPr="007114CF">
        <w:rPr>
          <w:rFonts w:asciiTheme="minorHAnsi" w:hAnsiTheme="minorHAnsi" w:cstheme="minorHAnsi"/>
          <w:b/>
        </w:rPr>
        <w:t xml:space="preserve"> para darle la bienvenida. En este acto, la Licda. Maritza </w:t>
      </w:r>
      <w:proofErr w:type="spellStart"/>
      <w:r w:rsidRPr="007114CF">
        <w:rPr>
          <w:rFonts w:asciiTheme="minorHAnsi" w:hAnsiTheme="minorHAnsi" w:cstheme="minorHAnsi"/>
          <w:b/>
        </w:rPr>
        <w:t>Haydeé</w:t>
      </w:r>
      <w:proofErr w:type="spellEnd"/>
      <w:r w:rsidRPr="007114CF">
        <w:rPr>
          <w:rFonts w:asciiTheme="minorHAnsi" w:hAnsiTheme="minorHAnsi" w:cstheme="minorHAnsi"/>
          <w:b/>
        </w:rPr>
        <w:t xml:space="preserve"> Calderón de Ríos, agradece por el nombramiento otorgado y la bienvenida que este Consejo le brinda. IV. ANALISIS </w:t>
      </w:r>
      <w:r w:rsidRPr="007114C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/>
          <w:bCs/>
        </w:rPr>
        <w:t>Nº</w:t>
      </w:r>
      <w:proofErr w:type="spellEnd"/>
      <w:r w:rsidRPr="007114CF">
        <w:rPr>
          <w:rFonts w:asciiTheme="minorHAnsi" w:hAnsiTheme="minorHAnsi" w:cstheme="minorHAnsi"/>
          <w:b/>
          <w:bCs/>
        </w:rPr>
        <w:t xml:space="preserve"> JD-089/2019 DEL 20 DE MAYO DEL AÑO 2019.  </w:t>
      </w:r>
      <w:r w:rsidRPr="007114CF">
        <w:rPr>
          <w:rFonts w:asciiTheme="minorHAnsi" w:hAnsiTheme="minorHAnsi" w:cstheme="minorHAnsi"/>
          <w:color w:val="000000"/>
        </w:rPr>
        <w:t xml:space="preserve">Se recibió el acta en </w:t>
      </w:r>
      <w:r w:rsidRPr="007114CF">
        <w:rPr>
          <w:rFonts w:asciiTheme="minorHAnsi" w:hAnsiTheme="minorHAnsi" w:cstheme="minorHAnsi"/>
          <w:color w:val="000000"/>
        </w:rPr>
        <w:lastRenderedPageBreak/>
        <w:t xml:space="preserve">mención con sus respectivos anexos, y consta de la agenda siguiente: </w:t>
      </w:r>
      <w:r w:rsidRPr="007114CF">
        <w:rPr>
          <w:rFonts w:asciiTheme="minorHAnsi" w:hAnsiTheme="minorHAnsi" w:cstheme="minorHAnsi"/>
          <w:b/>
          <w:color w:val="000000"/>
        </w:rPr>
        <w:t xml:space="preserve">I. </w:t>
      </w:r>
      <w:r w:rsidRPr="007114CF">
        <w:rPr>
          <w:rFonts w:asciiTheme="minorHAnsi" w:hAnsiTheme="minorHAnsi" w:cstheme="minorHAnsi"/>
          <w:color w:val="000000"/>
        </w:rPr>
        <w:t xml:space="preserve">Aprobación de Agenda; </w:t>
      </w:r>
      <w:r w:rsidRPr="007114CF">
        <w:rPr>
          <w:rFonts w:asciiTheme="minorHAnsi" w:hAnsiTheme="minorHAnsi" w:cstheme="minorHAnsi"/>
          <w:b/>
          <w:color w:val="000000"/>
        </w:rPr>
        <w:t>II.</w:t>
      </w:r>
      <w:r w:rsidRPr="007114CF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7114CF">
        <w:rPr>
          <w:rFonts w:asciiTheme="minorHAnsi" w:hAnsiTheme="minorHAnsi" w:cstheme="minorHAnsi"/>
          <w:b/>
          <w:color w:val="000000"/>
        </w:rPr>
        <w:t xml:space="preserve">III.  </w:t>
      </w:r>
      <w:r w:rsidRPr="007114CF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7114CF">
        <w:rPr>
          <w:rFonts w:asciiTheme="minorHAnsi" w:hAnsiTheme="minorHAnsi" w:cstheme="minorHAnsi"/>
          <w:bCs/>
        </w:rPr>
        <w:t xml:space="preserve"> por recibido e informado </w:t>
      </w:r>
      <w:r w:rsidRPr="007114CF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7114CF">
        <w:rPr>
          <w:rFonts w:asciiTheme="minorHAnsi" w:hAnsiTheme="minorHAnsi" w:cstheme="minorHAnsi"/>
          <w:bCs/>
        </w:rPr>
        <w:t xml:space="preserve"> </w:t>
      </w:r>
      <w:r w:rsidRPr="007114CF">
        <w:rPr>
          <w:rFonts w:asciiTheme="minorHAnsi" w:hAnsiTheme="minorHAnsi" w:cstheme="minorHAnsi"/>
          <w:b/>
        </w:rPr>
        <w:t>V.</w:t>
      </w:r>
      <w:r w:rsidRPr="007114CF">
        <w:rPr>
          <w:rFonts w:asciiTheme="minorHAnsi" w:hAnsiTheme="minorHAnsi" w:cstheme="minorHAnsi"/>
          <w:b/>
          <w:bCs/>
        </w:rPr>
        <w:t xml:space="preserve"> </w:t>
      </w:r>
      <w:r w:rsidRPr="007114CF">
        <w:rPr>
          <w:rFonts w:asciiTheme="minorHAnsi" w:hAnsiTheme="minorHAnsi" w:cstheme="minorHAnsi"/>
          <w:b/>
        </w:rPr>
        <w:t xml:space="preserve">ANALISIS </w:t>
      </w:r>
      <w:r w:rsidRPr="007114C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/>
          <w:bCs/>
        </w:rPr>
        <w:t>Nº</w:t>
      </w:r>
      <w:proofErr w:type="spellEnd"/>
      <w:r w:rsidRPr="007114CF">
        <w:rPr>
          <w:rFonts w:asciiTheme="minorHAnsi" w:hAnsiTheme="minorHAnsi" w:cstheme="minorHAnsi"/>
          <w:b/>
          <w:bCs/>
        </w:rPr>
        <w:t xml:space="preserve"> JD-090/2019 DEL 21 DE MAYO DEL AÑO 2019.  </w:t>
      </w:r>
      <w:r w:rsidRPr="007114C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114CF">
        <w:rPr>
          <w:rFonts w:asciiTheme="minorHAnsi" w:hAnsiTheme="minorHAnsi" w:cstheme="minorHAnsi"/>
          <w:b/>
          <w:color w:val="000000"/>
        </w:rPr>
        <w:t>I.</w:t>
      </w:r>
      <w:r w:rsidRPr="007114CF">
        <w:rPr>
          <w:rFonts w:asciiTheme="minorHAnsi" w:hAnsiTheme="minorHAnsi" w:cstheme="minorHAnsi"/>
          <w:color w:val="000000"/>
        </w:rPr>
        <w:t xml:space="preserve"> Aprobación de Agenda; </w:t>
      </w:r>
      <w:r w:rsidRPr="007114CF">
        <w:rPr>
          <w:rFonts w:asciiTheme="minorHAnsi" w:hAnsiTheme="minorHAnsi" w:cstheme="minorHAnsi"/>
          <w:b/>
          <w:color w:val="000000"/>
        </w:rPr>
        <w:t xml:space="preserve">II.  </w:t>
      </w:r>
      <w:r w:rsidRPr="007114CF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7114CF">
        <w:rPr>
          <w:rFonts w:asciiTheme="minorHAnsi" w:hAnsiTheme="minorHAnsi" w:cstheme="minorHAnsi"/>
          <w:b/>
          <w:color w:val="000000"/>
        </w:rPr>
        <w:t xml:space="preserve">III.  </w:t>
      </w:r>
      <w:r w:rsidRPr="007114CF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7114CF">
        <w:rPr>
          <w:rFonts w:asciiTheme="minorHAnsi" w:hAnsiTheme="minorHAnsi" w:cstheme="minorHAnsi"/>
          <w:bCs/>
        </w:rPr>
        <w:t xml:space="preserve"> por recibido e informado </w:t>
      </w:r>
      <w:r w:rsidRPr="007114CF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7114CF">
        <w:rPr>
          <w:rFonts w:asciiTheme="minorHAnsi" w:hAnsiTheme="minorHAnsi" w:cstheme="minorHAnsi"/>
          <w:b/>
          <w:bCs/>
        </w:rPr>
        <w:t xml:space="preserve"> VI.</w:t>
      </w:r>
      <w:r w:rsidRPr="007114CF">
        <w:rPr>
          <w:rFonts w:asciiTheme="minorHAnsi" w:hAnsiTheme="minorHAnsi" w:cstheme="minorHAnsi"/>
          <w:bCs/>
        </w:rPr>
        <w:t xml:space="preserve"> </w:t>
      </w:r>
      <w:r w:rsidRPr="007114CF">
        <w:rPr>
          <w:rFonts w:asciiTheme="minorHAnsi" w:hAnsiTheme="minorHAnsi" w:cstheme="minorHAnsi"/>
          <w:b/>
        </w:rPr>
        <w:t xml:space="preserve">ANALISIS </w:t>
      </w:r>
      <w:r w:rsidRPr="007114C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/>
          <w:bCs/>
        </w:rPr>
        <w:t>Nº</w:t>
      </w:r>
      <w:proofErr w:type="spellEnd"/>
      <w:r w:rsidRPr="007114CF">
        <w:rPr>
          <w:rFonts w:asciiTheme="minorHAnsi" w:hAnsiTheme="minorHAnsi" w:cstheme="minorHAnsi"/>
          <w:b/>
          <w:bCs/>
        </w:rPr>
        <w:t xml:space="preserve"> JD-091/2019 DEL 22 DE MAYO DEL AÑO 2019.  </w:t>
      </w:r>
      <w:r w:rsidRPr="007114C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114CF">
        <w:rPr>
          <w:rFonts w:asciiTheme="minorHAnsi" w:hAnsiTheme="minorHAnsi" w:cstheme="minorHAnsi"/>
          <w:b/>
          <w:color w:val="000000"/>
        </w:rPr>
        <w:t>I.</w:t>
      </w:r>
      <w:r w:rsidRPr="007114CF">
        <w:rPr>
          <w:rFonts w:asciiTheme="minorHAnsi" w:hAnsiTheme="minorHAnsi" w:cstheme="minorHAnsi"/>
          <w:color w:val="000000"/>
        </w:rPr>
        <w:t xml:space="preserve"> Aprobación de Agenda; </w:t>
      </w:r>
      <w:r w:rsidRPr="007114CF">
        <w:rPr>
          <w:rFonts w:asciiTheme="minorHAnsi" w:hAnsiTheme="minorHAnsi" w:cstheme="minorHAnsi"/>
          <w:b/>
          <w:color w:val="000000"/>
        </w:rPr>
        <w:t xml:space="preserve">II.  </w:t>
      </w:r>
      <w:r w:rsidRPr="007114CF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7114CF">
        <w:rPr>
          <w:rFonts w:asciiTheme="minorHAnsi" w:hAnsiTheme="minorHAnsi" w:cstheme="minorHAnsi"/>
          <w:b/>
          <w:color w:val="000000"/>
        </w:rPr>
        <w:t xml:space="preserve">III.  </w:t>
      </w:r>
      <w:r w:rsidRPr="007114CF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7114CF">
        <w:rPr>
          <w:rFonts w:asciiTheme="minorHAnsi" w:hAnsiTheme="minorHAnsi" w:cstheme="minorHAnsi"/>
          <w:bCs/>
        </w:rPr>
        <w:t xml:space="preserve"> por recibido e informado </w:t>
      </w:r>
      <w:r w:rsidRPr="007114CF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7114CF">
        <w:rPr>
          <w:rFonts w:asciiTheme="minorHAnsi" w:hAnsiTheme="minorHAnsi" w:cstheme="minorHAnsi"/>
          <w:b/>
          <w:bCs/>
        </w:rPr>
        <w:t xml:space="preserve">VII. </w:t>
      </w:r>
      <w:r w:rsidRPr="007114CF">
        <w:rPr>
          <w:rFonts w:asciiTheme="minorHAnsi" w:hAnsiTheme="minorHAnsi" w:cstheme="minorHAnsi"/>
          <w:b/>
        </w:rPr>
        <w:t xml:space="preserve">ANALISIS </w:t>
      </w:r>
      <w:r w:rsidRPr="007114C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114CF">
        <w:rPr>
          <w:rFonts w:asciiTheme="minorHAnsi" w:hAnsiTheme="minorHAnsi" w:cstheme="minorHAnsi"/>
          <w:b/>
          <w:bCs/>
        </w:rPr>
        <w:t>Nº</w:t>
      </w:r>
      <w:proofErr w:type="spellEnd"/>
      <w:r w:rsidRPr="007114CF">
        <w:rPr>
          <w:rFonts w:asciiTheme="minorHAnsi" w:hAnsiTheme="minorHAnsi" w:cstheme="minorHAnsi"/>
          <w:b/>
          <w:bCs/>
        </w:rPr>
        <w:t xml:space="preserve"> JD-092/2019 DEL 23 DE MAYO DEL AÑO 2019.  </w:t>
      </w:r>
      <w:r w:rsidRPr="007114C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114CF">
        <w:rPr>
          <w:rFonts w:asciiTheme="minorHAnsi" w:hAnsiTheme="minorHAnsi" w:cstheme="minorHAnsi"/>
          <w:b/>
          <w:color w:val="000000"/>
        </w:rPr>
        <w:t>I.</w:t>
      </w:r>
      <w:r w:rsidRPr="007114CF">
        <w:rPr>
          <w:rFonts w:asciiTheme="minorHAnsi" w:hAnsiTheme="minorHAnsi" w:cstheme="minorHAnsi"/>
          <w:color w:val="000000"/>
        </w:rPr>
        <w:t xml:space="preserve"> Aprobación de Agenda; </w:t>
      </w:r>
      <w:r w:rsidRPr="007114CF">
        <w:rPr>
          <w:rFonts w:asciiTheme="minorHAnsi" w:hAnsiTheme="minorHAnsi" w:cstheme="minorHAnsi"/>
          <w:b/>
          <w:color w:val="000000"/>
        </w:rPr>
        <w:t xml:space="preserve">II.  </w:t>
      </w:r>
      <w:r w:rsidRPr="007114CF">
        <w:rPr>
          <w:rFonts w:asciiTheme="minorHAnsi" w:hAnsiTheme="minorHAnsi" w:cstheme="minorHAnsi"/>
          <w:color w:val="000000"/>
        </w:rPr>
        <w:t xml:space="preserve">Aprobación de Acta anterior; </w:t>
      </w:r>
      <w:r w:rsidRPr="007114CF">
        <w:rPr>
          <w:rFonts w:asciiTheme="minorHAnsi" w:hAnsiTheme="minorHAnsi" w:cstheme="minorHAnsi"/>
          <w:b/>
          <w:color w:val="000000"/>
        </w:rPr>
        <w:t xml:space="preserve">III.  </w:t>
      </w:r>
      <w:r w:rsidRPr="007114CF">
        <w:rPr>
          <w:rFonts w:asciiTheme="minorHAnsi" w:hAnsiTheme="minorHAnsi" w:cstheme="minorHAnsi"/>
          <w:color w:val="000000"/>
        </w:rPr>
        <w:t>Resolución de Créditos;</w:t>
      </w:r>
      <w:r w:rsidRPr="007114CF">
        <w:rPr>
          <w:rFonts w:asciiTheme="minorHAnsi" w:hAnsiTheme="minorHAnsi" w:cstheme="minorHAnsi"/>
          <w:b/>
          <w:color w:val="000000"/>
        </w:rPr>
        <w:t xml:space="preserve"> IV</w:t>
      </w:r>
      <w:r w:rsidRPr="007114CF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7114CF">
        <w:rPr>
          <w:rFonts w:asciiTheme="minorHAnsi" w:hAnsiTheme="minorHAnsi" w:cstheme="minorHAnsi"/>
          <w:b/>
          <w:color w:val="000000"/>
        </w:rPr>
        <w:t>V.</w:t>
      </w:r>
      <w:r w:rsidRPr="007114CF">
        <w:rPr>
          <w:rFonts w:asciiTheme="minorHAnsi" w:hAnsiTheme="minorHAnsi" w:cstheme="minorHAnsi"/>
          <w:color w:val="000000"/>
        </w:rPr>
        <w:t xml:space="preserve"> Informe de Avance en la Ejecución del Plan Integral de recuperación de créditos en mora al mes de abril de 2019; </w:t>
      </w:r>
      <w:r w:rsidRPr="007114CF">
        <w:rPr>
          <w:rFonts w:asciiTheme="minorHAnsi" w:hAnsiTheme="minorHAnsi" w:cstheme="minorHAnsi"/>
          <w:b/>
          <w:color w:val="000000"/>
        </w:rPr>
        <w:t xml:space="preserve">VI. </w:t>
      </w:r>
      <w:r w:rsidRPr="007114CF">
        <w:rPr>
          <w:rFonts w:asciiTheme="minorHAnsi" w:hAnsiTheme="minorHAnsi" w:cstheme="minorHAnsi"/>
          <w:color w:val="000000"/>
        </w:rPr>
        <w:t>Autorización de precios de venta de activos extraordinarios</w:t>
      </w:r>
      <w:r w:rsidRPr="007114CF">
        <w:rPr>
          <w:rFonts w:asciiTheme="minorHAnsi" w:hAnsiTheme="minorHAnsi" w:cstheme="minorHAnsi"/>
          <w:b/>
          <w:color w:val="000000"/>
        </w:rPr>
        <w:t>;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VII</w:t>
      </w:r>
      <w:r w:rsidRPr="007114CF">
        <w:rPr>
          <w:rFonts w:asciiTheme="minorHAnsi" w:hAnsiTheme="minorHAnsi" w:cstheme="minorHAnsi"/>
          <w:color w:val="000000"/>
        </w:rPr>
        <w:t xml:space="preserve">.  Informe de la Política de Cobertura de Capital de los préstamos Hipotecarios vencidos de los meses de febrero y abril 2019; </w:t>
      </w:r>
      <w:r w:rsidRPr="007114CF">
        <w:rPr>
          <w:rFonts w:asciiTheme="minorHAnsi" w:hAnsiTheme="minorHAnsi" w:cstheme="minorHAnsi"/>
          <w:b/>
          <w:color w:val="000000"/>
        </w:rPr>
        <w:t xml:space="preserve">VIII.  </w:t>
      </w:r>
      <w:r w:rsidRPr="007114CF">
        <w:rPr>
          <w:rFonts w:asciiTheme="minorHAnsi" w:hAnsiTheme="minorHAnsi" w:cstheme="minorHAnsi"/>
          <w:color w:val="000000"/>
        </w:rPr>
        <w:t>Informe de Actividades de prevención de lavado de activos y financiamiento al terrorismo en el FSV, período febrero-abril 2019;</w:t>
      </w:r>
      <w:r w:rsidRPr="007114CF">
        <w:rPr>
          <w:rFonts w:asciiTheme="minorHAnsi" w:hAnsiTheme="minorHAnsi" w:cstheme="minorHAnsi"/>
          <w:b/>
          <w:color w:val="000000"/>
        </w:rPr>
        <w:t xml:space="preserve"> IX.  </w:t>
      </w:r>
      <w:r w:rsidRPr="007114CF">
        <w:rPr>
          <w:rFonts w:asciiTheme="minorHAnsi" w:hAnsiTheme="minorHAnsi" w:cstheme="minorHAnsi"/>
          <w:color w:val="000000"/>
        </w:rPr>
        <w:t xml:space="preserve">Plan de Adecuación de las Normas Técnicas de Gobierno Corporativo; </w:t>
      </w:r>
      <w:r w:rsidRPr="007114CF">
        <w:rPr>
          <w:rFonts w:asciiTheme="minorHAnsi" w:hAnsiTheme="minorHAnsi" w:cstheme="minorHAnsi"/>
          <w:b/>
          <w:color w:val="000000"/>
        </w:rPr>
        <w:t>X.</w:t>
      </w:r>
      <w:r w:rsidRPr="007114CF">
        <w:rPr>
          <w:rFonts w:asciiTheme="minorHAnsi" w:hAnsiTheme="minorHAnsi" w:cstheme="minorHAnsi"/>
          <w:color w:val="000000"/>
        </w:rPr>
        <w:t xml:space="preserve"> Informe de posicionamiento al mes de abril de 2019; </w:t>
      </w:r>
      <w:r w:rsidRPr="007114CF">
        <w:rPr>
          <w:rFonts w:asciiTheme="minorHAnsi" w:hAnsiTheme="minorHAnsi" w:cstheme="minorHAnsi"/>
          <w:b/>
          <w:color w:val="000000"/>
        </w:rPr>
        <w:t>XI.</w:t>
      </w:r>
      <w:r w:rsidRPr="007114CF">
        <w:rPr>
          <w:rFonts w:asciiTheme="minorHAnsi" w:hAnsiTheme="minorHAnsi" w:cstheme="minorHAnsi"/>
          <w:color w:val="000000"/>
        </w:rPr>
        <w:t xml:space="preserve"> Monitor de Operaciones al mes de abril de 2019; </w:t>
      </w:r>
      <w:r w:rsidRPr="007114CF">
        <w:rPr>
          <w:rFonts w:asciiTheme="minorHAnsi" w:hAnsiTheme="minorHAnsi" w:cstheme="minorHAnsi"/>
          <w:b/>
          <w:color w:val="000000"/>
        </w:rPr>
        <w:t>XII</w:t>
      </w:r>
      <w:r w:rsidRPr="007114CF">
        <w:rPr>
          <w:rFonts w:asciiTheme="minorHAnsi" w:hAnsiTheme="minorHAnsi" w:cstheme="minorHAnsi"/>
          <w:color w:val="000000"/>
        </w:rPr>
        <w:t xml:space="preserve">.  Informe sobre la utilización de la Cuenta Reserva para cubrir deducibles y otros quebrantes período septiembre 2018 al mes de abril 2019; </w:t>
      </w:r>
      <w:r w:rsidRPr="007114CF">
        <w:rPr>
          <w:rFonts w:asciiTheme="minorHAnsi" w:hAnsiTheme="minorHAnsi" w:cstheme="minorHAnsi"/>
          <w:b/>
          <w:color w:val="000000"/>
        </w:rPr>
        <w:t>XIII.</w:t>
      </w:r>
      <w:r w:rsidRPr="007114CF">
        <w:rPr>
          <w:rFonts w:asciiTheme="minorHAnsi" w:hAnsiTheme="minorHAnsi" w:cstheme="minorHAnsi"/>
          <w:color w:val="000000"/>
        </w:rPr>
        <w:t xml:space="preserve">  Modificación de Factibilidad Proyecto Opico </w:t>
      </w:r>
      <w:proofErr w:type="spellStart"/>
      <w:r w:rsidRPr="007114CF">
        <w:rPr>
          <w:rFonts w:asciiTheme="minorHAnsi" w:hAnsiTheme="minorHAnsi" w:cstheme="minorHAnsi"/>
          <w:color w:val="000000"/>
        </w:rPr>
        <w:t>Gardens</w:t>
      </w:r>
      <w:proofErr w:type="spellEnd"/>
      <w:r w:rsidRPr="007114CF">
        <w:rPr>
          <w:rFonts w:asciiTheme="minorHAnsi" w:hAnsiTheme="minorHAnsi" w:cstheme="minorHAnsi"/>
          <w:color w:val="000000"/>
        </w:rPr>
        <w:t xml:space="preserve">; </w:t>
      </w:r>
      <w:r w:rsidRPr="007114CF">
        <w:rPr>
          <w:rFonts w:asciiTheme="minorHAnsi" w:hAnsiTheme="minorHAnsi" w:cstheme="minorHAnsi"/>
          <w:b/>
          <w:color w:val="000000"/>
        </w:rPr>
        <w:t>XIV.</w:t>
      </w:r>
      <w:r w:rsidRPr="007114CF">
        <w:rPr>
          <w:rFonts w:asciiTheme="minorHAnsi" w:hAnsiTheme="minorHAnsi" w:cstheme="minorHAnsi"/>
          <w:color w:val="000000"/>
        </w:rPr>
        <w:t xml:space="preserve">  Solicitud de Factibilidad de Proyecto </w:t>
      </w:r>
      <w:proofErr w:type="spellStart"/>
      <w:r w:rsidRPr="007114CF">
        <w:rPr>
          <w:rFonts w:asciiTheme="minorHAnsi" w:hAnsiTheme="minorHAnsi" w:cstheme="minorHAnsi"/>
          <w:color w:val="000000"/>
        </w:rPr>
        <w:t>Greenside</w:t>
      </w:r>
      <w:proofErr w:type="spellEnd"/>
      <w:r w:rsidRPr="007114CF">
        <w:rPr>
          <w:rFonts w:asciiTheme="minorHAnsi" w:hAnsiTheme="minorHAnsi" w:cstheme="minorHAnsi"/>
          <w:color w:val="000000"/>
        </w:rPr>
        <w:t xml:space="preserve">; </w:t>
      </w:r>
      <w:r w:rsidRPr="007114CF">
        <w:rPr>
          <w:rFonts w:asciiTheme="minorHAnsi" w:hAnsiTheme="minorHAnsi" w:cstheme="minorHAnsi"/>
          <w:b/>
          <w:color w:val="000000"/>
        </w:rPr>
        <w:t>XV.</w:t>
      </w:r>
      <w:r w:rsidRPr="007114CF">
        <w:rPr>
          <w:rFonts w:asciiTheme="minorHAnsi" w:hAnsiTheme="minorHAnsi" w:cstheme="minorHAnsi"/>
          <w:color w:val="000000"/>
        </w:rPr>
        <w:t xml:space="preserve"> Solicitud de Factibilidad Proyecto Apartamentos </w:t>
      </w:r>
      <w:r w:rsidRPr="007114CF">
        <w:rPr>
          <w:rFonts w:asciiTheme="minorHAnsi" w:hAnsiTheme="minorHAnsi" w:cstheme="minorHAnsi"/>
          <w:color w:val="000000"/>
        </w:rPr>
        <w:lastRenderedPageBreak/>
        <w:t xml:space="preserve">Torre 16; </w:t>
      </w:r>
      <w:r w:rsidRPr="007114CF">
        <w:rPr>
          <w:rFonts w:asciiTheme="minorHAnsi" w:hAnsiTheme="minorHAnsi" w:cstheme="minorHAnsi"/>
          <w:b/>
          <w:color w:val="000000"/>
        </w:rPr>
        <w:t xml:space="preserve">XVI. </w:t>
      </w:r>
      <w:r w:rsidRPr="007114CF">
        <w:rPr>
          <w:rFonts w:asciiTheme="minorHAnsi" w:hAnsiTheme="minorHAnsi" w:cstheme="minorHAnsi"/>
          <w:color w:val="000000"/>
        </w:rPr>
        <w:t xml:space="preserve">Ampliación de Factibilidad Masferrer; </w:t>
      </w:r>
      <w:r w:rsidRPr="007114CF">
        <w:rPr>
          <w:rFonts w:asciiTheme="minorHAnsi" w:hAnsiTheme="minorHAnsi" w:cstheme="minorHAnsi"/>
          <w:b/>
          <w:color w:val="000000"/>
        </w:rPr>
        <w:t xml:space="preserve">XVII.  </w:t>
      </w:r>
      <w:r w:rsidRPr="007114CF">
        <w:rPr>
          <w:rFonts w:asciiTheme="minorHAnsi" w:hAnsiTheme="minorHAnsi" w:cstheme="minorHAnsi"/>
          <w:color w:val="000000"/>
        </w:rPr>
        <w:t>Acuerdo de resolución sobre información reservada.</w:t>
      </w:r>
      <w:r w:rsidRPr="007114CF">
        <w:rPr>
          <w:rFonts w:asciiTheme="minorHAnsi" w:hAnsiTheme="minorHAnsi" w:cstheme="minorHAnsi"/>
          <w:b/>
          <w:color w:val="000000"/>
        </w:rPr>
        <w:t xml:space="preserve"> </w:t>
      </w:r>
      <w:r w:rsidRPr="007114CF">
        <w:rPr>
          <w:rFonts w:asciiTheme="minorHAnsi" w:hAnsiTheme="minorHAnsi" w:cstheme="minorHAnsi"/>
          <w:color w:val="000000"/>
        </w:rPr>
        <w:t xml:space="preserve"> Después de haber leído y analizado el contenido del acta este Consejo se da por recibido e informado</w:t>
      </w:r>
      <w:r w:rsidRPr="007114CF">
        <w:rPr>
          <w:rFonts w:asciiTheme="minorHAnsi" w:hAnsiTheme="minorHAnsi" w:cstheme="minorHAnsi"/>
          <w:bCs/>
        </w:rPr>
        <w:t xml:space="preserve"> y con relación a los puntos siguientes: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Informe de Avance en la Ejecución del Plan Integral de recuperación de créditos en mora al mes de abril de 2019,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enterado, y se solicita, se amplié la información para conocer el proceso de recuperación de mora,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 xml:space="preserve">VI. </w:t>
      </w:r>
      <w:r w:rsidRPr="007114CF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enterado, y se propone que la Institución elaboré una propuesta, en el marco del Plan de Seguridad fase II, que implementa el gobierno, con el propósito de movilizar los activos extraordinarios y disminuir el déficit habitacional.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VII</w:t>
      </w:r>
      <w:r w:rsidRPr="007114CF">
        <w:rPr>
          <w:rFonts w:asciiTheme="minorHAnsi" w:hAnsiTheme="minorHAnsi" w:cstheme="minorHAnsi"/>
          <w:color w:val="000000"/>
        </w:rPr>
        <w:t xml:space="preserve">.  Informe de la Política de Cobertura de Capital de los préstamos Hipotecarios vencidos de los meses de febrero y abril 2019,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 xml:space="preserve">VIII.  </w:t>
      </w:r>
      <w:r w:rsidRPr="007114CF">
        <w:rPr>
          <w:rFonts w:asciiTheme="minorHAnsi" w:hAnsiTheme="minorHAnsi" w:cstheme="minorHAnsi"/>
          <w:color w:val="000000"/>
        </w:rPr>
        <w:t xml:space="preserve">Informe de Actividades de prevención de lavado de activos y financiamiento al terrorismo en el FSV, período febrero-abril 2019,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 xml:space="preserve">IX.  </w:t>
      </w:r>
      <w:r w:rsidRPr="007114CF">
        <w:rPr>
          <w:rFonts w:asciiTheme="minorHAnsi" w:hAnsiTheme="minorHAnsi" w:cstheme="minorHAnsi"/>
          <w:color w:val="000000"/>
        </w:rPr>
        <w:t xml:space="preserve">Plan de Adecuación de las Normas Técnicas de Gobierno Corporativo,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 </w:t>
      </w:r>
      <w:r w:rsidRPr="007114CF">
        <w:rPr>
          <w:rFonts w:asciiTheme="minorHAnsi" w:hAnsiTheme="minorHAnsi" w:cstheme="minorHAnsi"/>
          <w:b/>
          <w:color w:val="000000"/>
        </w:rPr>
        <w:t>X.</w:t>
      </w:r>
      <w:r w:rsidRPr="007114CF">
        <w:rPr>
          <w:rFonts w:asciiTheme="minorHAnsi" w:hAnsiTheme="minorHAnsi" w:cstheme="minorHAnsi"/>
          <w:color w:val="000000"/>
        </w:rPr>
        <w:t xml:space="preserve"> Informe de posicionamiento al mes de abril de 2019,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XI.</w:t>
      </w:r>
      <w:r w:rsidRPr="007114CF">
        <w:rPr>
          <w:rFonts w:asciiTheme="minorHAnsi" w:hAnsiTheme="minorHAnsi" w:cstheme="minorHAnsi"/>
          <w:color w:val="000000"/>
        </w:rPr>
        <w:t xml:space="preserve"> Monitor de Operaciones al mes de abril de 2019,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XII</w:t>
      </w:r>
      <w:r w:rsidRPr="007114CF">
        <w:rPr>
          <w:rFonts w:asciiTheme="minorHAnsi" w:hAnsiTheme="minorHAnsi" w:cstheme="minorHAnsi"/>
          <w:color w:val="000000"/>
        </w:rPr>
        <w:t xml:space="preserve">.  Informe sobre la utilización de la Cuenta Reserva para cubrir deducibles y otros quebrantes período septiembre 2018 al mes de abril 2019,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XIII.</w:t>
      </w:r>
      <w:r w:rsidRPr="007114CF">
        <w:rPr>
          <w:rFonts w:asciiTheme="minorHAnsi" w:hAnsiTheme="minorHAnsi" w:cstheme="minorHAnsi"/>
          <w:color w:val="000000"/>
        </w:rPr>
        <w:t xml:space="preserve">  Modificación de Factibilidad Proyecto Opico </w:t>
      </w:r>
      <w:proofErr w:type="spellStart"/>
      <w:r w:rsidRPr="007114CF">
        <w:rPr>
          <w:rFonts w:asciiTheme="minorHAnsi" w:hAnsiTheme="minorHAnsi" w:cstheme="minorHAnsi"/>
          <w:color w:val="000000"/>
        </w:rPr>
        <w:t>Gardens</w:t>
      </w:r>
      <w:proofErr w:type="spellEnd"/>
      <w:r w:rsidRPr="007114CF">
        <w:rPr>
          <w:rFonts w:asciiTheme="minorHAnsi" w:hAnsiTheme="minorHAnsi" w:cstheme="minorHAnsi"/>
          <w:color w:val="000000"/>
        </w:rPr>
        <w:t xml:space="preserve">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XIV.</w:t>
      </w:r>
      <w:r w:rsidRPr="007114CF">
        <w:rPr>
          <w:rFonts w:asciiTheme="minorHAnsi" w:hAnsiTheme="minorHAnsi" w:cstheme="minorHAnsi"/>
          <w:color w:val="000000"/>
        </w:rPr>
        <w:t xml:space="preserve">  Solicitud de Factibilidad de Proyecto </w:t>
      </w:r>
      <w:proofErr w:type="spellStart"/>
      <w:r w:rsidRPr="007114CF">
        <w:rPr>
          <w:rFonts w:asciiTheme="minorHAnsi" w:hAnsiTheme="minorHAnsi" w:cstheme="minorHAnsi"/>
          <w:color w:val="000000"/>
        </w:rPr>
        <w:t>Greenside</w:t>
      </w:r>
      <w:proofErr w:type="spellEnd"/>
      <w:r w:rsidRPr="007114CF">
        <w:rPr>
          <w:rFonts w:asciiTheme="minorHAnsi" w:hAnsiTheme="minorHAnsi" w:cstheme="minorHAnsi"/>
          <w:color w:val="000000"/>
        </w:rPr>
        <w:t xml:space="preserve">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>XV.</w:t>
      </w:r>
      <w:r w:rsidRPr="007114CF">
        <w:rPr>
          <w:rFonts w:asciiTheme="minorHAnsi" w:hAnsiTheme="minorHAnsi" w:cstheme="minorHAnsi"/>
          <w:color w:val="000000"/>
        </w:rPr>
        <w:t xml:space="preserve"> Solicitud de Factibilidad Proyecto Apartamentos Torre 16,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bCs/>
        </w:rPr>
        <w:t>Punto</w:t>
      </w:r>
      <w:r w:rsidRPr="007114CF">
        <w:rPr>
          <w:rFonts w:asciiTheme="minorHAnsi" w:hAnsiTheme="minorHAnsi" w:cstheme="minorHAnsi"/>
          <w:b/>
          <w:color w:val="000000"/>
        </w:rPr>
        <w:t>.</w:t>
      </w:r>
      <w:r w:rsidRPr="007114CF">
        <w:rPr>
          <w:rFonts w:asciiTheme="minorHAnsi" w:hAnsiTheme="minorHAnsi" w:cstheme="minorHAnsi"/>
          <w:color w:val="000000"/>
        </w:rPr>
        <w:t xml:space="preserve"> </w:t>
      </w:r>
      <w:r w:rsidRPr="007114CF">
        <w:rPr>
          <w:rFonts w:asciiTheme="minorHAnsi" w:hAnsiTheme="minorHAnsi" w:cstheme="minorHAnsi"/>
          <w:b/>
          <w:color w:val="000000"/>
        </w:rPr>
        <w:t xml:space="preserve">XVI. </w:t>
      </w:r>
      <w:r w:rsidRPr="007114CF">
        <w:rPr>
          <w:rFonts w:asciiTheme="minorHAnsi" w:hAnsiTheme="minorHAnsi" w:cstheme="minorHAnsi"/>
          <w:color w:val="000000"/>
        </w:rPr>
        <w:t xml:space="preserve">Ampliación de Factibilidad Masferrer, </w:t>
      </w:r>
      <w:r w:rsidRPr="007114C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114CF">
        <w:rPr>
          <w:rFonts w:asciiTheme="minorHAnsi" w:hAnsiTheme="minorHAnsi" w:cstheme="minorHAnsi"/>
          <w:b/>
          <w:bCs/>
        </w:rPr>
        <w:t xml:space="preserve">VII. </w:t>
      </w:r>
      <w:r w:rsidRPr="007114CF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7114CF">
        <w:rPr>
          <w:rFonts w:asciiTheme="minorHAnsi" w:hAnsiTheme="minorHAnsi" w:cstheme="minorHAnsi"/>
          <w:b/>
        </w:rPr>
        <w:t>el</w:t>
      </w:r>
      <w:r w:rsidRPr="007114CF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114CF">
        <w:rPr>
          <w:rFonts w:asciiTheme="minorHAnsi" w:hAnsiTheme="minorHAnsi" w:cstheme="minorHAnsi"/>
          <w:b/>
          <w:bCs/>
          <w:iCs/>
        </w:rPr>
        <w:t>C</w:t>
      </w:r>
      <w:r w:rsidRPr="007114CF">
        <w:rPr>
          <w:rFonts w:asciiTheme="minorHAnsi" w:hAnsiTheme="minorHAnsi" w:cstheme="minorHAnsi"/>
          <w:b/>
        </w:rPr>
        <w:t>onsejo de Vigilancia,</w:t>
      </w:r>
      <w:r w:rsidRPr="007114CF">
        <w:rPr>
          <w:rFonts w:asciiTheme="minorHAnsi" w:hAnsiTheme="minorHAnsi" w:cstheme="minorHAnsi"/>
          <w:b/>
          <w:bCs/>
        </w:rPr>
        <w:t xml:space="preserve"> resuelve que las presentes Actas no hay puntos con declaratoria de reserva</w:t>
      </w:r>
      <w:r w:rsidRPr="007114CF">
        <w:rPr>
          <w:rFonts w:asciiTheme="minorHAnsi" w:hAnsiTheme="minorHAnsi" w:cstheme="minorHAnsi"/>
          <w:color w:val="000000"/>
        </w:rPr>
        <w:t xml:space="preserve">. </w:t>
      </w:r>
      <w:r w:rsidRPr="007114CF">
        <w:rPr>
          <w:rFonts w:asciiTheme="minorHAnsi" w:hAnsiTheme="minorHAnsi" w:cstheme="minorHAnsi"/>
          <w:b/>
          <w:color w:val="000000"/>
        </w:rPr>
        <w:t>VIII</w:t>
      </w:r>
      <w:r w:rsidRPr="007114CF">
        <w:rPr>
          <w:rFonts w:asciiTheme="minorHAnsi" w:hAnsiTheme="minorHAnsi" w:cstheme="minorHAnsi"/>
          <w:b/>
          <w:bCs/>
        </w:rPr>
        <w:t xml:space="preserve">. CORRESPONDENCIA RECIBIDA. 1. </w:t>
      </w:r>
      <w:r w:rsidRPr="007114CF">
        <w:rPr>
          <w:rFonts w:asciiTheme="minorHAnsi" w:hAnsiTheme="minorHAnsi" w:cstheme="minorHAnsi"/>
          <w:b/>
          <w:color w:val="000000"/>
        </w:rPr>
        <w:t xml:space="preserve">Memorándum Recibido de la Gerencia Técnica.  </w:t>
      </w:r>
      <w:r w:rsidRPr="007114CF">
        <w:rPr>
          <w:rFonts w:asciiTheme="minorHAnsi" w:hAnsiTheme="minorHAnsi" w:cstheme="minorHAnsi"/>
          <w:color w:val="000000"/>
        </w:rPr>
        <w:t xml:space="preserve">Se recibió memorándum del Ing. Carlos Mario Rivas Granados, Gerente Técnico, de Factibilidades de Financiamiento de crédito a largo plazo otorgadas por Junta Directiva.  Después de haber leído y analizado el contenido del memorándum, </w:t>
      </w:r>
      <w:r w:rsidRPr="007114CF">
        <w:rPr>
          <w:rFonts w:asciiTheme="minorHAnsi" w:hAnsiTheme="minorHAnsi" w:cstheme="minorHAnsi"/>
          <w:b/>
          <w:color w:val="000000"/>
        </w:rPr>
        <w:t xml:space="preserve">este Consejo se da por </w:t>
      </w:r>
      <w:r w:rsidRPr="007114CF">
        <w:rPr>
          <w:rFonts w:asciiTheme="minorHAnsi" w:hAnsiTheme="minorHAnsi" w:cstheme="minorHAnsi"/>
          <w:b/>
          <w:color w:val="000000"/>
        </w:rPr>
        <w:lastRenderedPageBreak/>
        <w:t xml:space="preserve">se da por enterado. </w:t>
      </w:r>
      <w:r w:rsidRPr="007114CF">
        <w:rPr>
          <w:rFonts w:asciiTheme="minorHAnsi" w:hAnsiTheme="minorHAnsi" w:cstheme="minorHAnsi"/>
          <w:b/>
          <w:bCs/>
        </w:rPr>
        <w:t xml:space="preserve">X. </w:t>
      </w:r>
      <w:r w:rsidRPr="007114CF">
        <w:rPr>
          <w:rFonts w:asciiTheme="minorHAnsi" w:hAnsiTheme="minorHAnsi" w:cstheme="minorHAnsi"/>
          <w:b/>
        </w:rPr>
        <w:t>VARIOS</w:t>
      </w:r>
      <w:r w:rsidRPr="007114CF">
        <w:rPr>
          <w:rFonts w:asciiTheme="minorHAnsi" w:hAnsiTheme="minorHAnsi" w:cstheme="minorHAnsi"/>
        </w:rPr>
        <w:t xml:space="preserve">. En este punto el Consejo no hubo nada que tratar.  La </w:t>
      </w:r>
      <w:proofErr w:type="gramStart"/>
      <w:r w:rsidRPr="007114CF">
        <w:rPr>
          <w:rFonts w:asciiTheme="minorHAnsi" w:hAnsiTheme="minorHAnsi" w:cstheme="minorHAnsi"/>
        </w:rPr>
        <w:t>Pre</w:t>
      </w:r>
      <w:bookmarkStart w:id="0" w:name="_GoBack"/>
      <w:bookmarkEnd w:id="0"/>
      <w:r w:rsidRPr="007114CF">
        <w:rPr>
          <w:rFonts w:asciiTheme="minorHAnsi" w:hAnsiTheme="minorHAnsi" w:cstheme="minorHAnsi"/>
        </w:rPr>
        <w:t>sidenta</w:t>
      </w:r>
      <w:proofErr w:type="gramEnd"/>
      <w:r w:rsidRPr="007114CF">
        <w:rPr>
          <w:rFonts w:asciiTheme="minorHAnsi" w:hAnsiTheme="minorHAnsi" w:cstheme="minorHAnsi"/>
        </w:rPr>
        <w:t xml:space="preserve"> del Consejo convoca para la próxima reunión el día martes 16 de julio del año 2019, a las nueve horas y lugar. Y no habiendo más que hacer constar, se da por finalizada la reunión a las catorce horas, ratificamos su contenido y   firmamos.</w:t>
      </w:r>
    </w:p>
    <w:p w:rsidR="007114CF" w:rsidRPr="007114CF" w:rsidRDefault="007114CF" w:rsidP="007114CF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7114CF" w:rsidRPr="007E1968" w:rsidRDefault="007E1968" w:rsidP="007E1968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Mari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tza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Haydee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Calderón de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Ríos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,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Ing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H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erbert Danilo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A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lvarado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7E1968" w:rsidRDefault="007E1968" w:rsidP="007114CF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AD2F86" w:rsidRPr="007114CF" w:rsidRDefault="007E1968" w:rsidP="007114CF">
      <w:pPr>
        <w:spacing w:line="360" w:lineRule="auto"/>
        <w:jc w:val="both"/>
        <w:rPr>
          <w:rFonts w:asciiTheme="minorHAnsi" w:hAnsiTheme="minorHAnsi" w:cstheme="minorHAnsi"/>
        </w:rPr>
      </w:pPr>
    </w:p>
    <w:sectPr w:rsidR="00AD2F86" w:rsidRPr="007114C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4CF" w:rsidRDefault="007114CF" w:rsidP="007114CF">
      <w:r>
        <w:separator/>
      </w:r>
    </w:p>
  </w:endnote>
  <w:endnote w:type="continuationSeparator" w:id="0">
    <w:p w:rsidR="007114CF" w:rsidRDefault="007114CF" w:rsidP="0071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4CF" w:rsidRDefault="007114CF" w:rsidP="007114CF">
      <w:r>
        <w:separator/>
      </w:r>
    </w:p>
  </w:footnote>
  <w:footnote w:type="continuationSeparator" w:id="0">
    <w:p w:rsidR="007114CF" w:rsidRDefault="007114CF" w:rsidP="0071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4CF" w:rsidRPr="00A13633" w:rsidRDefault="007114CF" w:rsidP="007114C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7114CF" w:rsidRPr="00797012" w:rsidRDefault="007114CF" w:rsidP="007114C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7114CF" w:rsidRDefault="007114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CF"/>
    <w:rsid w:val="004677A7"/>
    <w:rsid w:val="007114CF"/>
    <w:rsid w:val="007E1968"/>
    <w:rsid w:val="00B865A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2B41E"/>
  <w15:chartTrackingRefBased/>
  <w15:docId w15:val="{19DF9A78-3507-4CFC-AA75-400A6103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1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4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14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14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4C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1272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2019-10-17T15:50:00Z</dcterms:created>
  <dcterms:modified xsi:type="dcterms:W3CDTF">2019-10-17T16:00:00Z</dcterms:modified>
</cp:coreProperties>
</file>