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B0" w:rsidRPr="00A540AB" w:rsidRDefault="00CB68B0" w:rsidP="00CB68B0">
      <w:pPr>
        <w:pStyle w:val="Prrafodelista"/>
        <w:jc w:val="center"/>
        <w:rPr>
          <w:rFonts w:ascii="Arial" w:hAnsi="Arial" w:cs="Arial"/>
          <w:b/>
          <w:bCs/>
          <w:u w:val="single"/>
        </w:rPr>
      </w:pPr>
      <w:r w:rsidRPr="00A540AB">
        <w:rPr>
          <w:rFonts w:ascii="Arial" w:hAnsi="Arial" w:cs="Arial"/>
          <w:b/>
          <w:bCs/>
          <w:u w:val="single"/>
        </w:rPr>
        <w:t>ACTA DE SESIÓN DE JUNTA DIRECTIVA N° JD-120/2019</w:t>
      </w:r>
    </w:p>
    <w:p w:rsidR="00CB68B0" w:rsidRDefault="00CB68B0" w:rsidP="00CB68B0">
      <w:pPr>
        <w:pStyle w:val="Prrafodelista"/>
        <w:jc w:val="center"/>
        <w:rPr>
          <w:rFonts w:ascii="Arial" w:hAnsi="Arial" w:cs="Arial"/>
          <w:b/>
          <w:bCs/>
          <w:u w:val="single"/>
        </w:rPr>
      </w:pPr>
      <w:r w:rsidRPr="00A540AB">
        <w:rPr>
          <w:rFonts w:ascii="Arial" w:hAnsi="Arial" w:cs="Arial"/>
          <w:b/>
          <w:bCs/>
          <w:u w:val="single"/>
        </w:rPr>
        <w:t xml:space="preserve">DEL  </w:t>
      </w:r>
      <w:proofErr w:type="gramStart"/>
      <w:r w:rsidRPr="00A540AB">
        <w:rPr>
          <w:rFonts w:ascii="Arial" w:hAnsi="Arial" w:cs="Arial"/>
          <w:b/>
          <w:bCs/>
          <w:u w:val="single"/>
        </w:rPr>
        <w:t>4  DE</w:t>
      </w:r>
      <w:proofErr w:type="gramEnd"/>
      <w:r w:rsidRPr="00A540AB">
        <w:rPr>
          <w:rFonts w:ascii="Arial" w:hAnsi="Arial" w:cs="Arial"/>
          <w:b/>
          <w:bCs/>
          <w:u w:val="single"/>
        </w:rPr>
        <w:t xml:space="preserve">  JULIO  DE  2019</w:t>
      </w:r>
    </w:p>
    <w:p w:rsidR="00A540AB" w:rsidRPr="00A540AB" w:rsidRDefault="00A540AB" w:rsidP="00CB68B0">
      <w:pPr>
        <w:pStyle w:val="Prrafodelista"/>
        <w:jc w:val="center"/>
        <w:rPr>
          <w:rFonts w:ascii="Arial" w:hAnsi="Arial" w:cs="Arial"/>
          <w:b/>
          <w:bCs/>
          <w:u w:val="single"/>
        </w:rPr>
      </w:pPr>
    </w:p>
    <w:p w:rsidR="00CB68B0" w:rsidRDefault="00CB68B0" w:rsidP="00CB68B0">
      <w:pPr>
        <w:spacing w:after="0" w:line="240" w:lineRule="auto"/>
        <w:ind w:left="708"/>
        <w:jc w:val="both"/>
        <w:rPr>
          <w:rFonts w:ascii="Arial" w:eastAsia="Times New Roman" w:hAnsi="Arial" w:cs="Arial"/>
          <w:sz w:val="24"/>
          <w:szCs w:val="24"/>
          <w:lang w:val="es-ES" w:eastAsia="es-ES"/>
        </w:rPr>
      </w:pPr>
      <w:r w:rsidRPr="00A540AB">
        <w:rPr>
          <w:rFonts w:ascii="Arial" w:eastAsia="Times New Roman" w:hAnsi="Arial" w:cs="Arial"/>
          <w:sz w:val="24"/>
          <w:szCs w:val="24"/>
          <w:lang w:val="es-ES" w:eastAsia="es-ES"/>
        </w:rPr>
        <w:t>En la Sala de Sesiones de Junta Directiva, ubicada en Calle Rubén Darío N° 901, San Salvador, a las dieciséis horas con treinta minutos del día cuatro de julio de dos mil diecinueve, para tratar la Agenda de Sesión de Junta Directiva N° JD-120/2019 de esta fecha, se realizó la reunión de los señores miembros de Junta Directiva</w:t>
      </w:r>
      <w:r w:rsidRPr="00A540AB">
        <w:rPr>
          <w:rFonts w:ascii="Arial" w:eastAsia="Times New Roman" w:hAnsi="Arial" w:cs="Arial"/>
          <w:b/>
          <w:sz w:val="24"/>
          <w:szCs w:val="24"/>
          <w:lang w:val="es-ES" w:eastAsia="es-ES"/>
        </w:rPr>
        <w:t>:</w:t>
      </w:r>
      <w:r w:rsidRPr="00A540AB">
        <w:rPr>
          <w:rFonts w:ascii="Arial" w:eastAsia="Arial" w:hAnsi="Arial" w:cs="Arial"/>
          <w:b/>
          <w:sz w:val="24"/>
          <w:szCs w:val="24"/>
          <w:lang w:val="es-ES_tradnl" w:eastAsia="es-ES"/>
        </w:rPr>
        <w:t xml:space="preserve"> </w:t>
      </w:r>
      <w:r w:rsidR="00527193" w:rsidRPr="00A540AB">
        <w:rPr>
          <w:rFonts w:ascii="Arial" w:eastAsia="Arial" w:hAnsi="Arial" w:cs="Arial"/>
          <w:b/>
          <w:sz w:val="24"/>
          <w:szCs w:val="24"/>
          <w:lang w:val="es-ES_tradnl" w:eastAsia="es-ES"/>
        </w:rPr>
        <w:t xml:space="preserve">Presidente y Director Ejecutivo: JOSE TOMAS CHEVEZ RUIZ. Directores Propietarios: ROBERTO CALDERON LOPEZ, JAVIER ANTONIO MEJIA CORTEZ, ROBERTO DIAZ AGUILAR y CONCEPCION IDALIA ZUÑIGA VDA. DE CRISTALES. Directores Suplentes: ERICK </w:t>
      </w:r>
      <w:r w:rsidR="00511C24">
        <w:rPr>
          <w:rFonts w:ascii="Arial" w:eastAsia="Arial" w:hAnsi="Arial" w:cs="Arial"/>
          <w:b/>
          <w:sz w:val="24"/>
          <w:szCs w:val="24"/>
          <w:lang w:val="es-ES_tradnl" w:eastAsia="es-ES"/>
        </w:rPr>
        <w:t xml:space="preserve">ENRIQUE </w:t>
      </w:r>
      <w:r w:rsidR="00527193" w:rsidRPr="00A540AB">
        <w:rPr>
          <w:rFonts w:ascii="Arial" w:eastAsia="Arial" w:hAnsi="Arial" w:cs="Arial"/>
          <w:b/>
          <w:sz w:val="24"/>
          <w:szCs w:val="24"/>
          <w:lang w:val="es-ES_tradnl" w:eastAsia="es-ES"/>
        </w:rPr>
        <w:t>MONTOYA</w:t>
      </w:r>
      <w:r w:rsidR="00511C24">
        <w:rPr>
          <w:rFonts w:ascii="Arial" w:eastAsia="Arial" w:hAnsi="Arial" w:cs="Arial"/>
          <w:b/>
          <w:sz w:val="24"/>
          <w:szCs w:val="24"/>
          <w:lang w:val="es-ES_tradnl" w:eastAsia="es-ES"/>
        </w:rPr>
        <w:t xml:space="preserve"> VILLACORTA</w:t>
      </w:r>
      <w:r w:rsidR="00527193" w:rsidRPr="00A540AB">
        <w:rPr>
          <w:rFonts w:ascii="Arial" w:eastAsia="Arial" w:hAnsi="Arial" w:cs="Arial"/>
          <w:b/>
          <w:sz w:val="24"/>
          <w:szCs w:val="24"/>
          <w:lang w:val="es-ES_tradnl" w:eastAsia="es-ES"/>
        </w:rPr>
        <w:t xml:space="preserve">, ENRIQUE OÑATE MUYSHONDT y JOSE RENE PEREZ. AUSENTE CON EXCUSA: CARLOS ROBERTO ALVARADO CELIS, Director Suplente. </w:t>
      </w:r>
      <w:r w:rsidRPr="00A540AB">
        <w:rPr>
          <w:rFonts w:ascii="Arial" w:eastAsia="Arial" w:hAnsi="Arial" w:cs="Arial"/>
          <w:b/>
          <w:sz w:val="24"/>
          <w:szCs w:val="24"/>
          <w:lang w:val="es-ES" w:eastAsia="es-ES"/>
        </w:rPr>
        <w:t>E</w:t>
      </w:r>
      <w:r w:rsidRPr="00A540AB">
        <w:rPr>
          <w:rFonts w:ascii="Arial" w:eastAsia="Times New Roman" w:hAnsi="Arial" w:cs="Arial"/>
          <w:b/>
          <w:sz w:val="24"/>
          <w:szCs w:val="24"/>
          <w:lang w:val="es-ES" w:eastAsia="es-ES"/>
        </w:rPr>
        <w:t xml:space="preserve">stuvo presente también el LIC. MARIANO A. BONILLA, Gerente General. </w:t>
      </w:r>
      <w:r w:rsidRPr="00A540AB">
        <w:rPr>
          <w:rFonts w:ascii="Arial" w:eastAsia="Times New Roman" w:hAnsi="Arial" w:cs="Arial"/>
          <w:sz w:val="24"/>
          <w:szCs w:val="24"/>
          <w:lang w:val="es-ES" w:eastAsia="es-ES"/>
        </w:rPr>
        <w:t>Una vez comprobado el quórum el Señor Presidente y Director Ejecutivo somete a consideración la siguiente agenda:</w:t>
      </w:r>
    </w:p>
    <w:p w:rsidR="00A540AB" w:rsidRPr="00A540AB" w:rsidRDefault="00A540AB" w:rsidP="00CB68B0">
      <w:pPr>
        <w:spacing w:after="0" w:line="240" w:lineRule="auto"/>
        <w:ind w:left="708"/>
        <w:jc w:val="both"/>
        <w:rPr>
          <w:rFonts w:ascii="Arial" w:eastAsia="Times New Roman" w:hAnsi="Arial" w:cs="Arial"/>
          <w:sz w:val="24"/>
          <w:szCs w:val="24"/>
          <w:lang w:val="es-ES" w:eastAsia="es-ES"/>
        </w:rPr>
      </w:pPr>
    </w:p>
    <w:p w:rsidR="00CB68B0" w:rsidRDefault="00CB68B0" w:rsidP="00CB68B0">
      <w:pPr>
        <w:pStyle w:val="Prrafodelista"/>
        <w:numPr>
          <w:ilvl w:val="0"/>
          <w:numId w:val="3"/>
        </w:numPr>
        <w:ind w:left="1068" w:hanging="217"/>
        <w:rPr>
          <w:rFonts w:ascii="Arial" w:hAnsi="Arial" w:cs="Arial"/>
          <w:b/>
          <w:bCs/>
        </w:rPr>
      </w:pPr>
      <w:r w:rsidRPr="00A540AB">
        <w:rPr>
          <w:rFonts w:ascii="Arial" w:hAnsi="Arial" w:cs="Arial"/>
          <w:b/>
          <w:bCs/>
        </w:rPr>
        <w:t>APROBACIÓN DE AGENDA</w:t>
      </w:r>
    </w:p>
    <w:p w:rsidR="00A540AB" w:rsidRPr="00A540AB" w:rsidRDefault="00A540AB" w:rsidP="00A540AB">
      <w:pPr>
        <w:pStyle w:val="Prrafodelista"/>
        <w:ind w:left="1068"/>
        <w:rPr>
          <w:rFonts w:ascii="Arial" w:hAnsi="Arial" w:cs="Arial"/>
          <w:b/>
          <w:bCs/>
        </w:rPr>
      </w:pPr>
    </w:p>
    <w:p w:rsidR="00CB68B0" w:rsidRPr="00A540AB" w:rsidRDefault="00CB68B0" w:rsidP="00CB68B0">
      <w:pPr>
        <w:pStyle w:val="Prrafodelista"/>
        <w:numPr>
          <w:ilvl w:val="0"/>
          <w:numId w:val="3"/>
        </w:numPr>
        <w:ind w:left="1068" w:hanging="217"/>
        <w:rPr>
          <w:rFonts w:ascii="Arial" w:hAnsi="Arial" w:cs="Arial"/>
          <w:b/>
          <w:bCs/>
        </w:rPr>
      </w:pPr>
      <w:r w:rsidRPr="00A540AB">
        <w:rPr>
          <w:rFonts w:ascii="Arial" w:hAnsi="Arial" w:cs="Arial"/>
          <w:b/>
          <w:bCs/>
        </w:rPr>
        <w:t>APROBACIÓN DE ACTA ANTERIOR</w:t>
      </w:r>
    </w:p>
    <w:p w:rsidR="00CB68B0" w:rsidRPr="00A540AB" w:rsidRDefault="00CB68B0" w:rsidP="00CB68B0">
      <w:pPr>
        <w:pStyle w:val="Prrafodelista"/>
        <w:ind w:left="-843" w:hanging="217"/>
        <w:rPr>
          <w:rFonts w:ascii="Arial" w:hAnsi="Arial" w:cs="Arial"/>
          <w:b/>
          <w:bCs/>
        </w:rPr>
      </w:pPr>
    </w:p>
    <w:p w:rsidR="00CB68B0" w:rsidRPr="00A540AB" w:rsidRDefault="00CB68B0" w:rsidP="00CB68B0">
      <w:pPr>
        <w:pStyle w:val="Prrafodelista"/>
        <w:numPr>
          <w:ilvl w:val="0"/>
          <w:numId w:val="3"/>
        </w:numPr>
        <w:ind w:left="1068" w:hanging="217"/>
        <w:rPr>
          <w:rFonts w:ascii="Arial" w:hAnsi="Arial" w:cs="Arial"/>
          <w:b/>
          <w:bCs/>
        </w:rPr>
      </w:pPr>
      <w:r w:rsidRPr="00A540AB">
        <w:rPr>
          <w:rFonts w:ascii="Arial" w:hAnsi="Arial" w:cs="Arial"/>
          <w:b/>
          <w:bCs/>
        </w:rPr>
        <w:t>RESOLUCIÓN DE CRÉDITOS</w:t>
      </w:r>
    </w:p>
    <w:p w:rsidR="00CB68B0" w:rsidRPr="00A540AB" w:rsidRDefault="00CB68B0" w:rsidP="00CB68B0">
      <w:pPr>
        <w:pStyle w:val="Prrafodelista"/>
        <w:ind w:left="193" w:hanging="217"/>
        <w:rPr>
          <w:rFonts w:ascii="Arial" w:hAnsi="Arial" w:cs="Arial"/>
          <w:b/>
          <w:bCs/>
        </w:rPr>
      </w:pPr>
    </w:p>
    <w:p w:rsidR="00CB68B0" w:rsidRPr="00A540AB" w:rsidRDefault="00CB68B0" w:rsidP="00CB68B0">
      <w:pPr>
        <w:pStyle w:val="Prrafodelista"/>
        <w:numPr>
          <w:ilvl w:val="0"/>
          <w:numId w:val="3"/>
        </w:numPr>
        <w:ind w:left="1068" w:hanging="217"/>
        <w:rPr>
          <w:rFonts w:ascii="Arial" w:hAnsi="Arial" w:cs="Arial"/>
          <w:b/>
          <w:bCs/>
        </w:rPr>
      </w:pPr>
      <w:r w:rsidRPr="00A540AB">
        <w:rPr>
          <w:rFonts w:ascii="Arial" w:hAnsi="Arial" w:cs="Arial"/>
          <w:b/>
          <w:bCs/>
        </w:rPr>
        <w:t>APROBACION DE PRÉSTAMOS PERSONALES</w:t>
      </w:r>
    </w:p>
    <w:p w:rsidR="00CB68B0" w:rsidRPr="00A540AB" w:rsidRDefault="00CB68B0" w:rsidP="00CB68B0">
      <w:pPr>
        <w:pStyle w:val="Prrafodelista"/>
        <w:tabs>
          <w:tab w:val="left" w:pos="426"/>
          <w:tab w:val="left" w:pos="851"/>
          <w:tab w:val="left" w:pos="993"/>
        </w:tabs>
        <w:autoSpaceDE w:val="0"/>
        <w:autoSpaceDN w:val="0"/>
        <w:adjustRightInd w:val="0"/>
        <w:jc w:val="both"/>
        <w:rPr>
          <w:rFonts w:ascii="Arial" w:hAnsi="Arial" w:cs="Arial"/>
          <w:b/>
          <w:bCs/>
        </w:rPr>
      </w:pPr>
    </w:p>
    <w:p w:rsidR="00CB68B0" w:rsidRPr="00A540AB" w:rsidRDefault="00CB68B0" w:rsidP="00CB68B0">
      <w:pPr>
        <w:pStyle w:val="Prrafodelista"/>
        <w:numPr>
          <w:ilvl w:val="0"/>
          <w:numId w:val="3"/>
        </w:numPr>
        <w:tabs>
          <w:tab w:val="left" w:pos="426"/>
          <w:tab w:val="left" w:pos="851"/>
          <w:tab w:val="left" w:pos="993"/>
        </w:tabs>
        <w:autoSpaceDE w:val="0"/>
        <w:autoSpaceDN w:val="0"/>
        <w:adjustRightInd w:val="0"/>
        <w:ind w:left="1068"/>
        <w:jc w:val="both"/>
        <w:rPr>
          <w:rFonts w:ascii="Arial" w:hAnsi="Arial" w:cs="Arial"/>
          <w:b/>
          <w:bCs/>
        </w:rPr>
      </w:pPr>
      <w:r w:rsidRPr="00A540AB">
        <w:rPr>
          <w:rFonts w:ascii="Arial" w:hAnsi="Arial" w:cs="Arial"/>
          <w:b/>
          <w:bCs/>
        </w:rPr>
        <w:t>CONVOCATORIA A SESIÓN EXTRAORDINARIA DE ASAMBLEA DE GOBERNADORES N° AG-162</w:t>
      </w:r>
    </w:p>
    <w:p w:rsidR="00CB68B0" w:rsidRPr="00A540AB" w:rsidRDefault="00CB68B0" w:rsidP="00CB68B0">
      <w:pPr>
        <w:pStyle w:val="Prrafodelista"/>
        <w:tabs>
          <w:tab w:val="left" w:pos="426"/>
          <w:tab w:val="left" w:pos="851"/>
          <w:tab w:val="left" w:pos="993"/>
        </w:tabs>
        <w:autoSpaceDE w:val="0"/>
        <w:autoSpaceDN w:val="0"/>
        <w:adjustRightInd w:val="0"/>
        <w:ind w:left="1416" w:hanging="360"/>
        <w:jc w:val="both"/>
        <w:rPr>
          <w:rFonts w:ascii="Arial" w:hAnsi="Arial" w:cs="Arial"/>
          <w:b/>
          <w:bCs/>
        </w:rPr>
      </w:pPr>
    </w:p>
    <w:p w:rsidR="00CB68B0" w:rsidRPr="00A540AB" w:rsidRDefault="00CB68B0" w:rsidP="00CB68B0">
      <w:pPr>
        <w:pStyle w:val="Prrafodelista"/>
        <w:numPr>
          <w:ilvl w:val="0"/>
          <w:numId w:val="3"/>
        </w:numPr>
        <w:tabs>
          <w:tab w:val="left" w:pos="426"/>
          <w:tab w:val="left" w:pos="851"/>
          <w:tab w:val="left" w:pos="993"/>
        </w:tabs>
        <w:autoSpaceDE w:val="0"/>
        <w:autoSpaceDN w:val="0"/>
        <w:adjustRightInd w:val="0"/>
        <w:ind w:left="1068"/>
        <w:jc w:val="both"/>
        <w:rPr>
          <w:rFonts w:ascii="Arial" w:hAnsi="Arial" w:cs="Arial"/>
          <w:b/>
          <w:bCs/>
        </w:rPr>
      </w:pPr>
      <w:r w:rsidRPr="00A540AB">
        <w:rPr>
          <w:rFonts w:ascii="Arial" w:hAnsi="Arial" w:cs="Arial"/>
          <w:b/>
          <w:bCs/>
        </w:rPr>
        <w:t>CONVOCATORIA A ELECCIÓN DE TRES GOBERNADORES REPRESENTANTES DEL SECTOR PATRONAL</w:t>
      </w:r>
    </w:p>
    <w:p w:rsidR="00CB68B0" w:rsidRPr="00A540AB" w:rsidRDefault="00CB68B0" w:rsidP="00CB68B0">
      <w:pPr>
        <w:pStyle w:val="Prrafodelista"/>
        <w:tabs>
          <w:tab w:val="left" w:pos="426"/>
          <w:tab w:val="left" w:pos="851"/>
          <w:tab w:val="left" w:pos="993"/>
        </w:tabs>
        <w:autoSpaceDE w:val="0"/>
        <w:autoSpaceDN w:val="0"/>
        <w:adjustRightInd w:val="0"/>
        <w:ind w:left="1416" w:hanging="360"/>
        <w:jc w:val="both"/>
        <w:rPr>
          <w:rFonts w:ascii="Arial" w:hAnsi="Arial" w:cs="Arial"/>
          <w:b/>
          <w:bCs/>
        </w:rPr>
      </w:pPr>
    </w:p>
    <w:p w:rsidR="00CB68B0" w:rsidRPr="00A540AB" w:rsidRDefault="00CB68B0" w:rsidP="00CB68B0">
      <w:pPr>
        <w:pStyle w:val="Prrafodelista"/>
        <w:numPr>
          <w:ilvl w:val="0"/>
          <w:numId w:val="3"/>
        </w:numPr>
        <w:tabs>
          <w:tab w:val="left" w:pos="426"/>
          <w:tab w:val="left" w:pos="851"/>
          <w:tab w:val="left" w:pos="993"/>
        </w:tabs>
        <w:autoSpaceDE w:val="0"/>
        <w:autoSpaceDN w:val="0"/>
        <w:adjustRightInd w:val="0"/>
        <w:ind w:left="1068"/>
        <w:jc w:val="both"/>
        <w:rPr>
          <w:rFonts w:ascii="Arial" w:hAnsi="Arial" w:cs="Arial"/>
          <w:b/>
          <w:bCs/>
        </w:rPr>
      </w:pPr>
      <w:r w:rsidRPr="00A540AB">
        <w:rPr>
          <w:rFonts w:ascii="Arial" w:hAnsi="Arial" w:cs="Arial"/>
          <w:b/>
        </w:rPr>
        <w:t>SOLICITUD DE LA EMPRESA INVERSIONES E INMOBILIARIA FÉNIX, S.A. DE C.V. DE MODIFICACION DE FACTIBILIDAD URBANIZACIÓN SAN GABRIEL</w:t>
      </w:r>
    </w:p>
    <w:p w:rsidR="00CB68B0" w:rsidRPr="00A540AB" w:rsidRDefault="00CB68B0" w:rsidP="00CB68B0">
      <w:pPr>
        <w:pStyle w:val="Prrafodelista"/>
        <w:tabs>
          <w:tab w:val="left" w:pos="426"/>
          <w:tab w:val="left" w:pos="851"/>
          <w:tab w:val="left" w:pos="993"/>
        </w:tabs>
        <w:autoSpaceDE w:val="0"/>
        <w:autoSpaceDN w:val="0"/>
        <w:adjustRightInd w:val="0"/>
        <w:ind w:left="1416" w:hanging="360"/>
        <w:jc w:val="both"/>
        <w:rPr>
          <w:rFonts w:ascii="Arial" w:hAnsi="Arial" w:cs="Arial"/>
          <w:b/>
          <w:bCs/>
        </w:rPr>
      </w:pPr>
    </w:p>
    <w:p w:rsidR="00CB68B0" w:rsidRPr="00A540AB" w:rsidRDefault="00CB68B0" w:rsidP="00CB68B0">
      <w:pPr>
        <w:pStyle w:val="Prrafodelista"/>
        <w:numPr>
          <w:ilvl w:val="0"/>
          <w:numId w:val="3"/>
        </w:numPr>
        <w:tabs>
          <w:tab w:val="left" w:pos="426"/>
          <w:tab w:val="left" w:pos="851"/>
          <w:tab w:val="left" w:pos="993"/>
        </w:tabs>
        <w:autoSpaceDE w:val="0"/>
        <w:autoSpaceDN w:val="0"/>
        <w:adjustRightInd w:val="0"/>
        <w:ind w:left="1068"/>
        <w:jc w:val="both"/>
        <w:rPr>
          <w:rFonts w:ascii="Arial" w:hAnsi="Arial" w:cs="Arial"/>
          <w:b/>
          <w:bCs/>
        </w:rPr>
      </w:pPr>
      <w:r w:rsidRPr="00A540AB">
        <w:rPr>
          <w:rFonts w:ascii="Arial" w:hAnsi="Arial" w:cs="Arial"/>
          <w:b/>
        </w:rPr>
        <w:t>INFORME DE LIBRE GESTIÓN N° FSV-</w:t>
      </w:r>
      <w:r w:rsidR="00817F03" w:rsidRPr="00A540AB">
        <w:rPr>
          <w:rFonts w:ascii="Arial" w:hAnsi="Arial" w:cs="Arial"/>
          <w:b/>
        </w:rPr>
        <w:t>158</w:t>
      </w:r>
      <w:r w:rsidRPr="00A540AB">
        <w:rPr>
          <w:rFonts w:ascii="Arial" w:hAnsi="Arial" w:cs="Arial"/>
          <w:b/>
        </w:rPr>
        <w:t xml:space="preserve">/2019 “SUMINISTRO DE COMBUSTIBLE PARA EL FSV” </w:t>
      </w:r>
    </w:p>
    <w:p w:rsidR="00CB68B0" w:rsidRPr="00A540AB" w:rsidRDefault="00CB68B0" w:rsidP="00CB68B0">
      <w:pPr>
        <w:pStyle w:val="Prrafodelista"/>
        <w:ind w:left="1764" w:hanging="360"/>
        <w:rPr>
          <w:rFonts w:ascii="Arial" w:hAnsi="Arial" w:cs="Arial"/>
          <w:b/>
          <w:bCs/>
        </w:rPr>
      </w:pPr>
    </w:p>
    <w:p w:rsidR="00CB68B0" w:rsidRPr="00A540AB" w:rsidRDefault="00CB68B0" w:rsidP="00CB68B0">
      <w:pPr>
        <w:pStyle w:val="Prrafodelista"/>
        <w:numPr>
          <w:ilvl w:val="0"/>
          <w:numId w:val="3"/>
        </w:numPr>
        <w:tabs>
          <w:tab w:val="left" w:pos="426"/>
          <w:tab w:val="left" w:pos="851"/>
          <w:tab w:val="left" w:pos="993"/>
        </w:tabs>
        <w:autoSpaceDE w:val="0"/>
        <w:autoSpaceDN w:val="0"/>
        <w:adjustRightInd w:val="0"/>
        <w:ind w:left="1068"/>
        <w:jc w:val="both"/>
        <w:rPr>
          <w:rFonts w:ascii="Arial" w:hAnsi="Arial" w:cs="Arial"/>
          <w:b/>
          <w:bCs/>
        </w:rPr>
      </w:pPr>
      <w:r w:rsidRPr="00A540AB">
        <w:rPr>
          <w:rFonts w:ascii="Arial" w:hAnsi="Arial" w:cs="Arial"/>
          <w:b/>
          <w:bCs/>
        </w:rPr>
        <w:t>PROPUESTA DE REFORMA A LA LEY Y REGLAMENTO BÁSICO DEL FSV</w:t>
      </w:r>
    </w:p>
    <w:p w:rsidR="00CB68B0" w:rsidRPr="00A540AB" w:rsidRDefault="00CB68B0" w:rsidP="00CB68B0">
      <w:pPr>
        <w:pStyle w:val="Prrafodelista"/>
        <w:rPr>
          <w:rFonts w:ascii="Arial" w:hAnsi="Arial" w:cs="Arial"/>
          <w:b/>
          <w:bCs/>
        </w:rPr>
      </w:pPr>
    </w:p>
    <w:p w:rsidR="00CB68B0" w:rsidRPr="00A540AB" w:rsidRDefault="00CB68B0" w:rsidP="00CB68B0">
      <w:pPr>
        <w:pStyle w:val="Prrafodelista"/>
        <w:numPr>
          <w:ilvl w:val="0"/>
          <w:numId w:val="3"/>
        </w:numPr>
        <w:tabs>
          <w:tab w:val="left" w:pos="426"/>
          <w:tab w:val="left" w:pos="851"/>
          <w:tab w:val="left" w:pos="993"/>
        </w:tabs>
        <w:autoSpaceDE w:val="0"/>
        <w:autoSpaceDN w:val="0"/>
        <w:adjustRightInd w:val="0"/>
        <w:ind w:left="1068"/>
        <w:jc w:val="both"/>
        <w:rPr>
          <w:rFonts w:ascii="Arial" w:hAnsi="Arial" w:cs="Arial"/>
          <w:b/>
          <w:bCs/>
        </w:rPr>
      </w:pPr>
      <w:r w:rsidRPr="00A540AB">
        <w:rPr>
          <w:rFonts w:ascii="Arial" w:eastAsia="Arial Unicode MS" w:hAnsi="Arial" w:cs="Arial"/>
          <w:b/>
        </w:rPr>
        <w:t>ACUERDO DE RESOLUCIÓN SOBRE INFORMACIÓN RESERVADA DE ESTA SESIÓN</w:t>
      </w:r>
    </w:p>
    <w:p w:rsidR="00CB68B0" w:rsidRPr="00A540AB" w:rsidRDefault="00CB68B0" w:rsidP="00CB68B0">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CB68B0" w:rsidRDefault="00CB68B0" w:rsidP="00CB68B0">
      <w:pPr>
        <w:spacing w:after="0" w:line="240" w:lineRule="auto"/>
        <w:jc w:val="center"/>
        <w:outlineLvl w:val="0"/>
        <w:rPr>
          <w:rFonts w:ascii="Arial" w:eastAsia="Times New Roman" w:hAnsi="Arial" w:cs="Arial"/>
          <w:b/>
          <w:snapToGrid w:val="0"/>
          <w:sz w:val="24"/>
          <w:szCs w:val="24"/>
          <w:u w:val="single"/>
          <w:lang w:val="es-ES" w:eastAsia="es-ES"/>
        </w:rPr>
      </w:pPr>
      <w:r w:rsidRPr="00A540AB">
        <w:rPr>
          <w:rFonts w:ascii="Arial" w:eastAsia="Times New Roman" w:hAnsi="Arial" w:cs="Arial"/>
          <w:b/>
          <w:snapToGrid w:val="0"/>
          <w:sz w:val="24"/>
          <w:szCs w:val="24"/>
          <w:u w:val="single"/>
          <w:lang w:val="es-ES" w:eastAsia="es-ES"/>
        </w:rPr>
        <w:t>DESARROLLO</w:t>
      </w:r>
    </w:p>
    <w:p w:rsidR="00A540AB" w:rsidRPr="00A540AB" w:rsidRDefault="00A540AB" w:rsidP="00CB68B0">
      <w:pPr>
        <w:spacing w:after="0" w:line="240" w:lineRule="auto"/>
        <w:jc w:val="center"/>
        <w:outlineLvl w:val="0"/>
        <w:rPr>
          <w:rFonts w:ascii="Arial" w:eastAsia="Times New Roman" w:hAnsi="Arial" w:cs="Arial"/>
          <w:b/>
          <w:snapToGrid w:val="0"/>
          <w:sz w:val="24"/>
          <w:szCs w:val="24"/>
          <w:u w:val="single"/>
          <w:lang w:val="es-ES" w:eastAsia="es-ES"/>
        </w:rPr>
      </w:pPr>
    </w:p>
    <w:p w:rsidR="00CB68B0" w:rsidRPr="00A540AB" w:rsidRDefault="00CB68B0" w:rsidP="00CB68B0">
      <w:pPr>
        <w:numPr>
          <w:ilvl w:val="0"/>
          <w:numId w:val="19"/>
        </w:numPr>
        <w:spacing w:after="0" w:line="240" w:lineRule="auto"/>
        <w:jc w:val="both"/>
        <w:rPr>
          <w:rFonts w:ascii="Arial" w:eastAsia="Times New Roman" w:hAnsi="Arial" w:cs="Arial"/>
          <w:b/>
          <w:snapToGrid w:val="0"/>
          <w:sz w:val="24"/>
          <w:szCs w:val="24"/>
          <w:lang w:val="es-ES" w:eastAsia="es-ES"/>
        </w:rPr>
      </w:pPr>
      <w:r w:rsidRPr="00A540AB">
        <w:rPr>
          <w:rFonts w:ascii="Arial" w:eastAsia="Times New Roman" w:hAnsi="Arial" w:cs="Arial"/>
          <w:b/>
          <w:snapToGrid w:val="0"/>
          <w:sz w:val="24"/>
          <w:szCs w:val="24"/>
          <w:lang w:val="es-ES" w:eastAsia="es-ES"/>
        </w:rPr>
        <w:t xml:space="preserve">APROBACION DE AGENDA. </w:t>
      </w:r>
      <w:r w:rsidRPr="00A540AB">
        <w:rPr>
          <w:rFonts w:ascii="Arial" w:eastAsia="Times New Roman" w:hAnsi="Arial" w:cs="Arial"/>
          <w:snapToGrid w:val="0"/>
          <w:sz w:val="24"/>
          <w:szCs w:val="24"/>
          <w:lang w:val="es-ES" w:eastAsia="es-ES"/>
        </w:rPr>
        <w:t>Fue aprobada.</w:t>
      </w:r>
    </w:p>
    <w:p w:rsidR="00A540AB" w:rsidRPr="00A540AB" w:rsidRDefault="00A540AB" w:rsidP="00A540AB">
      <w:pPr>
        <w:spacing w:after="0" w:line="240" w:lineRule="auto"/>
        <w:ind w:left="540"/>
        <w:jc w:val="both"/>
        <w:rPr>
          <w:rFonts w:ascii="Arial" w:eastAsia="Times New Roman" w:hAnsi="Arial" w:cs="Arial"/>
          <w:b/>
          <w:snapToGrid w:val="0"/>
          <w:sz w:val="24"/>
          <w:szCs w:val="24"/>
          <w:lang w:val="es-ES" w:eastAsia="es-ES"/>
        </w:rPr>
      </w:pPr>
    </w:p>
    <w:p w:rsidR="00CB68B0" w:rsidRPr="00A540AB" w:rsidRDefault="00CB68B0" w:rsidP="00CB68B0">
      <w:pPr>
        <w:numPr>
          <w:ilvl w:val="0"/>
          <w:numId w:val="19"/>
        </w:numPr>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b/>
          <w:snapToGrid w:val="0"/>
          <w:sz w:val="24"/>
          <w:szCs w:val="24"/>
          <w:lang w:val="es-ES" w:eastAsia="es-ES"/>
        </w:rPr>
        <w:t xml:space="preserve">APROBACIÓN Y RATIFICACIÓN DE ACTA ANTERIOR. </w:t>
      </w:r>
      <w:r w:rsidRPr="00A540AB">
        <w:rPr>
          <w:rFonts w:ascii="Arial" w:eastAsia="Times New Roman" w:hAnsi="Arial" w:cs="Arial"/>
          <w:sz w:val="24"/>
          <w:szCs w:val="24"/>
          <w:lang w:val="es-ES" w:eastAsia="es-ES"/>
        </w:rPr>
        <w:t>Se aprobó el Acta N° JD-11</w:t>
      </w:r>
      <w:r w:rsidR="00527193" w:rsidRPr="00A540AB">
        <w:rPr>
          <w:rFonts w:ascii="Arial" w:eastAsia="Times New Roman" w:hAnsi="Arial" w:cs="Arial"/>
          <w:sz w:val="24"/>
          <w:szCs w:val="24"/>
          <w:lang w:val="es-ES" w:eastAsia="es-ES"/>
        </w:rPr>
        <w:t>9</w:t>
      </w:r>
      <w:r w:rsidRPr="00A540AB">
        <w:rPr>
          <w:rFonts w:ascii="Arial" w:eastAsia="Times New Roman" w:hAnsi="Arial" w:cs="Arial"/>
          <w:sz w:val="24"/>
          <w:szCs w:val="24"/>
          <w:lang w:val="es-ES" w:eastAsia="es-ES"/>
        </w:rPr>
        <w:t xml:space="preserve">/2019 del </w:t>
      </w:r>
      <w:r w:rsidR="00527193" w:rsidRPr="00A540AB">
        <w:rPr>
          <w:rFonts w:ascii="Arial" w:eastAsia="Times New Roman" w:hAnsi="Arial" w:cs="Arial"/>
          <w:sz w:val="24"/>
          <w:szCs w:val="24"/>
          <w:lang w:val="es-ES" w:eastAsia="es-ES"/>
        </w:rPr>
        <w:t>3</w:t>
      </w:r>
      <w:r w:rsidRPr="00A540AB">
        <w:rPr>
          <w:rFonts w:ascii="Arial" w:eastAsia="Times New Roman" w:hAnsi="Arial" w:cs="Arial"/>
          <w:sz w:val="24"/>
          <w:szCs w:val="24"/>
          <w:lang w:val="es-ES" w:eastAsia="es-ES"/>
        </w:rPr>
        <w:t xml:space="preserve"> de ju</w:t>
      </w:r>
      <w:r w:rsidR="00527193" w:rsidRPr="00A540AB">
        <w:rPr>
          <w:rFonts w:ascii="Arial" w:eastAsia="Times New Roman" w:hAnsi="Arial" w:cs="Arial"/>
          <w:sz w:val="24"/>
          <w:szCs w:val="24"/>
          <w:lang w:val="es-ES" w:eastAsia="es-ES"/>
        </w:rPr>
        <w:t>l</w:t>
      </w:r>
      <w:r w:rsidRPr="00A540AB">
        <w:rPr>
          <w:rFonts w:ascii="Arial" w:eastAsia="Times New Roman" w:hAnsi="Arial" w:cs="Arial"/>
          <w:sz w:val="24"/>
          <w:szCs w:val="24"/>
          <w:lang w:val="es-ES" w:eastAsia="es-ES"/>
        </w:rPr>
        <w:t xml:space="preserve">io de 2019, la cual fue ratificada. </w:t>
      </w:r>
    </w:p>
    <w:p w:rsidR="00064480" w:rsidRPr="00A540AB" w:rsidRDefault="00064480" w:rsidP="00CB68B0">
      <w:pPr>
        <w:autoSpaceDE w:val="0"/>
        <w:autoSpaceDN w:val="0"/>
        <w:adjustRightInd w:val="0"/>
        <w:spacing w:after="0" w:line="240" w:lineRule="auto"/>
        <w:jc w:val="both"/>
        <w:rPr>
          <w:rFonts w:ascii="Arial" w:eastAsia="Times New Roman" w:hAnsi="Arial" w:cs="Arial"/>
          <w:b/>
          <w:bCs/>
          <w:sz w:val="24"/>
          <w:szCs w:val="24"/>
          <w:lang w:val="es-MX" w:eastAsia="es-ES"/>
        </w:rPr>
      </w:pPr>
    </w:p>
    <w:p w:rsidR="00CB68B0" w:rsidRPr="00A540AB" w:rsidRDefault="00CB68B0" w:rsidP="00CB68B0">
      <w:pPr>
        <w:autoSpaceDE w:val="0"/>
        <w:autoSpaceDN w:val="0"/>
        <w:adjustRightInd w:val="0"/>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b/>
          <w:bCs/>
          <w:sz w:val="24"/>
          <w:szCs w:val="24"/>
          <w:lang w:val="es-MX" w:eastAsia="es-ES"/>
        </w:rPr>
        <w:t xml:space="preserve">III) RESOLUCION DE CRÉDITOS PARA VIVIENDA. </w:t>
      </w:r>
      <w:r w:rsidRPr="00A540AB">
        <w:rPr>
          <w:rFonts w:ascii="Arial" w:eastAsia="Times New Roman" w:hAnsi="Arial" w:cs="Arial"/>
          <w:sz w:val="24"/>
          <w:szCs w:val="24"/>
          <w:lang w:val="es-ES" w:eastAsia="es-ES"/>
        </w:rPr>
        <w:t xml:space="preserve">El Presidente y Director Ejecutivo sometió a consideración de Junta Directiva, </w:t>
      </w:r>
      <w:r w:rsidR="00527193" w:rsidRPr="00A540AB">
        <w:rPr>
          <w:rFonts w:ascii="Arial" w:eastAsia="Arial" w:hAnsi="Arial" w:cs="Arial"/>
          <w:sz w:val="24"/>
          <w:szCs w:val="24"/>
          <w:lang w:val="es-ES_tradnl" w:eastAsia="es-ES"/>
        </w:rPr>
        <w:t xml:space="preserve">26 solicitudes de crédito por un monto de $359,329.94, </w:t>
      </w:r>
      <w:r w:rsidRPr="00A540AB">
        <w:rPr>
          <w:rFonts w:ascii="Arial" w:eastAsia="Times New Roman" w:hAnsi="Arial" w:cs="Arial"/>
          <w:sz w:val="24"/>
          <w:szCs w:val="24"/>
          <w:lang w:val="es-ES" w:eastAsia="es-ES"/>
        </w:rPr>
        <w:t>según consta en el Acta N° 1</w:t>
      </w:r>
      <w:r w:rsidR="00527193" w:rsidRPr="00A540AB">
        <w:rPr>
          <w:rFonts w:ascii="Arial" w:eastAsia="Times New Roman" w:hAnsi="Arial" w:cs="Arial"/>
          <w:sz w:val="24"/>
          <w:szCs w:val="24"/>
          <w:lang w:val="es-ES" w:eastAsia="es-ES"/>
        </w:rPr>
        <w:t>20</w:t>
      </w:r>
      <w:r w:rsidRPr="00A540AB">
        <w:rPr>
          <w:rFonts w:ascii="Arial" w:eastAsia="Times New Roman" w:hAnsi="Arial" w:cs="Arial"/>
          <w:sz w:val="24"/>
          <w:szCs w:val="24"/>
          <w:lang w:val="es-ES" w:eastAsia="es-ES"/>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CB68B0" w:rsidRPr="00A540AB" w:rsidRDefault="00CB68B0" w:rsidP="00CB68B0">
      <w:pPr>
        <w:autoSpaceDE w:val="0"/>
        <w:autoSpaceDN w:val="0"/>
        <w:adjustRightInd w:val="0"/>
        <w:spacing w:after="0" w:line="240" w:lineRule="auto"/>
        <w:jc w:val="both"/>
        <w:rPr>
          <w:rFonts w:ascii="Arial" w:eastAsia="Times New Roman" w:hAnsi="Arial" w:cs="Arial"/>
          <w:sz w:val="24"/>
          <w:szCs w:val="24"/>
          <w:lang w:val="es-ES" w:eastAsia="es-ES"/>
        </w:rPr>
      </w:pPr>
    </w:p>
    <w:p w:rsidR="0070458E" w:rsidRDefault="00CB68B0" w:rsidP="00CB68B0">
      <w:pPr>
        <w:pStyle w:val="Prrafodelista"/>
        <w:ind w:left="0"/>
        <w:jc w:val="both"/>
        <w:rPr>
          <w:rFonts w:ascii="Arial" w:hAnsi="Arial" w:cs="Arial"/>
          <w:lang w:val="es-MX"/>
        </w:rPr>
      </w:pPr>
      <w:r w:rsidRPr="00A540AB">
        <w:rPr>
          <w:rFonts w:ascii="Arial" w:hAnsi="Arial" w:cs="Arial"/>
          <w:b/>
          <w:bCs/>
          <w:lang w:val="es-MX"/>
        </w:rPr>
        <w:t xml:space="preserve">IV) APROBACION DE PRESTAMOS PERSONALES. </w:t>
      </w:r>
      <w:r w:rsidRPr="00A540AB">
        <w:rPr>
          <w:rFonts w:ascii="Arial" w:hAnsi="Arial" w:cs="Arial"/>
          <w:lang w:val="es-MX"/>
        </w:rPr>
        <w:t xml:space="preserve">El Presidente y Director Ejecutivo sometió a consideración de Junta Directiva </w:t>
      </w:r>
      <w:r w:rsidR="00817F03" w:rsidRPr="00A540AB">
        <w:rPr>
          <w:rFonts w:ascii="Arial" w:hAnsi="Arial" w:cs="Arial"/>
          <w:lang w:val="es-MX"/>
        </w:rPr>
        <w:t>una</w:t>
      </w:r>
      <w:r w:rsidRPr="00A540AB">
        <w:rPr>
          <w:rFonts w:ascii="Arial" w:hAnsi="Arial" w:cs="Arial"/>
          <w:lang w:val="es-MX"/>
        </w:rPr>
        <w:t xml:space="preserve"> solicitud de préstamo personal </w:t>
      </w:r>
      <w:r w:rsidR="0070458E">
        <w:rPr>
          <w:rFonts w:ascii="Arial" w:hAnsi="Arial" w:cs="Arial"/>
          <w:lang w:val="es-MX"/>
        </w:rPr>
        <w:t>____________</w:t>
      </w:r>
    </w:p>
    <w:p w:rsidR="0070458E" w:rsidRDefault="0070458E" w:rsidP="00CB68B0">
      <w:pPr>
        <w:pStyle w:val="Prrafodelista"/>
        <w:ind w:left="0"/>
        <w:jc w:val="both"/>
        <w:rPr>
          <w:rFonts w:ascii="Arial" w:hAnsi="Arial" w:cs="Arial"/>
          <w:lang w:val="es-MX"/>
        </w:rPr>
      </w:pPr>
      <w:r>
        <w:rPr>
          <w:rFonts w:ascii="Arial" w:hAnsi="Arial" w:cs="Arial"/>
          <w:lang w:val="es-MX"/>
        </w:rPr>
        <w:t>___________________________________________________________________________</w:t>
      </w:r>
    </w:p>
    <w:p w:rsidR="00CB68B0" w:rsidRDefault="00CB68B0" w:rsidP="00CB68B0">
      <w:pPr>
        <w:pStyle w:val="Prrafodelista"/>
        <w:ind w:left="0"/>
        <w:jc w:val="both"/>
        <w:rPr>
          <w:rFonts w:ascii="Arial" w:hAnsi="Arial" w:cs="Arial"/>
          <w:lang w:val="es-MX"/>
        </w:rPr>
      </w:pPr>
      <w:r w:rsidRPr="00A540AB">
        <w:rPr>
          <w:rFonts w:ascii="Arial" w:hAnsi="Arial" w:cs="Arial"/>
        </w:rPr>
        <w:t>según consta en el Acta N° 1</w:t>
      </w:r>
      <w:r w:rsidR="00817F03" w:rsidRPr="00A540AB">
        <w:rPr>
          <w:rFonts w:ascii="Arial" w:hAnsi="Arial" w:cs="Arial"/>
        </w:rPr>
        <w:t>4</w:t>
      </w:r>
      <w:r w:rsidRPr="00A540AB">
        <w:rPr>
          <w:rFonts w:ascii="Arial" w:hAnsi="Arial" w:cs="Arial"/>
        </w:rPr>
        <w:t xml:space="preserve"> del correspondiente libro de actas que a ese efecto lleva el </w:t>
      </w:r>
      <w:r w:rsidRPr="00A540AB">
        <w:rPr>
          <w:rFonts w:ascii="Arial" w:hAnsi="Arial" w:cs="Arial"/>
          <w:lang w:val="es-MX"/>
        </w:rPr>
        <w:t>Área de Gestión y Desarrollo Humano</w:t>
      </w:r>
    </w:p>
    <w:p w:rsidR="00CB68B0" w:rsidRPr="0070458E" w:rsidRDefault="0070458E" w:rsidP="0070458E">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0F55F1" w:rsidRDefault="000F55F1" w:rsidP="004C40FF">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C24EE4" w:rsidRPr="005F3CC2" w:rsidRDefault="00C24EE4" w:rsidP="004C40FF">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sidRPr="005F3CC2">
        <w:rPr>
          <w:rFonts w:ascii="Arial" w:hAnsi="Arial" w:cs="Arial"/>
          <w:b/>
          <w:bCs/>
          <w:sz w:val="24"/>
          <w:szCs w:val="24"/>
        </w:rPr>
        <w:t xml:space="preserve">V) </w:t>
      </w:r>
      <w:r w:rsidR="00A41166" w:rsidRPr="005F3CC2">
        <w:rPr>
          <w:rFonts w:ascii="Arial" w:hAnsi="Arial" w:cs="Arial"/>
          <w:b/>
          <w:bCs/>
          <w:sz w:val="24"/>
          <w:szCs w:val="24"/>
        </w:rPr>
        <w:t>CONVOCATORIA A SESIÓN EXTRAORDINARIA DE ASAMBLEA DE GOBERNADORES N° AG-162</w:t>
      </w:r>
      <w:r w:rsidR="008B7CAE" w:rsidRPr="005F3CC2">
        <w:rPr>
          <w:rFonts w:ascii="Arial" w:hAnsi="Arial" w:cs="Arial"/>
          <w:b/>
          <w:bCs/>
          <w:sz w:val="24"/>
          <w:szCs w:val="24"/>
        </w:rPr>
        <w:t>.</w:t>
      </w:r>
      <w:r w:rsidR="004C40FF" w:rsidRPr="005F3CC2">
        <w:rPr>
          <w:rFonts w:ascii="Arial" w:hAnsi="Arial" w:cs="Arial"/>
          <w:b/>
          <w:bCs/>
          <w:sz w:val="24"/>
          <w:szCs w:val="24"/>
        </w:rPr>
        <w:t xml:space="preserve"> </w:t>
      </w:r>
      <w:r w:rsidRPr="005F3CC2">
        <w:rPr>
          <w:rFonts w:ascii="Arial" w:eastAsia="Times New Roman" w:hAnsi="Arial" w:cs="Arial"/>
          <w:sz w:val="24"/>
          <w:szCs w:val="24"/>
          <w:lang w:val="es-ES" w:eastAsia="es-ES"/>
        </w:rPr>
        <w:t>El Presidente y Director Ejecutivo informa a los Directores, que en cumplimiento al Artículo 13 de la Ley del Fondo Social para la Vivienda, se solicita a Junta Directiva, emita Acuerdo convocando a celebrar reunión extraordinaria de Asamblea de Gobernadores N° AG-1</w:t>
      </w:r>
      <w:r w:rsidR="008B7CAE" w:rsidRPr="005F3CC2">
        <w:rPr>
          <w:rFonts w:ascii="Arial" w:eastAsia="Times New Roman" w:hAnsi="Arial" w:cs="Arial"/>
          <w:sz w:val="24"/>
          <w:szCs w:val="24"/>
          <w:lang w:val="es-ES" w:eastAsia="es-ES"/>
        </w:rPr>
        <w:t>62</w:t>
      </w:r>
      <w:r w:rsidRPr="005F3CC2">
        <w:rPr>
          <w:rFonts w:ascii="Arial" w:eastAsia="Times New Roman" w:hAnsi="Arial" w:cs="Arial"/>
          <w:sz w:val="24"/>
          <w:szCs w:val="24"/>
          <w:lang w:val="es-ES" w:eastAsia="es-ES"/>
        </w:rPr>
        <w:t xml:space="preserve"> el día </w:t>
      </w:r>
      <w:r w:rsidR="008B7CAE" w:rsidRPr="005F3CC2">
        <w:rPr>
          <w:rFonts w:ascii="Arial" w:eastAsia="Times New Roman" w:hAnsi="Arial" w:cs="Arial"/>
          <w:sz w:val="24"/>
          <w:szCs w:val="24"/>
          <w:lang w:val="es-ES" w:eastAsia="es-ES"/>
        </w:rPr>
        <w:t>lune</w:t>
      </w:r>
      <w:r w:rsidRPr="005F3CC2">
        <w:rPr>
          <w:rFonts w:ascii="Arial" w:eastAsia="Times New Roman" w:hAnsi="Arial" w:cs="Arial"/>
          <w:sz w:val="24"/>
          <w:szCs w:val="24"/>
          <w:lang w:val="es-ES" w:eastAsia="es-ES"/>
        </w:rPr>
        <w:t xml:space="preserve">s </w:t>
      </w:r>
      <w:r w:rsidR="008B7CAE" w:rsidRPr="005F3CC2">
        <w:rPr>
          <w:rFonts w:ascii="Arial" w:eastAsia="Times New Roman" w:hAnsi="Arial" w:cs="Arial"/>
          <w:sz w:val="24"/>
          <w:szCs w:val="24"/>
          <w:lang w:val="es-ES" w:eastAsia="es-ES"/>
        </w:rPr>
        <w:t>8</w:t>
      </w:r>
      <w:r w:rsidRPr="005F3CC2">
        <w:rPr>
          <w:rFonts w:ascii="Arial" w:eastAsia="Times New Roman" w:hAnsi="Arial" w:cs="Arial"/>
          <w:sz w:val="24"/>
          <w:szCs w:val="24"/>
          <w:lang w:val="es-ES" w:eastAsia="es-ES"/>
        </w:rPr>
        <w:t xml:space="preserve"> de </w:t>
      </w:r>
      <w:r w:rsidR="008B7CAE" w:rsidRPr="005F3CC2">
        <w:rPr>
          <w:rFonts w:ascii="Arial" w:eastAsia="Times New Roman" w:hAnsi="Arial" w:cs="Arial"/>
          <w:sz w:val="24"/>
          <w:szCs w:val="24"/>
          <w:lang w:val="es-ES" w:eastAsia="es-ES"/>
        </w:rPr>
        <w:t>julio del corriente año, a las 07</w:t>
      </w:r>
      <w:r w:rsidRPr="005F3CC2">
        <w:rPr>
          <w:rFonts w:ascii="Arial" w:eastAsia="Times New Roman" w:hAnsi="Arial" w:cs="Arial"/>
          <w:sz w:val="24"/>
          <w:szCs w:val="24"/>
          <w:lang w:val="es-ES" w:eastAsia="es-ES"/>
        </w:rPr>
        <w:t>:</w:t>
      </w:r>
      <w:r w:rsidR="008B7CAE" w:rsidRPr="005F3CC2">
        <w:rPr>
          <w:rFonts w:ascii="Arial" w:eastAsia="Times New Roman" w:hAnsi="Arial" w:cs="Arial"/>
          <w:sz w:val="24"/>
          <w:szCs w:val="24"/>
          <w:lang w:val="es-ES" w:eastAsia="es-ES"/>
        </w:rPr>
        <w:t>3</w:t>
      </w:r>
      <w:r w:rsidRPr="005F3CC2">
        <w:rPr>
          <w:rFonts w:ascii="Arial" w:eastAsia="Times New Roman" w:hAnsi="Arial" w:cs="Arial"/>
          <w:sz w:val="24"/>
          <w:szCs w:val="24"/>
          <w:lang w:val="es-ES" w:eastAsia="es-ES"/>
        </w:rPr>
        <w:t>0 horas en la Sala de Sesiones del Fondo Social para la Vivienda. En la reunión se tr</w:t>
      </w:r>
      <w:r w:rsidR="008B7CAE" w:rsidRPr="005F3CC2">
        <w:rPr>
          <w:rFonts w:ascii="Arial" w:eastAsia="Times New Roman" w:hAnsi="Arial" w:cs="Arial"/>
          <w:sz w:val="24"/>
          <w:szCs w:val="24"/>
          <w:lang w:val="es-ES" w:eastAsia="es-ES"/>
        </w:rPr>
        <w:t xml:space="preserve">atará el punto único: </w:t>
      </w:r>
      <w:r w:rsidR="008B7CAE" w:rsidRPr="005F3CC2">
        <w:rPr>
          <w:rFonts w:ascii="Arial" w:hAnsi="Arial" w:cs="Arial"/>
          <w:bCs/>
          <w:sz w:val="24"/>
          <w:szCs w:val="24"/>
        </w:rPr>
        <w:t>PROPUESTA DE REFORMA A LA LEY Y REGLAMENTO BÁSICO DEL FSV.</w:t>
      </w:r>
      <w:r w:rsidR="004C40FF" w:rsidRPr="005F3CC2">
        <w:rPr>
          <w:rFonts w:ascii="Arial" w:hAnsi="Arial" w:cs="Arial"/>
          <w:bCs/>
          <w:sz w:val="24"/>
          <w:szCs w:val="24"/>
        </w:rPr>
        <w:t xml:space="preserve"> </w:t>
      </w:r>
      <w:r w:rsidRPr="005F3CC2">
        <w:rPr>
          <w:rFonts w:ascii="Arial" w:eastAsia="Times New Roman" w:hAnsi="Arial" w:cs="Arial"/>
          <w:sz w:val="24"/>
          <w:szCs w:val="24"/>
          <w:lang w:val="es-ES" w:eastAsia="es-ES"/>
        </w:rPr>
        <w:t xml:space="preserve">Junta Directiva, por unanimidad </w:t>
      </w:r>
      <w:r w:rsidRPr="005F3CC2">
        <w:rPr>
          <w:rFonts w:ascii="Arial" w:eastAsia="Times New Roman" w:hAnsi="Arial" w:cs="Arial"/>
          <w:b/>
          <w:sz w:val="24"/>
          <w:szCs w:val="24"/>
          <w:lang w:val="es-ES" w:eastAsia="es-ES"/>
        </w:rPr>
        <w:t>ACUERDA:</w:t>
      </w:r>
    </w:p>
    <w:p w:rsidR="00C24EE4" w:rsidRPr="005F3CC2" w:rsidRDefault="00C24EE4" w:rsidP="00C24EE4">
      <w:pPr>
        <w:spacing w:after="0" w:line="240" w:lineRule="auto"/>
        <w:jc w:val="both"/>
        <w:rPr>
          <w:rFonts w:ascii="Arial" w:eastAsia="Times New Roman" w:hAnsi="Arial" w:cs="Arial"/>
          <w:sz w:val="24"/>
          <w:szCs w:val="24"/>
          <w:lang w:val="es-ES" w:eastAsia="es-ES"/>
        </w:rPr>
      </w:pPr>
      <w:r w:rsidRPr="005F3CC2">
        <w:rPr>
          <w:rFonts w:ascii="Arial" w:eastAsia="Times New Roman" w:hAnsi="Arial" w:cs="Arial"/>
          <w:sz w:val="24"/>
          <w:szCs w:val="24"/>
          <w:lang w:val="es-ES" w:eastAsia="es-ES"/>
        </w:rPr>
        <w:t>Convocar a reunión extraordinaria de Asamblea de Gobernadores N° AG-105/2006 el día jueves 31 de agosto del corriente año, a las 12:00 horas en la Sala de Sesiones del Fondo Social para la Vivienda.</w:t>
      </w:r>
    </w:p>
    <w:p w:rsidR="005F3CC2" w:rsidRDefault="005F3CC2" w:rsidP="004C40FF">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5F3CC2" w:rsidRDefault="005F3CC2" w:rsidP="004C40FF">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C24EE4" w:rsidRPr="005F3CC2" w:rsidRDefault="004C40FF" w:rsidP="004C40FF">
      <w:pPr>
        <w:tabs>
          <w:tab w:val="left" w:pos="426"/>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r w:rsidRPr="005F3CC2">
        <w:rPr>
          <w:rFonts w:ascii="Arial" w:hAnsi="Arial" w:cs="Arial"/>
          <w:b/>
          <w:bCs/>
          <w:sz w:val="24"/>
          <w:szCs w:val="24"/>
        </w:rPr>
        <w:t xml:space="preserve">VI) </w:t>
      </w:r>
      <w:r w:rsidR="00A41166" w:rsidRPr="005F3CC2">
        <w:rPr>
          <w:rFonts w:ascii="Arial" w:hAnsi="Arial" w:cs="Arial"/>
          <w:b/>
          <w:bCs/>
          <w:sz w:val="24"/>
          <w:szCs w:val="24"/>
        </w:rPr>
        <w:t xml:space="preserve">CONVOCATORIA A ELECCIÓN DE </w:t>
      </w:r>
      <w:r w:rsidR="00870490">
        <w:rPr>
          <w:rFonts w:ascii="Arial" w:hAnsi="Arial" w:cs="Arial"/>
          <w:b/>
          <w:bCs/>
          <w:sz w:val="24"/>
          <w:szCs w:val="24"/>
        </w:rPr>
        <w:t xml:space="preserve">TRES </w:t>
      </w:r>
      <w:r w:rsidR="00A41166" w:rsidRPr="005F3CC2">
        <w:rPr>
          <w:rFonts w:ascii="Arial" w:hAnsi="Arial" w:cs="Arial"/>
          <w:b/>
          <w:bCs/>
          <w:sz w:val="24"/>
          <w:szCs w:val="24"/>
        </w:rPr>
        <w:t>GOBERNADORES REPRESENTANTES DEL SECTOR PATRONAL</w:t>
      </w:r>
      <w:r w:rsidRPr="005F3CC2">
        <w:rPr>
          <w:rFonts w:ascii="Arial" w:hAnsi="Arial" w:cs="Arial"/>
          <w:b/>
          <w:bCs/>
          <w:sz w:val="24"/>
          <w:szCs w:val="24"/>
        </w:rPr>
        <w:t xml:space="preserve">. </w:t>
      </w:r>
      <w:r w:rsidR="00C24EE4" w:rsidRPr="005F3CC2">
        <w:rPr>
          <w:rFonts w:ascii="Arial" w:eastAsia="Times New Roman" w:hAnsi="Arial" w:cs="Arial"/>
          <w:sz w:val="24"/>
          <w:szCs w:val="24"/>
          <w:lang w:val="es-ES" w:eastAsia="es-ES"/>
        </w:rPr>
        <w:t xml:space="preserve">El Presidente y Director Ejecutivo informa a Junta Directiva que </w:t>
      </w:r>
      <w:r w:rsidR="00C24EE4" w:rsidRPr="005F3CC2">
        <w:rPr>
          <w:rFonts w:ascii="Arial" w:eastAsia="Times New Roman" w:hAnsi="Arial" w:cs="Arial"/>
          <w:snapToGrid w:val="0"/>
          <w:sz w:val="24"/>
          <w:szCs w:val="24"/>
          <w:lang w:val="es-ES" w:eastAsia="es-ES"/>
        </w:rPr>
        <w:t xml:space="preserve">el </w:t>
      </w:r>
      <w:r w:rsidR="00CF5CF1" w:rsidRPr="005F3CC2">
        <w:rPr>
          <w:rFonts w:ascii="Arial" w:eastAsia="Times New Roman" w:hAnsi="Arial" w:cs="Times New Roman"/>
          <w:sz w:val="24"/>
          <w:szCs w:val="24"/>
          <w:lang w:val="es-ES" w:eastAsia="es-ES"/>
        </w:rPr>
        <w:t xml:space="preserve">6 de octubre del presente año, vencen el período para el que fueron nombrados, como </w:t>
      </w:r>
      <w:r w:rsidR="005963D6" w:rsidRPr="005F3CC2">
        <w:rPr>
          <w:rFonts w:ascii="Arial" w:eastAsia="Times New Roman" w:hAnsi="Arial" w:cs="Times New Roman"/>
          <w:sz w:val="24"/>
          <w:szCs w:val="24"/>
          <w:lang w:val="es-ES" w:eastAsia="es-ES"/>
        </w:rPr>
        <w:t xml:space="preserve">miembros de </w:t>
      </w:r>
      <w:r w:rsidR="005963D6" w:rsidRPr="005F3CC2">
        <w:rPr>
          <w:rFonts w:ascii="Arial" w:eastAsia="Times New Roman" w:hAnsi="Arial" w:cs="Arial"/>
          <w:sz w:val="24"/>
          <w:szCs w:val="24"/>
          <w:lang w:val="es-ES" w:eastAsia="es-ES"/>
        </w:rPr>
        <w:t xml:space="preserve">la Asamblea de Gobernadores </w:t>
      </w:r>
      <w:r w:rsidR="00CF5CF1" w:rsidRPr="005F3CC2">
        <w:rPr>
          <w:rFonts w:ascii="Arial" w:eastAsia="Times New Roman" w:hAnsi="Arial" w:cs="Times New Roman"/>
          <w:sz w:val="24"/>
          <w:szCs w:val="24"/>
          <w:lang w:val="es-ES" w:eastAsia="es-ES"/>
        </w:rPr>
        <w:t xml:space="preserve">del Fondo Social para la Vivienda, tres Representantes del Sector Patronal, señores: </w:t>
      </w:r>
      <w:r w:rsidR="00CF5CF1" w:rsidRPr="005F3CC2">
        <w:rPr>
          <w:rFonts w:ascii="Arial" w:eastAsia="Times New Roman" w:hAnsi="Arial" w:cs="Times New Roman"/>
          <w:sz w:val="24"/>
          <w:szCs w:val="24"/>
          <w:lang w:val="pt-BR" w:eastAsia="es-ES"/>
        </w:rPr>
        <w:t xml:space="preserve">ING. JUAN ENRIQUE CASTRO PEREIRA, </w:t>
      </w:r>
      <w:proofErr w:type="spellStart"/>
      <w:r w:rsidR="00CF5CF1" w:rsidRPr="005F3CC2">
        <w:rPr>
          <w:rFonts w:ascii="Arial" w:eastAsia="Times New Roman" w:hAnsi="Arial" w:cs="Times New Roman"/>
          <w:sz w:val="24"/>
          <w:szCs w:val="24"/>
          <w:lang w:val="pt-BR" w:eastAsia="es-ES"/>
        </w:rPr>
        <w:t>Propietario</w:t>
      </w:r>
      <w:proofErr w:type="spellEnd"/>
      <w:r w:rsidR="00CF5CF1" w:rsidRPr="005F3CC2">
        <w:rPr>
          <w:rFonts w:ascii="Arial" w:eastAsia="Times New Roman" w:hAnsi="Arial" w:cs="Times New Roman"/>
          <w:sz w:val="24"/>
          <w:szCs w:val="24"/>
          <w:lang w:val="pt-BR" w:eastAsia="es-ES"/>
        </w:rPr>
        <w:t xml:space="preserve">; </w:t>
      </w:r>
      <w:r w:rsidR="00CF5CF1" w:rsidRPr="005F3CC2">
        <w:rPr>
          <w:rFonts w:ascii="Arial" w:eastAsia="Times New Roman" w:hAnsi="Arial" w:cs="Times New Roman"/>
          <w:sz w:val="24"/>
          <w:szCs w:val="24"/>
          <w:lang w:val="es-ES" w:eastAsia="es-ES"/>
        </w:rPr>
        <w:t>LIC. WILLIAM OMAR PEREIRA BOLAÑOS,</w:t>
      </w:r>
      <w:r w:rsidR="00CF5CF1" w:rsidRPr="005F3CC2">
        <w:rPr>
          <w:rFonts w:ascii="Arial" w:eastAsia="Times New Roman" w:hAnsi="Arial" w:cs="Times New Roman"/>
          <w:sz w:val="24"/>
          <w:szCs w:val="24"/>
          <w:lang w:val="pt-BR" w:eastAsia="es-ES"/>
        </w:rPr>
        <w:t xml:space="preserve"> </w:t>
      </w:r>
      <w:proofErr w:type="spellStart"/>
      <w:r w:rsidR="00CF5CF1" w:rsidRPr="005F3CC2">
        <w:rPr>
          <w:rFonts w:ascii="Arial" w:eastAsia="Times New Roman" w:hAnsi="Arial" w:cs="Times New Roman"/>
          <w:sz w:val="24"/>
          <w:szCs w:val="24"/>
          <w:lang w:val="pt-BR" w:eastAsia="es-ES"/>
        </w:rPr>
        <w:t>Propietario</w:t>
      </w:r>
      <w:proofErr w:type="spellEnd"/>
      <w:r w:rsidR="00CF5CF1" w:rsidRPr="005F3CC2">
        <w:rPr>
          <w:rFonts w:ascii="Arial" w:eastAsia="Times New Roman" w:hAnsi="Arial" w:cs="Times New Roman"/>
          <w:sz w:val="24"/>
          <w:szCs w:val="24"/>
          <w:lang w:val="pt-BR" w:eastAsia="es-ES"/>
        </w:rPr>
        <w:t>;</w:t>
      </w:r>
      <w:r w:rsidR="00CF5CF1" w:rsidRPr="005F3CC2">
        <w:rPr>
          <w:rFonts w:ascii="Arial" w:eastAsia="Times New Roman" w:hAnsi="Arial" w:cs="Times New Roman"/>
          <w:sz w:val="24"/>
          <w:szCs w:val="24"/>
          <w:lang w:val="es-ES" w:eastAsia="es-ES"/>
        </w:rPr>
        <w:t xml:space="preserve"> e ING. RICARDO SALVADOR HERNÁNDEZ QUIRÓS, </w:t>
      </w:r>
      <w:r w:rsidR="00CF5CF1" w:rsidRPr="005F3CC2">
        <w:rPr>
          <w:rFonts w:ascii="Arial" w:eastAsia="Times New Roman" w:hAnsi="Arial" w:cs="Times New Roman"/>
          <w:sz w:val="24"/>
          <w:szCs w:val="24"/>
          <w:lang w:val="pt-BR" w:eastAsia="es-ES"/>
        </w:rPr>
        <w:t>Suplente.</w:t>
      </w:r>
      <w:r w:rsidR="00CF5CF1" w:rsidRPr="005F3CC2">
        <w:rPr>
          <w:rFonts w:ascii="Arial" w:eastAsia="Times New Roman" w:hAnsi="Arial" w:cs="Times New Roman"/>
          <w:b/>
          <w:sz w:val="24"/>
          <w:szCs w:val="24"/>
          <w:lang w:val="pt-BR" w:eastAsia="es-ES"/>
        </w:rPr>
        <w:t xml:space="preserve"> </w:t>
      </w:r>
      <w:r w:rsidR="00CF5CF1" w:rsidRPr="005F3CC2">
        <w:rPr>
          <w:rFonts w:ascii="Arial" w:eastAsia="Times New Roman" w:hAnsi="Arial" w:cs="Times New Roman"/>
          <w:sz w:val="24"/>
          <w:szCs w:val="24"/>
          <w:lang w:val="es-ES" w:eastAsia="es-ES"/>
        </w:rPr>
        <w:t xml:space="preserve">Por tanto, </w:t>
      </w:r>
      <w:r w:rsidR="00CF5CF1" w:rsidRPr="005F3CC2">
        <w:rPr>
          <w:rFonts w:ascii="Arial" w:eastAsia="Times New Roman" w:hAnsi="Arial" w:cs="Arial"/>
          <w:sz w:val="24"/>
          <w:szCs w:val="24"/>
          <w:lang w:val="es-ES" w:eastAsia="es-ES"/>
        </w:rPr>
        <w:t xml:space="preserve">se requiere iniciar el proceso de elección para su respectiva sustitución. Para ello </w:t>
      </w:r>
      <w:r w:rsidR="00A83FDA" w:rsidRPr="005F3CC2">
        <w:rPr>
          <w:rFonts w:ascii="Arial" w:eastAsia="Times New Roman" w:hAnsi="Arial" w:cs="Arial"/>
          <w:sz w:val="24"/>
          <w:szCs w:val="24"/>
          <w:lang w:val="es-ES" w:eastAsia="es-ES"/>
        </w:rPr>
        <w:t xml:space="preserve">se solicitará al Ministro de Trabajo y Previsión Social, la información sobre las </w:t>
      </w:r>
      <w:r w:rsidR="00CF5CF1" w:rsidRPr="005F3CC2">
        <w:rPr>
          <w:rFonts w:ascii="Arial" w:eastAsia="Times New Roman" w:hAnsi="Arial" w:cs="Arial"/>
          <w:sz w:val="24"/>
          <w:szCs w:val="24"/>
          <w:lang w:val="es-ES" w:eastAsia="es-ES"/>
        </w:rPr>
        <w:t>Organizaciones Patronales con personalidad jurídica, que estén en el pleno ejercicio de sus funciones de acuerdo con la Ley de la materia.</w:t>
      </w:r>
      <w:r w:rsidR="00C47DC1" w:rsidRPr="005F3CC2">
        <w:rPr>
          <w:rFonts w:ascii="Arial" w:eastAsia="Times New Roman" w:hAnsi="Arial" w:cs="Arial"/>
          <w:sz w:val="24"/>
          <w:szCs w:val="24"/>
          <w:lang w:val="es-ES" w:eastAsia="es-ES"/>
        </w:rPr>
        <w:t xml:space="preserve"> </w:t>
      </w:r>
      <w:r w:rsidR="00CF5CF1" w:rsidRPr="005F3CC2">
        <w:rPr>
          <w:rFonts w:ascii="Arial" w:eastAsia="Times New Roman" w:hAnsi="Arial" w:cs="Arial"/>
          <w:sz w:val="24"/>
          <w:szCs w:val="24"/>
          <w:lang w:val="es-MX" w:eastAsia="es-ES"/>
        </w:rPr>
        <w:t>Lo anterior, en atención al Artículo 6 del Decreto Ejecutivo “REGLAMENTO PARA LA ELECCIÓN DE LOS REPRESENTANTES DE LOS TRABAJADORES Y PATRONOS EN LA ASAMBLEA DE GOBERNADORES Y EL CONSEJO DE VIGILANCIA DEL FONDO SOCIAL PARA LA VIVIENDA”.</w:t>
      </w:r>
      <w:r w:rsidR="00C47DC1" w:rsidRPr="005F3CC2">
        <w:rPr>
          <w:rFonts w:ascii="Arial" w:eastAsia="Times New Roman" w:hAnsi="Arial" w:cs="Arial"/>
          <w:sz w:val="24"/>
          <w:szCs w:val="24"/>
          <w:lang w:val="es-MX" w:eastAsia="es-ES"/>
        </w:rPr>
        <w:t xml:space="preserve"> </w:t>
      </w:r>
      <w:r w:rsidR="00C24EE4" w:rsidRPr="005F3CC2">
        <w:rPr>
          <w:rFonts w:ascii="Arial" w:eastAsia="Times New Roman" w:hAnsi="Arial" w:cs="Arial"/>
          <w:sz w:val="24"/>
          <w:szCs w:val="24"/>
          <w:lang w:val="es-ES" w:eastAsia="es-ES"/>
        </w:rPr>
        <w:t xml:space="preserve">Por tanto, se solicita a Junta Directiva la autorización para efectuar la convocatoria para elección, </w:t>
      </w:r>
      <w:r w:rsidR="00241673" w:rsidRPr="005F3CC2">
        <w:rPr>
          <w:rFonts w:ascii="Arial" w:eastAsia="Times New Roman" w:hAnsi="Arial" w:cs="Arial"/>
          <w:sz w:val="24"/>
          <w:szCs w:val="24"/>
          <w:lang w:val="es-ES" w:eastAsia="es-ES"/>
        </w:rPr>
        <w:t>proponiendo como fecha de escrutinio, la sesión del 10 de octubre de 2019, debiendo presentar papeletas el 4 del mismo mes</w:t>
      </w:r>
      <w:r w:rsidR="00C24EE4" w:rsidRPr="005F3CC2">
        <w:rPr>
          <w:rFonts w:ascii="Arial" w:eastAsia="Times New Roman" w:hAnsi="Arial" w:cs="Arial"/>
          <w:sz w:val="24"/>
          <w:szCs w:val="24"/>
          <w:lang w:val="es-ES" w:eastAsia="es-ES"/>
        </w:rPr>
        <w:t xml:space="preserve">. Junta Directiva por unanimidad </w:t>
      </w:r>
      <w:r w:rsidR="00C24EE4" w:rsidRPr="005F3CC2">
        <w:rPr>
          <w:rFonts w:ascii="Arial" w:eastAsia="Times New Roman" w:hAnsi="Arial" w:cs="Arial"/>
          <w:b/>
          <w:bCs/>
          <w:sz w:val="24"/>
          <w:szCs w:val="24"/>
          <w:lang w:val="es-ES" w:eastAsia="es-ES"/>
        </w:rPr>
        <w:t>ACUERDA:</w:t>
      </w:r>
    </w:p>
    <w:p w:rsidR="00C24EE4" w:rsidRPr="005F3CC2" w:rsidRDefault="00C24EE4" w:rsidP="00C24EE4">
      <w:pPr>
        <w:autoSpaceDE w:val="0"/>
        <w:autoSpaceDN w:val="0"/>
        <w:adjustRightInd w:val="0"/>
        <w:spacing w:after="0" w:line="240" w:lineRule="auto"/>
        <w:jc w:val="both"/>
        <w:rPr>
          <w:rFonts w:ascii="Arial" w:eastAsia="Times New Roman" w:hAnsi="Arial" w:cs="Arial"/>
          <w:sz w:val="24"/>
          <w:szCs w:val="24"/>
          <w:lang w:val="es-ES" w:eastAsia="es-ES"/>
        </w:rPr>
      </w:pPr>
    </w:p>
    <w:p w:rsidR="00A41166" w:rsidRPr="005F3CC2" w:rsidRDefault="00C24EE4" w:rsidP="00241673">
      <w:pPr>
        <w:autoSpaceDE w:val="0"/>
        <w:autoSpaceDN w:val="0"/>
        <w:adjustRightInd w:val="0"/>
        <w:spacing w:after="0" w:line="240" w:lineRule="auto"/>
        <w:jc w:val="both"/>
        <w:rPr>
          <w:rFonts w:ascii="Arial" w:eastAsia="Times New Roman" w:hAnsi="Arial" w:cs="Arial"/>
          <w:sz w:val="24"/>
          <w:szCs w:val="24"/>
          <w:lang w:val="es-ES" w:eastAsia="es-ES"/>
        </w:rPr>
      </w:pPr>
      <w:r w:rsidRPr="005F3CC2">
        <w:rPr>
          <w:rFonts w:ascii="Arial" w:eastAsia="Times New Roman" w:hAnsi="Arial" w:cs="Arial"/>
          <w:sz w:val="24"/>
          <w:szCs w:val="24"/>
          <w:lang w:val="es-ES" w:eastAsia="es-ES"/>
        </w:rPr>
        <w:t xml:space="preserve">Convocar a la elección de </w:t>
      </w:r>
      <w:r w:rsidR="005963D6" w:rsidRPr="005F3CC2">
        <w:rPr>
          <w:rFonts w:ascii="Arial" w:eastAsia="Times New Roman" w:hAnsi="Arial" w:cs="Arial"/>
          <w:sz w:val="24"/>
          <w:szCs w:val="24"/>
          <w:lang w:val="es-ES" w:eastAsia="es-ES"/>
        </w:rPr>
        <w:t>tres</w:t>
      </w:r>
      <w:r w:rsidRPr="005F3CC2">
        <w:rPr>
          <w:rFonts w:ascii="Arial" w:eastAsia="Times New Roman" w:hAnsi="Arial" w:cs="Arial"/>
          <w:sz w:val="24"/>
          <w:szCs w:val="24"/>
          <w:lang w:val="es-ES" w:eastAsia="es-ES"/>
        </w:rPr>
        <w:t xml:space="preserve"> Representante del sector patronal ante </w:t>
      </w:r>
      <w:r w:rsidR="005963D6" w:rsidRPr="005F3CC2">
        <w:rPr>
          <w:rFonts w:ascii="Arial" w:eastAsia="Times New Roman" w:hAnsi="Arial" w:cs="Arial"/>
          <w:sz w:val="24"/>
          <w:szCs w:val="24"/>
          <w:lang w:val="es-ES" w:eastAsia="es-ES"/>
        </w:rPr>
        <w:t>la Asamblea de Gobernadores</w:t>
      </w:r>
      <w:r w:rsidRPr="005F3CC2">
        <w:rPr>
          <w:rFonts w:ascii="Arial" w:eastAsia="Times New Roman" w:hAnsi="Arial" w:cs="Arial"/>
          <w:sz w:val="24"/>
          <w:szCs w:val="24"/>
          <w:lang w:val="es-ES" w:eastAsia="es-ES"/>
        </w:rPr>
        <w:t xml:space="preserve">, de conformidad con el Art. </w:t>
      </w:r>
      <w:r w:rsidR="00846A8A" w:rsidRPr="005F3CC2">
        <w:rPr>
          <w:rFonts w:ascii="Arial" w:eastAsia="Times New Roman" w:hAnsi="Arial" w:cs="Arial"/>
          <w:sz w:val="24"/>
          <w:szCs w:val="24"/>
          <w:lang w:val="es-ES" w:eastAsia="es-ES"/>
        </w:rPr>
        <w:t>11</w:t>
      </w:r>
      <w:r w:rsidRPr="005F3CC2">
        <w:rPr>
          <w:rFonts w:ascii="Arial" w:eastAsia="Times New Roman" w:hAnsi="Arial" w:cs="Arial"/>
          <w:sz w:val="24"/>
          <w:szCs w:val="24"/>
          <w:lang w:val="es-ES" w:eastAsia="es-ES"/>
        </w:rPr>
        <w:t xml:space="preserve"> del “Reglamento para la Elección de los </w:t>
      </w:r>
      <w:r w:rsidRPr="005F3CC2">
        <w:rPr>
          <w:rFonts w:ascii="Arial" w:eastAsia="Times New Roman" w:hAnsi="Arial" w:cs="Arial"/>
          <w:sz w:val="24"/>
          <w:szCs w:val="24"/>
          <w:lang w:val="es-ES" w:eastAsia="es-ES"/>
        </w:rPr>
        <w:lastRenderedPageBreak/>
        <w:t xml:space="preserve">Representantes de los Trabajadores y Patronos en la Asamblea de Gobernadores y el Consejo de Vigilancia del Fondo Social para la Vivienda”, fijando como fecha de escrutinio la Sesión de Junta Directiva del </w:t>
      </w:r>
      <w:r w:rsidR="00241673" w:rsidRPr="005F3CC2">
        <w:rPr>
          <w:rFonts w:ascii="Arial" w:eastAsia="Times New Roman" w:hAnsi="Arial" w:cs="Arial"/>
          <w:sz w:val="24"/>
          <w:szCs w:val="24"/>
          <w:lang w:val="es-ES" w:eastAsia="es-ES"/>
        </w:rPr>
        <w:t>10 de octubre de 2019, debiendo presentar papeletas el 4 del mismo mes.</w:t>
      </w:r>
    </w:p>
    <w:p w:rsidR="00241673" w:rsidRPr="005F3CC2" w:rsidRDefault="00241673" w:rsidP="00241673">
      <w:pPr>
        <w:autoSpaceDE w:val="0"/>
        <w:autoSpaceDN w:val="0"/>
        <w:adjustRightInd w:val="0"/>
        <w:spacing w:after="0" w:line="240" w:lineRule="auto"/>
        <w:jc w:val="both"/>
        <w:rPr>
          <w:rFonts w:ascii="Arial" w:eastAsia="Times New Roman" w:hAnsi="Arial" w:cs="Arial"/>
          <w:sz w:val="24"/>
          <w:szCs w:val="24"/>
          <w:lang w:val="es-ES" w:eastAsia="es-ES"/>
        </w:rPr>
      </w:pPr>
    </w:p>
    <w:p w:rsidR="00241673" w:rsidRPr="005F3CC2" w:rsidRDefault="00241673" w:rsidP="00241673">
      <w:pPr>
        <w:autoSpaceDE w:val="0"/>
        <w:autoSpaceDN w:val="0"/>
        <w:adjustRightInd w:val="0"/>
        <w:spacing w:after="0" w:line="240" w:lineRule="auto"/>
        <w:jc w:val="both"/>
        <w:rPr>
          <w:rFonts w:ascii="Arial" w:hAnsi="Arial" w:cs="Arial"/>
          <w:b/>
          <w:bCs/>
          <w:sz w:val="24"/>
          <w:szCs w:val="24"/>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r>
        <w:rPr>
          <w:rFonts w:ascii="Arial" w:hAnsi="Arial" w:cs="Arial"/>
          <w:b/>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1264284</wp:posOffset>
                </wp:positionH>
                <wp:positionV relativeFrom="paragraph">
                  <wp:posOffset>2094865</wp:posOffset>
                </wp:positionV>
                <wp:extent cx="3019425" cy="26860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019425"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63AE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9.55pt,164.95pt" to="337.3pt,3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" strokecolor="#5b9bd5 [3204]" strokeweight=".5pt">
                <v:stroke joinstyle="miter"/>
              </v:line>
            </w:pict>
          </mc:Fallback>
        </mc:AlternateContent>
      </w:r>
      <w:r w:rsidR="00116AD8">
        <w:rPr>
          <w:rFonts w:ascii="Arial" w:hAnsi="Arial" w:cs="Arial"/>
          <w:b/>
          <w:sz w:val="24"/>
          <w:szCs w:val="24"/>
        </w:rPr>
        <w:t xml:space="preserve">VII) </w:t>
      </w:r>
      <w:r w:rsidR="00A41166" w:rsidRPr="00A41166">
        <w:rPr>
          <w:rFonts w:ascii="Arial" w:hAnsi="Arial" w:cs="Arial"/>
          <w:b/>
          <w:sz w:val="24"/>
          <w:szCs w:val="24"/>
        </w:rPr>
        <w:t>SOLICITUD DE LA EMPRESA INVERSIONES E INMOBILIARIA FÉNIX, S.A. DE C.V. DE MODIFICACION DE FACTIBILIDAD URBANIZACIÓN SAN GABRIEL</w:t>
      </w:r>
      <w:r w:rsidR="009310AC">
        <w:rPr>
          <w:rFonts w:ascii="Arial" w:hAnsi="Arial" w:cs="Arial"/>
          <w:b/>
          <w:sz w:val="24"/>
          <w:szCs w:val="24"/>
        </w:rPr>
        <w:t xml:space="preserve">. </w:t>
      </w:r>
      <w:r w:rsidR="00837D2A" w:rsidRPr="00837D2A">
        <w:rPr>
          <w:rFonts w:ascii="Arial" w:eastAsia="Times New Roman" w:hAnsi="Arial" w:cs="Arial"/>
          <w:sz w:val="24"/>
          <w:szCs w:val="24"/>
          <w:lang w:val="es-ES" w:eastAsia="es-ES"/>
        </w:rPr>
        <w:t>El Presidente y Director Ejecutivo sometió a consideración de</w:t>
      </w:r>
      <w:r w:rsidR="00837D2A" w:rsidRPr="00837D2A">
        <w:rPr>
          <w:rFonts w:ascii="Arial" w:eastAsia="Times New Roman" w:hAnsi="Arial" w:cs="Arial"/>
          <w:sz w:val="24"/>
          <w:szCs w:val="24"/>
          <w:lang w:val="es-MX" w:eastAsia="es-ES"/>
        </w:rPr>
        <w:t xml:space="preserve"> los Directores, la solicitud realizada por </w:t>
      </w:r>
      <w:r w:rsidR="00116AD8" w:rsidRPr="00116AD8">
        <w:rPr>
          <w:rFonts w:ascii="Arial" w:hAnsi="Arial" w:cs="Arial"/>
          <w:sz w:val="24"/>
          <w:szCs w:val="24"/>
        </w:rPr>
        <w:t>INVERSIONES E INMOBILIARIA FÉNIX</w:t>
      </w:r>
      <w:r w:rsidR="00837D2A" w:rsidRPr="00837D2A">
        <w:rPr>
          <w:rFonts w:ascii="Arial" w:eastAsia="Times New Roman" w:hAnsi="Arial" w:cs="Arial"/>
          <w:bCs/>
          <w:sz w:val="24"/>
          <w:szCs w:val="24"/>
          <w:lang w:val="es-ES" w:eastAsia="es-ES"/>
        </w:rPr>
        <w:t xml:space="preserve">, </w:t>
      </w:r>
      <w:r w:rsidR="00837D2A" w:rsidRPr="00837D2A">
        <w:rPr>
          <w:rFonts w:ascii="Arial" w:eastAsia="Times New Roman" w:hAnsi="Arial" w:cs="Arial"/>
          <w:sz w:val="24"/>
          <w:szCs w:val="24"/>
          <w:lang w:val="es-ES" w:eastAsia="es-ES"/>
        </w:rPr>
        <w:t>S.A. DE C.V.</w:t>
      </w:r>
      <w:r w:rsidR="00837D2A" w:rsidRPr="00837D2A">
        <w:rPr>
          <w:rFonts w:ascii="Arial" w:eastAsia="+mj-ea" w:hAnsi="Arial" w:cs="Arial"/>
          <w:bCs/>
          <w:sz w:val="24"/>
          <w:szCs w:val="24"/>
          <w:lang w:val="es-ES" w:eastAsia="es-ES"/>
        </w:rPr>
        <w:t xml:space="preserve">, </w:t>
      </w:r>
      <w:r w:rsidR="00837D2A" w:rsidRPr="00837D2A">
        <w:rPr>
          <w:rFonts w:ascii="Arial" w:eastAsia="Times New Roman" w:hAnsi="Arial" w:cs="Arial"/>
          <w:sz w:val="24"/>
          <w:szCs w:val="24"/>
          <w:lang w:val="es-MX" w:eastAsia="es-ES"/>
        </w:rPr>
        <w:t>de</w:t>
      </w:r>
      <w:r w:rsidR="00837D2A" w:rsidRPr="00837D2A">
        <w:rPr>
          <w:rFonts w:ascii="Arial" w:eastAsia="Times New Roman" w:hAnsi="Arial" w:cs="Arial"/>
          <w:bCs/>
          <w:sz w:val="24"/>
          <w:szCs w:val="24"/>
          <w:lang w:val="es-MX" w:eastAsia="es-ES"/>
        </w:rPr>
        <w:t xml:space="preserve"> </w:t>
      </w:r>
      <w:r w:rsidR="00B71C68">
        <w:rPr>
          <w:rFonts w:ascii="Arial" w:eastAsia="Times New Roman" w:hAnsi="Arial" w:cs="Arial"/>
          <w:bCs/>
          <w:sz w:val="24"/>
          <w:szCs w:val="24"/>
          <w:lang w:val="es-MX" w:eastAsia="es-ES"/>
        </w:rPr>
        <w:t xml:space="preserve">modificación de </w:t>
      </w:r>
      <w:r w:rsidR="00837D2A" w:rsidRPr="00837D2A">
        <w:rPr>
          <w:rFonts w:ascii="Arial" w:eastAsia="Times New Roman" w:hAnsi="Arial" w:cs="Arial"/>
          <w:bCs/>
          <w:sz w:val="24"/>
          <w:szCs w:val="24"/>
          <w:lang w:val="es-MX" w:eastAsia="es-ES"/>
        </w:rPr>
        <w:t xml:space="preserve">factibilidad </w:t>
      </w:r>
      <w:r w:rsidR="00837D2A" w:rsidRPr="00837D2A">
        <w:rPr>
          <w:rFonts w:ascii="Arial" w:eastAsia="Times New Roman" w:hAnsi="Arial" w:cs="Arial"/>
          <w:sz w:val="24"/>
          <w:szCs w:val="24"/>
          <w:lang w:val="es-MX" w:eastAsia="es-ES"/>
        </w:rPr>
        <w:t xml:space="preserve">de financiamiento a largo plazo para usuarios que desean adquirir viviendas del proyecto </w:t>
      </w:r>
      <w:r w:rsidR="00116AD8" w:rsidRPr="00116AD8">
        <w:rPr>
          <w:rFonts w:ascii="Arial" w:hAnsi="Arial" w:cs="Arial"/>
          <w:sz w:val="24"/>
          <w:szCs w:val="24"/>
        </w:rPr>
        <w:t>URBANIZACIÓN SAN GABRIEL</w:t>
      </w:r>
      <w:r w:rsidR="00116AD8">
        <w:rPr>
          <w:rFonts w:ascii="Arial" w:eastAsia="Times New Roman" w:hAnsi="Arial" w:cs="Arial"/>
          <w:bCs/>
          <w:sz w:val="24"/>
          <w:szCs w:val="24"/>
          <w:lang w:val="es-ES_tradnl" w:eastAsia="es-ES"/>
        </w:rPr>
        <w:t>.</w:t>
      </w:r>
      <w:r w:rsidR="00837D2A" w:rsidRPr="00837D2A">
        <w:rPr>
          <w:rFonts w:ascii="Arial" w:eastAsia="Times New Roman" w:hAnsi="Arial" w:cs="Arial"/>
          <w:bCs/>
          <w:sz w:val="24"/>
          <w:szCs w:val="24"/>
          <w:lang w:val="es-ES_tradnl" w:eastAsia="es-ES"/>
        </w:rPr>
        <w:t xml:space="preserve"> Para tal efecto i</w:t>
      </w:r>
      <w:proofErr w:type="spellStart"/>
      <w:r w:rsidR="00837D2A" w:rsidRPr="00837D2A">
        <w:rPr>
          <w:rFonts w:ascii="Arial" w:eastAsia="Times New Roman" w:hAnsi="Arial" w:cs="Arial"/>
          <w:sz w:val="24"/>
          <w:szCs w:val="24"/>
          <w:lang w:val="es-MX" w:eastAsia="es-ES"/>
        </w:rPr>
        <w:t>nvitó</w:t>
      </w:r>
      <w:proofErr w:type="spellEnd"/>
      <w:r w:rsidR="00837D2A" w:rsidRPr="00837D2A">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w:t>
      </w:r>
      <w:r w:rsidR="00B71C68" w:rsidRPr="00576FEF">
        <w:rPr>
          <w:rFonts w:ascii="Arial" w:eastAsia="Times New Roman" w:hAnsi="Arial" w:cs="Arial"/>
          <w:sz w:val="24"/>
          <w:szCs w:val="24"/>
          <w:lang w:val="es-MX" w:eastAsia="es-ES"/>
        </w:rPr>
        <w:t>c</w:t>
      </w:r>
      <w:proofErr w:type="spellStart"/>
      <w:r w:rsidR="00B71C68" w:rsidRPr="00576FEF">
        <w:rPr>
          <w:rFonts w:ascii="Arial" w:eastAsia="Times New Roman" w:hAnsi="Arial" w:cs="Arial"/>
          <w:bCs/>
          <w:iCs/>
          <w:sz w:val="24"/>
          <w:szCs w:val="24"/>
          <w:lang w:eastAsia="es-ES"/>
        </w:rPr>
        <w:t>on</w:t>
      </w:r>
      <w:proofErr w:type="spellEnd"/>
      <w:r w:rsidR="00B71C68" w:rsidRPr="00576FEF">
        <w:rPr>
          <w:rFonts w:ascii="Arial" w:eastAsia="Times New Roman" w:hAnsi="Arial" w:cs="Arial"/>
          <w:bCs/>
          <w:iCs/>
          <w:sz w:val="24"/>
          <w:szCs w:val="24"/>
          <w:lang w:eastAsia="es-ES"/>
        </w:rPr>
        <w:t xml:space="preserve"> fecha 22 de mayo de 2014 en Junta Directiva N° JD-092/2014 fue aprobada Factibilidad de Financiamiento de Largo Plazo para </w:t>
      </w:r>
      <w:r>
        <w:rPr>
          <w:rFonts w:ascii="Arial" w:eastAsia="Times New Roman" w:hAnsi="Arial" w:cs="Arial"/>
          <w:bCs/>
          <w:iCs/>
          <w:sz w:val="24"/>
          <w:szCs w:val="24"/>
          <w:u w:val="single"/>
          <w:lang w:eastAsia="es-ES"/>
        </w:rPr>
        <w:t>____________________</w:t>
      </w:r>
      <w:r w:rsidR="00B71C68" w:rsidRPr="00576FEF">
        <w:rPr>
          <w:rFonts w:ascii="Arial" w:eastAsia="Times New Roman" w:hAnsi="Arial" w:cs="Arial"/>
          <w:bCs/>
          <w:iCs/>
          <w:sz w:val="24"/>
          <w:szCs w:val="24"/>
          <w:lang w:eastAsia="es-ES"/>
        </w:rPr>
        <w:t xml:space="preserve"> propiedad de SALAZAR ROMERO, S.A. DE C.V., construidas en el proyecto URB. SAN GABRIEL, ubicado en Cantón </w:t>
      </w:r>
      <w:proofErr w:type="spellStart"/>
      <w:r w:rsidR="00B71C68" w:rsidRPr="00576FEF">
        <w:rPr>
          <w:rFonts w:ascii="Arial" w:eastAsia="Times New Roman" w:hAnsi="Arial" w:cs="Arial"/>
          <w:bCs/>
          <w:iCs/>
          <w:sz w:val="24"/>
          <w:szCs w:val="24"/>
          <w:lang w:eastAsia="es-ES"/>
        </w:rPr>
        <w:t>Suchinango</w:t>
      </w:r>
      <w:proofErr w:type="spellEnd"/>
      <w:r w:rsidR="00B71C68" w:rsidRPr="00576FEF">
        <w:rPr>
          <w:rFonts w:ascii="Arial" w:eastAsia="Times New Roman" w:hAnsi="Arial" w:cs="Arial"/>
          <w:bCs/>
          <w:iCs/>
          <w:sz w:val="24"/>
          <w:szCs w:val="24"/>
          <w:lang w:eastAsia="es-ES"/>
        </w:rPr>
        <w:t>, municipio de Apopa, departamento de San Salvador. Las características del proyecto aprobado son las siguientes:</w:t>
      </w:r>
      <w:r w:rsidR="003C1513" w:rsidRPr="00576FEF">
        <w:rPr>
          <w:rFonts w:ascii="Arial" w:eastAsia="Times New Roman" w:hAnsi="Arial" w:cs="Arial"/>
          <w:bCs/>
          <w:iCs/>
          <w:sz w:val="24"/>
          <w:szCs w:val="24"/>
          <w:lang w:eastAsia="es-ES"/>
        </w:rPr>
        <w:t xml:space="preserve"> </w:t>
      </w: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r>
        <w:rPr>
          <w:rFonts w:ascii="Arial" w:eastAsia="Times New Roman" w:hAnsi="Arial" w:cs="Arial"/>
          <w:bCs/>
          <w:iCs/>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1788159</wp:posOffset>
                </wp:positionH>
                <wp:positionV relativeFrom="paragraph">
                  <wp:posOffset>864870</wp:posOffset>
                </wp:positionV>
                <wp:extent cx="1800225" cy="17049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800225" cy="170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FEFA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0.8pt,68.1pt" to="282.5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" strokecolor="#5b9bd5 [3204]" strokeweight=".5pt">
                <v:stroke joinstyle="miter"/>
              </v:line>
            </w:pict>
          </mc:Fallback>
        </mc:AlternateContent>
      </w:r>
      <w:r>
        <w:rPr>
          <w:rFonts w:ascii="Arial" w:eastAsia="Times New Roman" w:hAnsi="Arial" w:cs="Arial"/>
          <w:bCs/>
          <w:iCs/>
          <w:sz w:val="24"/>
          <w:szCs w:val="24"/>
          <w:lang w:eastAsia="es-ES"/>
        </w:rPr>
        <w:t xml:space="preserve">                                                          </w:t>
      </w:r>
      <w:r w:rsidR="00E31DF3" w:rsidRPr="00727C14">
        <w:rPr>
          <w:rFonts w:ascii="Arial" w:eastAsia="Times New Roman" w:hAnsi="Arial" w:cs="Arial"/>
          <w:sz w:val="24"/>
          <w:szCs w:val="24"/>
          <w:lang w:eastAsia="es-ES"/>
        </w:rPr>
        <w:t xml:space="preserve">En esta oportunidad la empresa </w:t>
      </w:r>
      <w:r w:rsidR="00E31DF3" w:rsidRPr="00727C14">
        <w:rPr>
          <w:rFonts w:ascii="Arial" w:eastAsia="Times New Roman" w:hAnsi="Arial" w:cs="Arial"/>
          <w:bCs/>
          <w:iCs/>
          <w:sz w:val="24"/>
          <w:szCs w:val="24"/>
          <w:lang w:eastAsia="es-ES"/>
        </w:rPr>
        <w:t xml:space="preserve">INVERSIONES E INMOBILIARIA FENIX, S.A. DE C.V., solicita se apruebe modificación a Factibilidad autorizada por Junta Directiva el 29 de mayo de 2014 para el proyecto </w:t>
      </w:r>
      <w:r w:rsidR="00E31DF3" w:rsidRPr="00727C14">
        <w:rPr>
          <w:rFonts w:ascii="Arial" w:eastAsia="Times New Roman" w:hAnsi="Arial" w:cs="Arial"/>
          <w:bCs/>
          <w:iCs/>
          <w:sz w:val="24"/>
          <w:szCs w:val="24"/>
          <w:lang w:val="es-MX" w:eastAsia="es-ES"/>
        </w:rPr>
        <w:t>URB. SAN GABRIEL</w:t>
      </w:r>
      <w:r w:rsidR="00E31DF3" w:rsidRPr="007236EB">
        <w:rPr>
          <w:rFonts w:ascii="Arial" w:eastAsia="Times New Roman" w:hAnsi="Arial" w:cs="Arial"/>
          <w:bCs/>
          <w:iCs/>
          <w:sz w:val="24"/>
          <w:szCs w:val="24"/>
          <w:lang w:val="es-MX" w:eastAsia="es-ES"/>
        </w:rPr>
        <w:t xml:space="preserve">, </w:t>
      </w:r>
      <w:r w:rsidR="00E31DF3" w:rsidRPr="007236EB">
        <w:rPr>
          <w:rFonts w:ascii="Arial" w:eastAsia="Times New Roman" w:hAnsi="Arial" w:cs="Arial"/>
          <w:bCs/>
          <w:iCs/>
          <w:sz w:val="24"/>
          <w:szCs w:val="24"/>
          <w:lang w:eastAsia="es-ES"/>
        </w:rPr>
        <w:t xml:space="preserve">debido a que dicha empresa ha realizado la compra de 3 viviendas a SALAZAR ROMERO, S.A. DE C.V. </w:t>
      </w:r>
      <w:r w:rsidR="00E31DF3" w:rsidRPr="007236EB">
        <w:rPr>
          <w:rFonts w:ascii="Arial" w:eastAsia="Times New Roman" w:hAnsi="Arial" w:cs="Arial"/>
          <w:bCs/>
          <w:iCs/>
          <w:sz w:val="24"/>
          <w:szCs w:val="24"/>
          <w:lang w:val="es-ES" w:eastAsia="es-ES"/>
        </w:rPr>
        <w:t xml:space="preserve">Las viviendas son las siguientes: </w:t>
      </w: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F91BAF"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837D2A" w:rsidRDefault="00F91BAF"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r>
        <w:rPr>
          <w:rFonts w:ascii="Arial" w:eastAsia="Times New Roman" w:hAnsi="Arial" w:cs="Arial"/>
          <w:bCs/>
          <w:iCs/>
          <w:sz w:val="24"/>
          <w:szCs w:val="24"/>
          <w:lang w:val="es-ES" w:eastAsia="es-ES"/>
        </w:rPr>
        <w:t xml:space="preserve">                        </w:t>
      </w:r>
      <w:r w:rsidR="005F3CC2" w:rsidRPr="00300667">
        <w:rPr>
          <w:rFonts w:ascii="Arial" w:eastAsia="Times New Roman" w:hAnsi="Arial" w:cs="Arial"/>
          <w:bCs/>
          <w:iCs/>
          <w:sz w:val="24"/>
          <w:szCs w:val="24"/>
          <w:lang w:val="es-ES" w:eastAsia="es-ES"/>
        </w:rPr>
        <w:t>Antes de proceder a otorgar el crédito a las viviendas, deberá de estar completamente terminadas, habilitadas por la alcaldía y recibidas por el Área de Supervisión de Proyectos del FSV a entera satisfacción, y por los clientes interesados, contando con las respectivas Recepciones de obra, y/o</w:t>
      </w:r>
      <w:r w:rsidR="005F3CC2" w:rsidRPr="00300667">
        <w:rPr>
          <w:rFonts w:ascii="Arial" w:eastAsia="Times New Roman" w:hAnsi="Arial" w:cs="Arial"/>
          <w:bCs/>
          <w:iCs/>
          <w:sz w:val="24"/>
          <w:szCs w:val="24"/>
          <w:lang w:val="es-MX" w:eastAsia="es-ES"/>
        </w:rPr>
        <w:t xml:space="preserve"> habilitaciones y</w:t>
      </w:r>
      <w:r w:rsidR="005F3CC2" w:rsidRPr="00300667">
        <w:rPr>
          <w:rFonts w:ascii="Arial" w:eastAsia="Times New Roman" w:hAnsi="Arial" w:cs="Arial"/>
          <w:bCs/>
          <w:iCs/>
          <w:sz w:val="24"/>
          <w:szCs w:val="24"/>
          <w:lang w:val="es-ES" w:eastAsia="es-ES"/>
        </w:rPr>
        <w:t xml:space="preserve"> Permiso de Habitar que exigen los organismos reguladores correspondientes</w:t>
      </w:r>
      <w:r w:rsidR="00300667">
        <w:rPr>
          <w:rFonts w:ascii="Arial" w:eastAsia="Times New Roman" w:hAnsi="Arial" w:cs="Arial"/>
          <w:bCs/>
          <w:iCs/>
          <w:sz w:val="24"/>
          <w:szCs w:val="24"/>
          <w:lang w:val="es-ES" w:eastAsia="es-ES"/>
        </w:rPr>
        <w:t xml:space="preserve">. </w:t>
      </w:r>
      <w:r w:rsidR="00837D2A" w:rsidRPr="00837D2A">
        <w:rPr>
          <w:rFonts w:ascii="Arial" w:eastAsia="Times New Roman" w:hAnsi="Arial" w:cs="Arial"/>
          <w:bCs/>
          <w:sz w:val="24"/>
          <w:szCs w:val="24"/>
          <w:lang w:val="es-MX" w:eastAsia="es-ES"/>
        </w:rPr>
        <w:t xml:space="preserve">Junta Directiva luego de evaluar la solicitud, conclusiones y recomendación del </w:t>
      </w:r>
      <w:r w:rsidR="00837D2A" w:rsidRPr="00837D2A">
        <w:rPr>
          <w:rFonts w:ascii="Arial" w:eastAsia="Times New Roman" w:hAnsi="Arial" w:cs="Arial"/>
          <w:sz w:val="24"/>
          <w:szCs w:val="24"/>
          <w:lang w:val="es-MX" w:eastAsia="es-ES"/>
        </w:rPr>
        <w:t>Ing. Carlos Mario Rivas Granados, Gerente Técnico</w:t>
      </w:r>
      <w:r w:rsidR="00837D2A" w:rsidRPr="00837D2A">
        <w:rPr>
          <w:rFonts w:ascii="Arial" w:eastAsia="Times New Roman" w:hAnsi="Arial" w:cs="Arial"/>
          <w:bCs/>
          <w:sz w:val="24"/>
          <w:szCs w:val="24"/>
          <w:lang w:val="es-MX" w:eastAsia="es-ES"/>
        </w:rPr>
        <w:t xml:space="preserve">, por unanimidad </w:t>
      </w:r>
      <w:r w:rsidR="00837D2A" w:rsidRPr="00837D2A">
        <w:rPr>
          <w:rFonts w:ascii="Arial" w:eastAsia="Times New Roman" w:hAnsi="Arial" w:cs="Arial"/>
          <w:b/>
          <w:bCs/>
          <w:sz w:val="24"/>
          <w:szCs w:val="24"/>
          <w:lang w:val="es-MX" w:eastAsia="es-ES"/>
        </w:rPr>
        <w:t>ACUERDA:</w:t>
      </w:r>
    </w:p>
    <w:p w:rsidR="009310AC" w:rsidRPr="00837D2A" w:rsidRDefault="009310AC" w:rsidP="009310AC">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p>
    <w:p w:rsidR="00247818" w:rsidRPr="00300667" w:rsidRDefault="005F3CC2" w:rsidP="00300667">
      <w:pPr>
        <w:numPr>
          <w:ilvl w:val="0"/>
          <w:numId w:val="7"/>
        </w:numPr>
        <w:spacing w:after="0" w:line="240" w:lineRule="auto"/>
        <w:jc w:val="both"/>
        <w:rPr>
          <w:rFonts w:ascii="Arial" w:eastAsia="Times New Roman" w:hAnsi="Arial" w:cs="Arial"/>
          <w:sz w:val="24"/>
          <w:szCs w:val="24"/>
          <w:lang w:eastAsia="es-ES"/>
        </w:rPr>
      </w:pPr>
      <w:r w:rsidRPr="00300667">
        <w:rPr>
          <w:rFonts w:ascii="Arial" w:eastAsia="Times New Roman" w:hAnsi="Arial" w:cs="Arial"/>
          <w:bCs/>
          <w:sz w:val="24"/>
          <w:szCs w:val="24"/>
          <w:lang w:val="es-ES" w:eastAsia="es-ES"/>
        </w:rPr>
        <w:t xml:space="preserve">Aprobar Modificación a Factibilidad del proyecto URB. SAN GABRIEL, ubicado en Cantón </w:t>
      </w:r>
      <w:proofErr w:type="spellStart"/>
      <w:r w:rsidRPr="00300667">
        <w:rPr>
          <w:rFonts w:ascii="Arial" w:eastAsia="Times New Roman" w:hAnsi="Arial" w:cs="Arial"/>
          <w:bCs/>
          <w:sz w:val="24"/>
          <w:szCs w:val="24"/>
          <w:lang w:val="es-ES" w:eastAsia="es-ES"/>
        </w:rPr>
        <w:t>Suchinango</w:t>
      </w:r>
      <w:proofErr w:type="spellEnd"/>
      <w:r w:rsidRPr="00300667">
        <w:rPr>
          <w:rFonts w:ascii="Arial" w:eastAsia="Times New Roman" w:hAnsi="Arial" w:cs="Arial"/>
          <w:bCs/>
          <w:sz w:val="24"/>
          <w:szCs w:val="24"/>
          <w:lang w:val="es-ES" w:eastAsia="es-ES"/>
        </w:rPr>
        <w:t xml:space="preserve">, municipio de Apopa, departamento de San Salvador, ahora propiedad de </w:t>
      </w:r>
      <w:r w:rsidR="00300667">
        <w:rPr>
          <w:rFonts w:ascii="Arial" w:eastAsia="Times New Roman" w:hAnsi="Arial" w:cs="Arial"/>
          <w:bCs/>
          <w:sz w:val="24"/>
          <w:szCs w:val="24"/>
          <w:lang w:val="es-ES" w:eastAsia="es-ES"/>
        </w:rPr>
        <w:t xml:space="preserve">la empresa </w:t>
      </w:r>
      <w:r w:rsidRPr="00300667">
        <w:rPr>
          <w:rFonts w:ascii="Arial" w:eastAsia="Times New Roman" w:hAnsi="Arial" w:cs="Arial"/>
          <w:bCs/>
          <w:sz w:val="24"/>
          <w:szCs w:val="24"/>
          <w:lang w:eastAsia="es-ES"/>
        </w:rPr>
        <w:t xml:space="preserve">INVERSIONES E INMOBILIARIA FENIX, S.A. DE C.V., por compra de 3 viviendas ubicadas en </w:t>
      </w:r>
      <w:r w:rsidR="00256F92">
        <w:rPr>
          <w:rFonts w:ascii="Arial" w:eastAsia="Times New Roman" w:hAnsi="Arial" w:cs="Arial"/>
          <w:bCs/>
          <w:sz w:val="24"/>
          <w:szCs w:val="24"/>
          <w:lang w:val="es-ES" w:eastAsia="es-ES"/>
        </w:rPr>
        <w:t>__________________________________________________</w:t>
      </w:r>
      <w:r w:rsidRPr="00300667">
        <w:rPr>
          <w:rFonts w:ascii="Arial" w:eastAsia="Times New Roman" w:hAnsi="Arial" w:cs="Arial"/>
          <w:bCs/>
          <w:sz w:val="24"/>
          <w:szCs w:val="24"/>
          <w:lang w:val="es-ES" w:eastAsia="es-ES"/>
        </w:rPr>
        <w:t xml:space="preserve"> </w:t>
      </w:r>
      <w:r w:rsidRPr="00300667">
        <w:rPr>
          <w:rFonts w:ascii="Arial" w:eastAsia="Times New Roman" w:hAnsi="Arial" w:cs="Arial"/>
          <w:bCs/>
          <w:sz w:val="24"/>
          <w:szCs w:val="24"/>
          <w:lang w:eastAsia="es-ES"/>
        </w:rPr>
        <w:t xml:space="preserve">a </w:t>
      </w:r>
      <w:r w:rsidR="00300667">
        <w:rPr>
          <w:rFonts w:ascii="Arial" w:eastAsia="Times New Roman" w:hAnsi="Arial" w:cs="Arial"/>
          <w:bCs/>
          <w:sz w:val="24"/>
          <w:szCs w:val="24"/>
          <w:lang w:eastAsia="es-ES"/>
        </w:rPr>
        <w:t xml:space="preserve">la empresa </w:t>
      </w:r>
      <w:r w:rsidRPr="00300667">
        <w:rPr>
          <w:rFonts w:ascii="Arial" w:eastAsia="Times New Roman" w:hAnsi="Arial" w:cs="Arial"/>
          <w:bCs/>
          <w:sz w:val="24"/>
          <w:szCs w:val="24"/>
          <w:lang w:eastAsia="es-ES"/>
        </w:rPr>
        <w:t>SALAZAR ROMERO, S.A. DE C.V.</w:t>
      </w:r>
    </w:p>
    <w:p w:rsidR="00837D2A" w:rsidRPr="00837D2A" w:rsidRDefault="00837D2A" w:rsidP="00837D2A">
      <w:pPr>
        <w:spacing w:after="0" w:line="240" w:lineRule="auto"/>
        <w:ind w:left="360"/>
        <w:jc w:val="both"/>
        <w:rPr>
          <w:rFonts w:ascii="Arial" w:eastAsia="Times New Roman" w:hAnsi="Arial" w:cs="Arial"/>
          <w:sz w:val="24"/>
          <w:szCs w:val="24"/>
          <w:lang w:val="es-ES" w:eastAsia="es-ES"/>
        </w:rPr>
      </w:pPr>
    </w:p>
    <w:p w:rsidR="00837D2A" w:rsidRPr="00837D2A" w:rsidRDefault="00837D2A" w:rsidP="00837D2A">
      <w:pPr>
        <w:numPr>
          <w:ilvl w:val="0"/>
          <w:numId w:val="7"/>
        </w:numPr>
        <w:spacing w:after="0" w:line="240" w:lineRule="auto"/>
        <w:jc w:val="both"/>
        <w:rPr>
          <w:rFonts w:ascii="Arial" w:eastAsia="Times New Roman" w:hAnsi="Arial" w:cs="Arial"/>
          <w:sz w:val="24"/>
          <w:szCs w:val="24"/>
          <w:lang w:val="es-ES" w:eastAsia="es-ES"/>
        </w:rPr>
      </w:pPr>
      <w:r w:rsidRPr="00837D2A">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837D2A" w:rsidRPr="00837D2A" w:rsidRDefault="00837D2A" w:rsidP="00837D2A">
      <w:pPr>
        <w:spacing w:after="0" w:line="240" w:lineRule="auto"/>
        <w:ind w:left="708"/>
        <w:rPr>
          <w:rFonts w:ascii="Arial" w:eastAsia="Times New Roman" w:hAnsi="Arial" w:cs="Arial"/>
          <w:iCs/>
          <w:sz w:val="24"/>
          <w:szCs w:val="24"/>
          <w:lang w:val="es-ES" w:eastAsia="es-ES"/>
        </w:rPr>
      </w:pPr>
    </w:p>
    <w:p w:rsidR="00837D2A" w:rsidRPr="00837D2A" w:rsidRDefault="00837D2A" w:rsidP="00837D2A">
      <w:pPr>
        <w:numPr>
          <w:ilvl w:val="0"/>
          <w:numId w:val="7"/>
        </w:numPr>
        <w:spacing w:after="0" w:line="240" w:lineRule="auto"/>
        <w:jc w:val="both"/>
        <w:rPr>
          <w:rFonts w:ascii="Arial" w:eastAsia="Times New Roman" w:hAnsi="Arial" w:cs="Arial"/>
          <w:sz w:val="24"/>
          <w:szCs w:val="24"/>
          <w:lang w:val="es-ES" w:eastAsia="es-ES"/>
        </w:rPr>
      </w:pPr>
      <w:r w:rsidRPr="00837D2A">
        <w:rPr>
          <w:rFonts w:ascii="Arial" w:eastAsia="Times New Roman" w:hAnsi="Arial" w:cs="Arial"/>
          <w:iCs/>
          <w:sz w:val="24"/>
          <w:szCs w:val="24"/>
          <w:lang w:val="es-ES" w:eastAsia="es-ES"/>
        </w:rPr>
        <w:t xml:space="preserve">Ratificar este punto en esta </w:t>
      </w:r>
      <w:r w:rsidR="00727C14">
        <w:rPr>
          <w:rFonts w:ascii="Arial" w:eastAsia="Times New Roman" w:hAnsi="Arial" w:cs="Arial"/>
          <w:iCs/>
          <w:sz w:val="24"/>
          <w:szCs w:val="24"/>
          <w:lang w:val="es-ES" w:eastAsia="es-ES"/>
        </w:rPr>
        <w:t xml:space="preserve">misma </w:t>
      </w:r>
      <w:r w:rsidRPr="00837D2A">
        <w:rPr>
          <w:rFonts w:ascii="Arial" w:eastAsia="Times New Roman" w:hAnsi="Arial" w:cs="Arial"/>
          <w:iCs/>
          <w:sz w:val="24"/>
          <w:szCs w:val="24"/>
          <w:lang w:val="es-ES" w:eastAsia="es-ES"/>
        </w:rPr>
        <w:t>sesión.</w:t>
      </w:r>
    </w:p>
    <w:p w:rsidR="00AC5E3D" w:rsidRPr="00AC5E3D" w:rsidRDefault="00AC5E3D" w:rsidP="00AC5E3D">
      <w:pPr>
        <w:pStyle w:val="Prrafodelista"/>
        <w:spacing w:line="360" w:lineRule="auto"/>
        <w:ind w:left="360"/>
        <w:rPr>
          <w:rFonts w:ascii="Arial" w:hAnsi="Arial" w:cs="Arial"/>
          <w:b/>
          <w:color w:val="FF0000"/>
          <w:sz w:val="22"/>
          <w:szCs w:val="22"/>
        </w:rPr>
      </w:pPr>
      <w:r w:rsidRPr="00AC5E3D">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d</w:t>
      </w:r>
      <w:r w:rsidRPr="00AC5E3D">
        <w:rPr>
          <w:rFonts w:ascii="Arial" w:hAnsi="Arial" w:cs="Arial"/>
          <w:b/>
          <w:color w:val="FF0000"/>
          <w:sz w:val="22"/>
          <w:szCs w:val="22"/>
        </w:rPr>
        <w:t xml:space="preserve">) LAIP. </w:t>
      </w:r>
    </w:p>
    <w:p w:rsidR="00727C14" w:rsidRPr="002516F8" w:rsidRDefault="00727C14" w:rsidP="002516F8">
      <w:pPr>
        <w:tabs>
          <w:tab w:val="left" w:pos="426"/>
          <w:tab w:val="left" w:pos="851"/>
          <w:tab w:val="left" w:pos="993"/>
        </w:tabs>
        <w:autoSpaceDE w:val="0"/>
        <w:autoSpaceDN w:val="0"/>
        <w:adjustRightInd w:val="0"/>
        <w:jc w:val="both"/>
        <w:rPr>
          <w:rFonts w:ascii="Arial" w:hAnsi="Arial" w:cs="Arial"/>
          <w:b/>
          <w:bCs/>
        </w:rPr>
      </w:pPr>
    </w:p>
    <w:p w:rsidR="002653C2" w:rsidRDefault="00870490" w:rsidP="00964EB7">
      <w:pPr>
        <w:pStyle w:val="Prrafodelista"/>
        <w:tabs>
          <w:tab w:val="left" w:pos="426"/>
          <w:tab w:val="left" w:pos="851"/>
          <w:tab w:val="left" w:pos="993"/>
        </w:tabs>
        <w:autoSpaceDE w:val="0"/>
        <w:autoSpaceDN w:val="0"/>
        <w:adjustRightInd w:val="0"/>
        <w:ind w:left="0"/>
        <w:jc w:val="both"/>
        <w:rPr>
          <w:rFonts w:ascii="Arial" w:hAnsi="Arial" w:cs="Arial"/>
        </w:rPr>
      </w:pPr>
      <w:r w:rsidRPr="002653C2">
        <w:rPr>
          <w:rFonts w:ascii="Arial" w:hAnsi="Arial" w:cs="Arial"/>
          <w:b/>
        </w:rPr>
        <w:t>VIII) INFORME DE LIBRE GESTIÓN N° FSV-158/2019 "SUMINISTRO DE COMBUSTIBLE PARA EL FSV”.</w:t>
      </w:r>
      <w:r w:rsidRPr="002653C2">
        <w:rPr>
          <w:rFonts w:ascii="Arial" w:hAnsi="Arial" w:cs="Arial"/>
          <w:b/>
          <w:sz w:val="22"/>
          <w:szCs w:val="22"/>
        </w:rPr>
        <w:t xml:space="preserve"> </w:t>
      </w:r>
      <w:r w:rsidRPr="002653C2">
        <w:rPr>
          <w:rFonts w:ascii="Arial" w:hAnsi="Arial" w:cs="Arial"/>
          <w:sz w:val="22"/>
          <w:szCs w:val="22"/>
        </w:rPr>
        <w:t>El Presidente y Director Ejecutivo informó a Junta Directiva sobre el desarrollo de la LIBRE GESTIÓN N° FSV-158/2019 "SUMINISTRO DE COMBUSTIBLE PARA EL FSV”.</w:t>
      </w:r>
      <w:r w:rsidRPr="002653C2">
        <w:rPr>
          <w:rFonts w:ascii="Arial" w:hAnsi="Arial" w:cs="Arial"/>
          <w:sz w:val="22"/>
          <w:szCs w:val="22"/>
          <w:lang w:val="es-SV"/>
        </w:rPr>
        <w:t xml:space="preserve"> </w:t>
      </w:r>
      <w:r w:rsidRPr="002653C2">
        <w:rPr>
          <w:rFonts w:ascii="Arial" w:hAnsi="Arial" w:cs="Arial"/>
          <w:sz w:val="22"/>
          <w:szCs w:val="22"/>
          <w:lang w:val="es-MX"/>
        </w:rPr>
        <w:t xml:space="preserve">Para efectuar </w:t>
      </w:r>
      <w:r w:rsidRPr="00964EB7">
        <w:rPr>
          <w:rFonts w:ascii="Arial" w:hAnsi="Arial" w:cs="Arial"/>
          <w:sz w:val="22"/>
          <w:szCs w:val="22"/>
          <w:lang w:val="es-MX"/>
        </w:rPr>
        <w:t xml:space="preserve">la presentación invitó al </w:t>
      </w:r>
      <w:r w:rsidRPr="00964EB7">
        <w:rPr>
          <w:rFonts w:ascii="Arial" w:hAnsi="Arial" w:cs="Arial"/>
          <w:sz w:val="22"/>
          <w:szCs w:val="22"/>
        </w:rPr>
        <w:t>Lic. Ricardo Antonio Avila Cardona, Gerente Administrativo y al Ingeniero Julio Tarcicio Rivas García, Jefe de la Unidad de Adquisiciones y Contrataciones Institucional (UACI)</w:t>
      </w:r>
      <w:r w:rsidRPr="00964EB7">
        <w:rPr>
          <w:rFonts w:ascii="Arial" w:hAnsi="Arial" w:cs="Arial"/>
          <w:sz w:val="22"/>
          <w:szCs w:val="22"/>
          <w:lang w:val="es-MX"/>
        </w:rPr>
        <w:t>. I</w:t>
      </w:r>
      <w:proofErr w:type="spellStart"/>
      <w:r w:rsidRPr="00964EB7">
        <w:rPr>
          <w:rFonts w:ascii="Arial" w:hAnsi="Arial" w:cs="Arial"/>
          <w:sz w:val="22"/>
          <w:szCs w:val="22"/>
        </w:rPr>
        <w:t>ndicó</w:t>
      </w:r>
      <w:proofErr w:type="spellEnd"/>
      <w:r w:rsidRPr="00964EB7">
        <w:rPr>
          <w:rFonts w:ascii="Arial" w:hAnsi="Arial" w:cs="Arial"/>
          <w:sz w:val="22"/>
          <w:szCs w:val="22"/>
        </w:rPr>
        <w:t xml:space="preserve"> </w:t>
      </w:r>
      <w:r w:rsidRPr="00964EB7">
        <w:rPr>
          <w:rFonts w:ascii="Arial" w:hAnsi="Arial" w:cs="Arial"/>
          <w:bCs/>
          <w:sz w:val="22"/>
          <w:szCs w:val="22"/>
        </w:rPr>
        <w:t>el Licenciado Ávila</w:t>
      </w:r>
      <w:r w:rsidRPr="00964EB7">
        <w:rPr>
          <w:rFonts w:ascii="Arial" w:hAnsi="Arial" w:cs="Arial"/>
          <w:sz w:val="22"/>
          <w:szCs w:val="22"/>
        </w:rPr>
        <w:t xml:space="preserve"> que según el </w:t>
      </w:r>
      <w:r w:rsidRPr="00964EB7">
        <w:rPr>
          <w:rFonts w:ascii="Arial" w:hAnsi="Arial" w:cs="Arial"/>
          <w:sz w:val="22"/>
          <w:szCs w:val="22"/>
          <w:lang w:val="es-MX"/>
        </w:rPr>
        <w:t xml:space="preserve">Punto V) del Acta de sesión de Junta Directiva N° JD-088/2019 del 17 de mayo de 2019, </w:t>
      </w:r>
      <w:r w:rsidRPr="00964EB7">
        <w:rPr>
          <w:rFonts w:ascii="Arial" w:hAnsi="Arial" w:cs="Arial"/>
          <w:sz w:val="22"/>
          <w:szCs w:val="22"/>
        </w:rPr>
        <w:t xml:space="preserve">fueron aprobadas las Especificaciones Técnicas de la presente Libre Gestión. La Comisión de Evaluación de Ofertas estuvo integrada así: </w:t>
      </w:r>
      <w:r w:rsidRPr="00964EB7">
        <w:rPr>
          <w:rFonts w:ascii="Arial" w:hAnsi="Arial" w:cs="Arial"/>
          <w:color w:val="000000"/>
          <w:sz w:val="22"/>
          <w:szCs w:val="22"/>
        </w:rPr>
        <w:t xml:space="preserve">Lic. Ricardo Antonio Avila Cardona, Gerente Administrativo, como solicitante del suministro requerido; Arq. Ana Eréndira Maribel Alvarado de Sánchez, Técnico de Recursos Logísticos y Lic. José Agustín González Rivera, Coordinador de Intendencia y Transporte; como expertos en la materia de </w:t>
      </w:r>
      <w:proofErr w:type="spellStart"/>
      <w:r w:rsidRPr="00964EB7">
        <w:rPr>
          <w:rFonts w:ascii="Arial" w:hAnsi="Arial" w:cs="Arial"/>
          <w:color w:val="000000"/>
          <w:sz w:val="22"/>
          <w:szCs w:val="22"/>
        </w:rPr>
        <w:t>que</w:t>
      </w:r>
      <w:proofErr w:type="spellEnd"/>
      <w:r w:rsidRPr="00964EB7">
        <w:rPr>
          <w:rFonts w:ascii="Arial" w:hAnsi="Arial" w:cs="Arial"/>
          <w:color w:val="000000"/>
          <w:sz w:val="22"/>
          <w:szCs w:val="22"/>
        </w:rPr>
        <w:t xml:space="preserve"> trata el suministro requerido; Licda. Ilsia Rebeca Pineda Beltrán, Técnica UACI, de  la  Unidad de Adquisiciones y Contrataciones, integrantes de </w:t>
      </w:r>
      <w:smartTag w:uri="urn:schemas-microsoft-com:office:smarttags" w:element="PersonName">
        <w:smartTagPr>
          <w:attr w:name="ProductID" w:val="ਲ빸ਲónėĊ峈Λ䵓偔䌺剁䥓佌䁁佈䵔䥁⹌佃MĜĈhlovato@defensoria.gob.svĄČᑈtony_marr78@hotmail.comČČ쒀ΙƈĎĈ㽨ը롨Ζ뮀ΖċĈLa Comisi￳n İĈᲰΘPedro Alberto Murillo Recinos ĹČ솀ΖU200557ĥĈ눔睧본հ弈#ĢĈꞈЁ䙸Θ뗨ΖįĈꝰЁ뗀Ζ뛀ΖŔČ攸!Mercedes Elizabeth Orellana ArguetaTIşĉ先Λ䵓偔䰺䡁䍁䕉䑎剁卅䁔义䕔則⹁佃⹍噓ŅĈ眘Θ뛀Ζ뫈ΖłĈ؈Ѓ뗨Ζ뚘ΖŏĈ0೪䡀ó9д묰ΙŴĊꄀΗ塅⼺㵏但䑎⁏体䥃䱁伯㵕䥆卒⁔䑁䥍䥎呓䅒䥔䕖䜠佒偕䌯㵎䕒䥃䥐久協䌯㵎㉕〰〵7IſĊꚈRRLLźĈ骄ΘﬨΕ틸ΖTagŧČ  la N￳mina ŬĈ先Λlahaciendarest@integra.com.sv ƕĈᇨΚCarlos GuzmánƒĈ현ղꙐ೪홀೩ƟĈ古ͷ뫈Ζ든ΖallƄĉꚈꟜ졀䋀ᨐ릴⼫苡漯䘽湯潤匠捯慩⽬畯䘽物瑳䄠浤湩獩牴瑡癩⁥片畯⽰湣刽捥灩敩瑮⽳湣唽〲㌰㘰ƊĈ靀ミ칰£ῴշ㎸չƷĈ퐸ΖΖ芈ΛƼČᑈtony_marr78@hotmail.comƤĈ靀ミ칰ؤձհơĈ&#10;ƬČ⮨ഈƮČ ProductIDƫĈ雈픈#㑸ΖꚐΖΙᬠ਺ǐĎjulio.rivas@fsv.gob.svǘďᑈ䵓偔吺乏彙䅍剒㠷䡀呏䅍䱉䌮䵏㈀ǆĈ༬ȫ뮀Ζ뫐ΙǃĈ㙌ͷ뚘Ζ롨Ζall ǈĈC:\Windows\System32\drprov.dll ǱĈWeb Client NetworkǿĊᰐΗRRLLǺĈ༔ȫ든Ζ몠ΖǧĈla ViviendaǬČ la UnidadǩĈኜ੔골ਯਰas ĖĈ솠Ρ ğĈenЉЊЊ ĚČョ霔ミョ칰ヘ⩘೿ഃ ăĊ峈ਨetla InscripciónĉĈ霜㽘Ζ䛈ի⏴哝ȁĶĊ&#10;la TarjetaĳĈla SociedadĸĈ怠痲뵈հ븨Ζ붐ΖĥĎla LACAP. El&#10;ģČΖ훤Ρ&#10;ŕČ컈հŗĈ熪뵰Ζ빐ΖŜĈ熪븨Ζ뻸Ζ빰ΖřĊΙ塅⼺㵏但䑎⁏体䥃䱁伯㵕䥆卒⁔䑁䥍䥎呓䅒䥔䕖䜠佒偕䌯㵎䕒䥃䥐久協䌯㵎㉕〰㘵4nŌČ賸Λ콐ΖŎĎΙEX2ŉĈ熪빐Ζ뽈ΖŶĈ뻰Ζ瘐ΘųĈ熪뻸Ζ문հŸĈሸӼ㒈Λ푨೶ťĈ&#10;LA RECOMENDACIￓN DEŬĈ⃈睋ఊūČΚƈƕĉꚈꟜ졀䋀ᨐ릴⼫苡漯䘽湯潤匠捯慩⽬畯䘽物瑳䄠浤湩獩牴瑡癩⁥片畯⽰湣刽捥灩敩瑮⽳湣唽〲㌰㘰ƛČ駀Θ삐ΖƅČΚƇĎᇨΚ⮁ꐟꎾᤐ溝༁ɔ老Carlos GuzmánSMTPcagl_1078@yahoo.comժ嬠ժ&#10;ƶĎꄀΗSusana Guadalupe Vasquez Mendez  &lt;U200507&gt;䘀@&#10;ƻČ态೜Ζ묜〄态בֿΕ묜〄态ﭬΕ묜〄态贜Λ묜〄态辬Λ묜〄态؜Ζ묜〄态彼Λ묜〄态섌Η묜〄态ᇜΗ묜〄态땴Ζ묜〄కฝĂ࿿c㺜Η、䛌Λ。޴Ζ࿾㤀〃쎄Ζ&#10;㩱ď耄㩀Ă》J㨠䚔Λ&#10;㧿ď耄㧾Ε忿忽忶䟔ΛĂ忷c㼌Η㨙㶼Ζ怂㈰噃數畱怃鱼̣࣬Η﷛ナ怄䔒ﷰL@ǻĎ솀Ζ/o=Fondo Social/ou=First Administrative Group/cn=Recipients/cn=U200557ėČ뾈հ棔Λ뾈հ检Λ检Λ楠Λ뾈հ⥀Λ⥀Λ⥤Λ櫘ΠDLLL&#10;ąČᚄշ&#10;ďĈS71-2490&#10;ĴĈPROCEREStǐıĈVEHICULOSľĐel1ղgĺĈΕ켘΢溤漴逜΢邸΢ ĠČョ霔ミョ칰ヘ연Ζ(Ĉ ĩĈ엌Ζ섘΢뒐ΚŖČɐ愠΢ŐĈ&#10;œČഔƈǤôα&amp;ϕ&#10;ŉĎ㌸Ζ/o=Fondo Social/ou=First Administrative Group/cn=Recipients/cn=U980051ťČ罸知췯覫&#10;is a髐սΙ젰ΖΙ졘Ζc&quot;ƛĈʨ0Hۄୄ瘫Sala-000000000046}鉰ΖΖ&#10;ĀǈΖ ƻČΖᇈΗ&quot;ƥČU880103ƈơĈC?\Archi즰eܬ̊唸fܬ̊厀fܬ̊凘fܬ̊儐fܬ̊偈fܬ̊侀fܬ̊ǟĈ荀Λ(珘೶璘೶田೶痈೶癠೶相೶瞸೶硨೶礘೶秘೶窈೶笸೶篨೶粘೶絈೶縈೶纸೶罨೶耰೶胠೶腸೶舨೶苨೶莘೶葈೶蔈೶薸೶虨೶蜨೶蟘೶袈೶褸೶觨೶誨೶譨೶谘೶賘೶趈೶踸೶軸೶ǶĎ砸Λ⮁ꐟꎾᤐ溝༁ɔ送iris_abarca2@hotmail.comSMTPiris_abarca2@hotmail.comǡČÊÌ쯀ΖڜC:\Windows\WinSxS\x86_Microsoft.Windows.Common-Controls_6595b64144ccf1df_6.0.2600.2982_x-ww_ac3f9c03\匠Ρ ĆĈї׎+ٞ+ ďĎ砸Λ⮁ꐟꎾᤐ溝༁ɔ送iris_abarca2@hotmail.comSMTPiris_abarca2@hotmail.com ĺĈIdentificaciónistblicaΖĈ ģĈᇨΚCarlos GuzmánĨČ᠐쨀΢ĪČረΛ퍠ΙŔĈdeŗĉ㌸ΖꟜ졀䋀ᨐ릴⼫苡漯䘽湯潤匠捯慩⽬畯䘽物瑳䄠浤湩獩牴瑡癩⁥片畯⽰湣刽捥灩敩瑮⽳湣唽㠹〰ㄵŅĈ靀ミ칰Κ佐ղłĈ佴ղ齈Ρ䎰ղƠƠŏĈSURŊĊΙ塅⼺㵏但䑎⁏体䥃䱁伯㵕䥆卒⁔䑁䥍䥎呓䅒䥔䕖䜠佒偕䌯㵎䕒䥃䥐久協䌯㵎㡕〷ㄲ4OŽČ吐\ſĈ,cźĈہ䔠ۃh䊽ہūČ㻰ΖƕČ滠ΖƈƗĈⶠ೿溠粝Ϩ퀤Ζ灨粝濬粝濘粝澸粝瀠粝濼粝澜粝澈粝괘粟괼粟괨粟ﾜ ƉĈ⸔眺϶dd˳˳ʶʓʥʤƣČ뻈Η⮁ꐟꎾᤐ溝༁ɔ老Ester EsobarSMTPebescobar79@yahoo.com7ǒĈ돈Η⮁ꐟꎾᤐ溝༁ɔ老richard AntallSMTPrantall2000@yahoo.comǁĊᰐΗnicolas.lopez@fsv.gob.svǉĈ퐨란Ζ녨ΖǵĔǶČ೐뿸ΗǰČHc:\windows\installer\{90110c0a-6000-11d3-8cfe-0150048383c9}\wordicon.exe&#10;ǭĎΙMirna Aracely Dominguez Ramirez  &lt;U870214&gt;&#10;ĒĈղΖĉČ峈ΛSilvia OrellanaķĈټ〞粁햀ΖΖŔĈ㓨盇호ΖﬀΕőĈ㔀盇홠Ζ혐ΖŞĈ㔘盇횈Ζ호ΖśĈ؈ڍ횰Ζ홠ΖŀĈꀀ盁휀Ζ횈ΖōĈ瑷Ѐကᣰ皿ᤨ皿ᢀ皿ᢸ皿ŊĈꁨ盁Ζ횰Ζ ŷĎC:\Windows\system32\CatRoot\  ŸČC:\Windows\system32\CatRoot2\ šĈ钔瞀ퟠΖΖΖŮĈ钬瞀ΖힸΖūĈ铄瞀ΖퟠΖƐĈ鑐瞀ΖΖƝĎΙ⮁ꐟꎾᤐ溝༁ɔ送josuedan@hotmail.comSMTPjosuedan@hotmail.comE&quot;3ƎĈ새Ι㝈뉑敍捲y&quot;뻯㙎缈㝙꫉Mercy41㝒뜝〲㜰 뻯㙎缑㝙꫉2007d1㝙꫉偌䙉噓㍾L뻯㙷獼㝙꫉LPI FSV-2007 MTT_VEHICULOSÀ2㝙꫉ 䍁䅔䕄㉾䐮䍏¤뻯㝖뢫㝙꫉ACTA DE REUNION PREVIA A LA RECOMENDACIÓN DE MANTENIMIENTO 12-2007.doc 3ǙĈC:\Windows\System32\shdocvw.dll&#10; ǂĈ俠ղ״ᎈ 噸㌰睳Çঌ&#10;ǴĈ\Registry\Machine\Software\Microsoft\Windows NT\CurrentVersion\Network\World Full Access Shared ParametersǨĊ##DEPARTAMENTAL#BuzonUACI$ΛĐĊ\\DEPARTAMENTAL\BuzonUACI$ΖĘĊΙzuleyma.rubio@vijosa.comĀĊΙzuleyma.rubio@vijosa.comĈČ輰Κrene.cuellar@fsv.gob.svİČᲰΘU860257ļČᏰ쁨ΗľČRed de Microsoft WindowsĦĎ扰ΠkeKey1e2೧ĢĎ鳈ΖEXЉЊЊĭČÊÌΖլC:\Windows\WinSxS\x86_Microsoft.Windows.Common-Controls_6595b64144ccf1df_6.0.2600.2982_x-ww_ac3f9c03\łĈ郠皍Ζ휀ΖŏĈꯨ瞀ힸΖΖŴĈٽ〞粁ΖΖũČÊÌΖմC:\Windows\WinSxS\x86_Microsoft.Windows.Common-Controls_6595b64144ccf1df_6.0.2600.2982_x-ww_ac3f9c03\ƎĊ㄰Θ塅⼺㵏但䑎⁏体䥃䱁伯㵕䥆卒⁔䑁䥍䥎呓䅒䥔䕖䜠佒偕䌯㵎䕒䥃䥐久協䌯㵎㥕〴㜱7ƱĈ뻈ΗEster Esobar  &lt;ebescobar79@yahoo.com&gt;CƤĎ CǧČ⁯敶楲楦畱e㸀㈠瀠污癡慲s‾″慰慬牶獡㸀㐠瀠污癡慲s ǨČ##personales#U200704$LėĈ豠粝㏈粞翠Λ耀I:\ΖLśĈΖ翠Λ ŲĊ\\DEPARTAMENTAL\BibliotecaGAD$ ŻĈ靀ミ칰&#10;ڄΖ轐ΘŠĊΙzuleyma.rubio@vijosa.comŨĊᑈSMTPūĈ靀ミ칰ʴ獀ΘƐĈ靀ミ칰煄Θ驠ΘƝČᕰẐΗ&#10;ƟČDぁÀ䘀崄誈ᳫᇉါ恈O&#10;ƁĊꖈΗ塅⼺㵏但䑎⁏体䥃䱁伯㵕䥆卒⁔䑁䥍䥎呓䅒䥔䕖䜠佒偕䌯㵎䕒䥃䥐久協䌯㵎㥕〹㐰4PƴČ୐뛐ΡƶĈSalvadorisi￳nƳČ뵸睋๸Ζ潴睝鹘矦ƸĈ湣捩oƺČ ƭČョ霔ミョ칰ヘ퓨 ǖĈ࿿.pdfǜĈਲ鮰睝捸΢全ꄏ䳦ᶜ⬸ꆃigᶜ⬸ꆃ糷쑉꼻ΖΖΖ&#10;ǀĎΖ敒楣湥整(뻯Reciente&#10;ഃ&#10;ǊČ䊐ΘMERCEDES ELIZABETH ORELLANA ARGUETA ǽĎ㌸Ζmiguel.galdamez@fsv.gob.sv ǦĊΙRRHH ǡĈC:\Windows\system32\SHELL32.dll&#10; ǪČ㌸ΖMiguel Francisco  Galdamez Rojas  &lt;U980051&gt;&#10;ğĊàΖmetrologia@etesal.com.svćČⲨഈ࣠ձāČ㻈ƈăĈ떐Ζ_OBJECTSΗĈĈΕ溠粝ϨΖ灨粝濬粝濘粝澸粝瀠粝濼粝澜粝澈粝괘粟괼粟괨粟ﾜ ĢĈ炸粝溠粝Ζ灨粝濬粝濘粝澸粝瀠粝濼粝澜粝澈粝괘粟괼粟괨粟㏰΢@΢런Ρ圚ज ńĊÀ\\DEPARTAMENTAL\BuzonUACI$\REGISTRO RETIRO BASES\BASE_LPI12-2007 MANT.PREV_CORRECT_VEHICULOS.docžĈ靀ミ칰츌Ζ῀ΗŻĈツΛ紐ΘŠĈ靀ミ칰嚜Ρ案ΛŭĈ矺뀐ΖΖŪĈՐƔĈ61㝈뉑敍捲y&quot;뻯㙎缈㝙ꇽMercy41㝒뜝〲㜰 뻯㙎缑㝙ꇼ2007d1㝙ꖗ偌䙉噓㍾L뻯㙷獼㝙ꖗLPI FSV-2007 MTT_VEHICULOSƏĈꤘΖ㝈뉑敍捲y&quot;뻯㙎缈㝙꫉Mercy41㝒뜝〲㜰 뻯㙎缑㝙꫉2007d1㝙꫉偌䙉噓㍾L뻯㙷獼㝙꫉LPI FSV-2007 MTT_VEHICULOSƢĈ뙸ΗSala Corporativa #3 en Carpetas públicas  &lt;SALA CORPORATIVA _371C03A4846AF1B910826BF8547F687C40065DC&gt;ǅČΖΖո杻ප~1ŋĈ(2檈Πఊʠఊ旰Λ矈Θఊ瞸Θ&#10;ůĊꚈClaudia Q. de Velasco  &lt;U200306&gt;&#10;ƑĊΙGladis Margarita Menendez de Carcamo2ƄĊΙGladis Margarita Menendez de CarcamoT³ƏĈ、À䘀ꇥ矦덍知郀Κ,̀ꆀ短ΖﬞΖ齃ΖΖ賂Ζ#社Ζ揬短㡶短᷈矫枂短䲲短㭱短桡短暀短暬短曓短ΖﬞΖ齃Ζ裂ΖΖ㭒短䁑短㫗短쓙矫쓰矫씇矫씞矫㲺矧띩矧粽矦ꀎ矦妶矨縫矧縺矧뵌矧糌矦볯矧繉矧姅矨⎅矨鿿矦委矨⌱矨姣矨姲矨威矨娐矨娟矨娮矨娽矨婌矨婛矨婪矨婹矨媈矨朎短朎短朎短朎短々短々短々短々短々短々短々短々短々短々短々短々短々短々短々短々短々短々短々短々短々短々短々短々短々短々短々短々短8Tp¨ÄàüĞņŨƊƠƼǘǴȐȬɈɤʀʜ˄˸̶̚氳ȅॎp氳Ȅ⅐p氳 ȅ।p氳&#10;ȅЦp氳ȅॺp氳ȅℓ϶p氳&#10;ȅℓ϶p氳ȅঐp氳ȅদp氳̅HЦp氳 ЇϚЦp氳̇Цp氳̇়p氳Ąp氳ȅ৒p氳ȅ২p氳ȅ৾p氳ȅਔp氳ȅℓ϶p氳ȅਪp氳Ȅ⅐p氳ȄHp氳ȅЦp氳ЇЦp氳@؇ϚϚ(Ϛ8ੀp&lt;氳 ̆⅐p氳!ȆċИp氳&quot;ȅ੖p³ŚĈŸ̂0㾠Η㾰ΗFSVDOMЁԀ漈烈煋㠼⏴哝㍐Λa㍠ΛԁԀ漈烈煋㠼⏴哝ڑ\U200704$LOGONSERVER=\\FSV01NUMBER_OF_PROCESSORS=1OS=Windows_NTPath=C:\Archivos de programa\Microsoft Office\OFFICE11\;C:\Archivos de programa\Compaq\Compaq Management Agents\Dmi\Win32\Bin;C:\Windows\system32;C:\Windows;C:\Windows\System32\Wbem;C:\ORANT\BIN;PATHEXT=.COM;.EXE;.BAT;.CMD;.VBS;.VBE;.JS;.JSE;.WSF;.WSHPROCESSOR_ARCHITECTURE=x86PROCESSOR_IDENTIFIER=x86 Family 15 Model 2 Stepping 4, GenuineIntelPROCESSORªǄČ。À䘀ꇥ矦덍知㿰Η,̀ꆀ短ʠΗҲΗѰΗʌΗ˰Η!ϬΗ揬短㡶短᷈矫枂短䲲短㭱短桡短暀短暬短曓短ʠΗҲΗѰΗ͈ΗʌΗ㭒短䁑短㫗短쓙矫쓰矫씇矫씞矫㲺矧띩矧粽矦ꀎ矦妶矨縫矧縺矧뵌矧糌矦볯矧繉矧姅矨⎅矨鿿矦委矨⌱矨姣矨姲矨威矨娐矨娟矨娮矨娽矨婌矨婛矨婪矨朎短朎短朎短朎短々短々短々短々短々短々短々短々短々短々短々短々短々短々短々短々短々短々短々短々短々短々短々短々短々短々短8Tp¨ÄàĂĤŌŴƖƾǔȂȞȴɐɬʈʤˀ˜˸氳ȅॎp氳Ȅ⅐p氳 ȅ।p氳&#10;ȅЦp氳ȅॺp氳ȅঐp氳&#10;ȅℓ϶p氳ȅদp氳̇়p氳̅H৒p氳 ЇϚ২p氳 ЇϚЦp氳̇৾p氳ЇਂHਦp氳Ąp氳HԆϚϚ$Ϛ4ϚpD氳ȅ਼p氳Ąp氳ȅ੒p氳ȆϚp氳Ȇ੖p氳Ȅ⅐p氳ȆϚp氳ȅТp氳Ȅ⅐p氳 ̆ϚHpL3&quot;ªŮĈ좀Ζ΀0Hۄୄ瘭&#10;&#10;ƓĈL7ࡸΗ¬粈跜Ǉ࢈ΗǇ&#10;&#10;ƀĈL࣠Η´dȀĈ&#10;&quot;ƈĎ솀ΖClery Xiomara Ortiz  &lt;U200557&gt;&#10;&#10;ƲĎ鳈ΖClaudia Lissette Varela Juarez&#10;ƤĖ鳈ΖClaudia Lissette Varela JuarezƯĈ꧜΢҈ձꥰ΢ǔĈBLVDSSAǑĈ.RESSAǞĈ靀ミ칰渼ջનΗǛĈ-ken List ǀČョ霔ミョ칰ヘ憈! ǉĈ,zǴĎlarar en atención a lo establecido en su Oferta Técnica Nº 4, si el mantenimiento al que se refiere corresponde al Mantenimiento Preventivo o Mantenimiento Correctivo, ya que consideramos que ha habido un error al momento de referirse al plazo del mantenimiento, considerando que en su oferta manifiesta que “servicio ￼￼￼￼￼￼￼￼￼￼￼￼￼￼￼￼￼￼￼￼￼￼￼￼￼￼￼￼￼￼￼￼￼￼￼￼￼￼￼￼￼￼￼￼￼￼￼￼￼￼￼￼￼￼￼￼￼￼￼￼￼￼￼￼￼￼￼￼￼￼￼￼￼￼￼￼￼￼￼￼￼￼￼￼￼￼￼￼￼￼￼￼￼￼￼￼￼￼￼￼￼￼￼￼￼￼￼￼￼￼￼￼￼￼￼￼￼￼￼establece en su oferta que se apega a lo &#10;ࠀzŎĐdeňČ໘ΛΚŊĊ峈ΛSMTPŵĈ쐠Ζ⢈Λ &#10;&#10; ŮĈ先Λlahaciendarest@integra.com.sv  ƗĈ先Λlahaciendarest@integra.com.sv ƘĎΙEX7 ƛČョ霔ミョ칰ヘ჈ΗĈ ƌĈႤΗꢰΘ섘΢ƉČƐጐΗ ƋĈц톘*툨*  ƼĊ攸!mercedes.orellana@fsv.gob.sv  ƥĈ繐Λclaudia.sorto@fonavipo.gob.sv ƮČ솀ΖU200557ƈƪČC:\Archivos de programa\Archivos comunes\Microsoft Shared\OFFICE11\MSXML5.DLLs ǇČョ霔ミョ칰ヘ섐΢ÏĈ ǈĈ靀ミ칰!໌ႀΗǵČǰ옘Ζ ǷĈч휈*힘* ǸĈ⣨ഈ廰੉ǠĈ动ヨ⭘ഈ剸ヨ闈ミ⡘೿ഀ㿘ഇ#ǨČ춨೮ƨǪČ츨೮ƘĔČ캨೮ƈĖĈ靀ミ칰#勼ᑀΗ ēČョ霔ミョ칰ヘꢨΘ ĄČİჰΗ ĆĈщ** ďČᑈ⮁ꐟꎾᤐ溝༁ɔ老Tony MarroquinSMTPtony_marr78@hotmail.comĿĊ先Λ⮁ꐟꎾᤐ溝༁ɔ送lahaciendarest@integra.com.svSMTPlahaciendarest@integra.com.svŔĊ先Λ⮁ꐟꎾᤐ溝༁ɔ送lahaciendarest@integra.com.svSMTPlahaciendarest@integra.com.svŁĊᲰΘ塅⼺㵏但䑎⁏体䥃䱁伯㵕䥆卒⁔䑁䥍䥎呓䅒䥔䕖䜠佒偕䌯㵎䕒䥃䥐久協䌯㵎㡕〶㔲7ŴĊⲠΘ塅⼺㵏但䑎⁏体䥃䱁伯㵕䥆卒⁔䑁䥍䥎呓䅒䥔䕖䜠佒偕䌯㵎䕒䥃䥐久協䌯㵎㡕〷㔲1Λ=ſď煘Θ俠⃐㫪ၩ〫鴰䌯尺尀㄀䴀ႅ䐀䍏䵕繅1䐀̀Ѐ䊾댫妐褷ᑲ䐀漀挀甀洀攀渀琀猀 愀渀搀 匀攀琀琀椀渀最猀᠀㰀㄀㌀Ⴋ唀〲㜰㐰☀̀Ѐ䶾妅褷ᑲ唀㈀　　㜀　㐀ᘀ䐀㄀嘀蔷Ⴃ䔀䍓䥒織1Ⰰ̀Ѐ䶾妅똷ᑲ䔀猀挀爀椀琀漀爀椀漀᠀㘀㄀䠀儷Ⴒ䴀牥祣∀̀Ѐ亾࠶奿줷ᒪ䴀攀爀挀礀᐀㐀㄀刀ᴷႷ㈀〰7 ̀Ѐ亾ᄶ奿줷ᒪ㈀　　㜀᐀搀㄀夀줷Ⴊ䰀䥐卆繖3䰀̀Ѐ瞾簶女줷ᒪ䰀倀䤀 䘀匀嘀ⴀ㈀　　㜀 䴀吀吀开嘀䔀䠀䤀䌀唀䰀伀匀᠀&#10;.&#10;Y=ƼĈlarar en atención a lo establecido en su Oferta Técnica Nº 4, si el ￼￼￼￼￼￼￼￼￼￼￼￼￼￼￼￼￼￼￼￼￼￼￼￼￼￼￼￼￼￼￼￼￼￼￼￼￼￼￼￼￼￼￼￼￼￼￼￼￼￼￼￼￼￼￼￼￼￼￼￼￼￼￼￼￼￼￼￼￼￼￼￼￼￼￼￼￼￼￼￼￼￼￼￼￼￼￼￼￼￼￼￼￼￼￼￼￼￼￼￼￼￼￼￼￼￼￼￼￼￼￼￼￼￼￼￼￼￼￼￼￼￼ya que consideramos que ha habido un error al poner mantenimiento preventivo que se refiere corresponde al Mantenimiento Preventivo o Mantenimiento Correctivo &#10;.YĕČᑈ态혼묜〄态蘘ɇ㺜ը虆ɇక虴ɇ、蛐ɇ쿄Ε蛾ɇ。ˬĂ࿿钧c퉤〃絬ΘĂ》䎐㱃J䲄忿钧됥忽ഁ忶㱃䝎쾌Ε꾭ꝺĂ忷됥ꖺc틔忲ഁ㶯忯䝎Қ念ꖺ䰠快㺯㧾튴Ζ࿾㨙뭤Ζ怂̣怃鱼̣熌Λ﷛ナ怄栀.Ļĉ鳈ΖꟜ졀䋀ᨐ릴⼫苡漯䘽湯潤匠捯慩⽬畯䘽物瑳䄠浤湩獩牴瑡癩⁥片畯⽰湣刽捥灩敩瑮⽳湣唽㜹㄰㌳ĩĎ鳈Ζ/o=Fondo Social/ou=First Administrative Group/cn=Recipients/cn=U970133ᇘΗŅČᗐ䬰ΛŇČ؀Ԙ웨ﹸΖreʺΖűĎ僰Θ⮁ꐟꎾᤐ溝༁ɔ送odetdetorres@yahoo.comSMTPodetdetorres@yahoo.com䘀 ţČョ霔ミョ칰ヘÁ ƔĈsala &#10;&#10; !&quot;#$%&amp;'()*+,-./0123456789:;&lt;=&gt;?@ABCDEFGHIJKLMNOPQRSTUVWXYZ[\]^_`abcdefghijklmnopqrstuvwxyz{|}~ÁÁŕĈcorporati v&#10;a #&#10;2 !&quot;#$%&amp;'()*+,-./0123456789:;&lt;=&gt;?@ABCDEFGHIJKLMNOPQRSTUVWXYZ[\]^_`abcdefghijklmnopqrstuvwxyz{|}~ɐÁĖ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〆À䘀ထ￬娯〆À䘀ထ￬娯〆À䘀ထ￬娯〆À䘀ထ￬娯〆À䘀ထ￬娯〆À䘀ထ￬㘴Η㙠Η㚌Η㚸Η㛤Η㜐Η㜼Η㝨Η㞔Η㟀Η㟬Η㠘Η㡄Η㡰Η㢜Η㣈Η㣴Η㤠Η㥌Η㥸Η㦤Η㧐Η㧼Η㨨Η㩔Η㪀Η㪬Η㫘Η㬄Η㬰Η㭜Η㮈Η㮴Η㯠Η㰌Η㰸Η㱤Η㲐Η㲼Η㳨Η㴔Η㵀Η㵬Η㶘Η㷄Η㷰Η㸜Η㹈Η㹴Η㺠Ηɐņĉ솀ΖꟜ졀䋀ᨐ릴⼫苡漯䘽湯潤匠捯慩⽬畯䘽物瑳䄠浤湩獩牴瑡癩⁥片畯⽰湣刽捥灩敩瑮⽳湣唽〲㔰㜵Ŵĉ솀ΖꟜ졀䋀ᨐ릴⼫苡漯䘽湯潤匠捯慩⽬畯䘽物瑳䄠浤湩獩牴瑡癩⁥片畯⽰湣刽捥灩敩瑮⽳湣唽〲㔰㜵źĈ靀ミ칰=飬Ζ㾠Η&#10;ŧĔョ霔ミョ칰ヘ歨΢ɐ&#10;ũ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ぅÀ䘀ထ￬娯぀À䘀ထ￬娯えÀ䘀ထ￬娯ぅÀ䘀ထ￬娯〆À䘀ထ￬娯〆À䘀ထ￬娯ぅÀ䘀ထ￬娯ぅÀ䘀娯〆À䘀ထ￬娯〆À䘀ထ￬娯ゆÀ䘀ထ￬娯〆À䘀ɐɐǙ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À䘀ထ￬娯ぁÀ䘀ထ￬娯〆À䘀娯〆À䘀ထ￬娯〃À䘀ထ￬娯〆À䘀娯ゕÀ䘀ထ￬娯ろÀ䘀ထ￬ЀƳကĀɐɐĉ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ぁÀ䘀ထ￬ÁɐŹĈ先生小姐女士夫人太 太博士醫&#10;師教授老師居士君台端医&#10;师师 !&quot;#$%&amp;'()*+,-./0123456789:;&lt;=&gt;?@ABCDEFGHIJKLMNOPQRSTUVWXYZ[\]^_`abcdefghijklmnopqrstuvwxyz{|}~ÁĺĈղ縰ΗղL肂ħĈ,緌ΗĢĈ靀ミ칰織Η締Η įČョ霔ミョ칰ヘ縨Η ŐĈ縄Η绠Η綀ΗŝĈque繼ΗŘĈ靀ミ칰缄Η纐Η ŅČョ霔ミョ칰ヘ绘Η ŎĈ纴Η耰Η縰Η缀ΗŋĈestaΗŶĈ靀ミ칰քձ罀Η ųČョ霔ミョ칰ヘ羈Η ŤĐ罤Η唘ղ땨΢S.xlsŢĈ靀ミ칰¡联Η翠Η ůČョ霔ミョ칰ヘ耨Η"/>
        </w:smartTagPr>
        <w:r w:rsidRPr="00964EB7">
          <w:rPr>
            <w:rFonts w:ascii="Arial" w:hAnsi="Arial" w:cs="Arial"/>
            <w:color w:val="000000"/>
            <w:sz w:val="22"/>
            <w:szCs w:val="22"/>
          </w:rPr>
          <w:t>la Comisión</w:t>
        </w:r>
      </w:smartTag>
      <w:r w:rsidRPr="00964EB7">
        <w:rPr>
          <w:rFonts w:ascii="Arial" w:hAnsi="Arial" w:cs="Arial"/>
          <w:color w:val="000000"/>
          <w:sz w:val="22"/>
          <w:szCs w:val="22"/>
        </w:rPr>
        <w:t xml:space="preserve"> de Evaluación de Ofertas y Licda. Marisela Guadalupe Aviles Olsson, Técnico Especialista Jurídico UTL, como Asesora Legal de la formalidad del proceso</w:t>
      </w:r>
      <w:r w:rsidRPr="00964EB7">
        <w:rPr>
          <w:rFonts w:ascii="Arial" w:hAnsi="Arial" w:cs="Arial"/>
          <w:sz w:val="22"/>
          <w:szCs w:val="22"/>
        </w:rPr>
        <w:t>, para llevar a cabo la evaluación de la oferta presentada en la Libre Gestión No. FSV-158/2019 "SUMINISTRO DE COMBUSTIBLE PARA EL FSV”.</w:t>
      </w:r>
      <w:r w:rsidR="002653C2" w:rsidRPr="00964EB7">
        <w:rPr>
          <w:rFonts w:ascii="Arial" w:hAnsi="Arial" w:cs="Arial"/>
          <w:sz w:val="22"/>
          <w:szCs w:val="22"/>
        </w:rPr>
        <w:t xml:space="preserve"> </w:t>
      </w:r>
      <w:r w:rsidRPr="00964EB7">
        <w:rPr>
          <w:rFonts w:ascii="Arial" w:hAnsi="Arial" w:cs="Arial"/>
          <w:sz w:val="22"/>
          <w:szCs w:val="22"/>
        </w:rPr>
        <w:t>El día</w:t>
      </w:r>
      <w:r w:rsidRPr="00964EB7">
        <w:rPr>
          <w:rFonts w:ascii="Arial" w:hAnsi="Arial" w:cs="Arial"/>
          <w:sz w:val="22"/>
          <w:szCs w:val="22"/>
          <w:lang w:val="es-SV"/>
        </w:rPr>
        <w:t xml:space="preserve"> treinta de mayo de dos mil diecinueve</w:t>
      </w:r>
      <w:r w:rsidRPr="00964EB7">
        <w:rPr>
          <w:rFonts w:ascii="Arial" w:hAnsi="Arial" w:cs="Arial"/>
          <w:sz w:val="22"/>
          <w:szCs w:val="22"/>
        </w:rPr>
        <w:t xml:space="preserve"> se procedió a invitar a</w:t>
      </w:r>
      <w:r w:rsidRPr="00964EB7">
        <w:rPr>
          <w:rFonts w:ascii="Arial" w:hAnsi="Arial" w:cs="Arial"/>
          <w:sz w:val="22"/>
          <w:szCs w:val="22"/>
          <w:lang w:val="es-SV"/>
        </w:rPr>
        <w:t xml:space="preserve"> </w:t>
      </w:r>
      <w:r w:rsidRPr="00964EB7">
        <w:rPr>
          <w:rFonts w:ascii="Arial" w:hAnsi="Arial" w:cs="Arial"/>
          <w:sz w:val="22"/>
          <w:szCs w:val="22"/>
        </w:rPr>
        <w:t xml:space="preserve">potenciales ofertantes previamente seleccionados, entregándoles el Documento de Libre Gestión a las siguientes </w:t>
      </w:r>
      <w:r w:rsidRPr="00964EB7">
        <w:rPr>
          <w:rFonts w:ascii="Arial" w:hAnsi="Arial" w:cs="Arial"/>
          <w:sz w:val="22"/>
          <w:szCs w:val="22"/>
          <w:lang w:val="es-SV"/>
        </w:rPr>
        <w:t>Sociedades</w:t>
      </w:r>
      <w:r w:rsidRPr="00964EB7">
        <w:rPr>
          <w:rFonts w:ascii="Arial" w:hAnsi="Arial" w:cs="Arial"/>
          <w:sz w:val="22"/>
          <w:szCs w:val="22"/>
        </w:rPr>
        <w:t>: 1)</w:t>
      </w:r>
      <w:r w:rsidRPr="00964EB7">
        <w:rPr>
          <w:rFonts w:ascii="Arial" w:hAnsi="Arial" w:cs="Arial"/>
          <w:sz w:val="22"/>
          <w:szCs w:val="22"/>
          <w:lang w:val="es-SV"/>
        </w:rPr>
        <w:t xml:space="preserve"> Puma El Salvador, S.A. de C.V.; 2) Distribuidora de Lubricantes y Combustible, S.A. de C.V. y 3) </w:t>
      </w:r>
      <w:proofErr w:type="spellStart"/>
      <w:r w:rsidRPr="00964EB7">
        <w:rPr>
          <w:rFonts w:ascii="Arial" w:hAnsi="Arial" w:cs="Arial"/>
          <w:sz w:val="22"/>
          <w:szCs w:val="22"/>
          <w:lang w:val="es-SV"/>
        </w:rPr>
        <w:t>Versatec</w:t>
      </w:r>
      <w:proofErr w:type="spellEnd"/>
      <w:r w:rsidRPr="00964EB7">
        <w:rPr>
          <w:rFonts w:ascii="Arial" w:hAnsi="Arial" w:cs="Arial"/>
          <w:sz w:val="22"/>
          <w:szCs w:val="22"/>
          <w:lang w:val="es-SV"/>
        </w:rPr>
        <w:t>, S.A. de C.V.</w:t>
      </w:r>
      <w:r w:rsidRPr="00964EB7">
        <w:rPr>
          <w:rFonts w:ascii="Arial" w:hAnsi="Arial" w:cs="Arial"/>
          <w:sz w:val="22"/>
          <w:szCs w:val="22"/>
        </w:rPr>
        <w:t xml:space="preserve"> Asimismo, el proceso de Libre Gestión fue publicado en el módulo de divulgación de </w:t>
      </w:r>
      <w:proofErr w:type="spellStart"/>
      <w:r w:rsidRPr="00964EB7">
        <w:rPr>
          <w:rFonts w:ascii="Arial" w:hAnsi="Arial" w:cs="Arial"/>
          <w:sz w:val="22"/>
          <w:szCs w:val="22"/>
        </w:rPr>
        <w:t>Comprasal</w:t>
      </w:r>
      <w:proofErr w:type="spellEnd"/>
      <w:r w:rsidRPr="00964EB7">
        <w:rPr>
          <w:rFonts w:ascii="Arial" w:hAnsi="Arial" w:cs="Arial"/>
          <w:sz w:val="22"/>
          <w:szCs w:val="22"/>
        </w:rPr>
        <w:t xml:space="preserve"> sitio electrónico </w:t>
      </w:r>
      <w:hyperlink r:id="rId7" w:history="1">
        <w:r w:rsidRPr="00964EB7">
          <w:rPr>
            <w:rStyle w:val="Hipervnculo"/>
            <w:rFonts w:ascii="Arial" w:hAnsi="Arial" w:cs="Arial"/>
            <w:sz w:val="22"/>
            <w:szCs w:val="22"/>
          </w:rPr>
          <w:t>www.comprasal.gob.sv</w:t>
        </w:r>
      </w:hyperlink>
      <w:r w:rsidRPr="00964EB7">
        <w:rPr>
          <w:rStyle w:val="Hipervnculo"/>
          <w:rFonts w:ascii="Arial" w:hAnsi="Arial" w:cs="Arial"/>
          <w:sz w:val="22"/>
          <w:szCs w:val="22"/>
        </w:rPr>
        <w:t>.,</w:t>
      </w:r>
      <w:r w:rsidRPr="00964EB7">
        <w:rPr>
          <w:rFonts w:ascii="Arial" w:hAnsi="Arial" w:cs="Arial"/>
          <w:sz w:val="22"/>
          <w:szCs w:val="22"/>
        </w:rPr>
        <w:t xml:space="preserve"> el día treinta de mayo de dos mil diecinueve, estableciendo para descarga de</w:t>
      </w:r>
      <w:r w:rsidRPr="00964EB7">
        <w:rPr>
          <w:rFonts w:ascii="Arial" w:hAnsi="Arial" w:cs="Arial"/>
          <w:sz w:val="22"/>
          <w:szCs w:val="22"/>
          <w:lang w:val="es-SV"/>
        </w:rPr>
        <w:t xml:space="preserve"> las Especificaciones Técnicas </w:t>
      </w:r>
      <w:r w:rsidRPr="00964EB7">
        <w:rPr>
          <w:rFonts w:ascii="Arial" w:hAnsi="Arial" w:cs="Arial"/>
          <w:sz w:val="22"/>
          <w:szCs w:val="22"/>
        </w:rPr>
        <w:t>los días comprendidos del treinta de mayo de dos mil diecinueve al dieciocho de junio de dos mil diecinueve con el objeto de que pudieran participar otras Sociedades interesadas que cumplieran con los aspectos requeridos en ésta Libre Gestión</w:t>
      </w:r>
      <w:r w:rsidRPr="00964EB7">
        <w:rPr>
          <w:rFonts w:ascii="Arial" w:hAnsi="Arial" w:cs="Arial"/>
          <w:color w:val="000000"/>
          <w:sz w:val="22"/>
          <w:szCs w:val="22"/>
        </w:rPr>
        <w:t>.</w:t>
      </w:r>
      <w:r w:rsidRPr="00964EB7">
        <w:rPr>
          <w:rFonts w:ascii="Arial" w:hAnsi="Arial" w:cs="Arial"/>
          <w:sz w:val="22"/>
          <w:szCs w:val="22"/>
        </w:rPr>
        <w:t xml:space="preserve"> El día dieciocho de junio de dos mil diecinueve, presentó </w:t>
      </w:r>
      <w:r w:rsidRPr="00964EB7">
        <w:rPr>
          <w:rFonts w:ascii="Arial" w:hAnsi="Arial" w:cs="Arial"/>
          <w:sz w:val="22"/>
          <w:szCs w:val="22"/>
          <w:lang w:val="es-SV"/>
        </w:rPr>
        <w:t xml:space="preserve">oferta únicamente la Sociedad: </w:t>
      </w:r>
      <w:r w:rsidRPr="00964EB7">
        <w:rPr>
          <w:rFonts w:ascii="Arial" w:hAnsi="Arial" w:cs="Arial"/>
          <w:sz w:val="22"/>
          <w:szCs w:val="22"/>
        </w:rPr>
        <w:t>DISTRIBUIDORA DE LUBRICANTES Y COMBUSTIBLE, S.A. DE C.V.</w:t>
      </w:r>
      <w:r w:rsidR="00964EB7" w:rsidRPr="00964EB7">
        <w:rPr>
          <w:rFonts w:ascii="Arial" w:hAnsi="Arial" w:cs="Arial"/>
          <w:sz w:val="22"/>
          <w:szCs w:val="22"/>
        </w:rPr>
        <w:t xml:space="preserve"> </w:t>
      </w:r>
      <w:r w:rsidRPr="00964EB7">
        <w:rPr>
          <w:rFonts w:ascii="Arial" w:hAnsi="Arial" w:cs="Arial"/>
          <w:sz w:val="22"/>
          <w:szCs w:val="22"/>
        </w:rPr>
        <w:lastRenderedPageBreak/>
        <w:t xml:space="preserve">La Comisión de Evaluación de Ofertas, en la etapa de subsanación procedió a solicitar al Jefe de la UACI, se realizarán las gestiones correspondientes a fin de confirmar la referencia presentada en fotocopias o escaneadas, en atención a lo establecido en el numeral 10. Contenido de las Ofertas, literal D) Aspectos Administrativos del Ofertante, apartado ii), página No.11 de las Especificaciones Técnicas que establece: </w:t>
      </w:r>
      <w:proofErr w:type="gramStart"/>
      <w:r w:rsidRPr="00964EB7">
        <w:rPr>
          <w:rFonts w:ascii="Arial" w:hAnsi="Arial" w:cs="Arial"/>
          <w:sz w:val="22"/>
          <w:szCs w:val="22"/>
        </w:rPr>
        <w:t>“….</w:t>
      </w:r>
      <w:proofErr w:type="gramEnd"/>
      <w:r w:rsidRPr="00964EB7">
        <w:rPr>
          <w:rFonts w:ascii="Arial" w:hAnsi="Arial" w:cs="Arial"/>
          <w:sz w:val="22"/>
          <w:szCs w:val="22"/>
        </w:rPr>
        <w:t>.</w:t>
      </w:r>
      <w:r w:rsidRPr="00964EB7">
        <w:rPr>
          <w:rFonts w:ascii="Arial" w:hAnsi="Arial" w:cs="Arial"/>
          <w:color w:val="000000"/>
          <w:sz w:val="22"/>
          <w:szCs w:val="22"/>
        </w:rPr>
        <w:t xml:space="preserve">En el caso que dichas referencias sean presentadas en fotocopias o escaneadas, éstas serán confirmadas por escrito con el emisor de las mismas, de no recibir dicha confirmación o se confirme que éstas no fueron emitidas por éste, </w:t>
      </w:r>
      <w:r w:rsidRPr="00964EB7">
        <w:rPr>
          <w:rFonts w:ascii="Arial" w:hAnsi="Arial" w:cs="Arial"/>
          <w:color w:val="000000"/>
          <w:sz w:val="22"/>
          <w:szCs w:val="22"/>
          <w:u w:val="single"/>
        </w:rPr>
        <w:t>dichas referencias no serán consideradas en el proceso de evaluación.</w:t>
      </w:r>
      <w:r w:rsidRPr="00964EB7">
        <w:rPr>
          <w:rFonts w:ascii="Arial" w:hAnsi="Arial" w:cs="Arial"/>
          <w:color w:val="000000"/>
          <w:sz w:val="22"/>
          <w:szCs w:val="22"/>
        </w:rPr>
        <w:t xml:space="preserve">”. La referencia que se solicitó se confirmara su emisión fue la emitida por: POLICIA NACIONAL CIVIL; estableciéndose fecha límite para la confirmación de la emisión de dicha referencia el día tres de julio de dos mil diecinueve. </w:t>
      </w:r>
      <w:r w:rsidRPr="00964EB7">
        <w:rPr>
          <w:rFonts w:ascii="Arial" w:hAnsi="Arial" w:cs="Arial"/>
          <w:sz w:val="22"/>
          <w:szCs w:val="22"/>
        </w:rPr>
        <w:t>Con fecha veintiocho de junio de dos mil diecinueve, se recibió (vía correo electrónico) en la UACI confirmación de la referencia emitida por:</w:t>
      </w:r>
      <w:r w:rsidRPr="00964EB7">
        <w:rPr>
          <w:rFonts w:ascii="Arial" w:hAnsi="Arial" w:cs="Arial"/>
          <w:color w:val="000000"/>
          <w:sz w:val="22"/>
          <w:szCs w:val="22"/>
        </w:rPr>
        <w:t xml:space="preserve"> POLICIA NACIONAL CIVIL</w:t>
      </w:r>
      <w:r w:rsidRPr="00964EB7">
        <w:rPr>
          <w:rFonts w:ascii="Arial" w:hAnsi="Arial" w:cs="Arial"/>
          <w:sz w:val="22"/>
          <w:szCs w:val="22"/>
        </w:rPr>
        <w:t xml:space="preserve">; atendiéndose oportunamente lo requerido, por lo que la referencia será considerada para efectos de evaluación. </w:t>
      </w:r>
      <w:r w:rsidRPr="00964EB7">
        <w:rPr>
          <w:rFonts w:ascii="Arial" w:hAnsi="Arial" w:cs="Arial"/>
        </w:rPr>
        <w:t xml:space="preserve">La Comisión de Evaluación de Ofertas, después de haber constatado que la presentación del número de ejemplares está de conformidad a lo requerido y con base al romano </w:t>
      </w:r>
      <w:r w:rsidRPr="00964EB7">
        <w:rPr>
          <w:rFonts w:ascii="Arial" w:hAnsi="Arial" w:cs="Arial"/>
          <w:b/>
        </w:rPr>
        <w:t>II. REQUERIMIENTOS</w:t>
      </w:r>
      <w:r w:rsidRPr="00964EB7">
        <w:rPr>
          <w:rFonts w:ascii="Arial" w:hAnsi="Arial" w:cs="Arial"/>
        </w:rPr>
        <w:t>, numeral</w:t>
      </w:r>
      <w:r w:rsidRPr="00964EB7">
        <w:rPr>
          <w:rFonts w:ascii="Arial" w:hAnsi="Arial" w:cs="Arial"/>
          <w:b/>
        </w:rPr>
        <w:t xml:space="preserve"> 26. Aspectos Subsanables y No Subsanables, </w:t>
      </w:r>
      <w:r w:rsidRPr="00964EB7">
        <w:rPr>
          <w:rFonts w:ascii="Arial" w:hAnsi="Arial" w:cs="Arial"/>
        </w:rPr>
        <w:t>de las Especificaciones Técnicas, procedió a realizar algunas acciones tendientes a subsanar diferentes aspectos en la oferta presentada, para lo cual, ACORDÓ: conceder un plazo de hasta tres (3) días hábiles contados a partir del día siguiente al de la notificación, según</w:t>
      </w:r>
      <w:r w:rsidRPr="00964EB7">
        <w:rPr>
          <w:rFonts w:ascii="Arial" w:hAnsi="Arial" w:cs="Arial"/>
          <w:b/>
        </w:rPr>
        <w:t xml:space="preserve"> </w:t>
      </w:r>
      <w:r w:rsidRPr="00964EB7">
        <w:rPr>
          <w:rFonts w:ascii="Arial" w:hAnsi="Arial" w:cs="Arial"/>
        </w:rPr>
        <w:t>consta en</w:t>
      </w:r>
      <w:r w:rsidRPr="00964EB7">
        <w:rPr>
          <w:rFonts w:ascii="Arial" w:hAnsi="Arial" w:cs="Arial"/>
          <w:b/>
        </w:rPr>
        <w:t xml:space="preserve"> ACTA DE REUNIÓN PREVIA A LA RECOMENDACIÓN DEL PROCESO DE LIBRE GESTIÓN No. FSV-158/2019 “SUMINISTRO DE COMBUSTIBLE PARA EL FSV”, </w:t>
      </w:r>
      <w:r w:rsidRPr="00964EB7">
        <w:rPr>
          <w:rFonts w:ascii="Arial" w:hAnsi="Arial" w:cs="Arial"/>
        </w:rPr>
        <w:t xml:space="preserve">que forma </w:t>
      </w:r>
      <w:r w:rsidRPr="002653C2">
        <w:rPr>
          <w:rFonts w:ascii="Arial" w:hAnsi="Arial" w:cs="Arial"/>
        </w:rPr>
        <w:t xml:space="preserve">parte del expediente. Con fecha veintiocho de junio de dos mil diecinueve, se presentó a subsanar en el tiempo establecido y de acuerdo a lo requerido la Sociedad </w:t>
      </w:r>
      <w:r w:rsidRPr="002653C2">
        <w:rPr>
          <w:rFonts w:ascii="Arial" w:hAnsi="Arial" w:cs="Arial"/>
          <w:b/>
        </w:rPr>
        <w:t>DISTRIBUIDORA DE LUBRICANTES Y COMBUSTIBLE, S.A. DE C.V.</w:t>
      </w:r>
      <w:r w:rsidRPr="002653C2">
        <w:rPr>
          <w:rFonts w:ascii="Arial (W1)" w:hAnsi="Arial (W1)" w:cs="Arial"/>
        </w:rPr>
        <w:t>,</w:t>
      </w:r>
      <w:r w:rsidRPr="002653C2">
        <w:rPr>
          <w:rFonts w:ascii="Arial" w:hAnsi="Arial" w:cs="Arial"/>
        </w:rPr>
        <w:t xml:space="preserve"> lo cual consta en la correspondiente acta de subsanación del expediente</w:t>
      </w:r>
      <w:r w:rsidRPr="002653C2">
        <w:rPr>
          <w:rFonts w:cs="Arial"/>
        </w:rPr>
        <w:t>.</w:t>
      </w:r>
      <w:r w:rsidR="002653C2">
        <w:rPr>
          <w:rFonts w:cs="Arial"/>
        </w:rPr>
        <w:t xml:space="preserve"> </w:t>
      </w:r>
      <w:r w:rsidRPr="002653C2">
        <w:rPr>
          <w:rFonts w:ascii="Arial" w:hAnsi="Arial" w:cs="Arial"/>
        </w:rPr>
        <w:t>La Comisión de Evaluación de Ofertas, concluida la etapa de subsanación y confirmación de referencia procedió a analizar y evaluar en sus aspectos técnicos a la oferta presentada por:</w:t>
      </w:r>
      <w:r w:rsidRPr="002653C2">
        <w:rPr>
          <w:rFonts w:ascii="Arial" w:hAnsi="Arial" w:cs="Arial"/>
          <w:b/>
        </w:rPr>
        <w:t xml:space="preserve"> DISTRIBUIDORA DE LUBRICANTES Y COMBUSTIBLE, S.A. DE C.V.</w:t>
      </w:r>
      <w:r w:rsidRPr="002653C2">
        <w:rPr>
          <w:rFonts w:ascii="Arial" w:hAnsi="Arial" w:cs="Arial"/>
        </w:rPr>
        <w:t>, obteniéndose los resultados siguientes:</w:t>
      </w:r>
    </w:p>
    <w:p w:rsidR="00870490" w:rsidRPr="002653C2" w:rsidRDefault="00870490" w:rsidP="002653C2">
      <w:pPr>
        <w:tabs>
          <w:tab w:val="left" w:pos="2160"/>
        </w:tabs>
        <w:spacing w:after="0" w:line="240" w:lineRule="auto"/>
        <w:jc w:val="center"/>
        <w:rPr>
          <w:rFonts w:ascii="Arial" w:hAnsi="Arial" w:cs="Arial"/>
          <w:b/>
        </w:rPr>
      </w:pPr>
      <w:r w:rsidRPr="002653C2">
        <w:rPr>
          <w:rFonts w:ascii="Arial" w:hAnsi="Arial" w:cs="Arial"/>
          <w:b/>
        </w:rPr>
        <w:t>TABLA DE CRITERIOS DE EVALUACIÓN</w:t>
      </w:r>
    </w:p>
    <w:tbl>
      <w:tblPr>
        <w:tblpPr w:leftFromText="141" w:rightFromText="141" w:vertAnchor="text" w:horzAnchor="margin" w:tblpXSpec="center" w:tblpY="114"/>
        <w:tblW w:w="10460" w:type="dxa"/>
        <w:tblLayout w:type="fixed"/>
        <w:tblCellMar>
          <w:left w:w="70" w:type="dxa"/>
          <w:right w:w="70" w:type="dxa"/>
        </w:tblCellMar>
        <w:tblLook w:val="04A0" w:firstRow="1" w:lastRow="0" w:firstColumn="1" w:lastColumn="0" w:noHBand="0" w:noVBand="1"/>
      </w:tblPr>
      <w:tblGrid>
        <w:gridCol w:w="5173"/>
        <w:gridCol w:w="1134"/>
        <w:gridCol w:w="851"/>
        <w:gridCol w:w="992"/>
        <w:gridCol w:w="2310"/>
      </w:tblGrid>
      <w:tr w:rsidR="00870490" w:rsidRPr="0018172F" w:rsidTr="00964EB7">
        <w:trPr>
          <w:trHeight w:val="979"/>
        </w:trPr>
        <w:tc>
          <w:tcPr>
            <w:tcW w:w="5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b/>
                <w:bCs/>
                <w:color w:val="000000"/>
                <w:sz w:val="18"/>
                <w:szCs w:val="18"/>
              </w:rPr>
            </w:pPr>
            <w:r w:rsidRPr="00951778">
              <w:rPr>
                <w:rFonts w:ascii="Arial" w:hAnsi="Arial" w:cs="Arial"/>
                <w:b/>
                <w:bCs/>
                <w:color w:val="000000"/>
                <w:sz w:val="18"/>
                <w:szCs w:val="18"/>
              </w:rPr>
              <w:t>FACTORES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b/>
                <w:bCs/>
                <w:color w:val="000000"/>
                <w:sz w:val="18"/>
                <w:szCs w:val="18"/>
              </w:rPr>
            </w:pPr>
            <w:r w:rsidRPr="00951778">
              <w:rPr>
                <w:rFonts w:ascii="Arial" w:hAnsi="Arial" w:cs="Arial"/>
                <w:b/>
                <w:bCs/>
                <w:color w:val="000000"/>
                <w:sz w:val="18"/>
                <w:szCs w:val="18"/>
              </w:rPr>
              <w:t>PORCENTAJES (%)</w:t>
            </w:r>
          </w:p>
        </w:tc>
        <w:tc>
          <w:tcPr>
            <w:tcW w:w="2310" w:type="dxa"/>
            <w:tcBorders>
              <w:top w:val="single" w:sz="4" w:space="0" w:color="auto"/>
              <w:left w:val="nil"/>
              <w:bottom w:val="single" w:sz="4" w:space="0" w:color="auto"/>
              <w:right w:val="single" w:sz="4" w:space="0" w:color="auto"/>
            </w:tcBorders>
            <w:shd w:val="clear" w:color="auto" w:fill="auto"/>
            <w:noWrap/>
            <w:vAlign w:val="center"/>
            <w:hideMark/>
          </w:tcPr>
          <w:p w:rsidR="00870490" w:rsidRPr="00951778" w:rsidRDefault="00870490" w:rsidP="00422FD4">
            <w:pPr>
              <w:jc w:val="center"/>
              <w:rPr>
                <w:rFonts w:ascii="Arial" w:hAnsi="Arial" w:cs="Arial"/>
                <w:b/>
                <w:bCs/>
                <w:color w:val="000000"/>
                <w:sz w:val="18"/>
                <w:szCs w:val="18"/>
              </w:rPr>
            </w:pPr>
            <w:r w:rsidRPr="00951778">
              <w:rPr>
                <w:rFonts w:ascii="Arial" w:hAnsi="Arial" w:cs="Arial"/>
                <w:b/>
                <w:bCs/>
                <w:color w:val="000000"/>
                <w:sz w:val="18"/>
                <w:szCs w:val="18"/>
              </w:rPr>
              <w:t>DISTRIBUIDORA DE L</w:t>
            </w:r>
            <w:r>
              <w:rPr>
                <w:rFonts w:ascii="Arial" w:hAnsi="Arial" w:cs="Arial"/>
                <w:b/>
                <w:bCs/>
                <w:color w:val="000000"/>
                <w:sz w:val="18"/>
                <w:szCs w:val="18"/>
              </w:rPr>
              <w:t>U</w:t>
            </w:r>
            <w:r w:rsidRPr="00951778">
              <w:rPr>
                <w:rFonts w:ascii="Arial" w:hAnsi="Arial" w:cs="Arial"/>
                <w:b/>
                <w:bCs/>
                <w:color w:val="000000"/>
                <w:sz w:val="18"/>
                <w:szCs w:val="18"/>
              </w:rPr>
              <w:t>BRICANTES Y COMBUSTIBLE, S.A. DE C.V.</w:t>
            </w:r>
          </w:p>
        </w:tc>
      </w:tr>
      <w:tr w:rsidR="00870490" w:rsidRPr="0018172F" w:rsidTr="00422FD4">
        <w:trPr>
          <w:trHeight w:val="300"/>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ind w:firstLineChars="78" w:firstLine="140"/>
              <w:rPr>
                <w:rFonts w:ascii="Arial" w:hAnsi="Arial" w:cs="Arial"/>
                <w:b/>
                <w:bCs/>
                <w:color w:val="000000"/>
                <w:sz w:val="18"/>
                <w:szCs w:val="18"/>
              </w:rPr>
            </w:pPr>
            <w:r w:rsidRPr="00951778">
              <w:rPr>
                <w:rFonts w:ascii="Arial" w:hAnsi="Arial" w:cs="Arial"/>
                <w:b/>
                <w:bCs/>
                <w:color w:val="000000"/>
                <w:sz w:val="18"/>
                <w:szCs w:val="18"/>
              </w:rPr>
              <w:t>1.  ASPECTOS TÉCNICOS</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8"/>
                <w:szCs w:val="18"/>
              </w:rPr>
            </w:pPr>
            <w:r w:rsidRPr="00951778">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right"/>
              <w:rPr>
                <w:rFonts w:ascii="Arial" w:hAnsi="Arial" w:cs="Arial"/>
                <w:b/>
                <w:bCs/>
                <w:color w:val="000000"/>
                <w:sz w:val="18"/>
                <w:szCs w:val="18"/>
              </w:rPr>
            </w:pPr>
            <w:r w:rsidRPr="00951778">
              <w:rPr>
                <w:rFonts w:ascii="Arial" w:hAnsi="Arial" w:cs="Arial"/>
                <w:b/>
                <w:bCs/>
                <w:color w:val="000000"/>
                <w:sz w:val="18"/>
                <w:szCs w:val="18"/>
              </w:rPr>
              <w:t>60.00%</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870490" w:rsidRPr="00951778" w:rsidRDefault="00870490" w:rsidP="00422FD4">
            <w:pPr>
              <w:jc w:val="right"/>
              <w:rPr>
                <w:rFonts w:ascii="Arial" w:hAnsi="Arial" w:cs="Arial"/>
                <w:b/>
                <w:bCs/>
                <w:color w:val="000000"/>
                <w:sz w:val="18"/>
                <w:szCs w:val="18"/>
              </w:rPr>
            </w:pPr>
            <w:r w:rsidRPr="00951778">
              <w:rPr>
                <w:rFonts w:ascii="Arial" w:hAnsi="Arial" w:cs="Arial"/>
                <w:b/>
                <w:bCs/>
                <w:color w:val="000000"/>
                <w:sz w:val="18"/>
                <w:szCs w:val="18"/>
              </w:rPr>
              <w:t>52.00%</w:t>
            </w:r>
          </w:p>
        </w:tc>
      </w:tr>
      <w:tr w:rsidR="00870490" w:rsidRPr="0018172F" w:rsidTr="00422FD4">
        <w:trPr>
          <w:trHeight w:val="1260"/>
        </w:trPr>
        <w:tc>
          <w:tcPr>
            <w:tcW w:w="5173"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ind w:left="284" w:hanging="284"/>
              <w:jc w:val="both"/>
              <w:rPr>
                <w:rFonts w:ascii="Arial" w:hAnsi="Arial" w:cs="Arial"/>
                <w:color w:val="000000"/>
                <w:sz w:val="14"/>
                <w:szCs w:val="16"/>
              </w:rPr>
            </w:pPr>
            <w:r>
              <w:rPr>
                <w:rFonts w:ascii="Arial" w:hAnsi="Arial" w:cs="Arial"/>
                <w:color w:val="000000"/>
                <w:sz w:val="14"/>
                <w:szCs w:val="16"/>
              </w:rPr>
              <w:t>1.1 Carta</w:t>
            </w:r>
            <w:r w:rsidRPr="00951778">
              <w:rPr>
                <w:rFonts w:ascii="Arial" w:hAnsi="Arial" w:cs="Arial"/>
                <w:color w:val="000000"/>
                <w:sz w:val="14"/>
                <w:szCs w:val="16"/>
              </w:rPr>
              <w:t xml:space="preserve"> indicando el número total de años de experiencia en el suministro como el requerido en ésta Libre Gestión </w:t>
            </w:r>
            <w:r w:rsidRPr="00951778">
              <w:rPr>
                <w:rFonts w:ascii="Arial" w:hAnsi="Arial" w:cs="Arial"/>
                <w:b/>
                <w:bCs/>
                <w:color w:val="000000"/>
                <w:sz w:val="14"/>
                <w:szCs w:val="16"/>
              </w:rPr>
              <w:t xml:space="preserve">(Ver Anexo No. 7). </w:t>
            </w:r>
            <w:r w:rsidRPr="00951778">
              <w:rPr>
                <w:rFonts w:ascii="Arial" w:hAnsi="Arial" w:cs="Arial"/>
                <w:color w:val="000000"/>
                <w:sz w:val="14"/>
                <w:szCs w:val="16"/>
              </w:rPr>
              <w:t xml:space="preserve">De dicha carta se tomará el número de años de experiencia para efectos de evaluación. </w:t>
            </w:r>
            <w:r w:rsidRPr="00951778">
              <w:rPr>
                <w:rFonts w:ascii="Arial" w:hAnsi="Arial" w:cs="Arial"/>
                <w:b/>
                <w:bCs/>
                <w:color w:val="000000"/>
                <w:sz w:val="14"/>
                <w:szCs w:val="16"/>
              </w:rPr>
              <w:t>No se evaluarán ofertas que no tengan experiencia comprobable como mínimo de un (1) año en suministros como el requerido en ésta Libre Gestión.</w:t>
            </w:r>
            <w:r w:rsidRPr="00951778">
              <w:rPr>
                <w:rFonts w:ascii="Arial" w:hAnsi="Arial" w:cs="Arial"/>
                <w:color w:val="000000"/>
                <w:sz w:val="14"/>
                <w:szCs w:val="16"/>
              </w:rPr>
              <w:t xml:space="preserve"> Ver numeral </w:t>
            </w:r>
            <w:r w:rsidRPr="00951778">
              <w:rPr>
                <w:rFonts w:ascii="Arial" w:hAnsi="Arial" w:cs="Arial"/>
                <w:b/>
                <w:bCs/>
                <w:color w:val="000000"/>
                <w:sz w:val="14"/>
                <w:szCs w:val="16"/>
              </w:rPr>
              <w:t>7. De los Participantes</w:t>
            </w:r>
            <w:r w:rsidRPr="00951778">
              <w:rPr>
                <w:rFonts w:ascii="Arial" w:hAnsi="Arial" w:cs="Arial"/>
                <w:color w:val="000000"/>
                <w:sz w:val="14"/>
                <w:szCs w:val="16"/>
              </w:rPr>
              <w:t>, página 4 de las Especificaciones Técnicas.</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20.00%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vMerge w:val="restart"/>
            <w:tcBorders>
              <w:top w:val="nil"/>
              <w:left w:val="single" w:sz="4" w:space="0" w:color="auto"/>
              <w:bottom w:val="single" w:sz="4" w:space="0" w:color="000000"/>
              <w:right w:val="single" w:sz="4" w:space="0" w:color="auto"/>
            </w:tcBorders>
            <w:shd w:val="clear" w:color="auto" w:fill="auto"/>
            <w:vAlign w:val="center"/>
            <w:hideMark/>
          </w:tcPr>
          <w:p w:rsidR="00870490" w:rsidRPr="00951778" w:rsidRDefault="00870490" w:rsidP="00422FD4">
            <w:pPr>
              <w:jc w:val="both"/>
              <w:rPr>
                <w:rFonts w:ascii="Arial" w:hAnsi="Arial" w:cs="Arial"/>
                <w:color w:val="000000"/>
                <w:sz w:val="14"/>
                <w:szCs w:val="16"/>
              </w:rPr>
            </w:pPr>
          </w:p>
        </w:tc>
      </w:tr>
      <w:tr w:rsidR="00870490" w:rsidRPr="0018172F" w:rsidTr="00964EB7">
        <w:trPr>
          <w:trHeight w:val="334"/>
        </w:trPr>
        <w:tc>
          <w:tcPr>
            <w:tcW w:w="5173"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1134"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851"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992"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2310"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r>
      <w:tr w:rsidR="00870490" w:rsidRPr="0018172F" w:rsidTr="00964EB7">
        <w:trPr>
          <w:trHeight w:val="611"/>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426" w:firstLine="0"/>
              <w:rPr>
                <w:rFonts w:ascii="Arial" w:hAnsi="Arial" w:cs="Arial"/>
                <w:color w:val="000000"/>
                <w:sz w:val="14"/>
                <w:szCs w:val="16"/>
              </w:rPr>
            </w:pPr>
            <w:r w:rsidRPr="00951778">
              <w:rPr>
                <w:rFonts w:ascii="Arial" w:hAnsi="Arial" w:cs="Arial"/>
                <w:color w:val="000000"/>
                <w:sz w:val="14"/>
                <w:szCs w:val="16"/>
              </w:rPr>
              <w:t>Primer lugar en mayor número de años de experiencia</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20.00%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vAlign w:val="center"/>
            <w:hideMark/>
          </w:tcPr>
          <w:p w:rsidR="00870490" w:rsidRDefault="00870490" w:rsidP="00422FD4">
            <w:pPr>
              <w:jc w:val="center"/>
              <w:rPr>
                <w:rFonts w:ascii="Arial" w:hAnsi="Arial" w:cs="Arial"/>
                <w:b/>
                <w:bCs/>
                <w:color w:val="000000"/>
                <w:sz w:val="14"/>
                <w:szCs w:val="16"/>
              </w:rPr>
            </w:pPr>
            <w:r w:rsidRPr="00951778">
              <w:rPr>
                <w:rFonts w:ascii="Arial" w:hAnsi="Arial" w:cs="Arial"/>
                <w:b/>
                <w:bCs/>
                <w:color w:val="000000"/>
                <w:sz w:val="14"/>
                <w:szCs w:val="16"/>
              </w:rPr>
              <w:t xml:space="preserve">20.00% </w:t>
            </w:r>
          </w:p>
          <w:p w:rsidR="00870490" w:rsidRPr="00951778" w:rsidRDefault="00870490" w:rsidP="00422FD4">
            <w:pPr>
              <w:jc w:val="both"/>
              <w:rPr>
                <w:rFonts w:ascii="Arial" w:hAnsi="Arial" w:cs="Arial"/>
                <w:color w:val="000000"/>
                <w:sz w:val="14"/>
                <w:szCs w:val="16"/>
              </w:rPr>
            </w:pPr>
            <w:r w:rsidRPr="00951778">
              <w:rPr>
                <w:rFonts w:ascii="Arial" w:hAnsi="Arial" w:cs="Arial"/>
                <w:b/>
                <w:bCs/>
                <w:color w:val="000000"/>
                <w:sz w:val="14"/>
                <w:szCs w:val="16"/>
              </w:rPr>
              <w:t xml:space="preserve"> </w:t>
            </w:r>
            <w:r w:rsidRPr="00951778">
              <w:rPr>
                <w:rFonts w:ascii="Arial" w:hAnsi="Arial" w:cs="Arial"/>
                <w:color w:val="000000"/>
                <w:sz w:val="14"/>
                <w:szCs w:val="16"/>
              </w:rPr>
              <w:t xml:space="preserve">4 </w:t>
            </w:r>
            <w:r>
              <w:rPr>
                <w:rFonts w:ascii="Arial" w:hAnsi="Arial" w:cs="Arial"/>
                <w:color w:val="000000"/>
                <w:sz w:val="14"/>
                <w:szCs w:val="16"/>
              </w:rPr>
              <w:t>años de experiencia, folio No. 0014</w:t>
            </w:r>
            <w:r w:rsidRPr="00951778">
              <w:rPr>
                <w:rFonts w:ascii="Arial" w:hAnsi="Arial" w:cs="Arial"/>
                <w:color w:val="000000"/>
                <w:sz w:val="14"/>
                <w:szCs w:val="16"/>
              </w:rPr>
              <w:t> </w:t>
            </w:r>
          </w:p>
        </w:tc>
      </w:tr>
      <w:tr w:rsidR="00870490" w:rsidRPr="0018172F" w:rsidTr="00422FD4">
        <w:trPr>
          <w:trHeight w:val="300"/>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426" w:firstLine="0"/>
              <w:rPr>
                <w:rFonts w:ascii="Arial" w:hAnsi="Arial" w:cs="Arial"/>
                <w:color w:val="000000"/>
                <w:sz w:val="14"/>
                <w:szCs w:val="16"/>
              </w:rPr>
            </w:pPr>
            <w:r w:rsidRPr="00951778">
              <w:rPr>
                <w:rFonts w:ascii="Arial" w:hAnsi="Arial" w:cs="Arial"/>
                <w:color w:val="000000"/>
                <w:sz w:val="14"/>
                <w:szCs w:val="16"/>
              </w:rPr>
              <w:t>Segundo lugar en mayor número de años de experiencia</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15.00%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noWrap/>
            <w:vAlign w:val="bottom"/>
            <w:hideMark/>
          </w:tcPr>
          <w:p w:rsidR="00870490" w:rsidRPr="00951778" w:rsidRDefault="00870490" w:rsidP="00422FD4">
            <w:pPr>
              <w:rPr>
                <w:rFonts w:ascii="Arial" w:hAnsi="Arial" w:cs="Arial"/>
                <w:color w:val="000000"/>
                <w:sz w:val="14"/>
                <w:szCs w:val="16"/>
              </w:rPr>
            </w:pPr>
            <w:r w:rsidRPr="00951778">
              <w:rPr>
                <w:rFonts w:ascii="Arial" w:hAnsi="Arial" w:cs="Arial"/>
                <w:color w:val="000000"/>
                <w:sz w:val="14"/>
                <w:szCs w:val="16"/>
              </w:rPr>
              <w:t> </w:t>
            </w:r>
          </w:p>
        </w:tc>
      </w:tr>
      <w:tr w:rsidR="00870490" w:rsidRPr="0018172F" w:rsidTr="00422FD4">
        <w:trPr>
          <w:trHeight w:val="300"/>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426" w:firstLine="0"/>
              <w:rPr>
                <w:rFonts w:ascii="Arial" w:hAnsi="Arial" w:cs="Arial"/>
                <w:color w:val="000000"/>
                <w:sz w:val="14"/>
                <w:szCs w:val="16"/>
              </w:rPr>
            </w:pPr>
            <w:r w:rsidRPr="00951778">
              <w:rPr>
                <w:rFonts w:ascii="Arial" w:hAnsi="Arial" w:cs="Arial"/>
                <w:color w:val="000000"/>
                <w:sz w:val="14"/>
                <w:szCs w:val="16"/>
              </w:rPr>
              <w:t>Tercer lugar en mayor número de años de experiencia</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10.00%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noWrap/>
            <w:vAlign w:val="bottom"/>
            <w:hideMark/>
          </w:tcPr>
          <w:p w:rsidR="00870490" w:rsidRPr="00951778" w:rsidRDefault="00870490" w:rsidP="00422FD4">
            <w:pPr>
              <w:rPr>
                <w:rFonts w:ascii="Arial" w:hAnsi="Arial" w:cs="Arial"/>
                <w:color w:val="000000"/>
                <w:sz w:val="14"/>
                <w:szCs w:val="16"/>
              </w:rPr>
            </w:pPr>
            <w:r w:rsidRPr="00951778">
              <w:rPr>
                <w:rFonts w:ascii="Arial" w:hAnsi="Arial" w:cs="Arial"/>
                <w:color w:val="000000"/>
                <w:sz w:val="14"/>
                <w:szCs w:val="16"/>
              </w:rPr>
              <w:t> </w:t>
            </w:r>
          </w:p>
        </w:tc>
      </w:tr>
      <w:tr w:rsidR="00870490" w:rsidRPr="0018172F" w:rsidTr="00422FD4">
        <w:trPr>
          <w:trHeight w:val="315"/>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426" w:firstLine="0"/>
              <w:rPr>
                <w:rFonts w:ascii="Arial" w:hAnsi="Arial" w:cs="Arial"/>
                <w:color w:val="000000"/>
                <w:sz w:val="14"/>
                <w:szCs w:val="16"/>
              </w:rPr>
            </w:pPr>
            <w:r w:rsidRPr="00951778">
              <w:rPr>
                <w:rFonts w:ascii="Arial" w:hAnsi="Arial" w:cs="Arial"/>
                <w:color w:val="000000"/>
                <w:sz w:val="14"/>
                <w:szCs w:val="16"/>
              </w:rPr>
              <w:t>Del cuarto lugar en adelante en mayor número de años de experiencia</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5.00%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noWrap/>
            <w:vAlign w:val="bottom"/>
            <w:hideMark/>
          </w:tcPr>
          <w:p w:rsidR="00870490" w:rsidRPr="00951778" w:rsidRDefault="00870490" w:rsidP="00422FD4">
            <w:pPr>
              <w:rPr>
                <w:rFonts w:ascii="Arial" w:hAnsi="Arial" w:cs="Arial"/>
                <w:color w:val="000000"/>
                <w:sz w:val="14"/>
                <w:szCs w:val="16"/>
              </w:rPr>
            </w:pPr>
            <w:r w:rsidRPr="00951778">
              <w:rPr>
                <w:rFonts w:ascii="Arial" w:hAnsi="Arial" w:cs="Arial"/>
                <w:color w:val="000000"/>
                <w:sz w:val="14"/>
                <w:szCs w:val="16"/>
              </w:rPr>
              <w:t> </w:t>
            </w:r>
          </w:p>
        </w:tc>
      </w:tr>
      <w:tr w:rsidR="00870490" w:rsidRPr="0018172F" w:rsidTr="00422FD4">
        <w:trPr>
          <w:trHeight w:val="1125"/>
        </w:trPr>
        <w:tc>
          <w:tcPr>
            <w:tcW w:w="5173" w:type="dxa"/>
            <w:tcBorders>
              <w:top w:val="nil"/>
              <w:left w:val="single" w:sz="4" w:space="0" w:color="auto"/>
              <w:bottom w:val="nil"/>
              <w:right w:val="single" w:sz="4" w:space="0" w:color="auto"/>
            </w:tcBorders>
            <w:shd w:val="clear" w:color="auto" w:fill="auto"/>
            <w:vAlign w:val="center"/>
            <w:hideMark/>
          </w:tcPr>
          <w:p w:rsidR="00870490" w:rsidRPr="00951778" w:rsidRDefault="00870490" w:rsidP="00422FD4">
            <w:pPr>
              <w:ind w:left="284" w:hanging="284"/>
              <w:jc w:val="both"/>
              <w:rPr>
                <w:rFonts w:ascii="Arial" w:hAnsi="Arial" w:cs="Arial"/>
                <w:color w:val="000000"/>
                <w:sz w:val="14"/>
                <w:szCs w:val="16"/>
              </w:rPr>
            </w:pPr>
            <w:r w:rsidRPr="00951778">
              <w:rPr>
                <w:rFonts w:ascii="Arial" w:hAnsi="Arial" w:cs="Arial"/>
                <w:color w:val="000000"/>
                <w:sz w:val="14"/>
                <w:szCs w:val="16"/>
              </w:rPr>
              <w:lastRenderedPageBreak/>
              <w:t>1.2. Para el caso de esta Libre Gestión el ofertante deberá demostrar con referencias escritas de otros contratos de suministros como el requerido en ésta Libre Gestión, donde deberá indicar: calidad del servicio, el nombre de la persona contacto, número de teléfono, dirección de correo electrónico (si tuviere) y número de fax (si tuviere). PRESENTAR UN MÁXIMO DE CINCO (5) REFERENCIAS.</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10.00%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vMerge w:val="restart"/>
            <w:tcBorders>
              <w:top w:val="nil"/>
              <w:left w:val="single" w:sz="4" w:space="0" w:color="auto"/>
              <w:bottom w:val="single" w:sz="4" w:space="0" w:color="000000"/>
              <w:right w:val="single" w:sz="4" w:space="0" w:color="auto"/>
            </w:tcBorders>
            <w:shd w:val="clear" w:color="auto" w:fill="auto"/>
            <w:vAlign w:val="center"/>
            <w:hideMark/>
          </w:tcPr>
          <w:p w:rsidR="00870490" w:rsidRPr="00951778" w:rsidRDefault="00870490" w:rsidP="00422FD4">
            <w:pPr>
              <w:jc w:val="center"/>
              <w:rPr>
                <w:rFonts w:ascii="Arial" w:hAnsi="Arial" w:cs="Arial"/>
                <w:b/>
                <w:bCs/>
                <w:color w:val="000000"/>
                <w:sz w:val="14"/>
                <w:szCs w:val="16"/>
              </w:rPr>
            </w:pPr>
            <w:r w:rsidRPr="00951778">
              <w:rPr>
                <w:rFonts w:ascii="Arial" w:hAnsi="Arial" w:cs="Arial"/>
                <w:b/>
                <w:bCs/>
                <w:color w:val="000000"/>
                <w:sz w:val="14"/>
                <w:szCs w:val="16"/>
              </w:rPr>
              <w:t xml:space="preserve">2.00% </w:t>
            </w:r>
          </w:p>
          <w:p w:rsidR="00870490" w:rsidRPr="00951778" w:rsidRDefault="00870490" w:rsidP="00422FD4">
            <w:pPr>
              <w:jc w:val="both"/>
              <w:rPr>
                <w:rFonts w:ascii="Arial" w:hAnsi="Arial" w:cs="Arial"/>
                <w:color w:val="000000"/>
                <w:sz w:val="14"/>
                <w:szCs w:val="16"/>
              </w:rPr>
            </w:pPr>
            <w:r>
              <w:rPr>
                <w:rFonts w:ascii="Arial" w:hAnsi="Arial" w:cs="Arial"/>
                <w:color w:val="000000"/>
                <w:sz w:val="14"/>
                <w:szCs w:val="16"/>
              </w:rPr>
              <w:t>1 referencia que se solicitó confirmación, folio No. 0016</w:t>
            </w:r>
          </w:p>
        </w:tc>
      </w:tr>
      <w:tr w:rsidR="00870490" w:rsidRPr="0018172F" w:rsidTr="00422FD4">
        <w:trPr>
          <w:trHeight w:val="900"/>
        </w:trPr>
        <w:tc>
          <w:tcPr>
            <w:tcW w:w="5173" w:type="dxa"/>
            <w:tcBorders>
              <w:top w:val="nil"/>
              <w:left w:val="single" w:sz="4" w:space="0" w:color="auto"/>
              <w:bottom w:val="nil"/>
              <w:right w:val="single" w:sz="4" w:space="0" w:color="auto"/>
            </w:tcBorders>
            <w:shd w:val="clear" w:color="auto" w:fill="auto"/>
            <w:vAlign w:val="center"/>
            <w:hideMark/>
          </w:tcPr>
          <w:p w:rsidR="00870490" w:rsidRPr="00951778" w:rsidRDefault="00870490" w:rsidP="00422FD4">
            <w:pPr>
              <w:jc w:val="both"/>
              <w:rPr>
                <w:rFonts w:ascii="Arial" w:hAnsi="Arial" w:cs="Arial"/>
                <w:color w:val="000000"/>
                <w:sz w:val="14"/>
                <w:szCs w:val="16"/>
              </w:rPr>
            </w:pPr>
            <w:r w:rsidRPr="00951778">
              <w:rPr>
                <w:rFonts w:ascii="Arial" w:hAnsi="Arial" w:cs="Arial"/>
                <w:color w:val="000000"/>
                <w:sz w:val="14"/>
                <w:szCs w:val="16"/>
              </w:rPr>
              <w:t xml:space="preserve">En el caso que dichas referencias sean presentadas en fotocopias o escaneadas, éstas serán confirmadas por escrito con el emisor de las mismas, de no recibir dicha confirmación o se confirme que éstas no fueron emitidas por éste, </w:t>
            </w:r>
            <w:r w:rsidRPr="00951778">
              <w:rPr>
                <w:rFonts w:ascii="Arial" w:hAnsi="Arial" w:cs="Arial"/>
                <w:b/>
                <w:bCs/>
                <w:color w:val="000000"/>
                <w:sz w:val="14"/>
                <w:szCs w:val="16"/>
                <w:u w:val="single"/>
              </w:rPr>
              <w:t>dichas referencias no serán consideradas en el proceso de evaluación.</w:t>
            </w:r>
          </w:p>
        </w:tc>
        <w:tc>
          <w:tcPr>
            <w:tcW w:w="1134"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851"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992"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2310"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r>
      <w:tr w:rsidR="00870490" w:rsidRPr="0018172F" w:rsidTr="00422FD4">
        <w:trPr>
          <w:trHeight w:val="675"/>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both"/>
              <w:rPr>
                <w:rFonts w:ascii="Arial" w:hAnsi="Arial" w:cs="Arial"/>
                <w:b/>
                <w:bCs/>
                <w:color w:val="000000"/>
                <w:sz w:val="14"/>
                <w:szCs w:val="16"/>
              </w:rPr>
            </w:pPr>
            <w:r w:rsidRPr="00951778">
              <w:rPr>
                <w:rFonts w:ascii="Arial" w:hAnsi="Arial" w:cs="Arial"/>
                <w:b/>
                <w:bCs/>
                <w:color w:val="000000"/>
                <w:sz w:val="14"/>
                <w:szCs w:val="16"/>
              </w:rPr>
              <w:t>Únicamente serán tomadas en cuenta referencias con calidad del suministro brindado como excelente o muy bueno. Solamente se tomará en cuenta una referencia emitida por Institución o Empresa.</w:t>
            </w:r>
          </w:p>
        </w:tc>
        <w:tc>
          <w:tcPr>
            <w:tcW w:w="1134"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851"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992"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2310"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r>
      <w:tr w:rsidR="00870490" w:rsidRPr="0018172F" w:rsidTr="00422FD4">
        <w:trPr>
          <w:trHeight w:val="300"/>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426" w:firstLine="0"/>
              <w:rPr>
                <w:rFonts w:ascii="Arial" w:hAnsi="Arial" w:cs="Arial"/>
                <w:color w:val="000000"/>
                <w:sz w:val="14"/>
                <w:szCs w:val="16"/>
              </w:rPr>
            </w:pPr>
            <w:r w:rsidRPr="00951778">
              <w:rPr>
                <w:rFonts w:ascii="Arial" w:hAnsi="Arial" w:cs="Arial"/>
                <w:color w:val="000000"/>
                <w:sz w:val="14"/>
                <w:szCs w:val="16"/>
              </w:rPr>
              <w:t xml:space="preserve">Se asignará el 2.00% por cada referencia, hasta un máximo de 10.00% </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10.00%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r>
      <w:tr w:rsidR="00870490" w:rsidRPr="0018172F" w:rsidTr="00422FD4">
        <w:trPr>
          <w:trHeight w:val="585"/>
        </w:trPr>
        <w:tc>
          <w:tcPr>
            <w:tcW w:w="5173"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ind w:left="284" w:hanging="284"/>
              <w:jc w:val="both"/>
              <w:rPr>
                <w:rFonts w:ascii="Arial" w:hAnsi="Arial" w:cs="Arial"/>
                <w:color w:val="000000"/>
                <w:sz w:val="14"/>
                <w:szCs w:val="16"/>
              </w:rPr>
            </w:pPr>
            <w:r w:rsidRPr="00951778">
              <w:rPr>
                <w:rFonts w:ascii="Arial" w:hAnsi="Arial" w:cs="Arial"/>
                <w:color w:val="000000"/>
                <w:sz w:val="14"/>
                <w:szCs w:val="16"/>
              </w:rPr>
              <w:t xml:space="preserve">1.3. Número de estaciones de servicio que aceptarán los cupones y las tarjetas magnéticas en todo el territorio de El Salvador, para el abastecimiento por medio de cupones o tarjetas magnéticas; en el listado se deberá indicar nombre de las estaciones de servicio, dirección exacta y número telefónico.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30.00%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vMerge w:val="restart"/>
            <w:tcBorders>
              <w:top w:val="nil"/>
              <w:left w:val="single" w:sz="4" w:space="0" w:color="auto"/>
              <w:bottom w:val="single" w:sz="4" w:space="0" w:color="000000"/>
              <w:right w:val="single" w:sz="4" w:space="0" w:color="auto"/>
            </w:tcBorders>
            <w:shd w:val="clear" w:color="auto" w:fill="auto"/>
            <w:vAlign w:val="center"/>
            <w:hideMark/>
          </w:tcPr>
          <w:p w:rsidR="00870490" w:rsidRDefault="00870490" w:rsidP="00422FD4">
            <w:pPr>
              <w:jc w:val="center"/>
              <w:rPr>
                <w:rFonts w:ascii="Arial" w:hAnsi="Arial" w:cs="Arial"/>
                <w:b/>
                <w:bCs/>
                <w:color w:val="000000"/>
                <w:sz w:val="14"/>
                <w:szCs w:val="16"/>
              </w:rPr>
            </w:pPr>
            <w:r w:rsidRPr="00951778">
              <w:rPr>
                <w:rFonts w:ascii="Arial" w:hAnsi="Arial" w:cs="Arial"/>
                <w:b/>
                <w:bCs/>
                <w:color w:val="000000"/>
                <w:sz w:val="14"/>
                <w:szCs w:val="16"/>
              </w:rPr>
              <w:t xml:space="preserve">30.00% </w:t>
            </w:r>
          </w:p>
          <w:p w:rsidR="00870490" w:rsidRPr="00951778" w:rsidRDefault="00870490" w:rsidP="00422FD4">
            <w:pPr>
              <w:jc w:val="both"/>
              <w:rPr>
                <w:rFonts w:ascii="Arial" w:hAnsi="Arial" w:cs="Arial"/>
                <w:bCs/>
                <w:color w:val="000000"/>
                <w:sz w:val="14"/>
                <w:szCs w:val="16"/>
              </w:rPr>
            </w:pPr>
            <w:r>
              <w:rPr>
                <w:rFonts w:ascii="Arial" w:hAnsi="Arial" w:cs="Arial"/>
                <w:bCs/>
                <w:color w:val="000000"/>
                <w:sz w:val="14"/>
                <w:szCs w:val="16"/>
              </w:rPr>
              <w:t>55 estaciones de servicio, folios Nos. 0021-0026</w:t>
            </w:r>
          </w:p>
          <w:p w:rsidR="00870490" w:rsidRPr="00951778" w:rsidRDefault="00870490" w:rsidP="00422FD4">
            <w:pPr>
              <w:rPr>
                <w:rFonts w:ascii="Arial" w:hAnsi="Arial" w:cs="Arial"/>
                <w:color w:val="000000"/>
                <w:sz w:val="14"/>
                <w:szCs w:val="16"/>
              </w:rPr>
            </w:pPr>
            <w:r w:rsidRPr="00951778">
              <w:rPr>
                <w:rFonts w:ascii="Arial" w:hAnsi="Arial" w:cs="Arial"/>
                <w:b/>
                <w:bCs/>
                <w:color w:val="000000"/>
                <w:sz w:val="14"/>
                <w:szCs w:val="16"/>
              </w:rPr>
              <w:t xml:space="preserve">     </w:t>
            </w:r>
            <w:r w:rsidRPr="00951778">
              <w:rPr>
                <w:rFonts w:ascii="Arial" w:hAnsi="Arial" w:cs="Arial"/>
                <w:color w:val="000000"/>
                <w:sz w:val="14"/>
                <w:szCs w:val="16"/>
              </w:rPr>
              <w:t xml:space="preserve">                            </w:t>
            </w:r>
          </w:p>
        </w:tc>
      </w:tr>
      <w:tr w:rsidR="00870490" w:rsidRPr="0018172F" w:rsidTr="00964EB7">
        <w:trPr>
          <w:trHeight w:val="364"/>
        </w:trPr>
        <w:tc>
          <w:tcPr>
            <w:tcW w:w="5173"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1134"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851"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992" w:type="dxa"/>
            <w:vMerge/>
            <w:tcBorders>
              <w:top w:val="nil"/>
              <w:left w:val="single" w:sz="4" w:space="0" w:color="auto"/>
              <w:bottom w:val="single" w:sz="4" w:space="0" w:color="auto"/>
              <w:right w:val="single" w:sz="4" w:space="0" w:color="auto"/>
            </w:tcBorders>
            <w:vAlign w:val="center"/>
            <w:hideMark/>
          </w:tcPr>
          <w:p w:rsidR="00870490" w:rsidRPr="00951778" w:rsidRDefault="00870490" w:rsidP="00422FD4">
            <w:pPr>
              <w:rPr>
                <w:rFonts w:ascii="Arial" w:hAnsi="Arial" w:cs="Arial"/>
                <w:color w:val="000000"/>
                <w:sz w:val="14"/>
                <w:szCs w:val="16"/>
              </w:rPr>
            </w:pPr>
          </w:p>
        </w:tc>
        <w:tc>
          <w:tcPr>
            <w:tcW w:w="2310" w:type="dxa"/>
            <w:vMerge/>
            <w:tcBorders>
              <w:top w:val="nil"/>
              <w:left w:val="single" w:sz="4" w:space="0" w:color="auto"/>
              <w:bottom w:val="single" w:sz="4" w:space="0" w:color="000000"/>
              <w:right w:val="single" w:sz="4" w:space="0" w:color="auto"/>
            </w:tcBorders>
            <w:vAlign w:val="center"/>
            <w:hideMark/>
          </w:tcPr>
          <w:p w:rsidR="00870490" w:rsidRPr="00951778" w:rsidRDefault="00870490" w:rsidP="00422FD4">
            <w:pPr>
              <w:rPr>
                <w:rFonts w:ascii="Arial" w:hAnsi="Arial" w:cs="Arial"/>
                <w:color w:val="000000"/>
                <w:sz w:val="14"/>
                <w:szCs w:val="16"/>
              </w:rPr>
            </w:pPr>
          </w:p>
        </w:tc>
      </w:tr>
      <w:tr w:rsidR="00870490" w:rsidRPr="0018172F" w:rsidTr="00422FD4">
        <w:trPr>
          <w:trHeight w:val="300"/>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426" w:firstLine="0"/>
              <w:rPr>
                <w:rFonts w:ascii="Arial" w:hAnsi="Arial" w:cs="Arial"/>
                <w:color w:val="000000"/>
                <w:sz w:val="14"/>
                <w:szCs w:val="16"/>
              </w:rPr>
            </w:pPr>
            <w:r w:rsidRPr="00951778">
              <w:rPr>
                <w:rFonts w:ascii="Arial" w:hAnsi="Arial" w:cs="Arial"/>
                <w:color w:val="000000"/>
                <w:sz w:val="14"/>
                <w:szCs w:val="16"/>
              </w:rPr>
              <w:t>Primer lugar con mayor número de  estaciones</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30.00%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r>
      <w:tr w:rsidR="00870490" w:rsidRPr="0018172F" w:rsidTr="00422FD4">
        <w:trPr>
          <w:trHeight w:val="450"/>
        </w:trPr>
        <w:tc>
          <w:tcPr>
            <w:tcW w:w="5173" w:type="dxa"/>
            <w:tcBorders>
              <w:top w:val="nil"/>
              <w:left w:val="single" w:sz="4" w:space="0" w:color="auto"/>
              <w:bottom w:val="single" w:sz="4" w:space="0" w:color="auto"/>
              <w:right w:val="single" w:sz="4" w:space="0" w:color="auto"/>
            </w:tcBorders>
            <w:shd w:val="clear" w:color="auto" w:fill="auto"/>
            <w:vAlign w:val="center"/>
            <w:hideMark/>
          </w:tcPr>
          <w:p w:rsidR="00870490" w:rsidRPr="00951778" w:rsidRDefault="00870490" w:rsidP="00870490">
            <w:pPr>
              <w:numPr>
                <w:ilvl w:val="0"/>
                <w:numId w:val="17"/>
              </w:numPr>
              <w:tabs>
                <w:tab w:val="left" w:pos="567"/>
              </w:tabs>
              <w:spacing w:after="0" w:line="240" w:lineRule="auto"/>
              <w:ind w:left="567" w:hanging="141"/>
              <w:jc w:val="both"/>
              <w:rPr>
                <w:rFonts w:ascii="Arial" w:hAnsi="Arial" w:cs="Arial"/>
                <w:color w:val="000000"/>
                <w:sz w:val="14"/>
                <w:szCs w:val="16"/>
              </w:rPr>
            </w:pPr>
            <w:r w:rsidRPr="00951778">
              <w:rPr>
                <w:rFonts w:ascii="Arial" w:hAnsi="Arial" w:cs="Arial"/>
                <w:color w:val="000000"/>
                <w:sz w:val="14"/>
                <w:szCs w:val="16"/>
              </w:rPr>
              <w:t>Segundo, tercero y cuarto lugar sucesivamente en número de  estaciones</w:t>
            </w:r>
          </w:p>
        </w:tc>
        <w:tc>
          <w:tcPr>
            <w:tcW w:w="1134"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15.00%</w:t>
            </w:r>
          </w:p>
        </w:tc>
        <w:tc>
          <w:tcPr>
            <w:tcW w:w="851"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70490" w:rsidRPr="00951778" w:rsidRDefault="00870490" w:rsidP="00422FD4">
            <w:pPr>
              <w:jc w:val="center"/>
              <w:rPr>
                <w:rFonts w:ascii="Arial" w:hAnsi="Arial" w:cs="Arial"/>
                <w:color w:val="000000"/>
                <w:sz w:val="14"/>
                <w:szCs w:val="16"/>
              </w:rPr>
            </w:pPr>
            <w:r w:rsidRPr="00951778">
              <w:rPr>
                <w:rFonts w:ascii="Arial" w:hAnsi="Arial" w:cs="Arial"/>
                <w:color w:val="000000"/>
                <w:sz w:val="14"/>
                <w:szCs w:val="16"/>
              </w:rPr>
              <w:t> </w:t>
            </w:r>
          </w:p>
        </w:tc>
        <w:tc>
          <w:tcPr>
            <w:tcW w:w="2310" w:type="dxa"/>
            <w:tcBorders>
              <w:top w:val="nil"/>
              <w:left w:val="nil"/>
              <w:bottom w:val="single" w:sz="4" w:space="0" w:color="auto"/>
              <w:right w:val="single" w:sz="4" w:space="0" w:color="auto"/>
            </w:tcBorders>
            <w:shd w:val="clear" w:color="auto" w:fill="auto"/>
            <w:noWrap/>
            <w:vAlign w:val="bottom"/>
            <w:hideMark/>
          </w:tcPr>
          <w:p w:rsidR="00870490" w:rsidRPr="00951778" w:rsidRDefault="00870490" w:rsidP="00422FD4">
            <w:pPr>
              <w:rPr>
                <w:rFonts w:ascii="Arial" w:hAnsi="Arial" w:cs="Arial"/>
                <w:color w:val="000000"/>
                <w:sz w:val="14"/>
                <w:szCs w:val="16"/>
              </w:rPr>
            </w:pPr>
            <w:r w:rsidRPr="00951778">
              <w:rPr>
                <w:rFonts w:ascii="Arial" w:hAnsi="Arial" w:cs="Arial"/>
                <w:color w:val="000000"/>
                <w:sz w:val="14"/>
                <w:szCs w:val="16"/>
              </w:rPr>
              <w:t> </w:t>
            </w:r>
          </w:p>
        </w:tc>
      </w:tr>
      <w:tr w:rsidR="00870490" w:rsidRPr="0018172F" w:rsidTr="00964EB7">
        <w:trPr>
          <w:trHeight w:val="371"/>
        </w:trPr>
        <w:tc>
          <w:tcPr>
            <w:tcW w:w="71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0490" w:rsidRPr="00C26840" w:rsidRDefault="00870490" w:rsidP="00422FD4">
            <w:pPr>
              <w:jc w:val="right"/>
              <w:rPr>
                <w:rFonts w:ascii="Arial" w:hAnsi="Arial" w:cs="Arial"/>
                <w:b/>
                <w:bCs/>
                <w:color w:val="000000"/>
              </w:rPr>
            </w:pPr>
            <w:r w:rsidRPr="00C26840">
              <w:rPr>
                <w:rFonts w:ascii="Arial" w:hAnsi="Arial" w:cs="Arial"/>
                <w:b/>
                <w:bCs/>
                <w:color w:val="000000"/>
              </w:rPr>
              <w:t>TOTAL ASPECTOS TÉCNICOS</w:t>
            </w:r>
          </w:p>
        </w:tc>
        <w:tc>
          <w:tcPr>
            <w:tcW w:w="992" w:type="dxa"/>
            <w:tcBorders>
              <w:top w:val="nil"/>
              <w:left w:val="nil"/>
              <w:bottom w:val="single" w:sz="4" w:space="0" w:color="auto"/>
              <w:right w:val="single" w:sz="4" w:space="0" w:color="auto"/>
            </w:tcBorders>
            <w:shd w:val="clear" w:color="auto" w:fill="auto"/>
            <w:vAlign w:val="center"/>
            <w:hideMark/>
          </w:tcPr>
          <w:p w:rsidR="00870490" w:rsidRPr="00C26840" w:rsidRDefault="00870490" w:rsidP="00422FD4">
            <w:pPr>
              <w:jc w:val="right"/>
              <w:rPr>
                <w:rFonts w:ascii="Arial" w:hAnsi="Arial" w:cs="Arial"/>
                <w:b/>
                <w:bCs/>
                <w:color w:val="000000"/>
                <w:sz w:val="18"/>
              </w:rPr>
            </w:pPr>
            <w:r w:rsidRPr="00C26840">
              <w:rPr>
                <w:rFonts w:ascii="Arial" w:hAnsi="Arial" w:cs="Arial"/>
                <w:b/>
                <w:bCs/>
                <w:color w:val="000000"/>
                <w:sz w:val="18"/>
              </w:rPr>
              <w:t>60.00%</w:t>
            </w:r>
          </w:p>
        </w:tc>
        <w:tc>
          <w:tcPr>
            <w:tcW w:w="2310" w:type="dxa"/>
            <w:tcBorders>
              <w:top w:val="nil"/>
              <w:left w:val="nil"/>
              <w:bottom w:val="single" w:sz="4" w:space="0" w:color="auto"/>
              <w:right w:val="single" w:sz="4" w:space="0" w:color="auto"/>
            </w:tcBorders>
            <w:shd w:val="clear" w:color="auto" w:fill="auto"/>
            <w:vAlign w:val="center"/>
            <w:hideMark/>
          </w:tcPr>
          <w:p w:rsidR="00870490" w:rsidRPr="00C26840" w:rsidRDefault="00870490" w:rsidP="00422FD4">
            <w:pPr>
              <w:jc w:val="right"/>
              <w:rPr>
                <w:rFonts w:ascii="Arial" w:hAnsi="Arial" w:cs="Arial"/>
                <w:b/>
                <w:bCs/>
                <w:color w:val="000000"/>
                <w:sz w:val="18"/>
              </w:rPr>
            </w:pPr>
            <w:r w:rsidRPr="00C26840">
              <w:rPr>
                <w:rFonts w:ascii="Arial" w:hAnsi="Arial" w:cs="Arial"/>
                <w:b/>
                <w:bCs/>
                <w:color w:val="000000"/>
                <w:sz w:val="18"/>
              </w:rPr>
              <w:t>52.00%</w:t>
            </w:r>
          </w:p>
        </w:tc>
      </w:tr>
    </w:tbl>
    <w:p w:rsidR="00870490" w:rsidRPr="00DA6F1B" w:rsidRDefault="00870490" w:rsidP="00870490">
      <w:pPr>
        <w:pStyle w:val="Textoindependiente"/>
        <w:jc w:val="both"/>
        <w:rPr>
          <w:rFonts w:cs="Arial"/>
          <w:b w:val="0"/>
          <w:iCs/>
        </w:rPr>
      </w:pPr>
      <w:r w:rsidRPr="00DA6F1B">
        <w:rPr>
          <w:rFonts w:cs="Arial"/>
          <w:b w:val="0"/>
          <w:iCs/>
        </w:rPr>
        <w:t xml:space="preserve">La </w:t>
      </w:r>
      <w:r w:rsidRPr="002653C2">
        <w:rPr>
          <w:rFonts w:cs="Arial"/>
          <w:b w:val="0"/>
          <w:iCs/>
          <w:sz w:val="22"/>
          <w:szCs w:val="22"/>
        </w:rPr>
        <w:t>Comisión de Evaluación de Ofertas, procedió a revisar y evaluar la oferta económica que alcanzó y superó los criterios establecidos en la tabla de criterios de evaluación</w:t>
      </w:r>
      <w:r w:rsidRPr="002653C2">
        <w:rPr>
          <w:rFonts w:cs="Arial"/>
          <w:b w:val="0"/>
          <w:sz w:val="22"/>
          <w:szCs w:val="22"/>
        </w:rPr>
        <w:t>,</w:t>
      </w:r>
      <w:r w:rsidRPr="002653C2">
        <w:rPr>
          <w:rFonts w:cs="Arial"/>
          <w:b w:val="0"/>
          <w:iCs/>
          <w:sz w:val="22"/>
          <w:szCs w:val="22"/>
        </w:rPr>
        <w:t xml:space="preserve"> obteniendo los resultados siguientes:</w:t>
      </w:r>
    </w:p>
    <w:p w:rsidR="00870490" w:rsidRDefault="00870490" w:rsidP="00870490">
      <w:pPr>
        <w:jc w:val="center"/>
        <w:rPr>
          <w:rFonts w:ascii="Arial" w:hAnsi="Arial" w:cs="Arial"/>
          <w:b/>
          <w:color w:val="000000"/>
        </w:rPr>
      </w:pPr>
      <w:r w:rsidRPr="006174BB">
        <w:rPr>
          <w:rFonts w:ascii="Arial" w:hAnsi="Arial" w:cs="Arial"/>
          <w:b/>
          <w:color w:val="000000"/>
        </w:rPr>
        <w:t>RESUMEN DE EVALUACIÓN ASPECTOS TÉCNICOS</w:t>
      </w:r>
      <w:r>
        <w:rPr>
          <w:rFonts w:ascii="Arial" w:hAnsi="Arial" w:cs="Arial"/>
          <w:b/>
          <w:color w:val="000000"/>
        </w:rPr>
        <w:t xml:space="preserve"> </w:t>
      </w:r>
      <w:r w:rsidRPr="006174BB">
        <w:rPr>
          <w:rFonts w:ascii="Arial" w:hAnsi="Arial" w:cs="Arial"/>
          <w:b/>
          <w:color w:val="000000"/>
        </w:rPr>
        <w:t>Y EVALUACIÓN ECONÓMICA</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024"/>
        <w:gridCol w:w="2333"/>
        <w:gridCol w:w="1495"/>
      </w:tblGrid>
      <w:tr w:rsidR="00870490" w:rsidRPr="001959C0" w:rsidTr="00422FD4">
        <w:trPr>
          <w:jc w:val="center"/>
        </w:trPr>
        <w:tc>
          <w:tcPr>
            <w:tcW w:w="3654" w:type="dxa"/>
          </w:tcPr>
          <w:p w:rsidR="00870490" w:rsidRPr="00C2459F" w:rsidRDefault="00870490" w:rsidP="00422FD4">
            <w:pPr>
              <w:pStyle w:val="Textoindependiente"/>
              <w:spacing w:line="264" w:lineRule="auto"/>
              <w:jc w:val="center"/>
              <w:rPr>
                <w:rFonts w:eastAsia="SimSun" w:cs="Arial"/>
                <w:color w:val="000000"/>
                <w:sz w:val="16"/>
                <w:szCs w:val="16"/>
              </w:rPr>
            </w:pPr>
            <w:r w:rsidRPr="00C2459F">
              <w:rPr>
                <w:rFonts w:eastAsia="SimSun" w:cs="Arial"/>
                <w:color w:val="000000"/>
                <w:sz w:val="16"/>
                <w:szCs w:val="16"/>
              </w:rPr>
              <w:t>OFERTANTE</w:t>
            </w:r>
          </w:p>
        </w:tc>
        <w:tc>
          <w:tcPr>
            <w:tcW w:w="2024" w:type="dxa"/>
          </w:tcPr>
          <w:p w:rsidR="00870490" w:rsidRPr="00C2459F" w:rsidRDefault="00870490" w:rsidP="00422FD4">
            <w:pPr>
              <w:pStyle w:val="Textoindependiente"/>
              <w:spacing w:line="264" w:lineRule="auto"/>
              <w:jc w:val="center"/>
              <w:rPr>
                <w:rFonts w:eastAsia="SimSun" w:cs="Arial"/>
                <w:color w:val="000000"/>
                <w:sz w:val="16"/>
                <w:szCs w:val="16"/>
              </w:rPr>
            </w:pPr>
            <w:r w:rsidRPr="00C2459F">
              <w:rPr>
                <w:rFonts w:eastAsia="SimSun" w:cs="Arial"/>
                <w:color w:val="000000"/>
                <w:sz w:val="16"/>
                <w:szCs w:val="16"/>
              </w:rPr>
              <w:t>ASPECTOS TECNICOS</w:t>
            </w:r>
          </w:p>
          <w:p w:rsidR="00870490" w:rsidRPr="00C2459F" w:rsidRDefault="00870490" w:rsidP="00422FD4">
            <w:pPr>
              <w:pStyle w:val="Textoindependiente"/>
              <w:spacing w:line="264" w:lineRule="auto"/>
              <w:jc w:val="center"/>
              <w:rPr>
                <w:rFonts w:eastAsia="SimSun" w:cs="Arial"/>
                <w:color w:val="000000"/>
                <w:sz w:val="16"/>
                <w:szCs w:val="16"/>
              </w:rPr>
            </w:pPr>
            <w:r>
              <w:rPr>
                <w:rFonts w:eastAsia="SimSun" w:cs="Arial"/>
                <w:color w:val="000000"/>
                <w:sz w:val="16"/>
                <w:szCs w:val="16"/>
              </w:rPr>
              <w:t>(60</w:t>
            </w:r>
            <w:r w:rsidRPr="00C2459F">
              <w:rPr>
                <w:rFonts w:eastAsia="SimSun" w:cs="Arial"/>
                <w:color w:val="000000"/>
                <w:sz w:val="16"/>
                <w:szCs w:val="16"/>
              </w:rPr>
              <w:t>.00%)</w:t>
            </w:r>
          </w:p>
        </w:tc>
        <w:tc>
          <w:tcPr>
            <w:tcW w:w="2333" w:type="dxa"/>
          </w:tcPr>
          <w:p w:rsidR="00870490" w:rsidRPr="00C2459F" w:rsidRDefault="00870490" w:rsidP="00422FD4">
            <w:pPr>
              <w:pStyle w:val="Textoindependiente"/>
              <w:spacing w:line="264" w:lineRule="auto"/>
              <w:jc w:val="center"/>
              <w:rPr>
                <w:rFonts w:eastAsia="SimSun" w:cs="Arial"/>
                <w:color w:val="000000"/>
                <w:sz w:val="16"/>
                <w:szCs w:val="16"/>
              </w:rPr>
            </w:pPr>
            <w:r>
              <w:rPr>
                <w:rFonts w:eastAsia="SimSun" w:cs="Arial"/>
                <w:color w:val="000000"/>
                <w:sz w:val="16"/>
                <w:szCs w:val="16"/>
              </w:rPr>
              <w:t>EVALUACIÓN ECONÓ</w:t>
            </w:r>
            <w:r w:rsidRPr="00C2459F">
              <w:rPr>
                <w:rFonts w:eastAsia="SimSun" w:cs="Arial"/>
                <w:color w:val="000000"/>
                <w:sz w:val="16"/>
                <w:szCs w:val="16"/>
              </w:rPr>
              <w:t>MICA</w:t>
            </w:r>
          </w:p>
          <w:p w:rsidR="00870490" w:rsidRPr="00C2459F" w:rsidRDefault="00870490" w:rsidP="00422FD4">
            <w:pPr>
              <w:pStyle w:val="Textoindependiente"/>
              <w:spacing w:line="264" w:lineRule="auto"/>
              <w:jc w:val="center"/>
              <w:rPr>
                <w:rFonts w:eastAsia="SimSun" w:cs="Arial"/>
                <w:color w:val="000000"/>
                <w:sz w:val="16"/>
                <w:szCs w:val="16"/>
              </w:rPr>
            </w:pPr>
            <w:r>
              <w:rPr>
                <w:rFonts w:eastAsia="SimSun" w:cs="Arial"/>
                <w:color w:val="000000"/>
                <w:sz w:val="16"/>
                <w:szCs w:val="16"/>
              </w:rPr>
              <w:t>(4</w:t>
            </w:r>
            <w:r w:rsidRPr="00C2459F">
              <w:rPr>
                <w:rFonts w:eastAsia="SimSun" w:cs="Arial"/>
                <w:color w:val="000000"/>
                <w:sz w:val="16"/>
                <w:szCs w:val="16"/>
              </w:rPr>
              <w:t>0.00%)</w:t>
            </w:r>
          </w:p>
        </w:tc>
        <w:tc>
          <w:tcPr>
            <w:tcW w:w="1495" w:type="dxa"/>
            <w:tcBorders>
              <w:bottom w:val="single" w:sz="4" w:space="0" w:color="auto"/>
            </w:tcBorders>
          </w:tcPr>
          <w:p w:rsidR="00870490" w:rsidRPr="00C2459F" w:rsidRDefault="00870490" w:rsidP="00422FD4">
            <w:pPr>
              <w:pStyle w:val="Textoindependiente"/>
              <w:spacing w:line="264" w:lineRule="auto"/>
              <w:jc w:val="center"/>
              <w:rPr>
                <w:rFonts w:eastAsia="SimSun" w:cs="Arial"/>
                <w:color w:val="000000"/>
                <w:sz w:val="16"/>
                <w:szCs w:val="16"/>
              </w:rPr>
            </w:pPr>
            <w:r w:rsidRPr="00C2459F">
              <w:rPr>
                <w:rFonts w:eastAsia="SimSun" w:cs="Arial"/>
                <w:color w:val="000000"/>
                <w:sz w:val="16"/>
                <w:szCs w:val="16"/>
              </w:rPr>
              <w:t>TOTAL</w:t>
            </w:r>
          </w:p>
          <w:p w:rsidR="00870490" w:rsidRPr="00C2459F" w:rsidRDefault="00870490" w:rsidP="00422FD4">
            <w:pPr>
              <w:pStyle w:val="Textoindependiente"/>
              <w:spacing w:line="264" w:lineRule="auto"/>
              <w:jc w:val="center"/>
              <w:rPr>
                <w:rFonts w:eastAsia="SimSun" w:cs="Arial"/>
                <w:color w:val="000000"/>
                <w:sz w:val="16"/>
                <w:szCs w:val="16"/>
              </w:rPr>
            </w:pPr>
            <w:r w:rsidRPr="00C2459F">
              <w:rPr>
                <w:rFonts w:eastAsia="SimSun" w:cs="Arial"/>
                <w:color w:val="000000"/>
                <w:sz w:val="16"/>
                <w:szCs w:val="16"/>
              </w:rPr>
              <w:t>(100.00%)</w:t>
            </w:r>
          </w:p>
        </w:tc>
      </w:tr>
      <w:tr w:rsidR="00870490" w:rsidRPr="001959C0" w:rsidTr="00422FD4">
        <w:trPr>
          <w:trHeight w:val="197"/>
          <w:jc w:val="center"/>
        </w:trPr>
        <w:tc>
          <w:tcPr>
            <w:tcW w:w="3654" w:type="dxa"/>
          </w:tcPr>
          <w:p w:rsidR="00870490" w:rsidRPr="00475B98" w:rsidRDefault="00870490" w:rsidP="00422FD4">
            <w:pPr>
              <w:tabs>
                <w:tab w:val="left" w:pos="2160"/>
              </w:tabs>
              <w:spacing w:before="120" w:after="120"/>
              <w:jc w:val="both"/>
              <w:rPr>
                <w:rFonts w:ascii="Arial" w:hAnsi="Arial" w:cs="Arial"/>
                <w:sz w:val="16"/>
                <w:szCs w:val="16"/>
              </w:rPr>
            </w:pPr>
            <w:r>
              <w:rPr>
                <w:rFonts w:ascii="Arial" w:hAnsi="Arial" w:cs="Arial"/>
                <w:sz w:val="16"/>
                <w:szCs w:val="16"/>
              </w:rPr>
              <w:t>DISTRIBUIDORA DE LUBRICANTES Y COMBUSTIBLES, S.A. DE C.V.</w:t>
            </w:r>
          </w:p>
        </w:tc>
        <w:tc>
          <w:tcPr>
            <w:tcW w:w="2024" w:type="dxa"/>
          </w:tcPr>
          <w:p w:rsidR="00870490" w:rsidRDefault="00870490" w:rsidP="00422FD4">
            <w:pPr>
              <w:jc w:val="center"/>
              <w:rPr>
                <w:rFonts w:ascii="Arial" w:eastAsia="SimSun" w:hAnsi="Arial" w:cs="Arial"/>
                <w:b/>
                <w:bCs/>
                <w:sz w:val="16"/>
                <w:szCs w:val="16"/>
              </w:rPr>
            </w:pPr>
          </w:p>
          <w:p w:rsidR="00870490" w:rsidRPr="00C2459F" w:rsidRDefault="00870490" w:rsidP="00422FD4">
            <w:pPr>
              <w:jc w:val="center"/>
              <w:rPr>
                <w:rFonts w:ascii="Arial" w:eastAsia="SimSun" w:hAnsi="Arial" w:cs="Arial"/>
                <w:b/>
                <w:bCs/>
                <w:sz w:val="16"/>
                <w:szCs w:val="16"/>
              </w:rPr>
            </w:pPr>
            <w:r>
              <w:rPr>
                <w:rFonts w:ascii="Arial" w:eastAsia="SimSun" w:hAnsi="Arial" w:cs="Arial"/>
                <w:b/>
                <w:bCs/>
                <w:sz w:val="16"/>
                <w:szCs w:val="16"/>
              </w:rPr>
              <w:t>52.00%</w:t>
            </w:r>
          </w:p>
        </w:tc>
        <w:tc>
          <w:tcPr>
            <w:tcW w:w="2333" w:type="dxa"/>
          </w:tcPr>
          <w:p w:rsidR="00870490" w:rsidRDefault="00870490" w:rsidP="00422FD4">
            <w:pPr>
              <w:jc w:val="center"/>
              <w:rPr>
                <w:rFonts w:ascii="Arial" w:eastAsia="SimSun" w:hAnsi="Arial" w:cs="Arial"/>
                <w:b/>
                <w:bCs/>
                <w:sz w:val="16"/>
                <w:szCs w:val="16"/>
              </w:rPr>
            </w:pPr>
          </w:p>
          <w:p w:rsidR="00870490" w:rsidRDefault="00870490" w:rsidP="00422FD4">
            <w:pPr>
              <w:jc w:val="center"/>
              <w:rPr>
                <w:rFonts w:ascii="Arial" w:eastAsia="SimSun" w:hAnsi="Arial" w:cs="Arial"/>
                <w:b/>
                <w:bCs/>
                <w:sz w:val="16"/>
                <w:szCs w:val="16"/>
              </w:rPr>
            </w:pPr>
            <w:r>
              <w:rPr>
                <w:rFonts w:ascii="Arial" w:eastAsia="SimSun" w:hAnsi="Arial" w:cs="Arial"/>
                <w:b/>
                <w:bCs/>
                <w:sz w:val="16"/>
                <w:szCs w:val="16"/>
              </w:rPr>
              <w:t>40.00%</w:t>
            </w:r>
          </w:p>
          <w:p w:rsidR="00870490" w:rsidRPr="00C2459F" w:rsidRDefault="00870490" w:rsidP="00422FD4">
            <w:pPr>
              <w:jc w:val="center"/>
              <w:rPr>
                <w:rFonts w:ascii="Arial" w:eastAsia="SimSun" w:hAnsi="Arial" w:cs="Arial"/>
                <w:b/>
                <w:bCs/>
                <w:sz w:val="16"/>
                <w:szCs w:val="16"/>
              </w:rPr>
            </w:pPr>
            <w:r>
              <w:rPr>
                <w:rFonts w:ascii="Arial" w:eastAsia="SimSun" w:hAnsi="Arial" w:cs="Arial"/>
                <w:b/>
                <w:bCs/>
                <w:sz w:val="16"/>
                <w:szCs w:val="16"/>
              </w:rPr>
              <w:t>($47,845.98)</w:t>
            </w:r>
          </w:p>
        </w:tc>
        <w:tc>
          <w:tcPr>
            <w:tcW w:w="1495" w:type="dxa"/>
            <w:shd w:val="clear" w:color="auto" w:fill="BFBFBF"/>
          </w:tcPr>
          <w:p w:rsidR="00870490" w:rsidRDefault="00870490" w:rsidP="00422FD4">
            <w:pPr>
              <w:jc w:val="center"/>
              <w:rPr>
                <w:rFonts w:ascii="Arial" w:eastAsia="SimSun" w:hAnsi="Arial" w:cs="Arial"/>
                <w:bCs/>
                <w:sz w:val="16"/>
                <w:szCs w:val="16"/>
              </w:rPr>
            </w:pPr>
          </w:p>
          <w:p w:rsidR="00870490" w:rsidRPr="00337CEB" w:rsidRDefault="00870490" w:rsidP="00422FD4">
            <w:pPr>
              <w:jc w:val="center"/>
              <w:rPr>
                <w:rFonts w:ascii="Arial" w:eastAsia="SimSun" w:hAnsi="Arial" w:cs="Arial"/>
                <w:b/>
                <w:bCs/>
                <w:u w:val="single"/>
              </w:rPr>
            </w:pPr>
            <w:r>
              <w:rPr>
                <w:rFonts w:ascii="Arial" w:eastAsia="SimSun" w:hAnsi="Arial" w:cs="Arial"/>
                <w:b/>
                <w:bCs/>
                <w:u w:val="single"/>
              </w:rPr>
              <w:t>92.00</w:t>
            </w:r>
            <w:r w:rsidRPr="00DA6F1B">
              <w:rPr>
                <w:rFonts w:ascii="Arial" w:eastAsia="SimSun" w:hAnsi="Arial" w:cs="Arial"/>
                <w:b/>
                <w:bCs/>
                <w:u w:val="single"/>
              </w:rPr>
              <w:t>%</w:t>
            </w:r>
          </w:p>
        </w:tc>
      </w:tr>
    </w:tbl>
    <w:p w:rsidR="002653C2" w:rsidRDefault="002653C2" w:rsidP="00870490">
      <w:pPr>
        <w:pStyle w:val="Sangra3detindependiente"/>
        <w:tabs>
          <w:tab w:val="clear" w:pos="709"/>
        </w:tabs>
        <w:spacing w:line="240" w:lineRule="auto"/>
        <w:ind w:left="0"/>
        <w:rPr>
          <w:rFonts w:cs="Arial"/>
          <w:sz w:val="22"/>
          <w:szCs w:val="22"/>
        </w:rPr>
      </w:pPr>
    </w:p>
    <w:p w:rsidR="00870490" w:rsidRPr="002653C2" w:rsidRDefault="00870490" w:rsidP="00870490">
      <w:pPr>
        <w:pStyle w:val="Sangra3detindependiente"/>
        <w:tabs>
          <w:tab w:val="clear" w:pos="709"/>
        </w:tabs>
        <w:spacing w:line="240" w:lineRule="auto"/>
        <w:ind w:left="0"/>
        <w:rPr>
          <w:rFonts w:cs="Arial"/>
          <w:b/>
          <w:sz w:val="22"/>
          <w:szCs w:val="22"/>
        </w:rPr>
      </w:pPr>
      <w:r w:rsidRPr="002653C2">
        <w:rPr>
          <w:rFonts w:cs="Arial"/>
          <w:sz w:val="22"/>
          <w:szCs w:val="22"/>
        </w:rPr>
        <w:t xml:space="preserve">La Comisión de Evaluación de Ofertas concluida </w:t>
      </w:r>
      <w:smartTag w:uri="urn:schemas-microsoft-com:office:smarttags" w:element="PersonName">
        <w:smartTagPr>
          <w:attr w:name="ProductID" w:val="la Evaluaci￳n"/>
        </w:smartTagPr>
        <w:r w:rsidRPr="002653C2">
          <w:rPr>
            <w:rFonts w:cs="Arial"/>
            <w:sz w:val="22"/>
            <w:szCs w:val="22"/>
          </w:rPr>
          <w:t>la Evaluación</w:t>
        </w:r>
      </w:smartTag>
      <w:r w:rsidRPr="002653C2">
        <w:rPr>
          <w:rFonts w:cs="Arial"/>
          <w:sz w:val="22"/>
          <w:szCs w:val="22"/>
        </w:rPr>
        <w:t xml:space="preserve"> en los Aspectos Técnicos y evaluación de la Oferta Económica y habiendo la parte técnica verificado que los precios están acordes con los precios de mercado,</w:t>
      </w:r>
      <w:r w:rsidRPr="002653C2">
        <w:rPr>
          <w:rFonts w:cs="Arial"/>
          <w:iCs/>
          <w:sz w:val="22"/>
          <w:szCs w:val="22"/>
        </w:rPr>
        <w:t xml:space="preserve"> procede </w:t>
      </w:r>
      <w:r w:rsidRPr="002653C2">
        <w:rPr>
          <w:rFonts w:cs="Arial"/>
          <w:sz w:val="22"/>
          <w:szCs w:val="22"/>
        </w:rPr>
        <w:t>a</w:t>
      </w:r>
      <w:r w:rsidRPr="002653C2">
        <w:rPr>
          <w:rFonts w:cs="Arial"/>
          <w:b/>
          <w:sz w:val="22"/>
          <w:szCs w:val="22"/>
        </w:rPr>
        <w:t xml:space="preserve"> RECOMENDAR </w:t>
      </w:r>
      <w:r w:rsidRPr="002653C2">
        <w:rPr>
          <w:rFonts w:cs="Arial"/>
          <w:sz w:val="22"/>
          <w:szCs w:val="22"/>
        </w:rPr>
        <w:t xml:space="preserve">a Junta Directiva del Fondo Social para </w:t>
      </w:r>
      <w:smartTag w:uri="urn:schemas-microsoft-com:office:smarttags" w:element="PersonName">
        <w:smartTagPr>
          <w:attr w:name="ProductID" w:val="la Vivienda"/>
        </w:smartTagPr>
        <w:r w:rsidRPr="002653C2">
          <w:rPr>
            <w:rFonts w:cs="Arial"/>
            <w:sz w:val="22"/>
            <w:szCs w:val="22"/>
          </w:rPr>
          <w:t>la Vivienda</w:t>
        </w:r>
      </w:smartTag>
      <w:r w:rsidRPr="002653C2">
        <w:rPr>
          <w:rFonts w:cs="Arial"/>
          <w:b/>
          <w:sz w:val="22"/>
          <w:szCs w:val="22"/>
        </w:rPr>
        <w:t>,</w:t>
      </w:r>
      <w:r w:rsidRPr="002653C2">
        <w:rPr>
          <w:rFonts w:cs="Arial"/>
          <w:b/>
          <w:iCs/>
          <w:sz w:val="22"/>
          <w:szCs w:val="22"/>
        </w:rPr>
        <w:t xml:space="preserve"> </w:t>
      </w:r>
      <w:r w:rsidRPr="002653C2">
        <w:rPr>
          <w:rFonts w:cs="Arial"/>
          <w:b/>
          <w:sz w:val="22"/>
          <w:szCs w:val="22"/>
        </w:rPr>
        <w:t>ADJUDICAR la LIBRE GESTIÓN No. FSV-158/2019 “SUMINISTRO DE COMBUSTIBLE PARA EL FSV”, a la sociedad DISTRIBUIDORA DE LUBRICANTES Y COMBUSTIBLES, S.A. DE C.V.</w:t>
      </w:r>
      <w:r w:rsidRPr="002653C2">
        <w:rPr>
          <w:rFonts w:cs="Arial"/>
          <w:b/>
          <w:iCs/>
          <w:sz w:val="22"/>
          <w:szCs w:val="22"/>
        </w:rPr>
        <w:t xml:space="preserve">, </w:t>
      </w:r>
      <w:r w:rsidRPr="002653C2">
        <w:rPr>
          <w:rFonts w:cs="Arial"/>
          <w:iCs/>
          <w:sz w:val="22"/>
          <w:szCs w:val="22"/>
        </w:rPr>
        <w:t>al haber cumplido y superado las condiciones mínimas requeridas obteniendo un porcentaje total de noventa y dos punto por ciento (92.00%),</w:t>
      </w:r>
      <w:r w:rsidRPr="002653C2">
        <w:rPr>
          <w:rFonts w:cs="Arial"/>
          <w:b/>
          <w:iCs/>
          <w:sz w:val="22"/>
          <w:szCs w:val="22"/>
        </w:rPr>
        <w:t xml:space="preserve"> por un monto total de CUARENTA Y SIETE MIL OCHOCIENTOS CUARENTA Y CINCO 98/100 DÓLARES DE LOS ESTADOS UNIDOS DE AMÉRICA (US$47,845.98), </w:t>
      </w:r>
      <w:r w:rsidRPr="002653C2">
        <w:rPr>
          <w:rFonts w:cs="Arial"/>
          <w:iCs/>
          <w:sz w:val="22"/>
          <w:szCs w:val="22"/>
        </w:rPr>
        <w:t>de acuerdo al detalle indicado en el documento que se anexa a la presente acta.</w:t>
      </w:r>
      <w:r w:rsidRPr="002653C2">
        <w:rPr>
          <w:rFonts w:cs="Arial"/>
          <w:b/>
          <w:iCs/>
          <w:sz w:val="22"/>
          <w:szCs w:val="22"/>
        </w:rPr>
        <w:t xml:space="preserve"> </w:t>
      </w:r>
      <w:r w:rsidRPr="002653C2">
        <w:rPr>
          <w:rFonts w:cs="Arial"/>
          <w:color w:val="000000"/>
          <w:sz w:val="22"/>
          <w:szCs w:val="22"/>
        </w:rPr>
        <w:t xml:space="preserve">El plazo para el suministro de los cupones será a partir de la fecha establecida en la Orden de Inicio y hasta el treinta y uno (31) de diciembre de dos mil diecinueve (2019); con vigencia de UN AÑO (PRORROGABLE por 6 meses) a partir de la fecha de emisión; el suministro de los cupones se hará a través de entregas parciales de acuerdo a requerimientos de la Gerencia Administrativa y por medio del Administrador del Contrato. </w:t>
      </w:r>
      <w:r w:rsidRPr="002653C2">
        <w:rPr>
          <w:rFonts w:cs="Arial"/>
          <w:sz w:val="22"/>
          <w:szCs w:val="22"/>
        </w:rPr>
        <w:t>Junta Directiva, con base en el dictamen de la Comisión de Evaluación de Ofertas, presentado por e</w:t>
      </w:r>
      <w:r w:rsidRPr="002653C2">
        <w:rPr>
          <w:rFonts w:cs="Arial"/>
          <w:sz w:val="22"/>
          <w:szCs w:val="22"/>
          <w:lang w:val="es-MX"/>
        </w:rPr>
        <w:t xml:space="preserve">l </w:t>
      </w:r>
      <w:r w:rsidRPr="002653C2">
        <w:rPr>
          <w:rFonts w:cs="Arial"/>
          <w:sz w:val="22"/>
          <w:szCs w:val="22"/>
        </w:rPr>
        <w:t xml:space="preserve">Lic. Ricardo Antonio Avila Cardona, Gerente Administrativo y el Ingeniero Julio Tarcicio Rivas García, Jefe de la Unidad de Adquisiciones y Contrataciones Institucional (UACI), por unanimidad </w:t>
      </w:r>
      <w:r w:rsidRPr="002653C2">
        <w:rPr>
          <w:rFonts w:cs="Arial"/>
          <w:b/>
          <w:sz w:val="22"/>
          <w:szCs w:val="22"/>
        </w:rPr>
        <w:t>RESUELVE:</w:t>
      </w:r>
    </w:p>
    <w:p w:rsidR="002653C2" w:rsidRPr="002653C2" w:rsidRDefault="002653C2" w:rsidP="00870490">
      <w:pPr>
        <w:pStyle w:val="Sangra3detindependiente"/>
        <w:tabs>
          <w:tab w:val="clear" w:pos="709"/>
        </w:tabs>
        <w:spacing w:line="240" w:lineRule="auto"/>
        <w:ind w:left="0"/>
        <w:rPr>
          <w:rFonts w:cs="Arial"/>
          <w:sz w:val="22"/>
          <w:szCs w:val="22"/>
        </w:rPr>
      </w:pPr>
    </w:p>
    <w:p w:rsidR="00870490" w:rsidRPr="002653C2" w:rsidRDefault="00870490" w:rsidP="009D67DC">
      <w:pPr>
        <w:numPr>
          <w:ilvl w:val="0"/>
          <w:numId w:val="18"/>
        </w:numPr>
        <w:spacing w:after="0" w:line="240" w:lineRule="auto"/>
        <w:ind w:left="360"/>
        <w:jc w:val="both"/>
        <w:rPr>
          <w:rFonts w:ascii="Arial" w:hAnsi="Arial" w:cs="Arial"/>
          <w:b/>
          <w:iCs/>
        </w:rPr>
      </w:pPr>
      <w:r w:rsidRPr="002653C2">
        <w:rPr>
          <w:rFonts w:ascii="Arial" w:hAnsi="Arial" w:cs="Arial"/>
          <w:b/>
        </w:rPr>
        <w:lastRenderedPageBreak/>
        <w:t>A</w:t>
      </w:r>
      <w:r w:rsidRPr="002653C2">
        <w:rPr>
          <w:rFonts w:ascii="Arial" w:hAnsi="Arial" w:cs="Arial"/>
          <w:b/>
          <w:iCs/>
        </w:rPr>
        <w:t xml:space="preserve">djudicar </w:t>
      </w:r>
      <w:r w:rsidRPr="002653C2">
        <w:rPr>
          <w:rFonts w:ascii="Arial" w:hAnsi="Arial" w:cs="Arial"/>
          <w:b/>
        </w:rPr>
        <w:t>la</w:t>
      </w:r>
      <w:r w:rsidRPr="002653C2">
        <w:rPr>
          <w:rFonts w:ascii="Arial" w:hAnsi="Arial" w:cs="Arial"/>
        </w:rPr>
        <w:t xml:space="preserve"> </w:t>
      </w:r>
      <w:r w:rsidRPr="002653C2">
        <w:rPr>
          <w:rFonts w:ascii="Arial" w:hAnsi="Arial" w:cs="Arial"/>
          <w:b/>
        </w:rPr>
        <w:t>LIBRE GESTIÓN No. FSV-158/2019 “SUMINISTRO DE COMBUSTIBLE PARA EL FSV”, a la sociedad DISTRIBUIDORA DE LUBRICANTES Y COMBUSTIBLES, S.A. DE C.V.</w:t>
      </w:r>
      <w:r w:rsidRPr="002653C2">
        <w:rPr>
          <w:rFonts w:ascii="Arial" w:hAnsi="Arial" w:cs="Arial"/>
          <w:b/>
          <w:iCs/>
        </w:rPr>
        <w:t xml:space="preserve">, </w:t>
      </w:r>
      <w:r w:rsidRPr="002653C2">
        <w:rPr>
          <w:rFonts w:ascii="Arial" w:hAnsi="Arial" w:cs="Arial"/>
          <w:iCs/>
        </w:rPr>
        <w:t>al haber cumplido y superado las condiciones mínimas requeridas obteniendo un porcentaje total de noventa y dos punto por ciento (92.00%)</w:t>
      </w:r>
      <w:r w:rsidRPr="002653C2">
        <w:rPr>
          <w:rFonts w:ascii="Arial" w:hAnsi="Arial" w:cs="Arial"/>
          <w:b/>
          <w:iCs/>
        </w:rPr>
        <w:t xml:space="preserve">, por un monto total de CUARENTA Y SIETE MIL OCHOCIENTOS CUARENTA Y CINCO 98/100 DÓLARES DE LOS ESTADOS UNIDOS DE AMÉRICA (US$47,845.98), </w:t>
      </w:r>
      <w:r w:rsidRPr="002653C2">
        <w:rPr>
          <w:rFonts w:ascii="Arial" w:hAnsi="Arial" w:cs="Arial"/>
          <w:iCs/>
        </w:rPr>
        <w:t>de acuerdo al detalle siguiente:</w:t>
      </w:r>
    </w:p>
    <w:p w:rsidR="00870490" w:rsidRPr="002653C2" w:rsidRDefault="00870490" w:rsidP="009D67DC">
      <w:pPr>
        <w:pStyle w:val="Textoindependiente2"/>
        <w:rPr>
          <w:rFonts w:cs="Arial"/>
          <w:b w:val="0"/>
          <w:iCs/>
          <w:sz w:val="22"/>
          <w:szCs w:val="22"/>
        </w:rPr>
      </w:pPr>
    </w:p>
    <w:p w:rsidR="00870490" w:rsidRPr="002653C2" w:rsidRDefault="00870490" w:rsidP="009D67DC">
      <w:pPr>
        <w:spacing w:line="240" w:lineRule="auto"/>
        <w:ind w:left="360"/>
        <w:jc w:val="both"/>
        <w:rPr>
          <w:rFonts w:ascii="Arial" w:hAnsi="Arial"/>
          <w:b/>
          <w:color w:val="000000"/>
        </w:rPr>
      </w:pPr>
      <w:r w:rsidRPr="002653C2">
        <w:rPr>
          <w:rFonts w:ascii="Arial" w:hAnsi="Arial"/>
          <w:b/>
          <w:color w:val="000000"/>
        </w:rPr>
        <w:t>OPCIÓN 1: Valor nominal del cupón de once 43/100 dólares de los Estados Unidos de América ($11.43) por cupón.</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126"/>
        <w:gridCol w:w="1843"/>
        <w:gridCol w:w="1003"/>
        <w:gridCol w:w="1701"/>
        <w:gridCol w:w="1701"/>
      </w:tblGrid>
      <w:tr w:rsidR="00870490" w:rsidTr="00422FD4">
        <w:trPr>
          <w:trHeight w:val="754"/>
          <w:jc w:val="center"/>
        </w:trPr>
        <w:tc>
          <w:tcPr>
            <w:tcW w:w="850" w:type="dxa"/>
            <w:shd w:val="clear" w:color="auto" w:fill="auto"/>
          </w:tcPr>
          <w:p w:rsidR="00870490" w:rsidRPr="00B22B47" w:rsidRDefault="00870490" w:rsidP="00422FD4">
            <w:pPr>
              <w:spacing w:before="120" w:after="120"/>
              <w:jc w:val="center"/>
              <w:rPr>
                <w:rFonts w:ascii="Arial" w:hAnsi="Arial" w:cs="Arial"/>
                <w:b/>
                <w:sz w:val="14"/>
              </w:rPr>
            </w:pPr>
            <w:r w:rsidRPr="00B22B47">
              <w:rPr>
                <w:rFonts w:ascii="Arial" w:hAnsi="Arial" w:cs="Arial"/>
                <w:b/>
                <w:sz w:val="14"/>
              </w:rPr>
              <w:t>Opción</w:t>
            </w:r>
          </w:p>
        </w:tc>
        <w:tc>
          <w:tcPr>
            <w:tcW w:w="2126" w:type="dxa"/>
            <w:shd w:val="clear" w:color="auto" w:fill="auto"/>
          </w:tcPr>
          <w:p w:rsidR="00870490" w:rsidRPr="00B22B47" w:rsidRDefault="00870490" w:rsidP="00422FD4">
            <w:pPr>
              <w:spacing w:before="120" w:after="120"/>
              <w:jc w:val="center"/>
              <w:rPr>
                <w:rFonts w:ascii="Arial" w:hAnsi="Arial" w:cs="Arial"/>
                <w:b/>
                <w:sz w:val="14"/>
              </w:rPr>
            </w:pPr>
            <w:r w:rsidRPr="00B22B47">
              <w:rPr>
                <w:rFonts w:ascii="Arial" w:hAnsi="Arial" w:cs="Arial"/>
                <w:b/>
                <w:sz w:val="14"/>
              </w:rPr>
              <w:t>Descripción</w:t>
            </w:r>
          </w:p>
        </w:tc>
        <w:tc>
          <w:tcPr>
            <w:tcW w:w="1843" w:type="dxa"/>
            <w:tcBorders>
              <w:bottom w:val="single" w:sz="4" w:space="0" w:color="auto"/>
            </w:tcBorders>
            <w:shd w:val="clear" w:color="auto" w:fill="auto"/>
            <w:vAlign w:val="center"/>
          </w:tcPr>
          <w:p w:rsidR="00870490" w:rsidRPr="00B22B47" w:rsidRDefault="00870490" w:rsidP="00422FD4">
            <w:pPr>
              <w:spacing w:before="120" w:after="120"/>
              <w:jc w:val="center"/>
              <w:rPr>
                <w:rFonts w:ascii="Arial" w:hAnsi="Arial" w:cs="Arial"/>
                <w:b/>
                <w:sz w:val="14"/>
              </w:rPr>
            </w:pPr>
            <w:r w:rsidRPr="00B22B47">
              <w:rPr>
                <w:rFonts w:ascii="Arial" w:hAnsi="Arial" w:cs="Arial"/>
                <w:b/>
                <w:sz w:val="14"/>
              </w:rPr>
              <w:t>Valor Nominal de Cupón</w:t>
            </w:r>
          </w:p>
        </w:tc>
        <w:tc>
          <w:tcPr>
            <w:tcW w:w="1003" w:type="dxa"/>
            <w:tcBorders>
              <w:bottom w:val="single" w:sz="4" w:space="0" w:color="auto"/>
            </w:tcBorders>
            <w:shd w:val="clear" w:color="auto" w:fill="auto"/>
          </w:tcPr>
          <w:p w:rsidR="00870490" w:rsidRPr="00B22B47" w:rsidRDefault="00870490" w:rsidP="00422FD4">
            <w:pPr>
              <w:jc w:val="center"/>
              <w:rPr>
                <w:rFonts w:ascii="Arial" w:hAnsi="Arial" w:cs="Arial"/>
                <w:b/>
                <w:sz w:val="14"/>
              </w:rPr>
            </w:pPr>
          </w:p>
          <w:p w:rsidR="00870490" w:rsidRPr="00B22B47" w:rsidRDefault="00870490" w:rsidP="00422FD4">
            <w:pPr>
              <w:jc w:val="center"/>
              <w:rPr>
                <w:rFonts w:ascii="Arial" w:hAnsi="Arial" w:cs="Arial"/>
                <w:b/>
                <w:sz w:val="14"/>
              </w:rPr>
            </w:pPr>
            <w:r w:rsidRPr="00B22B47">
              <w:rPr>
                <w:rFonts w:ascii="Arial" w:hAnsi="Arial" w:cs="Arial"/>
                <w:b/>
                <w:sz w:val="14"/>
              </w:rPr>
              <w:t>Cantidad</w:t>
            </w:r>
          </w:p>
        </w:tc>
        <w:tc>
          <w:tcPr>
            <w:tcW w:w="1701" w:type="dxa"/>
            <w:tcBorders>
              <w:bottom w:val="single" w:sz="4" w:space="0" w:color="auto"/>
            </w:tcBorders>
            <w:shd w:val="clear" w:color="auto" w:fill="auto"/>
            <w:vAlign w:val="center"/>
          </w:tcPr>
          <w:p w:rsidR="00870490" w:rsidRPr="00B22B47" w:rsidRDefault="00870490" w:rsidP="00422FD4">
            <w:pPr>
              <w:jc w:val="center"/>
              <w:rPr>
                <w:rFonts w:ascii="Arial" w:hAnsi="Arial" w:cs="Arial"/>
                <w:b/>
                <w:sz w:val="14"/>
              </w:rPr>
            </w:pPr>
            <w:r w:rsidRPr="00B22B47">
              <w:rPr>
                <w:rFonts w:ascii="Arial" w:hAnsi="Arial" w:cs="Arial"/>
                <w:b/>
                <w:sz w:val="14"/>
              </w:rPr>
              <w:t>Precio Unitario con IVA (US $)</w:t>
            </w:r>
          </w:p>
        </w:tc>
        <w:tc>
          <w:tcPr>
            <w:tcW w:w="1701" w:type="dxa"/>
            <w:tcBorders>
              <w:bottom w:val="single" w:sz="4" w:space="0" w:color="auto"/>
            </w:tcBorders>
            <w:shd w:val="clear" w:color="auto" w:fill="D9D9D9"/>
          </w:tcPr>
          <w:p w:rsidR="00870490" w:rsidRPr="00B22B47" w:rsidRDefault="00870490" w:rsidP="00422FD4">
            <w:pPr>
              <w:jc w:val="center"/>
              <w:rPr>
                <w:rFonts w:ascii="Arial" w:hAnsi="Arial" w:cs="Arial"/>
                <w:b/>
                <w:sz w:val="14"/>
              </w:rPr>
            </w:pPr>
          </w:p>
          <w:p w:rsidR="00870490" w:rsidRPr="00B22B47" w:rsidRDefault="00870490" w:rsidP="00422FD4">
            <w:pPr>
              <w:jc w:val="center"/>
              <w:rPr>
                <w:rFonts w:ascii="Arial" w:hAnsi="Arial" w:cs="Arial"/>
                <w:b/>
                <w:sz w:val="14"/>
              </w:rPr>
            </w:pPr>
            <w:r w:rsidRPr="00B22B47">
              <w:rPr>
                <w:rFonts w:ascii="Arial" w:hAnsi="Arial" w:cs="Arial"/>
                <w:b/>
                <w:sz w:val="14"/>
              </w:rPr>
              <w:t>Precio Total con IVA (US $)</w:t>
            </w:r>
          </w:p>
        </w:tc>
      </w:tr>
      <w:tr w:rsidR="00870490" w:rsidRPr="006629AC" w:rsidTr="00422FD4">
        <w:trPr>
          <w:jc w:val="center"/>
        </w:trPr>
        <w:tc>
          <w:tcPr>
            <w:tcW w:w="850" w:type="dxa"/>
            <w:shd w:val="clear" w:color="auto" w:fill="auto"/>
          </w:tcPr>
          <w:p w:rsidR="00870490" w:rsidRPr="00B22B47" w:rsidRDefault="00870490" w:rsidP="00422FD4">
            <w:pPr>
              <w:spacing w:line="360" w:lineRule="auto"/>
              <w:rPr>
                <w:rFonts w:ascii="Arial" w:hAnsi="Arial" w:cs="Arial"/>
                <w:sz w:val="14"/>
                <w:szCs w:val="16"/>
              </w:rPr>
            </w:pPr>
          </w:p>
          <w:p w:rsidR="00870490" w:rsidRPr="00B22B47" w:rsidRDefault="00870490" w:rsidP="00422FD4">
            <w:pPr>
              <w:spacing w:line="360" w:lineRule="auto"/>
              <w:jc w:val="center"/>
              <w:rPr>
                <w:rFonts w:ascii="Arial" w:hAnsi="Arial" w:cs="Arial"/>
                <w:sz w:val="14"/>
                <w:szCs w:val="16"/>
              </w:rPr>
            </w:pPr>
            <w:r w:rsidRPr="00B22B47">
              <w:rPr>
                <w:rFonts w:ascii="Arial" w:hAnsi="Arial" w:cs="Arial"/>
                <w:sz w:val="14"/>
                <w:szCs w:val="16"/>
              </w:rPr>
              <w:t>1</w:t>
            </w:r>
          </w:p>
        </w:tc>
        <w:tc>
          <w:tcPr>
            <w:tcW w:w="2126" w:type="dxa"/>
            <w:tcBorders>
              <w:bottom w:val="single" w:sz="4" w:space="0" w:color="auto"/>
            </w:tcBorders>
            <w:shd w:val="clear" w:color="auto" w:fill="auto"/>
          </w:tcPr>
          <w:p w:rsidR="00870490" w:rsidRPr="00B22B47" w:rsidRDefault="00870490" w:rsidP="00422FD4">
            <w:pPr>
              <w:spacing w:line="360" w:lineRule="auto"/>
              <w:jc w:val="center"/>
              <w:rPr>
                <w:rFonts w:ascii="Arial" w:hAnsi="Arial" w:cs="Arial"/>
                <w:sz w:val="14"/>
                <w:szCs w:val="16"/>
              </w:rPr>
            </w:pPr>
          </w:p>
          <w:p w:rsidR="00870490" w:rsidRPr="00B22B47" w:rsidRDefault="00870490" w:rsidP="00422FD4">
            <w:pPr>
              <w:spacing w:line="360" w:lineRule="auto"/>
              <w:jc w:val="center"/>
              <w:rPr>
                <w:rFonts w:ascii="Arial" w:hAnsi="Arial" w:cs="Arial"/>
                <w:sz w:val="14"/>
                <w:szCs w:val="16"/>
              </w:rPr>
            </w:pPr>
            <w:r w:rsidRPr="00B22B47">
              <w:rPr>
                <w:rFonts w:ascii="Arial" w:hAnsi="Arial" w:cs="Arial"/>
                <w:sz w:val="14"/>
                <w:szCs w:val="16"/>
              </w:rPr>
              <w:t>Cupón por Combustible Genérico</w:t>
            </w:r>
          </w:p>
        </w:tc>
        <w:tc>
          <w:tcPr>
            <w:tcW w:w="1843" w:type="dxa"/>
            <w:tcBorders>
              <w:bottom w:val="single" w:sz="4" w:space="0" w:color="auto"/>
            </w:tcBorders>
            <w:shd w:val="clear" w:color="auto" w:fill="auto"/>
          </w:tcPr>
          <w:p w:rsidR="00870490" w:rsidRPr="00B22B47" w:rsidRDefault="00870490" w:rsidP="00422FD4">
            <w:pPr>
              <w:spacing w:line="360" w:lineRule="auto"/>
              <w:jc w:val="center"/>
              <w:rPr>
                <w:rFonts w:ascii="Arial" w:hAnsi="Arial" w:cs="Arial"/>
                <w:sz w:val="14"/>
                <w:szCs w:val="16"/>
              </w:rPr>
            </w:pPr>
          </w:p>
          <w:p w:rsidR="00870490" w:rsidRPr="00B22B47" w:rsidRDefault="00870490" w:rsidP="00422FD4">
            <w:pPr>
              <w:spacing w:line="360" w:lineRule="auto"/>
              <w:jc w:val="center"/>
              <w:rPr>
                <w:rFonts w:ascii="Arial" w:hAnsi="Arial" w:cs="Arial"/>
                <w:sz w:val="14"/>
                <w:szCs w:val="16"/>
              </w:rPr>
            </w:pPr>
            <w:r w:rsidRPr="00B22B47">
              <w:rPr>
                <w:rFonts w:ascii="Arial" w:hAnsi="Arial" w:cs="Arial"/>
                <w:sz w:val="14"/>
                <w:szCs w:val="16"/>
              </w:rPr>
              <w:t>Cupón de $11.43</w:t>
            </w:r>
          </w:p>
          <w:p w:rsidR="00870490" w:rsidRPr="00B22B47" w:rsidRDefault="00870490" w:rsidP="00422FD4">
            <w:pPr>
              <w:spacing w:line="360" w:lineRule="auto"/>
              <w:jc w:val="center"/>
              <w:rPr>
                <w:rFonts w:ascii="Arial" w:hAnsi="Arial" w:cs="Arial"/>
                <w:sz w:val="14"/>
                <w:szCs w:val="16"/>
              </w:rPr>
            </w:pPr>
          </w:p>
        </w:tc>
        <w:tc>
          <w:tcPr>
            <w:tcW w:w="1003" w:type="dxa"/>
            <w:tcBorders>
              <w:bottom w:val="single" w:sz="4" w:space="0" w:color="auto"/>
            </w:tcBorders>
            <w:shd w:val="clear" w:color="auto" w:fill="auto"/>
          </w:tcPr>
          <w:p w:rsidR="00870490" w:rsidRPr="00B22B47" w:rsidRDefault="00870490" w:rsidP="00422FD4">
            <w:pPr>
              <w:spacing w:line="360" w:lineRule="auto"/>
              <w:jc w:val="center"/>
              <w:rPr>
                <w:rFonts w:ascii="Arial" w:hAnsi="Arial" w:cs="Arial"/>
                <w:sz w:val="14"/>
                <w:szCs w:val="16"/>
              </w:rPr>
            </w:pPr>
          </w:p>
          <w:p w:rsidR="00870490" w:rsidRPr="00B22B47" w:rsidRDefault="00870490" w:rsidP="00422FD4">
            <w:pPr>
              <w:spacing w:line="360" w:lineRule="auto"/>
              <w:jc w:val="center"/>
              <w:rPr>
                <w:rFonts w:ascii="Arial" w:hAnsi="Arial" w:cs="Arial"/>
                <w:sz w:val="14"/>
                <w:szCs w:val="16"/>
              </w:rPr>
            </w:pPr>
            <w:r w:rsidRPr="00B22B47">
              <w:rPr>
                <w:rFonts w:ascii="Arial" w:hAnsi="Arial" w:cs="Arial"/>
                <w:sz w:val="14"/>
                <w:szCs w:val="16"/>
              </w:rPr>
              <w:t>4,186</w:t>
            </w:r>
          </w:p>
        </w:tc>
        <w:tc>
          <w:tcPr>
            <w:tcW w:w="1701" w:type="dxa"/>
            <w:tcBorders>
              <w:bottom w:val="single" w:sz="4" w:space="0" w:color="auto"/>
            </w:tcBorders>
            <w:shd w:val="clear" w:color="auto" w:fill="auto"/>
          </w:tcPr>
          <w:p w:rsidR="00870490" w:rsidRPr="00B22B47" w:rsidRDefault="00870490" w:rsidP="00422FD4">
            <w:pPr>
              <w:spacing w:line="360" w:lineRule="auto"/>
              <w:jc w:val="center"/>
              <w:rPr>
                <w:rFonts w:ascii="Arial" w:hAnsi="Arial" w:cs="Arial"/>
                <w:sz w:val="14"/>
                <w:szCs w:val="16"/>
              </w:rPr>
            </w:pPr>
          </w:p>
          <w:p w:rsidR="00870490" w:rsidRPr="00B22B47" w:rsidRDefault="00870490" w:rsidP="00422FD4">
            <w:pPr>
              <w:spacing w:line="360" w:lineRule="auto"/>
              <w:jc w:val="center"/>
              <w:rPr>
                <w:rFonts w:ascii="Arial" w:hAnsi="Arial" w:cs="Arial"/>
                <w:sz w:val="14"/>
                <w:szCs w:val="16"/>
              </w:rPr>
            </w:pPr>
            <w:r w:rsidRPr="00B22B47">
              <w:rPr>
                <w:rFonts w:ascii="Arial" w:hAnsi="Arial" w:cs="Arial"/>
                <w:sz w:val="14"/>
                <w:szCs w:val="16"/>
              </w:rPr>
              <w:t>$11.43</w:t>
            </w:r>
          </w:p>
        </w:tc>
        <w:tc>
          <w:tcPr>
            <w:tcW w:w="1701" w:type="dxa"/>
            <w:tcBorders>
              <w:bottom w:val="single" w:sz="4" w:space="0" w:color="auto"/>
            </w:tcBorders>
            <w:shd w:val="clear" w:color="auto" w:fill="FFFFFF"/>
          </w:tcPr>
          <w:p w:rsidR="00870490" w:rsidRPr="00B22B47" w:rsidRDefault="00870490" w:rsidP="00422FD4">
            <w:pPr>
              <w:spacing w:line="360" w:lineRule="auto"/>
              <w:jc w:val="center"/>
              <w:rPr>
                <w:rFonts w:ascii="Arial" w:hAnsi="Arial" w:cs="Arial"/>
                <w:sz w:val="14"/>
                <w:szCs w:val="16"/>
              </w:rPr>
            </w:pPr>
          </w:p>
          <w:p w:rsidR="00870490" w:rsidRPr="00B22B47" w:rsidRDefault="00870490" w:rsidP="00422FD4">
            <w:pPr>
              <w:spacing w:line="360" w:lineRule="auto"/>
              <w:jc w:val="center"/>
              <w:rPr>
                <w:rFonts w:ascii="Arial" w:hAnsi="Arial" w:cs="Arial"/>
                <w:sz w:val="14"/>
                <w:szCs w:val="16"/>
              </w:rPr>
            </w:pPr>
            <w:r w:rsidRPr="00B22B47">
              <w:rPr>
                <w:rFonts w:ascii="Arial" w:hAnsi="Arial" w:cs="Arial"/>
                <w:sz w:val="14"/>
                <w:szCs w:val="16"/>
              </w:rPr>
              <w:t>$47,845.98</w:t>
            </w:r>
          </w:p>
        </w:tc>
      </w:tr>
      <w:tr w:rsidR="00870490" w:rsidRPr="006629AC" w:rsidTr="00422FD4">
        <w:trPr>
          <w:jc w:val="center"/>
        </w:trPr>
        <w:tc>
          <w:tcPr>
            <w:tcW w:w="850" w:type="dxa"/>
            <w:shd w:val="clear" w:color="auto" w:fill="auto"/>
          </w:tcPr>
          <w:p w:rsidR="00870490" w:rsidRPr="00B22B47" w:rsidRDefault="00870490" w:rsidP="00422FD4">
            <w:pPr>
              <w:spacing w:before="120" w:after="120" w:line="360" w:lineRule="auto"/>
              <w:jc w:val="center"/>
              <w:rPr>
                <w:rFonts w:ascii="Arial" w:hAnsi="Arial" w:cs="Arial"/>
                <w:b/>
                <w:sz w:val="14"/>
                <w:szCs w:val="16"/>
              </w:rPr>
            </w:pPr>
            <w:r w:rsidRPr="00B22B47">
              <w:rPr>
                <w:rFonts w:ascii="Arial" w:hAnsi="Arial" w:cs="Arial"/>
                <w:b/>
                <w:sz w:val="14"/>
                <w:szCs w:val="16"/>
              </w:rPr>
              <w:t>TOTAL</w:t>
            </w:r>
          </w:p>
        </w:tc>
        <w:tc>
          <w:tcPr>
            <w:tcW w:w="8374" w:type="dxa"/>
            <w:gridSpan w:val="5"/>
            <w:shd w:val="clear" w:color="auto" w:fill="auto"/>
          </w:tcPr>
          <w:p w:rsidR="00870490" w:rsidRPr="00B22B47" w:rsidRDefault="00870490" w:rsidP="00422FD4">
            <w:pPr>
              <w:spacing w:before="120" w:after="120" w:line="360" w:lineRule="auto"/>
              <w:jc w:val="center"/>
              <w:rPr>
                <w:rFonts w:ascii="Arial" w:hAnsi="Arial" w:cs="Arial"/>
                <w:b/>
                <w:sz w:val="14"/>
                <w:szCs w:val="16"/>
              </w:rPr>
            </w:pPr>
            <w:r>
              <w:rPr>
                <w:rFonts w:ascii="Arial" w:hAnsi="Arial" w:cs="Arial"/>
                <w:b/>
                <w:sz w:val="14"/>
                <w:szCs w:val="16"/>
              </w:rPr>
              <w:t>CUARENTA Y SIETE MIL OCHOCIENTOS CUARENTA Y CINCO CON 98/100 DÓLARES</w:t>
            </w:r>
          </w:p>
        </w:tc>
      </w:tr>
    </w:tbl>
    <w:p w:rsidR="00870490" w:rsidRPr="002653C2" w:rsidRDefault="00870490" w:rsidP="009D67DC">
      <w:pPr>
        <w:pStyle w:val="Sangra3detindependiente"/>
        <w:tabs>
          <w:tab w:val="clear" w:pos="709"/>
        </w:tabs>
        <w:spacing w:line="240" w:lineRule="auto"/>
        <w:ind w:left="360"/>
        <w:rPr>
          <w:rFonts w:cs="Arial"/>
          <w:color w:val="000000"/>
          <w:sz w:val="22"/>
          <w:szCs w:val="22"/>
        </w:rPr>
      </w:pPr>
      <w:r w:rsidRPr="002653C2">
        <w:rPr>
          <w:rFonts w:cs="Arial"/>
          <w:color w:val="000000"/>
          <w:sz w:val="22"/>
          <w:szCs w:val="22"/>
        </w:rPr>
        <w:t>El plazo para el suministro de los cupones será a partir de la fecha establecida en la Orden de Inicio y hasta el treinta y uno (31) de diciembre de dos mil diecinueve (2019); con vigencia de UN AÑO (PRORROGABLE por 6 meses) a partir de la fecha de emisión; el suministro de los cupones se hará a través de entregas parciales de acuerdo a requerimientos de la Gerencia Administrativa y por medio del Administrador del Contrato.</w:t>
      </w:r>
    </w:p>
    <w:p w:rsidR="00870490" w:rsidRPr="002653C2" w:rsidRDefault="00870490" w:rsidP="00870490">
      <w:pPr>
        <w:pStyle w:val="Sangra3detindependiente"/>
        <w:tabs>
          <w:tab w:val="clear" w:pos="709"/>
        </w:tabs>
        <w:spacing w:line="240" w:lineRule="auto"/>
        <w:ind w:left="0"/>
        <w:rPr>
          <w:rFonts w:cs="Arial"/>
          <w:color w:val="000000"/>
          <w:sz w:val="22"/>
          <w:szCs w:val="22"/>
        </w:rPr>
      </w:pPr>
    </w:p>
    <w:p w:rsidR="00870490" w:rsidRPr="002653C2" w:rsidRDefault="00870490" w:rsidP="00870490">
      <w:pPr>
        <w:numPr>
          <w:ilvl w:val="0"/>
          <w:numId w:val="18"/>
        </w:numPr>
        <w:spacing w:after="0" w:line="240" w:lineRule="auto"/>
        <w:ind w:left="360"/>
        <w:jc w:val="both"/>
        <w:rPr>
          <w:rFonts w:ascii="Arial" w:hAnsi="Arial" w:cs="Arial"/>
        </w:rPr>
      </w:pPr>
      <w:r w:rsidRPr="002653C2">
        <w:rPr>
          <w:rFonts w:ascii="Arial" w:hAnsi="Arial" w:cs="Arial"/>
          <w:b/>
          <w:bCs/>
        </w:rPr>
        <w:t xml:space="preserve">Autorizar </w:t>
      </w:r>
      <w:r w:rsidRPr="002653C2">
        <w:rPr>
          <w:rFonts w:ascii="Arial" w:hAnsi="Arial" w:cs="Arial"/>
        </w:rPr>
        <w:t>al Presidente y Director Ejecutivo, delegar en el Gerente Administrativo, la suscripción del instrumento legal correspondiente.</w:t>
      </w:r>
    </w:p>
    <w:p w:rsidR="00870490" w:rsidRPr="002653C2" w:rsidRDefault="00870490" w:rsidP="00870490">
      <w:pPr>
        <w:spacing w:after="0" w:line="240" w:lineRule="auto"/>
        <w:ind w:left="360"/>
        <w:jc w:val="both"/>
        <w:rPr>
          <w:rFonts w:ascii="Arial" w:hAnsi="Arial" w:cs="Arial"/>
        </w:rPr>
      </w:pPr>
    </w:p>
    <w:p w:rsidR="00870490" w:rsidRPr="002653C2" w:rsidRDefault="00870490" w:rsidP="00870490">
      <w:pPr>
        <w:numPr>
          <w:ilvl w:val="0"/>
          <w:numId w:val="18"/>
        </w:numPr>
        <w:spacing w:after="0" w:line="240" w:lineRule="auto"/>
        <w:ind w:left="360"/>
        <w:jc w:val="both"/>
        <w:rPr>
          <w:rFonts w:ascii="Arial" w:hAnsi="Arial" w:cs="Arial"/>
        </w:rPr>
      </w:pPr>
      <w:r w:rsidRPr="002653C2">
        <w:rPr>
          <w:rFonts w:ascii="Arial" w:hAnsi="Arial" w:cs="Arial"/>
          <w:b/>
          <w:bCs/>
        </w:rPr>
        <w:t xml:space="preserve">Nombrar </w:t>
      </w:r>
      <w:r w:rsidRPr="002653C2">
        <w:rPr>
          <w:rFonts w:ascii="Arial" w:hAnsi="Arial" w:cs="Arial"/>
        </w:rPr>
        <w:t>como Administrador del Contrato al Coordinador de Intendencia y Transporte.</w:t>
      </w:r>
    </w:p>
    <w:p w:rsidR="00870490" w:rsidRPr="002653C2" w:rsidRDefault="00870490" w:rsidP="00870490">
      <w:pPr>
        <w:autoSpaceDE w:val="0"/>
        <w:autoSpaceDN w:val="0"/>
        <w:adjustRightInd w:val="0"/>
        <w:spacing w:after="0" w:line="240" w:lineRule="auto"/>
        <w:ind w:left="360"/>
        <w:jc w:val="both"/>
        <w:rPr>
          <w:rFonts w:ascii="Arial" w:hAnsi="Arial" w:cs="Arial"/>
          <w:bCs/>
        </w:rPr>
      </w:pPr>
    </w:p>
    <w:p w:rsidR="00870490" w:rsidRPr="002653C2" w:rsidRDefault="00870490" w:rsidP="00870490">
      <w:pPr>
        <w:numPr>
          <w:ilvl w:val="0"/>
          <w:numId w:val="18"/>
        </w:numPr>
        <w:autoSpaceDE w:val="0"/>
        <w:autoSpaceDN w:val="0"/>
        <w:adjustRightInd w:val="0"/>
        <w:spacing w:after="0" w:line="240" w:lineRule="auto"/>
        <w:ind w:left="360"/>
        <w:jc w:val="both"/>
        <w:rPr>
          <w:rFonts w:ascii="Arial" w:hAnsi="Arial" w:cs="Arial"/>
          <w:bCs/>
        </w:rPr>
      </w:pPr>
      <w:r w:rsidRPr="002653C2">
        <w:rPr>
          <w:rFonts w:ascii="Arial" w:hAnsi="Arial" w:cs="Arial"/>
        </w:rPr>
        <w:t xml:space="preserve">Comisionar a la </w:t>
      </w:r>
      <w:r w:rsidRPr="002653C2">
        <w:rPr>
          <w:rFonts w:ascii="Arial" w:hAnsi="Arial" w:cs="Arial"/>
          <w:bCs/>
        </w:rPr>
        <w:t>Unidad de Adquisiciones y Contrataciones Institucional (UACI), para que notifique esta resolución en forma legal</w:t>
      </w:r>
      <w:r w:rsidRPr="002653C2">
        <w:rPr>
          <w:rFonts w:ascii="Arial" w:hAnsi="Arial" w:cs="Arial"/>
          <w:b/>
          <w:bCs/>
          <w:iCs/>
        </w:rPr>
        <w:t>.</w:t>
      </w:r>
    </w:p>
    <w:p w:rsidR="00870490" w:rsidRPr="002653C2" w:rsidRDefault="00870490" w:rsidP="00870490">
      <w:pPr>
        <w:autoSpaceDE w:val="0"/>
        <w:autoSpaceDN w:val="0"/>
        <w:adjustRightInd w:val="0"/>
        <w:spacing w:after="0" w:line="240" w:lineRule="auto"/>
        <w:ind w:left="360"/>
        <w:jc w:val="both"/>
        <w:rPr>
          <w:rFonts w:ascii="Arial" w:hAnsi="Arial" w:cs="Arial"/>
          <w:bCs/>
        </w:rPr>
      </w:pPr>
    </w:p>
    <w:p w:rsidR="00870490" w:rsidRPr="002653C2" w:rsidRDefault="00870490" w:rsidP="00870490">
      <w:pPr>
        <w:numPr>
          <w:ilvl w:val="0"/>
          <w:numId w:val="18"/>
        </w:numPr>
        <w:autoSpaceDE w:val="0"/>
        <w:autoSpaceDN w:val="0"/>
        <w:adjustRightInd w:val="0"/>
        <w:spacing w:after="0" w:line="240" w:lineRule="auto"/>
        <w:ind w:left="360"/>
        <w:jc w:val="both"/>
        <w:rPr>
          <w:rFonts w:ascii="Arial" w:hAnsi="Arial" w:cs="Arial"/>
          <w:bCs/>
        </w:rPr>
      </w:pPr>
      <w:r w:rsidRPr="002653C2">
        <w:rPr>
          <w:rFonts w:ascii="Arial" w:hAnsi="Arial" w:cs="Arial"/>
        </w:rPr>
        <w:t>Este Punto se ratifica en esta misma sesión.</w:t>
      </w:r>
    </w:p>
    <w:p w:rsidR="00870490" w:rsidRDefault="00870490" w:rsidP="00870490">
      <w:pPr>
        <w:pStyle w:val="Prrafodelista"/>
        <w:rPr>
          <w:rFonts w:ascii="Arial" w:hAnsi="Arial" w:cs="Arial"/>
          <w:bCs/>
        </w:rPr>
      </w:pPr>
    </w:p>
    <w:p w:rsidR="00870490" w:rsidRPr="00D51CB3" w:rsidRDefault="00870490" w:rsidP="00870490">
      <w:pPr>
        <w:autoSpaceDE w:val="0"/>
        <w:autoSpaceDN w:val="0"/>
        <w:adjustRightInd w:val="0"/>
        <w:spacing w:after="0" w:line="240" w:lineRule="auto"/>
        <w:ind w:left="360"/>
        <w:jc w:val="both"/>
        <w:rPr>
          <w:rFonts w:ascii="Arial" w:hAnsi="Arial" w:cs="Arial"/>
          <w:bCs/>
        </w:rPr>
      </w:pPr>
    </w:p>
    <w:p w:rsidR="002516F8" w:rsidRDefault="00D92B16"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Pr>
          <w:rFonts w:ascii="Arial" w:hAnsi="Arial" w:cs="Arial"/>
          <w:b/>
          <w:bCs/>
          <w:sz w:val="24"/>
          <w:szCs w:val="24"/>
        </w:rPr>
        <w:t>I</w:t>
      </w:r>
      <w:r w:rsidR="00D41A23" w:rsidRPr="00837D2A">
        <w:rPr>
          <w:rFonts w:ascii="Arial" w:hAnsi="Arial" w:cs="Arial"/>
          <w:b/>
          <w:bCs/>
          <w:sz w:val="24"/>
          <w:szCs w:val="24"/>
        </w:rPr>
        <w:t xml:space="preserve">X) </w:t>
      </w:r>
      <w:r w:rsidR="00A41166" w:rsidRPr="00837D2A">
        <w:rPr>
          <w:rFonts w:ascii="Arial" w:hAnsi="Arial" w:cs="Arial"/>
          <w:b/>
          <w:bCs/>
          <w:sz w:val="24"/>
          <w:szCs w:val="24"/>
        </w:rPr>
        <w:t>PROPUESTA DE REFORMA A LA LEY Y REGLAMENTO</w:t>
      </w:r>
      <w:r w:rsidR="00D41A23" w:rsidRPr="00837D2A">
        <w:rPr>
          <w:rFonts w:ascii="Arial" w:hAnsi="Arial" w:cs="Arial"/>
          <w:b/>
          <w:bCs/>
          <w:sz w:val="24"/>
          <w:szCs w:val="24"/>
        </w:rPr>
        <w:t xml:space="preserve"> BÁSICO</w:t>
      </w:r>
      <w:r w:rsidR="00A41166" w:rsidRPr="00837D2A">
        <w:rPr>
          <w:rFonts w:ascii="Arial" w:hAnsi="Arial" w:cs="Arial"/>
          <w:b/>
          <w:bCs/>
          <w:sz w:val="24"/>
          <w:szCs w:val="24"/>
        </w:rPr>
        <w:t xml:space="preserve"> DEL FSV</w:t>
      </w:r>
      <w:r w:rsidR="009310AC">
        <w:rPr>
          <w:rFonts w:ascii="Arial" w:hAnsi="Arial" w:cs="Arial"/>
          <w:b/>
          <w:bCs/>
          <w:sz w:val="24"/>
          <w:szCs w:val="24"/>
        </w:rPr>
        <w:t xml:space="preserve">. </w:t>
      </w:r>
      <w:r w:rsidR="00D41A23" w:rsidRPr="00837D2A">
        <w:rPr>
          <w:rFonts w:ascii="Arial" w:eastAsia="Times New Roman" w:hAnsi="Arial" w:cs="Arial"/>
          <w:sz w:val="24"/>
          <w:szCs w:val="24"/>
          <w:lang w:val="es-ES" w:eastAsia="es-ES"/>
        </w:rPr>
        <w:t>El Presidente y Director Ejecutivo sometió a consideración de Junta Directiva</w:t>
      </w:r>
      <w:r w:rsidR="00D41A23" w:rsidRPr="00837D2A">
        <w:rPr>
          <w:rFonts w:ascii="Arial" w:eastAsia="Times New Roman" w:hAnsi="Arial" w:cs="Arial"/>
          <w:sz w:val="24"/>
          <w:szCs w:val="24"/>
          <w:lang w:val="es-MX" w:eastAsia="es-ES"/>
        </w:rPr>
        <w:t xml:space="preserve">, la </w:t>
      </w:r>
      <w:r w:rsidR="00D41A23" w:rsidRPr="00837D2A">
        <w:rPr>
          <w:rFonts w:ascii="Arial" w:eastAsia="Times New Roman" w:hAnsi="Arial" w:cs="Arial"/>
          <w:bCs/>
          <w:sz w:val="24"/>
          <w:szCs w:val="24"/>
          <w:lang w:val="es-ES" w:eastAsia="es-ES"/>
        </w:rPr>
        <w:t xml:space="preserve">PROPUESTA DE REFORMA A LA LEY Y REGLAMENTO BÁSICO DEL FSV. </w:t>
      </w:r>
      <w:r w:rsidR="00D41A23" w:rsidRPr="00837D2A">
        <w:rPr>
          <w:rFonts w:ascii="Arial" w:eastAsia="Times New Roman" w:hAnsi="Arial" w:cs="Arial"/>
          <w:sz w:val="24"/>
          <w:szCs w:val="24"/>
          <w:lang w:val="es-ES" w:eastAsia="es-ES"/>
        </w:rPr>
        <w:t xml:space="preserve">Para su presentación invitó al </w:t>
      </w:r>
      <w:r w:rsidR="00D41A23" w:rsidRPr="00837D2A">
        <w:rPr>
          <w:rFonts w:ascii="Arial" w:eastAsia="Times New Roman" w:hAnsi="Arial" w:cs="Arial"/>
          <w:bCs/>
          <w:sz w:val="24"/>
          <w:szCs w:val="24"/>
          <w:lang w:val="es-ES" w:eastAsia="es-ES"/>
        </w:rPr>
        <w:t xml:space="preserve">Licenciado Julio César Merino Escobar, Gerente Legal, quien </w:t>
      </w:r>
      <w:r w:rsidR="00D41A23" w:rsidRPr="00837D2A">
        <w:rPr>
          <w:rFonts w:ascii="Arial" w:eastAsia="Times New Roman" w:hAnsi="Arial" w:cs="Arial"/>
          <w:sz w:val="24"/>
          <w:szCs w:val="24"/>
          <w:lang w:val="es-ES" w:eastAsia="es-ES"/>
        </w:rPr>
        <w:t>indicó que, según el Decreto Legislativo No. 328, de fecha 17 de mayo de 1973, publicado en el Diario Oficial No. 104, Tomo No. 239, de fecha 6 de junio del mismo año, se emitió la Ley del Fondo Social para la Vivienda. En ella se indica: “…</w:t>
      </w:r>
      <w:r w:rsidR="00D41A23" w:rsidRPr="00837D2A">
        <w:rPr>
          <w:rFonts w:ascii="Arial" w:eastAsia="Times New Roman" w:hAnsi="Arial" w:cs="Arial"/>
          <w:b/>
          <w:sz w:val="24"/>
          <w:szCs w:val="24"/>
          <w:lang w:val="es-ES" w:eastAsia="es-ES"/>
        </w:rPr>
        <w:t>II</w:t>
      </w:r>
      <w:r w:rsidR="00D41A23" w:rsidRPr="00837D2A">
        <w:rPr>
          <w:rFonts w:ascii="Arial" w:eastAsia="Times New Roman" w:hAnsi="Arial" w:cs="Arial"/>
          <w:sz w:val="24"/>
          <w:szCs w:val="24"/>
          <w:lang w:val="es-ES" w:eastAsia="es-ES"/>
        </w:rPr>
        <w:t xml:space="preserve">. Que el “Fondo” tiene por objeto contribuir a la solución del problema habitacional de los trabajadores, proporcionándoles los medios adecuados para la adquisición de viviendas cómodas, higiénicas y seguras; </w:t>
      </w:r>
      <w:r w:rsidR="00D41A23" w:rsidRPr="00837D2A">
        <w:rPr>
          <w:rFonts w:ascii="Arial" w:eastAsia="Times New Roman" w:hAnsi="Arial" w:cs="Arial"/>
          <w:b/>
          <w:sz w:val="24"/>
          <w:szCs w:val="24"/>
          <w:lang w:val="es-ES" w:eastAsia="es-ES"/>
        </w:rPr>
        <w:t>III.</w:t>
      </w:r>
      <w:r w:rsidR="00D41A23" w:rsidRPr="00837D2A">
        <w:rPr>
          <w:rFonts w:ascii="Arial" w:eastAsia="Times New Roman" w:hAnsi="Arial" w:cs="Arial"/>
          <w:sz w:val="24"/>
          <w:szCs w:val="24"/>
          <w:lang w:val="es-ES" w:eastAsia="es-ES"/>
        </w:rPr>
        <w:t xml:space="preserve"> Que en la referida Ley se establece que la Asamblea de Gobernadores será la autoridad suprema del “Fondo” y estará integrada por los titulares de los Ministerios siguientes: Obras Públicas; Trabajo y Previsión Social; Hacienda; Economía; y Planificación y Coordinación del Desarrollo Económico y Social; dos gobernadores representantes del Sector Patronal y dos gobernadores representantes del Sector Laboral.” </w:t>
      </w: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1914525</wp:posOffset>
                </wp:positionH>
                <wp:positionV relativeFrom="paragraph">
                  <wp:posOffset>-238760</wp:posOffset>
                </wp:positionV>
                <wp:extent cx="2476500" cy="22098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2476500" cy="220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5577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0.75pt,-18.8pt" to="345.75pt,1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" strokecolor="#5b9bd5 [3204]" strokeweight=".5pt">
                <v:stroke joinstyle="miter"/>
              </v:line>
            </w:pict>
          </mc:Fallback>
        </mc:AlternateContent>
      </w: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2516F8"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D41A23" w:rsidRPr="00837D2A" w:rsidRDefault="002516F8" w:rsidP="00D41A23">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4E7D38" w:rsidRPr="00837D2A">
        <w:rPr>
          <w:rFonts w:ascii="Arial" w:eastAsia="Times New Roman" w:hAnsi="Arial" w:cs="Arial"/>
          <w:sz w:val="24"/>
          <w:szCs w:val="24"/>
          <w:lang w:eastAsia="es-ES"/>
        </w:rPr>
        <w:t xml:space="preserve">Ésta deberá ser aprobada por la Asamblea de Gobernadores, por lo que se solicita a Junta Directiva autorizar que se presente a dicha Asamblea. </w:t>
      </w:r>
      <w:r w:rsidR="004E7D38" w:rsidRPr="00837D2A">
        <w:rPr>
          <w:rFonts w:ascii="Arial" w:eastAsia="Times New Roman" w:hAnsi="Arial" w:cs="Arial"/>
          <w:sz w:val="24"/>
          <w:szCs w:val="24"/>
          <w:lang w:val="es-ES" w:eastAsia="es-ES"/>
        </w:rPr>
        <w:t>Junta Directiva</w:t>
      </w:r>
      <w:r w:rsidR="00D41A23" w:rsidRPr="00837D2A">
        <w:rPr>
          <w:rFonts w:ascii="Arial" w:eastAsia="Times New Roman" w:hAnsi="Arial" w:cs="Arial"/>
          <w:sz w:val="24"/>
          <w:szCs w:val="24"/>
          <w:lang w:val="es-ES" w:eastAsia="es-ES"/>
        </w:rPr>
        <w:t>, luego de conocer la propuesta presentada por el</w:t>
      </w:r>
      <w:r w:rsidR="00D41A23" w:rsidRPr="00837D2A">
        <w:rPr>
          <w:rFonts w:ascii="Arial" w:eastAsia="Times New Roman" w:hAnsi="Arial" w:cs="Arial"/>
          <w:bCs/>
          <w:sz w:val="24"/>
          <w:szCs w:val="24"/>
          <w:lang w:val="es-ES" w:eastAsia="es-ES"/>
        </w:rPr>
        <w:t xml:space="preserve"> Licenciado Julio César Merino Escobar, Gerente Legal,</w:t>
      </w:r>
      <w:r w:rsidR="00D41A23" w:rsidRPr="00837D2A">
        <w:rPr>
          <w:rFonts w:ascii="Arial" w:eastAsia="Times New Roman" w:hAnsi="Arial" w:cs="Arial"/>
          <w:sz w:val="24"/>
          <w:szCs w:val="24"/>
          <w:lang w:val="es-MX" w:eastAsia="es-ES"/>
        </w:rPr>
        <w:t xml:space="preserve"> </w:t>
      </w:r>
      <w:r w:rsidR="009310AC" w:rsidRPr="00837D2A">
        <w:rPr>
          <w:rFonts w:ascii="Arial" w:eastAsia="Times New Roman" w:hAnsi="Arial" w:cs="Arial"/>
          <w:sz w:val="24"/>
          <w:szCs w:val="24"/>
          <w:lang w:eastAsia="es-ES"/>
        </w:rPr>
        <w:t>conform</w:t>
      </w:r>
      <w:r w:rsidR="009310AC">
        <w:rPr>
          <w:rFonts w:ascii="Arial" w:eastAsia="Times New Roman" w:hAnsi="Arial" w:cs="Arial"/>
          <w:sz w:val="24"/>
          <w:szCs w:val="24"/>
          <w:lang w:eastAsia="es-ES"/>
        </w:rPr>
        <w:t>e</w:t>
      </w:r>
      <w:r w:rsidR="009310AC" w:rsidRPr="00837D2A">
        <w:rPr>
          <w:rFonts w:ascii="Arial" w:eastAsia="Times New Roman" w:hAnsi="Arial" w:cs="Arial"/>
          <w:sz w:val="24"/>
          <w:szCs w:val="24"/>
          <w:lang w:eastAsia="es-ES"/>
        </w:rPr>
        <w:t xml:space="preserve"> los documentos anexos</w:t>
      </w:r>
      <w:r w:rsidR="009310AC">
        <w:rPr>
          <w:rFonts w:ascii="Arial" w:eastAsia="Times New Roman" w:hAnsi="Arial" w:cs="Arial"/>
          <w:sz w:val="24"/>
          <w:szCs w:val="24"/>
          <w:lang w:eastAsia="es-ES"/>
        </w:rPr>
        <w:t>,</w:t>
      </w:r>
      <w:r w:rsidR="009310AC" w:rsidRPr="00837D2A">
        <w:rPr>
          <w:rFonts w:ascii="Arial" w:eastAsia="Times New Roman" w:hAnsi="Arial" w:cs="Arial"/>
          <w:sz w:val="24"/>
          <w:szCs w:val="24"/>
          <w:lang w:val="es-ES" w:eastAsia="es-ES"/>
        </w:rPr>
        <w:t xml:space="preserve"> </w:t>
      </w:r>
      <w:r w:rsidR="00D41A23" w:rsidRPr="00837D2A">
        <w:rPr>
          <w:rFonts w:ascii="Arial" w:eastAsia="Times New Roman" w:hAnsi="Arial" w:cs="Arial"/>
          <w:sz w:val="24"/>
          <w:szCs w:val="24"/>
          <w:lang w:val="es-ES" w:eastAsia="es-ES"/>
        </w:rPr>
        <w:t xml:space="preserve">por unanimidad </w:t>
      </w:r>
      <w:r w:rsidR="00D41A23" w:rsidRPr="00837D2A">
        <w:rPr>
          <w:rFonts w:ascii="Arial" w:eastAsia="Times New Roman" w:hAnsi="Arial" w:cs="Arial"/>
          <w:b/>
          <w:sz w:val="24"/>
          <w:szCs w:val="24"/>
          <w:lang w:val="es-ES" w:eastAsia="es-ES"/>
        </w:rPr>
        <w:t>ACUERDA:</w:t>
      </w:r>
    </w:p>
    <w:p w:rsidR="00D41A23" w:rsidRPr="00837D2A" w:rsidRDefault="00D41A23" w:rsidP="00D41A23">
      <w:pPr>
        <w:spacing w:after="0" w:line="240" w:lineRule="auto"/>
        <w:rPr>
          <w:rFonts w:ascii="Arial" w:eastAsia="Times New Roman" w:hAnsi="Arial" w:cs="Arial"/>
          <w:sz w:val="24"/>
          <w:szCs w:val="24"/>
          <w:lang w:val="es-ES" w:eastAsia="es-ES"/>
        </w:rPr>
      </w:pPr>
    </w:p>
    <w:p w:rsidR="00837D2A" w:rsidRPr="00837D2A" w:rsidRDefault="00D41A23" w:rsidP="00837D2A">
      <w:pPr>
        <w:numPr>
          <w:ilvl w:val="0"/>
          <w:numId w:val="6"/>
        </w:numPr>
        <w:spacing w:after="0" w:line="240" w:lineRule="auto"/>
        <w:jc w:val="both"/>
        <w:rPr>
          <w:rFonts w:ascii="Arial" w:eastAsia="Times New Roman" w:hAnsi="Arial" w:cs="Arial"/>
          <w:sz w:val="24"/>
          <w:szCs w:val="24"/>
          <w:lang w:eastAsia="es-ES"/>
        </w:rPr>
      </w:pPr>
      <w:r w:rsidRPr="00837D2A">
        <w:rPr>
          <w:rFonts w:ascii="Arial" w:eastAsia="Times New Roman" w:hAnsi="Arial" w:cs="Arial"/>
          <w:sz w:val="24"/>
          <w:szCs w:val="24"/>
          <w:lang w:eastAsia="es-ES"/>
        </w:rPr>
        <w:t>Dar por conocido y autorizar el Proyecto de Reformas a la Ley del Fondo Social para la Vivienda, de conformidad con los documentos anexos.</w:t>
      </w:r>
    </w:p>
    <w:p w:rsidR="00837D2A" w:rsidRPr="00837D2A" w:rsidRDefault="00837D2A" w:rsidP="00837D2A">
      <w:pPr>
        <w:spacing w:after="0" w:line="240" w:lineRule="auto"/>
        <w:ind w:left="360"/>
        <w:jc w:val="both"/>
        <w:rPr>
          <w:rFonts w:ascii="Arial" w:eastAsia="Times New Roman" w:hAnsi="Arial" w:cs="Arial"/>
          <w:sz w:val="24"/>
          <w:szCs w:val="24"/>
          <w:lang w:eastAsia="es-ES"/>
        </w:rPr>
      </w:pPr>
    </w:p>
    <w:p w:rsidR="00837D2A" w:rsidRPr="00837D2A" w:rsidRDefault="002067A0" w:rsidP="00837D2A">
      <w:pPr>
        <w:numPr>
          <w:ilvl w:val="0"/>
          <w:numId w:val="6"/>
        </w:numPr>
        <w:spacing w:after="0" w:line="240" w:lineRule="auto"/>
        <w:jc w:val="both"/>
        <w:rPr>
          <w:rFonts w:ascii="Arial" w:eastAsia="Times New Roman" w:hAnsi="Arial" w:cs="Arial"/>
          <w:sz w:val="24"/>
          <w:szCs w:val="24"/>
          <w:lang w:eastAsia="es-ES"/>
        </w:rPr>
      </w:pPr>
      <w:r>
        <w:rPr>
          <w:rFonts w:ascii="Arial" w:hAnsi="Arial" w:cs="Arial"/>
          <w:bCs/>
          <w:sz w:val="24"/>
          <w:szCs w:val="24"/>
        </w:rPr>
        <w:t xml:space="preserve">Autorizar que este </w:t>
      </w:r>
      <w:r w:rsidRPr="00837D2A">
        <w:rPr>
          <w:rFonts w:ascii="Arial" w:eastAsia="Times New Roman" w:hAnsi="Arial" w:cs="Arial"/>
          <w:sz w:val="24"/>
          <w:szCs w:val="24"/>
          <w:lang w:eastAsia="es-ES"/>
        </w:rPr>
        <w:t>Proyecto de Reformas</w:t>
      </w:r>
      <w:r w:rsidR="00837D2A" w:rsidRPr="00837D2A">
        <w:rPr>
          <w:rFonts w:ascii="Arial" w:hAnsi="Arial" w:cs="Arial"/>
          <w:bCs/>
          <w:sz w:val="24"/>
          <w:szCs w:val="24"/>
        </w:rPr>
        <w:t xml:space="preserve"> se</w:t>
      </w:r>
      <w:r>
        <w:rPr>
          <w:rFonts w:ascii="Arial" w:hAnsi="Arial" w:cs="Arial"/>
          <w:bCs/>
          <w:sz w:val="24"/>
          <w:szCs w:val="24"/>
        </w:rPr>
        <w:t xml:space="preserve"> presente a</w:t>
      </w:r>
      <w:r w:rsidR="00837D2A" w:rsidRPr="00837D2A">
        <w:rPr>
          <w:rFonts w:ascii="Arial" w:hAnsi="Arial" w:cs="Arial"/>
          <w:bCs/>
          <w:sz w:val="24"/>
          <w:szCs w:val="24"/>
        </w:rPr>
        <w:t xml:space="preserve"> conocimiento de Asamblea de Gobernadores.</w:t>
      </w:r>
    </w:p>
    <w:p w:rsidR="00837D2A" w:rsidRPr="00837D2A" w:rsidRDefault="00837D2A" w:rsidP="00837D2A">
      <w:pPr>
        <w:pStyle w:val="Prrafodelista"/>
        <w:rPr>
          <w:rFonts w:ascii="Arial" w:hAnsi="Arial" w:cs="Arial"/>
          <w:bCs/>
        </w:rPr>
      </w:pPr>
    </w:p>
    <w:p w:rsidR="00A41166" w:rsidRPr="000F55F1" w:rsidRDefault="00837D2A" w:rsidP="00837D2A">
      <w:pPr>
        <w:numPr>
          <w:ilvl w:val="0"/>
          <w:numId w:val="6"/>
        </w:numPr>
        <w:spacing w:after="0" w:line="240" w:lineRule="auto"/>
        <w:jc w:val="both"/>
        <w:rPr>
          <w:rFonts w:ascii="Arial" w:eastAsia="Times New Roman" w:hAnsi="Arial" w:cs="Arial"/>
          <w:sz w:val="24"/>
          <w:szCs w:val="24"/>
          <w:lang w:eastAsia="es-ES"/>
        </w:rPr>
      </w:pPr>
      <w:r w:rsidRPr="00837D2A">
        <w:rPr>
          <w:rFonts w:ascii="Arial" w:hAnsi="Arial" w:cs="Arial"/>
          <w:bCs/>
          <w:sz w:val="24"/>
          <w:szCs w:val="24"/>
        </w:rPr>
        <w:t>Ratificar este punto en esta misma sesión.</w:t>
      </w:r>
    </w:p>
    <w:p w:rsidR="003558B8" w:rsidRPr="003558B8" w:rsidRDefault="003558B8" w:rsidP="003558B8">
      <w:pPr>
        <w:pStyle w:val="Prrafodelista"/>
        <w:spacing w:line="360" w:lineRule="auto"/>
        <w:ind w:left="360"/>
        <w:rPr>
          <w:rFonts w:ascii="Arial" w:hAnsi="Arial" w:cs="Arial"/>
          <w:b/>
          <w:color w:val="FF0000"/>
          <w:sz w:val="22"/>
          <w:szCs w:val="22"/>
        </w:rPr>
      </w:pPr>
      <w:r w:rsidRPr="003558B8">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3558B8">
        <w:rPr>
          <w:rFonts w:ascii="Arial" w:hAnsi="Arial" w:cs="Arial"/>
          <w:b/>
          <w:color w:val="FF0000"/>
          <w:sz w:val="22"/>
          <w:szCs w:val="22"/>
        </w:rPr>
        <w:t xml:space="preserve">) LAIP, para el plazo de </w:t>
      </w:r>
      <w:r>
        <w:rPr>
          <w:rFonts w:ascii="Arial" w:hAnsi="Arial" w:cs="Arial"/>
          <w:b/>
          <w:color w:val="FF0000"/>
          <w:sz w:val="22"/>
          <w:szCs w:val="22"/>
        </w:rPr>
        <w:t>SEIS MESES</w:t>
      </w:r>
      <w:r w:rsidRPr="003558B8">
        <w:rPr>
          <w:rFonts w:ascii="Arial" w:hAnsi="Arial" w:cs="Arial"/>
          <w:b/>
          <w:color w:val="FF0000"/>
          <w:sz w:val="22"/>
          <w:szCs w:val="22"/>
        </w:rPr>
        <w:t>. Declaratoria de Reserva N° JD</w:t>
      </w:r>
      <w:r w:rsidR="00FA4481">
        <w:rPr>
          <w:rFonts w:ascii="Arial" w:hAnsi="Arial" w:cs="Arial"/>
          <w:b/>
          <w:color w:val="FF0000"/>
          <w:sz w:val="22"/>
          <w:szCs w:val="22"/>
        </w:rPr>
        <w:t>/2019/1560</w:t>
      </w:r>
      <w:r w:rsidRPr="003558B8">
        <w:rPr>
          <w:rFonts w:ascii="Arial" w:hAnsi="Arial" w:cs="Arial"/>
          <w:b/>
          <w:color w:val="FF0000"/>
          <w:sz w:val="22"/>
          <w:szCs w:val="22"/>
        </w:rPr>
        <w:t>.</w:t>
      </w:r>
    </w:p>
    <w:p w:rsidR="000F55F1" w:rsidRDefault="000F55F1" w:rsidP="000F55F1">
      <w:pPr>
        <w:spacing w:after="0" w:line="240" w:lineRule="auto"/>
        <w:jc w:val="both"/>
        <w:rPr>
          <w:rFonts w:ascii="Arial" w:eastAsia="Times New Roman" w:hAnsi="Arial" w:cs="Arial"/>
          <w:sz w:val="24"/>
          <w:szCs w:val="24"/>
          <w:lang w:eastAsia="es-ES"/>
        </w:rPr>
      </w:pPr>
    </w:p>
    <w:p w:rsidR="000F55F1" w:rsidRDefault="000F55F1" w:rsidP="000F55F1">
      <w:pPr>
        <w:spacing w:after="0" w:line="240" w:lineRule="auto"/>
        <w:jc w:val="both"/>
        <w:rPr>
          <w:rFonts w:ascii="Arial" w:eastAsia="Times New Roman" w:hAnsi="Arial" w:cs="Arial"/>
          <w:sz w:val="24"/>
          <w:szCs w:val="24"/>
          <w:lang w:eastAsia="es-ES"/>
        </w:rPr>
      </w:pPr>
    </w:p>
    <w:p w:rsidR="000F55F1" w:rsidRPr="000F55F1" w:rsidRDefault="000F55F1" w:rsidP="000F55F1">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w:t>
      </w:r>
      <w:r w:rsidRPr="000F55F1">
        <w:rPr>
          <w:rFonts w:ascii="Arial" w:eastAsia="Arial Unicode MS" w:hAnsi="Arial" w:cs="Arial"/>
          <w:b/>
          <w:sz w:val="24"/>
          <w:szCs w:val="24"/>
          <w:lang w:val="es-ES" w:eastAsia="es-ES"/>
        </w:rPr>
        <w:t>) ACUERDO DE RESOLUCIÓN SOBRE INFORMACIÓN RESERVADA DE ESTA SESIÓN.</w:t>
      </w:r>
    </w:p>
    <w:p w:rsidR="000F55F1" w:rsidRPr="000F55F1" w:rsidRDefault="000F55F1" w:rsidP="000F55F1">
      <w:pPr>
        <w:spacing w:after="0" w:line="240" w:lineRule="auto"/>
        <w:jc w:val="both"/>
        <w:rPr>
          <w:rFonts w:ascii="Arial" w:eastAsia="Arial Unicode MS" w:hAnsi="Arial" w:cs="Arial"/>
          <w:b/>
          <w:sz w:val="24"/>
          <w:szCs w:val="24"/>
          <w:lang w:val="es-ES" w:eastAsia="es-ES"/>
        </w:rPr>
      </w:pPr>
      <w:r w:rsidRPr="000F55F1">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0F55F1">
        <w:rPr>
          <w:rFonts w:ascii="Arial" w:eastAsia="Arial Unicode MS" w:hAnsi="Arial" w:cs="Arial"/>
          <w:b/>
          <w:sz w:val="24"/>
          <w:szCs w:val="24"/>
          <w:lang w:val="es-ES" w:eastAsia="es-ES"/>
        </w:rPr>
        <w:t>RESUELVEN:</w:t>
      </w:r>
    </w:p>
    <w:p w:rsidR="000F55F1" w:rsidRPr="000F55F1" w:rsidRDefault="000F55F1" w:rsidP="000F55F1">
      <w:pPr>
        <w:spacing w:after="0" w:line="240" w:lineRule="auto"/>
        <w:jc w:val="both"/>
        <w:rPr>
          <w:rFonts w:ascii="Arial" w:eastAsia="Arial Unicode MS" w:hAnsi="Arial" w:cs="Arial"/>
          <w:b/>
          <w:sz w:val="24"/>
          <w:szCs w:val="24"/>
          <w:lang w:val="es-ES" w:eastAsia="es-ES"/>
        </w:rPr>
      </w:pPr>
    </w:p>
    <w:p w:rsidR="000F55F1" w:rsidRPr="000F55F1" w:rsidRDefault="000F55F1" w:rsidP="00817F03">
      <w:pPr>
        <w:spacing w:after="0" w:line="240" w:lineRule="auto"/>
        <w:jc w:val="both"/>
        <w:rPr>
          <w:rFonts w:ascii="Arial" w:eastAsia="Arial Unicode MS" w:hAnsi="Arial" w:cs="Arial"/>
          <w:sz w:val="24"/>
          <w:szCs w:val="24"/>
          <w:lang w:val="es-ES" w:eastAsia="es-ES"/>
        </w:rPr>
      </w:pPr>
      <w:r w:rsidRPr="000F55F1">
        <w:rPr>
          <w:rFonts w:ascii="Arial" w:eastAsia="Arial Unicode MS" w:hAnsi="Arial" w:cs="Arial"/>
          <w:sz w:val="24"/>
          <w:szCs w:val="24"/>
          <w:lang w:val="es-MX" w:eastAsia="es-ES"/>
        </w:rPr>
        <w:t>Declarar como información reservada</w:t>
      </w:r>
      <w:r w:rsidR="00870490">
        <w:rPr>
          <w:rFonts w:ascii="Arial" w:eastAsia="Arial Unicode MS" w:hAnsi="Arial" w:cs="Arial"/>
          <w:sz w:val="24"/>
          <w:szCs w:val="24"/>
          <w:lang w:val="es-MX" w:eastAsia="es-ES"/>
        </w:rPr>
        <w:t xml:space="preserve"> el </w:t>
      </w:r>
      <w:r w:rsidRPr="000F55F1">
        <w:rPr>
          <w:rFonts w:ascii="Arial" w:eastAsia="Arial Unicode MS" w:hAnsi="Arial" w:cs="Arial"/>
          <w:b/>
          <w:sz w:val="24"/>
          <w:szCs w:val="24"/>
          <w:lang w:val="es-MX" w:eastAsia="es-ES"/>
        </w:rPr>
        <w:t xml:space="preserve">Punto </w:t>
      </w:r>
      <w:r w:rsidR="00D92B16">
        <w:rPr>
          <w:rFonts w:ascii="Arial" w:eastAsia="Arial Unicode MS" w:hAnsi="Arial" w:cs="Arial"/>
          <w:b/>
          <w:sz w:val="24"/>
          <w:szCs w:val="24"/>
          <w:lang w:val="es-MX" w:eastAsia="es-ES"/>
        </w:rPr>
        <w:t>I</w:t>
      </w:r>
      <w:r w:rsidRPr="000F55F1">
        <w:rPr>
          <w:rFonts w:ascii="Arial" w:eastAsia="Arial Unicode MS" w:hAnsi="Arial" w:cs="Arial"/>
          <w:b/>
          <w:sz w:val="24"/>
          <w:szCs w:val="24"/>
          <w:lang w:val="es-MX" w:eastAsia="es-ES"/>
        </w:rPr>
        <w:t>X.</w:t>
      </w:r>
      <w:r w:rsidRPr="000F55F1">
        <w:rPr>
          <w:rFonts w:ascii="Arial" w:eastAsia="Times New Roman" w:hAnsi="Arial" w:cs="Arial"/>
          <w:b/>
          <w:sz w:val="24"/>
          <w:szCs w:val="24"/>
          <w:lang w:val="es-ES" w:eastAsia="es-ES"/>
        </w:rPr>
        <w:t xml:space="preserve"> </w:t>
      </w:r>
      <w:r w:rsidRPr="000F55F1">
        <w:rPr>
          <w:rFonts w:ascii="Arial" w:hAnsi="Arial" w:cs="Arial"/>
          <w:b/>
          <w:bCs/>
          <w:sz w:val="24"/>
          <w:szCs w:val="24"/>
        </w:rPr>
        <w:t>PROPUESTA DE REFORMA A LA LEY Y REGLAMENTO BÁSICO DEL FSV,</w:t>
      </w:r>
      <w:r w:rsidRPr="000F55F1">
        <w:rPr>
          <w:rFonts w:ascii="Arial" w:hAnsi="Arial" w:cs="Arial"/>
          <w:b/>
          <w:bCs/>
        </w:rPr>
        <w:t xml:space="preserve"> </w:t>
      </w:r>
      <w:r w:rsidRPr="000F55F1">
        <w:rPr>
          <w:rFonts w:ascii="Arial" w:eastAsia="Arial Unicode MS" w:hAnsi="Arial" w:cs="Arial"/>
          <w:bCs/>
          <w:sz w:val="24"/>
          <w:szCs w:val="24"/>
          <w:lang w:val="es-ES" w:eastAsia="es-ES"/>
        </w:rPr>
        <w:t>y sus respectivos anexos</w:t>
      </w:r>
      <w:r w:rsidRPr="000F55F1">
        <w:rPr>
          <w:rFonts w:ascii="Arial" w:eastAsia="Arial Unicode MS" w:hAnsi="Arial" w:cs="Arial"/>
          <w:sz w:val="24"/>
          <w:szCs w:val="24"/>
          <w:lang w:val="es-ES" w:eastAsia="es-ES"/>
        </w:rPr>
        <w:t xml:space="preserve">, </w:t>
      </w:r>
      <w:r w:rsidRPr="000F55F1">
        <w:rPr>
          <w:rFonts w:ascii="Arial" w:eastAsia="Arial Unicode MS" w:hAnsi="Arial" w:cs="Arial"/>
          <w:sz w:val="24"/>
          <w:szCs w:val="24"/>
          <w:lang w:val="es-MX" w:eastAsia="es-ES"/>
        </w:rPr>
        <w:t xml:space="preserve">en base a lo determinado en el </w:t>
      </w:r>
      <w:r w:rsidRPr="000F55F1">
        <w:rPr>
          <w:rFonts w:ascii="Arial" w:eastAsia="Arial Unicode MS" w:hAnsi="Arial" w:cs="Arial"/>
          <w:b/>
          <w:sz w:val="24"/>
          <w:szCs w:val="24"/>
          <w:lang w:val="es-MX" w:eastAsia="es-ES"/>
        </w:rPr>
        <w:t>Art. 19 letra e,</w:t>
      </w:r>
      <w:r w:rsidRPr="000F55F1">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Esta declaratoria de reserva se otorga por el plazo de </w:t>
      </w:r>
      <w:r>
        <w:rPr>
          <w:rFonts w:ascii="Arial" w:eastAsia="Arial Unicode MS" w:hAnsi="Arial" w:cs="Arial"/>
          <w:sz w:val="24"/>
          <w:szCs w:val="24"/>
          <w:lang w:val="es-MX" w:eastAsia="es-ES"/>
        </w:rPr>
        <w:t>6 meses</w:t>
      </w:r>
      <w:r w:rsidRPr="000F55F1">
        <w:rPr>
          <w:rFonts w:ascii="Arial" w:eastAsia="Arial Unicode MS" w:hAnsi="Arial" w:cs="Arial"/>
          <w:sz w:val="24"/>
          <w:szCs w:val="24"/>
          <w:lang w:val="es-MX" w:eastAsia="es-ES"/>
        </w:rPr>
        <w:t xml:space="preserve">. Pueden tener acceso y conocimiento de este punto: </w:t>
      </w:r>
      <w:r w:rsidRPr="000F55F1">
        <w:rPr>
          <w:rFonts w:ascii="Arial" w:eastAsia="Arial Unicode MS" w:hAnsi="Arial" w:cs="Arial"/>
          <w:sz w:val="24"/>
          <w:szCs w:val="24"/>
          <w:lang w:val="es-ES" w:eastAsia="es-ES"/>
        </w:rPr>
        <w:t xml:space="preserve">La Presidencia y Dirección Ejecutiva, la </w:t>
      </w:r>
      <w:r w:rsidRPr="000F55F1">
        <w:rPr>
          <w:rFonts w:ascii="Arial" w:eastAsia="Arial Unicode MS" w:hAnsi="Arial" w:cs="Arial"/>
          <w:sz w:val="24"/>
          <w:szCs w:val="24"/>
          <w:lang w:val="es-MX" w:eastAsia="es-ES"/>
        </w:rPr>
        <w:t>Gerencia General, Auditoría Interna, Gerencia Legal, Gerencia de Planificación, Consejo de Vigilancia y Jefaturas de las Unidades y/o Áreas involucradas, en lo que a sus funciones corresponda.</w:t>
      </w:r>
    </w:p>
    <w:p w:rsidR="000F55F1" w:rsidRDefault="000F55F1" w:rsidP="00817F03">
      <w:pPr>
        <w:spacing w:after="0" w:line="240" w:lineRule="auto"/>
        <w:jc w:val="both"/>
        <w:rPr>
          <w:rFonts w:ascii="Arial" w:eastAsia="Times New Roman" w:hAnsi="Arial" w:cs="Arial"/>
          <w:sz w:val="24"/>
          <w:szCs w:val="24"/>
          <w:lang w:eastAsia="es-ES"/>
        </w:rPr>
      </w:pPr>
    </w:p>
    <w:p w:rsidR="00817F03" w:rsidRDefault="00817F03" w:rsidP="00817F03">
      <w:pPr>
        <w:spacing w:after="0" w:line="240" w:lineRule="auto"/>
        <w:jc w:val="both"/>
        <w:rPr>
          <w:rFonts w:ascii="Arial" w:eastAsia="Times New Roman" w:hAnsi="Arial" w:cs="Arial"/>
          <w:sz w:val="24"/>
          <w:szCs w:val="24"/>
          <w:lang w:eastAsia="es-ES"/>
        </w:rPr>
      </w:pPr>
    </w:p>
    <w:p w:rsidR="00817F03" w:rsidRPr="00817F03" w:rsidRDefault="00817F03" w:rsidP="00817F03">
      <w:pPr>
        <w:spacing w:line="240" w:lineRule="auto"/>
        <w:jc w:val="both"/>
        <w:rPr>
          <w:rFonts w:ascii="Arial" w:hAnsi="Arial" w:cs="Arial"/>
          <w:sz w:val="24"/>
          <w:szCs w:val="24"/>
          <w:lang w:val="es-MX"/>
        </w:rPr>
      </w:pPr>
      <w:r w:rsidRPr="00817F03">
        <w:rPr>
          <w:rFonts w:ascii="Arial" w:hAnsi="Arial" w:cs="Arial"/>
          <w:sz w:val="24"/>
          <w:szCs w:val="24"/>
          <w:lang w:val="es-MX"/>
        </w:rPr>
        <w:t>Y no habiendo más que hacer constar se levanta la sesión a las dieciocho horas del día mencionado al inicio de la presenta Acta, que firmamos.</w:t>
      </w:r>
    </w:p>
    <w:p w:rsidR="00817F03" w:rsidRPr="00817F03" w:rsidRDefault="00817F03" w:rsidP="00817F03">
      <w:pPr>
        <w:spacing w:line="240" w:lineRule="auto"/>
        <w:ind w:left="708"/>
        <w:rPr>
          <w:rFonts w:ascii="Arial" w:hAnsi="Arial" w:cs="Arial"/>
          <w:b/>
          <w:sz w:val="24"/>
          <w:szCs w:val="24"/>
          <w:lang w:val="es-MX"/>
        </w:rPr>
      </w:pPr>
      <w:r w:rsidRPr="00817F03">
        <w:rPr>
          <w:rFonts w:ascii="Arial" w:hAnsi="Arial" w:cs="Arial"/>
          <w:b/>
          <w:sz w:val="24"/>
          <w:szCs w:val="24"/>
          <w:lang w:val="es-MX"/>
        </w:rPr>
        <w:lastRenderedPageBreak/>
        <w:t xml:space="preserve">                                                                                                                                                       </w:t>
      </w:r>
    </w:p>
    <w:p w:rsidR="00D532F9" w:rsidRDefault="00D532F9" w:rsidP="00D532F9">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E13278">
        <w:rPr>
          <w:rFonts w:ascii="Arial" w:hAnsi="Arial" w:cs="Arial"/>
          <w:b/>
          <w:i/>
        </w:rPr>
        <w:t xml:space="preserve">Roberto Díaz Aguilar,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 xml:space="preserve">Erick Enrique Montoya Villacorta, </w:t>
      </w:r>
      <w:bookmarkStart w:id="0" w:name="_GoBack"/>
      <w:bookmarkEnd w:id="0"/>
      <w:r w:rsidRPr="00E13278">
        <w:rPr>
          <w:rFonts w:ascii="Arial" w:eastAsia="Arial" w:hAnsi="Arial" w:cs="Arial"/>
          <w:b/>
          <w:i/>
        </w:rPr>
        <w:t xml:space="preserve">Enrique Oñate </w:t>
      </w:r>
      <w:proofErr w:type="spellStart"/>
      <w:r w:rsidRPr="00E13278">
        <w:rPr>
          <w:rFonts w:ascii="Arial" w:eastAsia="Arial" w:hAnsi="Arial" w:cs="Arial"/>
          <w:b/>
          <w:i/>
        </w:rPr>
        <w:t>Muyshondt</w:t>
      </w:r>
      <w:proofErr w:type="spellEnd"/>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817F03" w:rsidRDefault="00817F03" w:rsidP="000F55F1">
      <w:pPr>
        <w:spacing w:after="0" w:line="240" w:lineRule="auto"/>
        <w:jc w:val="both"/>
        <w:rPr>
          <w:rFonts w:ascii="Arial" w:eastAsia="Times New Roman" w:hAnsi="Arial" w:cs="Arial"/>
          <w:sz w:val="24"/>
          <w:szCs w:val="24"/>
          <w:lang w:eastAsia="es-ES"/>
        </w:rPr>
      </w:pPr>
    </w:p>
    <w:sectPr w:rsidR="00817F03"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28" w:rsidRDefault="008B2D28" w:rsidP="008B2D28">
      <w:pPr>
        <w:spacing w:after="0" w:line="240" w:lineRule="auto"/>
      </w:pPr>
      <w:r>
        <w:separator/>
      </w:r>
    </w:p>
  </w:endnote>
  <w:endnote w:type="continuationSeparator" w:id="0">
    <w:p w:rsidR="008B2D28" w:rsidRDefault="008B2D28" w:rsidP="008B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Arial (W1)">
    <w:altName w:val="Times New Roman"/>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28" w:rsidRDefault="008B2D28" w:rsidP="008B2D28">
      <w:pPr>
        <w:spacing w:after="0" w:line="240" w:lineRule="auto"/>
      </w:pPr>
      <w:r>
        <w:separator/>
      </w:r>
    </w:p>
  </w:footnote>
  <w:footnote w:type="continuationSeparator" w:id="0">
    <w:p w:rsidR="008B2D28" w:rsidRDefault="008B2D28" w:rsidP="008B2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28" w:rsidRPr="00953421" w:rsidRDefault="008B2D28" w:rsidP="008B2D28">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8B2D28" w:rsidRDefault="008B2D28" w:rsidP="008B2D2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8B2D28" w:rsidRPr="00953421" w:rsidRDefault="008B2D28" w:rsidP="008B2D28">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8B2D28" w:rsidRDefault="008B2D28">
    <w:pPr>
      <w:pStyle w:val="Encabezado"/>
    </w:pPr>
  </w:p>
  <w:p w:rsidR="008B2D28" w:rsidRDefault="008B2D2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7CA82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E84097C"/>
    <w:multiLevelType w:val="hybridMultilevel"/>
    <w:tmpl w:val="32460534"/>
    <w:lvl w:ilvl="0" w:tplc="1054DE4E">
      <w:start w:val="1"/>
      <w:numFmt w:val="upperLetter"/>
      <w:lvlText w:val="%1."/>
      <w:lvlJc w:val="left"/>
      <w:pPr>
        <w:tabs>
          <w:tab w:val="num" w:pos="720"/>
        </w:tabs>
        <w:ind w:left="720" w:hanging="360"/>
      </w:pPr>
    </w:lvl>
    <w:lvl w:ilvl="1" w:tplc="EFAAE6BA" w:tentative="1">
      <w:start w:val="1"/>
      <w:numFmt w:val="upperLetter"/>
      <w:lvlText w:val="%2."/>
      <w:lvlJc w:val="left"/>
      <w:pPr>
        <w:tabs>
          <w:tab w:val="num" w:pos="1440"/>
        </w:tabs>
        <w:ind w:left="1440" w:hanging="360"/>
      </w:pPr>
    </w:lvl>
    <w:lvl w:ilvl="2" w:tplc="0E5ACDCA" w:tentative="1">
      <w:start w:val="1"/>
      <w:numFmt w:val="upperLetter"/>
      <w:lvlText w:val="%3."/>
      <w:lvlJc w:val="left"/>
      <w:pPr>
        <w:tabs>
          <w:tab w:val="num" w:pos="2160"/>
        </w:tabs>
        <w:ind w:left="2160" w:hanging="360"/>
      </w:pPr>
    </w:lvl>
    <w:lvl w:ilvl="3" w:tplc="7D662B0A" w:tentative="1">
      <w:start w:val="1"/>
      <w:numFmt w:val="upperLetter"/>
      <w:lvlText w:val="%4."/>
      <w:lvlJc w:val="left"/>
      <w:pPr>
        <w:tabs>
          <w:tab w:val="num" w:pos="2880"/>
        </w:tabs>
        <w:ind w:left="2880" w:hanging="360"/>
      </w:pPr>
    </w:lvl>
    <w:lvl w:ilvl="4" w:tplc="9AF4F522" w:tentative="1">
      <w:start w:val="1"/>
      <w:numFmt w:val="upperLetter"/>
      <w:lvlText w:val="%5."/>
      <w:lvlJc w:val="left"/>
      <w:pPr>
        <w:tabs>
          <w:tab w:val="num" w:pos="3600"/>
        </w:tabs>
        <w:ind w:left="3600" w:hanging="360"/>
      </w:pPr>
    </w:lvl>
    <w:lvl w:ilvl="5" w:tplc="CCC092A0" w:tentative="1">
      <w:start w:val="1"/>
      <w:numFmt w:val="upperLetter"/>
      <w:lvlText w:val="%6."/>
      <w:lvlJc w:val="left"/>
      <w:pPr>
        <w:tabs>
          <w:tab w:val="num" w:pos="4320"/>
        </w:tabs>
        <w:ind w:left="4320" w:hanging="360"/>
      </w:pPr>
    </w:lvl>
    <w:lvl w:ilvl="6" w:tplc="70EED2FC" w:tentative="1">
      <w:start w:val="1"/>
      <w:numFmt w:val="upperLetter"/>
      <w:lvlText w:val="%7."/>
      <w:lvlJc w:val="left"/>
      <w:pPr>
        <w:tabs>
          <w:tab w:val="num" w:pos="5040"/>
        </w:tabs>
        <w:ind w:left="5040" w:hanging="360"/>
      </w:pPr>
    </w:lvl>
    <w:lvl w:ilvl="7" w:tplc="82E4E9C8" w:tentative="1">
      <w:start w:val="1"/>
      <w:numFmt w:val="upperLetter"/>
      <w:lvlText w:val="%8."/>
      <w:lvlJc w:val="left"/>
      <w:pPr>
        <w:tabs>
          <w:tab w:val="num" w:pos="5760"/>
        </w:tabs>
        <w:ind w:left="5760" w:hanging="360"/>
      </w:pPr>
    </w:lvl>
    <w:lvl w:ilvl="8" w:tplc="5C74561A" w:tentative="1">
      <w:start w:val="1"/>
      <w:numFmt w:val="upperLetter"/>
      <w:lvlText w:val="%9."/>
      <w:lvlJc w:val="left"/>
      <w:pPr>
        <w:tabs>
          <w:tab w:val="num" w:pos="6480"/>
        </w:tabs>
        <w:ind w:left="6480" w:hanging="360"/>
      </w:pPr>
    </w:lvl>
  </w:abstractNum>
  <w:abstractNum w:abstractNumId="2" w15:restartNumberingAfterBreak="0">
    <w:nsid w:val="10EB46D4"/>
    <w:multiLevelType w:val="hybridMultilevel"/>
    <w:tmpl w:val="E51E447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AE6705"/>
    <w:multiLevelType w:val="hybridMultilevel"/>
    <w:tmpl w:val="E51E447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1765674"/>
    <w:multiLevelType w:val="hybridMultilevel"/>
    <w:tmpl w:val="E51E447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310007F1"/>
    <w:multiLevelType w:val="hybridMultilevel"/>
    <w:tmpl w:val="90C08EC4"/>
    <w:lvl w:ilvl="0" w:tplc="7D1AC782">
      <w:start w:val="1"/>
      <w:numFmt w:val="decimal"/>
      <w:lvlText w:val="%1)"/>
      <w:lvlJc w:val="left"/>
      <w:pPr>
        <w:tabs>
          <w:tab w:val="num" w:pos="720"/>
        </w:tabs>
        <w:ind w:left="720" w:hanging="360"/>
      </w:pPr>
    </w:lvl>
    <w:lvl w:ilvl="1" w:tplc="3A82F9A6" w:tentative="1">
      <w:start w:val="1"/>
      <w:numFmt w:val="decimal"/>
      <w:lvlText w:val="%2)"/>
      <w:lvlJc w:val="left"/>
      <w:pPr>
        <w:tabs>
          <w:tab w:val="num" w:pos="1440"/>
        </w:tabs>
        <w:ind w:left="1440" w:hanging="360"/>
      </w:pPr>
    </w:lvl>
    <w:lvl w:ilvl="2" w:tplc="16F62E78" w:tentative="1">
      <w:start w:val="1"/>
      <w:numFmt w:val="decimal"/>
      <w:lvlText w:val="%3)"/>
      <w:lvlJc w:val="left"/>
      <w:pPr>
        <w:tabs>
          <w:tab w:val="num" w:pos="2160"/>
        </w:tabs>
        <w:ind w:left="2160" w:hanging="360"/>
      </w:pPr>
    </w:lvl>
    <w:lvl w:ilvl="3" w:tplc="2B4A2182" w:tentative="1">
      <w:start w:val="1"/>
      <w:numFmt w:val="decimal"/>
      <w:lvlText w:val="%4)"/>
      <w:lvlJc w:val="left"/>
      <w:pPr>
        <w:tabs>
          <w:tab w:val="num" w:pos="2880"/>
        </w:tabs>
        <w:ind w:left="2880" w:hanging="360"/>
      </w:pPr>
    </w:lvl>
    <w:lvl w:ilvl="4" w:tplc="BF607D44" w:tentative="1">
      <w:start w:val="1"/>
      <w:numFmt w:val="decimal"/>
      <w:lvlText w:val="%5)"/>
      <w:lvlJc w:val="left"/>
      <w:pPr>
        <w:tabs>
          <w:tab w:val="num" w:pos="3600"/>
        </w:tabs>
        <w:ind w:left="3600" w:hanging="360"/>
      </w:pPr>
    </w:lvl>
    <w:lvl w:ilvl="5" w:tplc="3FA04152" w:tentative="1">
      <w:start w:val="1"/>
      <w:numFmt w:val="decimal"/>
      <w:lvlText w:val="%6)"/>
      <w:lvlJc w:val="left"/>
      <w:pPr>
        <w:tabs>
          <w:tab w:val="num" w:pos="4320"/>
        </w:tabs>
        <w:ind w:left="4320" w:hanging="360"/>
      </w:pPr>
    </w:lvl>
    <w:lvl w:ilvl="6" w:tplc="6BE6E9B6" w:tentative="1">
      <w:start w:val="1"/>
      <w:numFmt w:val="decimal"/>
      <w:lvlText w:val="%7)"/>
      <w:lvlJc w:val="left"/>
      <w:pPr>
        <w:tabs>
          <w:tab w:val="num" w:pos="5040"/>
        </w:tabs>
        <w:ind w:left="5040" w:hanging="360"/>
      </w:pPr>
    </w:lvl>
    <w:lvl w:ilvl="7" w:tplc="B344E0A8" w:tentative="1">
      <w:start w:val="1"/>
      <w:numFmt w:val="decimal"/>
      <w:lvlText w:val="%8)"/>
      <w:lvlJc w:val="left"/>
      <w:pPr>
        <w:tabs>
          <w:tab w:val="num" w:pos="5760"/>
        </w:tabs>
        <w:ind w:left="5760" w:hanging="360"/>
      </w:pPr>
    </w:lvl>
    <w:lvl w:ilvl="8" w:tplc="2E689C28" w:tentative="1">
      <w:start w:val="1"/>
      <w:numFmt w:val="decimal"/>
      <w:lvlText w:val="%9)"/>
      <w:lvlJc w:val="left"/>
      <w:pPr>
        <w:tabs>
          <w:tab w:val="num" w:pos="6480"/>
        </w:tabs>
        <w:ind w:left="6480" w:hanging="360"/>
      </w:pPr>
    </w:lvl>
  </w:abstractNum>
  <w:abstractNum w:abstractNumId="9" w15:restartNumberingAfterBreak="0">
    <w:nsid w:val="423C4CF9"/>
    <w:multiLevelType w:val="hybridMultilevel"/>
    <w:tmpl w:val="43D2215E"/>
    <w:lvl w:ilvl="0" w:tplc="6492A188">
      <w:start w:val="1"/>
      <w:numFmt w:val="decimal"/>
      <w:lvlText w:val="%1."/>
      <w:lvlJc w:val="left"/>
      <w:pPr>
        <w:tabs>
          <w:tab w:val="num" w:pos="720"/>
        </w:tabs>
        <w:ind w:left="720" w:hanging="360"/>
      </w:pPr>
    </w:lvl>
    <w:lvl w:ilvl="1" w:tplc="4ADEBD74" w:tentative="1">
      <w:start w:val="1"/>
      <w:numFmt w:val="decimal"/>
      <w:lvlText w:val="%2."/>
      <w:lvlJc w:val="left"/>
      <w:pPr>
        <w:tabs>
          <w:tab w:val="num" w:pos="1440"/>
        </w:tabs>
        <w:ind w:left="1440" w:hanging="360"/>
      </w:pPr>
    </w:lvl>
    <w:lvl w:ilvl="2" w:tplc="8174B27C" w:tentative="1">
      <w:start w:val="1"/>
      <w:numFmt w:val="decimal"/>
      <w:lvlText w:val="%3."/>
      <w:lvlJc w:val="left"/>
      <w:pPr>
        <w:tabs>
          <w:tab w:val="num" w:pos="2160"/>
        </w:tabs>
        <w:ind w:left="2160" w:hanging="360"/>
      </w:pPr>
    </w:lvl>
    <w:lvl w:ilvl="3" w:tplc="BA8AFA86" w:tentative="1">
      <w:start w:val="1"/>
      <w:numFmt w:val="decimal"/>
      <w:lvlText w:val="%4."/>
      <w:lvlJc w:val="left"/>
      <w:pPr>
        <w:tabs>
          <w:tab w:val="num" w:pos="2880"/>
        </w:tabs>
        <w:ind w:left="2880" w:hanging="360"/>
      </w:pPr>
    </w:lvl>
    <w:lvl w:ilvl="4" w:tplc="A0D8F6CC" w:tentative="1">
      <w:start w:val="1"/>
      <w:numFmt w:val="decimal"/>
      <w:lvlText w:val="%5."/>
      <w:lvlJc w:val="left"/>
      <w:pPr>
        <w:tabs>
          <w:tab w:val="num" w:pos="3600"/>
        </w:tabs>
        <w:ind w:left="3600" w:hanging="360"/>
      </w:pPr>
    </w:lvl>
    <w:lvl w:ilvl="5" w:tplc="74C04CA2" w:tentative="1">
      <w:start w:val="1"/>
      <w:numFmt w:val="decimal"/>
      <w:lvlText w:val="%6."/>
      <w:lvlJc w:val="left"/>
      <w:pPr>
        <w:tabs>
          <w:tab w:val="num" w:pos="4320"/>
        </w:tabs>
        <w:ind w:left="4320" w:hanging="360"/>
      </w:pPr>
    </w:lvl>
    <w:lvl w:ilvl="6" w:tplc="5654706A" w:tentative="1">
      <w:start w:val="1"/>
      <w:numFmt w:val="decimal"/>
      <w:lvlText w:val="%7."/>
      <w:lvlJc w:val="left"/>
      <w:pPr>
        <w:tabs>
          <w:tab w:val="num" w:pos="5040"/>
        </w:tabs>
        <w:ind w:left="5040" w:hanging="360"/>
      </w:pPr>
    </w:lvl>
    <w:lvl w:ilvl="7" w:tplc="1786C20E" w:tentative="1">
      <w:start w:val="1"/>
      <w:numFmt w:val="decimal"/>
      <w:lvlText w:val="%8."/>
      <w:lvlJc w:val="left"/>
      <w:pPr>
        <w:tabs>
          <w:tab w:val="num" w:pos="5760"/>
        </w:tabs>
        <w:ind w:left="5760" w:hanging="360"/>
      </w:pPr>
    </w:lvl>
    <w:lvl w:ilvl="8" w:tplc="41DE3FB8" w:tentative="1">
      <w:start w:val="1"/>
      <w:numFmt w:val="decimal"/>
      <w:lvlText w:val="%9."/>
      <w:lvlJc w:val="left"/>
      <w:pPr>
        <w:tabs>
          <w:tab w:val="num" w:pos="6480"/>
        </w:tabs>
        <w:ind w:left="6480" w:hanging="360"/>
      </w:pPr>
    </w:lvl>
  </w:abstractNum>
  <w:abstractNum w:abstractNumId="10" w15:restartNumberingAfterBreak="0">
    <w:nsid w:val="435F6119"/>
    <w:multiLevelType w:val="hybridMultilevel"/>
    <w:tmpl w:val="778460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38059FC"/>
    <w:multiLevelType w:val="hybridMultilevel"/>
    <w:tmpl w:val="BECE945C"/>
    <w:lvl w:ilvl="0" w:tplc="B93E30AA">
      <w:start w:val="1"/>
      <w:numFmt w:val="upperLetter"/>
      <w:lvlText w:val="%1)"/>
      <w:lvlJc w:val="left"/>
      <w:pPr>
        <w:tabs>
          <w:tab w:val="num" w:pos="360"/>
        </w:tabs>
        <w:ind w:left="360" w:hanging="360"/>
      </w:pPr>
      <w:rPr>
        <w:rFonts w:hint="default"/>
        <w:b/>
        <w:sz w:val="22"/>
        <w:szCs w:val="28"/>
      </w:rPr>
    </w:lvl>
    <w:lvl w:ilvl="1" w:tplc="F6C466E0" w:tentative="1">
      <w:start w:val="1"/>
      <w:numFmt w:val="decimal"/>
      <w:lvlText w:val="%2)"/>
      <w:lvlJc w:val="left"/>
      <w:pPr>
        <w:tabs>
          <w:tab w:val="num" w:pos="1080"/>
        </w:tabs>
        <w:ind w:left="1080" w:hanging="360"/>
      </w:pPr>
    </w:lvl>
    <w:lvl w:ilvl="2" w:tplc="31A6315E" w:tentative="1">
      <w:start w:val="1"/>
      <w:numFmt w:val="decimal"/>
      <w:lvlText w:val="%3)"/>
      <w:lvlJc w:val="left"/>
      <w:pPr>
        <w:tabs>
          <w:tab w:val="num" w:pos="1800"/>
        </w:tabs>
        <w:ind w:left="1800" w:hanging="360"/>
      </w:pPr>
    </w:lvl>
    <w:lvl w:ilvl="3" w:tplc="44B2C134" w:tentative="1">
      <w:start w:val="1"/>
      <w:numFmt w:val="decimal"/>
      <w:lvlText w:val="%4)"/>
      <w:lvlJc w:val="left"/>
      <w:pPr>
        <w:tabs>
          <w:tab w:val="num" w:pos="2520"/>
        </w:tabs>
        <w:ind w:left="2520" w:hanging="360"/>
      </w:pPr>
    </w:lvl>
    <w:lvl w:ilvl="4" w:tplc="76123208" w:tentative="1">
      <w:start w:val="1"/>
      <w:numFmt w:val="decimal"/>
      <w:lvlText w:val="%5)"/>
      <w:lvlJc w:val="left"/>
      <w:pPr>
        <w:tabs>
          <w:tab w:val="num" w:pos="3240"/>
        </w:tabs>
        <w:ind w:left="3240" w:hanging="360"/>
      </w:pPr>
    </w:lvl>
    <w:lvl w:ilvl="5" w:tplc="D25A8570" w:tentative="1">
      <w:start w:val="1"/>
      <w:numFmt w:val="decimal"/>
      <w:lvlText w:val="%6)"/>
      <w:lvlJc w:val="left"/>
      <w:pPr>
        <w:tabs>
          <w:tab w:val="num" w:pos="3960"/>
        </w:tabs>
        <w:ind w:left="3960" w:hanging="360"/>
      </w:pPr>
    </w:lvl>
    <w:lvl w:ilvl="6" w:tplc="BCA47FA0" w:tentative="1">
      <w:start w:val="1"/>
      <w:numFmt w:val="decimal"/>
      <w:lvlText w:val="%7)"/>
      <w:lvlJc w:val="left"/>
      <w:pPr>
        <w:tabs>
          <w:tab w:val="num" w:pos="4680"/>
        </w:tabs>
        <w:ind w:left="4680" w:hanging="360"/>
      </w:pPr>
    </w:lvl>
    <w:lvl w:ilvl="7" w:tplc="9B163C68" w:tentative="1">
      <w:start w:val="1"/>
      <w:numFmt w:val="decimal"/>
      <w:lvlText w:val="%8)"/>
      <w:lvlJc w:val="left"/>
      <w:pPr>
        <w:tabs>
          <w:tab w:val="num" w:pos="5400"/>
        </w:tabs>
        <w:ind w:left="5400" w:hanging="360"/>
      </w:pPr>
    </w:lvl>
    <w:lvl w:ilvl="8" w:tplc="AA96D5F8" w:tentative="1">
      <w:start w:val="1"/>
      <w:numFmt w:val="decimal"/>
      <w:lvlText w:val="%9)"/>
      <w:lvlJc w:val="left"/>
      <w:pPr>
        <w:tabs>
          <w:tab w:val="num" w:pos="6120"/>
        </w:tabs>
        <w:ind w:left="6120" w:hanging="360"/>
      </w:pPr>
    </w:lvl>
  </w:abstractNum>
  <w:abstractNum w:abstractNumId="12" w15:restartNumberingAfterBreak="0">
    <w:nsid w:val="50D543A2"/>
    <w:multiLevelType w:val="hybridMultilevel"/>
    <w:tmpl w:val="E51E447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411AAB"/>
    <w:multiLevelType w:val="hybridMultilevel"/>
    <w:tmpl w:val="9028B266"/>
    <w:lvl w:ilvl="0" w:tplc="440A0001">
      <w:start w:val="1"/>
      <w:numFmt w:val="bullet"/>
      <w:lvlText w:val=""/>
      <w:lvlJc w:val="left"/>
      <w:pPr>
        <w:ind w:left="1359" w:hanging="360"/>
      </w:pPr>
      <w:rPr>
        <w:rFonts w:ascii="Symbol" w:hAnsi="Symbol" w:hint="default"/>
      </w:rPr>
    </w:lvl>
    <w:lvl w:ilvl="1" w:tplc="440A0003" w:tentative="1">
      <w:start w:val="1"/>
      <w:numFmt w:val="bullet"/>
      <w:lvlText w:val="o"/>
      <w:lvlJc w:val="left"/>
      <w:pPr>
        <w:ind w:left="2079" w:hanging="360"/>
      </w:pPr>
      <w:rPr>
        <w:rFonts w:ascii="Courier New" w:hAnsi="Courier New" w:cs="Courier New" w:hint="default"/>
      </w:rPr>
    </w:lvl>
    <w:lvl w:ilvl="2" w:tplc="440A0005" w:tentative="1">
      <w:start w:val="1"/>
      <w:numFmt w:val="bullet"/>
      <w:lvlText w:val=""/>
      <w:lvlJc w:val="left"/>
      <w:pPr>
        <w:ind w:left="2799" w:hanging="360"/>
      </w:pPr>
      <w:rPr>
        <w:rFonts w:ascii="Wingdings" w:hAnsi="Wingdings" w:hint="default"/>
      </w:rPr>
    </w:lvl>
    <w:lvl w:ilvl="3" w:tplc="440A0001" w:tentative="1">
      <w:start w:val="1"/>
      <w:numFmt w:val="bullet"/>
      <w:lvlText w:val=""/>
      <w:lvlJc w:val="left"/>
      <w:pPr>
        <w:ind w:left="3519" w:hanging="360"/>
      </w:pPr>
      <w:rPr>
        <w:rFonts w:ascii="Symbol" w:hAnsi="Symbol" w:hint="default"/>
      </w:rPr>
    </w:lvl>
    <w:lvl w:ilvl="4" w:tplc="440A0003" w:tentative="1">
      <w:start w:val="1"/>
      <w:numFmt w:val="bullet"/>
      <w:lvlText w:val="o"/>
      <w:lvlJc w:val="left"/>
      <w:pPr>
        <w:ind w:left="4239" w:hanging="360"/>
      </w:pPr>
      <w:rPr>
        <w:rFonts w:ascii="Courier New" w:hAnsi="Courier New" w:cs="Courier New" w:hint="default"/>
      </w:rPr>
    </w:lvl>
    <w:lvl w:ilvl="5" w:tplc="440A0005" w:tentative="1">
      <w:start w:val="1"/>
      <w:numFmt w:val="bullet"/>
      <w:lvlText w:val=""/>
      <w:lvlJc w:val="left"/>
      <w:pPr>
        <w:ind w:left="4959" w:hanging="360"/>
      </w:pPr>
      <w:rPr>
        <w:rFonts w:ascii="Wingdings" w:hAnsi="Wingdings" w:hint="default"/>
      </w:rPr>
    </w:lvl>
    <w:lvl w:ilvl="6" w:tplc="440A0001" w:tentative="1">
      <w:start w:val="1"/>
      <w:numFmt w:val="bullet"/>
      <w:lvlText w:val=""/>
      <w:lvlJc w:val="left"/>
      <w:pPr>
        <w:ind w:left="5679" w:hanging="360"/>
      </w:pPr>
      <w:rPr>
        <w:rFonts w:ascii="Symbol" w:hAnsi="Symbol" w:hint="default"/>
      </w:rPr>
    </w:lvl>
    <w:lvl w:ilvl="7" w:tplc="440A0003" w:tentative="1">
      <w:start w:val="1"/>
      <w:numFmt w:val="bullet"/>
      <w:lvlText w:val="o"/>
      <w:lvlJc w:val="left"/>
      <w:pPr>
        <w:ind w:left="6399" w:hanging="360"/>
      </w:pPr>
      <w:rPr>
        <w:rFonts w:ascii="Courier New" w:hAnsi="Courier New" w:cs="Courier New" w:hint="default"/>
      </w:rPr>
    </w:lvl>
    <w:lvl w:ilvl="8" w:tplc="440A0005" w:tentative="1">
      <w:start w:val="1"/>
      <w:numFmt w:val="bullet"/>
      <w:lvlText w:val=""/>
      <w:lvlJc w:val="left"/>
      <w:pPr>
        <w:ind w:left="7119" w:hanging="360"/>
      </w:pPr>
      <w:rPr>
        <w:rFonts w:ascii="Wingdings" w:hAnsi="Wingdings" w:hint="default"/>
      </w:rPr>
    </w:lvl>
  </w:abstractNum>
  <w:abstractNum w:abstractNumId="14" w15:restartNumberingAfterBreak="0">
    <w:nsid w:val="57941D6F"/>
    <w:multiLevelType w:val="hybridMultilevel"/>
    <w:tmpl w:val="BB2C145C"/>
    <w:lvl w:ilvl="0" w:tplc="6302A4DA">
      <w:start w:val="1"/>
      <w:numFmt w:val="bullet"/>
      <w:lvlText w:val=""/>
      <w:lvlJc w:val="left"/>
      <w:pPr>
        <w:tabs>
          <w:tab w:val="num" w:pos="720"/>
        </w:tabs>
        <w:ind w:left="720" w:hanging="360"/>
      </w:pPr>
      <w:rPr>
        <w:rFonts w:ascii="Wingdings" w:hAnsi="Wingdings" w:hint="default"/>
      </w:rPr>
    </w:lvl>
    <w:lvl w:ilvl="1" w:tplc="D5DE1F96" w:tentative="1">
      <w:start w:val="1"/>
      <w:numFmt w:val="bullet"/>
      <w:lvlText w:val=""/>
      <w:lvlJc w:val="left"/>
      <w:pPr>
        <w:tabs>
          <w:tab w:val="num" w:pos="1440"/>
        </w:tabs>
        <w:ind w:left="1440" w:hanging="360"/>
      </w:pPr>
      <w:rPr>
        <w:rFonts w:ascii="Wingdings" w:hAnsi="Wingdings" w:hint="default"/>
      </w:rPr>
    </w:lvl>
    <w:lvl w:ilvl="2" w:tplc="01B02AF2" w:tentative="1">
      <w:start w:val="1"/>
      <w:numFmt w:val="bullet"/>
      <w:lvlText w:val=""/>
      <w:lvlJc w:val="left"/>
      <w:pPr>
        <w:tabs>
          <w:tab w:val="num" w:pos="2160"/>
        </w:tabs>
        <w:ind w:left="2160" w:hanging="360"/>
      </w:pPr>
      <w:rPr>
        <w:rFonts w:ascii="Wingdings" w:hAnsi="Wingdings" w:hint="default"/>
      </w:rPr>
    </w:lvl>
    <w:lvl w:ilvl="3" w:tplc="DB70DEFC" w:tentative="1">
      <w:start w:val="1"/>
      <w:numFmt w:val="bullet"/>
      <w:lvlText w:val=""/>
      <w:lvlJc w:val="left"/>
      <w:pPr>
        <w:tabs>
          <w:tab w:val="num" w:pos="2880"/>
        </w:tabs>
        <w:ind w:left="2880" w:hanging="360"/>
      </w:pPr>
      <w:rPr>
        <w:rFonts w:ascii="Wingdings" w:hAnsi="Wingdings" w:hint="default"/>
      </w:rPr>
    </w:lvl>
    <w:lvl w:ilvl="4" w:tplc="095EB028" w:tentative="1">
      <w:start w:val="1"/>
      <w:numFmt w:val="bullet"/>
      <w:lvlText w:val=""/>
      <w:lvlJc w:val="left"/>
      <w:pPr>
        <w:tabs>
          <w:tab w:val="num" w:pos="3600"/>
        </w:tabs>
        <w:ind w:left="3600" w:hanging="360"/>
      </w:pPr>
      <w:rPr>
        <w:rFonts w:ascii="Wingdings" w:hAnsi="Wingdings" w:hint="default"/>
      </w:rPr>
    </w:lvl>
    <w:lvl w:ilvl="5" w:tplc="97A403AA" w:tentative="1">
      <w:start w:val="1"/>
      <w:numFmt w:val="bullet"/>
      <w:lvlText w:val=""/>
      <w:lvlJc w:val="left"/>
      <w:pPr>
        <w:tabs>
          <w:tab w:val="num" w:pos="4320"/>
        </w:tabs>
        <w:ind w:left="4320" w:hanging="360"/>
      </w:pPr>
      <w:rPr>
        <w:rFonts w:ascii="Wingdings" w:hAnsi="Wingdings" w:hint="default"/>
      </w:rPr>
    </w:lvl>
    <w:lvl w:ilvl="6" w:tplc="1196F320" w:tentative="1">
      <w:start w:val="1"/>
      <w:numFmt w:val="bullet"/>
      <w:lvlText w:val=""/>
      <w:lvlJc w:val="left"/>
      <w:pPr>
        <w:tabs>
          <w:tab w:val="num" w:pos="5040"/>
        </w:tabs>
        <w:ind w:left="5040" w:hanging="360"/>
      </w:pPr>
      <w:rPr>
        <w:rFonts w:ascii="Wingdings" w:hAnsi="Wingdings" w:hint="default"/>
      </w:rPr>
    </w:lvl>
    <w:lvl w:ilvl="7" w:tplc="C41A8F8A" w:tentative="1">
      <w:start w:val="1"/>
      <w:numFmt w:val="bullet"/>
      <w:lvlText w:val=""/>
      <w:lvlJc w:val="left"/>
      <w:pPr>
        <w:tabs>
          <w:tab w:val="num" w:pos="5760"/>
        </w:tabs>
        <w:ind w:left="5760" w:hanging="360"/>
      </w:pPr>
      <w:rPr>
        <w:rFonts w:ascii="Wingdings" w:hAnsi="Wingdings" w:hint="default"/>
      </w:rPr>
    </w:lvl>
    <w:lvl w:ilvl="8" w:tplc="1BFA9D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751D0D"/>
    <w:multiLevelType w:val="hybridMultilevel"/>
    <w:tmpl w:val="77FC909E"/>
    <w:lvl w:ilvl="0" w:tplc="64429C0A">
      <w:start w:val="1"/>
      <w:numFmt w:val="upperLetter"/>
      <w:lvlText w:val="%1."/>
      <w:lvlJc w:val="left"/>
      <w:pPr>
        <w:tabs>
          <w:tab w:val="num" w:pos="720"/>
        </w:tabs>
        <w:ind w:left="720" w:hanging="360"/>
      </w:pPr>
    </w:lvl>
    <w:lvl w:ilvl="1" w:tplc="9C94839A" w:tentative="1">
      <w:start w:val="1"/>
      <w:numFmt w:val="upperLetter"/>
      <w:lvlText w:val="%2."/>
      <w:lvlJc w:val="left"/>
      <w:pPr>
        <w:tabs>
          <w:tab w:val="num" w:pos="1440"/>
        </w:tabs>
        <w:ind w:left="1440" w:hanging="360"/>
      </w:pPr>
    </w:lvl>
    <w:lvl w:ilvl="2" w:tplc="15CC91FC" w:tentative="1">
      <w:start w:val="1"/>
      <w:numFmt w:val="upperLetter"/>
      <w:lvlText w:val="%3."/>
      <w:lvlJc w:val="left"/>
      <w:pPr>
        <w:tabs>
          <w:tab w:val="num" w:pos="2160"/>
        </w:tabs>
        <w:ind w:left="2160" w:hanging="360"/>
      </w:pPr>
    </w:lvl>
    <w:lvl w:ilvl="3" w:tplc="121070DC" w:tentative="1">
      <w:start w:val="1"/>
      <w:numFmt w:val="upperLetter"/>
      <w:lvlText w:val="%4."/>
      <w:lvlJc w:val="left"/>
      <w:pPr>
        <w:tabs>
          <w:tab w:val="num" w:pos="2880"/>
        </w:tabs>
        <w:ind w:left="2880" w:hanging="360"/>
      </w:pPr>
    </w:lvl>
    <w:lvl w:ilvl="4" w:tplc="0B76135A" w:tentative="1">
      <w:start w:val="1"/>
      <w:numFmt w:val="upperLetter"/>
      <w:lvlText w:val="%5."/>
      <w:lvlJc w:val="left"/>
      <w:pPr>
        <w:tabs>
          <w:tab w:val="num" w:pos="3600"/>
        </w:tabs>
        <w:ind w:left="3600" w:hanging="360"/>
      </w:pPr>
    </w:lvl>
    <w:lvl w:ilvl="5" w:tplc="AF84EE14" w:tentative="1">
      <w:start w:val="1"/>
      <w:numFmt w:val="upperLetter"/>
      <w:lvlText w:val="%6."/>
      <w:lvlJc w:val="left"/>
      <w:pPr>
        <w:tabs>
          <w:tab w:val="num" w:pos="4320"/>
        </w:tabs>
        <w:ind w:left="4320" w:hanging="360"/>
      </w:pPr>
    </w:lvl>
    <w:lvl w:ilvl="6" w:tplc="01EC0336" w:tentative="1">
      <w:start w:val="1"/>
      <w:numFmt w:val="upperLetter"/>
      <w:lvlText w:val="%7."/>
      <w:lvlJc w:val="left"/>
      <w:pPr>
        <w:tabs>
          <w:tab w:val="num" w:pos="5040"/>
        </w:tabs>
        <w:ind w:left="5040" w:hanging="360"/>
      </w:pPr>
    </w:lvl>
    <w:lvl w:ilvl="7" w:tplc="8CD65732" w:tentative="1">
      <w:start w:val="1"/>
      <w:numFmt w:val="upperLetter"/>
      <w:lvlText w:val="%8."/>
      <w:lvlJc w:val="left"/>
      <w:pPr>
        <w:tabs>
          <w:tab w:val="num" w:pos="5760"/>
        </w:tabs>
        <w:ind w:left="5760" w:hanging="360"/>
      </w:pPr>
    </w:lvl>
    <w:lvl w:ilvl="8" w:tplc="807C98B8" w:tentative="1">
      <w:start w:val="1"/>
      <w:numFmt w:val="upperLetter"/>
      <w:lvlText w:val="%9."/>
      <w:lvlJc w:val="left"/>
      <w:pPr>
        <w:tabs>
          <w:tab w:val="num" w:pos="6480"/>
        </w:tabs>
        <w:ind w:left="6480" w:hanging="360"/>
      </w:pPr>
    </w:lvl>
  </w:abstractNum>
  <w:abstractNum w:abstractNumId="16" w15:restartNumberingAfterBreak="0">
    <w:nsid w:val="672953A7"/>
    <w:multiLevelType w:val="hybridMultilevel"/>
    <w:tmpl w:val="FF90F698"/>
    <w:lvl w:ilvl="0" w:tplc="E33E81FE">
      <w:start w:val="1"/>
      <w:numFmt w:val="decimal"/>
      <w:lvlText w:val="%1)"/>
      <w:lvlJc w:val="left"/>
      <w:pPr>
        <w:tabs>
          <w:tab w:val="num" w:pos="720"/>
        </w:tabs>
        <w:ind w:left="720" w:hanging="360"/>
      </w:pPr>
    </w:lvl>
    <w:lvl w:ilvl="1" w:tplc="7A5EC8AE" w:tentative="1">
      <w:start w:val="1"/>
      <w:numFmt w:val="decimal"/>
      <w:lvlText w:val="%2)"/>
      <w:lvlJc w:val="left"/>
      <w:pPr>
        <w:tabs>
          <w:tab w:val="num" w:pos="1440"/>
        </w:tabs>
        <w:ind w:left="1440" w:hanging="360"/>
      </w:pPr>
    </w:lvl>
    <w:lvl w:ilvl="2" w:tplc="4D680126" w:tentative="1">
      <w:start w:val="1"/>
      <w:numFmt w:val="decimal"/>
      <w:lvlText w:val="%3)"/>
      <w:lvlJc w:val="left"/>
      <w:pPr>
        <w:tabs>
          <w:tab w:val="num" w:pos="2160"/>
        </w:tabs>
        <w:ind w:left="2160" w:hanging="360"/>
      </w:pPr>
    </w:lvl>
    <w:lvl w:ilvl="3" w:tplc="694AD8E4" w:tentative="1">
      <w:start w:val="1"/>
      <w:numFmt w:val="decimal"/>
      <w:lvlText w:val="%4)"/>
      <w:lvlJc w:val="left"/>
      <w:pPr>
        <w:tabs>
          <w:tab w:val="num" w:pos="2880"/>
        </w:tabs>
        <w:ind w:left="2880" w:hanging="360"/>
      </w:pPr>
    </w:lvl>
    <w:lvl w:ilvl="4" w:tplc="3F8C6D42" w:tentative="1">
      <w:start w:val="1"/>
      <w:numFmt w:val="decimal"/>
      <w:lvlText w:val="%5)"/>
      <w:lvlJc w:val="left"/>
      <w:pPr>
        <w:tabs>
          <w:tab w:val="num" w:pos="3600"/>
        </w:tabs>
        <w:ind w:left="3600" w:hanging="360"/>
      </w:pPr>
    </w:lvl>
    <w:lvl w:ilvl="5" w:tplc="EA3202B6" w:tentative="1">
      <w:start w:val="1"/>
      <w:numFmt w:val="decimal"/>
      <w:lvlText w:val="%6)"/>
      <w:lvlJc w:val="left"/>
      <w:pPr>
        <w:tabs>
          <w:tab w:val="num" w:pos="4320"/>
        </w:tabs>
        <w:ind w:left="4320" w:hanging="360"/>
      </w:pPr>
    </w:lvl>
    <w:lvl w:ilvl="6" w:tplc="52B2DB6E" w:tentative="1">
      <w:start w:val="1"/>
      <w:numFmt w:val="decimal"/>
      <w:lvlText w:val="%7)"/>
      <w:lvlJc w:val="left"/>
      <w:pPr>
        <w:tabs>
          <w:tab w:val="num" w:pos="5040"/>
        </w:tabs>
        <w:ind w:left="5040" w:hanging="360"/>
      </w:pPr>
    </w:lvl>
    <w:lvl w:ilvl="7" w:tplc="A5923A24" w:tentative="1">
      <w:start w:val="1"/>
      <w:numFmt w:val="decimal"/>
      <w:lvlText w:val="%8)"/>
      <w:lvlJc w:val="left"/>
      <w:pPr>
        <w:tabs>
          <w:tab w:val="num" w:pos="5760"/>
        </w:tabs>
        <w:ind w:left="5760" w:hanging="360"/>
      </w:pPr>
    </w:lvl>
    <w:lvl w:ilvl="8" w:tplc="DCD67A7A" w:tentative="1">
      <w:start w:val="1"/>
      <w:numFmt w:val="decimal"/>
      <w:lvlText w:val="%9)"/>
      <w:lvlJc w:val="left"/>
      <w:pPr>
        <w:tabs>
          <w:tab w:val="num" w:pos="6480"/>
        </w:tabs>
        <w:ind w:left="6480" w:hanging="360"/>
      </w:pPr>
    </w:lvl>
  </w:abstractNum>
  <w:abstractNum w:abstractNumId="17" w15:restartNumberingAfterBreak="0">
    <w:nsid w:val="6F107E14"/>
    <w:multiLevelType w:val="hybridMultilevel"/>
    <w:tmpl w:val="3F7002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A252D12"/>
    <w:multiLevelType w:val="hybridMultilevel"/>
    <w:tmpl w:val="8E6EA7D2"/>
    <w:lvl w:ilvl="0" w:tplc="B93E30AA">
      <w:start w:val="1"/>
      <w:numFmt w:val="upperLetter"/>
      <w:lvlText w:val="%1)"/>
      <w:lvlJc w:val="left"/>
      <w:pPr>
        <w:tabs>
          <w:tab w:val="num" w:pos="360"/>
        </w:tabs>
        <w:ind w:left="360" w:hanging="360"/>
      </w:pPr>
      <w:rPr>
        <w:rFonts w:hint="default"/>
        <w:b/>
        <w:sz w:val="22"/>
        <w:szCs w:val="28"/>
      </w:rPr>
    </w:lvl>
    <w:lvl w:ilvl="1" w:tplc="EFAAE6BA" w:tentative="1">
      <w:start w:val="1"/>
      <w:numFmt w:val="upperLetter"/>
      <w:lvlText w:val="%2."/>
      <w:lvlJc w:val="left"/>
      <w:pPr>
        <w:tabs>
          <w:tab w:val="num" w:pos="1080"/>
        </w:tabs>
        <w:ind w:left="1080" w:hanging="360"/>
      </w:pPr>
    </w:lvl>
    <w:lvl w:ilvl="2" w:tplc="0E5ACDCA" w:tentative="1">
      <w:start w:val="1"/>
      <w:numFmt w:val="upperLetter"/>
      <w:lvlText w:val="%3."/>
      <w:lvlJc w:val="left"/>
      <w:pPr>
        <w:tabs>
          <w:tab w:val="num" w:pos="1800"/>
        </w:tabs>
        <w:ind w:left="1800" w:hanging="360"/>
      </w:pPr>
    </w:lvl>
    <w:lvl w:ilvl="3" w:tplc="7D662B0A" w:tentative="1">
      <w:start w:val="1"/>
      <w:numFmt w:val="upperLetter"/>
      <w:lvlText w:val="%4."/>
      <w:lvlJc w:val="left"/>
      <w:pPr>
        <w:tabs>
          <w:tab w:val="num" w:pos="2520"/>
        </w:tabs>
        <w:ind w:left="2520" w:hanging="360"/>
      </w:pPr>
    </w:lvl>
    <w:lvl w:ilvl="4" w:tplc="9AF4F522" w:tentative="1">
      <w:start w:val="1"/>
      <w:numFmt w:val="upperLetter"/>
      <w:lvlText w:val="%5."/>
      <w:lvlJc w:val="left"/>
      <w:pPr>
        <w:tabs>
          <w:tab w:val="num" w:pos="3240"/>
        </w:tabs>
        <w:ind w:left="3240" w:hanging="360"/>
      </w:pPr>
    </w:lvl>
    <w:lvl w:ilvl="5" w:tplc="CCC092A0" w:tentative="1">
      <w:start w:val="1"/>
      <w:numFmt w:val="upperLetter"/>
      <w:lvlText w:val="%6."/>
      <w:lvlJc w:val="left"/>
      <w:pPr>
        <w:tabs>
          <w:tab w:val="num" w:pos="3960"/>
        </w:tabs>
        <w:ind w:left="3960" w:hanging="360"/>
      </w:pPr>
    </w:lvl>
    <w:lvl w:ilvl="6" w:tplc="70EED2FC" w:tentative="1">
      <w:start w:val="1"/>
      <w:numFmt w:val="upperLetter"/>
      <w:lvlText w:val="%7."/>
      <w:lvlJc w:val="left"/>
      <w:pPr>
        <w:tabs>
          <w:tab w:val="num" w:pos="4680"/>
        </w:tabs>
        <w:ind w:left="4680" w:hanging="360"/>
      </w:pPr>
    </w:lvl>
    <w:lvl w:ilvl="7" w:tplc="82E4E9C8" w:tentative="1">
      <w:start w:val="1"/>
      <w:numFmt w:val="upperLetter"/>
      <w:lvlText w:val="%8."/>
      <w:lvlJc w:val="left"/>
      <w:pPr>
        <w:tabs>
          <w:tab w:val="num" w:pos="5400"/>
        </w:tabs>
        <w:ind w:left="5400" w:hanging="360"/>
      </w:pPr>
    </w:lvl>
    <w:lvl w:ilvl="8" w:tplc="5C74561A" w:tentative="1">
      <w:start w:val="1"/>
      <w:numFmt w:val="upperLetter"/>
      <w:lvlText w:val="%9."/>
      <w:lvlJc w:val="left"/>
      <w:pPr>
        <w:tabs>
          <w:tab w:val="num" w:pos="6120"/>
        </w:tabs>
        <w:ind w:left="6120" w:hanging="360"/>
      </w:pPr>
    </w:lvl>
  </w:abstractNum>
  <w:num w:numId="1">
    <w:abstractNumId w:val="10"/>
  </w:num>
  <w:num w:numId="2">
    <w:abstractNumId w:val="17"/>
  </w:num>
  <w:num w:numId="3">
    <w:abstractNumId w:val="3"/>
  </w:num>
  <w:num w:numId="4">
    <w:abstractNumId w:val="12"/>
  </w:num>
  <w:num w:numId="5">
    <w:abstractNumId w:val="6"/>
  </w:num>
  <w:num w:numId="6">
    <w:abstractNumId w:val="11"/>
  </w:num>
  <w:num w:numId="7">
    <w:abstractNumId w:val="7"/>
  </w:num>
  <w:num w:numId="8">
    <w:abstractNumId w:val="14"/>
  </w:num>
  <w:num w:numId="9">
    <w:abstractNumId w:val="15"/>
  </w:num>
  <w:num w:numId="10">
    <w:abstractNumId w:val="1"/>
  </w:num>
  <w:num w:numId="11">
    <w:abstractNumId w:val="0"/>
  </w:num>
  <w:num w:numId="12">
    <w:abstractNumId w:val="18"/>
  </w:num>
  <w:num w:numId="13">
    <w:abstractNumId w:val="9"/>
  </w:num>
  <w:num w:numId="14">
    <w:abstractNumId w:val="16"/>
  </w:num>
  <w:num w:numId="15">
    <w:abstractNumId w:val="8"/>
  </w:num>
  <w:num w:numId="16">
    <w:abstractNumId w:val="2"/>
  </w:num>
  <w:num w:numId="17">
    <w:abstractNumId w:val="13"/>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5C"/>
    <w:rsid w:val="00044676"/>
    <w:rsid w:val="00056763"/>
    <w:rsid w:val="00064480"/>
    <w:rsid w:val="00084D95"/>
    <w:rsid w:val="000F55F1"/>
    <w:rsid w:val="00112D6F"/>
    <w:rsid w:val="00116AD8"/>
    <w:rsid w:val="001B3D08"/>
    <w:rsid w:val="001F29F5"/>
    <w:rsid w:val="00200A23"/>
    <w:rsid w:val="002067A0"/>
    <w:rsid w:val="00241673"/>
    <w:rsid w:val="00247818"/>
    <w:rsid w:val="002516F8"/>
    <w:rsid w:val="00256F92"/>
    <w:rsid w:val="002653C2"/>
    <w:rsid w:val="0027244B"/>
    <w:rsid w:val="00280FB6"/>
    <w:rsid w:val="00284F78"/>
    <w:rsid w:val="002E1A1E"/>
    <w:rsid w:val="00300667"/>
    <w:rsid w:val="0030315C"/>
    <w:rsid w:val="00336D95"/>
    <w:rsid w:val="003558B8"/>
    <w:rsid w:val="0035797A"/>
    <w:rsid w:val="003C13AC"/>
    <w:rsid w:val="003C1513"/>
    <w:rsid w:val="003E3C59"/>
    <w:rsid w:val="003F49D9"/>
    <w:rsid w:val="00443F79"/>
    <w:rsid w:val="00451B89"/>
    <w:rsid w:val="004C40FF"/>
    <w:rsid w:val="004E7D38"/>
    <w:rsid w:val="00503FEF"/>
    <w:rsid w:val="00511C24"/>
    <w:rsid w:val="00513739"/>
    <w:rsid w:val="00527193"/>
    <w:rsid w:val="00550F63"/>
    <w:rsid w:val="00576FEF"/>
    <w:rsid w:val="00585D17"/>
    <w:rsid w:val="005963D6"/>
    <w:rsid w:val="005F3CC2"/>
    <w:rsid w:val="005F401B"/>
    <w:rsid w:val="00624A87"/>
    <w:rsid w:val="006259D7"/>
    <w:rsid w:val="0066017F"/>
    <w:rsid w:val="006838FB"/>
    <w:rsid w:val="006B445E"/>
    <w:rsid w:val="0070458E"/>
    <w:rsid w:val="007236EB"/>
    <w:rsid w:val="00727C14"/>
    <w:rsid w:val="00740EBA"/>
    <w:rsid w:val="00767B9B"/>
    <w:rsid w:val="00767D8C"/>
    <w:rsid w:val="0078079C"/>
    <w:rsid w:val="007949E5"/>
    <w:rsid w:val="007E08E6"/>
    <w:rsid w:val="00817F03"/>
    <w:rsid w:val="00837D2A"/>
    <w:rsid w:val="00846A8A"/>
    <w:rsid w:val="00870490"/>
    <w:rsid w:val="008977E5"/>
    <w:rsid w:val="008A1826"/>
    <w:rsid w:val="008B2D28"/>
    <w:rsid w:val="008B7CAE"/>
    <w:rsid w:val="008E21CD"/>
    <w:rsid w:val="008E486C"/>
    <w:rsid w:val="008F4596"/>
    <w:rsid w:val="008F5EAC"/>
    <w:rsid w:val="008F6709"/>
    <w:rsid w:val="009310AC"/>
    <w:rsid w:val="00960BAE"/>
    <w:rsid w:val="00963354"/>
    <w:rsid w:val="00964EB7"/>
    <w:rsid w:val="009962B7"/>
    <w:rsid w:val="009D67DC"/>
    <w:rsid w:val="00A35BB7"/>
    <w:rsid w:val="00A36281"/>
    <w:rsid w:val="00A41166"/>
    <w:rsid w:val="00A540AB"/>
    <w:rsid w:val="00A83FDA"/>
    <w:rsid w:val="00AA70F6"/>
    <w:rsid w:val="00AC5E3D"/>
    <w:rsid w:val="00AF0AA9"/>
    <w:rsid w:val="00B20F49"/>
    <w:rsid w:val="00B4254E"/>
    <w:rsid w:val="00B70A5A"/>
    <w:rsid w:val="00B71C68"/>
    <w:rsid w:val="00B86140"/>
    <w:rsid w:val="00BD2C77"/>
    <w:rsid w:val="00BF57E0"/>
    <w:rsid w:val="00C24EE4"/>
    <w:rsid w:val="00C47DC1"/>
    <w:rsid w:val="00C842F8"/>
    <w:rsid w:val="00C95707"/>
    <w:rsid w:val="00CB68B0"/>
    <w:rsid w:val="00CF5CF1"/>
    <w:rsid w:val="00D41A23"/>
    <w:rsid w:val="00D532F9"/>
    <w:rsid w:val="00D57BCC"/>
    <w:rsid w:val="00D92B16"/>
    <w:rsid w:val="00DF1FA8"/>
    <w:rsid w:val="00E07BFB"/>
    <w:rsid w:val="00E31DF3"/>
    <w:rsid w:val="00E34EF2"/>
    <w:rsid w:val="00E36B12"/>
    <w:rsid w:val="00E459F6"/>
    <w:rsid w:val="00E86B06"/>
    <w:rsid w:val="00EA0977"/>
    <w:rsid w:val="00EC5AA4"/>
    <w:rsid w:val="00EC5E40"/>
    <w:rsid w:val="00ED5738"/>
    <w:rsid w:val="00F152B1"/>
    <w:rsid w:val="00F52024"/>
    <w:rsid w:val="00F54024"/>
    <w:rsid w:val="00F77CDA"/>
    <w:rsid w:val="00F84662"/>
    <w:rsid w:val="00F91BAF"/>
    <w:rsid w:val="00FA44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1C9495"/>
  <w15:chartTrackingRefBased/>
  <w15:docId w15:val="{BF23EAA3-5698-40A1-BC58-4B18906F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315C"/>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601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017F"/>
    <w:rPr>
      <w:rFonts w:ascii="Segoe UI" w:hAnsi="Segoe UI" w:cs="Segoe UI"/>
      <w:sz w:val="18"/>
      <w:szCs w:val="18"/>
    </w:rPr>
  </w:style>
  <w:style w:type="paragraph" w:styleId="Listaconvietas">
    <w:name w:val="List Bullet"/>
    <w:basedOn w:val="Normal"/>
    <w:uiPriority w:val="99"/>
    <w:unhideWhenUsed/>
    <w:rsid w:val="00EC5AA4"/>
    <w:pPr>
      <w:numPr>
        <w:numId w:val="11"/>
      </w:numPr>
      <w:contextualSpacing/>
    </w:pPr>
  </w:style>
  <w:style w:type="paragraph" w:styleId="NormalWeb">
    <w:name w:val="Normal (Web)"/>
    <w:basedOn w:val="Normal"/>
    <w:uiPriority w:val="99"/>
    <w:semiHidden/>
    <w:unhideWhenUsed/>
    <w:rsid w:val="002E1A1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independiente">
    <w:name w:val="Body Text"/>
    <w:basedOn w:val="Normal"/>
    <w:link w:val="TextoindependienteCar"/>
    <w:rsid w:val="00870490"/>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870490"/>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870490"/>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870490"/>
    <w:rPr>
      <w:rFonts w:ascii="Arial" w:eastAsia="Times New Roman" w:hAnsi="Arial" w:cs="Times New Roman"/>
      <w:b/>
      <w:sz w:val="20"/>
      <w:szCs w:val="20"/>
      <w:lang w:val="es-ES" w:eastAsia="es-ES"/>
    </w:rPr>
  </w:style>
  <w:style w:type="paragraph" w:styleId="Sangra3detindependiente">
    <w:name w:val="Body Text Indent 3"/>
    <w:basedOn w:val="Normal"/>
    <w:link w:val="Sangra3detindependienteCar"/>
    <w:rsid w:val="00870490"/>
    <w:pPr>
      <w:tabs>
        <w:tab w:val="left" w:pos="709"/>
      </w:tabs>
      <w:spacing w:after="0" w:line="360" w:lineRule="auto"/>
      <w:ind w:left="709"/>
      <w:jc w:val="both"/>
    </w:pPr>
    <w:rPr>
      <w:rFonts w:ascii="Arial" w:eastAsia="Times New Roman" w:hAnsi="Arial" w:cs="Times New Roman"/>
      <w:sz w:val="24"/>
      <w:szCs w:val="20"/>
      <w:lang w:val="es-ES" w:eastAsia="es-ES"/>
    </w:rPr>
  </w:style>
  <w:style w:type="character" w:customStyle="1" w:styleId="Sangra3detindependienteCar">
    <w:name w:val="Sangría 3 de t. independiente Car"/>
    <w:basedOn w:val="Fuentedeprrafopredeter"/>
    <w:link w:val="Sangra3detindependiente"/>
    <w:rsid w:val="00870490"/>
    <w:rPr>
      <w:rFonts w:ascii="Arial" w:eastAsia="Times New Roman" w:hAnsi="Arial" w:cs="Times New Roman"/>
      <w:sz w:val="24"/>
      <w:szCs w:val="20"/>
      <w:lang w:val="es-ES" w:eastAsia="es-ES"/>
    </w:rPr>
  </w:style>
  <w:style w:type="character" w:styleId="Hipervnculo">
    <w:name w:val="Hyperlink"/>
    <w:rsid w:val="00870490"/>
    <w:rPr>
      <w:color w:val="0000FF"/>
      <w:u w:val="single"/>
    </w:rPr>
  </w:style>
  <w:style w:type="paragraph" w:styleId="Encabezado">
    <w:name w:val="header"/>
    <w:basedOn w:val="Normal"/>
    <w:link w:val="EncabezadoCar"/>
    <w:uiPriority w:val="99"/>
    <w:unhideWhenUsed/>
    <w:rsid w:val="008B2D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D28"/>
  </w:style>
  <w:style w:type="paragraph" w:styleId="Piedepgina">
    <w:name w:val="footer"/>
    <w:basedOn w:val="Normal"/>
    <w:link w:val="PiedepginaCar"/>
    <w:uiPriority w:val="99"/>
    <w:unhideWhenUsed/>
    <w:rsid w:val="008B2D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7902">
      <w:bodyDiv w:val="1"/>
      <w:marLeft w:val="0"/>
      <w:marRight w:val="0"/>
      <w:marTop w:val="0"/>
      <w:marBottom w:val="0"/>
      <w:divBdr>
        <w:top w:val="none" w:sz="0" w:space="0" w:color="auto"/>
        <w:left w:val="none" w:sz="0" w:space="0" w:color="auto"/>
        <w:bottom w:val="none" w:sz="0" w:space="0" w:color="auto"/>
        <w:right w:val="none" w:sz="0" w:space="0" w:color="auto"/>
      </w:divBdr>
    </w:div>
    <w:div w:id="229771628">
      <w:bodyDiv w:val="1"/>
      <w:marLeft w:val="0"/>
      <w:marRight w:val="0"/>
      <w:marTop w:val="0"/>
      <w:marBottom w:val="0"/>
      <w:divBdr>
        <w:top w:val="none" w:sz="0" w:space="0" w:color="auto"/>
        <w:left w:val="none" w:sz="0" w:space="0" w:color="auto"/>
        <w:bottom w:val="none" w:sz="0" w:space="0" w:color="auto"/>
        <w:right w:val="none" w:sz="0" w:space="0" w:color="auto"/>
      </w:divBdr>
    </w:div>
    <w:div w:id="251669968">
      <w:bodyDiv w:val="1"/>
      <w:marLeft w:val="0"/>
      <w:marRight w:val="0"/>
      <w:marTop w:val="0"/>
      <w:marBottom w:val="0"/>
      <w:divBdr>
        <w:top w:val="none" w:sz="0" w:space="0" w:color="auto"/>
        <w:left w:val="none" w:sz="0" w:space="0" w:color="auto"/>
        <w:bottom w:val="none" w:sz="0" w:space="0" w:color="auto"/>
        <w:right w:val="none" w:sz="0" w:space="0" w:color="auto"/>
      </w:divBdr>
    </w:div>
    <w:div w:id="529730254">
      <w:bodyDiv w:val="1"/>
      <w:marLeft w:val="0"/>
      <w:marRight w:val="0"/>
      <w:marTop w:val="0"/>
      <w:marBottom w:val="0"/>
      <w:divBdr>
        <w:top w:val="none" w:sz="0" w:space="0" w:color="auto"/>
        <w:left w:val="none" w:sz="0" w:space="0" w:color="auto"/>
        <w:bottom w:val="none" w:sz="0" w:space="0" w:color="auto"/>
        <w:right w:val="none" w:sz="0" w:space="0" w:color="auto"/>
      </w:divBdr>
    </w:div>
    <w:div w:id="887230576">
      <w:bodyDiv w:val="1"/>
      <w:marLeft w:val="0"/>
      <w:marRight w:val="0"/>
      <w:marTop w:val="0"/>
      <w:marBottom w:val="0"/>
      <w:divBdr>
        <w:top w:val="none" w:sz="0" w:space="0" w:color="auto"/>
        <w:left w:val="none" w:sz="0" w:space="0" w:color="auto"/>
        <w:bottom w:val="none" w:sz="0" w:space="0" w:color="auto"/>
        <w:right w:val="none" w:sz="0" w:space="0" w:color="auto"/>
      </w:divBdr>
    </w:div>
    <w:div w:id="967125673">
      <w:bodyDiv w:val="1"/>
      <w:marLeft w:val="0"/>
      <w:marRight w:val="0"/>
      <w:marTop w:val="0"/>
      <w:marBottom w:val="0"/>
      <w:divBdr>
        <w:top w:val="none" w:sz="0" w:space="0" w:color="auto"/>
        <w:left w:val="none" w:sz="0" w:space="0" w:color="auto"/>
        <w:bottom w:val="none" w:sz="0" w:space="0" w:color="auto"/>
        <w:right w:val="none" w:sz="0" w:space="0" w:color="auto"/>
      </w:divBdr>
    </w:div>
    <w:div w:id="1036196337">
      <w:bodyDiv w:val="1"/>
      <w:marLeft w:val="0"/>
      <w:marRight w:val="0"/>
      <w:marTop w:val="0"/>
      <w:marBottom w:val="0"/>
      <w:divBdr>
        <w:top w:val="none" w:sz="0" w:space="0" w:color="auto"/>
        <w:left w:val="none" w:sz="0" w:space="0" w:color="auto"/>
        <w:bottom w:val="none" w:sz="0" w:space="0" w:color="auto"/>
        <w:right w:val="none" w:sz="0" w:space="0" w:color="auto"/>
      </w:divBdr>
      <w:divsChild>
        <w:div w:id="1187980814">
          <w:marLeft w:val="547"/>
          <w:marRight w:val="0"/>
          <w:marTop w:val="0"/>
          <w:marBottom w:val="0"/>
          <w:divBdr>
            <w:top w:val="none" w:sz="0" w:space="0" w:color="auto"/>
            <w:left w:val="none" w:sz="0" w:space="0" w:color="auto"/>
            <w:bottom w:val="none" w:sz="0" w:space="0" w:color="auto"/>
            <w:right w:val="none" w:sz="0" w:space="0" w:color="auto"/>
          </w:divBdr>
        </w:div>
        <w:div w:id="1360622456">
          <w:marLeft w:val="547"/>
          <w:marRight w:val="0"/>
          <w:marTop w:val="0"/>
          <w:marBottom w:val="0"/>
          <w:divBdr>
            <w:top w:val="none" w:sz="0" w:space="0" w:color="auto"/>
            <w:left w:val="none" w:sz="0" w:space="0" w:color="auto"/>
            <w:bottom w:val="none" w:sz="0" w:space="0" w:color="auto"/>
            <w:right w:val="none" w:sz="0" w:space="0" w:color="auto"/>
          </w:divBdr>
        </w:div>
        <w:div w:id="60718707">
          <w:marLeft w:val="547"/>
          <w:marRight w:val="0"/>
          <w:marTop w:val="0"/>
          <w:marBottom w:val="0"/>
          <w:divBdr>
            <w:top w:val="none" w:sz="0" w:space="0" w:color="auto"/>
            <w:left w:val="none" w:sz="0" w:space="0" w:color="auto"/>
            <w:bottom w:val="none" w:sz="0" w:space="0" w:color="auto"/>
            <w:right w:val="none" w:sz="0" w:space="0" w:color="auto"/>
          </w:divBdr>
        </w:div>
      </w:divsChild>
    </w:div>
    <w:div w:id="1107189195">
      <w:bodyDiv w:val="1"/>
      <w:marLeft w:val="0"/>
      <w:marRight w:val="0"/>
      <w:marTop w:val="0"/>
      <w:marBottom w:val="0"/>
      <w:divBdr>
        <w:top w:val="none" w:sz="0" w:space="0" w:color="auto"/>
        <w:left w:val="none" w:sz="0" w:space="0" w:color="auto"/>
        <w:bottom w:val="none" w:sz="0" w:space="0" w:color="auto"/>
        <w:right w:val="none" w:sz="0" w:space="0" w:color="auto"/>
      </w:divBdr>
    </w:div>
    <w:div w:id="1187789046">
      <w:bodyDiv w:val="1"/>
      <w:marLeft w:val="0"/>
      <w:marRight w:val="0"/>
      <w:marTop w:val="0"/>
      <w:marBottom w:val="0"/>
      <w:divBdr>
        <w:top w:val="none" w:sz="0" w:space="0" w:color="auto"/>
        <w:left w:val="none" w:sz="0" w:space="0" w:color="auto"/>
        <w:bottom w:val="none" w:sz="0" w:space="0" w:color="auto"/>
        <w:right w:val="none" w:sz="0" w:space="0" w:color="auto"/>
      </w:divBdr>
      <w:divsChild>
        <w:div w:id="1558972648">
          <w:marLeft w:val="446"/>
          <w:marRight w:val="0"/>
          <w:marTop w:val="0"/>
          <w:marBottom w:val="0"/>
          <w:divBdr>
            <w:top w:val="none" w:sz="0" w:space="0" w:color="auto"/>
            <w:left w:val="none" w:sz="0" w:space="0" w:color="auto"/>
            <w:bottom w:val="none" w:sz="0" w:space="0" w:color="auto"/>
            <w:right w:val="none" w:sz="0" w:space="0" w:color="auto"/>
          </w:divBdr>
        </w:div>
        <w:div w:id="1971006974">
          <w:marLeft w:val="446"/>
          <w:marRight w:val="0"/>
          <w:marTop w:val="0"/>
          <w:marBottom w:val="0"/>
          <w:divBdr>
            <w:top w:val="none" w:sz="0" w:space="0" w:color="auto"/>
            <w:left w:val="none" w:sz="0" w:space="0" w:color="auto"/>
            <w:bottom w:val="none" w:sz="0" w:space="0" w:color="auto"/>
            <w:right w:val="none" w:sz="0" w:space="0" w:color="auto"/>
          </w:divBdr>
        </w:div>
        <w:div w:id="1824161120">
          <w:marLeft w:val="446"/>
          <w:marRight w:val="0"/>
          <w:marTop w:val="0"/>
          <w:marBottom w:val="0"/>
          <w:divBdr>
            <w:top w:val="none" w:sz="0" w:space="0" w:color="auto"/>
            <w:left w:val="none" w:sz="0" w:space="0" w:color="auto"/>
            <w:bottom w:val="none" w:sz="0" w:space="0" w:color="auto"/>
            <w:right w:val="none" w:sz="0" w:space="0" w:color="auto"/>
          </w:divBdr>
        </w:div>
        <w:div w:id="498496753">
          <w:marLeft w:val="446"/>
          <w:marRight w:val="0"/>
          <w:marTop w:val="0"/>
          <w:marBottom w:val="0"/>
          <w:divBdr>
            <w:top w:val="none" w:sz="0" w:space="0" w:color="auto"/>
            <w:left w:val="none" w:sz="0" w:space="0" w:color="auto"/>
            <w:bottom w:val="none" w:sz="0" w:space="0" w:color="auto"/>
            <w:right w:val="none" w:sz="0" w:space="0" w:color="auto"/>
          </w:divBdr>
        </w:div>
        <w:div w:id="1562015167">
          <w:marLeft w:val="446"/>
          <w:marRight w:val="0"/>
          <w:marTop w:val="0"/>
          <w:marBottom w:val="0"/>
          <w:divBdr>
            <w:top w:val="none" w:sz="0" w:space="0" w:color="auto"/>
            <w:left w:val="none" w:sz="0" w:space="0" w:color="auto"/>
            <w:bottom w:val="none" w:sz="0" w:space="0" w:color="auto"/>
            <w:right w:val="none" w:sz="0" w:space="0" w:color="auto"/>
          </w:divBdr>
        </w:div>
      </w:divsChild>
    </w:div>
    <w:div w:id="1287389798">
      <w:bodyDiv w:val="1"/>
      <w:marLeft w:val="0"/>
      <w:marRight w:val="0"/>
      <w:marTop w:val="0"/>
      <w:marBottom w:val="0"/>
      <w:divBdr>
        <w:top w:val="none" w:sz="0" w:space="0" w:color="auto"/>
        <w:left w:val="none" w:sz="0" w:space="0" w:color="auto"/>
        <w:bottom w:val="none" w:sz="0" w:space="0" w:color="auto"/>
        <w:right w:val="none" w:sz="0" w:space="0" w:color="auto"/>
      </w:divBdr>
      <w:divsChild>
        <w:div w:id="2025355757">
          <w:marLeft w:val="547"/>
          <w:marRight w:val="0"/>
          <w:marTop w:val="0"/>
          <w:marBottom w:val="240"/>
          <w:divBdr>
            <w:top w:val="none" w:sz="0" w:space="0" w:color="auto"/>
            <w:left w:val="none" w:sz="0" w:space="0" w:color="auto"/>
            <w:bottom w:val="none" w:sz="0" w:space="0" w:color="auto"/>
            <w:right w:val="none" w:sz="0" w:space="0" w:color="auto"/>
          </w:divBdr>
        </w:div>
        <w:div w:id="681132724">
          <w:marLeft w:val="547"/>
          <w:marRight w:val="0"/>
          <w:marTop w:val="0"/>
          <w:marBottom w:val="240"/>
          <w:divBdr>
            <w:top w:val="none" w:sz="0" w:space="0" w:color="auto"/>
            <w:left w:val="none" w:sz="0" w:space="0" w:color="auto"/>
            <w:bottom w:val="none" w:sz="0" w:space="0" w:color="auto"/>
            <w:right w:val="none" w:sz="0" w:space="0" w:color="auto"/>
          </w:divBdr>
        </w:div>
        <w:div w:id="417210943">
          <w:marLeft w:val="547"/>
          <w:marRight w:val="0"/>
          <w:marTop w:val="0"/>
          <w:marBottom w:val="240"/>
          <w:divBdr>
            <w:top w:val="none" w:sz="0" w:space="0" w:color="auto"/>
            <w:left w:val="none" w:sz="0" w:space="0" w:color="auto"/>
            <w:bottom w:val="none" w:sz="0" w:space="0" w:color="auto"/>
            <w:right w:val="none" w:sz="0" w:space="0" w:color="auto"/>
          </w:divBdr>
        </w:div>
      </w:divsChild>
    </w:div>
    <w:div w:id="1340085171">
      <w:bodyDiv w:val="1"/>
      <w:marLeft w:val="0"/>
      <w:marRight w:val="0"/>
      <w:marTop w:val="0"/>
      <w:marBottom w:val="0"/>
      <w:divBdr>
        <w:top w:val="none" w:sz="0" w:space="0" w:color="auto"/>
        <w:left w:val="none" w:sz="0" w:space="0" w:color="auto"/>
        <w:bottom w:val="none" w:sz="0" w:space="0" w:color="auto"/>
        <w:right w:val="none" w:sz="0" w:space="0" w:color="auto"/>
      </w:divBdr>
    </w:div>
    <w:div w:id="1613125905">
      <w:bodyDiv w:val="1"/>
      <w:marLeft w:val="0"/>
      <w:marRight w:val="0"/>
      <w:marTop w:val="0"/>
      <w:marBottom w:val="0"/>
      <w:divBdr>
        <w:top w:val="none" w:sz="0" w:space="0" w:color="auto"/>
        <w:left w:val="none" w:sz="0" w:space="0" w:color="auto"/>
        <w:bottom w:val="none" w:sz="0" w:space="0" w:color="auto"/>
        <w:right w:val="none" w:sz="0" w:space="0" w:color="auto"/>
      </w:divBdr>
      <w:divsChild>
        <w:div w:id="1993870142">
          <w:marLeft w:val="547"/>
          <w:marRight w:val="0"/>
          <w:marTop w:val="0"/>
          <w:marBottom w:val="0"/>
          <w:divBdr>
            <w:top w:val="none" w:sz="0" w:space="0" w:color="auto"/>
            <w:left w:val="none" w:sz="0" w:space="0" w:color="auto"/>
            <w:bottom w:val="none" w:sz="0" w:space="0" w:color="auto"/>
            <w:right w:val="none" w:sz="0" w:space="0" w:color="auto"/>
          </w:divBdr>
        </w:div>
        <w:div w:id="418332318">
          <w:marLeft w:val="547"/>
          <w:marRight w:val="0"/>
          <w:marTop w:val="0"/>
          <w:marBottom w:val="0"/>
          <w:divBdr>
            <w:top w:val="none" w:sz="0" w:space="0" w:color="auto"/>
            <w:left w:val="none" w:sz="0" w:space="0" w:color="auto"/>
            <w:bottom w:val="none" w:sz="0" w:space="0" w:color="auto"/>
            <w:right w:val="none" w:sz="0" w:space="0" w:color="auto"/>
          </w:divBdr>
        </w:div>
      </w:divsChild>
    </w:div>
    <w:div w:id="1614704509">
      <w:bodyDiv w:val="1"/>
      <w:marLeft w:val="0"/>
      <w:marRight w:val="0"/>
      <w:marTop w:val="0"/>
      <w:marBottom w:val="0"/>
      <w:divBdr>
        <w:top w:val="none" w:sz="0" w:space="0" w:color="auto"/>
        <w:left w:val="none" w:sz="0" w:space="0" w:color="auto"/>
        <w:bottom w:val="none" w:sz="0" w:space="0" w:color="auto"/>
        <w:right w:val="none" w:sz="0" w:space="0" w:color="auto"/>
      </w:divBdr>
    </w:div>
    <w:div w:id="1652178975">
      <w:bodyDiv w:val="1"/>
      <w:marLeft w:val="0"/>
      <w:marRight w:val="0"/>
      <w:marTop w:val="0"/>
      <w:marBottom w:val="0"/>
      <w:divBdr>
        <w:top w:val="none" w:sz="0" w:space="0" w:color="auto"/>
        <w:left w:val="none" w:sz="0" w:space="0" w:color="auto"/>
        <w:bottom w:val="none" w:sz="0" w:space="0" w:color="auto"/>
        <w:right w:val="none" w:sz="0" w:space="0" w:color="auto"/>
      </w:divBdr>
    </w:div>
    <w:div w:id="1653752819">
      <w:bodyDiv w:val="1"/>
      <w:marLeft w:val="0"/>
      <w:marRight w:val="0"/>
      <w:marTop w:val="0"/>
      <w:marBottom w:val="0"/>
      <w:divBdr>
        <w:top w:val="none" w:sz="0" w:space="0" w:color="auto"/>
        <w:left w:val="none" w:sz="0" w:space="0" w:color="auto"/>
        <w:bottom w:val="none" w:sz="0" w:space="0" w:color="auto"/>
        <w:right w:val="none" w:sz="0" w:space="0" w:color="auto"/>
      </w:divBdr>
    </w:div>
    <w:div w:id="1679117167">
      <w:bodyDiv w:val="1"/>
      <w:marLeft w:val="0"/>
      <w:marRight w:val="0"/>
      <w:marTop w:val="0"/>
      <w:marBottom w:val="0"/>
      <w:divBdr>
        <w:top w:val="none" w:sz="0" w:space="0" w:color="auto"/>
        <w:left w:val="none" w:sz="0" w:space="0" w:color="auto"/>
        <w:bottom w:val="none" w:sz="0" w:space="0" w:color="auto"/>
        <w:right w:val="none" w:sz="0" w:space="0" w:color="auto"/>
      </w:divBdr>
    </w:div>
    <w:div w:id="1685008974">
      <w:bodyDiv w:val="1"/>
      <w:marLeft w:val="0"/>
      <w:marRight w:val="0"/>
      <w:marTop w:val="0"/>
      <w:marBottom w:val="0"/>
      <w:divBdr>
        <w:top w:val="none" w:sz="0" w:space="0" w:color="auto"/>
        <w:left w:val="none" w:sz="0" w:space="0" w:color="auto"/>
        <w:bottom w:val="none" w:sz="0" w:space="0" w:color="auto"/>
        <w:right w:val="none" w:sz="0" w:space="0" w:color="auto"/>
      </w:divBdr>
      <w:divsChild>
        <w:div w:id="1405495101">
          <w:marLeft w:val="547"/>
          <w:marRight w:val="0"/>
          <w:marTop w:val="0"/>
          <w:marBottom w:val="0"/>
          <w:divBdr>
            <w:top w:val="none" w:sz="0" w:space="0" w:color="auto"/>
            <w:left w:val="none" w:sz="0" w:space="0" w:color="auto"/>
            <w:bottom w:val="none" w:sz="0" w:space="0" w:color="auto"/>
            <w:right w:val="none" w:sz="0" w:space="0" w:color="auto"/>
          </w:divBdr>
        </w:div>
      </w:divsChild>
    </w:div>
    <w:div w:id="1749301256">
      <w:bodyDiv w:val="1"/>
      <w:marLeft w:val="0"/>
      <w:marRight w:val="0"/>
      <w:marTop w:val="0"/>
      <w:marBottom w:val="0"/>
      <w:divBdr>
        <w:top w:val="none" w:sz="0" w:space="0" w:color="auto"/>
        <w:left w:val="none" w:sz="0" w:space="0" w:color="auto"/>
        <w:bottom w:val="none" w:sz="0" w:space="0" w:color="auto"/>
        <w:right w:val="none" w:sz="0" w:space="0" w:color="auto"/>
      </w:divBdr>
    </w:div>
    <w:div w:id="1842504990">
      <w:bodyDiv w:val="1"/>
      <w:marLeft w:val="0"/>
      <w:marRight w:val="0"/>
      <w:marTop w:val="0"/>
      <w:marBottom w:val="0"/>
      <w:divBdr>
        <w:top w:val="none" w:sz="0" w:space="0" w:color="auto"/>
        <w:left w:val="none" w:sz="0" w:space="0" w:color="auto"/>
        <w:bottom w:val="none" w:sz="0" w:space="0" w:color="auto"/>
        <w:right w:val="none" w:sz="0" w:space="0" w:color="auto"/>
      </w:divBdr>
      <w:divsChild>
        <w:div w:id="1880437410">
          <w:marLeft w:val="547"/>
          <w:marRight w:val="0"/>
          <w:marTop w:val="0"/>
          <w:marBottom w:val="240"/>
          <w:divBdr>
            <w:top w:val="none" w:sz="0" w:space="0" w:color="auto"/>
            <w:left w:val="none" w:sz="0" w:space="0" w:color="auto"/>
            <w:bottom w:val="none" w:sz="0" w:space="0" w:color="auto"/>
            <w:right w:val="none" w:sz="0" w:space="0" w:color="auto"/>
          </w:divBdr>
        </w:div>
        <w:div w:id="1782603893">
          <w:marLeft w:val="547"/>
          <w:marRight w:val="0"/>
          <w:marTop w:val="0"/>
          <w:marBottom w:val="240"/>
          <w:divBdr>
            <w:top w:val="none" w:sz="0" w:space="0" w:color="auto"/>
            <w:left w:val="none" w:sz="0" w:space="0" w:color="auto"/>
            <w:bottom w:val="none" w:sz="0" w:space="0" w:color="auto"/>
            <w:right w:val="none" w:sz="0" w:space="0" w:color="auto"/>
          </w:divBdr>
        </w:div>
        <w:div w:id="29381400">
          <w:marLeft w:val="547"/>
          <w:marRight w:val="0"/>
          <w:marTop w:val="0"/>
          <w:marBottom w:val="240"/>
          <w:divBdr>
            <w:top w:val="none" w:sz="0" w:space="0" w:color="auto"/>
            <w:left w:val="none" w:sz="0" w:space="0" w:color="auto"/>
            <w:bottom w:val="none" w:sz="0" w:space="0" w:color="auto"/>
            <w:right w:val="none" w:sz="0" w:space="0" w:color="auto"/>
          </w:divBdr>
        </w:div>
      </w:divsChild>
    </w:div>
    <w:div w:id="1854221491">
      <w:bodyDiv w:val="1"/>
      <w:marLeft w:val="0"/>
      <w:marRight w:val="0"/>
      <w:marTop w:val="0"/>
      <w:marBottom w:val="0"/>
      <w:divBdr>
        <w:top w:val="none" w:sz="0" w:space="0" w:color="auto"/>
        <w:left w:val="none" w:sz="0" w:space="0" w:color="auto"/>
        <w:bottom w:val="none" w:sz="0" w:space="0" w:color="auto"/>
        <w:right w:val="none" w:sz="0" w:space="0" w:color="auto"/>
      </w:divBdr>
    </w:div>
    <w:div w:id="21333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3537</Words>
  <Characters>19456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18</cp:revision>
  <cp:lastPrinted>2019-07-29T22:01:00Z</cp:lastPrinted>
  <dcterms:created xsi:type="dcterms:W3CDTF">2019-07-29T22:07:00Z</dcterms:created>
  <dcterms:modified xsi:type="dcterms:W3CDTF">2019-09-20T13:58:00Z</dcterms:modified>
</cp:coreProperties>
</file>