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DE1" w:rsidRPr="00D14AEF" w:rsidRDefault="00766DE1" w:rsidP="00766DE1">
      <w:pPr>
        <w:pStyle w:val="Prrafodelista"/>
        <w:jc w:val="center"/>
        <w:rPr>
          <w:rFonts w:ascii="Arial" w:hAnsi="Arial" w:cs="Arial"/>
          <w:b/>
          <w:bCs/>
          <w:u w:val="single"/>
        </w:rPr>
      </w:pPr>
      <w:r w:rsidRPr="00766DE1">
        <w:rPr>
          <w:rFonts w:ascii="Arial" w:hAnsi="Arial" w:cs="Arial"/>
          <w:b/>
          <w:bCs/>
          <w:u w:val="single"/>
        </w:rPr>
        <w:t xml:space="preserve">ACTA </w:t>
      </w:r>
      <w:r w:rsidRPr="00D14AEF">
        <w:rPr>
          <w:rFonts w:ascii="Arial" w:hAnsi="Arial" w:cs="Arial"/>
          <w:b/>
          <w:bCs/>
          <w:u w:val="single"/>
        </w:rPr>
        <w:t>DE SESIÓN DE JUNTA DIRECTIVA N° JD-092/2019</w:t>
      </w:r>
    </w:p>
    <w:p w:rsidR="00766DE1" w:rsidRPr="00D14AEF" w:rsidRDefault="00766DE1" w:rsidP="00766DE1">
      <w:pPr>
        <w:pStyle w:val="Prrafodelista"/>
        <w:jc w:val="center"/>
        <w:rPr>
          <w:rFonts w:ascii="Arial" w:hAnsi="Arial" w:cs="Arial"/>
          <w:b/>
          <w:bCs/>
          <w:u w:val="single"/>
        </w:rPr>
      </w:pPr>
      <w:r w:rsidRPr="00D14AEF">
        <w:rPr>
          <w:rFonts w:ascii="Arial" w:hAnsi="Arial" w:cs="Arial"/>
          <w:b/>
          <w:bCs/>
          <w:u w:val="single"/>
        </w:rPr>
        <w:t xml:space="preserve">DEL  </w:t>
      </w:r>
      <w:proofErr w:type="gramStart"/>
      <w:r w:rsidRPr="00D14AEF">
        <w:rPr>
          <w:rFonts w:ascii="Arial" w:hAnsi="Arial" w:cs="Arial"/>
          <w:b/>
          <w:bCs/>
          <w:u w:val="single"/>
        </w:rPr>
        <w:t>23  DE</w:t>
      </w:r>
      <w:proofErr w:type="gramEnd"/>
      <w:r w:rsidRPr="00D14AEF">
        <w:rPr>
          <w:rFonts w:ascii="Arial" w:hAnsi="Arial" w:cs="Arial"/>
          <w:b/>
          <w:bCs/>
          <w:u w:val="single"/>
        </w:rPr>
        <w:t xml:space="preserve">  MAYO  DE  2019</w:t>
      </w:r>
    </w:p>
    <w:p w:rsidR="00766DE1" w:rsidRPr="00766DE1" w:rsidRDefault="00766DE1" w:rsidP="00766DE1">
      <w:pPr>
        <w:spacing w:after="0" w:line="240" w:lineRule="auto"/>
        <w:jc w:val="center"/>
        <w:rPr>
          <w:rFonts w:ascii="Arial" w:eastAsia="Times New Roman" w:hAnsi="Arial" w:cs="Arial"/>
          <w:b/>
          <w:bCs/>
          <w:sz w:val="24"/>
          <w:szCs w:val="24"/>
          <w:u w:val="single"/>
          <w:lang w:val="es-ES" w:eastAsia="es-ES"/>
        </w:rPr>
      </w:pPr>
    </w:p>
    <w:p w:rsidR="00766DE1" w:rsidRPr="00766DE1" w:rsidRDefault="00766DE1" w:rsidP="00766DE1">
      <w:pPr>
        <w:spacing w:after="0" w:line="240" w:lineRule="auto"/>
        <w:jc w:val="both"/>
        <w:rPr>
          <w:rFonts w:ascii="Arial" w:eastAsia="Times New Roman" w:hAnsi="Arial" w:cs="Arial"/>
          <w:sz w:val="24"/>
          <w:szCs w:val="24"/>
          <w:lang w:val="es-ES" w:eastAsia="es-ES"/>
        </w:rPr>
      </w:pPr>
      <w:r w:rsidRPr="00766DE1">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veintitrés</w:t>
      </w:r>
      <w:r w:rsidRPr="00766DE1">
        <w:rPr>
          <w:rFonts w:ascii="Arial" w:eastAsia="Times New Roman" w:hAnsi="Arial" w:cs="Arial"/>
          <w:sz w:val="24"/>
          <w:szCs w:val="24"/>
          <w:lang w:val="es-ES" w:eastAsia="es-ES"/>
        </w:rPr>
        <w:t xml:space="preserve"> de mayo de dos mil diecinueve, para tratar la Agenda de Sesión de Junta Directiva N° JD-0</w:t>
      </w:r>
      <w:r>
        <w:rPr>
          <w:rFonts w:ascii="Arial" w:eastAsia="Times New Roman" w:hAnsi="Arial" w:cs="Arial"/>
          <w:sz w:val="24"/>
          <w:szCs w:val="24"/>
          <w:lang w:val="es-ES" w:eastAsia="es-ES"/>
        </w:rPr>
        <w:t>92</w:t>
      </w:r>
      <w:r w:rsidRPr="00766DE1">
        <w:rPr>
          <w:rFonts w:ascii="Arial" w:eastAsia="Times New Roman" w:hAnsi="Arial" w:cs="Arial"/>
          <w:sz w:val="24"/>
          <w:szCs w:val="24"/>
          <w:lang w:val="es-ES" w:eastAsia="es-ES"/>
        </w:rPr>
        <w:t>/2019 de esta fecha, se realizó la reunión de los señores miembros de Junta Directiva</w:t>
      </w:r>
      <w:r w:rsidRPr="00766DE1">
        <w:rPr>
          <w:rFonts w:ascii="Arial" w:eastAsia="Times New Roman" w:hAnsi="Arial" w:cs="Arial"/>
          <w:b/>
          <w:sz w:val="24"/>
          <w:szCs w:val="24"/>
          <w:lang w:val="es-ES" w:eastAsia="es-ES"/>
        </w:rPr>
        <w:t>:</w:t>
      </w:r>
      <w:r w:rsidRPr="00766DE1">
        <w:rPr>
          <w:rFonts w:ascii="Arial" w:eastAsia="Arial" w:hAnsi="Arial" w:cs="Arial"/>
          <w:b/>
          <w:sz w:val="24"/>
          <w:szCs w:val="24"/>
          <w:lang w:val="es-ES_tradnl" w:eastAsia="es-ES"/>
        </w:rPr>
        <w:t xml:space="preserve"> </w:t>
      </w:r>
      <w:r w:rsidRPr="00766DE1">
        <w:rPr>
          <w:rFonts w:ascii="Arial" w:eastAsia="Arial" w:hAnsi="Arial" w:cs="Arial"/>
          <w:b/>
          <w:sz w:val="24"/>
          <w:szCs w:val="24"/>
          <w:lang w:eastAsia="es-ES"/>
        </w:rPr>
        <w:t>Presidente y Director Ejecutivo: JOSE TOMAS CHEVEZ RUIZ. Directores Propietarios: JOSE ROBERTO GOCHEZ ESPINOZA, ROBERTO DIAZ AGUILAR y CONCEPCIÓN IDALIA ZUÑIGA VDA. DE CRISTALES. Directores Suplentes: CARLOS ROBERTO ALVARADO CELIS, ENRIQUE OÑATE MUYSHONDT y JOSE RENE PEREZ. AUSENTES CON EXCUSA: JOSE FEDERICO BERMUDEZ VEGA, Director Propietario; y, ELVIA VIOLETA MENJIVAR ESCALANTE, Directora Suplente.</w:t>
      </w:r>
      <w:r w:rsidRPr="00766DE1">
        <w:rPr>
          <w:rFonts w:ascii="Arial" w:eastAsia="Arial" w:hAnsi="Arial" w:cs="Arial"/>
          <w:b/>
          <w:sz w:val="24"/>
          <w:szCs w:val="24"/>
          <w:lang w:val="es-ES_tradnl" w:eastAsia="es-ES"/>
        </w:rPr>
        <w:t xml:space="preserve"> </w:t>
      </w:r>
      <w:r w:rsidRPr="00766DE1">
        <w:rPr>
          <w:rFonts w:ascii="Arial" w:eastAsia="Arial" w:hAnsi="Arial" w:cs="Arial"/>
          <w:b/>
          <w:sz w:val="24"/>
          <w:szCs w:val="24"/>
          <w:lang w:val="es-ES" w:eastAsia="es-ES"/>
        </w:rPr>
        <w:t>E</w:t>
      </w:r>
      <w:r w:rsidRPr="00766DE1">
        <w:rPr>
          <w:rFonts w:ascii="Arial" w:eastAsia="Times New Roman" w:hAnsi="Arial" w:cs="Arial"/>
          <w:b/>
          <w:sz w:val="24"/>
          <w:szCs w:val="24"/>
          <w:lang w:val="es-ES" w:eastAsia="es-ES"/>
        </w:rPr>
        <w:t xml:space="preserve">stuvo presente también el LIC. MARIANO A. BONILLA, Gerente General. </w:t>
      </w:r>
      <w:r w:rsidRPr="00766DE1">
        <w:rPr>
          <w:rFonts w:ascii="Arial" w:eastAsia="Times New Roman" w:hAnsi="Arial" w:cs="Arial"/>
          <w:sz w:val="24"/>
          <w:szCs w:val="24"/>
          <w:lang w:val="es-ES" w:eastAsia="es-ES"/>
        </w:rPr>
        <w:t>Una vez comprobado el quórum el Señor Presidente y Director Ejecutivo somete a consideración la siguiente agenda:</w:t>
      </w:r>
    </w:p>
    <w:p w:rsidR="00766DE1" w:rsidRPr="00766DE1" w:rsidRDefault="00766DE1" w:rsidP="00766DE1">
      <w:pPr>
        <w:spacing w:after="0" w:line="240" w:lineRule="auto"/>
        <w:jc w:val="center"/>
        <w:rPr>
          <w:rFonts w:ascii="Arial" w:eastAsia="Times New Roman" w:hAnsi="Arial" w:cs="Arial"/>
          <w:b/>
          <w:bCs/>
          <w:sz w:val="24"/>
          <w:szCs w:val="24"/>
          <w:u w:val="single"/>
          <w:lang w:val="es-ES" w:eastAsia="es-ES"/>
        </w:rPr>
      </w:pPr>
    </w:p>
    <w:p w:rsidR="00766DE1" w:rsidRPr="00D14AEF" w:rsidRDefault="00766DE1" w:rsidP="00766DE1">
      <w:pPr>
        <w:pStyle w:val="Prrafodelista"/>
        <w:numPr>
          <w:ilvl w:val="0"/>
          <w:numId w:val="4"/>
        </w:numPr>
        <w:ind w:hanging="153"/>
        <w:rPr>
          <w:rFonts w:ascii="Arial" w:hAnsi="Arial" w:cs="Arial"/>
          <w:b/>
          <w:bCs/>
        </w:rPr>
      </w:pPr>
      <w:r w:rsidRPr="00D14AEF">
        <w:rPr>
          <w:rFonts w:ascii="Arial" w:hAnsi="Arial" w:cs="Arial"/>
          <w:b/>
          <w:bCs/>
        </w:rPr>
        <w:t>APROBACIÓN DE AGENDA</w:t>
      </w:r>
    </w:p>
    <w:p w:rsidR="00766DE1" w:rsidRPr="00D14AEF" w:rsidRDefault="00766DE1" w:rsidP="00766DE1">
      <w:pPr>
        <w:pStyle w:val="Prrafodelista"/>
        <w:ind w:left="0" w:hanging="153"/>
        <w:rPr>
          <w:rFonts w:ascii="Arial" w:hAnsi="Arial" w:cs="Arial"/>
          <w:b/>
          <w:bCs/>
        </w:rPr>
      </w:pPr>
    </w:p>
    <w:p w:rsidR="00766DE1" w:rsidRPr="00D14AEF" w:rsidRDefault="00766DE1" w:rsidP="00766DE1">
      <w:pPr>
        <w:pStyle w:val="Prrafodelista"/>
        <w:numPr>
          <w:ilvl w:val="0"/>
          <w:numId w:val="4"/>
        </w:numPr>
        <w:ind w:hanging="153"/>
        <w:rPr>
          <w:rFonts w:ascii="Arial" w:hAnsi="Arial" w:cs="Arial"/>
          <w:b/>
          <w:bCs/>
        </w:rPr>
      </w:pPr>
      <w:r w:rsidRPr="00D14AEF">
        <w:rPr>
          <w:rFonts w:ascii="Arial" w:hAnsi="Arial" w:cs="Arial"/>
          <w:b/>
          <w:bCs/>
        </w:rPr>
        <w:t>APROBACIÓN DE ACTA ANTERIOR</w:t>
      </w:r>
    </w:p>
    <w:p w:rsidR="00766DE1" w:rsidRPr="00D14AEF" w:rsidRDefault="00766DE1" w:rsidP="00766DE1">
      <w:pPr>
        <w:pStyle w:val="Prrafodelista"/>
        <w:ind w:left="0" w:hanging="153"/>
        <w:rPr>
          <w:rFonts w:ascii="Arial" w:hAnsi="Arial" w:cs="Arial"/>
          <w:b/>
          <w:bCs/>
        </w:rPr>
      </w:pPr>
    </w:p>
    <w:p w:rsidR="00766DE1" w:rsidRDefault="00766DE1" w:rsidP="00766DE1">
      <w:pPr>
        <w:pStyle w:val="Prrafodelista"/>
        <w:numPr>
          <w:ilvl w:val="0"/>
          <w:numId w:val="4"/>
        </w:numPr>
        <w:ind w:hanging="153"/>
        <w:rPr>
          <w:rFonts w:ascii="Arial" w:hAnsi="Arial" w:cs="Arial"/>
          <w:b/>
          <w:bCs/>
        </w:rPr>
      </w:pPr>
      <w:r w:rsidRPr="00D14AEF">
        <w:rPr>
          <w:rFonts w:ascii="Arial" w:hAnsi="Arial" w:cs="Arial"/>
          <w:b/>
          <w:bCs/>
        </w:rPr>
        <w:t>RESOLUCIÓN DE CRÉDITOS</w:t>
      </w:r>
    </w:p>
    <w:p w:rsidR="00766DE1" w:rsidRPr="003F1FE8" w:rsidRDefault="00766DE1" w:rsidP="00766DE1">
      <w:pPr>
        <w:pStyle w:val="Prrafodelista"/>
        <w:rPr>
          <w:rFonts w:ascii="Arial" w:hAnsi="Arial" w:cs="Arial"/>
          <w:b/>
          <w:bCs/>
        </w:rPr>
      </w:pPr>
    </w:p>
    <w:p w:rsidR="00766DE1" w:rsidRPr="00D14AEF" w:rsidRDefault="00766DE1" w:rsidP="00766DE1">
      <w:pPr>
        <w:pStyle w:val="Prrafodelista"/>
        <w:numPr>
          <w:ilvl w:val="0"/>
          <w:numId w:val="4"/>
        </w:numPr>
        <w:ind w:hanging="153"/>
        <w:rPr>
          <w:rFonts w:ascii="Arial" w:hAnsi="Arial" w:cs="Arial"/>
          <w:b/>
          <w:bCs/>
        </w:rPr>
      </w:pPr>
      <w:r>
        <w:rPr>
          <w:rFonts w:ascii="Arial" w:hAnsi="Arial" w:cs="Arial"/>
          <w:b/>
          <w:bCs/>
        </w:rPr>
        <w:t>APROBACION DE PRESTAMOS PERSONALES</w:t>
      </w:r>
    </w:p>
    <w:p w:rsidR="00766DE1" w:rsidRPr="00D14AEF" w:rsidRDefault="00766DE1" w:rsidP="00766DE1">
      <w:pPr>
        <w:pStyle w:val="Prrafodelista"/>
        <w:ind w:left="0" w:hanging="153"/>
        <w:jc w:val="both"/>
        <w:rPr>
          <w:rFonts w:ascii="Arial" w:hAnsi="Arial" w:cs="Arial"/>
          <w:b/>
          <w:lang w:val="es-MX"/>
        </w:rPr>
      </w:pPr>
    </w:p>
    <w:p w:rsidR="00766DE1" w:rsidRPr="00D14AEF" w:rsidRDefault="00766DE1" w:rsidP="00766DE1">
      <w:pPr>
        <w:pStyle w:val="Prrafodelista"/>
        <w:numPr>
          <w:ilvl w:val="0"/>
          <w:numId w:val="4"/>
        </w:numPr>
        <w:ind w:hanging="153"/>
        <w:jc w:val="both"/>
        <w:rPr>
          <w:rFonts w:ascii="Arial" w:hAnsi="Arial" w:cs="Arial"/>
          <w:b/>
          <w:lang w:val="es-MX"/>
        </w:rPr>
      </w:pPr>
      <w:r w:rsidRPr="00D14AEF">
        <w:rPr>
          <w:rFonts w:ascii="Arial" w:hAnsi="Arial" w:cs="Arial"/>
          <w:b/>
          <w:lang w:val="es-MX"/>
        </w:rPr>
        <w:t xml:space="preserve">INFORME DE </w:t>
      </w:r>
      <w:r w:rsidRPr="00D14AEF">
        <w:rPr>
          <w:rFonts w:ascii="Arial" w:hAnsi="Arial" w:cs="Arial"/>
          <w:b/>
        </w:rPr>
        <w:t xml:space="preserve">AVANCE EN LA EJECUCIÓN DEL PLAN INTEGRAL DE RECUPERACIÓN DE CRÉDITOS EN MORA </w:t>
      </w:r>
      <w:r w:rsidRPr="00D14AEF">
        <w:rPr>
          <w:rFonts w:ascii="Arial" w:hAnsi="Arial" w:cs="Arial"/>
          <w:b/>
          <w:lang w:val="es-MX"/>
        </w:rPr>
        <w:t xml:space="preserve">AL MES DE ABRIL DE 2019 </w:t>
      </w:r>
    </w:p>
    <w:p w:rsidR="00766DE1" w:rsidRPr="00D14AEF" w:rsidRDefault="00766DE1" w:rsidP="00766DE1">
      <w:pPr>
        <w:pStyle w:val="Prrafodelista"/>
        <w:ind w:left="360" w:hanging="153"/>
        <w:jc w:val="both"/>
        <w:rPr>
          <w:rFonts w:ascii="Arial" w:hAnsi="Arial" w:cs="Arial"/>
          <w:b/>
          <w:lang w:val="es-MX"/>
        </w:rPr>
      </w:pPr>
    </w:p>
    <w:p w:rsidR="00766DE1" w:rsidRPr="00D14AEF" w:rsidRDefault="00766DE1" w:rsidP="00766DE1">
      <w:pPr>
        <w:pStyle w:val="Prrafodelista"/>
        <w:numPr>
          <w:ilvl w:val="0"/>
          <w:numId w:val="4"/>
        </w:numPr>
        <w:ind w:hanging="153"/>
        <w:jc w:val="both"/>
        <w:rPr>
          <w:rFonts w:ascii="Arial" w:hAnsi="Arial" w:cs="Arial"/>
          <w:b/>
          <w:bCs/>
        </w:rPr>
      </w:pPr>
      <w:r w:rsidRPr="00D14AEF">
        <w:rPr>
          <w:rFonts w:ascii="Arial" w:hAnsi="Arial" w:cs="Arial"/>
          <w:b/>
          <w:bCs/>
        </w:rPr>
        <w:t>AUTORIZACIÓN DE PRECIOS DE VE</w:t>
      </w:r>
      <w:r>
        <w:rPr>
          <w:rFonts w:ascii="Arial" w:hAnsi="Arial" w:cs="Arial"/>
          <w:b/>
          <w:bCs/>
        </w:rPr>
        <w:t xml:space="preserve">NTA DE ACTIVOS EXTRAORDINARIOS </w:t>
      </w:r>
      <w:r w:rsidRPr="00D14AEF">
        <w:rPr>
          <w:rFonts w:ascii="Arial" w:hAnsi="Arial" w:cs="Arial"/>
          <w:b/>
          <w:bCs/>
        </w:rPr>
        <w:t xml:space="preserve"> </w:t>
      </w:r>
    </w:p>
    <w:p w:rsidR="00766DE1" w:rsidRPr="00D14AEF" w:rsidRDefault="00766DE1" w:rsidP="00766DE1">
      <w:pPr>
        <w:pStyle w:val="Prrafodelista"/>
        <w:ind w:left="0" w:hanging="153"/>
        <w:jc w:val="both"/>
        <w:rPr>
          <w:rFonts w:ascii="Arial" w:hAnsi="Arial" w:cs="Arial"/>
          <w:b/>
          <w:bCs/>
        </w:rPr>
      </w:pPr>
    </w:p>
    <w:p w:rsidR="00766DE1" w:rsidRPr="00A86234" w:rsidRDefault="00766DE1" w:rsidP="00766DE1">
      <w:pPr>
        <w:pStyle w:val="Prrafodelista"/>
        <w:numPr>
          <w:ilvl w:val="0"/>
          <w:numId w:val="4"/>
        </w:numPr>
        <w:ind w:hanging="153"/>
        <w:jc w:val="both"/>
        <w:rPr>
          <w:rFonts w:ascii="Arial" w:hAnsi="Arial" w:cs="Arial"/>
          <w:b/>
        </w:rPr>
      </w:pPr>
      <w:r w:rsidRPr="00D14AEF">
        <w:rPr>
          <w:rFonts w:ascii="Arial" w:hAnsi="Arial" w:cs="Arial"/>
          <w:b/>
          <w:bCs/>
          <w:lang w:val="es-ES_tradnl"/>
        </w:rPr>
        <w:t xml:space="preserve">INFORME DE </w:t>
      </w:r>
      <w:r w:rsidRPr="00A86234">
        <w:rPr>
          <w:rFonts w:ascii="Arial" w:hAnsi="Arial" w:cs="Arial"/>
          <w:b/>
          <w:bCs/>
          <w:lang w:val="es-ES_tradnl"/>
        </w:rPr>
        <w:t>LA POLITICA DE COBERTURA DE CAPITAL DE LOS PRÉSTAMOS HIPOTECARIOS VENCIDOS DE LOS MESES DE FEBRERO Y</w:t>
      </w:r>
      <w:r w:rsidRPr="00A86234">
        <w:rPr>
          <w:rFonts w:ascii="Arial" w:hAnsi="Arial" w:cs="Arial"/>
          <w:b/>
        </w:rPr>
        <w:t xml:space="preserve"> </w:t>
      </w:r>
      <w:r w:rsidRPr="00A86234">
        <w:rPr>
          <w:rFonts w:ascii="Arial" w:hAnsi="Arial" w:cs="Arial"/>
          <w:b/>
          <w:bCs/>
          <w:lang w:val="es-ES_tradnl"/>
        </w:rPr>
        <w:t xml:space="preserve">ABRIL 2019 </w:t>
      </w:r>
    </w:p>
    <w:p w:rsidR="00766DE1" w:rsidRPr="00A86234" w:rsidRDefault="00766DE1" w:rsidP="00766DE1">
      <w:pPr>
        <w:pStyle w:val="Prrafodelista"/>
        <w:ind w:left="0" w:hanging="153"/>
        <w:jc w:val="both"/>
        <w:rPr>
          <w:rFonts w:ascii="Arial" w:hAnsi="Arial" w:cs="Arial"/>
          <w:b/>
        </w:rPr>
      </w:pPr>
    </w:p>
    <w:p w:rsidR="00766DE1" w:rsidRPr="00A86234" w:rsidRDefault="00766DE1" w:rsidP="00766DE1">
      <w:pPr>
        <w:pStyle w:val="Prrafodelista"/>
        <w:numPr>
          <w:ilvl w:val="0"/>
          <w:numId w:val="4"/>
        </w:numPr>
        <w:ind w:hanging="153"/>
        <w:jc w:val="both"/>
        <w:rPr>
          <w:rFonts w:ascii="Arial" w:hAnsi="Arial" w:cs="Arial"/>
          <w:b/>
        </w:rPr>
      </w:pPr>
      <w:r w:rsidRPr="00A86234">
        <w:rPr>
          <w:rFonts w:ascii="Arial" w:hAnsi="Arial" w:cs="Arial"/>
          <w:b/>
        </w:rPr>
        <w:t xml:space="preserve">INFORME DE ACTIVIDADES DE PREVENCIÓN DE LAVADO DE ACTIVOS Y FINANCIAMIENTO AL TERRORISMO EN EL FSV, PERÍODO FEBRERO – ABRIL 2019 </w:t>
      </w:r>
    </w:p>
    <w:p w:rsidR="00766DE1" w:rsidRPr="00A86234" w:rsidRDefault="00766DE1" w:rsidP="00766DE1">
      <w:pPr>
        <w:pStyle w:val="Prrafodelista"/>
        <w:ind w:hanging="153"/>
        <w:rPr>
          <w:rFonts w:ascii="Arial" w:hAnsi="Arial" w:cs="Arial"/>
          <w:b/>
        </w:rPr>
      </w:pPr>
    </w:p>
    <w:p w:rsidR="00766DE1" w:rsidRPr="00A86234" w:rsidRDefault="00766DE1" w:rsidP="00766DE1">
      <w:pPr>
        <w:pStyle w:val="Prrafodelista"/>
        <w:numPr>
          <w:ilvl w:val="0"/>
          <w:numId w:val="4"/>
        </w:numPr>
        <w:ind w:hanging="153"/>
        <w:jc w:val="both"/>
        <w:rPr>
          <w:rFonts w:ascii="Arial" w:hAnsi="Arial" w:cs="Arial"/>
          <w:b/>
        </w:rPr>
      </w:pPr>
      <w:r w:rsidRPr="00A86234">
        <w:rPr>
          <w:rFonts w:ascii="Arial" w:hAnsi="Arial" w:cs="Arial"/>
          <w:b/>
        </w:rPr>
        <w:t xml:space="preserve">PLAN DE ADECUACIÓN DE LAS NORMAS TÉCNICAS DE GOBIERNO CORPORATIVO </w:t>
      </w:r>
    </w:p>
    <w:p w:rsidR="00766DE1" w:rsidRPr="00A86234" w:rsidRDefault="00766DE1" w:rsidP="00766DE1">
      <w:pPr>
        <w:pStyle w:val="Prrafodelista"/>
        <w:ind w:hanging="153"/>
        <w:rPr>
          <w:rFonts w:ascii="Arial" w:hAnsi="Arial" w:cs="Arial"/>
          <w:b/>
        </w:rPr>
      </w:pPr>
    </w:p>
    <w:p w:rsidR="00766DE1" w:rsidRPr="00A86234" w:rsidRDefault="00766DE1" w:rsidP="00766DE1">
      <w:pPr>
        <w:pStyle w:val="Prrafodelista"/>
        <w:numPr>
          <w:ilvl w:val="0"/>
          <w:numId w:val="4"/>
        </w:numPr>
        <w:ind w:hanging="153"/>
        <w:jc w:val="both"/>
        <w:rPr>
          <w:rFonts w:ascii="Arial" w:hAnsi="Arial" w:cs="Arial"/>
          <w:b/>
        </w:rPr>
      </w:pPr>
      <w:r w:rsidRPr="00A86234">
        <w:rPr>
          <w:rFonts w:ascii="Arial" w:hAnsi="Arial" w:cs="Arial"/>
          <w:b/>
        </w:rPr>
        <w:t xml:space="preserve">INFORME DE POSICIONAMIENTO AL MES DE ABRIL DE 2019 </w:t>
      </w:r>
    </w:p>
    <w:p w:rsidR="00766DE1" w:rsidRPr="00A86234" w:rsidRDefault="00766DE1" w:rsidP="00766DE1">
      <w:pPr>
        <w:pStyle w:val="Prrafodelista"/>
        <w:ind w:hanging="153"/>
        <w:rPr>
          <w:rFonts w:ascii="Arial" w:hAnsi="Arial" w:cs="Arial"/>
          <w:b/>
        </w:rPr>
      </w:pPr>
    </w:p>
    <w:p w:rsidR="00766DE1" w:rsidRPr="00A86234" w:rsidRDefault="00766DE1" w:rsidP="00766DE1">
      <w:pPr>
        <w:pStyle w:val="Prrafodelista"/>
        <w:numPr>
          <w:ilvl w:val="0"/>
          <w:numId w:val="4"/>
        </w:numPr>
        <w:ind w:hanging="153"/>
        <w:jc w:val="both"/>
        <w:rPr>
          <w:rFonts w:ascii="Arial" w:hAnsi="Arial" w:cs="Arial"/>
          <w:b/>
        </w:rPr>
      </w:pPr>
      <w:r w:rsidRPr="00A86234">
        <w:rPr>
          <w:rFonts w:ascii="Arial" w:hAnsi="Arial" w:cs="Arial"/>
          <w:b/>
        </w:rPr>
        <w:t xml:space="preserve">MONITOR DE OPERACIONES AL MES DE ABRIL DE 2019 </w:t>
      </w:r>
    </w:p>
    <w:p w:rsidR="00766DE1" w:rsidRPr="00A86234" w:rsidRDefault="00766DE1" w:rsidP="00766DE1">
      <w:pPr>
        <w:pStyle w:val="Prrafodelista"/>
        <w:rPr>
          <w:rFonts w:ascii="Arial" w:hAnsi="Arial" w:cs="Arial"/>
          <w:b/>
        </w:rPr>
      </w:pPr>
    </w:p>
    <w:p w:rsidR="00766DE1" w:rsidRPr="00A86234" w:rsidRDefault="00766DE1" w:rsidP="00766DE1">
      <w:pPr>
        <w:pStyle w:val="Prrafodelista"/>
        <w:numPr>
          <w:ilvl w:val="0"/>
          <w:numId w:val="4"/>
        </w:numPr>
        <w:ind w:hanging="153"/>
        <w:jc w:val="both"/>
        <w:rPr>
          <w:rFonts w:ascii="Arial" w:hAnsi="Arial" w:cs="Arial"/>
          <w:b/>
        </w:rPr>
      </w:pPr>
      <w:r w:rsidRPr="00A86234">
        <w:rPr>
          <w:rFonts w:ascii="Arial" w:hAnsi="Arial" w:cs="Arial"/>
          <w:b/>
          <w:lang w:val="es-SV"/>
        </w:rPr>
        <w:t>INFORME SOBRE LA UTILIZACION DE LA CUENTA RESERVA PARA CUBRIR DEDUCIBLES Y OTROS QUEBRANTOS PERIODO SEPTIEMBRE 2018 AL MES DE ABRIL 2019</w:t>
      </w:r>
    </w:p>
    <w:p w:rsidR="00766DE1" w:rsidRPr="00A86234" w:rsidRDefault="00766DE1" w:rsidP="00766DE1">
      <w:pPr>
        <w:pStyle w:val="Prrafodelista"/>
        <w:ind w:hanging="153"/>
        <w:rPr>
          <w:rFonts w:ascii="Arial" w:hAnsi="Arial" w:cs="Arial"/>
          <w:b/>
        </w:rPr>
      </w:pPr>
    </w:p>
    <w:p w:rsidR="00766DE1" w:rsidRPr="00A86234" w:rsidRDefault="00766DE1" w:rsidP="00766DE1">
      <w:pPr>
        <w:pStyle w:val="Prrafodelista"/>
        <w:numPr>
          <w:ilvl w:val="0"/>
          <w:numId w:val="4"/>
        </w:numPr>
        <w:ind w:hanging="153"/>
        <w:jc w:val="both"/>
        <w:rPr>
          <w:rFonts w:ascii="Arial" w:hAnsi="Arial" w:cs="Arial"/>
          <w:b/>
        </w:rPr>
      </w:pPr>
      <w:r w:rsidRPr="00A86234">
        <w:rPr>
          <w:rFonts w:ascii="Arial" w:hAnsi="Arial" w:cs="Arial"/>
          <w:b/>
        </w:rPr>
        <w:lastRenderedPageBreak/>
        <w:t>MODIFICACION DE FACTIBILIDAD PROYECTO OPICO GARDENS</w:t>
      </w:r>
    </w:p>
    <w:p w:rsidR="00766DE1" w:rsidRPr="00A86234" w:rsidRDefault="00766DE1" w:rsidP="00766DE1">
      <w:pPr>
        <w:pStyle w:val="Prrafodelista"/>
        <w:ind w:hanging="153"/>
        <w:rPr>
          <w:rFonts w:ascii="Arial" w:hAnsi="Arial" w:cs="Arial"/>
          <w:b/>
        </w:rPr>
      </w:pPr>
    </w:p>
    <w:p w:rsidR="00766DE1" w:rsidRPr="00A86234" w:rsidRDefault="00766DE1" w:rsidP="00766DE1">
      <w:pPr>
        <w:pStyle w:val="Prrafodelista"/>
        <w:numPr>
          <w:ilvl w:val="0"/>
          <w:numId w:val="4"/>
        </w:numPr>
        <w:ind w:hanging="153"/>
        <w:jc w:val="both"/>
        <w:rPr>
          <w:rFonts w:ascii="Arial" w:hAnsi="Arial" w:cs="Arial"/>
          <w:b/>
        </w:rPr>
      </w:pPr>
      <w:r w:rsidRPr="00A86234">
        <w:rPr>
          <w:rFonts w:ascii="Arial" w:hAnsi="Arial" w:cs="Arial"/>
          <w:b/>
        </w:rPr>
        <w:t>SOLICITUD DE FACTIBILIDAD DE PROYECTO GREENSIDE</w:t>
      </w:r>
    </w:p>
    <w:p w:rsidR="00766DE1" w:rsidRPr="00A86234" w:rsidRDefault="00766DE1" w:rsidP="00766DE1">
      <w:pPr>
        <w:pStyle w:val="Prrafodelista"/>
        <w:ind w:hanging="153"/>
        <w:rPr>
          <w:rFonts w:ascii="Arial" w:hAnsi="Arial" w:cs="Arial"/>
          <w:b/>
        </w:rPr>
      </w:pPr>
    </w:p>
    <w:p w:rsidR="00766DE1" w:rsidRPr="00A86234" w:rsidRDefault="00766DE1" w:rsidP="00766DE1">
      <w:pPr>
        <w:pStyle w:val="Prrafodelista"/>
        <w:numPr>
          <w:ilvl w:val="0"/>
          <w:numId w:val="4"/>
        </w:numPr>
        <w:ind w:hanging="153"/>
        <w:jc w:val="both"/>
        <w:rPr>
          <w:rFonts w:ascii="Arial" w:hAnsi="Arial" w:cs="Arial"/>
          <w:b/>
        </w:rPr>
      </w:pPr>
      <w:r w:rsidRPr="00A86234">
        <w:rPr>
          <w:rFonts w:ascii="Arial" w:hAnsi="Arial" w:cs="Arial"/>
          <w:b/>
        </w:rPr>
        <w:t>SOLICITUD DE FACTIBILIDAD PROYECTO APARTAMENTOS TORRE 16</w:t>
      </w:r>
    </w:p>
    <w:p w:rsidR="00766DE1" w:rsidRPr="00A86234" w:rsidRDefault="00766DE1" w:rsidP="00766DE1">
      <w:pPr>
        <w:pStyle w:val="Prrafodelista"/>
        <w:rPr>
          <w:rFonts w:ascii="Arial" w:hAnsi="Arial" w:cs="Arial"/>
          <w:b/>
        </w:rPr>
      </w:pPr>
    </w:p>
    <w:p w:rsidR="00766DE1" w:rsidRPr="00A86234" w:rsidRDefault="00766DE1" w:rsidP="00766DE1">
      <w:pPr>
        <w:pStyle w:val="Prrafodelista"/>
        <w:numPr>
          <w:ilvl w:val="0"/>
          <w:numId w:val="4"/>
        </w:numPr>
        <w:ind w:hanging="153"/>
        <w:jc w:val="both"/>
        <w:rPr>
          <w:rFonts w:ascii="Arial" w:hAnsi="Arial" w:cs="Arial"/>
          <w:b/>
        </w:rPr>
      </w:pPr>
      <w:r w:rsidRPr="00A86234">
        <w:rPr>
          <w:rFonts w:ascii="Arial" w:hAnsi="Arial" w:cs="Arial"/>
          <w:b/>
        </w:rPr>
        <w:t>AMPLIACION DE FACTIBLIDAD VISTAS DE MASFERRER</w:t>
      </w:r>
    </w:p>
    <w:p w:rsidR="00766DE1" w:rsidRPr="00A86234" w:rsidRDefault="00766DE1" w:rsidP="00766DE1">
      <w:pPr>
        <w:pStyle w:val="Prrafodelista"/>
        <w:ind w:hanging="153"/>
        <w:rPr>
          <w:rFonts w:ascii="Arial" w:hAnsi="Arial" w:cs="Arial"/>
          <w:b/>
        </w:rPr>
      </w:pPr>
    </w:p>
    <w:p w:rsidR="00766DE1" w:rsidRPr="00A86234" w:rsidRDefault="00766DE1" w:rsidP="00766DE1">
      <w:pPr>
        <w:pStyle w:val="Prrafodelista"/>
        <w:numPr>
          <w:ilvl w:val="0"/>
          <w:numId w:val="4"/>
        </w:numPr>
        <w:ind w:hanging="153"/>
        <w:jc w:val="both"/>
        <w:rPr>
          <w:rFonts w:ascii="Arial" w:hAnsi="Arial" w:cs="Arial"/>
          <w:b/>
        </w:rPr>
      </w:pPr>
      <w:r w:rsidRPr="00A86234">
        <w:rPr>
          <w:rFonts w:ascii="Arial" w:eastAsia="Arial Unicode MS" w:hAnsi="Arial" w:cs="Arial"/>
          <w:b/>
        </w:rPr>
        <w:t>ACUERDO DE RESOLUCIÓN SOBRE INFORMACIÓN RESERVADA DE ESTA SESIÓN</w:t>
      </w:r>
    </w:p>
    <w:p w:rsidR="00671EE3" w:rsidRDefault="00671EE3" w:rsidP="00766DE1">
      <w:pPr>
        <w:spacing w:after="0" w:line="240" w:lineRule="auto"/>
        <w:jc w:val="center"/>
        <w:outlineLvl w:val="0"/>
        <w:rPr>
          <w:rFonts w:ascii="Arial" w:eastAsia="Times New Roman" w:hAnsi="Arial" w:cs="Arial"/>
          <w:b/>
          <w:snapToGrid w:val="0"/>
          <w:sz w:val="24"/>
          <w:szCs w:val="24"/>
          <w:u w:val="single"/>
          <w:lang w:val="es-ES" w:eastAsia="es-ES"/>
        </w:rPr>
      </w:pPr>
    </w:p>
    <w:p w:rsidR="00766DE1" w:rsidRPr="00766DE1" w:rsidRDefault="00766DE1" w:rsidP="00766DE1">
      <w:pPr>
        <w:spacing w:after="0" w:line="240" w:lineRule="auto"/>
        <w:jc w:val="center"/>
        <w:outlineLvl w:val="0"/>
        <w:rPr>
          <w:rFonts w:ascii="Arial" w:eastAsia="Times New Roman" w:hAnsi="Arial" w:cs="Arial"/>
          <w:b/>
          <w:snapToGrid w:val="0"/>
          <w:sz w:val="24"/>
          <w:szCs w:val="24"/>
          <w:u w:val="single"/>
          <w:lang w:val="es-ES" w:eastAsia="es-ES"/>
        </w:rPr>
      </w:pPr>
      <w:r w:rsidRPr="00766DE1">
        <w:rPr>
          <w:rFonts w:ascii="Arial" w:eastAsia="Times New Roman" w:hAnsi="Arial" w:cs="Arial"/>
          <w:b/>
          <w:snapToGrid w:val="0"/>
          <w:sz w:val="24"/>
          <w:szCs w:val="24"/>
          <w:u w:val="single"/>
          <w:lang w:val="es-ES" w:eastAsia="es-ES"/>
        </w:rPr>
        <w:t>DESARROLLO</w:t>
      </w:r>
    </w:p>
    <w:p w:rsidR="00766DE1" w:rsidRPr="00766DE1" w:rsidRDefault="00766DE1" w:rsidP="00766DE1">
      <w:pPr>
        <w:spacing w:after="0" w:line="240" w:lineRule="auto"/>
        <w:jc w:val="center"/>
        <w:outlineLvl w:val="0"/>
        <w:rPr>
          <w:rFonts w:ascii="Arial" w:eastAsia="Times New Roman" w:hAnsi="Arial" w:cs="Arial"/>
          <w:b/>
          <w:sz w:val="24"/>
          <w:szCs w:val="24"/>
          <w:lang w:val="es-MX" w:eastAsia="es-ES"/>
        </w:rPr>
      </w:pPr>
    </w:p>
    <w:p w:rsidR="00766DE1" w:rsidRPr="00766DE1" w:rsidRDefault="00766DE1" w:rsidP="00766DE1">
      <w:pPr>
        <w:numPr>
          <w:ilvl w:val="0"/>
          <w:numId w:val="39"/>
        </w:numPr>
        <w:spacing w:after="0" w:line="240" w:lineRule="auto"/>
        <w:jc w:val="both"/>
        <w:rPr>
          <w:rFonts w:ascii="Arial" w:eastAsia="Times New Roman" w:hAnsi="Arial" w:cs="Arial"/>
          <w:b/>
          <w:snapToGrid w:val="0"/>
          <w:sz w:val="24"/>
          <w:szCs w:val="24"/>
          <w:lang w:val="es-ES" w:eastAsia="es-ES"/>
        </w:rPr>
      </w:pPr>
      <w:r w:rsidRPr="00766DE1">
        <w:rPr>
          <w:rFonts w:ascii="Arial" w:eastAsia="Times New Roman" w:hAnsi="Arial" w:cs="Arial"/>
          <w:b/>
          <w:snapToGrid w:val="0"/>
          <w:sz w:val="24"/>
          <w:szCs w:val="24"/>
          <w:lang w:val="es-ES" w:eastAsia="es-ES"/>
        </w:rPr>
        <w:t xml:space="preserve">APROBACION DE AGENDA. </w:t>
      </w:r>
      <w:r w:rsidRPr="00766DE1">
        <w:rPr>
          <w:rFonts w:ascii="Arial" w:eastAsia="Times New Roman" w:hAnsi="Arial" w:cs="Arial"/>
          <w:snapToGrid w:val="0"/>
          <w:sz w:val="24"/>
          <w:szCs w:val="24"/>
          <w:lang w:val="es-ES" w:eastAsia="es-ES"/>
        </w:rPr>
        <w:t>Fue aprobada.</w:t>
      </w:r>
    </w:p>
    <w:p w:rsidR="00766DE1" w:rsidRPr="00766DE1" w:rsidRDefault="00766DE1" w:rsidP="00766DE1">
      <w:pPr>
        <w:spacing w:after="0" w:line="240" w:lineRule="auto"/>
        <w:ind w:left="540"/>
        <w:jc w:val="both"/>
        <w:rPr>
          <w:rFonts w:ascii="Arial" w:eastAsia="Times New Roman" w:hAnsi="Arial" w:cs="Arial"/>
          <w:sz w:val="24"/>
          <w:szCs w:val="24"/>
          <w:lang w:val="es-ES" w:eastAsia="es-ES"/>
        </w:rPr>
      </w:pPr>
    </w:p>
    <w:p w:rsidR="00766DE1" w:rsidRPr="00766DE1" w:rsidRDefault="00766DE1" w:rsidP="00766DE1">
      <w:pPr>
        <w:numPr>
          <w:ilvl w:val="0"/>
          <w:numId w:val="39"/>
        </w:numPr>
        <w:spacing w:after="0" w:line="240" w:lineRule="auto"/>
        <w:jc w:val="both"/>
        <w:rPr>
          <w:rFonts w:ascii="Arial" w:eastAsia="Times New Roman" w:hAnsi="Arial" w:cs="Arial"/>
          <w:sz w:val="24"/>
          <w:szCs w:val="24"/>
          <w:lang w:val="es-ES" w:eastAsia="es-ES"/>
        </w:rPr>
      </w:pPr>
      <w:r w:rsidRPr="00766DE1">
        <w:rPr>
          <w:rFonts w:ascii="Arial" w:eastAsia="Times New Roman" w:hAnsi="Arial" w:cs="Arial"/>
          <w:b/>
          <w:snapToGrid w:val="0"/>
          <w:sz w:val="24"/>
          <w:szCs w:val="24"/>
          <w:lang w:val="es-ES" w:eastAsia="es-ES"/>
        </w:rPr>
        <w:t xml:space="preserve">APROBACIÓN Y RATIFICACIÓN DE ACTA ANTERIOR. </w:t>
      </w:r>
      <w:r w:rsidR="00094902">
        <w:rPr>
          <w:rFonts w:ascii="Arial" w:eastAsia="Times New Roman" w:hAnsi="Arial" w:cs="Arial"/>
          <w:sz w:val="24"/>
          <w:szCs w:val="24"/>
          <w:lang w:val="es-ES" w:eastAsia="es-ES"/>
        </w:rPr>
        <w:t>Se aprobó el Acta N° JD-091</w:t>
      </w:r>
      <w:r w:rsidRPr="00766DE1">
        <w:rPr>
          <w:rFonts w:ascii="Arial" w:eastAsia="Times New Roman" w:hAnsi="Arial" w:cs="Arial"/>
          <w:sz w:val="24"/>
          <w:szCs w:val="24"/>
          <w:lang w:val="es-ES" w:eastAsia="es-ES"/>
        </w:rPr>
        <w:t xml:space="preserve">/2019 del </w:t>
      </w:r>
      <w:r w:rsidR="00094902">
        <w:rPr>
          <w:rFonts w:ascii="Arial" w:eastAsia="Times New Roman" w:hAnsi="Arial" w:cs="Arial"/>
          <w:sz w:val="24"/>
          <w:szCs w:val="24"/>
          <w:lang w:val="es-ES" w:eastAsia="es-ES"/>
        </w:rPr>
        <w:t>22</w:t>
      </w:r>
      <w:r w:rsidRPr="00766DE1">
        <w:rPr>
          <w:rFonts w:ascii="Arial" w:eastAsia="Times New Roman" w:hAnsi="Arial" w:cs="Arial"/>
          <w:sz w:val="24"/>
          <w:szCs w:val="24"/>
          <w:lang w:val="es-ES" w:eastAsia="es-ES"/>
        </w:rPr>
        <w:t xml:space="preserve"> de mayo de 2019, la cual fue ratificada. </w:t>
      </w:r>
    </w:p>
    <w:p w:rsidR="00766DE1" w:rsidRPr="00766DE1" w:rsidRDefault="00766DE1" w:rsidP="00766DE1">
      <w:pPr>
        <w:autoSpaceDE w:val="0"/>
        <w:autoSpaceDN w:val="0"/>
        <w:adjustRightInd w:val="0"/>
        <w:spacing w:after="0" w:line="240" w:lineRule="auto"/>
        <w:jc w:val="both"/>
        <w:rPr>
          <w:rFonts w:ascii="Arial" w:eastAsia="Times New Roman" w:hAnsi="Arial" w:cs="Arial"/>
          <w:b/>
          <w:bCs/>
          <w:sz w:val="24"/>
          <w:szCs w:val="24"/>
          <w:lang w:val="es-MX" w:eastAsia="es-ES"/>
        </w:rPr>
      </w:pPr>
    </w:p>
    <w:p w:rsidR="00766DE1" w:rsidRDefault="00766DE1" w:rsidP="00766DE1">
      <w:pPr>
        <w:autoSpaceDE w:val="0"/>
        <w:autoSpaceDN w:val="0"/>
        <w:adjustRightInd w:val="0"/>
        <w:spacing w:after="0" w:line="240" w:lineRule="auto"/>
        <w:jc w:val="both"/>
        <w:rPr>
          <w:rFonts w:ascii="Arial" w:eastAsia="Times New Roman" w:hAnsi="Arial" w:cs="Arial"/>
          <w:sz w:val="24"/>
          <w:szCs w:val="24"/>
          <w:lang w:val="es-ES" w:eastAsia="es-ES"/>
        </w:rPr>
      </w:pPr>
      <w:r w:rsidRPr="00766DE1">
        <w:rPr>
          <w:rFonts w:ascii="Arial" w:eastAsia="Times New Roman" w:hAnsi="Arial" w:cs="Arial"/>
          <w:b/>
          <w:bCs/>
          <w:sz w:val="24"/>
          <w:szCs w:val="24"/>
          <w:lang w:val="es-MX" w:eastAsia="es-ES"/>
        </w:rPr>
        <w:t xml:space="preserve">III) RESOLUCION DE CRÉDITOS PARA VIVIENDA. </w:t>
      </w:r>
      <w:r w:rsidRPr="00766DE1">
        <w:rPr>
          <w:rFonts w:ascii="Arial" w:eastAsia="Times New Roman" w:hAnsi="Arial" w:cs="Arial"/>
          <w:sz w:val="24"/>
          <w:szCs w:val="24"/>
          <w:lang w:val="es-ES" w:eastAsia="es-ES"/>
        </w:rPr>
        <w:t xml:space="preserve">El Presidente y Director Ejecutivo sometió a consideración de Junta Directiva, </w:t>
      </w:r>
      <w:r w:rsidR="0098532B" w:rsidRPr="0098532B">
        <w:rPr>
          <w:rFonts w:ascii="Arial" w:eastAsia="Arial" w:hAnsi="Arial" w:cs="Arial"/>
          <w:sz w:val="24"/>
          <w:szCs w:val="24"/>
          <w:lang w:val="es-ES_tradnl" w:eastAsia="es-ES"/>
        </w:rPr>
        <w:t>22 solicitudes de crédito por un monto de $371,589.49</w:t>
      </w:r>
      <w:r w:rsidRPr="00766DE1">
        <w:rPr>
          <w:rFonts w:ascii="Arial" w:eastAsia="Arial" w:hAnsi="Arial" w:cs="Arial"/>
          <w:sz w:val="24"/>
          <w:szCs w:val="24"/>
          <w:lang w:val="es-ES_tradnl" w:eastAsia="es-ES"/>
        </w:rPr>
        <w:t xml:space="preserve">, </w:t>
      </w:r>
      <w:r w:rsidRPr="00766DE1">
        <w:rPr>
          <w:rFonts w:ascii="Arial" w:eastAsia="Times New Roman" w:hAnsi="Arial" w:cs="Arial"/>
          <w:sz w:val="24"/>
          <w:szCs w:val="24"/>
          <w:lang w:val="es-ES" w:eastAsia="es-ES"/>
        </w:rPr>
        <w:t>según consta en el Acta N° 0</w:t>
      </w:r>
      <w:r w:rsidR="0098532B">
        <w:rPr>
          <w:rFonts w:ascii="Arial" w:eastAsia="Times New Roman" w:hAnsi="Arial" w:cs="Arial"/>
          <w:sz w:val="24"/>
          <w:szCs w:val="24"/>
          <w:lang w:val="es-ES" w:eastAsia="es-ES"/>
        </w:rPr>
        <w:t>92</w:t>
      </w:r>
      <w:r w:rsidRPr="00766DE1">
        <w:rPr>
          <w:rFonts w:ascii="Arial" w:eastAsia="Times New Roman" w:hAnsi="Arial" w:cs="Arial"/>
          <w:sz w:val="24"/>
          <w:szCs w:val="24"/>
          <w:lang w:val="es-ES" w:eastAsia="es-ES"/>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rsidR="00094902" w:rsidRDefault="00094902" w:rsidP="00766DE1">
      <w:pPr>
        <w:autoSpaceDE w:val="0"/>
        <w:autoSpaceDN w:val="0"/>
        <w:adjustRightInd w:val="0"/>
        <w:spacing w:after="0" w:line="240" w:lineRule="auto"/>
        <w:jc w:val="both"/>
        <w:rPr>
          <w:rFonts w:ascii="Arial" w:eastAsia="Times New Roman" w:hAnsi="Arial" w:cs="Arial"/>
          <w:sz w:val="24"/>
          <w:szCs w:val="24"/>
          <w:lang w:val="es-ES" w:eastAsia="es-ES"/>
        </w:rPr>
      </w:pPr>
    </w:p>
    <w:p w:rsidR="00094902" w:rsidRPr="00094902" w:rsidRDefault="00094902" w:rsidP="00094902">
      <w:pPr>
        <w:autoSpaceDE w:val="0"/>
        <w:autoSpaceDN w:val="0"/>
        <w:adjustRightInd w:val="0"/>
        <w:spacing w:after="0" w:line="240" w:lineRule="auto"/>
        <w:jc w:val="both"/>
        <w:rPr>
          <w:rFonts w:ascii="Arial" w:eastAsia="Times New Roman" w:hAnsi="Arial" w:cs="Arial"/>
          <w:sz w:val="24"/>
          <w:szCs w:val="24"/>
          <w:lang w:val="es-MX" w:eastAsia="es-ES"/>
        </w:rPr>
      </w:pPr>
      <w:r w:rsidRPr="00094902">
        <w:rPr>
          <w:rFonts w:ascii="Arial" w:eastAsia="Times New Roman" w:hAnsi="Arial" w:cs="Arial"/>
          <w:b/>
          <w:bCs/>
          <w:sz w:val="24"/>
          <w:szCs w:val="24"/>
          <w:lang w:val="es-MX" w:eastAsia="es-ES"/>
        </w:rPr>
        <w:t xml:space="preserve">IV) APROBACION DE PRESTAMOS PERSONALES. </w:t>
      </w:r>
      <w:r w:rsidRPr="00094902">
        <w:rPr>
          <w:rFonts w:ascii="Arial" w:eastAsia="Times New Roman" w:hAnsi="Arial" w:cs="Arial"/>
          <w:sz w:val="24"/>
          <w:szCs w:val="24"/>
          <w:lang w:val="es-MX" w:eastAsia="es-ES"/>
        </w:rPr>
        <w:t xml:space="preserve">El Presidente y Director Ejecutivo sometió a consideración de Junta Directiva </w:t>
      </w:r>
      <w:r w:rsidRPr="00094902">
        <w:rPr>
          <w:rFonts w:ascii="Arial" w:eastAsia="Times New Roman" w:hAnsi="Arial" w:cs="Arial"/>
          <w:sz w:val="24"/>
          <w:szCs w:val="24"/>
          <w:lang w:val="es-MX" w:eastAsia="es-ES"/>
        </w:rPr>
        <w:fldChar w:fldCharType="begin"/>
      </w:r>
      <w:r w:rsidRPr="00094902">
        <w:rPr>
          <w:rFonts w:ascii="Arial" w:eastAsia="Times New Roman" w:hAnsi="Arial" w:cs="Arial"/>
          <w:sz w:val="24"/>
          <w:szCs w:val="24"/>
          <w:lang w:val="es-MX" w:eastAsia="es-ES"/>
        </w:rPr>
        <w:instrText xml:space="preserve"> MERGEFIELD CANT_DE_SOL </w:instrText>
      </w:r>
      <w:r w:rsidRPr="00094902">
        <w:rPr>
          <w:rFonts w:ascii="Arial" w:eastAsia="Times New Roman" w:hAnsi="Arial" w:cs="Arial"/>
          <w:sz w:val="24"/>
          <w:szCs w:val="24"/>
          <w:lang w:val="es-MX" w:eastAsia="es-ES"/>
        </w:rPr>
        <w:fldChar w:fldCharType="separate"/>
      </w:r>
      <w:r w:rsidRPr="00094902">
        <w:rPr>
          <w:rFonts w:ascii="Arial" w:eastAsia="Times New Roman" w:hAnsi="Arial" w:cs="Arial"/>
          <w:sz w:val="24"/>
          <w:szCs w:val="24"/>
          <w:lang w:val="es-MX" w:eastAsia="es-ES"/>
        </w:rPr>
        <w:t>cuatro</w:t>
      </w:r>
      <w:r w:rsidRPr="00094902">
        <w:rPr>
          <w:rFonts w:ascii="Arial" w:eastAsia="Times New Roman" w:hAnsi="Arial" w:cs="Arial"/>
          <w:sz w:val="24"/>
          <w:szCs w:val="24"/>
          <w:lang w:val="es-MX" w:eastAsia="es-ES"/>
        </w:rPr>
        <w:fldChar w:fldCharType="end"/>
      </w:r>
      <w:r w:rsidRPr="00094902">
        <w:rPr>
          <w:rFonts w:ascii="Arial" w:eastAsia="Times New Roman" w:hAnsi="Arial" w:cs="Arial"/>
          <w:sz w:val="24"/>
          <w:szCs w:val="24"/>
          <w:lang w:val="es-MX" w:eastAsia="es-ES"/>
        </w:rPr>
        <w:t xml:space="preserve"> solicitudes de préstamo personal </w:t>
      </w:r>
      <w:r w:rsidR="00300874">
        <w:rPr>
          <w:rFonts w:ascii="Arial" w:eastAsia="Times New Roman" w:hAnsi="Arial" w:cs="Arial"/>
          <w:sz w:val="24"/>
          <w:szCs w:val="24"/>
          <w:lang w:val="es-MX" w:eastAsia="es-ES"/>
        </w:rPr>
        <w:t>_______________________________________________________________</w:t>
      </w:r>
      <w:r>
        <w:rPr>
          <w:rFonts w:ascii="Arial" w:eastAsia="Times New Roman" w:hAnsi="Arial" w:cs="Arial"/>
          <w:sz w:val="24"/>
          <w:szCs w:val="24"/>
          <w:lang w:val="es-ES" w:eastAsia="es-ES"/>
        </w:rPr>
        <w:t xml:space="preserve"> según consta en el Acta N° 0</w:t>
      </w:r>
      <w:r w:rsidRPr="00094902">
        <w:rPr>
          <w:rFonts w:ascii="Arial" w:eastAsia="Times New Roman" w:hAnsi="Arial" w:cs="Arial"/>
          <w:sz w:val="24"/>
          <w:szCs w:val="24"/>
          <w:lang w:val="es-ES" w:eastAsia="es-ES"/>
        </w:rPr>
        <w:t xml:space="preserve">9 del correspondiente libro de actas que a ese efecto lleva el </w:t>
      </w:r>
      <w:r w:rsidRPr="00094902">
        <w:rPr>
          <w:rFonts w:ascii="Arial" w:eastAsia="Times New Roman" w:hAnsi="Arial" w:cs="Arial"/>
          <w:sz w:val="24"/>
          <w:szCs w:val="24"/>
          <w:lang w:val="es-MX" w:eastAsia="es-ES"/>
        </w:rPr>
        <w:t xml:space="preserve">Área de Gestión y Desarrollo Humano. </w:t>
      </w:r>
    </w:p>
    <w:p w:rsidR="003651F4" w:rsidRPr="003201A0" w:rsidRDefault="003651F4" w:rsidP="003651F4">
      <w:pPr>
        <w:spacing w:line="360" w:lineRule="auto"/>
        <w:rPr>
          <w:rFonts w:ascii="Arial" w:hAnsi="Arial" w:cs="Arial"/>
          <w:b/>
          <w:color w:val="FF0000"/>
        </w:rPr>
      </w:pPr>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p w:rsidR="00254827" w:rsidRPr="00D9096C" w:rsidRDefault="00254827" w:rsidP="00D9096C">
      <w:pPr>
        <w:rPr>
          <w:rFonts w:ascii="Arial" w:hAnsi="Arial" w:cs="Arial"/>
          <w:b/>
          <w:bCs/>
          <w:u w:val="single"/>
        </w:rPr>
      </w:pPr>
    </w:p>
    <w:p w:rsidR="00074D67" w:rsidRPr="00A86234" w:rsidRDefault="00074D67" w:rsidP="00A86234">
      <w:pPr>
        <w:spacing w:line="240" w:lineRule="auto"/>
        <w:jc w:val="both"/>
        <w:rPr>
          <w:rFonts w:ascii="Arial" w:hAnsi="Arial" w:cs="Arial"/>
          <w:sz w:val="24"/>
          <w:szCs w:val="24"/>
        </w:rPr>
      </w:pPr>
      <w:r w:rsidRPr="00A86234">
        <w:rPr>
          <w:rFonts w:ascii="Arial" w:eastAsia="Times New Roman" w:hAnsi="Arial" w:cs="Arial"/>
          <w:b/>
          <w:sz w:val="24"/>
          <w:szCs w:val="24"/>
          <w:lang w:val="es-MX" w:eastAsia="es-ES"/>
        </w:rPr>
        <w:t xml:space="preserve">V) INFORME DE </w:t>
      </w:r>
      <w:r w:rsidRPr="00A86234">
        <w:rPr>
          <w:rFonts w:ascii="Arial" w:eastAsia="Times New Roman" w:hAnsi="Arial" w:cs="Arial"/>
          <w:b/>
          <w:sz w:val="24"/>
          <w:szCs w:val="24"/>
          <w:lang w:val="es-ES" w:eastAsia="es-ES"/>
        </w:rPr>
        <w:t xml:space="preserve">AVANCE EN LA EJECUCIÓN DEL PLAN INTEGRAL DE RECUPERACIÓN DE CRÉDITOS EN MORA </w:t>
      </w:r>
      <w:r w:rsidRPr="00A86234">
        <w:rPr>
          <w:rFonts w:ascii="Arial" w:eastAsia="Times New Roman" w:hAnsi="Arial" w:cs="Arial"/>
          <w:b/>
          <w:sz w:val="24"/>
          <w:szCs w:val="24"/>
          <w:lang w:val="es-MX" w:eastAsia="es-ES"/>
        </w:rPr>
        <w:t xml:space="preserve">AL MES DE ABRIL DE 2019. </w:t>
      </w:r>
      <w:r w:rsidRPr="00A86234">
        <w:rPr>
          <w:rFonts w:ascii="Arial" w:eastAsia="Times New Roman" w:hAnsi="Arial" w:cs="Arial"/>
          <w:sz w:val="24"/>
          <w:szCs w:val="24"/>
          <w:lang w:val="es-ES" w:eastAsia="es-ES"/>
        </w:rPr>
        <w:t>El Presidente y Director Ejecutivo informa a Junta Directiva sobre el desarrollo del Plan Integral de Recuperación de Créditos en Mora (PIM) al 30</w:t>
      </w:r>
      <w:r w:rsidRPr="00A86234">
        <w:rPr>
          <w:rFonts w:ascii="Arial" w:eastAsia="Times New Roman" w:hAnsi="Arial" w:cs="Arial"/>
          <w:bCs/>
          <w:sz w:val="24"/>
          <w:szCs w:val="24"/>
          <w:lang w:val="es-ES" w:eastAsia="es-ES"/>
        </w:rPr>
        <w:t xml:space="preserve"> de abril </w:t>
      </w:r>
      <w:r w:rsidRPr="00A86234">
        <w:rPr>
          <w:rFonts w:ascii="Arial" w:eastAsia="Times New Roman" w:hAnsi="Arial" w:cs="Arial"/>
          <w:sz w:val="24"/>
          <w:szCs w:val="24"/>
          <w:lang w:val="es-ES" w:eastAsia="es-ES"/>
        </w:rPr>
        <w:t xml:space="preserve">de 2019, en cumplimiento a lo instruido en el punto III) numeral 5 del acta de Sesión de Junta Directiva N° JD-18/2001, del 26 de febrero de 2001. Para exponer en detalle los resultados, invitó al </w:t>
      </w:r>
      <w:r w:rsidRPr="00A86234">
        <w:rPr>
          <w:rFonts w:ascii="Arial" w:hAnsi="Arial" w:cs="Arial"/>
          <w:sz w:val="24"/>
          <w:szCs w:val="24"/>
        </w:rPr>
        <w:t xml:space="preserve">Gerente de </w:t>
      </w:r>
      <w:r w:rsidRPr="00A86234">
        <w:rPr>
          <w:rFonts w:ascii="Arial" w:hAnsi="Arial" w:cs="Arial"/>
          <w:sz w:val="24"/>
          <w:szCs w:val="24"/>
          <w:lang w:val="es-MX"/>
        </w:rPr>
        <w:t>Créditos,</w:t>
      </w:r>
      <w:r w:rsidRPr="00A86234">
        <w:rPr>
          <w:rFonts w:ascii="Arial" w:hAnsi="Arial" w:cs="Arial"/>
          <w:sz w:val="24"/>
          <w:szCs w:val="24"/>
        </w:rPr>
        <w:t xml:space="preserve"> Ingeniero Luis Gilberto Barahona</w:t>
      </w:r>
      <w:r w:rsidRPr="00A86234">
        <w:rPr>
          <w:rFonts w:ascii="Arial" w:eastAsia="Times New Roman" w:hAnsi="Arial" w:cs="Arial"/>
          <w:sz w:val="24"/>
          <w:szCs w:val="24"/>
          <w:lang w:val="es-ES" w:eastAsia="es-ES"/>
        </w:rPr>
        <w:t>. El Ing. Barahona indicó que la mora al mes de abril</w:t>
      </w:r>
      <w:r w:rsidRPr="00A86234">
        <w:rPr>
          <w:rFonts w:ascii="Arial" w:eastAsia="Times New Roman" w:hAnsi="Arial" w:cs="Arial"/>
          <w:bCs/>
          <w:sz w:val="24"/>
          <w:szCs w:val="24"/>
          <w:lang w:val="es-ES" w:eastAsia="es-ES"/>
        </w:rPr>
        <w:t xml:space="preserve"> </w:t>
      </w:r>
      <w:r w:rsidRPr="00A86234">
        <w:rPr>
          <w:rFonts w:ascii="Arial" w:eastAsia="Times New Roman" w:hAnsi="Arial" w:cs="Arial"/>
          <w:sz w:val="24"/>
          <w:szCs w:val="24"/>
          <w:lang w:val="es-ES" w:eastAsia="es-ES"/>
        </w:rPr>
        <w:t xml:space="preserve">de 2019, es de 2,595 préstamos por $26.86 millones, resultando un índice de mora del 2.69% en número y 2.79% en monto. Señaló además que este índice, comparado con el índice de mora al mes de abril de 2018 de 2.92%, muestra que la mora ha variado en 0.13 puntos porcentuales. Presentó estadísticas varias, relacionadas con la gestión de la mora; y la mora por línea de crédito. También informó que, al mes de abril de 2019, se han captado en efectivo $51.9 millones por un total de 437,576 cuotas. </w:t>
      </w:r>
      <w:r w:rsidRPr="00A86234">
        <w:rPr>
          <w:rFonts w:ascii="Arial" w:eastAsia="Times New Roman" w:hAnsi="Arial" w:cs="Arial"/>
          <w:iCs/>
          <w:sz w:val="24"/>
          <w:szCs w:val="24"/>
          <w:lang w:val="es-MX" w:eastAsia="es-ES"/>
        </w:rPr>
        <w:t>D</w:t>
      </w:r>
      <w:r w:rsidRPr="00A86234">
        <w:rPr>
          <w:rFonts w:ascii="Arial" w:eastAsia="Times New Roman" w:hAnsi="Arial" w:cs="Arial"/>
          <w:sz w:val="24"/>
          <w:szCs w:val="24"/>
          <w:lang w:val="es-ES" w:eastAsia="es-ES"/>
        </w:rPr>
        <w:t xml:space="preserve">el total captado en efectivo, corresponden a aplicaciones a saldos en mora $19.4 millones. Adicionalmente expresó que se han aplicado a créditos en mora: $633.7 miles por daciones en </w:t>
      </w:r>
      <w:r w:rsidRPr="00A86234">
        <w:rPr>
          <w:rFonts w:ascii="Arial" w:eastAsia="Times New Roman" w:hAnsi="Arial" w:cs="Arial"/>
          <w:sz w:val="24"/>
          <w:szCs w:val="24"/>
          <w:lang w:val="es-ES" w:eastAsia="es-ES"/>
        </w:rPr>
        <w:lastRenderedPageBreak/>
        <w:t>pago; $1.3 millones por refinanciamientos o reestructuración de créditos; y $67.8 miles por aplicación de cotizaciones a préstamos en mora. Sobre esto último se han aplicado cotizaciones a préstamos desde noviembre de 2005 al mes de abril</w:t>
      </w:r>
      <w:r w:rsidRPr="00A86234">
        <w:rPr>
          <w:rFonts w:ascii="Arial" w:eastAsia="Times New Roman" w:hAnsi="Arial" w:cs="Arial"/>
          <w:bCs/>
          <w:sz w:val="24"/>
          <w:szCs w:val="24"/>
          <w:lang w:val="es-ES" w:eastAsia="es-ES"/>
        </w:rPr>
        <w:t xml:space="preserve"> </w:t>
      </w:r>
      <w:r w:rsidRPr="00A86234">
        <w:rPr>
          <w:rFonts w:ascii="Arial" w:eastAsia="Times New Roman" w:hAnsi="Arial" w:cs="Arial"/>
          <w:sz w:val="24"/>
          <w:szCs w:val="24"/>
          <w:lang w:val="es-ES" w:eastAsia="es-ES"/>
        </w:rPr>
        <w:t>de 2019, un total de $29.1 millones en un total de 121,578 casos, resultando después de dicha aplicación, que 8,641 casos se cancelaron; 90,771 se mantienen sanos o sanearon su crédito; 11,821 mantuvieron mora de hasta 90 días, y 10,345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al mes de abril</w:t>
      </w:r>
      <w:r w:rsidRPr="00A86234">
        <w:rPr>
          <w:rFonts w:ascii="Arial" w:eastAsia="Times New Roman" w:hAnsi="Arial" w:cs="Arial"/>
          <w:bCs/>
          <w:sz w:val="24"/>
          <w:szCs w:val="24"/>
          <w:lang w:val="es-ES" w:eastAsia="es-ES"/>
        </w:rPr>
        <w:t xml:space="preserve"> </w:t>
      </w:r>
      <w:r w:rsidRPr="00A86234">
        <w:rPr>
          <w:rFonts w:ascii="Arial" w:eastAsia="Times New Roman" w:hAnsi="Arial" w:cs="Arial"/>
          <w:sz w:val="24"/>
          <w:szCs w:val="24"/>
          <w:lang w:val="es-ES" w:eastAsia="es-ES"/>
        </w:rPr>
        <w:t>de 2019, de 161 daciones contra 148 daciones en el mismo período del año 2018. Finalmente, se presentó de forma integral, el cuadro estadístico sobre la gestión de la cartera hipotecaria al mes de abril</w:t>
      </w:r>
      <w:r w:rsidRPr="00A86234">
        <w:rPr>
          <w:rFonts w:ascii="Arial" w:eastAsia="Times New Roman" w:hAnsi="Arial" w:cs="Arial"/>
          <w:bCs/>
          <w:sz w:val="24"/>
          <w:szCs w:val="24"/>
          <w:lang w:val="es-ES" w:eastAsia="es-ES"/>
        </w:rPr>
        <w:t xml:space="preserve"> </w:t>
      </w:r>
      <w:r w:rsidRPr="00A86234">
        <w:rPr>
          <w:rFonts w:ascii="Arial" w:eastAsia="Times New Roman" w:hAnsi="Arial" w:cs="Arial"/>
          <w:sz w:val="24"/>
          <w:szCs w:val="24"/>
          <w:lang w:val="es-ES" w:eastAsia="es-ES"/>
        </w:rPr>
        <w:t xml:space="preserve">de 2019 y la gestión que se hace para la recuperación de los créditos que se registran en cuentas de orden. Asimismo, se incluyó en este informe el seguimiento sobre la gestión de cobro de cuentas de orden y su recuperación y el impacto estimado de las principales alternativas de solución en el índice de mora, y los resultados de los contratos de gestión de cobro administrativo externo. </w:t>
      </w:r>
      <w:r w:rsidRPr="00A86234">
        <w:rPr>
          <w:rFonts w:ascii="Arial" w:eastAsia="Times New Roman" w:hAnsi="Arial" w:cs="Arial"/>
          <w:bCs/>
          <w:sz w:val="24"/>
          <w:szCs w:val="24"/>
          <w:lang w:val="es-MX" w:eastAsia="es-ES"/>
        </w:rPr>
        <w:t xml:space="preserve">Junta Directiva luego de conocer los detalles del informe presentado por </w:t>
      </w:r>
      <w:r w:rsidRPr="00A86234">
        <w:rPr>
          <w:rFonts w:ascii="Arial" w:eastAsia="Times New Roman" w:hAnsi="Arial" w:cs="Arial"/>
          <w:sz w:val="24"/>
          <w:szCs w:val="24"/>
          <w:lang w:val="es-ES" w:eastAsia="es-ES"/>
        </w:rPr>
        <w:t xml:space="preserve">el </w:t>
      </w:r>
      <w:r w:rsidRPr="00A86234">
        <w:rPr>
          <w:rFonts w:ascii="Arial" w:hAnsi="Arial" w:cs="Arial"/>
          <w:sz w:val="24"/>
          <w:szCs w:val="24"/>
        </w:rPr>
        <w:t xml:space="preserve">Gerente de </w:t>
      </w:r>
      <w:r w:rsidRPr="00A86234">
        <w:rPr>
          <w:rFonts w:ascii="Arial" w:hAnsi="Arial" w:cs="Arial"/>
          <w:sz w:val="24"/>
          <w:szCs w:val="24"/>
          <w:lang w:val="es-MX"/>
        </w:rPr>
        <w:t>Créditos,</w:t>
      </w:r>
      <w:r w:rsidRPr="00A86234">
        <w:rPr>
          <w:rFonts w:ascii="Arial" w:hAnsi="Arial" w:cs="Arial"/>
          <w:sz w:val="24"/>
          <w:szCs w:val="24"/>
        </w:rPr>
        <w:t xml:space="preserve"> Ingeniero Luis Gilberto Barahona</w:t>
      </w:r>
      <w:r w:rsidRPr="00A86234">
        <w:rPr>
          <w:rFonts w:ascii="Arial" w:eastAsia="Times New Roman" w:hAnsi="Arial" w:cs="Arial"/>
          <w:sz w:val="24"/>
          <w:szCs w:val="24"/>
          <w:lang w:val="es-MX" w:eastAsia="es-ES"/>
        </w:rPr>
        <w:t xml:space="preserve">, </w:t>
      </w:r>
      <w:r w:rsidRPr="00A86234">
        <w:rPr>
          <w:rFonts w:ascii="Arial" w:eastAsia="Times New Roman" w:hAnsi="Arial" w:cs="Arial"/>
          <w:bCs/>
          <w:sz w:val="24"/>
          <w:szCs w:val="24"/>
          <w:lang w:val="es-MX" w:eastAsia="es-ES"/>
        </w:rPr>
        <w:t>por unanimidad</w:t>
      </w:r>
      <w:r w:rsidRPr="00A86234">
        <w:rPr>
          <w:rFonts w:ascii="Arial" w:eastAsia="Times New Roman" w:hAnsi="Arial" w:cs="Arial"/>
          <w:b/>
          <w:bCs/>
          <w:sz w:val="24"/>
          <w:szCs w:val="24"/>
          <w:lang w:val="es-MX" w:eastAsia="es-ES"/>
        </w:rPr>
        <w:t xml:space="preserve"> ACUERDA:</w:t>
      </w:r>
    </w:p>
    <w:p w:rsidR="00074D67" w:rsidRPr="00A86234" w:rsidRDefault="00074D67" w:rsidP="00A86234">
      <w:pPr>
        <w:tabs>
          <w:tab w:val="left" w:pos="426"/>
          <w:tab w:val="left" w:pos="567"/>
          <w:tab w:val="left" w:pos="851"/>
          <w:tab w:val="left" w:pos="993"/>
        </w:tabs>
        <w:autoSpaceDE w:val="0"/>
        <w:autoSpaceDN w:val="0"/>
        <w:adjustRightInd w:val="0"/>
        <w:spacing w:after="0" w:line="240" w:lineRule="auto"/>
        <w:jc w:val="both"/>
        <w:rPr>
          <w:rFonts w:ascii="Arial" w:eastAsia="Times New Roman" w:hAnsi="Arial" w:cs="Arial"/>
          <w:bCs/>
          <w:sz w:val="24"/>
          <w:szCs w:val="24"/>
          <w:lang w:val="es-ES" w:eastAsia="es-ES"/>
        </w:rPr>
      </w:pPr>
      <w:r w:rsidRPr="00A86234">
        <w:rPr>
          <w:rFonts w:ascii="Arial" w:eastAsia="Times New Roman" w:hAnsi="Arial" w:cs="Arial"/>
          <w:bCs/>
          <w:sz w:val="24"/>
          <w:szCs w:val="24"/>
          <w:lang w:val="es-MX" w:eastAsia="es-ES"/>
        </w:rPr>
        <w:t xml:space="preserve">Dar por recibido el informe del Plan Integral de Mora (PIM) al mes de </w:t>
      </w:r>
      <w:r w:rsidRPr="00A86234">
        <w:rPr>
          <w:rFonts w:ascii="Arial" w:eastAsia="Times New Roman" w:hAnsi="Arial" w:cs="Arial"/>
          <w:sz w:val="24"/>
          <w:szCs w:val="24"/>
          <w:lang w:val="es-ES" w:eastAsia="es-ES"/>
        </w:rPr>
        <w:t>abril</w:t>
      </w:r>
      <w:r w:rsidRPr="00A86234">
        <w:rPr>
          <w:rFonts w:ascii="Arial" w:eastAsia="Times New Roman" w:hAnsi="Arial" w:cs="Arial"/>
          <w:bCs/>
          <w:sz w:val="24"/>
          <w:szCs w:val="24"/>
          <w:lang w:val="es-MX" w:eastAsia="es-ES"/>
        </w:rPr>
        <w:t xml:space="preserve"> de 2019,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y de los resultados de gestión de los contratos vigentes de cobro externo.</w:t>
      </w:r>
    </w:p>
    <w:p w:rsidR="00074D67" w:rsidRPr="00A86234" w:rsidRDefault="00074D67" w:rsidP="00A86234">
      <w:pPr>
        <w:spacing w:after="0" w:line="240" w:lineRule="auto"/>
        <w:jc w:val="both"/>
        <w:rPr>
          <w:rFonts w:ascii="Arial" w:eastAsia="Times New Roman" w:hAnsi="Arial" w:cs="Arial"/>
          <w:b/>
          <w:sz w:val="24"/>
          <w:szCs w:val="24"/>
          <w:lang w:val="es-ES" w:eastAsia="es-ES"/>
        </w:rPr>
      </w:pPr>
    </w:p>
    <w:p w:rsidR="00074D67" w:rsidRPr="00A86234" w:rsidRDefault="00074D67" w:rsidP="00A86234">
      <w:pPr>
        <w:tabs>
          <w:tab w:val="left" w:pos="851"/>
        </w:tabs>
        <w:spacing w:after="0" w:line="240" w:lineRule="auto"/>
        <w:jc w:val="both"/>
        <w:rPr>
          <w:rFonts w:ascii="Arial" w:eastAsia="Times New Roman" w:hAnsi="Arial" w:cs="Arial"/>
          <w:bCs/>
          <w:sz w:val="24"/>
          <w:szCs w:val="24"/>
          <w:lang w:val="es-ES" w:eastAsia="es-ES"/>
        </w:rPr>
      </w:pPr>
    </w:p>
    <w:p w:rsidR="00890D16" w:rsidRDefault="00074D67" w:rsidP="00A86234">
      <w:pPr>
        <w:spacing w:after="0" w:line="240" w:lineRule="auto"/>
        <w:jc w:val="both"/>
        <w:rPr>
          <w:rFonts w:ascii="Arial" w:eastAsia="Times New Roman" w:hAnsi="Arial" w:cs="Arial"/>
          <w:sz w:val="24"/>
          <w:szCs w:val="24"/>
          <w:lang w:val="es-MX" w:eastAsia="es-ES"/>
        </w:rPr>
      </w:pPr>
      <w:r w:rsidRPr="00A86234">
        <w:rPr>
          <w:rFonts w:ascii="Arial" w:eastAsia="Times New Roman" w:hAnsi="Arial" w:cs="Arial"/>
          <w:b/>
          <w:sz w:val="24"/>
          <w:szCs w:val="24"/>
          <w:lang w:val="es-ES" w:eastAsia="es-ES"/>
        </w:rPr>
        <w:t xml:space="preserve">VI) AUTORIZACIÓN DE PRECIOS DE VENTA DE ACTIVOS EXTRAORDINARIOS. </w:t>
      </w:r>
      <w:r w:rsidRPr="00A86234">
        <w:rPr>
          <w:rFonts w:ascii="Arial" w:eastAsia="Times New Roman" w:hAnsi="Arial" w:cs="Arial"/>
          <w:sz w:val="24"/>
          <w:szCs w:val="24"/>
          <w:lang w:val="es-MX" w:eastAsia="es-ES"/>
        </w:rPr>
        <w:t xml:space="preserve">El Presidente y </w:t>
      </w:r>
      <w:r w:rsidRPr="00A86234">
        <w:rPr>
          <w:rFonts w:ascii="Arial" w:eastAsia="Times New Roman" w:hAnsi="Arial" w:cs="Arial"/>
          <w:sz w:val="24"/>
          <w:szCs w:val="24"/>
          <w:lang w:val="es-ES" w:eastAsia="es-ES"/>
        </w:rPr>
        <w:t xml:space="preserve">Director Ejecutivo </w:t>
      </w:r>
      <w:r w:rsidRPr="00A86234">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14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$169,407.99 según avalúos técnicos </w:t>
      </w:r>
    </w:p>
    <w:p w:rsidR="00890D16" w:rsidRDefault="0061546D" w:rsidP="00A86234">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2254885</wp:posOffset>
                </wp:positionH>
                <wp:positionV relativeFrom="paragraph">
                  <wp:posOffset>27940</wp:posOffset>
                </wp:positionV>
                <wp:extent cx="1552575" cy="11334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1552575" cy="113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59C32E"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55pt,2.2pt" to="299.8pt,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" strokecolor="#5b9bd5 [3204]" strokeweight=".5pt">
                <v:stroke joinstyle="miter"/>
              </v:line>
            </w:pict>
          </mc:Fallback>
        </mc:AlternateContent>
      </w:r>
    </w:p>
    <w:p w:rsidR="00890D16" w:rsidRDefault="00890D16" w:rsidP="00A86234">
      <w:pPr>
        <w:spacing w:after="0" w:line="240" w:lineRule="auto"/>
        <w:jc w:val="both"/>
        <w:rPr>
          <w:rFonts w:ascii="Arial" w:eastAsia="Times New Roman" w:hAnsi="Arial" w:cs="Arial"/>
          <w:sz w:val="24"/>
          <w:szCs w:val="24"/>
          <w:lang w:val="es-MX" w:eastAsia="es-ES"/>
        </w:rPr>
      </w:pPr>
    </w:p>
    <w:p w:rsidR="00890D16" w:rsidRDefault="00890D16" w:rsidP="00A86234">
      <w:pPr>
        <w:spacing w:after="0" w:line="240" w:lineRule="auto"/>
        <w:jc w:val="both"/>
        <w:rPr>
          <w:rFonts w:ascii="Arial" w:eastAsia="Times New Roman" w:hAnsi="Arial" w:cs="Arial"/>
          <w:sz w:val="24"/>
          <w:szCs w:val="24"/>
          <w:lang w:val="es-MX" w:eastAsia="es-ES"/>
        </w:rPr>
      </w:pPr>
    </w:p>
    <w:p w:rsidR="00890D16" w:rsidRDefault="00890D16" w:rsidP="00A86234">
      <w:pPr>
        <w:spacing w:after="0" w:line="240" w:lineRule="auto"/>
        <w:jc w:val="both"/>
        <w:rPr>
          <w:rFonts w:ascii="Arial" w:eastAsia="Times New Roman" w:hAnsi="Arial" w:cs="Arial"/>
          <w:sz w:val="24"/>
          <w:szCs w:val="24"/>
          <w:lang w:val="es-MX" w:eastAsia="es-ES"/>
        </w:rPr>
      </w:pPr>
    </w:p>
    <w:p w:rsidR="00890D16" w:rsidRDefault="00890D16" w:rsidP="00A86234">
      <w:pPr>
        <w:spacing w:after="0" w:line="240" w:lineRule="auto"/>
        <w:jc w:val="both"/>
        <w:rPr>
          <w:rFonts w:ascii="Arial" w:eastAsia="Times New Roman" w:hAnsi="Arial" w:cs="Arial"/>
          <w:sz w:val="24"/>
          <w:szCs w:val="24"/>
          <w:lang w:val="es-MX" w:eastAsia="es-ES"/>
        </w:rPr>
      </w:pPr>
    </w:p>
    <w:p w:rsidR="00890D16" w:rsidRDefault="00890D16" w:rsidP="00A86234">
      <w:pPr>
        <w:spacing w:after="0" w:line="240" w:lineRule="auto"/>
        <w:jc w:val="both"/>
        <w:rPr>
          <w:rFonts w:ascii="Arial" w:eastAsia="Times New Roman" w:hAnsi="Arial" w:cs="Arial"/>
          <w:sz w:val="24"/>
          <w:szCs w:val="24"/>
          <w:lang w:val="es-MX" w:eastAsia="es-ES"/>
        </w:rPr>
      </w:pPr>
    </w:p>
    <w:p w:rsidR="00890D16" w:rsidRDefault="00890D16" w:rsidP="00A86234">
      <w:pPr>
        <w:spacing w:after="0" w:line="240" w:lineRule="auto"/>
        <w:jc w:val="both"/>
        <w:rPr>
          <w:rFonts w:ascii="Arial" w:eastAsia="Times New Roman" w:hAnsi="Arial" w:cs="Arial"/>
          <w:sz w:val="24"/>
          <w:szCs w:val="24"/>
          <w:lang w:val="es-MX" w:eastAsia="es-ES"/>
        </w:rPr>
      </w:pPr>
    </w:p>
    <w:p w:rsidR="00074D67" w:rsidRPr="00A86234" w:rsidRDefault="00890D16" w:rsidP="00A86234">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074D67" w:rsidRPr="00A86234">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074D67" w:rsidRPr="00A86234">
        <w:rPr>
          <w:rFonts w:ascii="Arial" w:eastAsia="Times New Roman" w:hAnsi="Arial" w:cs="Arial"/>
          <w:b/>
          <w:sz w:val="24"/>
          <w:szCs w:val="24"/>
          <w:lang w:val="es-MX" w:eastAsia="es-ES"/>
        </w:rPr>
        <w:t>ACUERDA:</w:t>
      </w:r>
    </w:p>
    <w:p w:rsidR="00074D67" w:rsidRPr="00A86234" w:rsidRDefault="00074D67" w:rsidP="00A86234">
      <w:pPr>
        <w:spacing w:after="0" w:line="240" w:lineRule="auto"/>
        <w:jc w:val="both"/>
        <w:rPr>
          <w:rFonts w:ascii="Arial" w:eastAsia="Times New Roman" w:hAnsi="Arial" w:cs="Arial"/>
          <w:sz w:val="24"/>
          <w:szCs w:val="24"/>
          <w:lang w:val="es-MX" w:eastAsia="es-ES"/>
        </w:rPr>
      </w:pPr>
    </w:p>
    <w:p w:rsidR="00074D67" w:rsidRPr="00A86234" w:rsidRDefault="00074D67" w:rsidP="00A86234">
      <w:pPr>
        <w:numPr>
          <w:ilvl w:val="0"/>
          <w:numId w:val="9"/>
        </w:numPr>
        <w:spacing w:after="0" w:line="240" w:lineRule="auto"/>
        <w:ind w:left="360"/>
        <w:jc w:val="both"/>
        <w:rPr>
          <w:rFonts w:ascii="Arial" w:eastAsia="Times New Roman" w:hAnsi="Arial" w:cs="Arial"/>
          <w:sz w:val="24"/>
          <w:szCs w:val="24"/>
          <w:lang w:val="es-ES" w:eastAsia="es-ES"/>
        </w:rPr>
      </w:pPr>
      <w:r w:rsidRPr="00A86234">
        <w:rPr>
          <w:rFonts w:ascii="Arial" w:eastAsia="Times New Roman" w:hAnsi="Arial" w:cs="Arial"/>
          <w:sz w:val="24"/>
          <w:szCs w:val="24"/>
          <w:lang w:val="es-ES" w:eastAsia="es-ES"/>
        </w:rPr>
        <w:lastRenderedPageBreak/>
        <w:t xml:space="preserve">Autorizar los precios de venta de 14 Activos Extraordinarios por un monto de </w:t>
      </w:r>
      <w:r w:rsidRPr="00A86234">
        <w:rPr>
          <w:rFonts w:ascii="Arial" w:eastAsia="Times New Roman" w:hAnsi="Arial" w:cs="Arial"/>
          <w:sz w:val="24"/>
          <w:szCs w:val="24"/>
          <w:lang w:val="es-MX" w:eastAsia="es-ES"/>
        </w:rPr>
        <w:t xml:space="preserve">$169,407.99 </w:t>
      </w:r>
      <w:r w:rsidRPr="00A86234">
        <w:rPr>
          <w:rFonts w:ascii="Arial" w:eastAsia="Times New Roman" w:hAnsi="Arial" w:cs="Arial"/>
          <w:sz w:val="24"/>
          <w:szCs w:val="24"/>
          <w:lang w:val="es-ES" w:eastAsia="es-ES"/>
        </w:rPr>
        <w:t>según listado que se anexa a la presente acta.</w:t>
      </w:r>
    </w:p>
    <w:p w:rsidR="00074D67" w:rsidRPr="00A86234" w:rsidRDefault="00074D67" w:rsidP="00A86234">
      <w:pPr>
        <w:spacing w:after="0" w:line="240" w:lineRule="auto"/>
        <w:ind w:left="-720"/>
        <w:jc w:val="both"/>
        <w:rPr>
          <w:rFonts w:ascii="Arial" w:eastAsia="Times New Roman" w:hAnsi="Arial" w:cs="Arial"/>
          <w:sz w:val="24"/>
          <w:szCs w:val="24"/>
          <w:lang w:val="es-ES" w:eastAsia="es-ES"/>
        </w:rPr>
      </w:pPr>
    </w:p>
    <w:p w:rsidR="00074D67" w:rsidRPr="00A86234" w:rsidRDefault="00074D67" w:rsidP="00A86234">
      <w:pPr>
        <w:numPr>
          <w:ilvl w:val="0"/>
          <w:numId w:val="9"/>
        </w:numPr>
        <w:tabs>
          <w:tab w:val="left" w:pos="426"/>
        </w:tabs>
        <w:spacing w:after="0" w:line="240" w:lineRule="auto"/>
        <w:ind w:left="360"/>
        <w:jc w:val="both"/>
        <w:rPr>
          <w:rFonts w:ascii="Arial" w:eastAsia="Times New Roman" w:hAnsi="Arial" w:cs="Arial"/>
          <w:sz w:val="24"/>
          <w:szCs w:val="24"/>
          <w:lang w:val="es-ES" w:eastAsia="es-ES"/>
        </w:rPr>
      </w:pPr>
      <w:r w:rsidRPr="00A86234">
        <w:rPr>
          <w:rFonts w:ascii="Arial" w:eastAsia="Times New Roman" w:hAnsi="Arial" w:cs="Arial"/>
          <w:sz w:val="24"/>
          <w:szCs w:val="24"/>
          <w:lang w:val="es-ES" w:eastAsia="es-ES"/>
        </w:rPr>
        <w:t xml:space="preserve">Autorizar que se haga efectiva la reserva de saneamiento </w:t>
      </w:r>
      <w:r w:rsidR="00BF11FA">
        <w:rPr>
          <w:rFonts w:ascii="Arial" w:eastAsia="Times New Roman" w:hAnsi="Arial" w:cs="Arial"/>
          <w:sz w:val="24"/>
          <w:szCs w:val="24"/>
          <w:lang w:val="es-ES" w:eastAsia="es-ES"/>
        </w:rPr>
        <w:t>___________________________</w:t>
      </w:r>
    </w:p>
    <w:p w:rsidR="00074D67" w:rsidRPr="00A86234" w:rsidRDefault="00074D67" w:rsidP="00A86234">
      <w:pPr>
        <w:tabs>
          <w:tab w:val="left" w:pos="426"/>
        </w:tabs>
        <w:spacing w:after="0" w:line="240" w:lineRule="auto"/>
        <w:ind w:left="-720"/>
        <w:jc w:val="both"/>
        <w:rPr>
          <w:rFonts w:ascii="Arial" w:eastAsia="Times New Roman" w:hAnsi="Arial" w:cs="Arial"/>
          <w:sz w:val="24"/>
          <w:szCs w:val="24"/>
          <w:lang w:val="es-ES" w:eastAsia="es-ES"/>
        </w:rPr>
      </w:pPr>
    </w:p>
    <w:p w:rsidR="00074D67" w:rsidRPr="00A86234" w:rsidRDefault="00074D67" w:rsidP="00A86234">
      <w:pPr>
        <w:numPr>
          <w:ilvl w:val="0"/>
          <w:numId w:val="9"/>
        </w:numPr>
        <w:tabs>
          <w:tab w:val="left" w:pos="426"/>
        </w:tabs>
        <w:spacing w:after="0" w:line="240" w:lineRule="auto"/>
        <w:ind w:left="360"/>
        <w:jc w:val="both"/>
        <w:rPr>
          <w:rFonts w:ascii="Arial" w:eastAsia="Times New Roman" w:hAnsi="Arial" w:cs="Arial"/>
          <w:sz w:val="24"/>
          <w:szCs w:val="24"/>
          <w:lang w:val="es-ES" w:eastAsia="es-ES"/>
        </w:rPr>
      </w:pPr>
      <w:r w:rsidRPr="00A86234">
        <w:rPr>
          <w:rFonts w:ascii="Arial" w:eastAsia="Times New Roman" w:hAnsi="Arial" w:cs="Arial"/>
          <w:sz w:val="24"/>
          <w:szCs w:val="24"/>
          <w:lang w:val="es-ES" w:eastAsia="es-ES"/>
        </w:rPr>
        <w:t>Este Punto se ratifica en esta misma sesión.</w:t>
      </w:r>
    </w:p>
    <w:p w:rsidR="00BF11FA" w:rsidRPr="00BF11FA" w:rsidRDefault="00BF11FA" w:rsidP="00BF11FA">
      <w:pPr>
        <w:spacing w:line="360" w:lineRule="auto"/>
        <w:rPr>
          <w:rFonts w:ascii="Arial" w:hAnsi="Arial" w:cs="Arial"/>
          <w:b/>
          <w:color w:val="FF0000"/>
        </w:rPr>
      </w:pPr>
      <w:r w:rsidRPr="00BF11FA">
        <w:rPr>
          <w:rFonts w:ascii="Arial" w:hAnsi="Arial" w:cs="Arial"/>
          <w:b/>
          <w:color w:val="FF0000"/>
        </w:rPr>
        <w:t xml:space="preserve">Supresión de información confidencial, conforme a lo dispuesto en el art. 24 </w:t>
      </w:r>
      <w:proofErr w:type="spellStart"/>
      <w:r w:rsidRPr="00BF11FA">
        <w:rPr>
          <w:rFonts w:ascii="Arial" w:hAnsi="Arial" w:cs="Arial"/>
          <w:b/>
          <w:color w:val="FF0000"/>
        </w:rPr>
        <w:t>lit.</w:t>
      </w:r>
      <w:proofErr w:type="spellEnd"/>
      <w:r w:rsidRPr="00BF11FA">
        <w:rPr>
          <w:rFonts w:ascii="Arial" w:hAnsi="Arial" w:cs="Arial"/>
          <w:b/>
          <w:color w:val="FF0000"/>
        </w:rPr>
        <w:t xml:space="preserve"> d) LAIP. </w:t>
      </w:r>
    </w:p>
    <w:p w:rsidR="00074D67" w:rsidRPr="00A86234" w:rsidRDefault="00074D67" w:rsidP="00A86234">
      <w:pPr>
        <w:spacing w:after="0" w:line="240" w:lineRule="auto"/>
        <w:jc w:val="both"/>
        <w:rPr>
          <w:rFonts w:ascii="Arial" w:hAnsi="Arial" w:cs="Arial"/>
          <w:b/>
          <w:bCs/>
          <w:sz w:val="24"/>
          <w:szCs w:val="24"/>
          <w:lang w:val="es-ES_tradnl"/>
        </w:rPr>
      </w:pPr>
    </w:p>
    <w:p w:rsidR="00074D67" w:rsidRPr="00A86234" w:rsidRDefault="00074D67" w:rsidP="00A86234">
      <w:pPr>
        <w:spacing w:after="0" w:line="240" w:lineRule="auto"/>
        <w:jc w:val="both"/>
        <w:rPr>
          <w:rFonts w:ascii="Arial" w:eastAsia="Times New Roman" w:hAnsi="Arial" w:cs="Arial"/>
          <w:sz w:val="24"/>
          <w:szCs w:val="24"/>
          <w:lang w:val="es-MX" w:eastAsia="es-ES"/>
        </w:rPr>
      </w:pPr>
      <w:r w:rsidRPr="00A86234">
        <w:rPr>
          <w:rFonts w:ascii="Arial" w:hAnsi="Arial" w:cs="Arial"/>
          <w:b/>
          <w:bCs/>
          <w:sz w:val="24"/>
          <w:szCs w:val="24"/>
          <w:lang w:val="es-ES_tradnl"/>
        </w:rPr>
        <w:t>VII) INFORME DE LA POLITICA DE COBERTURA DE CAPITAL DE LOS PRÉSTAMOS HIPOTECARIOS VENCIDOS DE LOS MESES DE FEBRERO Y</w:t>
      </w:r>
      <w:r w:rsidRPr="00A86234">
        <w:rPr>
          <w:rFonts w:ascii="Arial" w:hAnsi="Arial" w:cs="Arial"/>
          <w:b/>
          <w:sz w:val="24"/>
          <w:szCs w:val="24"/>
        </w:rPr>
        <w:t xml:space="preserve"> </w:t>
      </w:r>
      <w:r w:rsidRPr="00A86234">
        <w:rPr>
          <w:rFonts w:ascii="Arial" w:hAnsi="Arial" w:cs="Arial"/>
          <w:b/>
          <w:bCs/>
          <w:sz w:val="24"/>
          <w:szCs w:val="24"/>
          <w:lang w:val="es-ES_tradnl"/>
        </w:rPr>
        <w:t xml:space="preserve">ABRIL 2019.  </w:t>
      </w:r>
      <w:r w:rsidRPr="00A86234">
        <w:rPr>
          <w:rFonts w:ascii="Arial" w:eastAsia="Times New Roman" w:hAnsi="Arial" w:cs="Arial"/>
          <w:sz w:val="24"/>
          <w:szCs w:val="24"/>
          <w:lang w:val="es-ES" w:eastAsia="es-ES"/>
        </w:rPr>
        <w:t>El Presidente y Director Ejecutivo sometió</w:t>
      </w:r>
      <w:r w:rsidRPr="00A86234">
        <w:rPr>
          <w:rFonts w:ascii="Arial" w:eastAsia="Times New Roman" w:hAnsi="Arial" w:cs="Arial"/>
          <w:sz w:val="24"/>
          <w:szCs w:val="24"/>
          <w:lang w:val="es-MX" w:eastAsia="es-ES"/>
        </w:rPr>
        <w:t xml:space="preserve"> a consideración de los Directores, </w:t>
      </w:r>
      <w:r w:rsidRPr="00A86234">
        <w:rPr>
          <w:rFonts w:ascii="Arial" w:hAnsi="Arial" w:cs="Arial"/>
          <w:bCs/>
          <w:sz w:val="24"/>
          <w:szCs w:val="24"/>
          <w:lang w:val="es-ES_tradnl"/>
        </w:rPr>
        <w:t>informe de la política de cobertura de capital de los préstamos hipotecarios vencidos de los meses de febrero y</w:t>
      </w:r>
      <w:r w:rsidRPr="00A86234">
        <w:rPr>
          <w:rFonts w:ascii="Arial" w:hAnsi="Arial" w:cs="Arial"/>
          <w:sz w:val="24"/>
          <w:szCs w:val="24"/>
        </w:rPr>
        <w:t xml:space="preserve"> </w:t>
      </w:r>
      <w:r w:rsidRPr="00A86234">
        <w:rPr>
          <w:rFonts w:ascii="Arial" w:hAnsi="Arial" w:cs="Arial"/>
          <w:bCs/>
          <w:sz w:val="24"/>
          <w:szCs w:val="24"/>
          <w:lang w:val="es-ES_tradnl"/>
        </w:rPr>
        <w:t xml:space="preserve">abril 2019. </w:t>
      </w:r>
      <w:r w:rsidRPr="00A86234">
        <w:rPr>
          <w:rFonts w:ascii="Arial" w:eastAsia="Times New Roman" w:hAnsi="Arial" w:cs="Arial"/>
          <w:sz w:val="24"/>
          <w:szCs w:val="24"/>
          <w:lang w:val="es-ES" w:eastAsia="es-ES"/>
        </w:rPr>
        <w:t xml:space="preserve">Para su presentación invitó al </w:t>
      </w:r>
      <w:r w:rsidRPr="00A86234">
        <w:rPr>
          <w:rFonts w:ascii="Arial" w:eastAsia="Times New Roman" w:hAnsi="Arial" w:cs="Arial"/>
          <w:sz w:val="24"/>
          <w:szCs w:val="24"/>
          <w:lang w:val="es-MX" w:eastAsia="es-ES"/>
        </w:rPr>
        <w:t xml:space="preserve">Licenciado René Cuéllar Marenco, Gerente de Finanzas, </w:t>
      </w:r>
      <w:r w:rsidRPr="00A86234">
        <w:rPr>
          <w:rFonts w:ascii="Arial" w:eastAsia="Times New Roman" w:hAnsi="Arial" w:cs="Arial"/>
          <w:sz w:val="24"/>
          <w:szCs w:val="24"/>
          <w:lang w:val="es-ES" w:eastAsia="es-ES"/>
        </w:rPr>
        <w:t xml:space="preserve">quien indicó que este informe se presenta atendiendo lo indicado por </w:t>
      </w:r>
      <w:r w:rsidRPr="00A86234">
        <w:rPr>
          <w:rFonts w:ascii="Arial" w:eastAsia="Times New Roman" w:hAnsi="Arial" w:cs="Arial"/>
          <w:sz w:val="24"/>
          <w:szCs w:val="24"/>
          <w:lang w:val="es-MX" w:eastAsia="es-ES"/>
        </w:rPr>
        <w:t xml:space="preserve">Asamblea de Gobernadores, </w:t>
      </w:r>
      <w:r w:rsidRPr="00A86234">
        <w:rPr>
          <w:rFonts w:ascii="Arial" w:eastAsia="Times New Roman" w:hAnsi="Arial" w:cs="Arial"/>
          <w:sz w:val="24"/>
          <w:szCs w:val="24"/>
          <w:lang w:val="es-ES" w:eastAsia="es-ES"/>
        </w:rPr>
        <w:t>e</w:t>
      </w:r>
      <w:r w:rsidRPr="00A86234">
        <w:rPr>
          <w:rFonts w:ascii="Arial" w:eastAsia="Times New Roman" w:hAnsi="Arial" w:cs="Arial"/>
          <w:sz w:val="24"/>
          <w:szCs w:val="24"/>
          <w:lang w:val="es-MX" w:eastAsia="es-ES"/>
        </w:rPr>
        <w:t xml:space="preserve">n Sesión N° AG-136 del 20 de noviembre de 2013, Punto 5) «Medidas de apoyo a la sostenibilidad financiera del FSV», en el cual se autorizó, a partir del 2 de diciembre de 2013, lo siguiente: “2.«Modificar la Política de Cobertura de Capital de los Préstamos hipotecarios vencidos incrementándola desde 150% hasta 175%, con una banda de fluctuación eventual de hasta el 30% arriba de 175% por circunstancias especiales debidamente justificadas por la Administración e informadas a Junta Directiva.” Al respecto expuso cuadro de los resultados que muestran una cobertura al mes de febrero del 91.55% y al mes de abril de 2019, del 200.89%. Indicó que, las causas de estos datos se deben a que febrero, que es un mes corto (28 días), representa un impacto para el cálculo de los créditos vencidos (de más de 90 días), pues éstos disminuyen ya que hace retornar los préstamos vencidos que están en la frontera mencionada, y los vuelve temporalmente vigentes, esto porque los días sumados en el trimestre resultan menores a los 90 días.  En las experiencias de años anteriores, este efecto duraría hasta el mes de abril 2019. La Reserva Voluntaria se mantiene en sus montos promedios, por lo que la consecuencia es que la cobertura resulte mayor a lo controlado, lo cual es temporal, esperando que esto se normalice hacia el mes de mayo 2019. Luego de la presentación se solicita dar por conocido el informe. </w:t>
      </w:r>
      <w:r w:rsidRPr="00A86234">
        <w:rPr>
          <w:rFonts w:ascii="Arial" w:eastAsia="Times New Roman" w:hAnsi="Arial" w:cs="Arial"/>
          <w:sz w:val="24"/>
          <w:szCs w:val="24"/>
          <w:lang w:val="es-ES" w:eastAsia="es-ES"/>
        </w:rPr>
        <w:t>Junta Directiva, luego de conocer el informe presentado por el</w:t>
      </w:r>
      <w:r w:rsidRPr="00A86234">
        <w:rPr>
          <w:rFonts w:ascii="Arial" w:eastAsia="Times New Roman" w:hAnsi="Arial" w:cs="Arial"/>
          <w:sz w:val="24"/>
          <w:szCs w:val="24"/>
          <w:lang w:val="es-MX" w:eastAsia="es-ES"/>
        </w:rPr>
        <w:t xml:space="preserve"> Licenciado René Cuéllar Marenco, Gerente de Finanzas</w:t>
      </w:r>
      <w:r w:rsidRPr="00A86234">
        <w:rPr>
          <w:rFonts w:ascii="Arial" w:eastAsia="Times New Roman" w:hAnsi="Arial" w:cs="Arial"/>
          <w:sz w:val="24"/>
          <w:szCs w:val="24"/>
          <w:lang w:val="es-ES" w:eastAsia="es-ES"/>
        </w:rPr>
        <w:t xml:space="preserve">, por unanimidad </w:t>
      </w:r>
      <w:r w:rsidRPr="00A86234">
        <w:rPr>
          <w:rFonts w:ascii="Arial" w:eastAsia="Times New Roman" w:hAnsi="Arial" w:cs="Arial"/>
          <w:b/>
          <w:sz w:val="24"/>
          <w:szCs w:val="24"/>
          <w:lang w:val="es-ES" w:eastAsia="es-ES"/>
        </w:rPr>
        <w:t>ACUERDA:</w:t>
      </w:r>
    </w:p>
    <w:p w:rsidR="00074D67" w:rsidRPr="00A86234" w:rsidRDefault="00074D67" w:rsidP="00A86234">
      <w:pPr>
        <w:tabs>
          <w:tab w:val="left" w:pos="851"/>
        </w:tabs>
        <w:spacing w:after="0" w:line="240" w:lineRule="auto"/>
        <w:jc w:val="both"/>
        <w:textAlignment w:val="baseline"/>
        <w:rPr>
          <w:rFonts w:ascii="Arial" w:eastAsia="Times New Roman" w:hAnsi="Arial" w:cs="Arial"/>
          <w:sz w:val="24"/>
          <w:szCs w:val="24"/>
          <w:lang w:eastAsia="es-ES"/>
        </w:rPr>
      </w:pPr>
    </w:p>
    <w:p w:rsidR="00074D67" w:rsidRPr="00A86234" w:rsidRDefault="00074D67" w:rsidP="00A86234">
      <w:pPr>
        <w:tabs>
          <w:tab w:val="left" w:pos="851"/>
        </w:tabs>
        <w:spacing w:after="0" w:line="240" w:lineRule="auto"/>
        <w:jc w:val="both"/>
        <w:textAlignment w:val="baseline"/>
        <w:rPr>
          <w:rFonts w:ascii="Arial" w:eastAsia="Times New Roman" w:hAnsi="Arial" w:cs="Arial"/>
          <w:sz w:val="24"/>
          <w:szCs w:val="24"/>
          <w:lang w:eastAsia="es-ES"/>
        </w:rPr>
      </w:pPr>
      <w:r w:rsidRPr="00A86234">
        <w:rPr>
          <w:rFonts w:ascii="Arial" w:eastAsia="Times New Roman" w:hAnsi="Arial" w:cs="Arial"/>
          <w:bCs/>
          <w:sz w:val="24"/>
          <w:szCs w:val="24"/>
          <w:lang w:eastAsia="es-ES"/>
        </w:rPr>
        <w:t>Dar por conocida la ejecución de la política de Cobertura de los Préstamos Hipotecarios vencidos y las causas que lo provocan el exceso, en los meses de febrero y abril de 2019.</w:t>
      </w:r>
    </w:p>
    <w:p w:rsidR="00074D67" w:rsidRDefault="00074D67" w:rsidP="00A86234">
      <w:pPr>
        <w:spacing w:after="0" w:line="240" w:lineRule="auto"/>
        <w:jc w:val="both"/>
        <w:rPr>
          <w:rFonts w:ascii="Arial" w:hAnsi="Arial" w:cs="Arial"/>
          <w:b/>
          <w:sz w:val="24"/>
          <w:szCs w:val="24"/>
        </w:rPr>
      </w:pPr>
    </w:p>
    <w:p w:rsidR="00A86234" w:rsidRPr="00A86234" w:rsidRDefault="00A86234" w:rsidP="00A86234">
      <w:pPr>
        <w:spacing w:after="0" w:line="240" w:lineRule="auto"/>
        <w:jc w:val="both"/>
        <w:rPr>
          <w:rFonts w:ascii="Arial" w:hAnsi="Arial" w:cs="Arial"/>
          <w:b/>
          <w:sz w:val="24"/>
          <w:szCs w:val="24"/>
        </w:rPr>
      </w:pPr>
    </w:p>
    <w:p w:rsidR="00074D67" w:rsidRPr="00A86234" w:rsidRDefault="00074D67" w:rsidP="00A86234">
      <w:pPr>
        <w:spacing w:line="240" w:lineRule="auto"/>
        <w:jc w:val="both"/>
        <w:rPr>
          <w:rFonts w:ascii="Arial" w:hAnsi="Arial" w:cs="Arial"/>
          <w:b/>
          <w:sz w:val="24"/>
          <w:szCs w:val="24"/>
        </w:rPr>
      </w:pPr>
      <w:r w:rsidRPr="00A86234">
        <w:rPr>
          <w:rFonts w:ascii="Arial" w:hAnsi="Arial" w:cs="Arial"/>
          <w:b/>
          <w:sz w:val="24"/>
          <w:szCs w:val="24"/>
        </w:rPr>
        <w:t xml:space="preserve">VIII) INFORME DE ACTIVIDADES DE PREVENCIÓN DE LAVADO DE ACTIVOS Y FINANCIAMIENTO AL TERRORISMO EN EL FSV, PERÍODO FEBRERO – ABRIL 2019. </w:t>
      </w:r>
      <w:r w:rsidRPr="00A86234">
        <w:rPr>
          <w:rFonts w:ascii="Arial" w:eastAsia="Times New Roman" w:hAnsi="Arial" w:cs="Arial"/>
          <w:sz w:val="24"/>
          <w:szCs w:val="24"/>
          <w:lang w:val="es-ES" w:eastAsia="es-ES"/>
        </w:rPr>
        <w:t>El Presidente y Director Ejecutivo sometió</w:t>
      </w:r>
      <w:r w:rsidRPr="00A86234">
        <w:rPr>
          <w:rFonts w:ascii="Arial" w:eastAsia="Times New Roman" w:hAnsi="Arial" w:cs="Arial"/>
          <w:sz w:val="24"/>
          <w:szCs w:val="24"/>
          <w:lang w:val="es-MX" w:eastAsia="es-ES"/>
        </w:rPr>
        <w:t xml:space="preserve"> a consideración de los Directores, el </w:t>
      </w:r>
      <w:r w:rsidRPr="00A86234">
        <w:rPr>
          <w:rFonts w:ascii="Arial" w:eastAsia="Times New Roman" w:hAnsi="Arial" w:cs="Arial"/>
          <w:sz w:val="24"/>
          <w:szCs w:val="24"/>
          <w:lang w:val="es-ES" w:eastAsia="es-ES"/>
        </w:rPr>
        <w:t>Informe Trimestral de la Gestión de Riesgo de Lavado de Dinero y Financiamiento al Terrorismo correspondiente al periodo febrero - abril de 2019.</w:t>
      </w:r>
      <w:r w:rsidRPr="00A86234">
        <w:rPr>
          <w:rFonts w:ascii="Arial" w:eastAsia="Times New Roman" w:hAnsi="Arial" w:cs="Arial"/>
          <w:b/>
          <w:sz w:val="24"/>
          <w:szCs w:val="24"/>
          <w:lang w:val="es-ES" w:eastAsia="es-ES"/>
        </w:rPr>
        <w:t xml:space="preserve"> </w:t>
      </w:r>
      <w:r w:rsidRPr="00A86234">
        <w:rPr>
          <w:rFonts w:ascii="Arial" w:eastAsia="Times New Roman" w:hAnsi="Arial" w:cs="Arial"/>
          <w:sz w:val="24"/>
          <w:szCs w:val="24"/>
          <w:lang w:val="es-ES" w:eastAsia="es-ES"/>
        </w:rPr>
        <w:t xml:space="preserve">Para su presentación invitó al Ingeniero José Andrés Hernández Martínez, Oficial de Cumplimiento, quien indicó que este informe comprende los siguientes aspectos: I. Informe de Gestión de Riesgos LAFT del período febrero -  abril de 2019. II. Seguimiento al Plan de Trabajo OC y Programa de Capacitación FSV. III. </w:t>
      </w:r>
      <w:r w:rsidRPr="00A86234">
        <w:rPr>
          <w:rFonts w:ascii="Arial" w:eastAsia="Times New Roman" w:hAnsi="Arial" w:cs="Arial"/>
          <w:bCs/>
          <w:sz w:val="24"/>
          <w:szCs w:val="24"/>
        </w:rPr>
        <w:t xml:space="preserve">Revisión de la Segmentación de los Factores de Riesgos en el FSV. IV. </w:t>
      </w:r>
      <w:r w:rsidRPr="00A86234">
        <w:rPr>
          <w:rFonts w:ascii="Arial" w:eastAsia="Times New Roman" w:hAnsi="Arial" w:cs="Arial"/>
          <w:bCs/>
          <w:sz w:val="24"/>
          <w:szCs w:val="24"/>
          <w:lang w:val="es-ES" w:eastAsia="es-ES"/>
        </w:rPr>
        <w:t xml:space="preserve">Seguimiento a la Matriz de Riesgo de Lavado de Activos y Financiamiento al Terrorismo. </w:t>
      </w:r>
      <w:r w:rsidRPr="00A86234">
        <w:rPr>
          <w:rFonts w:ascii="Arial" w:eastAsia="Times New Roman" w:hAnsi="Arial" w:cs="Arial"/>
          <w:sz w:val="24"/>
          <w:szCs w:val="24"/>
          <w:lang w:val="es-ES" w:eastAsia="es-ES"/>
        </w:rPr>
        <w:t xml:space="preserve">Sobre el informe de gestión, indicó que, no </w:t>
      </w:r>
      <w:r w:rsidRPr="00A86234">
        <w:rPr>
          <w:rFonts w:ascii="Arial" w:eastAsia="Times New Roman" w:hAnsi="Arial" w:cs="Arial"/>
          <w:sz w:val="24"/>
          <w:szCs w:val="24"/>
          <w:lang w:val="es-ES" w:eastAsia="es-ES"/>
        </w:rPr>
        <w:lastRenderedPageBreak/>
        <w:t xml:space="preserve">se identificaron actos u operaciones que impliquen actividades que generen preocupación en el FSV en relación a la conducta de los empleados, en cuanto a los oficios se recibieron 154, y se solicitó información de 146 personas naturales, 3 personas jurídicas, así como información de 5 viviendas. Fueron reportadas 13 personas con cotizaciones activas; 1 caso de solicitud de crédito, 9 clientes con préstamos activos o cancelados, 2 casos de cheques e información de 1 activo extraordinario. Sobre operaciones superiores a $10,000.00, señaló un total de 151 casos por monto de $2,934,89 miles, de los cuales de reportaron 146 en el período. </w:t>
      </w:r>
      <w:r w:rsidRPr="00A86234">
        <w:rPr>
          <w:rFonts w:ascii="Arial" w:hAnsi="Arial" w:cs="Arial"/>
          <w:sz w:val="24"/>
          <w:szCs w:val="24"/>
        </w:rPr>
        <w:t xml:space="preserve">En cuanto a Reportes de Operaciones Sospechosas, se reportaron 7 casos. Sobre las primas y complementos reportó 56 casos que forman parte de la muestra revisada, de éstos 53 fueron documentados y 3 aún se encuentran pendientes de verificar, así como 1 caso con inconsistencias. Sobre los activos extraordinarios, se identificaron 7 casos que se encuentran documentados. Se detallaron los pagos acumulados por período informado, se presentó un resumen de las alertas gestionadas y sobre el punto de capacitación </w:t>
      </w:r>
      <w:r w:rsidRPr="00A86234">
        <w:rPr>
          <w:rFonts w:ascii="Arial" w:hAnsi="Arial" w:cs="Arial"/>
          <w:color w:val="000000"/>
          <w:kern w:val="24"/>
          <w:sz w:val="24"/>
          <w:szCs w:val="24"/>
          <w:lang w:eastAsia="es-SV"/>
        </w:rPr>
        <w:t>señaló que, d</w:t>
      </w:r>
      <w:r w:rsidRPr="00A86234">
        <w:rPr>
          <w:rFonts w:ascii="Arial" w:hAnsi="Arial" w:cs="Arial"/>
          <w:sz w:val="24"/>
          <w:szCs w:val="24"/>
        </w:rPr>
        <w:t xml:space="preserve">ando seguimiento al Plan de Capacitación e Inducción del Personal del año 2019, se señaló que se realizaron 2 capacitaciones y 1 inducción al personal de nuevo ingreso. Presentó cuadro del seguimiento al plan de trabajo, y plan de capacitación. Además, expuso datos sobre los resultados de la </w:t>
      </w:r>
      <w:r w:rsidRPr="00A86234">
        <w:rPr>
          <w:rFonts w:ascii="Arial" w:hAnsi="Arial" w:cs="Arial"/>
          <w:bCs/>
          <w:sz w:val="24"/>
          <w:szCs w:val="24"/>
        </w:rPr>
        <w:t>Segmentación de los Factores de Riesgo en el FSV, en el que mostró los factores de riesgos, tales como: clientes, productos, canales de distribución y jurisdicción, indicando en cada caso el riesgo extremo, alto, moderado y bajo. También presentó datos sobre el Seguimiento a la Matriz de Riesgo de Lavado de Activos y Financiamiento al Terrorismo</w:t>
      </w:r>
      <w:r w:rsidRPr="00A86234">
        <w:rPr>
          <w:rFonts w:ascii="Arial" w:hAnsi="Arial" w:cs="Arial"/>
          <w:sz w:val="24"/>
          <w:szCs w:val="24"/>
        </w:rPr>
        <w:t xml:space="preserve">, todo ello de conformidad con el detalle indicado en el documento que se anexa a la presente acta. Junta Directiva, luego de conocer el informe presentado por el Ingeniero José Andrés Hernández Martínez, Oficial de Cumplimiento, por unanimidad </w:t>
      </w:r>
      <w:r w:rsidRPr="00A86234">
        <w:rPr>
          <w:rFonts w:ascii="Arial" w:hAnsi="Arial" w:cs="Arial"/>
          <w:b/>
          <w:sz w:val="24"/>
          <w:szCs w:val="24"/>
        </w:rPr>
        <w:t>ACUERDA:</w:t>
      </w:r>
    </w:p>
    <w:p w:rsidR="00074D67" w:rsidRPr="00A86234" w:rsidRDefault="00074D67" w:rsidP="00A86234">
      <w:pPr>
        <w:numPr>
          <w:ilvl w:val="0"/>
          <w:numId w:val="11"/>
        </w:numPr>
        <w:spacing w:after="0" w:line="240" w:lineRule="auto"/>
        <w:jc w:val="both"/>
        <w:rPr>
          <w:rFonts w:ascii="Arial" w:hAnsi="Arial" w:cs="Arial"/>
          <w:bCs/>
          <w:sz w:val="24"/>
          <w:szCs w:val="24"/>
        </w:rPr>
      </w:pPr>
      <w:r w:rsidRPr="00A86234">
        <w:rPr>
          <w:rFonts w:ascii="Arial" w:hAnsi="Arial" w:cs="Arial"/>
          <w:bCs/>
          <w:sz w:val="24"/>
          <w:szCs w:val="24"/>
        </w:rPr>
        <w:t>Dar por recibido el Informe de Seguimiento de la Gestión de la Oficialía de Cumplimiento correspondiente al período febrero</w:t>
      </w:r>
      <w:r w:rsidRPr="00A86234">
        <w:rPr>
          <w:rFonts w:ascii="Arial" w:hAnsi="Arial" w:cs="Arial"/>
          <w:sz w:val="24"/>
          <w:szCs w:val="24"/>
        </w:rPr>
        <w:t xml:space="preserve"> - abril de 2019</w:t>
      </w:r>
      <w:r w:rsidRPr="00A86234">
        <w:rPr>
          <w:rFonts w:ascii="Arial" w:hAnsi="Arial" w:cs="Arial"/>
          <w:bCs/>
          <w:sz w:val="24"/>
          <w:szCs w:val="24"/>
        </w:rPr>
        <w:t>.</w:t>
      </w:r>
    </w:p>
    <w:p w:rsidR="00074D67" w:rsidRPr="00A86234" w:rsidRDefault="00074D67" w:rsidP="00A86234">
      <w:pPr>
        <w:spacing w:after="0" w:line="240" w:lineRule="auto"/>
        <w:ind w:left="360"/>
        <w:jc w:val="both"/>
        <w:rPr>
          <w:rFonts w:ascii="Arial" w:hAnsi="Arial" w:cs="Arial"/>
          <w:bCs/>
          <w:sz w:val="24"/>
          <w:szCs w:val="24"/>
        </w:rPr>
      </w:pPr>
    </w:p>
    <w:p w:rsidR="00074D67" w:rsidRPr="00A86234" w:rsidRDefault="00074D67" w:rsidP="00A86234">
      <w:pPr>
        <w:numPr>
          <w:ilvl w:val="0"/>
          <w:numId w:val="11"/>
        </w:numPr>
        <w:spacing w:after="0" w:line="240" w:lineRule="auto"/>
        <w:jc w:val="both"/>
        <w:rPr>
          <w:rFonts w:ascii="Arial" w:hAnsi="Arial" w:cs="Arial"/>
          <w:bCs/>
          <w:sz w:val="24"/>
          <w:szCs w:val="24"/>
        </w:rPr>
      </w:pPr>
      <w:r w:rsidRPr="00A86234">
        <w:rPr>
          <w:rFonts w:ascii="Arial" w:hAnsi="Arial" w:cs="Arial"/>
          <w:bCs/>
          <w:sz w:val="24"/>
          <w:szCs w:val="24"/>
        </w:rPr>
        <w:t>Dar por recibido el informe de seguimiento del Plan de Trabajo de la Oficialía de Cumplimiento y el Programa de Capacitación al Personal del FSV, al mes de abril de 2019.</w:t>
      </w:r>
    </w:p>
    <w:p w:rsidR="00074D67" w:rsidRPr="00A86234" w:rsidRDefault="00074D67" w:rsidP="00A86234">
      <w:pPr>
        <w:pStyle w:val="Prrafodelista"/>
        <w:rPr>
          <w:rFonts w:ascii="Arial" w:hAnsi="Arial" w:cs="Arial"/>
          <w:bCs/>
        </w:rPr>
      </w:pPr>
    </w:p>
    <w:p w:rsidR="00074D67" w:rsidRPr="00A86234" w:rsidRDefault="00074D67" w:rsidP="00A86234">
      <w:pPr>
        <w:numPr>
          <w:ilvl w:val="0"/>
          <w:numId w:val="11"/>
        </w:numPr>
        <w:spacing w:after="0" w:line="240" w:lineRule="auto"/>
        <w:jc w:val="both"/>
        <w:rPr>
          <w:rFonts w:ascii="Arial" w:hAnsi="Arial" w:cs="Arial"/>
          <w:bCs/>
          <w:sz w:val="24"/>
          <w:szCs w:val="24"/>
        </w:rPr>
      </w:pPr>
      <w:r w:rsidRPr="00A86234">
        <w:rPr>
          <w:rFonts w:ascii="Arial" w:hAnsi="Arial" w:cs="Arial"/>
          <w:bCs/>
          <w:sz w:val="24"/>
          <w:szCs w:val="24"/>
        </w:rPr>
        <w:t>Autorizar los resultados de la segmentación de los factores de riesgo de lavado de activos y financiamiento al terrorismo en el FSV.</w:t>
      </w:r>
    </w:p>
    <w:p w:rsidR="00074D67" w:rsidRPr="00A86234" w:rsidRDefault="00074D67" w:rsidP="00A86234">
      <w:pPr>
        <w:pStyle w:val="Prrafodelista"/>
        <w:rPr>
          <w:rFonts w:ascii="Arial" w:hAnsi="Arial" w:cs="Arial"/>
          <w:bCs/>
        </w:rPr>
      </w:pPr>
    </w:p>
    <w:p w:rsidR="00074D67" w:rsidRPr="00A86234" w:rsidRDefault="00074D67" w:rsidP="00A86234">
      <w:pPr>
        <w:numPr>
          <w:ilvl w:val="0"/>
          <w:numId w:val="11"/>
        </w:numPr>
        <w:spacing w:after="0" w:line="240" w:lineRule="auto"/>
        <w:jc w:val="both"/>
        <w:rPr>
          <w:rFonts w:ascii="Arial" w:hAnsi="Arial" w:cs="Arial"/>
          <w:bCs/>
          <w:sz w:val="24"/>
          <w:szCs w:val="24"/>
        </w:rPr>
      </w:pPr>
      <w:r w:rsidRPr="00A86234">
        <w:rPr>
          <w:rFonts w:ascii="Arial" w:hAnsi="Arial" w:cs="Arial"/>
          <w:bCs/>
          <w:sz w:val="24"/>
          <w:szCs w:val="24"/>
        </w:rPr>
        <w:t>Autorizar la evaluación de los eventos de Riesgo de Lavado de Activos y financiamiento al terrorismo en el FSV.</w:t>
      </w:r>
    </w:p>
    <w:p w:rsidR="00074D67" w:rsidRPr="00A86234" w:rsidRDefault="00074D67" w:rsidP="00A86234">
      <w:pPr>
        <w:pStyle w:val="Prrafodelista"/>
        <w:rPr>
          <w:rFonts w:ascii="Arial" w:hAnsi="Arial" w:cs="Arial"/>
          <w:bCs/>
        </w:rPr>
      </w:pPr>
    </w:p>
    <w:p w:rsidR="00074D67" w:rsidRPr="00A86234" w:rsidRDefault="00074D67" w:rsidP="00A86234">
      <w:pPr>
        <w:spacing w:after="0" w:line="240" w:lineRule="auto"/>
        <w:ind w:left="360"/>
        <w:jc w:val="both"/>
        <w:rPr>
          <w:rFonts w:ascii="Arial" w:hAnsi="Arial" w:cs="Arial"/>
          <w:bCs/>
          <w:sz w:val="24"/>
          <w:szCs w:val="24"/>
        </w:rPr>
      </w:pPr>
    </w:p>
    <w:p w:rsidR="00A86234" w:rsidRPr="00A86234" w:rsidRDefault="00A86234" w:rsidP="00A86234">
      <w:pPr>
        <w:spacing w:line="240" w:lineRule="auto"/>
        <w:jc w:val="both"/>
        <w:rPr>
          <w:rFonts w:ascii="Arial" w:hAnsi="Arial" w:cs="Arial"/>
          <w:b/>
          <w:sz w:val="24"/>
          <w:szCs w:val="24"/>
        </w:rPr>
      </w:pPr>
      <w:r w:rsidRPr="00A86234">
        <w:rPr>
          <w:rFonts w:ascii="Arial" w:hAnsi="Arial" w:cs="Arial"/>
          <w:b/>
          <w:sz w:val="24"/>
          <w:szCs w:val="24"/>
        </w:rPr>
        <w:t xml:space="preserve">IX) PLAN DE ADECUACIÓN DE LAS NORMAS TÉCNICAS DE GOBIERNO CORPORATIVO. </w:t>
      </w:r>
      <w:r w:rsidRPr="00A86234">
        <w:rPr>
          <w:rFonts w:ascii="Arial" w:hAnsi="Arial" w:cs="Arial"/>
          <w:sz w:val="24"/>
          <w:szCs w:val="24"/>
        </w:rPr>
        <w:t>El Presidente y Director Ejecutivo sometió</w:t>
      </w:r>
      <w:r w:rsidRPr="00A86234">
        <w:rPr>
          <w:rFonts w:ascii="Arial" w:hAnsi="Arial" w:cs="Arial"/>
          <w:sz w:val="24"/>
          <w:szCs w:val="24"/>
          <w:lang w:val="es-MX"/>
        </w:rPr>
        <w:t xml:space="preserve"> a consideración de los Directores, informe sobre el </w:t>
      </w:r>
      <w:r w:rsidRPr="00A86234">
        <w:rPr>
          <w:rFonts w:ascii="Arial" w:hAnsi="Arial" w:cs="Arial"/>
          <w:sz w:val="24"/>
          <w:szCs w:val="24"/>
        </w:rPr>
        <w:t xml:space="preserve">Plan de Adecuación de las Normas Técnicas de Gobierno Corporativo. Para su presentación invitó al </w:t>
      </w:r>
      <w:r w:rsidRPr="00A86234">
        <w:rPr>
          <w:rFonts w:ascii="Arial" w:hAnsi="Arial" w:cs="Arial"/>
          <w:sz w:val="24"/>
          <w:szCs w:val="24"/>
          <w:lang w:val="es-MX"/>
        </w:rPr>
        <w:t xml:space="preserve">Licenciado Luis Josué Ventura Hernández, Gerente de Planificación, </w:t>
      </w:r>
      <w:r w:rsidRPr="00A86234">
        <w:rPr>
          <w:rFonts w:ascii="Arial" w:hAnsi="Arial" w:cs="Arial"/>
          <w:sz w:val="24"/>
          <w:szCs w:val="24"/>
        </w:rPr>
        <w:t>quien indicó que e</w:t>
      </w:r>
      <w:r w:rsidRPr="00A86234">
        <w:rPr>
          <w:rFonts w:ascii="Arial" w:hAnsi="Arial" w:cs="Arial"/>
          <w:bCs/>
          <w:sz w:val="24"/>
          <w:szCs w:val="24"/>
        </w:rPr>
        <w:t xml:space="preserve">l Banco Central de Reserva aprobó nuevas Normas Técnicas de Gobierno Corporativo (NRP17), con vigencia a partir del 2 de mayo de 2019. Explicó que, en las nuevas Normas Técnicas de Gobierno Corporativo, se establece en el Artículo 36, lo siguiente: “Las entidades, para cumplir las disposiciones establecidas en las presentes Normas, deberán presentar a la Superintendencia un plan de adecuación, dentro de los treinta días siguientes a la vigencia de las presentes Normas. Una vez presentado el plan, las entidades deberán implementarlo en un plazo máximo de once meses contados a partir de su presentación”. En consecuencia, se </w:t>
      </w:r>
      <w:r w:rsidRPr="00A86234">
        <w:rPr>
          <w:rFonts w:ascii="Arial" w:hAnsi="Arial" w:cs="Arial"/>
          <w:bCs/>
          <w:sz w:val="24"/>
          <w:szCs w:val="24"/>
        </w:rPr>
        <w:lastRenderedPageBreak/>
        <w:t xml:space="preserve">elaboró el Plan requerido, y se expuso a Junta Directiva para su aprobación, de conformidad con el detalle indicado en el documento que se anexa a la presente acta. </w:t>
      </w:r>
      <w:r w:rsidRPr="00A86234">
        <w:rPr>
          <w:rFonts w:ascii="Arial" w:hAnsi="Arial" w:cs="Arial"/>
          <w:sz w:val="24"/>
          <w:szCs w:val="24"/>
        </w:rPr>
        <w:t>Junta Directiva, luego de conocer la solicitud presentada por el</w:t>
      </w:r>
      <w:r w:rsidRPr="00A86234">
        <w:rPr>
          <w:rFonts w:ascii="Arial" w:hAnsi="Arial" w:cs="Arial"/>
          <w:sz w:val="24"/>
          <w:szCs w:val="24"/>
          <w:lang w:val="es-MX"/>
        </w:rPr>
        <w:t xml:space="preserve"> Licenciado Luis Josué Ventura Hernández, Gerente de Planificación</w:t>
      </w:r>
      <w:r w:rsidRPr="00A86234">
        <w:rPr>
          <w:rFonts w:ascii="Arial" w:hAnsi="Arial" w:cs="Arial"/>
          <w:sz w:val="24"/>
          <w:szCs w:val="24"/>
        </w:rPr>
        <w:t xml:space="preserve">, por unanimidad </w:t>
      </w:r>
      <w:r w:rsidRPr="00A86234">
        <w:rPr>
          <w:rFonts w:ascii="Arial" w:hAnsi="Arial" w:cs="Arial"/>
          <w:b/>
          <w:sz w:val="24"/>
          <w:szCs w:val="24"/>
        </w:rPr>
        <w:t>ACUERDA:</w:t>
      </w:r>
    </w:p>
    <w:p w:rsidR="00A86234" w:rsidRPr="00A86234" w:rsidRDefault="00A86234" w:rsidP="00A86234">
      <w:pPr>
        <w:pStyle w:val="Prrafodelista"/>
        <w:numPr>
          <w:ilvl w:val="0"/>
          <w:numId w:val="8"/>
        </w:numPr>
        <w:jc w:val="both"/>
        <w:rPr>
          <w:rFonts w:ascii="Arial" w:hAnsi="Arial" w:cs="Arial"/>
          <w:bCs/>
        </w:rPr>
      </w:pPr>
      <w:r w:rsidRPr="00A86234">
        <w:rPr>
          <w:rFonts w:ascii="Arial" w:hAnsi="Arial" w:cs="Arial"/>
          <w:bCs/>
        </w:rPr>
        <w:t>Conocer y autorizar el Plan de Adecuación de las Normas Técnicas de Gobierno Corporativo, de conformidad con el detalle indicado en el documento que se anexa a la presente acta.</w:t>
      </w:r>
    </w:p>
    <w:p w:rsidR="00A86234" w:rsidRPr="00A86234" w:rsidRDefault="00A86234" w:rsidP="00A86234">
      <w:pPr>
        <w:pStyle w:val="Prrafodelista"/>
        <w:ind w:left="360"/>
        <w:jc w:val="both"/>
        <w:rPr>
          <w:rFonts w:ascii="Arial" w:hAnsi="Arial" w:cs="Arial"/>
          <w:bCs/>
        </w:rPr>
      </w:pPr>
    </w:p>
    <w:p w:rsidR="00A86234" w:rsidRPr="00A86234" w:rsidRDefault="00A86234" w:rsidP="00A86234">
      <w:pPr>
        <w:pStyle w:val="Prrafodelista"/>
        <w:numPr>
          <w:ilvl w:val="0"/>
          <w:numId w:val="8"/>
        </w:numPr>
        <w:jc w:val="both"/>
        <w:rPr>
          <w:rFonts w:ascii="Arial" w:hAnsi="Arial" w:cs="Arial"/>
          <w:bCs/>
        </w:rPr>
      </w:pPr>
      <w:r w:rsidRPr="00A86234">
        <w:rPr>
          <w:rFonts w:ascii="Arial" w:hAnsi="Arial" w:cs="Arial"/>
          <w:bCs/>
        </w:rPr>
        <w:t>Autorizar la remisión del plan autorizado, a la Superintendencia del Sistema Financiero.</w:t>
      </w:r>
    </w:p>
    <w:p w:rsidR="00A86234" w:rsidRPr="00A86234" w:rsidRDefault="00A86234" w:rsidP="00A86234">
      <w:pPr>
        <w:pStyle w:val="Prrafodelista"/>
        <w:rPr>
          <w:rFonts w:ascii="Arial" w:hAnsi="Arial" w:cs="Arial"/>
          <w:bCs/>
        </w:rPr>
      </w:pPr>
    </w:p>
    <w:p w:rsidR="00A86234" w:rsidRPr="00A86234" w:rsidRDefault="00A86234" w:rsidP="00A86234">
      <w:pPr>
        <w:pStyle w:val="Prrafodelista"/>
        <w:numPr>
          <w:ilvl w:val="0"/>
          <w:numId w:val="8"/>
        </w:numPr>
        <w:jc w:val="both"/>
        <w:rPr>
          <w:rFonts w:ascii="Arial" w:hAnsi="Arial" w:cs="Arial"/>
          <w:bCs/>
        </w:rPr>
      </w:pPr>
      <w:r w:rsidRPr="00A86234">
        <w:rPr>
          <w:rFonts w:ascii="Arial" w:hAnsi="Arial" w:cs="Arial"/>
          <w:bCs/>
        </w:rPr>
        <w:t>Presentar a la Junta Directiva, informes de avance trimestral, sobre el avance del Plan de Adecuación de las Normas Técnicas de Gobierno Corporativo.</w:t>
      </w:r>
    </w:p>
    <w:p w:rsidR="00A86234" w:rsidRPr="00A86234" w:rsidRDefault="00A86234" w:rsidP="00A86234">
      <w:pPr>
        <w:pStyle w:val="Prrafodelista"/>
        <w:rPr>
          <w:rFonts w:ascii="Arial" w:hAnsi="Arial" w:cs="Arial"/>
          <w:bCs/>
        </w:rPr>
      </w:pPr>
    </w:p>
    <w:p w:rsidR="00A86234" w:rsidRPr="00A86234" w:rsidRDefault="00A86234" w:rsidP="00A86234">
      <w:pPr>
        <w:pStyle w:val="Prrafodelista"/>
        <w:numPr>
          <w:ilvl w:val="0"/>
          <w:numId w:val="8"/>
        </w:numPr>
        <w:jc w:val="both"/>
        <w:rPr>
          <w:rFonts w:ascii="Arial" w:hAnsi="Arial" w:cs="Arial"/>
          <w:bCs/>
        </w:rPr>
      </w:pPr>
      <w:r w:rsidRPr="00A86234">
        <w:rPr>
          <w:rFonts w:ascii="Arial" w:hAnsi="Arial" w:cs="Arial"/>
          <w:bCs/>
        </w:rPr>
        <w:t>Este punto se ratifica en esta misma sesión.</w:t>
      </w:r>
    </w:p>
    <w:p w:rsidR="00A86234" w:rsidRPr="00A86234" w:rsidRDefault="00A86234" w:rsidP="00A86234">
      <w:pPr>
        <w:spacing w:after="0" w:line="240" w:lineRule="auto"/>
        <w:ind w:left="360"/>
        <w:jc w:val="both"/>
        <w:rPr>
          <w:rFonts w:ascii="Arial" w:hAnsi="Arial" w:cs="Arial"/>
          <w:bCs/>
          <w:sz w:val="24"/>
          <w:szCs w:val="24"/>
        </w:rPr>
      </w:pPr>
    </w:p>
    <w:p w:rsidR="00A86234" w:rsidRPr="00A86234" w:rsidRDefault="00A86234" w:rsidP="00A86234">
      <w:pPr>
        <w:spacing w:after="0" w:line="240" w:lineRule="auto"/>
        <w:ind w:left="360"/>
        <w:jc w:val="both"/>
        <w:rPr>
          <w:rFonts w:ascii="Arial" w:hAnsi="Arial" w:cs="Arial"/>
          <w:bCs/>
          <w:sz w:val="24"/>
          <w:szCs w:val="24"/>
        </w:rPr>
      </w:pPr>
    </w:p>
    <w:p w:rsidR="00BC0983" w:rsidRDefault="005C7A5C" w:rsidP="00A86234">
      <w:pPr>
        <w:spacing w:line="240" w:lineRule="auto"/>
        <w:jc w:val="both"/>
        <w:rPr>
          <w:rFonts w:ascii="Arial" w:hAnsi="Arial" w:cs="Arial"/>
          <w:sz w:val="24"/>
          <w:szCs w:val="24"/>
          <w:lang w:val="es-ES"/>
        </w:rPr>
      </w:pPr>
      <w:r>
        <w:rPr>
          <w:rFonts w:ascii="Arial" w:hAnsi="Arial" w:cs="Arial"/>
          <w:b/>
          <w:noProof/>
          <w:sz w:val="24"/>
          <w:szCs w:val="24"/>
          <w:lang w:eastAsia="es-SV"/>
        </w:rPr>
        <mc:AlternateContent>
          <mc:Choice Requires="wps">
            <w:drawing>
              <wp:anchor distT="0" distB="0" distL="114300" distR="114300" simplePos="0" relativeHeight="251660288" behindDoc="0" locked="0" layoutInCell="1" allowOverlap="1">
                <wp:simplePos x="0" y="0"/>
                <wp:positionH relativeFrom="column">
                  <wp:posOffset>2114550</wp:posOffset>
                </wp:positionH>
                <wp:positionV relativeFrom="paragraph">
                  <wp:posOffset>2865755</wp:posOffset>
                </wp:positionV>
                <wp:extent cx="3048000" cy="25812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3048000" cy="2581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AE6CDF"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6.5pt,225.65pt" to="406.5pt,4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" strokecolor="#5b9bd5 [3204]" strokeweight=".5pt">
                <v:stroke joinstyle="miter"/>
              </v:line>
            </w:pict>
          </mc:Fallback>
        </mc:AlternateContent>
      </w:r>
      <w:r w:rsidR="00074D67" w:rsidRPr="00A86234">
        <w:rPr>
          <w:rFonts w:ascii="Arial" w:hAnsi="Arial" w:cs="Arial"/>
          <w:b/>
          <w:sz w:val="24"/>
          <w:szCs w:val="24"/>
          <w:lang w:val="es-ES"/>
        </w:rPr>
        <w:t xml:space="preserve">X) INFORME DE POSICIONAMIENTO DEL FSV CON DATOS AL MES DE MARZO DE 2019. </w:t>
      </w:r>
      <w:r w:rsidR="00074D67" w:rsidRPr="00A86234">
        <w:rPr>
          <w:rFonts w:ascii="Arial" w:hAnsi="Arial" w:cs="Arial"/>
          <w:sz w:val="24"/>
          <w:szCs w:val="24"/>
          <w:lang w:val="es-MX"/>
        </w:rPr>
        <w:t xml:space="preserve">El Presidente y </w:t>
      </w:r>
      <w:r w:rsidR="00074D67" w:rsidRPr="00A86234">
        <w:rPr>
          <w:rFonts w:ascii="Arial" w:hAnsi="Arial" w:cs="Arial"/>
          <w:sz w:val="24"/>
          <w:szCs w:val="24"/>
          <w:lang w:val="es-ES"/>
        </w:rPr>
        <w:t xml:space="preserve">Director Ejecutivo </w:t>
      </w:r>
      <w:r w:rsidR="00074D67" w:rsidRPr="00A86234">
        <w:rPr>
          <w:rFonts w:ascii="Arial" w:hAnsi="Arial" w:cs="Arial"/>
          <w:sz w:val="24"/>
          <w:szCs w:val="24"/>
          <w:lang w:val="es-MX"/>
        </w:rPr>
        <w:t xml:space="preserve">invitó al Licenciado Luis Josué Ventura, Gerente de Planificación, para someter a consideración de Junta Directiva, </w:t>
      </w:r>
      <w:r w:rsidR="00074D67" w:rsidRPr="00A86234">
        <w:rPr>
          <w:rFonts w:ascii="Arial" w:hAnsi="Arial" w:cs="Arial"/>
          <w:sz w:val="24"/>
          <w:szCs w:val="24"/>
          <w:lang w:val="es-ES"/>
        </w:rPr>
        <w:t xml:space="preserve">el informe sobre posicionamiento de mercado con datos al mes de marzo de 2019. </w:t>
      </w:r>
      <w:r w:rsidR="00074D67" w:rsidRPr="00A86234">
        <w:rPr>
          <w:rFonts w:ascii="Arial" w:hAnsi="Arial" w:cs="Arial"/>
          <w:sz w:val="24"/>
          <w:szCs w:val="24"/>
          <w:lang w:val="es-MX"/>
        </w:rPr>
        <w:t xml:space="preserve">El Licenciado Ventura expuso el documento cuyo contenido, presentado en cuadros de datos, es el siguiente: </w:t>
      </w:r>
      <w:r w:rsidR="00074D67" w:rsidRPr="00A86234">
        <w:rPr>
          <w:rFonts w:ascii="Arial" w:hAnsi="Arial" w:cs="Arial"/>
          <w:bCs/>
          <w:sz w:val="24"/>
          <w:szCs w:val="24"/>
          <w:lang w:val="es-ES"/>
        </w:rPr>
        <w:t xml:space="preserve">1. Créditos otorgados. 2. Cartera de Préstamos Sistema Financiero Sector Vivienda. 3. Tasas de interés efectivas. 4. Proyectos habitacionales. 5. Análisis integrado del comportamiento de créditos del FSV y el entorno. 6. Conclusiones. Indicó </w:t>
      </w:r>
      <w:r w:rsidR="00074D67" w:rsidRPr="00A86234">
        <w:rPr>
          <w:rFonts w:ascii="Arial" w:hAnsi="Arial" w:cs="Arial"/>
          <w:sz w:val="24"/>
          <w:szCs w:val="24"/>
          <w:lang w:val="es-MX"/>
        </w:rPr>
        <w:t>que e</w:t>
      </w:r>
      <w:r w:rsidR="00074D67" w:rsidRPr="00A86234">
        <w:rPr>
          <w:rFonts w:ascii="Arial" w:hAnsi="Arial" w:cs="Arial"/>
          <w:sz w:val="24"/>
          <w:szCs w:val="24"/>
          <w:lang w:val="es-ES"/>
        </w:rPr>
        <w:t xml:space="preserve">n el presente informe se ha recopilado información relacionada a resultados del desempeño de la institución en elementos como tasas de interés, montos de créditos otorgados, entre otros. El análisis detalla la cobertura de mercado que posee la institución, particularmente para sector de hasta 4 salarios mínimos vigentes; dando a conocer el posicionamiento de la misma en el mercado de créditos para adquisición de vivienda a través de la comparación con otras instituciones financieras, posibilitando así criterios necesarios para el establecimiento de acciones en relación al comportamiento competitivo de la institución y por tanto forman parte del análisis de contexto del FSV. </w:t>
      </w: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5C7A5C" w:rsidP="00A86234">
      <w:pPr>
        <w:spacing w:line="240" w:lineRule="auto"/>
        <w:jc w:val="both"/>
        <w:rPr>
          <w:rFonts w:ascii="Arial" w:hAnsi="Arial" w:cs="Arial"/>
          <w:sz w:val="24"/>
          <w:szCs w:val="24"/>
          <w:lang w:val="es-ES"/>
        </w:rPr>
      </w:pPr>
      <w:r>
        <w:rPr>
          <w:rFonts w:ascii="Arial" w:hAnsi="Arial" w:cs="Arial"/>
          <w:noProof/>
          <w:sz w:val="24"/>
          <w:szCs w:val="24"/>
          <w:lang w:eastAsia="es-SV"/>
        </w:rPr>
        <w:lastRenderedPageBreak/>
        <mc:AlternateContent>
          <mc:Choice Requires="wps">
            <w:drawing>
              <wp:anchor distT="0" distB="0" distL="114300" distR="114300" simplePos="0" relativeHeight="251661312" behindDoc="0" locked="0" layoutInCell="1" allowOverlap="1" wp14:anchorId="2C1FE667" wp14:editId="5ED6B6A9">
                <wp:simplePos x="0" y="0"/>
                <wp:positionH relativeFrom="column">
                  <wp:posOffset>435610</wp:posOffset>
                </wp:positionH>
                <wp:positionV relativeFrom="paragraph">
                  <wp:posOffset>104140</wp:posOffset>
                </wp:positionV>
                <wp:extent cx="4829175" cy="77533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4829175" cy="775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E3F6F"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pt,8.2pt" to="414.55pt,6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" strokecolor="#5b9bd5 [3204]" strokeweight=".5pt">
                <v:stroke joinstyle="miter"/>
              </v:line>
            </w:pict>
          </mc:Fallback>
        </mc:AlternateContent>
      </w: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5C7A5C" w:rsidP="00A86234">
      <w:pPr>
        <w:spacing w:line="240" w:lineRule="auto"/>
        <w:jc w:val="both"/>
        <w:rPr>
          <w:rFonts w:ascii="Arial" w:hAnsi="Arial" w:cs="Arial"/>
          <w:sz w:val="24"/>
          <w:szCs w:val="24"/>
          <w:lang w:val="es-ES"/>
        </w:rPr>
      </w:pPr>
      <w:r>
        <w:rPr>
          <w:rFonts w:ascii="Arial" w:hAnsi="Arial" w:cs="Arial"/>
          <w:noProof/>
          <w:sz w:val="24"/>
          <w:szCs w:val="24"/>
          <w:lang w:eastAsia="es-SV"/>
        </w:rPr>
        <w:lastRenderedPageBreak/>
        <mc:AlternateContent>
          <mc:Choice Requires="wps">
            <w:drawing>
              <wp:anchor distT="0" distB="0" distL="114300" distR="114300" simplePos="0" relativeHeight="251662336" behindDoc="0" locked="0" layoutInCell="1" allowOverlap="1" wp14:anchorId="7204D0DC" wp14:editId="3DCD8A26">
                <wp:simplePos x="0" y="0"/>
                <wp:positionH relativeFrom="column">
                  <wp:posOffset>933450</wp:posOffset>
                </wp:positionH>
                <wp:positionV relativeFrom="paragraph">
                  <wp:posOffset>8889</wp:posOffset>
                </wp:positionV>
                <wp:extent cx="5010150" cy="71723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5010150" cy="7172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ACEC2F"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7pt" to="468pt,5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" strokecolor="#5b9bd5 [3204]" strokeweight=".5pt">
                <v:stroke joinstyle="miter"/>
              </v:line>
            </w:pict>
          </mc:Fallback>
        </mc:AlternateContent>
      </w: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BC0983" w:rsidRDefault="00BC0983" w:rsidP="00A86234">
      <w:pPr>
        <w:spacing w:line="240" w:lineRule="auto"/>
        <w:jc w:val="both"/>
        <w:rPr>
          <w:rFonts w:ascii="Arial" w:hAnsi="Arial" w:cs="Arial"/>
          <w:sz w:val="24"/>
          <w:szCs w:val="24"/>
          <w:lang w:val="es-ES"/>
        </w:rPr>
      </w:pPr>
    </w:p>
    <w:p w:rsidR="00074D67" w:rsidRPr="00A86234" w:rsidRDefault="00074D67" w:rsidP="00A86234">
      <w:pPr>
        <w:spacing w:line="240" w:lineRule="auto"/>
        <w:jc w:val="both"/>
        <w:rPr>
          <w:rFonts w:ascii="Arial" w:hAnsi="Arial" w:cs="Arial"/>
          <w:sz w:val="24"/>
          <w:szCs w:val="24"/>
          <w:lang w:val="es-MX"/>
        </w:rPr>
      </w:pPr>
      <w:r w:rsidRPr="00A86234">
        <w:rPr>
          <w:rFonts w:ascii="Arial" w:hAnsi="Arial" w:cs="Arial"/>
          <w:sz w:val="24"/>
          <w:szCs w:val="24"/>
          <w:lang w:val="es-ES"/>
        </w:rPr>
        <w:t xml:space="preserve">Luego de la exposición, de conformidad con el documento que se anexa a la presente acta, se solicita dar por recibido el presente informe. </w:t>
      </w:r>
      <w:r w:rsidRPr="00A86234">
        <w:rPr>
          <w:rFonts w:ascii="Arial" w:hAnsi="Arial" w:cs="Arial"/>
          <w:sz w:val="24"/>
          <w:szCs w:val="24"/>
          <w:lang w:val="es-MX"/>
        </w:rPr>
        <w:t xml:space="preserve">Junta Directiva, conocido el informe presentado por el Licenciado Luis Josué Ventura, Gerente de Planificación, por unanimidad </w:t>
      </w:r>
      <w:r w:rsidRPr="00A86234">
        <w:rPr>
          <w:rFonts w:ascii="Arial" w:hAnsi="Arial" w:cs="Arial"/>
          <w:b/>
          <w:sz w:val="24"/>
          <w:szCs w:val="24"/>
          <w:lang w:val="es-MX"/>
        </w:rPr>
        <w:t>ACUERDA:</w:t>
      </w:r>
    </w:p>
    <w:p w:rsidR="00074D67" w:rsidRPr="00A86234" w:rsidRDefault="00074D67" w:rsidP="00A86234">
      <w:pPr>
        <w:spacing w:after="0" w:line="240" w:lineRule="auto"/>
        <w:jc w:val="both"/>
        <w:rPr>
          <w:rFonts w:ascii="Arial" w:eastAsia="Times New Roman" w:hAnsi="Arial" w:cs="Arial"/>
          <w:sz w:val="24"/>
          <w:szCs w:val="24"/>
          <w:lang w:val="es-ES" w:eastAsia="es-ES"/>
        </w:rPr>
      </w:pPr>
      <w:r w:rsidRPr="00A86234">
        <w:rPr>
          <w:rFonts w:ascii="Arial" w:eastAsia="Times New Roman" w:hAnsi="Arial" w:cs="Arial"/>
          <w:sz w:val="24"/>
          <w:szCs w:val="24"/>
          <w:lang w:val="es-ES" w:eastAsia="es-ES"/>
        </w:rPr>
        <w:lastRenderedPageBreak/>
        <w:t>Dar por recibido el informe sobre posicionamiento de mercado al mes de marzo de 2019, donde se detalla con datos estadísticos los resultados obtenidos por la institución en el mercado de créditos para vivienda y su comportamiento competitivo en relación al entorno.</w:t>
      </w:r>
    </w:p>
    <w:p w:rsidR="00050862" w:rsidRPr="00BF11FA" w:rsidRDefault="00050862" w:rsidP="00050862">
      <w:pPr>
        <w:spacing w:line="360" w:lineRule="auto"/>
        <w:rPr>
          <w:rFonts w:ascii="Arial" w:hAnsi="Arial" w:cs="Arial"/>
          <w:b/>
          <w:color w:val="FF0000"/>
        </w:rPr>
      </w:pPr>
      <w:r w:rsidRPr="00BF11FA">
        <w:rPr>
          <w:rFonts w:ascii="Arial" w:hAnsi="Arial" w:cs="Arial"/>
          <w:b/>
          <w:color w:val="FF0000"/>
        </w:rPr>
        <w:t xml:space="preserve">Supresión de información confidencial, conforme a lo dispuesto en el art. 24 </w:t>
      </w:r>
      <w:proofErr w:type="spellStart"/>
      <w:r w:rsidRPr="00BF11FA">
        <w:rPr>
          <w:rFonts w:ascii="Arial" w:hAnsi="Arial" w:cs="Arial"/>
          <w:b/>
          <w:color w:val="FF0000"/>
        </w:rPr>
        <w:t>lit.</w:t>
      </w:r>
      <w:proofErr w:type="spellEnd"/>
      <w:r w:rsidRPr="00BF11FA">
        <w:rPr>
          <w:rFonts w:ascii="Arial" w:hAnsi="Arial" w:cs="Arial"/>
          <w:b/>
          <w:color w:val="FF0000"/>
        </w:rPr>
        <w:t xml:space="preserve"> d) LAIP. </w:t>
      </w:r>
    </w:p>
    <w:p w:rsidR="00074D67" w:rsidRPr="00A86234" w:rsidRDefault="00074D67" w:rsidP="00A86234">
      <w:pPr>
        <w:autoSpaceDE w:val="0"/>
        <w:spacing w:line="240" w:lineRule="auto"/>
        <w:jc w:val="both"/>
        <w:rPr>
          <w:rFonts w:ascii="Arial" w:eastAsia="Times New Roman" w:hAnsi="Arial" w:cs="Arial"/>
          <w:b/>
          <w:spacing w:val="-5"/>
          <w:sz w:val="24"/>
          <w:szCs w:val="24"/>
        </w:rPr>
      </w:pPr>
    </w:p>
    <w:p w:rsidR="00074D67" w:rsidRPr="00A86234" w:rsidRDefault="00074D67" w:rsidP="00A86234">
      <w:pPr>
        <w:autoSpaceDE w:val="0"/>
        <w:spacing w:line="240" w:lineRule="auto"/>
        <w:jc w:val="both"/>
        <w:rPr>
          <w:rFonts w:ascii="Arial" w:hAnsi="Arial" w:cs="Arial"/>
          <w:sz w:val="24"/>
          <w:szCs w:val="24"/>
        </w:rPr>
      </w:pPr>
      <w:r w:rsidRPr="00A86234">
        <w:rPr>
          <w:rFonts w:ascii="Arial" w:eastAsia="Times New Roman" w:hAnsi="Arial" w:cs="Arial"/>
          <w:b/>
          <w:spacing w:val="-5"/>
          <w:sz w:val="24"/>
          <w:szCs w:val="24"/>
        </w:rPr>
        <w:t xml:space="preserve">XI) MONITOR DE OPERACIONES AL MES DE ABRIL DE 2019.  </w:t>
      </w:r>
      <w:r w:rsidRPr="00A86234">
        <w:rPr>
          <w:rFonts w:ascii="Arial" w:hAnsi="Arial" w:cs="Arial"/>
          <w:sz w:val="24"/>
          <w:szCs w:val="24"/>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$39.14 millones; egresos de operación por $22.83 millones y un excedente de $16.32 millones. La cartera hipotecaria alcanzó </w:t>
      </w:r>
      <w:r w:rsidRPr="00A86234">
        <w:rPr>
          <w:rFonts w:ascii="Arial" w:hAnsi="Arial" w:cs="Arial"/>
          <w:bCs/>
          <w:iCs/>
          <w:sz w:val="24"/>
          <w:szCs w:val="24"/>
        </w:rPr>
        <w:t xml:space="preserve">96,404 </w:t>
      </w:r>
      <w:r w:rsidRPr="00A86234">
        <w:rPr>
          <w:rFonts w:ascii="Arial" w:hAnsi="Arial" w:cs="Arial"/>
          <w:sz w:val="24"/>
          <w:szCs w:val="24"/>
          <w:lang w:val="es-MX"/>
        </w:rPr>
        <w:t xml:space="preserve">préstamos vigentes con adeudos de </w:t>
      </w:r>
      <w:r w:rsidRPr="00A86234">
        <w:rPr>
          <w:rFonts w:ascii="Arial" w:hAnsi="Arial" w:cs="Arial"/>
          <w:bCs/>
          <w:iCs/>
          <w:sz w:val="24"/>
          <w:szCs w:val="24"/>
        </w:rPr>
        <w:t xml:space="preserve">$961.77 </w:t>
      </w:r>
      <w:r w:rsidRPr="00A86234">
        <w:rPr>
          <w:rFonts w:ascii="Arial" w:hAnsi="Arial" w:cs="Arial"/>
          <w:sz w:val="24"/>
          <w:szCs w:val="24"/>
          <w:lang w:val="es-MX"/>
        </w:rPr>
        <w:t xml:space="preserve">millones. Se acumulan en año 1,798 créditos por $31.84 millones. </w:t>
      </w:r>
      <w:r w:rsidRPr="00A86234">
        <w:rPr>
          <w:rFonts w:ascii="Arial" w:hAnsi="Arial" w:cs="Arial"/>
          <w:iCs/>
          <w:sz w:val="24"/>
          <w:szCs w:val="24"/>
        </w:rPr>
        <w:t>La comercialización de activos extraordinarios registra en el período informado 192 inmuebles por $1.97 millones, que comprenden 182 ventas al crédito por $1.82 millones y 10 ventas al contado por $0.15 millones.</w:t>
      </w:r>
      <w:r w:rsidRPr="00A86234">
        <w:rPr>
          <w:rFonts w:ascii="Arial" w:hAnsi="Arial" w:cs="Arial"/>
          <w:sz w:val="24"/>
          <w:szCs w:val="24"/>
          <w:lang w:val="es-MX"/>
        </w:rPr>
        <w:t xml:space="preserve"> La devolución de cotizaciones acumula de 5,370 casos atendidos por $2.84 millones que comprenden capital e intereses</w:t>
      </w:r>
      <w:r w:rsidRPr="00A86234">
        <w:rPr>
          <w:rFonts w:ascii="Arial" w:hAnsi="Arial" w:cs="Arial"/>
          <w:color w:val="FF0000"/>
          <w:sz w:val="24"/>
          <w:szCs w:val="24"/>
          <w:lang w:val="es-MX"/>
        </w:rPr>
        <w:t xml:space="preserve">. </w:t>
      </w:r>
      <w:r w:rsidRPr="00A86234">
        <w:rPr>
          <w:rFonts w:ascii="Arial" w:hAnsi="Arial" w:cs="Arial"/>
          <w:sz w:val="24"/>
          <w:szCs w:val="24"/>
          <w:lang w:val="es-MX"/>
        </w:rPr>
        <w:t>Adicionalmente, se realizaron 975 traslados de cotizaciones a saldos de préstamos por $0.28 millones. Del total de la cartera hipotecaria, el 99.3% (</w:t>
      </w:r>
      <w:r w:rsidRPr="00A86234">
        <w:rPr>
          <w:rFonts w:ascii="Arial" w:hAnsi="Arial" w:cs="Arial"/>
          <w:sz w:val="24"/>
          <w:szCs w:val="24"/>
        </w:rPr>
        <w:t xml:space="preserve">95,740 </w:t>
      </w:r>
      <w:r w:rsidRPr="00A86234">
        <w:rPr>
          <w:rFonts w:ascii="Arial" w:hAnsi="Arial" w:cs="Arial"/>
          <w:sz w:val="24"/>
          <w:szCs w:val="24"/>
          <w:lang w:val="es-MX"/>
        </w:rPr>
        <w:t>hipotecas) están inscritas y únicamente un 0.7% (664 hipotecas) están en su período normal de inscripción, en el período informado han sido inscritas 1,842 hipotecas. La Disponibilidad Financiera registra $81.64 millones, que no incluye $3.72 millones que corresponden al Fondo de Protección del personal del FSV. Junta Directiva, conocido el documento preparado por el Gerente de Planificación, y luego de efectuar el análisis y comentarios correspondientes, por unanimidad ACUERDA:</w:t>
      </w:r>
    </w:p>
    <w:p w:rsidR="00074D67" w:rsidRPr="00A86234" w:rsidRDefault="00074D67" w:rsidP="00A86234">
      <w:pPr>
        <w:autoSpaceDE w:val="0"/>
        <w:spacing w:line="240" w:lineRule="auto"/>
        <w:jc w:val="both"/>
        <w:rPr>
          <w:rFonts w:ascii="Arial" w:hAnsi="Arial" w:cs="Arial"/>
          <w:sz w:val="24"/>
          <w:szCs w:val="24"/>
          <w:lang w:val="es-MX"/>
        </w:rPr>
      </w:pPr>
      <w:r w:rsidRPr="00A86234">
        <w:rPr>
          <w:rFonts w:ascii="Arial" w:hAnsi="Arial" w:cs="Arial"/>
          <w:sz w:val="24"/>
          <w:szCs w:val="24"/>
          <w:lang w:val="es-MX"/>
        </w:rPr>
        <w:t>Dar por recibido el Monitor de Operaciones y Disponibilidad Financiera al mes de abril 2019.</w:t>
      </w:r>
    </w:p>
    <w:p w:rsidR="00074D67" w:rsidRPr="00A86234" w:rsidRDefault="00074D67" w:rsidP="00A86234">
      <w:pPr>
        <w:spacing w:after="0" w:line="240" w:lineRule="auto"/>
        <w:jc w:val="both"/>
        <w:rPr>
          <w:rFonts w:ascii="Arial" w:hAnsi="Arial" w:cs="Arial"/>
          <w:b/>
          <w:sz w:val="24"/>
          <w:szCs w:val="24"/>
        </w:rPr>
      </w:pPr>
    </w:p>
    <w:p w:rsidR="00DB2973" w:rsidRDefault="00DB2973" w:rsidP="00A86234">
      <w:pPr>
        <w:spacing w:after="0" w:line="240" w:lineRule="auto"/>
        <w:jc w:val="both"/>
        <w:rPr>
          <w:rFonts w:ascii="Arial" w:eastAsia="Times New Roman" w:hAnsi="Arial" w:cs="Arial"/>
          <w:sz w:val="24"/>
          <w:szCs w:val="24"/>
          <w:lang w:eastAsia="es-ES"/>
        </w:rPr>
      </w:pPr>
      <w:r>
        <w:rPr>
          <w:rFonts w:ascii="Arial" w:hAnsi="Arial" w:cs="Arial"/>
          <w:b/>
          <w:noProof/>
          <w:sz w:val="24"/>
          <w:szCs w:val="24"/>
          <w:lang w:eastAsia="es-SV"/>
        </w:rPr>
        <mc:AlternateContent>
          <mc:Choice Requires="wps">
            <w:drawing>
              <wp:anchor distT="0" distB="0" distL="114300" distR="114300" simplePos="0" relativeHeight="251663360" behindDoc="0" locked="0" layoutInCell="1" allowOverlap="1">
                <wp:simplePos x="0" y="0"/>
                <wp:positionH relativeFrom="column">
                  <wp:posOffset>2235834</wp:posOffset>
                </wp:positionH>
                <wp:positionV relativeFrom="paragraph">
                  <wp:posOffset>2619375</wp:posOffset>
                </wp:positionV>
                <wp:extent cx="1114425" cy="8477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1114425" cy="847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C7AB22" id="Conector recto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76.05pt,206.25pt" to="263.8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" strokecolor="#5b9bd5 [3204]" strokeweight=".5pt">
                <v:stroke joinstyle="miter"/>
              </v:line>
            </w:pict>
          </mc:Fallback>
        </mc:AlternateContent>
      </w:r>
      <w:r w:rsidR="00074D67" w:rsidRPr="00A86234">
        <w:rPr>
          <w:rFonts w:ascii="Arial" w:hAnsi="Arial" w:cs="Arial"/>
          <w:b/>
          <w:sz w:val="24"/>
          <w:szCs w:val="24"/>
        </w:rPr>
        <w:t xml:space="preserve">XII) INFORME SOBRE LA UTILIZACION DE LA CUENTA RESERVA PARA CUBRIR DEDUCIBLES Y OTROS QUEBRANTOS PERIODO SEPTIEMBRE 2018 AL MES DE ABRIL 2019. </w:t>
      </w:r>
      <w:r w:rsidR="00074D67" w:rsidRPr="00A86234">
        <w:rPr>
          <w:rFonts w:ascii="Arial" w:eastAsia="Times New Roman" w:hAnsi="Arial" w:cs="Arial"/>
          <w:sz w:val="24"/>
          <w:szCs w:val="24"/>
          <w:lang w:val="es-ES" w:eastAsia="es-ES"/>
        </w:rPr>
        <w:t>El Director Ejecutivo en Funciones</w:t>
      </w:r>
      <w:r w:rsidR="00074D67" w:rsidRPr="00A86234">
        <w:rPr>
          <w:rFonts w:ascii="Arial" w:eastAsia="Times New Roman" w:hAnsi="Arial" w:cs="Arial"/>
          <w:b/>
          <w:sz w:val="24"/>
          <w:szCs w:val="24"/>
          <w:lang w:val="es-ES" w:eastAsia="es-ES"/>
        </w:rPr>
        <w:t xml:space="preserve"> </w:t>
      </w:r>
      <w:r w:rsidR="00074D67" w:rsidRPr="00A86234">
        <w:rPr>
          <w:rFonts w:ascii="Arial" w:eastAsia="Times New Roman" w:hAnsi="Arial" w:cs="Arial"/>
          <w:sz w:val="24"/>
          <w:szCs w:val="24"/>
          <w:lang w:val="es-ES" w:eastAsia="es-ES"/>
        </w:rPr>
        <w:t>sometió</w:t>
      </w:r>
      <w:r w:rsidR="00074D67" w:rsidRPr="00A86234">
        <w:rPr>
          <w:rFonts w:ascii="Arial" w:eastAsia="Times New Roman" w:hAnsi="Arial" w:cs="Arial"/>
          <w:sz w:val="24"/>
          <w:szCs w:val="24"/>
          <w:lang w:val="es-MX" w:eastAsia="es-ES"/>
        </w:rPr>
        <w:t xml:space="preserve"> a consideración de los Directores, el </w:t>
      </w:r>
      <w:r w:rsidR="00074D67" w:rsidRPr="00A86234">
        <w:rPr>
          <w:rFonts w:ascii="Arial" w:eastAsia="Times New Roman" w:hAnsi="Arial" w:cs="Arial"/>
          <w:sz w:val="24"/>
          <w:szCs w:val="24"/>
        </w:rPr>
        <w:t xml:space="preserve">informe sobre utilización de cuenta Reserva para Cubrir Deducibles y otros Quebrantos, en el periodo </w:t>
      </w:r>
      <w:r w:rsidR="00074D67" w:rsidRPr="00A86234">
        <w:rPr>
          <w:rFonts w:ascii="Arial" w:hAnsi="Arial" w:cs="Arial"/>
          <w:sz w:val="24"/>
          <w:szCs w:val="24"/>
        </w:rPr>
        <w:t>septiembre de 2018 al mes de abril de 2019</w:t>
      </w:r>
      <w:r w:rsidR="00074D67" w:rsidRPr="00A86234">
        <w:rPr>
          <w:rFonts w:ascii="Arial" w:eastAsia="Times New Roman" w:hAnsi="Arial" w:cs="Arial"/>
          <w:sz w:val="24"/>
          <w:szCs w:val="24"/>
        </w:rPr>
        <w:t>. P</w:t>
      </w:r>
      <w:r w:rsidR="00074D67" w:rsidRPr="00A86234">
        <w:rPr>
          <w:rFonts w:ascii="Arial" w:eastAsia="Times New Roman" w:hAnsi="Arial" w:cs="Arial"/>
          <w:sz w:val="24"/>
          <w:szCs w:val="24"/>
          <w:lang w:val="es-ES" w:eastAsia="es-ES"/>
        </w:rPr>
        <w:t xml:space="preserve">ara su presentación invitó al Licenciado Jesús Nelson Escamilla, Jefe del Área de Seguros, acompañado del Licenciado Ricardo Antonio Ávila Cardona, Gerente Administrativo, quien indicó que </w:t>
      </w:r>
      <w:r w:rsidR="00074D67" w:rsidRPr="00A86234">
        <w:rPr>
          <w:rFonts w:ascii="Arial" w:eastAsia="Times New Roman" w:hAnsi="Arial" w:cs="Arial"/>
          <w:sz w:val="24"/>
          <w:szCs w:val="24"/>
          <w:lang w:eastAsia="es-ES"/>
        </w:rPr>
        <w:t>Junta Directiva en sesión N° JD-211/2015 del 19 de noviembre de 2015, acordó: A) Con base al literal “H” del artículo 26 de la Ley del Fondo Social para la Vivienda</w:t>
      </w:r>
      <w:r w:rsidR="00074D67" w:rsidRPr="00A86234">
        <w:rPr>
          <w:rFonts w:ascii="Arial" w:eastAsia="Times New Roman" w:hAnsi="Arial" w:cs="Arial"/>
          <w:bCs/>
          <w:sz w:val="24"/>
          <w:szCs w:val="24"/>
          <w:lang w:eastAsia="es-ES"/>
        </w:rPr>
        <w:t xml:space="preserve">, </w:t>
      </w:r>
      <w:r w:rsidR="00074D67" w:rsidRPr="00A86234">
        <w:rPr>
          <w:rFonts w:ascii="Arial" w:eastAsia="Times New Roman" w:hAnsi="Arial" w:cs="Arial"/>
          <w:sz w:val="24"/>
          <w:szCs w:val="24"/>
          <w:lang w:eastAsia="es-ES"/>
        </w:rPr>
        <w:t xml:space="preserve">se integra la </w:t>
      </w:r>
      <w:r w:rsidR="00074D67" w:rsidRPr="00A86234">
        <w:rPr>
          <w:rFonts w:ascii="Arial" w:eastAsia="Times New Roman" w:hAnsi="Arial" w:cs="Arial"/>
          <w:bCs/>
          <w:sz w:val="24"/>
          <w:szCs w:val="24"/>
          <w:lang w:eastAsia="es-ES"/>
        </w:rPr>
        <w:t>Comisión formada por el Gerente General, Gerente Administrativo y Gerente de Finanzas</w:t>
      </w:r>
      <w:r w:rsidR="00074D67" w:rsidRPr="00A86234">
        <w:rPr>
          <w:rFonts w:ascii="Arial" w:eastAsia="Times New Roman" w:hAnsi="Arial" w:cs="Arial"/>
          <w:sz w:val="24"/>
          <w:szCs w:val="24"/>
          <w:lang w:eastAsia="es-ES"/>
        </w:rPr>
        <w:t>, para que a partir del 1° de Diciembre 2015, autorice o deniegue la liquidación de los reclamos (Seguro todo Riesgo Usuarios) que resultaren absorbidos total o parcial por el deducible o no cubiertos por la Aseguradora, aplicando a la Reserva mencionada hasta por un monto de $1,000.00; los que resultaren mayores a este serán conocidos por Junta Directiva</w:t>
      </w:r>
      <w:r w:rsidR="00074D67" w:rsidRPr="00A86234">
        <w:rPr>
          <w:rFonts w:ascii="Arial" w:eastAsia="Times New Roman" w:hAnsi="Arial" w:cs="Arial"/>
          <w:bCs/>
          <w:sz w:val="24"/>
          <w:szCs w:val="24"/>
          <w:lang w:eastAsia="es-ES"/>
        </w:rPr>
        <w:t>. Debiendo presentar informe a Junta Directiva de lo actuado en cada semestre</w:t>
      </w:r>
      <w:r w:rsidR="00074D67" w:rsidRPr="00A86234">
        <w:rPr>
          <w:rFonts w:ascii="Arial" w:eastAsia="Times New Roman" w:hAnsi="Arial" w:cs="Arial"/>
          <w:sz w:val="24"/>
          <w:szCs w:val="24"/>
          <w:lang w:eastAsia="es-ES"/>
        </w:rPr>
        <w:t xml:space="preserve">. </w:t>
      </w: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4384" behindDoc="0" locked="0" layoutInCell="1" allowOverlap="1">
                <wp:simplePos x="0" y="0"/>
                <wp:positionH relativeFrom="column">
                  <wp:posOffset>1762125</wp:posOffset>
                </wp:positionH>
                <wp:positionV relativeFrom="paragraph">
                  <wp:posOffset>-200660</wp:posOffset>
                </wp:positionV>
                <wp:extent cx="2743200" cy="22764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2743200" cy="2276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EE2786"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38.75pt,-15.8pt" to="354.75pt,1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" strokecolor="#5b9bd5 [3204]" strokeweight=".5pt">
                <v:stroke joinstyle="miter"/>
              </v:line>
            </w:pict>
          </mc:Fallback>
        </mc:AlternateContent>
      </w: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p>
    <w:p w:rsidR="00DB2973" w:rsidRDefault="00DB2973" w:rsidP="00A86234">
      <w:pPr>
        <w:spacing w:after="0" w:line="240" w:lineRule="auto"/>
        <w:jc w:val="both"/>
        <w:rPr>
          <w:rFonts w:ascii="Arial" w:eastAsia="Times New Roman" w:hAnsi="Arial" w:cs="Arial"/>
          <w:sz w:val="24"/>
          <w:szCs w:val="24"/>
          <w:lang w:eastAsia="es-ES"/>
        </w:rPr>
      </w:pPr>
    </w:p>
    <w:p w:rsidR="00074D67" w:rsidRPr="00A86234" w:rsidRDefault="00DB2973" w:rsidP="00A86234">
      <w:pPr>
        <w:spacing w:after="0" w:line="240" w:lineRule="auto"/>
        <w:jc w:val="both"/>
        <w:rPr>
          <w:rFonts w:ascii="Arial" w:eastAsia="Times New Roman" w:hAnsi="Arial" w:cs="Arial"/>
          <w:b/>
          <w:sz w:val="24"/>
          <w:szCs w:val="24"/>
          <w:lang w:val="es-ES" w:eastAsia="es-ES"/>
        </w:rPr>
      </w:pPr>
      <w:r>
        <w:rPr>
          <w:rFonts w:ascii="Arial" w:eastAsia="Times New Roman" w:hAnsi="Arial" w:cs="Arial"/>
          <w:sz w:val="24"/>
          <w:szCs w:val="24"/>
          <w:lang w:eastAsia="es-ES"/>
        </w:rPr>
        <w:t xml:space="preserve">                                         </w:t>
      </w:r>
      <w:r w:rsidR="00074D67" w:rsidRPr="00A86234">
        <w:rPr>
          <w:rFonts w:ascii="Arial" w:eastAsia="Times New Roman" w:hAnsi="Arial" w:cs="Arial"/>
          <w:sz w:val="24"/>
          <w:szCs w:val="24"/>
          <w:lang w:val="es-ES" w:eastAsia="es-ES"/>
        </w:rPr>
        <w:t xml:space="preserve">Junta Directiva, luego de conocer la solicitud presentada por el Licenciado Nelson Escamilla, Jefe del Área de Seguros, acompañado del Licenciado Ricardo Antonio Ávila Cardona, Gerente Administrativo, por unanimidad </w:t>
      </w:r>
      <w:r w:rsidR="00074D67" w:rsidRPr="00A86234">
        <w:rPr>
          <w:rFonts w:ascii="Arial" w:eastAsia="Times New Roman" w:hAnsi="Arial" w:cs="Arial"/>
          <w:b/>
          <w:sz w:val="24"/>
          <w:szCs w:val="24"/>
          <w:lang w:val="es-ES" w:eastAsia="es-ES"/>
        </w:rPr>
        <w:t>ACUERDA:</w:t>
      </w:r>
    </w:p>
    <w:p w:rsidR="00074D67" w:rsidRPr="00A86234" w:rsidRDefault="00074D67" w:rsidP="00A86234">
      <w:pPr>
        <w:spacing w:after="0" w:line="240" w:lineRule="auto"/>
        <w:jc w:val="both"/>
        <w:rPr>
          <w:rFonts w:ascii="Arial" w:eastAsia="Times New Roman" w:hAnsi="Arial" w:cs="Arial"/>
          <w:b/>
          <w:sz w:val="24"/>
          <w:szCs w:val="24"/>
          <w:lang w:val="es-ES" w:eastAsia="es-ES"/>
        </w:rPr>
      </w:pPr>
    </w:p>
    <w:p w:rsidR="00074D67" w:rsidRPr="00A86234" w:rsidRDefault="00074D67" w:rsidP="00A86234">
      <w:pPr>
        <w:numPr>
          <w:ilvl w:val="0"/>
          <w:numId w:val="34"/>
        </w:numPr>
        <w:spacing w:line="240" w:lineRule="auto"/>
        <w:jc w:val="both"/>
        <w:rPr>
          <w:rFonts w:ascii="Arial" w:hAnsi="Arial" w:cs="Arial"/>
          <w:sz w:val="24"/>
          <w:szCs w:val="24"/>
        </w:rPr>
      </w:pPr>
      <w:r w:rsidRPr="00A86234">
        <w:rPr>
          <w:rFonts w:ascii="Arial" w:eastAsia="Times New Roman" w:hAnsi="Arial" w:cs="Arial"/>
          <w:sz w:val="24"/>
          <w:szCs w:val="24"/>
          <w:lang w:eastAsia="es-ES"/>
        </w:rPr>
        <w:t xml:space="preserve">Dar por </w:t>
      </w:r>
      <w:r w:rsidRPr="00A86234">
        <w:rPr>
          <w:rFonts w:ascii="Arial" w:eastAsia="Times New Roman" w:hAnsi="Arial" w:cs="Arial"/>
          <w:sz w:val="24"/>
          <w:szCs w:val="24"/>
        </w:rPr>
        <w:t>Dar por recibido el informe de la Comisión formada por el Gerente General, Gerente de finanzas y Gerente Administrativo relacionado al periodo de septiembre de 2018 al mes de abril de 2019.</w:t>
      </w:r>
    </w:p>
    <w:p w:rsidR="00074D67" w:rsidRPr="00A86234" w:rsidRDefault="00074D67" w:rsidP="00A86234">
      <w:pPr>
        <w:numPr>
          <w:ilvl w:val="0"/>
          <w:numId w:val="34"/>
        </w:numPr>
        <w:spacing w:after="0" w:line="240" w:lineRule="auto"/>
        <w:jc w:val="both"/>
        <w:rPr>
          <w:rFonts w:ascii="Arial" w:eastAsia="Times New Roman" w:hAnsi="Arial" w:cs="Arial"/>
          <w:sz w:val="24"/>
          <w:szCs w:val="24"/>
          <w:lang w:eastAsia="es-ES"/>
        </w:rPr>
      </w:pPr>
      <w:r w:rsidRPr="00A86234">
        <w:rPr>
          <w:rFonts w:ascii="Arial" w:eastAsia="Times New Roman" w:hAnsi="Arial" w:cs="Arial"/>
          <w:sz w:val="24"/>
          <w:szCs w:val="24"/>
          <w:lang w:val="es-MX" w:eastAsia="es-ES"/>
        </w:rPr>
        <w:t>Ratificar este punto en esta misma sesión.</w:t>
      </w:r>
    </w:p>
    <w:p w:rsidR="00C215F1" w:rsidRPr="00C215F1" w:rsidRDefault="00C215F1" w:rsidP="00C215F1">
      <w:pPr>
        <w:pStyle w:val="Prrafodelista"/>
        <w:spacing w:line="360" w:lineRule="auto"/>
        <w:ind w:left="360"/>
        <w:rPr>
          <w:rFonts w:ascii="Arial" w:hAnsi="Arial" w:cs="Arial"/>
          <w:b/>
          <w:color w:val="FF0000"/>
        </w:rPr>
      </w:pPr>
      <w:r w:rsidRPr="00C215F1">
        <w:rPr>
          <w:rFonts w:ascii="Arial" w:hAnsi="Arial" w:cs="Arial"/>
          <w:b/>
          <w:color w:val="FF0000"/>
        </w:rPr>
        <w:t>Supresión de información confidencial, conforme a l</w:t>
      </w:r>
      <w:r w:rsidR="00757FF3">
        <w:rPr>
          <w:rFonts w:ascii="Arial" w:hAnsi="Arial" w:cs="Arial"/>
          <w:b/>
          <w:color w:val="FF0000"/>
        </w:rPr>
        <w:t xml:space="preserve">o dispuesto en el art. 24 </w:t>
      </w:r>
      <w:proofErr w:type="spellStart"/>
      <w:r w:rsidR="00757FF3">
        <w:rPr>
          <w:rFonts w:ascii="Arial" w:hAnsi="Arial" w:cs="Arial"/>
          <w:b/>
          <w:color w:val="FF0000"/>
        </w:rPr>
        <w:t>lit.</w:t>
      </w:r>
      <w:proofErr w:type="spellEnd"/>
      <w:r w:rsidR="00757FF3">
        <w:rPr>
          <w:rFonts w:ascii="Arial" w:hAnsi="Arial" w:cs="Arial"/>
          <w:b/>
          <w:color w:val="FF0000"/>
        </w:rPr>
        <w:t xml:space="preserve"> c</w:t>
      </w:r>
      <w:r w:rsidRPr="00C215F1">
        <w:rPr>
          <w:rFonts w:ascii="Arial" w:hAnsi="Arial" w:cs="Arial"/>
          <w:b/>
          <w:color w:val="FF0000"/>
        </w:rPr>
        <w:t xml:space="preserve">) LAIP. </w:t>
      </w:r>
    </w:p>
    <w:p w:rsidR="00074D67" w:rsidRPr="00A86234" w:rsidRDefault="00074D67" w:rsidP="00A86234">
      <w:pPr>
        <w:spacing w:line="240" w:lineRule="auto"/>
        <w:jc w:val="both"/>
        <w:rPr>
          <w:rFonts w:ascii="Arial" w:eastAsia="Times New Roman" w:hAnsi="Arial" w:cs="Arial"/>
          <w:b/>
          <w:sz w:val="24"/>
          <w:szCs w:val="24"/>
          <w:lang w:val="es-MX" w:eastAsia="es-ES"/>
        </w:rPr>
      </w:pPr>
    </w:p>
    <w:p w:rsidR="008E6A36" w:rsidRDefault="00074D67" w:rsidP="00A86234">
      <w:pPr>
        <w:spacing w:after="0" w:line="240" w:lineRule="auto"/>
        <w:jc w:val="both"/>
        <w:rPr>
          <w:rFonts w:ascii="Arial" w:eastAsia="Times New Roman" w:hAnsi="Arial" w:cs="Arial"/>
          <w:sz w:val="24"/>
          <w:szCs w:val="24"/>
          <w:lang w:val="es-MX" w:eastAsia="es-ES"/>
        </w:rPr>
      </w:pPr>
      <w:r w:rsidRPr="00A86234">
        <w:rPr>
          <w:rFonts w:ascii="Arial" w:hAnsi="Arial" w:cs="Arial"/>
          <w:b/>
          <w:sz w:val="24"/>
          <w:szCs w:val="24"/>
        </w:rPr>
        <w:t xml:space="preserve">XIII) SOLICITUD DE LA EMPRESA CONICA, S.A. DE C.V. DE MODIFICACION DE FACTIBILIDAD PROYECTO RESIDENCIAL OPICO GARDENS. </w:t>
      </w:r>
      <w:r w:rsidRPr="00A86234">
        <w:rPr>
          <w:rFonts w:ascii="Arial" w:hAnsi="Arial" w:cs="Arial"/>
          <w:sz w:val="24"/>
          <w:szCs w:val="24"/>
        </w:rPr>
        <w:t>El Presidente y Director Ejecutivo sometió a consideración de</w:t>
      </w:r>
      <w:r w:rsidRPr="00A86234">
        <w:rPr>
          <w:rFonts w:ascii="Arial" w:hAnsi="Arial" w:cs="Arial"/>
          <w:sz w:val="24"/>
          <w:szCs w:val="24"/>
          <w:lang w:val="es-MX"/>
        </w:rPr>
        <w:t xml:space="preserve"> los Directores, la solicitud realizada</w:t>
      </w:r>
      <w:r w:rsidRPr="00A86234">
        <w:rPr>
          <w:rFonts w:ascii="Arial" w:eastAsia="Times New Roman" w:hAnsi="Arial" w:cs="Arial"/>
          <w:sz w:val="24"/>
          <w:szCs w:val="24"/>
          <w:lang w:val="es-MX" w:eastAsia="es-ES"/>
        </w:rPr>
        <w:t xml:space="preserve"> por la empresa CONICA</w:t>
      </w:r>
      <w:r w:rsidRPr="00A86234">
        <w:rPr>
          <w:rFonts w:ascii="Arial" w:eastAsia="Times New Roman" w:hAnsi="Arial" w:cs="Arial"/>
          <w:bCs/>
          <w:sz w:val="24"/>
          <w:szCs w:val="24"/>
          <w:lang w:val="es-ES" w:eastAsia="es-ES"/>
        </w:rPr>
        <w:t xml:space="preserve">, </w:t>
      </w:r>
      <w:r w:rsidRPr="00A86234">
        <w:rPr>
          <w:rFonts w:ascii="Arial" w:eastAsia="Times New Roman" w:hAnsi="Arial" w:cs="Arial"/>
          <w:sz w:val="24"/>
          <w:szCs w:val="24"/>
          <w:lang w:val="es-ES" w:eastAsia="es-ES"/>
        </w:rPr>
        <w:t>S.A. DE C.V.</w:t>
      </w:r>
      <w:r w:rsidRPr="00A86234">
        <w:rPr>
          <w:rFonts w:ascii="Arial" w:eastAsia="+mj-ea" w:hAnsi="Arial" w:cs="Arial"/>
          <w:bCs/>
          <w:sz w:val="24"/>
          <w:szCs w:val="24"/>
          <w:lang w:val="es-ES" w:eastAsia="es-ES"/>
        </w:rPr>
        <w:t xml:space="preserve">, </w:t>
      </w:r>
      <w:r w:rsidRPr="00A86234">
        <w:rPr>
          <w:rFonts w:ascii="Arial" w:eastAsia="Times New Roman" w:hAnsi="Arial" w:cs="Arial"/>
          <w:sz w:val="24"/>
          <w:szCs w:val="24"/>
          <w:lang w:val="es-MX" w:eastAsia="es-ES"/>
        </w:rPr>
        <w:t>de modificación de</w:t>
      </w:r>
      <w:r w:rsidRPr="00A86234">
        <w:rPr>
          <w:rFonts w:ascii="Arial" w:eastAsia="Times New Roman" w:hAnsi="Arial" w:cs="Arial"/>
          <w:bCs/>
          <w:sz w:val="24"/>
          <w:szCs w:val="24"/>
          <w:lang w:val="es-MX" w:eastAsia="es-ES"/>
        </w:rPr>
        <w:t xml:space="preserve"> factibilidad </w:t>
      </w:r>
      <w:r w:rsidRPr="00A86234">
        <w:rPr>
          <w:rFonts w:ascii="Arial" w:eastAsia="Times New Roman" w:hAnsi="Arial" w:cs="Arial"/>
          <w:sz w:val="24"/>
          <w:szCs w:val="24"/>
          <w:lang w:val="es-MX" w:eastAsia="es-ES"/>
        </w:rPr>
        <w:t xml:space="preserve">de financiamiento a largo plazo para usuarios que desean adquirir viviendas del proyecto </w:t>
      </w:r>
      <w:r w:rsidRPr="00A86234">
        <w:rPr>
          <w:rFonts w:ascii="Arial" w:eastAsia="Times New Roman" w:hAnsi="Arial" w:cs="Arial"/>
          <w:bCs/>
          <w:iCs/>
          <w:sz w:val="24"/>
          <w:szCs w:val="24"/>
          <w:lang w:val="es-ES" w:eastAsia="es-ES"/>
        </w:rPr>
        <w:t>RESIDENCIAL OPICO GARDENS</w:t>
      </w:r>
      <w:r w:rsidRPr="00A86234">
        <w:rPr>
          <w:rFonts w:ascii="Arial" w:eastAsia="Times New Roman" w:hAnsi="Arial" w:cs="Arial"/>
          <w:sz w:val="24"/>
          <w:szCs w:val="24"/>
          <w:lang w:val="es-MX" w:eastAsia="es-ES"/>
        </w:rPr>
        <w:t xml:space="preserve">. </w:t>
      </w:r>
      <w:r w:rsidRPr="00A86234">
        <w:rPr>
          <w:rFonts w:ascii="Arial" w:eastAsia="Times New Roman" w:hAnsi="Arial" w:cs="Arial"/>
          <w:bCs/>
          <w:sz w:val="24"/>
          <w:szCs w:val="24"/>
          <w:lang w:val="es-ES_tradnl" w:eastAsia="es-ES"/>
        </w:rPr>
        <w:t>Para tal efecto i</w:t>
      </w:r>
      <w:proofErr w:type="spellStart"/>
      <w:r w:rsidRPr="00A86234">
        <w:rPr>
          <w:rFonts w:ascii="Arial" w:eastAsia="Times New Roman" w:hAnsi="Arial" w:cs="Arial"/>
          <w:sz w:val="24"/>
          <w:szCs w:val="24"/>
          <w:lang w:val="es-MX" w:eastAsia="es-ES"/>
        </w:rPr>
        <w:t>nvitó</w:t>
      </w:r>
      <w:proofErr w:type="spellEnd"/>
      <w:r w:rsidRPr="00A86234">
        <w:rPr>
          <w:rFonts w:ascii="Arial" w:eastAsia="Times New Roman" w:hAnsi="Arial" w:cs="Arial"/>
          <w:sz w:val="24"/>
          <w:szCs w:val="24"/>
          <w:lang w:val="es-MX" w:eastAsia="es-ES"/>
        </w:rPr>
        <w:t xml:space="preserve"> al Ing. Carlos Mario Rivas Granados, Gerente Técnico, para efectuar una presentación. En la presentación el Gerente invitado explicó que este proyecto consta de un total de 58 viviendas </w:t>
      </w:r>
    </w:p>
    <w:p w:rsidR="008E6A36" w:rsidRDefault="008E6A36" w:rsidP="00A86234">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5408" behindDoc="0" locked="0" layoutInCell="1" allowOverlap="1">
                <wp:simplePos x="0" y="0"/>
                <wp:positionH relativeFrom="column">
                  <wp:posOffset>1314449</wp:posOffset>
                </wp:positionH>
                <wp:positionV relativeFrom="paragraph">
                  <wp:posOffset>23495</wp:posOffset>
                </wp:positionV>
                <wp:extent cx="3038475" cy="2400300"/>
                <wp:effectExtent l="0" t="0" r="28575" b="19050"/>
                <wp:wrapNone/>
                <wp:docPr id="7" name="Conector recto 7"/>
                <wp:cNvGraphicFramePr/>
                <a:graphic xmlns:a="http://schemas.openxmlformats.org/drawingml/2006/main">
                  <a:graphicData uri="http://schemas.microsoft.com/office/word/2010/wordprocessingShape">
                    <wps:wsp>
                      <wps:cNvCnPr/>
                      <wps:spPr>
                        <a:xfrm flipV="1">
                          <a:off x="0" y="0"/>
                          <a:ext cx="3038475" cy="2400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F90D01"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03.5pt,1.85pt" to="342.75pt,1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" strokecolor="#5b9bd5 [3204]" strokeweight=".5pt">
                <v:stroke joinstyle="miter"/>
              </v:line>
            </w:pict>
          </mc:Fallback>
        </mc:AlternateContent>
      </w: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6432" behindDoc="0" locked="0" layoutInCell="1" allowOverlap="1">
                <wp:simplePos x="0" y="0"/>
                <wp:positionH relativeFrom="column">
                  <wp:posOffset>730884</wp:posOffset>
                </wp:positionH>
                <wp:positionV relativeFrom="paragraph">
                  <wp:posOffset>-57785</wp:posOffset>
                </wp:positionV>
                <wp:extent cx="3552825" cy="311467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3552825" cy="3114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D50915"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57.55pt,-4.55pt" to="337.3pt,2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" strokecolor="#5b9bd5 [3204]" strokeweight=".5pt">
                <v:stroke joinstyle="miter"/>
              </v:line>
            </w:pict>
          </mc:Fallback>
        </mc:AlternateContent>
      </w: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8E6A36" w:rsidRDefault="008E6A36" w:rsidP="00A86234">
      <w:pPr>
        <w:spacing w:after="0" w:line="240" w:lineRule="auto"/>
        <w:jc w:val="both"/>
        <w:rPr>
          <w:rFonts w:ascii="Arial" w:eastAsia="Times New Roman" w:hAnsi="Arial" w:cs="Arial"/>
          <w:sz w:val="24"/>
          <w:szCs w:val="24"/>
          <w:lang w:val="es-MX" w:eastAsia="es-ES"/>
        </w:rPr>
      </w:pPr>
    </w:p>
    <w:p w:rsidR="00074D67" w:rsidRPr="00A86234" w:rsidRDefault="00074D67" w:rsidP="00A86234">
      <w:pPr>
        <w:spacing w:after="0" w:line="240" w:lineRule="auto"/>
        <w:jc w:val="both"/>
        <w:rPr>
          <w:rFonts w:ascii="Arial" w:eastAsia="Times New Roman" w:hAnsi="Arial" w:cs="Arial"/>
          <w:bCs/>
          <w:iCs/>
          <w:sz w:val="24"/>
          <w:szCs w:val="24"/>
          <w:lang w:val="es-ES" w:eastAsia="es-ES"/>
        </w:rPr>
      </w:pPr>
      <w:r w:rsidRPr="00A86234">
        <w:rPr>
          <w:rFonts w:ascii="Arial" w:eastAsia="Times New Roman" w:hAnsi="Arial" w:cs="Arial"/>
          <w:bCs/>
          <w:sz w:val="24"/>
          <w:szCs w:val="24"/>
          <w:lang w:val="es-MX" w:eastAsia="es-ES"/>
        </w:rPr>
        <w:t xml:space="preserve">Junta Directiva luego de evaluar la solicitud, conclusiones y recomendación del </w:t>
      </w:r>
      <w:r w:rsidRPr="00A86234">
        <w:rPr>
          <w:rFonts w:ascii="Arial" w:eastAsia="Times New Roman" w:hAnsi="Arial" w:cs="Arial"/>
          <w:sz w:val="24"/>
          <w:szCs w:val="24"/>
          <w:lang w:val="es-MX" w:eastAsia="es-ES"/>
        </w:rPr>
        <w:t>Ing. Carlos Mario Rivas Granados, Gerente Técnico</w:t>
      </w:r>
      <w:r w:rsidRPr="00A86234">
        <w:rPr>
          <w:rFonts w:ascii="Arial" w:eastAsia="Times New Roman" w:hAnsi="Arial" w:cs="Arial"/>
          <w:bCs/>
          <w:sz w:val="24"/>
          <w:szCs w:val="24"/>
          <w:lang w:val="es-MX" w:eastAsia="es-ES"/>
        </w:rPr>
        <w:t xml:space="preserve">, por unanimidad </w:t>
      </w:r>
      <w:r w:rsidRPr="00A86234">
        <w:rPr>
          <w:rFonts w:ascii="Arial" w:eastAsia="Times New Roman" w:hAnsi="Arial" w:cs="Arial"/>
          <w:b/>
          <w:bCs/>
          <w:sz w:val="24"/>
          <w:szCs w:val="24"/>
          <w:lang w:val="es-MX" w:eastAsia="es-ES"/>
        </w:rPr>
        <w:t>ACUERDA:</w:t>
      </w:r>
    </w:p>
    <w:p w:rsidR="00074D67" w:rsidRPr="00A86234" w:rsidRDefault="00074D67" w:rsidP="00A86234">
      <w:pPr>
        <w:tabs>
          <w:tab w:val="left" w:pos="709"/>
          <w:tab w:val="left" w:pos="851"/>
        </w:tabs>
        <w:spacing w:after="0" w:line="240" w:lineRule="auto"/>
        <w:jc w:val="both"/>
        <w:rPr>
          <w:rFonts w:ascii="Arial" w:eastAsia="Times New Roman" w:hAnsi="Arial" w:cs="Arial"/>
          <w:bCs/>
          <w:sz w:val="24"/>
          <w:szCs w:val="24"/>
          <w:lang w:val="es-ES" w:eastAsia="es-ES"/>
        </w:rPr>
      </w:pPr>
    </w:p>
    <w:p w:rsidR="00074D67" w:rsidRPr="00A86234" w:rsidRDefault="00074D67" w:rsidP="00A86234">
      <w:pPr>
        <w:numPr>
          <w:ilvl w:val="0"/>
          <w:numId w:val="10"/>
        </w:numPr>
        <w:spacing w:after="0" w:line="240" w:lineRule="auto"/>
        <w:jc w:val="both"/>
        <w:rPr>
          <w:rFonts w:ascii="Arial" w:eastAsia="Times New Roman" w:hAnsi="Arial" w:cs="Arial"/>
          <w:sz w:val="24"/>
          <w:szCs w:val="24"/>
          <w:lang w:eastAsia="es-ES"/>
        </w:rPr>
      </w:pPr>
      <w:r w:rsidRPr="00A86234">
        <w:rPr>
          <w:rFonts w:ascii="Arial" w:eastAsia="Times New Roman" w:hAnsi="Arial" w:cs="Arial"/>
          <w:sz w:val="24"/>
          <w:szCs w:val="24"/>
          <w:lang w:eastAsia="es-ES"/>
        </w:rPr>
        <w:t xml:space="preserve">Otorgar Factibilidad de Financiamiento a largo plazo acorde a la normativa para 58 viviendas del proyecto Residencial </w:t>
      </w:r>
      <w:proofErr w:type="spellStart"/>
      <w:r w:rsidRPr="00A86234">
        <w:rPr>
          <w:rFonts w:ascii="Arial" w:eastAsia="Times New Roman" w:hAnsi="Arial" w:cs="Arial"/>
          <w:sz w:val="24"/>
          <w:szCs w:val="24"/>
          <w:lang w:eastAsia="es-ES"/>
        </w:rPr>
        <w:t>Opico</w:t>
      </w:r>
      <w:proofErr w:type="spellEnd"/>
      <w:r w:rsidRPr="00A86234">
        <w:rPr>
          <w:rFonts w:ascii="Arial" w:eastAsia="Times New Roman" w:hAnsi="Arial" w:cs="Arial"/>
          <w:sz w:val="24"/>
          <w:szCs w:val="24"/>
          <w:lang w:eastAsia="es-ES"/>
        </w:rPr>
        <w:t xml:space="preserve"> </w:t>
      </w:r>
      <w:proofErr w:type="spellStart"/>
      <w:r w:rsidRPr="00A86234">
        <w:rPr>
          <w:rFonts w:ascii="Arial" w:eastAsia="Times New Roman" w:hAnsi="Arial" w:cs="Arial"/>
          <w:sz w:val="24"/>
          <w:szCs w:val="24"/>
          <w:lang w:eastAsia="es-ES"/>
        </w:rPr>
        <w:t>Gardens</w:t>
      </w:r>
      <w:proofErr w:type="spellEnd"/>
      <w:r w:rsidRPr="00A86234">
        <w:rPr>
          <w:rFonts w:ascii="Arial" w:eastAsia="Times New Roman" w:hAnsi="Arial" w:cs="Arial"/>
          <w:sz w:val="24"/>
          <w:szCs w:val="24"/>
          <w:lang w:eastAsia="es-ES"/>
        </w:rPr>
        <w:t xml:space="preserve">, ubicado Calle a Cantón Santa Rosa (Calle a Minas de Plomo), Barrio la Trinidad, municipio de San Juan </w:t>
      </w:r>
      <w:proofErr w:type="spellStart"/>
      <w:r w:rsidRPr="00A86234">
        <w:rPr>
          <w:rFonts w:ascii="Arial" w:eastAsia="Times New Roman" w:hAnsi="Arial" w:cs="Arial"/>
          <w:sz w:val="24"/>
          <w:szCs w:val="24"/>
          <w:lang w:eastAsia="es-ES"/>
        </w:rPr>
        <w:t>Opico</w:t>
      </w:r>
      <w:proofErr w:type="spellEnd"/>
      <w:r w:rsidRPr="00A86234">
        <w:rPr>
          <w:rFonts w:ascii="Arial" w:eastAsia="Times New Roman" w:hAnsi="Arial" w:cs="Arial"/>
          <w:sz w:val="24"/>
          <w:szCs w:val="24"/>
          <w:lang w:eastAsia="es-ES"/>
        </w:rPr>
        <w:t xml:space="preserve">, Departamento de La Libertad; propiedad de CONICA, S.A. de C.V. / Ing. Juan Enrique Castro, con precio de venta desde </w:t>
      </w:r>
      <w:r w:rsidR="001F58A9">
        <w:rPr>
          <w:rFonts w:ascii="Arial" w:eastAsia="Times New Roman" w:hAnsi="Arial" w:cs="Arial"/>
          <w:sz w:val="24"/>
          <w:szCs w:val="24"/>
          <w:lang w:eastAsia="es-ES"/>
        </w:rPr>
        <w:t xml:space="preserve">________________________________________________________________ </w:t>
      </w:r>
      <w:r w:rsidRPr="00A86234">
        <w:rPr>
          <w:rFonts w:ascii="Arial" w:eastAsia="Times New Roman" w:hAnsi="Arial" w:cs="Arial"/>
          <w:sz w:val="24"/>
          <w:szCs w:val="24"/>
          <w:lang w:eastAsia="es-ES"/>
        </w:rPr>
        <w:t>según la elección del cliente,  financiando el FSV  90% en base a los precios de venta presentados por el constructor  en el cuadro de valores , entendiéndose que todo crédito solicitado, se otorgará con base a la normativa vigente en su momento.</w:t>
      </w:r>
    </w:p>
    <w:p w:rsidR="00074D67" w:rsidRPr="00A86234" w:rsidRDefault="00074D67" w:rsidP="00A86234">
      <w:pPr>
        <w:spacing w:after="0" w:line="240" w:lineRule="auto"/>
        <w:ind w:left="360"/>
        <w:jc w:val="both"/>
        <w:rPr>
          <w:rFonts w:ascii="Arial" w:eastAsia="Times New Roman" w:hAnsi="Arial" w:cs="Arial"/>
          <w:sz w:val="24"/>
          <w:szCs w:val="24"/>
          <w:lang w:eastAsia="es-ES"/>
        </w:rPr>
      </w:pPr>
    </w:p>
    <w:p w:rsidR="00074D67" w:rsidRPr="00A86234" w:rsidRDefault="00074D67" w:rsidP="00A86234">
      <w:pPr>
        <w:numPr>
          <w:ilvl w:val="0"/>
          <w:numId w:val="10"/>
        </w:numPr>
        <w:spacing w:after="0" w:line="240" w:lineRule="auto"/>
        <w:jc w:val="both"/>
        <w:rPr>
          <w:rFonts w:ascii="Arial" w:eastAsia="Times New Roman" w:hAnsi="Arial" w:cs="Arial"/>
          <w:sz w:val="24"/>
          <w:szCs w:val="24"/>
          <w:lang w:eastAsia="es-ES"/>
        </w:rPr>
      </w:pPr>
      <w:r w:rsidRPr="00A86234">
        <w:rPr>
          <w:rFonts w:ascii="Arial" w:eastAsia="Times New Roman" w:hAnsi="Arial" w:cs="Arial"/>
          <w:sz w:val="24"/>
          <w:szCs w:val="24"/>
          <w:lang w:eastAsia="es-ES"/>
        </w:rPr>
        <w:t>Condicionar el financiamiento de largo plazo a la ejecución de las obras de urbanización del proyecto y a la construcción de la vivienda tipo.</w:t>
      </w:r>
    </w:p>
    <w:p w:rsidR="00074D67" w:rsidRPr="00A86234" w:rsidRDefault="00074D67" w:rsidP="00A86234">
      <w:pPr>
        <w:pStyle w:val="Prrafodelista"/>
        <w:rPr>
          <w:rFonts w:ascii="Arial" w:hAnsi="Arial" w:cs="Arial"/>
        </w:rPr>
      </w:pPr>
    </w:p>
    <w:p w:rsidR="00074D67" w:rsidRPr="00A86234" w:rsidRDefault="00074D67" w:rsidP="00A86234">
      <w:pPr>
        <w:numPr>
          <w:ilvl w:val="0"/>
          <w:numId w:val="10"/>
        </w:numPr>
        <w:spacing w:after="0" w:line="240" w:lineRule="auto"/>
        <w:jc w:val="both"/>
        <w:rPr>
          <w:rFonts w:ascii="Arial" w:eastAsia="Times New Roman" w:hAnsi="Arial" w:cs="Arial"/>
          <w:sz w:val="24"/>
          <w:szCs w:val="24"/>
          <w:lang w:eastAsia="es-ES"/>
        </w:rPr>
      </w:pPr>
      <w:r w:rsidRPr="00A86234">
        <w:rPr>
          <w:rFonts w:ascii="Arial" w:eastAsia="Times New Roman" w:hAnsi="Arial" w:cs="Arial"/>
          <w:sz w:val="24"/>
          <w:szCs w:val="24"/>
          <w:lang w:eastAsia="es-ES"/>
        </w:rPr>
        <w:t>Condicionar la presentación de permisos de construcción previo inicio de tramites de comercialización en el FSV.</w:t>
      </w:r>
    </w:p>
    <w:p w:rsidR="00074D67" w:rsidRPr="00A86234" w:rsidRDefault="00074D67" w:rsidP="00A86234">
      <w:pPr>
        <w:spacing w:after="0" w:line="240" w:lineRule="auto"/>
        <w:ind w:left="360"/>
        <w:jc w:val="both"/>
        <w:rPr>
          <w:rFonts w:ascii="Arial" w:eastAsia="Times New Roman" w:hAnsi="Arial" w:cs="Arial"/>
          <w:sz w:val="24"/>
          <w:szCs w:val="24"/>
          <w:lang w:val="es-ES" w:eastAsia="es-ES"/>
        </w:rPr>
      </w:pPr>
    </w:p>
    <w:p w:rsidR="00074D67" w:rsidRPr="00A86234" w:rsidRDefault="00074D67" w:rsidP="00A86234">
      <w:pPr>
        <w:numPr>
          <w:ilvl w:val="0"/>
          <w:numId w:val="10"/>
        </w:numPr>
        <w:spacing w:after="0" w:line="240" w:lineRule="auto"/>
        <w:jc w:val="both"/>
        <w:rPr>
          <w:rFonts w:ascii="Arial" w:eastAsia="Times New Roman" w:hAnsi="Arial" w:cs="Arial"/>
          <w:sz w:val="24"/>
          <w:szCs w:val="24"/>
          <w:lang w:val="es-ES" w:eastAsia="es-ES"/>
        </w:rPr>
      </w:pPr>
      <w:r w:rsidRPr="00A86234">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074D67" w:rsidRPr="00A86234" w:rsidRDefault="00074D67" w:rsidP="00A86234">
      <w:pPr>
        <w:spacing w:after="0" w:line="240" w:lineRule="auto"/>
        <w:ind w:left="708"/>
        <w:rPr>
          <w:rFonts w:ascii="Arial" w:eastAsia="Times New Roman" w:hAnsi="Arial" w:cs="Arial"/>
          <w:iCs/>
          <w:sz w:val="24"/>
          <w:szCs w:val="24"/>
          <w:lang w:val="es-ES" w:eastAsia="es-ES"/>
        </w:rPr>
      </w:pPr>
    </w:p>
    <w:p w:rsidR="00074D67" w:rsidRPr="00A86234" w:rsidRDefault="00074D67" w:rsidP="00A86234">
      <w:pPr>
        <w:numPr>
          <w:ilvl w:val="0"/>
          <w:numId w:val="10"/>
        </w:numPr>
        <w:spacing w:after="0" w:line="240" w:lineRule="auto"/>
        <w:jc w:val="both"/>
        <w:rPr>
          <w:rFonts w:ascii="Arial" w:eastAsia="Times New Roman" w:hAnsi="Arial" w:cs="Arial"/>
          <w:sz w:val="24"/>
          <w:szCs w:val="24"/>
          <w:lang w:val="es-ES" w:eastAsia="es-ES"/>
        </w:rPr>
      </w:pPr>
      <w:r w:rsidRPr="00A86234">
        <w:rPr>
          <w:rFonts w:ascii="Arial" w:eastAsia="Times New Roman" w:hAnsi="Arial" w:cs="Arial"/>
          <w:iCs/>
          <w:sz w:val="24"/>
          <w:szCs w:val="24"/>
          <w:lang w:val="es-ES" w:eastAsia="es-ES"/>
        </w:rPr>
        <w:t>Ratificar este punto en esta sesión.</w:t>
      </w:r>
    </w:p>
    <w:p w:rsidR="00E8372A" w:rsidRPr="00C215F1" w:rsidRDefault="00E8372A" w:rsidP="00E8372A">
      <w:pPr>
        <w:pStyle w:val="Prrafodelista"/>
        <w:spacing w:line="360" w:lineRule="auto"/>
        <w:ind w:left="360"/>
        <w:rPr>
          <w:rFonts w:ascii="Arial" w:hAnsi="Arial" w:cs="Arial"/>
          <w:b/>
          <w:color w:val="FF0000"/>
        </w:rPr>
      </w:pPr>
      <w:r w:rsidRPr="00C215F1">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w:t>
      </w:r>
      <w:r>
        <w:rPr>
          <w:rFonts w:ascii="Arial" w:hAnsi="Arial" w:cs="Arial"/>
          <w:b/>
          <w:color w:val="FF0000"/>
        </w:rPr>
        <w:t>d</w:t>
      </w:r>
      <w:r w:rsidRPr="00C215F1">
        <w:rPr>
          <w:rFonts w:ascii="Arial" w:hAnsi="Arial" w:cs="Arial"/>
          <w:b/>
          <w:color w:val="FF0000"/>
        </w:rPr>
        <w:t xml:space="preserve">) LAIP. </w:t>
      </w:r>
    </w:p>
    <w:p w:rsidR="00074D67" w:rsidRPr="00A86234" w:rsidRDefault="00074D67" w:rsidP="00A86234">
      <w:pPr>
        <w:spacing w:after="0" w:line="240" w:lineRule="auto"/>
        <w:jc w:val="both"/>
        <w:rPr>
          <w:rFonts w:ascii="Arial" w:hAnsi="Arial" w:cs="Arial"/>
          <w:b/>
          <w:sz w:val="24"/>
          <w:szCs w:val="24"/>
        </w:rPr>
      </w:pPr>
    </w:p>
    <w:p w:rsidR="00C26F6C" w:rsidRDefault="00074D67" w:rsidP="00A86234">
      <w:pPr>
        <w:spacing w:after="0" w:line="240" w:lineRule="auto"/>
        <w:jc w:val="both"/>
        <w:rPr>
          <w:rFonts w:ascii="Arial" w:eastAsia="Times New Roman" w:hAnsi="Arial" w:cs="Arial"/>
          <w:sz w:val="24"/>
          <w:szCs w:val="24"/>
          <w:lang w:val="es-MX" w:eastAsia="es-ES"/>
        </w:rPr>
      </w:pPr>
      <w:r w:rsidRPr="00A86234">
        <w:rPr>
          <w:rFonts w:ascii="Arial" w:hAnsi="Arial" w:cs="Arial"/>
          <w:b/>
          <w:sz w:val="24"/>
          <w:szCs w:val="24"/>
        </w:rPr>
        <w:lastRenderedPageBreak/>
        <w:t xml:space="preserve">XIV) SOLICITUD DEL SEÑOR PAUL WILLIAM O´DRISCOLL DE FACTIBILIDAD DEL PROYECTO RESIDENCIAL GREENSIDE. </w:t>
      </w:r>
      <w:r w:rsidRPr="00A86234">
        <w:rPr>
          <w:rFonts w:ascii="Arial" w:hAnsi="Arial" w:cs="Arial"/>
          <w:sz w:val="24"/>
          <w:szCs w:val="24"/>
        </w:rPr>
        <w:t>El Presidente y Director Ejecutivo sometió a consideración de</w:t>
      </w:r>
      <w:r w:rsidRPr="00A86234">
        <w:rPr>
          <w:rFonts w:ascii="Arial" w:hAnsi="Arial" w:cs="Arial"/>
          <w:sz w:val="24"/>
          <w:szCs w:val="24"/>
          <w:lang w:val="es-MX"/>
        </w:rPr>
        <w:t xml:space="preserve"> los Directores, la solicitud realizada</w:t>
      </w:r>
      <w:r w:rsidRPr="00A86234">
        <w:rPr>
          <w:rFonts w:ascii="Arial" w:eastAsia="Times New Roman" w:hAnsi="Arial" w:cs="Arial"/>
          <w:sz w:val="24"/>
          <w:szCs w:val="24"/>
          <w:lang w:val="es-MX" w:eastAsia="es-ES"/>
        </w:rPr>
        <w:t xml:space="preserve"> por el señor PAUL WILLIAM O’DRISCOLL</w:t>
      </w:r>
      <w:r w:rsidRPr="00A86234">
        <w:rPr>
          <w:rFonts w:ascii="Arial" w:eastAsia="+mj-ea" w:hAnsi="Arial" w:cs="Arial"/>
          <w:bCs/>
          <w:sz w:val="24"/>
          <w:szCs w:val="24"/>
          <w:lang w:val="es-ES" w:eastAsia="es-ES"/>
        </w:rPr>
        <w:t xml:space="preserve">, </w:t>
      </w:r>
      <w:r w:rsidRPr="00A86234">
        <w:rPr>
          <w:rFonts w:ascii="Arial" w:eastAsia="Times New Roman" w:hAnsi="Arial" w:cs="Arial"/>
          <w:sz w:val="24"/>
          <w:szCs w:val="24"/>
          <w:lang w:val="es-MX" w:eastAsia="es-ES"/>
        </w:rPr>
        <w:t>de</w:t>
      </w:r>
      <w:r w:rsidRPr="00A86234">
        <w:rPr>
          <w:rFonts w:ascii="Arial" w:eastAsia="Times New Roman" w:hAnsi="Arial" w:cs="Arial"/>
          <w:bCs/>
          <w:sz w:val="24"/>
          <w:szCs w:val="24"/>
          <w:lang w:val="es-MX" w:eastAsia="es-ES"/>
        </w:rPr>
        <w:t xml:space="preserve"> factibilidad </w:t>
      </w:r>
      <w:r w:rsidRPr="00A86234">
        <w:rPr>
          <w:rFonts w:ascii="Arial" w:eastAsia="Times New Roman" w:hAnsi="Arial" w:cs="Arial"/>
          <w:sz w:val="24"/>
          <w:szCs w:val="24"/>
          <w:lang w:val="es-MX" w:eastAsia="es-ES"/>
        </w:rPr>
        <w:t xml:space="preserve">de financiamiento a largo plazo para usuarios que desean adquirir viviendas del proyecto </w:t>
      </w:r>
      <w:r w:rsidRPr="00A86234">
        <w:rPr>
          <w:rFonts w:ascii="Arial" w:hAnsi="Arial" w:cs="Arial"/>
          <w:sz w:val="24"/>
          <w:szCs w:val="24"/>
        </w:rPr>
        <w:t>RESIDENCIAL GREENSIDE</w:t>
      </w:r>
      <w:r w:rsidRPr="00A86234">
        <w:rPr>
          <w:rFonts w:ascii="Arial" w:eastAsia="Times New Roman" w:hAnsi="Arial" w:cs="Arial"/>
          <w:sz w:val="24"/>
          <w:szCs w:val="24"/>
          <w:lang w:val="es-MX" w:eastAsia="es-ES"/>
        </w:rPr>
        <w:t xml:space="preserve">. </w:t>
      </w:r>
      <w:r w:rsidRPr="00A86234">
        <w:rPr>
          <w:rFonts w:ascii="Arial" w:eastAsia="Times New Roman" w:hAnsi="Arial" w:cs="Arial"/>
          <w:bCs/>
          <w:sz w:val="24"/>
          <w:szCs w:val="24"/>
          <w:lang w:val="es-ES_tradnl" w:eastAsia="es-ES"/>
        </w:rPr>
        <w:t>Para tal efecto i</w:t>
      </w:r>
      <w:proofErr w:type="spellStart"/>
      <w:r w:rsidRPr="00A86234">
        <w:rPr>
          <w:rFonts w:ascii="Arial" w:eastAsia="Times New Roman" w:hAnsi="Arial" w:cs="Arial"/>
          <w:sz w:val="24"/>
          <w:szCs w:val="24"/>
          <w:lang w:val="es-MX" w:eastAsia="es-ES"/>
        </w:rPr>
        <w:t>nvitó</w:t>
      </w:r>
      <w:proofErr w:type="spellEnd"/>
      <w:r w:rsidRPr="00A86234">
        <w:rPr>
          <w:rFonts w:ascii="Arial" w:eastAsia="Times New Roman" w:hAnsi="Arial" w:cs="Arial"/>
          <w:sz w:val="24"/>
          <w:szCs w:val="24"/>
          <w:lang w:val="es-MX" w:eastAsia="es-ES"/>
        </w:rPr>
        <w:t xml:space="preserve"> al Ing. Carlos Mario Rivas Granados, Gerente Técnico, para efectuar una presentación. En la presentación el Gerente invitado explicó que este proyecto consta de un total de 2 viviendas </w:t>
      </w: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7456" behindDoc="0" locked="0" layoutInCell="1" allowOverlap="1" wp14:anchorId="1443965F" wp14:editId="7FEC7DCB">
                <wp:simplePos x="0" y="0"/>
                <wp:positionH relativeFrom="column">
                  <wp:posOffset>1095374</wp:posOffset>
                </wp:positionH>
                <wp:positionV relativeFrom="paragraph">
                  <wp:posOffset>64135</wp:posOffset>
                </wp:positionV>
                <wp:extent cx="5000625" cy="5172075"/>
                <wp:effectExtent l="0" t="0" r="28575" b="28575"/>
                <wp:wrapNone/>
                <wp:docPr id="9" name="Conector recto 9"/>
                <wp:cNvGraphicFramePr/>
                <a:graphic xmlns:a="http://schemas.openxmlformats.org/drawingml/2006/main">
                  <a:graphicData uri="http://schemas.microsoft.com/office/word/2010/wordprocessingShape">
                    <wps:wsp>
                      <wps:cNvCnPr/>
                      <wps:spPr>
                        <a:xfrm flipV="1">
                          <a:off x="0" y="0"/>
                          <a:ext cx="5000625" cy="5172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AA9150"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5.05pt" to="480pt,4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" strokecolor="#5b9bd5 [3204]" strokeweight=".5pt">
                <v:stroke joinstyle="miter"/>
              </v:line>
            </w:pict>
          </mc:Fallback>
        </mc:AlternateContent>
      </w: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C26F6C" w:rsidRDefault="00C26F6C" w:rsidP="00A86234">
      <w:pPr>
        <w:spacing w:after="0" w:line="240" w:lineRule="auto"/>
        <w:jc w:val="both"/>
        <w:rPr>
          <w:rFonts w:ascii="Arial" w:eastAsia="Times New Roman" w:hAnsi="Arial" w:cs="Arial"/>
          <w:sz w:val="24"/>
          <w:szCs w:val="24"/>
          <w:lang w:val="es-MX" w:eastAsia="es-ES"/>
        </w:rPr>
      </w:pPr>
    </w:p>
    <w:p w:rsidR="00074D67" w:rsidRPr="00A86234" w:rsidRDefault="00C26F6C" w:rsidP="00A86234">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074D67" w:rsidRPr="00A86234">
        <w:rPr>
          <w:rFonts w:ascii="Arial" w:eastAsia="Times New Roman" w:hAnsi="Arial" w:cs="Arial"/>
          <w:bCs/>
          <w:sz w:val="24"/>
          <w:szCs w:val="24"/>
          <w:lang w:val="es-MX" w:eastAsia="es-ES"/>
        </w:rPr>
        <w:t xml:space="preserve">Junta Directiva luego de evaluar la solicitud, conclusiones y recomendación del </w:t>
      </w:r>
      <w:r w:rsidR="00074D67" w:rsidRPr="00A86234">
        <w:rPr>
          <w:rFonts w:ascii="Arial" w:eastAsia="Times New Roman" w:hAnsi="Arial" w:cs="Arial"/>
          <w:sz w:val="24"/>
          <w:szCs w:val="24"/>
          <w:lang w:val="es-MX" w:eastAsia="es-ES"/>
        </w:rPr>
        <w:t>Ing. Carlos Mario Rivas Granados, Gerente Técnico</w:t>
      </w:r>
      <w:r w:rsidR="00074D67" w:rsidRPr="00A86234">
        <w:rPr>
          <w:rFonts w:ascii="Arial" w:eastAsia="Times New Roman" w:hAnsi="Arial" w:cs="Arial"/>
          <w:bCs/>
          <w:sz w:val="24"/>
          <w:szCs w:val="24"/>
          <w:lang w:val="es-MX" w:eastAsia="es-ES"/>
        </w:rPr>
        <w:t xml:space="preserve">, por unanimidad </w:t>
      </w:r>
      <w:r w:rsidR="00074D67" w:rsidRPr="00A86234">
        <w:rPr>
          <w:rFonts w:ascii="Arial" w:eastAsia="Times New Roman" w:hAnsi="Arial" w:cs="Arial"/>
          <w:b/>
          <w:bCs/>
          <w:sz w:val="24"/>
          <w:szCs w:val="24"/>
          <w:lang w:val="es-MX" w:eastAsia="es-ES"/>
        </w:rPr>
        <w:t>ACUERDA:</w:t>
      </w:r>
    </w:p>
    <w:p w:rsidR="00074D67" w:rsidRPr="00A86234" w:rsidRDefault="00074D67" w:rsidP="00A86234">
      <w:pPr>
        <w:tabs>
          <w:tab w:val="left" w:pos="709"/>
          <w:tab w:val="left" w:pos="851"/>
        </w:tabs>
        <w:spacing w:after="0" w:line="240" w:lineRule="auto"/>
        <w:jc w:val="both"/>
        <w:rPr>
          <w:rFonts w:ascii="Arial" w:eastAsia="Times New Roman" w:hAnsi="Arial" w:cs="Arial"/>
          <w:bCs/>
          <w:sz w:val="24"/>
          <w:szCs w:val="24"/>
          <w:lang w:val="es-ES" w:eastAsia="es-ES"/>
        </w:rPr>
      </w:pPr>
    </w:p>
    <w:p w:rsidR="00074D67" w:rsidRPr="00A86234" w:rsidRDefault="00074D67" w:rsidP="00A86234">
      <w:pPr>
        <w:numPr>
          <w:ilvl w:val="0"/>
          <w:numId w:val="22"/>
        </w:numPr>
        <w:spacing w:after="0" w:line="240" w:lineRule="auto"/>
        <w:jc w:val="both"/>
        <w:rPr>
          <w:rFonts w:ascii="Arial" w:eastAsia="Times New Roman" w:hAnsi="Arial" w:cs="Arial"/>
          <w:sz w:val="24"/>
          <w:szCs w:val="24"/>
          <w:lang w:eastAsia="es-ES"/>
        </w:rPr>
      </w:pPr>
      <w:r w:rsidRPr="00A86234">
        <w:rPr>
          <w:rFonts w:ascii="Arial" w:eastAsia="Times New Roman" w:hAnsi="Arial" w:cs="Arial"/>
          <w:sz w:val="24"/>
          <w:szCs w:val="24"/>
          <w:lang w:eastAsia="es-ES"/>
        </w:rPr>
        <w:lastRenderedPageBreak/>
        <w:t xml:space="preserve">Otorgar factibilidad de financiamiento al proyecto </w:t>
      </w:r>
      <w:r w:rsidRPr="00A86234">
        <w:rPr>
          <w:rFonts w:ascii="Arial" w:eastAsia="Times New Roman" w:hAnsi="Arial" w:cs="Arial"/>
          <w:b/>
          <w:bCs/>
          <w:sz w:val="24"/>
          <w:szCs w:val="24"/>
          <w:lang w:val="es-MX" w:eastAsia="es-ES"/>
        </w:rPr>
        <w:t>RESIDENCIAL GREENSIDE</w:t>
      </w:r>
      <w:r w:rsidRPr="00A86234">
        <w:rPr>
          <w:rFonts w:ascii="Arial" w:eastAsia="Times New Roman" w:hAnsi="Arial" w:cs="Arial"/>
          <w:b/>
          <w:bCs/>
          <w:sz w:val="24"/>
          <w:szCs w:val="24"/>
          <w:lang w:eastAsia="es-ES"/>
        </w:rPr>
        <w:t>,</w:t>
      </w:r>
      <w:r w:rsidRPr="00A86234">
        <w:rPr>
          <w:rFonts w:ascii="Arial" w:eastAsia="Times New Roman" w:hAnsi="Arial" w:cs="Arial"/>
          <w:sz w:val="24"/>
          <w:szCs w:val="24"/>
          <w:lang w:eastAsia="es-ES"/>
        </w:rPr>
        <w:t xml:space="preserve"> </w:t>
      </w:r>
      <w:r w:rsidRPr="00A86234">
        <w:rPr>
          <w:rFonts w:ascii="Arial" w:eastAsia="Times New Roman" w:hAnsi="Arial" w:cs="Arial"/>
          <w:sz w:val="24"/>
          <w:szCs w:val="24"/>
          <w:lang w:val="es-ES" w:eastAsia="es-ES"/>
        </w:rPr>
        <w:t>Polígono R, casas 1 y 2</w:t>
      </w:r>
      <w:r w:rsidRPr="00A86234">
        <w:rPr>
          <w:rFonts w:ascii="Arial" w:eastAsia="Times New Roman" w:hAnsi="Arial" w:cs="Arial"/>
          <w:b/>
          <w:bCs/>
          <w:sz w:val="24"/>
          <w:szCs w:val="24"/>
          <w:lang w:val="es-ES" w:eastAsia="es-ES"/>
        </w:rPr>
        <w:t xml:space="preserve">, </w:t>
      </w:r>
      <w:r w:rsidRPr="00A86234">
        <w:rPr>
          <w:rFonts w:ascii="Arial" w:eastAsia="Times New Roman" w:hAnsi="Arial" w:cs="Arial"/>
          <w:sz w:val="24"/>
          <w:szCs w:val="24"/>
          <w:lang w:val="es-ES" w:eastAsia="es-ES"/>
        </w:rPr>
        <w:t>Proyecto ubicado S</w:t>
      </w:r>
      <w:proofErr w:type="spellStart"/>
      <w:r w:rsidRPr="00A86234">
        <w:rPr>
          <w:rFonts w:ascii="Arial" w:eastAsia="Times New Roman" w:hAnsi="Arial" w:cs="Arial"/>
          <w:sz w:val="24"/>
          <w:szCs w:val="24"/>
          <w:lang w:eastAsia="es-ES"/>
        </w:rPr>
        <w:t>enda</w:t>
      </w:r>
      <w:proofErr w:type="spellEnd"/>
      <w:r w:rsidRPr="00A86234">
        <w:rPr>
          <w:rFonts w:ascii="Arial" w:eastAsia="Times New Roman" w:hAnsi="Arial" w:cs="Arial"/>
          <w:sz w:val="24"/>
          <w:szCs w:val="24"/>
          <w:lang w:eastAsia="es-ES"/>
        </w:rPr>
        <w:t xml:space="preserve"> El Gorrión, Condado Santa Elena, Nuevo Cuscatlán, La Libertad, propiedad de Paul William </w:t>
      </w:r>
      <w:proofErr w:type="spellStart"/>
      <w:proofErr w:type="gramStart"/>
      <w:r w:rsidRPr="00A86234">
        <w:rPr>
          <w:rFonts w:ascii="Arial" w:eastAsia="Times New Roman" w:hAnsi="Arial" w:cs="Arial"/>
          <w:sz w:val="24"/>
          <w:szCs w:val="24"/>
          <w:lang w:eastAsia="es-ES"/>
        </w:rPr>
        <w:t>O’Driscoll</w:t>
      </w:r>
      <w:proofErr w:type="spellEnd"/>
      <w:r w:rsidRPr="00A86234">
        <w:rPr>
          <w:rFonts w:ascii="Arial" w:eastAsia="Times New Roman" w:hAnsi="Arial" w:cs="Arial"/>
          <w:sz w:val="24"/>
          <w:szCs w:val="24"/>
          <w:lang w:eastAsia="es-ES"/>
        </w:rPr>
        <w:t xml:space="preserve">, </w:t>
      </w:r>
      <w:r w:rsidRPr="00A86234">
        <w:rPr>
          <w:rFonts w:ascii="Arial" w:eastAsia="Times New Roman" w:hAnsi="Arial" w:cs="Arial"/>
          <w:b/>
          <w:bCs/>
          <w:sz w:val="24"/>
          <w:szCs w:val="24"/>
          <w:lang w:eastAsia="es-ES"/>
        </w:rPr>
        <w:t xml:space="preserve"> </w:t>
      </w:r>
      <w:r w:rsidRPr="00A86234">
        <w:rPr>
          <w:rFonts w:ascii="Arial" w:eastAsia="Times New Roman" w:hAnsi="Arial" w:cs="Arial"/>
          <w:sz w:val="24"/>
          <w:szCs w:val="24"/>
          <w:lang w:eastAsia="es-ES"/>
        </w:rPr>
        <w:t>con</w:t>
      </w:r>
      <w:proofErr w:type="gramEnd"/>
      <w:r w:rsidRPr="00A86234">
        <w:rPr>
          <w:rFonts w:ascii="Arial" w:eastAsia="Times New Roman" w:hAnsi="Arial" w:cs="Arial"/>
          <w:sz w:val="24"/>
          <w:szCs w:val="24"/>
          <w:lang w:eastAsia="es-ES"/>
        </w:rPr>
        <w:t xml:space="preserve"> precios de venta de </w:t>
      </w:r>
      <w:r w:rsidR="00BE0645">
        <w:rPr>
          <w:rFonts w:ascii="Arial" w:eastAsia="Times New Roman" w:hAnsi="Arial" w:cs="Arial"/>
          <w:b/>
          <w:bCs/>
          <w:sz w:val="24"/>
          <w:szCs w:val="24"/>
          <w:lang w:eastAsia="es-ES"/>
        </w:rPr>
        <w:t>_____________</w:t>
      </w:r>
      <w:r w:rsidRPr="00A86234">
        <w:rPr>
          <w:rFonts w:ascii="Arial" w:eastAsia="Times New Roman" w:hAnsi="Arial" w:cs="Arial"/>
          <w:sz w:val="24"/>
          <w:szCs w:val="24"/>
          <w:lang w:eastAsia="es-ES"/>
        </w:rPr>
        <w:t xml:space="preserve"> financiando el FSV el 46.04% y el 46.77% respectivamente  del precio de venta presentado por el constructor en el cuadro de valores, entendiéndose que todo crédito solicitado, se otorgará con base a la normativa vigente en su momento.</w:t>
      </w:r>
    </w:p>
    <w:p w:rsidR="00074D67" w:rsidRPr="00A86234" w:rsidRDefault="00074D67" w:rsidP="00A86234">
      <w:pPr>
        <w:spacing w:after="0" w:line="240" w:lineRule="auto"/>
        <w:ind w:left="360"/>
        <w:jc w:val="both"/>
        <w:rPr>
          <w:rFonts w:ascii="Arial" w:eastAsia="Times New Roman" w:hAnsi="Arial" w:cs="Arial"/>
          <w:sz w:val="24"/>
          <w:szCs w:val="24"/>
          <w:lang w:eastAsia="es-ES"/>
        </w:rPr>
      </w:pPr>
    </w:p>
    <w:p w:rsidR="00074D67" w:rsidRPr="00A86234" w:rsidRDefault="00074D67" w:rsidP="00A86234">
      <w:pPr>
        <w:numPr>
          <w:ilvl w:val="0"/>
          <w:numId w:val="22"/>
        </w:numPr>
        <w:spacing w:after="0" w:line="240" w:lineRule="auto"/>
        <w:jc w:val="both"/>
        <w:rPr>
          <w:rFonts w:ascii="Arial" w:eastAsia="Times New Roman" w:hAnsi="Arial" w:cs="Arial"/>
          <w:sz w:val="24"/>
          <w:szCs w:val="24"/>
          <w:lang w:eastAsia="es-ES"/>
        </w:rPr>
      </w:pPr>
      <w:r w:rsidRPr="00A86234">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074D67" w:rsidRPr="00A86234" w:rsidRDefault="00074D67" w:rsidP="00A86234">
      <w:pPr>
        <w:pStyle w:val="Prrafodelista"/>
        <w:rPr>
          <w:rFonts w:ascii="Arial" w:hAnsi="Arial" w:cs="Arial"/>
          <w:iCs/>
        </w:rPr>
      </w:pPr>
    </w:p>
    <w:p w:rsidR="00074D67" w:rsidRPr="00A86234" w:rsidRDefault="00074D67" w:rsidP="00A86234">
      <w:pPr>
        <w:numPr>
          <w:ilvl w:val="0"/>
          <w:numId w:val="22"/>
        </w:numPr>
        <w:spacing w:after="0" w:line="240" w:lineRule="auto"/>
        <w:jc w:val="both"/>
        <w:rPr>
          <w:rFonts w:ascii="Arial" w:eastAsia="Times New Roman" w:hAnsi="Arial" w:cs="Arial"/>
          <w:sz w:val="24"/>
          <w:szCs w:val="24"/>
          <w:lang w:eastAsia="es-ES"/>
        </w:rPr>
      </w:pPr>
      <w:r w:rsidRPr="00A86234">
        <w:rPr>
          <w:rFonts w:ascii="Arial" w:eastAsia="Times New Roman" w:hAnsi="Arial" w:cs="Arial"/>
          <w:iCs/>
          <w:sz w:val="24"/>
          <w:szCs w:val="24"/>
          <w:lang w:val="es-ES" w:eastAsia="es-ES"/>
        </w:rPr>
        <w:t>Ratificar este punto en esta sesión.</w:t>
      </w:r>
    </w:p>
    <w:p w:rsidR="00464544" w:rsidRPr="00C215F1" w:rsidRDefault="00464544" w:rsidP="00464544">
      <w:pPr>
        <w:pStyle w:val="Prrafodelista"/>
        <w:spacing w:line="360" w:lineRule="auto"/>
        <w:ind w:left="360"/>
        <w:rPr>
          <w:rFonts w:ascii="Arial" w:hAnsi="Arial" w:cs="Arial"/>
          <w:b/>
          <w:color w:val="FF0000"/>
        </w:rPr>
      </w:pPr>
      <w:r w:rsidRPr="00C215F1">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d</w:t>
      </w:r>
      <w:r w:rsidRPr="00C215F1">
        <w:rPr>
          <w:rFonts w:ascii="Arial" w:hAnsi="Arial" w:cs="Arial"/>
          <w:b/>
          <w:color w:val="FF0000"/>
        </w:rPr>
        <w:t xml:space="preserve">) LAIP. </w:t>
      </w:r>
    </w:p>
    <w:p w:rsidR="00464544" w:rsidRPr="00A86234" w:rsidRDefault="00464544" w:rsidP="00A86234">
      <w:pPr>
        <w:spacing w:after="0" w:line="240" w:lineRule="auto"/>
        <w:jc w:val="both"/>
        <w:rPr>
          <w:rFonts w:ascii="Arial" w:hAnsi="Arial" w:cs="Arial"/>
          <w:b/>
          <w:sz w:val="24"/>
          <w:szCs w:val="24"/>
        </w:rPr>
      </w:pPr>
    </w:p>
    <w:p w:rsidR="00074D67" w:rsidRPr="00A86234" w:rsidRDefault="00074D67" w:rsidP="00A86234">
      <w:pPr>
        <w:spacing w:after="0" w:line="240" w:lineRule="auto"/>
        <w:jc w:val="both"/>
        <w:rPr>
          <w:rFonts w:ascii="Arial" w:hAnsi="Arial" w:cs="Arial"/>
          <w:b/>
          <w:sz w:val="24"/>
          <w:szCs w:val="24"/>
        </w:rPr>
      </w:pPr>
    </w:p>
    <w:p w:rsidR="00E122C9" w:rsidRDefault="00074D67" w:rsidP="00A86234">
      <w:pPr>
        <w:spacing w:after="0" w:line="240" w:lineRule="auto"/>
        <w:jc w:val="both"/>
        <w:rPr>
          <w:rFonts w:ascii="Arial" w:eastAsia="Times New Roman" w:hAnsi="Arial" w:cs="Arial"/>
          <w:sz w:val="24"/>
          <w:szCs w:val="24"/>
          <w:lang w:val="es-MX" w:eastAsia="es-ES"/>
        </w:rPr>
      </w:pPr>
      <w:r w:rsidRPr="00A86234">
        <w:rPr>
          <w:rFonts w:ascii="Arial" w:hAnsi="Arial" w:cs="Arial"/>
          <w:b/>
          <w:sz w:val="24"/>
          <w:szCs w:val="24"/>
        </w:rPr>
        <w:t xml:space="preserve">XV) SOLICITUD DE LA EMPRESA KALISA, S.A. DE C.V. DE FACTIBILIDAD PARA EL PROYECTO CONDOMINIO TORRE 16. </w:t>
      </w:r>
      <w:r w:rsidRPr="00A86234">
        <w:rPr>
          <w:rFonts w:ascii="Arial" w:hAnsi="Arial" w:cs="Arial"/>
          <w:sz w:val="24"/>
          <w:szCs w:val="24"/>
        </w:rPr>
        <w:t>El Presidente y Director Ejecutivo sometió a consideración de</w:t>
      </w:r>
      <w:r w:rsidRPr="00A86234">
        <w:rPr>
          <w:rFonts w:ascii="Arial" w:hAnsi="Arial" w:cs="Arial"/>
          <w:sz w:val="24"/>
          <w:szCs w:val="24"/>
          <w:lang w:val="es-MX"/>
        </w:rPr>
        <w:t xml:space="preserve"> los Directores, la solicitud realizada</w:t>
      </w:r>
      <w:r w:rsidRPr="00A86234">
        <w:rPr>
          <w:rFonts w:ascii="Arial" w:eastAsia="Times New Roman" w:hAnsi="Arial" w:cs="Arial"/>
          <w:sz w:val="24"/>
          <w:szCs w:val="24"/>
          <w:lang w:val="es-MX" w:eastAsia="es-ES"/>
        </w:rPr>
        <w:t xml:space="preserve"> por la empresa KALISA</w:t>
      </w:r>
      <w:r w:rsidRPr="00A86234">
        <w:rPr>
          <w:rFonts w:ascii="Arial" w:eastAsia="Times New Roman" w:hAnsi="Arial" w:cs="Arial"/>
          <w:bCs/>
          <w:sz w:val="24"/>
          <w:szCs w:val="24"/>
          <w:lang w:val="es-ES" w:eastAsia="es-ES"/>
        </w:rPr>
        <w:t xml:space="preserve">, </w:t>
      </w:r>
      <w:r w:rsidRPr="00A86234">
        <w:rPr>
          <w:rFonts w:ascii="Arial" w:eastAsia="Times New Roman" w:hAnsi="Arial" w:cs="Arial"/>
          <w:sz w:val="24"/>
          <w:szCs w:val="24"/>
          <w:lang w:val="es-ES" w:eastAsia="es-ES"/>
        </w:rPr>
        <w:t>S.A. DE C.V.</w:t>
      </w:r>
      <w:r w:rsidRPr="00A86234">
        <w:rPr>
          <w:rFonts w:ascii="Arial" w:eastAsia="+mj-ea" w:hAnsi="Arial" w:cs="Arial"/>
          <w:bCs/>
          <w:sz w:val="24"/>
          <w:szCs w:val="24"/>
          <w:lang w:val="es-ES" w:eastAsia="es-ES"/>
        </w:rPr>
        <w:t xml:space="preserve">, </w:t>
      </w:r>
      <w:r w:rsidRPr="00A86234">
        <w:rPr>
          <w:rFonts w:ascii="Arial" w:eastAsia="Times New Roman" w:hAnsi="Arial" w:cs="Arial"/>
          <w:sz w:val="24"/>
          <w:szCs w:val="24"/>
          <w:lang w:val="es-MX" w:eastAsia="es-ES"/>
        </w:rPr>
        <w:t>de</w:t>
      </w:r>
      <w:r w:rsidRPr="00A86234">
        <w:rPr>
          <w:rFonts w:ascii="Arial" w:eastAsia="Times New Roman" w:hAnsi="Arial" w:cs="Arial"/>
          <w:bCs/>
          <w:sz w:val="24"/>
          <w:szCs w:val="24"/>
          <w:lang w:val="es-MX" w:eastAsia="es-ES"/>
        </w:rPr>
        <w:t xml:space="preserve"> factibilidad </w:t>
      </w:r>
      <w:r w:rsidRPr="00A86234">
        <w:rPr>
          <w:rFonts w:ascii="Arial" w:eastAsia="Times New Roman" w:hAnsi="Arial" w:cs="Arial"/>
          <w:sz w:val="24"/>
          <w:szCs w:val="24"/>
          <w:lang w:val="es-MX" w:eastAsia="es-ES"/>
        </w:rPr>
        <w:t xml:space="preserve">de financiamiento a largo plazo para usuarios que desean adquirir viviendas del proyecto </w:t>
      </w:r>
      <w:r w:rsidRPr="00A86234">
        <w:rPr>
          <w:rFonts w:ascii="Arial" w:hAnsi="Arial" w:cs="Arial"/>
          <w:sz w:val="24"/>
          <w:szCs w:val="24"/>
        </w:rPr>
        <w:t>CONDOMINIO TORRE 16</w:t>
      </w:r>
      <w:r w:rsidRPr="00A86234">
        <w:rPr>
          <w:rFonts w:ascii="Arial" w:eastAsia="Times New Roman" w:hAnsi="Arial" w:cs="Arial"/>
          <w:sz w:val="24"/>
          <w:szCs w:val="24"/>
          <w:lang w:val="es-MX" w:eastAsia="es-ES"/>
        </w:rPr>
        <w:t xml:space="preserve">. </w:t>
      </w:r>
      <w:r w:rsidRPr="00A86234">
        <w:rPr>
          <w:rFonts w:ascii="Arial" w:eastAsia="Times New Roman" w:hAnsi="Arial" w:cs="Arial"/>
          <w:bCs/>
          <w:sz w:val="24"/>
          <w:szCs w:val="24"/>
          <w:lang w:val="es-ES_tradnl" w:eastAsia="es-ES"/>
        </w:rPr>
        <w:t>Para tal efecto i</w:t>
      </w:r>
      <w:proofErr w:type="spellStart"/>
      <w:r w:rsidRPr="00A86234">
        <w:rPr>
          <w:rFonts w:ascii="Arial" w:eastAsia="Times New Roman" w:hAnsi="Arial" w:cs="Arial"/>
          <w:sz w:val="24"/>
          <w:szCs w:val="24"/>
          <w:lang w:val="es-MX" w:eastAsia="es-ES"/>
        </w:rPr>
        <w:t>nvitó</w:t>
      </w:r>
      <w:proofErr w:type="spellEnd"/>
      <w:r w:rsidRPr="00A86234">
        <w:rPr>
          <w:rFonts w:ascii="Arial" w:eastAsia="Times New Roman" w:hAnsi="Arial" w:cs="Arial"/>
          <w:sz w:val="24"/>
          <w:szCs w:val="24"/>
          <w:lang w:val="es-MX" w:eastAsia="es-ES"/>
        </w:rPr>
        <w:t xml:space="preserve"> al Ing. Carlos Mario Rivas Granados, Gerente Técnico, para efectuar una presentación. En la presentación el Gerente invitado explicó que este proyecto consta de un total de 18 apartamentos </w:t>
      </w:r>
    </w:p>
    <w:p w:rsidR="00E122C9" w:rsidRDefault="00D50D85" w:rsidP="00A86234">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8480" behindDoc="0" locked="0" layoutInCell="1" allowOverlap="1">
                <wp:simplePos x="0" y="0"/>
                <wp:positionH relativeFrom="column">
                  <wp:posOffset>1254760</wp:posOffset>
                </wp:positionH>
                <wp:positionV relativeFrom="paragraph">
                  <wp:posOffset>123825</wp:posOffset>
                </wp:positionV>
                <wp:extent cx="4000500" cy="3514725"/>
                <wp:effectExtent l="0" t="0" r="19050" b="28575"/>
                <wp:wrapNone/>
                <wp:docPr id="10" name="Conector recto 10"/>
                <wp:cNvGraphicFramePr/>
                <a:graphic xmlns:a="http://schemas.openxmlformats.org/drawingml/2006/main">
                  <a:graphicData uri="http://schemas.microsoft.com/office/word/2010/wordprocessingShape">
                    <wps:wsp>
                      <wps:cNvCnPr/>
                      <wps:spPr>
                        <a:xfrm flipV="1">
                          <a:off x="0" y="0"/>
                          <a:ext cx="4000500" cy="3514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BB7DBC" id="Conector recto 10"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98.8pt,9.75pt" to="413.8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" strokecolor="#5b9bd5 [3204]" strokeweight=".5pt">
                <v:stroke joinstyle="miter"/>
              </v:line>
            </w:pict>
          </mc:Fallback>
        </mc:AlternateContent>
      </w: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D50D85" w:rsidP="00A86234">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69504" behindDoc="0" locked="0" layoutInCell="1" allowOverlap="1">
                <wp:simplePos x="0" y="0"/>
                <wp:positionH relativeFrom="column">
                  <wp:posOffset>1438275</wp:posOffset>
                </wp:positionH>
                <wp:positionV relativeFrom="paragraph">
                  <wp:posOffset>-219710</wp:posOffset>
                </wp:positionV>
                <wp:extent cx="3790950" cy="2266950"/>
                <wp:effectExtent l="0" t="0" r="19050" b="19050"/>
                <wp:wrapNone/>
                <wp:docPr id="11" name="Conector recto 11"/>
                <wp:cNvGraphicFramePr/>
                <a:graphic xmlns:a="http://schemas.openxmlformats.org/drawingml/2006/main">
                  <a:graphicData uri="http://schemas.microsoft.com/office/word/2010/wordprocessingShape">
                    <wps:wsp>
                      <wps:cNvCnPr/>
                      <wps:spPr>
                        <a:xfrm flipV="1">
                          <a:off x="0" y="0"/>
                          <a:ext cx="3790950" cy="2266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BA594" id="Conector recto 1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13.25pt,-17.3pt" to="411.75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" strokecolor="#5b9bd5 [3204]" strokeweight=".5pt">
                <v:stroke joinstyle="miter"/>
              </v:line>
            </w:pict>
          </mc:Fallback>
        </mc:AlternateContent>
      </w: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E122C9" w:rsidRDefault="00E122C9" w:rsidP="00A86234">
      <w:pPr>
        <w:spacing w:after="0" w:line="240" w:lineRule="auto"/>
        <w:jc w:val="both"/>
        <w:rPr>
          <w:rFonts w:ascii="Arial" w:eastAsia="Times New Roman" w:hAnsi="Arial" w:cs="Arial"/>
          <w:sz w:val="24"/>
          <w:szCs w:val="24"/>
          <w:lang w:val="es-MX" w:eastAsia="es-ES"/>
        </w:rPr>
      </w:pPr>
    </w:p>
    <w:p w:rsidR="00074D67" w:rsidRPr="00A86234" w:rsidRDefault="00E122C9" w:rsidP="00A86234">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074D67" w:rsidRPr="00A86234">
        <w:rPr>
          <w:rFonts w:ascii="Arial" w:eastAsia="Times New Roman" w:hAnsi="Arial" w:cs="Arial"/>
          <w:bCs/>
          <w:sz w:val="24"/>
          <w:szCs w:val="24"/>
          <w:lang w:val="es-MX" w:eastAsia="es-ES"/>
        </w:rPr>
        <w:t xml:space="preserve">Junta Directiva luego de evaluar la solicitud, conclusiones y recomendación del </w:t>
      </w:r>
      <w:r w:rsidR="00074D67" w:rsidRPr="00A86234">
        <w:rPr>
          <w:rFonts w:ascii="Arial" w:eastAsia="Times New Roman" w:hAnsi="Arial" w:cs="Arial"/>
          <w:sz w:val="24"/>
          <w:szCs w:val="24"/>
          <w:lang w:val="es-MX" w:eastAsia="es-ES"/>
        </w:rPr>
        <w:t>Ing. Carlos Mario Rivas Granados, Gerente Técnico</w:t>
      </w:r>
      <w:r w:rsidR="00074D67" w:rsidRPr="00A86234">
        <w:rPr>
          <w:rFonts w:ascii="Arial" w:eastAsia="Times New Roman" w:hAnsi="Arial" w:cs="Arial"/>
          <w:bCs/>
          <w:sz w:val="24"/>
          <w:szCs w:val="24"/>
          <w:lang w:val="es-MX" w:eastAsia="es-ES"/>
        </w:rPr>
        <w:t xml:space="preserve">, por unanimidad </w:t>
      </w:r>
      <w:r w:rsidR="00074D67" w:rsidRPr="00A86234">
        <w:rPr>
          <w:rFonts w:ascii="Arial" w:eastAsia="Times New Roman" w:hAnsi="Arial" w:cs="Arial"/>
          <w:b/>
          <w:bCs/>
          <w:sz w:val="24"/>
          <w:szCs w:val="24"/>
          <w:lang w:val="es-MX" w:eastAsia="es-ES"/>
        </w:rPr>
        <w:t>ACUERDA:</w:t>
      </w:r>
    </w:p>
    <w:p w:rsidR="00074D67" w:rsidRPr="00A86234" w:rsidRDefault="00074D67" w:rsidP="00A86234">
      <w:pPr>
        <w:tabs>
          <w:tab w:val="left" w:pos="709"/>
          <w:tab w:val="left" w:pos="851"/>
        </w:tabs>
        <w:spacing w:after="0" w:line="240" w:lineRule="auto"/>
        <w:jc w:val="both"/>
        <w:rPr>
          <w:rFonts w:ascii="Arial" w:eastAsia="Times New Roman" w:hAnsi="Arial" w:cs="Arial"/>
          <w:bCs/>
          <w:sz w:val="24"/>
          <w:szCs w:val="24"/>
          <w:lang w:val="es-ES" w:eastAsia="es-ES"/>
        </w:rPr>
      </w:pPr>
    </w:p>
    <w:p w:rsidR="00074D67" w:rsidRPr="00A86234" w:rsidRDefault="00074D67" w:rsidP="00A86234">
      <w:pPr>
        <w:numPr>
          <w:ilvl w:val="0"/>
          <w:numId w:val="26"/>
        </w:numPr>
        <w:spacing w:after="0" w:line="240" w:lineRule="auto"/>
        <w:jc w:val="both"/>
        <w:rPr>
          <w:rFonts w:ascii="Arial" w:eastAsia="Times New Roman" w:hAnsi="Arial" w:cs="Arial"/>
          <w:sz w:val="24"/>
          <w:szCs w:val="24"/>
          <w:lang w:eastAsia="es-ES"/>
        </w:rPr>
      </w:pPr>
      <w:r w:rsidRPr="00A86234">
        <w:rPr>
          <w:rFonts w:ascii="Arial" w:eastAsia="Times New Roman" w:hAnsi="Arial" w:cs="Arial"/>
          <w:sz w:val="24"/>
          <w:szCs w:val="24"/>
          <w:lang w:eastAsia="es-ES"/>
        </w:rPr>
        <w:t xml:space="preserve">Otorgar factibilidad de financiamiento al proyecto </w:t>
      </w:r>
      <w:r w:rsidRPr="00A86234">
        <w:rPr>
          <w:rFonts w:ascii="Arial" w:eastAsia="Times New Roman" w:hAnsi="Arial" w:cs="Arial"/>
          <w:sz w:val="24"/>
          <w:szCs w:val="24"/>
          <w:lang w:val="es-MX" w:eastAsia="es-ES"/>
        </w:rPr>
        <w:t>“Condominio Torre 16”</w:t>
      </w:r>
      <w:r w:rsidRPr="00A86234">
        <w:rPr>
          <w:rFonts w:ascii="Arial" w:eastAsia="Times New Roman" w:hAnsi="Arial" w:cs="Arial"/>
          <w:sz w:val="24"/>
          <w:szCs w:val="24"/>
          <w:lang w:val="es-ES" w:eastAsia="es-ES"/>
        </w:rPr>
        <w:t xml:space="preserve">, que contiene 18 apartamentos, </w:t>
      </w:r>
      <w:r w:rsidR="00800A46">
        <w:rPr>
          <w:rFonts w:ascii="Arial" w:eastAsia="Times New Roman" w:hAnsi="Arial" w:cs="Arial"/>
          <w:sz w:val="24"/>
          <w:szCs w:val="24"/>
          <w:lang w:val="es-ES" w:eastAsia="es-ES"/>
        </w:rPr>
        <w:t>_______________________</w:t>
      </w:r>
      <w:r w:rsidRPr="00A86234">
        <w:rPr>
          <w:rFonts w:ascii="Arial" w:eastAsia="Times New Roman" w:hAnsi="Arial" w:cs="Arial"/>
          <w:sz w:val="24"/>
          <w:szCs w:val="24"/>
          <w:lang w:val="es-ES" w:eastAsia="es-ES"/>
        </w:rPr>
        <w:t xml:space="preserve"> el condominio está ubicado en Urbanización San Mateo, Ave</w:t>
      </w:r>
      <w:r w:rsidRPr="00A86234">
        <w:rPr>
          <w:rFonts w:ascii="Arial" w:eastAsia="Times New Roman" w:hAnsi="Arial" w:cs="Arial"/>
          <w:b/>
          <w:bCs/>
          <w:sz w:val="24"/>
          <w:szCs w:val="24"/>
          <w:lang w:val="es-ES" w:eastAsia="es-ES"/>
        </w:rPr>
        <w:t>n</w:t>
      </w:r>
      <w:r w:rsidRPr="00A86234">
        <w:rPr>
          <w:rFonts w:ascii="Arial" w:eastAsia="Times New Roman" w:hAnsi="Arial" w:cs="Arial"/>
          <w:sz w:val="24"/>
          <w:szCs w:val="24"/>
          <w:lang w:val="es-ES" w:eastAsia="es-ES"/>
        </w:rPr>
        <w:t xml:space="preserve">ida a Floresta, San Salvador; </w:t>
      </w:r>
      <w:r w:rsidRPr="00A86234">
        <w:rPr>
          <w:rFonts w:ascii="Arial" w:eastAsia="Times New Roman" w:hAnsi="Arial" w:cs="Arial"/>
          <w:sz w:val="24"/>
          <w:szCs w:val="24"/>
          <w:lang w:eastAsia="es-ES"/>
        </w:rPr>
        <w:t xml:space="preserve">propiedad de </w:t>
      </w:r>
      <w:r w:rsidRPr="00A86234">
        <w:rPr>
          <w:rFonts w:ascii="Arial" w:eastAsia="Times New Roman" w:hAnsi="Arial" w:cs="Arial"/>
          <w:b/>
          <w:bCs/>
          <w:sz w:val="24"/>
          <w:szCs w:val="24"/>
          <w:lang w:eastAsia="es-ES"/>
        </w:rPr>
        <w:t>KALISA, S.A. de C.V</w:t>
      </w:r>
      <w:r w:rsidRPr="00A86234">
        <w:rPr>
          <w:rFonts w:ascii="Arial" w:eastAsia="Times New Roman" w:hAnsi="Arial" w:cs="Arial"/>
          <w:sz w:val="24"/>
          <w:szCs w:val="24"/>
          <w:lang w:eastAsia="es-ES"/>
        </w:rPr>
        <w:t xml:space="preserve">. con precios de venta desde </w:t>
      </w:r>
      <w:r w:rsidR="00800A46">
        <w:rPr>
          <w:rFonts w:ascii="Arial" w:eastAsia="Times New Roman" w:hAnsi="Arial" w:cs="Arial"/>
          <w:b/>
          <w:bCs/>
          <w:sz w:val="24"/>
          <w:szCs w:val="24"/>
          <w:lang w:eastAsia="es-ES"/>
        </w:rPr>
        <w:t xml:space="preserve">_______________________ </w:t>
      </w:r>
      <w:r w:rsidRPr="00A86234">
        <w:rPr>
          <w:rFonts w:ascii="Arial" w:eastAsia="Times New Roman" w:hAnsi="Arial" w:cs="Arial"/>
          <w:sz w:val="24"/>
          <w:szCs w:val="24"/>
          <w:lang w:eastAsia="es-ES"/>
        </w:rPr>
        <w:t xml:space="preserve">financiando el FSV desde el  </w:t>
      </w:r>
      <w:r w:rsidRPr="00A86234">
        <w:rPr>
          <w:rFonts w:ascii="Arial" w:eastAsia="Times New Roman" w:hAnsi="Arial" w:cs="Arial"/>
          <w:b/>
          <w:bCs/>
          <w:sz w:val="24"/>
          <w:szCs w:val="24"/>
          <w:lang w:eastAsia="es-ES"/>
        </w:rPr>
        <w:t xml:space="preserve">90%  </w:t>
      </w:r>
      <w:r w:rsidRPr="00A86234">
        <w:rPr>
          <w:rFonts w:ascii="Arial" w:eastAsia="Times New Roman" w:hAnsi="Arial" w:cs="Arial"/>
          <w:sz w:val="24"/>
          <w:szCs w:val="24"/>
          <w:lang w:eastAsia="es-ES"/>
        </w:rPr>
        <w:t>del precio de venta presentado por el constructor en el cuadro de valores, entendiéndose que todo crédito solicitado, se otorgará con base a la normativa vigente en su momento.</w:t>
      </w:r>
    </w:p>
    <w:p w:rsidR="00074D67" w:rsidRPr="00A86234" w:rsidRDefault="00074D67" w:rsidP="00A86234">
      <w:pPr>
        <w:spacing w:after="0" w:line="240" w:lineRule="auto"/>
        <w:ind w:left="360"/>
        <w:jc w:val="both"/>
        <w:rPr>
          <w:rFonts w:ascii="Arial" w:eastAsia="Times New Roman" w:hAnsi="Arial" w:cs="Arial"/>
          <w:sz w:val="24"/>
          <w:szCs w:val="24"/>
          <w:lang w:val="es-ES" w:eastAsia="es-ES"/>
        </w:rPr>
      </w:pPr>
    </w:p>
    <w:p w:rsidR="00074D67" w:rsidRPr="00A86234" w:rsidRDefault="00074D67" w:rsidP="00A86234">
      <w:pPr>
        <w:numPr>
          <w:ilvl w:val="0"/>
          <w:numId w:val="26"/>
        </w:numPr>
        <w:spacing w:after="0" w:line="240" w:lineRule="auto"/>
        <w:jc w:val="both"/>
        <w:rPr>
          <w:rFonts w:ascii="Arial" w:eastAsia="Times New Roman" w:hAnsi="Arial" w:cs="Arial"/>
          <w:sz w:val="24"/>
          <w:szCs w:val="24"/>
          <w:lang w:val="es-ES" w:eastAsia="es-ES"/>
        </w:rPr>
      </w:pPr>
      <w:r w:rsidRPr="00A86234">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074D67" w:rsidRPr="00A86234" w:rsidRDefault="00074D67" w:rsidP="00A86234">
      <w:pPr>
        <w:spacing w:after="0" w:line="240" w:lineRule="auto"/>
        <w:ind w:left="708"/>
        <w:rPr>
          <w:rFonts w:ascii="Arial" w:eastAsia="Times New Roman" w:hAnsi="Arial" w:cs="Arial"/>
          <w:iCs/>
          <w:sz w:val="24"/>
          <w:szCs w:val="24"/>
          <w:lang w:val="es-ES" w:eastAsia="es-ES"/>
        </w:rPr>
      </w:pPr>
    </w:p>
    <w:p w:rsidR="00074D67" w:rsidRPr="00A86234" w:rsidRDefault="00074D67" w:rsidP="00A86234">
      <w:pPr>
        <w:numPr>
          <w:ilvl w:val="0"/>
          <w:numId w:val="26"/>
        </w:numPr>
        <w:spacing w:after="0" w:line="240" w:lineRule="auto"/>
        <w:jc w:val="both"/>
        <w:rPr>
          <w:rFonts w:ascii="Arial" w:eastAsia="Times New Roman" w:hAnsi="Arial" w:cs="Arial"/>
          <w:sz w:val="24"/>
          <w:szCs w:val="24"/>
          <w:lang w:val="es-ES" w:eastAsia="es-ES"/>
        </w:rPr>
      </w:pPr>
      <w:r w:rsidRPr="00A86234">
        <w:rPr>
          <w:rFonts w:ascii="Arial" w:eastAsia="Times New Roman" w:hAnsi="Arial" w:cs="Arial"/>
          <w:iCs/>
          <w:sz w:val="24"/>
          <w:szCs w:val="24"/>
          <w:lang w:val="es-ES" w:eastAsia="es-ES"/>
        </w:rPr>
        <w:t>Ratificar este punto en esta sesión.</w:t>
      </w:r>
    </w:p>
    <w:p w:rsidR="00074D67" w:rsidRPr="00907528" w:rsidRDefault="00915082" w:rsidP="00907528">
      <w:pPr>
        <w:pStyle w:val="Prrafodelista"/>
        <w:spacing w:line="360" w:lineRule="auto"/>
        <w:ind w:left="360"/>
        <w:rPr>
          <w:rFonts w:ascii="Arial" w:hAnsi="Arial" w:cs="Arial"/>
          <w:b/>
          <w:color w:val="FF0000"/>
        </w:rPr>
      </w:pPr>
      <w:r w:rsidRPr="00C215F1">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d</w:t>
      </w:r>
      <w:r w:rsidRPr="00C215F1">
        <w:rPr>
          <w:rFonts w:ascii="Arial" w:hAnsi="Arial" w:cs="Arial"/>
          <w:b/>
          <w:color w:val="FF0000"/>
        </w:rPr>
        <w:t xml:space="preserve">) LAIP. </w:t>
      </w:r>
    </w:p>
    <w:p w:rsidR="00074D67" w:rsidRPr="00A86234" w:rsidRDefault="00074D67" w:rsidP="00A86234">
      <w:pPr>
        <w:spacing w:after="0" w:line="240" w:lineRule="auto"/>
        <w:jc w:val="both"/>
        <w:rPr>
          <w:rFonts w:ascii="Arial" w:hAnsi="Arial" w:cs="Arial"/>
          <w:b/>
          <w:sz w:val="24"/>
          <w:szCs w:val="24"/>
        </w:rPr>
      </w:pPr>
    </w:p>
    <w:p w:rsidR="0072574F" w:rsidRDefault="00074D67" w:rsidP="00A86234">
      <w:pPr>
        <w:spacing w:after="0" w:line="240" w:lineRule="auto"/>
        <w:jc w:val="both"/>
        <w:rPr>
          <w:rFonts w:ascii="Arial" w:eastAsia="Times New Roman" w:hAnsi="Arial" w:cs="Arial"/>
          <w:sz w:val="24"/>
          <w:szCs w:val="24"/>
          <w:lang w:val="es-MX" w:eastAsia="es-ES"/>
        </w:rPr>
      </w:pPr>
      <w:r w:rsidRPr="00A86234">
        <w:rPr>
          <w:rFonts w:ascii="Arial" w:hAnsi="Arial" w:cs="Arial"/>
          <w:b/>
          <w:sz w:val="24"/>
          <w:szCs w:val="24"/>
        </w:rPr>
        <w:t xml:space="preserve">XVI) SOLICITUD DE LA EMPRESA INMUEBLES, S.A. DE C.V. DE AMPLIACION DE FACTIBLIDAD VISTAS DE MASFERRER. </w:t>
      </w:r>
      <w:r w:rsidRPr="00A86234">
        <w:rPr>
          <w:rFonts w:ascii="Arial" w:hAnsi="Arial" w:cs="Arial"/>
          <w:sz w:val="24"/>
          <w:szCs w:val="24"/>
        </w:rPr>
        <w:t>El Presidente y Director Ejecutivo sometió a consideración de</w:t>
      </w:r>
      <w:r w:rsidRPr="00A86234">
        <w:rPr>
          <w:rFonts w:ascii="Arial" w:hAnsi="Arial" w:cs="Arial"/>
          <w:sz w:val="24"/>
          <w:szCs w:val="24"/>
          <w:lang w:val="es-MX"/>
        </w:rPr>
        <w:t xml:space="preserve"> los Directores, la solicitud realizada</w:t>
      </w:r>
      <w:r w:rsidRPr="00A86234">
        <w:rPr>
          <w:rFonts w:ascii="Arial" w:eastAsia="Times New Roman" w:hAnsi="Arial" w:cs="Arial"/>
          <w:sz w:val="24"/>
          <w:szCs w:val="24"/>
          <w:lang w:val="es-MX" w:eastAsia="es-ES"/>
        </w:rPr>
        <w:t xml:space="preserve"> por</w:t>
      </w:r>
      <w:r w:rsidRPr="00A86234">
        <w:rPr>
          <w:rFonts w:ascii="Arial" w:hAnsi="Arial" w:cs="Arial"/>
          <w:sz w:val="24"/>
          <w:szCs w:val="24"/>
        </w:rPr>
        <w:t xml:space="preserve"> la empresa </w:t>
      </w:r>
      <w:r w:rsidRPr="00A86234">
        <w:rPr>
          <w:rFonts w:ascii="Arial" w:eastAsia="Times New Roman" w:hAnsi="Arial" w:cs="Arial"/>
          <w:sz w:val="24"/>
          <w:szCs w:val="24"/>
          <w:lang w:val="es-MX" w:eastAsia="es-ES"/>
        </w:rPr>
        <w:t>INMUEBLES</w:t>
      </w:r>
      <w:r w:rsidRPr="00A86234">
        <w:rPr>
          <w:rFonts w:ascii="Arial" w:eastAsia="Times New Roman" w:hAnsi="Arial" w:cs="Arial"/>
          <w:bCs/>
          <w:sz w:val="24"/>
          <w:szCs w:val="24"/>
          <w:lang w:val="es-ES" w:eastAsia="es-ES"/>
        </w:rPr>
        <w:t xml:space="preserve">, </w:t>
      </w:r>
      <w:r w:rsidRPr="00A86234">
        <w:rPr>
          <w:rFonts w:ascii="Arial" w:eastAsia="Times New Roman" w:hAnsi="Arial" w:cs="Arial"/>
          <w:sz w:val="24"/>
          <w:szCs w:val="24"/>
          <w:lang w:val="es-ES" w:eastAsia="es-ES"/>
        </w:rPr>
        <w:t>S.A. DE C.V.</w:t>
      </w:r>
      <w:r w:rsidRPr="00A86234">
        <w:rPr>
          <w:rFonts w:ascii="Arial" w:eastAsia="+mj-ea" w:hAnsi="Arial" w:cs="Arial"/>
          <w:bCs/>
          <w:sz w:val="24"/>
          <w:szCs w:val="24"/>
          <w:lang w:val="es-ES" w:eastAsia="es-ES"/>
        </w:rPr>
        <w:t xml:space="preserve">, </w:t>
      </w:r>
      <w:r w:rsidRPr="00A86234">
        <w:rPr>
          <w:rFonts w:ascii="Arial" w:eastAsia="Times New Roman" w:hAnsi="Arial" w:cs="Arial"/>
          <w:sz w:val="24"/>
          <w:szCs w:val="24"/>
          <w:lang w:val="es-MX" w:eastAsia="es-ES"/>
        </w:rPr>
        <w:t>de</w:t>
      </w:r>
      <w:r w:rsidRPr="00A86234">
        <w:rPr>
          <w:rFonts w:ascii="Arial" w:eastAsia="Times New Roman" w:hAnsi="Arial" w:cs="Arial"/>
          <w:bCs/>
          <w:sz w:val="24"/>
          <w:szCs w:val="24"/>
          <w:lang w:val="es-MX" w:eastAsia="es-ES"/>
        </w:rPr>
        <w:t xml:space="preserve"> ampliación de factibilidad </w:t>
      </w:r>
      <w:r w:rsidRPr="00A86234">
        <w:rPr>
          <w:rFonts w:ascii="Arial" w:eastAsia="Times New Roman" w:hAnsi="Arial" w:cs="Arial"/>
          <w:sz w:val="24"/>
          <w:szCs w:val="24"/>
          <w:lang w:val="es-MX" w:eastAsia="es-ES"/>
        </w:rPr>
        <w:t xml:space="preserve">de financiamiento a largo plazo para usuarios que desean adquirir viviendas del proyecto </w:t>
      </w:r>
      <w:r w:rsidRPr="00A86234">
        <w:rPr>
          <w:rFonts w:ascii="Arial" w:hAnsi="Arial" w:cs="Arial"/>
          <w:sz w:val="24"/>
          <w:szCs w:val="24"/>
        </w:rPr>
        <w:t>VISTAS DE MASFERRER</w:t>
      </w:r>
      <w:r w:rsidRPr="00A86234">
        <w:rPr>
          <w:rFonts w:ascii="Arial" w:eastAsia="Times New Roman" w:hAnsi="Arial" w:cs="Arial"/>
          <w:sz w:val="24"/>
          <w:szCs w:val="24"/>
          <w:lang w:val="es-MX" w:eastAsia="es-ES"/>
        </w:rPr>
        <w:t xml:space="preserve">. </w:t>
      </w:r>
      <w:r w:rsidRPr="00A86234">
        <w:rPr>
          <w:rFonts w:ascii="Arial" w:eastAsia="Times New Roman" w:hAnsi="Arial" w:cs="Arial"/>
          <w:bCs/>
          <w:sz w:val="24"/>
          <w:szCs w:val="24"/>
          <w:lang w:val="es-ES_tradnl" w:eastAsia="es-ES"/>
        </w:rPr>
        <w:t>Para tal efecto i</w:t>
      </w:r>
      <w:proofErr w:type="spellStart"/>
      <w:r w:rsidRPr="00A86234">
        <w:rPr>
          <w:rFonts w:ascii="Arial" w:eastAsia="Times New Roman" w:hAnsi="Arial" w:cs="Arial"/>
          <w:sz w:val="24"/>
          <w:szCs w:val="24"/>
          <w:lang w:val="es-MX" w:eastAsia="es-ES"/>
        </w:rPr>
        <w:t>nvitó</w:t>
      </w:r>
      <w:proofErr w:type="spellEnd"/>
      <w:r w:rsidRPr="00A86234">
        <w:rPr>
          <w:rFonts w:ascii="Arial" w:eastAsia="Times New Roman" w:hAnsi="Arial" w:cs="Arial"/>
          <w:sz w:val="24"/>
          <w:szCs w:val="24"/>
          <w:lang w:val="es-MX" w:eastAsia="es-ES"/>
        </w:rPr>
        <w:t xml:space="preserve"> al Ing. Carlos Mario Rivas Granados, Gerente Técnico, para efectuar una presentación. En la presentación el Gerente invitado explicó que este proyecto consta de un total de 1 apartamento </w:t>
      </w:r>
    </w:p>
    <w:p w:rsidR="0072574F" w:rsidRDefault="0072574F" w:rsidP="00A86234">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70528" behindDoc="0" locked="0" layoutInCell="1" allowOverlap="1">
                <wp:simplePos x="0" y="0"/>
                <wp:positionH relativeFrom="column">
                  <wp:posOffset>2428875</wp:posOffset>
                </wp:positionH>
                <wp:positionV relativeFrom="paragraph">
                  <wp:posOffset>148590</wp:posOffset>
                </wp:positionV>
                <wp:extent cx="1924050" cy="1133475"/>
                <wp:effectExtent l="0" t="0" r="19050" b="28575"/>
                <wp:wrapNone/>
                <wp:docPr id="12" name="Conector recto 12"/>
                <wp:cNvGraphicFramePr/>
                <a:graphic xmlns:a="http://schemas.openxmlformats.org/drawingml/2006/main">
                  <a:graphicData uri="http://schemas.microsoft.com/office/word/2010/wordprocessingShape">
                    <wps:wsp>
                      <wps:cNvCnPr/>
                      <wps:spPr>
                        <a:xfrm flipV="1">
                          <a:off x="0" y="0"/>
                          <a:ext cx="1924050" cy="113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171E3" id="Conector recto 1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91.25pt,11.7pt" to="342.75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" strokecolor="#5b9bd5 [3204]" strokeweight=".5pt">
                <v:stroke joinstyle="miter"/>
              </v:line>
            </w:pict>
          </mc:Fallback>
        </mc:AlternateContent>
      </w: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w:lastRenderedPageBreak/>
        <mc:AlternateContent>
          <mc:Choice Requires="wps">
            <w:drawing>
              <wp:anchor distT="0" distB="0" distL="114300" distR="114300" simplePos="0" relativeHeight="251671552" behindDoc="0" locked="0" layoutInCell="1" allowOverlap="1" wp14:anchorId="1C638D20" wp14:editId="3229D626">
                <wp:simplePos x="0" y="0"/>
                <wp:positionH relativeFrom="column">
                  <wp:posOffset>1102359</wp:posOffset>
                </wp:positionH>
                <wp:positionV relativeFrom="paragraph">
                  <wp:posOffset>8890</wp:posOffset>
                </wp:positionV>
                <wp:extent cx="4029075" cy="4076700"/>
                <wp:effectExtent l="0" t="0" r="28575" b="19050"/>
                <wp:wrapNone/>
                <wp:docPr id="13" name="Conector recto 13"/>
                <wp:cNvGraphicFramePr/>
                <a:graphic xmlns:a="http://schemas.openxmlformats.org/drawingml/2006/main">
                  <a:graphicData uri="http://schemas.microsoft.com/office/word/2010/wordprocessingShape">
                    <wps:wsp>
                      <wps:cNvCnPr/>
                      <wps:spPr>
                        <a:xfrm flipV="1">
                          <a:off x="0" y="0"/>
                          <a:ext cx="4029075" cy="407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26DA9" id="Conector recto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8pt,.7pt" to="404.05pt,3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" strokecolor="#5b9bd5 [3204]" strokeweight=".5pt">
                <v:stroke joinstyle="miter"/>
              </v:line>
            </w:pict>
          </mc:Fallback>
        </mc:AlternateContent>
      </w: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72574F" w:rsidRDefault="0072574F" w:rsidP="00A86234">
      <w:pPr>
        <w:spacing w:after="0" w:line="240" w:lineRule="auto"/>
        <w:jc w:val="both"/>
        <w:rPr>
          <w:rFonts w:ascii="Arial" w:eastAsia="Times New Roman" w:hAnsi="Arial" w:cs="Arial"/>
          <w:sz w:val="24"/>
          <w:szCs w:val="24"/>
          <w:lang w:val="es-MX" w:eastAsia="es-ES"/>
        </w:rPr>
      </w:pPr>
    </w:p>
    <w:p w:rsidR="00074D67" w:rsidRPr="00A86234" w:rsidRDefault="00074D67" w:rsidP="00A86234">
      <w:pPr>
        <w:spacing w:after="0" w:line="240" w:lineRule="auto"/>
        <w:jc w:val="both"/>
        <w:rPr>
          <w:rFonts w:ascii="Arial" w:eastAsia="Times New Roman" w:hAnsi="Arial" w:cs="Arial"/>
          <w:bCs/>
          <w:iCs/>
          <w:sz w:val="24"/>
          <w:szCs w:val="24"/>
          <w:lang w:val="es-ES" w:eastAsia="es-ES"/>
        </w:rPr>
      </w:pPr>
      <w:r w:rsidRPr="00A86234">
        <w:rPr>
          <w:rFonts w:ascii="Arial" w:eastAsia="Times New Roman" w:hAnsi="Arial" w:cs="Arial"/>
          <w:bCs/>
          <w:sz w:val="24"/>
          <w:szCs w:val="24"/>
          <w:lang w:val="es-MX" w:eastAsia="es-ES"/>
        </w:rPr>
        <w:t xml:space="preserve">Junta Directiva luego de evaluar la solicitud, conclusiones y recomendación del </w:t>
      </w:r>
      <w:r w:rsidRPr="00A86234">
        <w:rPr>
          <w:rFonts w:ascii="Arial" w:eastAsia="Times New Roman" w:hAnsi="Arial" w:cs="Arial"/>
          <w:sz w:val="24"/>
          <w:szCs w:val="24"/>
          <w:lang w:val="es-MX" w:eastAsia="es-ES"/>
        </w:rPr>
        <w:t>Ing. Carlos Mario Rivas Granados, Gerente Técnico</w:t>
      </w:r>
      <w:r w:rsidRPr="00A86234">
        <w:rPr>
          <w:rFonts w:ascii="Arial" w:eastAsia="Times New Roman" w:hAnsi="Arial" w:cs="Arial"/>
          <w:bCs/>
          <w:sz w:val="24"/>
          <w:szCs w:val="24"/>
          <w:lang w:val="es-MX" w:eastAsia="es-ES"/>
        </w:rPr>
        <w:t xml:space="preserve">, por unanimidad </w:t>
      </w:r>
      <w:r w:rsidRPr="00A86234">
        <w:rPr>
          <w:rFonts w:ascii="Arial" w:eastAsia="Times New Roman" w:hAnsi="Arial" w:cs="Arial"/>
          <w:b/>
          <w:bCs/>
          <w:sz w:val="24"/>
          <w:szCs w:val="24"/>
          <w:lang w:val="es-MX" w:eastAsia="es-ES"/>
        </w:rPr>
        <w:t>ACUERDA:</w:t>
      </w:r>
    </w:p>
    <w:p w:rsidR="00074D67" w:rsidRPr="00A86234" w:rsidRDefault="00074D67" w:rsidP="00A86234">
      <w:pPr>
        <w:tabs>
          <w:tab w:val="left" w:pos="709"/>
          <w:tab w:val="left" w:pos="851"/>
        </w:tabs>
        <w:spacing w:after="0" w:line="240" w:lineRule="auto"/>
        <w:jc w:val="both"/>
        <w:rPr>
          <w:rFonts w:ascii="Arial" w:eastAsia="Times New Roman" w:hAnsi="Arial" w:cs="Arial"/>
          <w:bCs/>
          <w:sz w:val="24"/>
          <w:szCs w:val="24"/>
          <w:lang w:val="es-ES" w:eastAsia="es-ES"/>
        </w:rPr>
      </w:pPr>
    </w:p>
    <w:p w:rsidR="00074D67" w:rsidRPr="00A86234" w:rsidRDefault="00074D67" w:rsidP="00A86234">
      <w:pPr>
        <w:numPr>
          <w:ilvl w:val="0"/>
          <w:numId w:val="27"/>
        </w:numPr>
        <w:spacing w:after="0" w:line="240" w:lineRule="auto"/>
        <w:jc w:val="both"/>
        <w:rPr>
          <w:rFonts w:ascii="Arial" w:eastAsia="Times New Roman" w:hAnsi="Arial" w:cs="Arial"/>
          <w:sz w:val="24"/>
          <w:szCs w:val="24"/>
          <w:lang w:eastAsia="es-ES"/>
        </w:rPr>
      </w:pPr>
      <w:r w:rsidRPr="00A86234">
        <w:rPr>
          <w:rFonts w:ascii="Arial" w:eastAsia="Times New Roman" w:hAnsi="Arial" w:cs="Arial"/>
          <w:sz w:val="24"/>
          <w:szCs w:val="24"/>
          <w:lang w:eastAsia="es-ES"/>
        </w:rPr>
        <w:t xml:space="preserve">Otorgar factibilidad de financiamiento al proyecto </w:t>
      </w:r>
      <w:r w:rsidRPr="00A86234">
        <w:rPr>
          <w:rFonts w:ascii="Arial" w:eastAsia="Times New Roman" w:hAnsi="Arial" w:cs="Arial"/>
          <w:b/>
          <w:bCs/>
          <w:sz w:val="24"/>
          <w:szCs w:val="24"/>
          <w:lang w:eastAsia="es-ES"/>
        </w:rPr>
        <w:t>CONDOMINIO VISTAS DE MASFERRER,</w:t>
      </w:r>
      <w:r w:rsidRPr="00A86234">
        <w:rPr>
          <w:rFonts w:ascii="Arial" w:eastAsia="Times New Roman" w:hAnsi="Arial" w:cs="Arial"/>
          <w:sz w:val="24"/>
          <w:szCs w:val="24"/>
          <w:lang w:eastAsia="es-ES"/>
        </w:rPr>
        <w:t xml:space="preserve"> A</w:t>
      </w:r>
      <w:proofErr w:type="spellStart"/>
      <w:r w:rsidRPr="00A86234">
        <w:rPr>
          <w:rFonts w:ascii="Arial" w:eastAsia="Times New Roman" w:hAnsi="Arial" w:cs="Arial"/>
          <w:sz w:val="24"/>
          <w:szCs w:val="24"/>
          <w:lang w:val="es-MX" w:eastAsia="es-ES"/>
        </w:rPr>
        <w:t>partamento</w:t>
      </w:r>
      <w:proofErr w:type="spellEnd"/>
      <w:r w:rsidRPr="00A86234">
        <w:rPr>
          <w:rFonts w:ascii="Arial" w:eastAsia="Times New Roman" w:hAnsi="Arial" w:cs="Arial"/>
          <w:sz w:val="24"/>
          <w:szCs w:val="24"/>
          <w:lang w:val="es-MX" w:eastAsia="es-ES"/>
        </w:rPr>
        <w:t xml:space="preserve"> # 204, u</w:t>
      </w:r>
      <w:proofErr w:type="spellStart"/>
      <w:r w:rsidRPr="00A86234">
        <w:rPr>
          <w:rFonts w:ascii="Arial" w:eastAsia="Times New Roman" w:hAnsi="Arial" w:cs="Arial"/>
          <w:sz w:val="24"/>
          <w:szCs w:val="24"/>
          <w:lang w:val="es-ES" w:eastAsia="es-ES"/>
        </w:rPr>
        <w:t>bicado</w:t>
      </w:r>
      <w:proofErr w:type="spellEnd"/>
      <w:r w:rsidRPr="00A86234">
        <w:rPr>
          <w:rFonts w:ascii="Arial" w:eastAsia="Times New Roman" w:hAnsi="Arial" w:cs="Arial"/>
          <w:sz w:val="24"/>
          <w:szCs w:val="24"/>
          <w:lang w:val="es-ES" w:eastAsia="es-ES"/>
        </w:rPr>
        <w:t xml:space="preserve"> </w:t>
      </w:r>
      <w:r w:rsidRPr="00A86234">
        <w:rPr>
          <w:rFonts w:ascii="Arial" w:eastAsia="Times New Roman" w:hAnsi="Arial" w:cs="Arial"/>
          <w:sz w:val="24"/>
          <w:szCs w:val="24"/>
          <w:lang w:eastAsia="es-ES"/>
        </w:rPr>
        <w:t xml:space="preserve">sobre Prolongación Avenida Alberto </w:t>
      </w:r>
      <w:proofErr w:type="spellStart"/>
      <w:r w:rsidRPr="00A86234">
        <w:rPr>
          <w:rFonts w:ascii="Arial" w:eastAsia="Times New Roman" w:hAnsi="Arial" w:cs="Arial"/>
          <w:sz w:val="24"/>
          <w:szCs w:val="24"/>
          <w:lang w:eastAsia="es-ES"/>
        </w:rPr>
        <w:t>Masferrer</w:t>
      </w:r>
      <w:proofErr w:type="spellEnd"/>
      <w:r w:rsidRPr="00A86234">
        <w:rPr>
          <w:rFonts w:ascii="Arial" w:eastAsia="Times New Roman" w:hAnsi="Arial" w:cs="Arial"/>
          <w:sz w:val="24"/>
          <w:szCs w:val="24"/>
          <w:lang w:eastAsia="es-ES"/>
        </w:rPr>
        <w:t xml:space="preserve"> y calle Mano de León, Municipio de San Antonio Abad, Departamento de San Salvador, </w:t>
      </w:r>
      <w:r w:rsidRPr="00A86234">
        <w:rPr>
          <w:rFonts w:ascii="Arial" w:eastAsia="Times New Roman" w:hAnsi="Arial" w:cs="Arial"/>
          <w:sz w:val="24"/>
          <w:szCs w:val="24"/>
          <w:lang w:val="es-MX" w:eastAsia="es-ES"/>
        </w:rPr>
        <w:t xml:space="preserve">propiedad de la empresa </w:t>
      </w:r>
      <w:r w:rsidRPr="00A86234">
        <w:rPr>
          <w:rFonts w:ascii="Arial" w:eastAsia="Times New Roman" w:hAnsi="Arial" w:cs="Arial"/>
          <w:b/>
          <w:bCs/>
          <w:sz w:val="24"/>
          <w:szCs w:val="24"/>
          <w:lang w:val="es-MX" w:eastAsia="es-ES"/>
        </w:rPr>
        <w:t>INMUEBLES, S.A. de C.V.,</w:t>
      </w:r>
      <w:r w:rsidRPr="00A86234">
        <w:rPr>
          <w:rFonts w:ascii="Arial" w:eastAsia="Times New Roman" w:hAnsi="Arial" w:cs="Arial"/>
          <w:sz w:val="24"/>
          <w:szCs w:val="24"/>
          <w:lang w:eastAsia="es-ES"/>
        </w:rPr>
        <w:t xml:space="preserve"> con precio de venta de </w:t>
      </w:r>
      <w:r w:rsidR="0072574F">
        <w:rPr>
          <w:rFonts w:ascii="Arial" w:eastAsia="Times New Roman" w:hAnsi="Arial" w:cs="Arial"/>
          <w:b/>
          <w:bCs/>
          <w:sz w:val="24"/>
          <w:szCs w:val="24"/>
          <w:lang w:eastAsia="es-ES"/>
        </w:rPr>
        <w:t>_______________</w:t>
      </w:r>
      <w:r w:rsidRPr="00A86234">
        <w:rPr>
          <w:rFonts w:ascii="Arial" w:eastAsia="Times New Roman" w:hAnsi="Arial" w:cs="Arial"/>
          <w:sz w:val="24"/>
          <w:szCs w:val="24"/>
          <w:lang w:eastAsia="es-ES"/>
        </w:rPr>
        <w:t xml:space="preserve"> financiando el FSV el </w:t>
      </w:r>
      <w:r w:rsidRPr="00A86234">
        <w:rPr>
          <w:rFonts w:ascii="Arial" w:eastAsia="Times New Roman" w:hAnsi="Arial" w:cs="Arial"/>
          <w:b/>
          <w:bCs/>
          <w:sz w:val="24"/>
          <w:szCs w:val="24"/>
          <w:lang w:eastAsia="es-ES"/>
        </w:rPr>
        <w:t>90%</w:t>
      </w:r>
      <w:r w:rsidRPr="00A86234">
        <w:rPr>
          <w:rFonts w:ascii="Arial" w:eastAsia="Times New Roman" w:hAnsi="Arial" w:cs="Arial"/>
          <w:sz w:val="24"/>
          <w:szCs w:val="24"/>
          <w:lang w:eastAsia="es-ES"/>
        </w:rPr>
        <w:t xml:space="preserve"> del precio de venta presentado por el constructor en el cuadro de valores, entendiéndose que todo crédito solicitado, se otorgará con base a la normativa vigente en su momento.</w:t>
      </w:r>
    </w:p>
    <w:p w:rsidR="00074D67" w:rsidRPr="00A86234" w:rsidRDefault="00074D67" w:rsidP="00A86234">
      <w:pPr>
        <w:spacing w:after="0" w:line="240" w:lineRule="auto"/>
        <w:ind w:left="360"/>
        <w:jc w:val="both"/>
        <w:rPr>
          <w:rFonts w:ascii="Arial" w:eastAsia="Times New Roman" w:hAnsi="Arial" w:cs="Arial"/>
          <w:sz w:val="24"/>
          <w:szCs w:val="24"/>
          <w:lang w:val="es-ES" w:eastAsia="es-ES"/>
        </w:rPr>
      </w:pPr>
    </w:p>
    <w:p w:rsidR="00074D67" w:rsidRPr="00A86234" w:rsidRDefault="00074D67" w:rsidP="00A86234">
      <w:pPr>
        <w:numPr>
          <w:ilvl w:val="0"/>
          <w:numId w:val="27"/>
        </w:numPr>
        <w:spacing w:after="0" w:line="240" w:lineRule="auto"/>
        <w:jc w:val="both"/>
        <w:rPr>
          <w:rFonts w:ascii="Arial" w:eastAsia="Times New Roman" w:hAnsi="Arial" w:cs="Arial"/>
          <w:sz w:val="24"/>
          <w:szCs w:val="24"/>
          <w:lang w:val="es-ES" w:eastAsia="es-ES"/>
        </w:rPr>
      </w:pPr>
      <w:r w:rsidRPr="00A86234">
        <w:rPr>
          <w:rFonts w:ascii="Arial" w:eastAsia="Times New Roman" w:hAnsi="Arial" w:cs="Arial"/>
          <w:iCs/>
          <w:sz w:val="24"/>
          <w:szCs w:val="24"/>
          <w:lang w:val="es-ES" w:eastAsia="es-ES"/>
        </w:rPr>
        <w:t>Antes de proceder a otorgar el crédito, el apartamento deberá estar completamente terminado y recibido a entera satisfacción por parte del área de Supervisión de Proyectos del FSV, contando con las respectivas recepciones, autorizaciones y habilitaciones que exigen los organismos reguladores correspondientes.</w:t>
      </w:r>
    </w:p>
    <w:p w:rsidR="00074D67" w:rsidRPr="00A86234" w:rsidRDefault="00074D67" w:rsidP="00A86234">
      <w:pPr>
        <w:spacing w:after="0" w:line="240" w:lineRule="auto"/>
        <w:ind w:left="708"/>
        <w:rPr>
          <w:rFonts w:ascii="Arial" w:eastAsia="Times New Roman" w:hAnsi="Arial" w:cs="Arial"/>
          <w:iCs/>
          <w:sz w:val="24"/>
          <w:szCs w:val="24"/>
          <w:lang w:val="es-ES" w:eastAsia="es-ES"/>
        </w:rPr>
      </w:pPr>
    </w:p>
    <w:p w:rsidR="00074D67" w:rsidRPr="00A86234" w:rsidRDefault="00074D67" w:rsidP="00A86234">
      <w:pPr>
        <w:numPr>
          <w:ilvl w:val="0"/>
          <w:numId w:val="27"/>
        </w:numPr>
        <w:spacing w:after="0" w:line="240" w:lineRule="auto"/>
        <w:jc w:val="both"/>
        <w:rPr>
          <w:rFonts w:ascii="Arial" w:eastAsia="Times New Roman" w:hAnsi="Arial" w:cs="Arial"/>
          <w:sz w:val="24"/>
          <w:szCs w:val="24"/>
          <w:lang w:val="es-ES" w:eastAsia="es-ES"/>
        </w:rPr>
      </w:pPr>
      <w:r w:rsidRPr="00A86234">
        <w:rPr>
          <w:rFonts w:ascii="Arial" w:eastAsia="Times New Roman" w:hAnsi="Arial" w:cs="Arial"/>
          <w:iCs/>
          <w:sz w:val="24"/>
          <w:szCs w:val="24"/>
          <w:lang w:val="es-ES" w:eastAsia="es-ES"/>
        </w:rPr>
        <w:t>Ratificar este punto en esta sesión.</w:t>
      </w:r>
    </w:p>
    <w:p w:rsidR="0072574F" w:rsidRPr="00C215F1" w:rsidRDefault="0072574F" w:rsidP="0072574F">
      <w:pPr>
        <w:pStyle w:val="Prrafodelista"/>
        <w:spacing w:line="360" w:lineRule="auto"/>
        <w:ind w:left="360"/>
        <w:rPr>
          <w:rFonts w:ascii="Arial" w:hAnsi="Arial" w:cs="Arial"/>
          <w:b/>
          <w:color w:val="FF0000"/>
        </w:rPr>
      </w:pPr>
      <w:r w:rsidRPr="00C215F1">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d</w:t>
      </w:r>
      <w:r w:rsidRPr="00C215F1">
        <w:rPr>
          <w:rFonts w:ascii="Arial" w:hAnsi="Arial" w:cs="Arial"/>
          <w:b/>
          <w:color w:val="FF0000"/>
        </w:rPr>
        <w:t xml:space="preserve">) LAIP. </w:t>
      </w:r>
    </w:p>
    <w:p w:rsidR="00074D67" w:rsidRPr="00A86234" w:rsidRDefault="00074D67" w:rsidP="00A86234">
      <w:pPr>
        <w:spacing w:after="0" w:line="240" w:lineRule="auto"/>
        <w:jc w:val="both"/>
        <w:rPr>
          <w:rFonts w:ascii="Arial" w:hAnsi="Arial" w:cs="Arial"/>
          <w:b/>
          <w:sz w:val="24"/>
          <w:szCs w:val="24"/>
        </w:rPr>
      </w:pPr>
    </w:p>
    <w:p w:rsidR="00074D67" w:rsidRPr="00A86234" w:rsidRDefault="00074D67" w:rsidP="00A86234">
      <w:pPr>
        <w:pStyle w:val="Prrafodelista"/>
        <w:jc w:val="center"/>
        <w:rPr>
          <w:rFonts w:ascii="Arial" w:hAnsi="Arial" w:cs="Arial"/>
          <w:b/>
          <w:bCs/>
          <w:u w:val="single"/>
        </w:rPr>
      </w:pPr>
    </w:p>
    <w:p w:rsidR="00074D67" w:rsidRPr="00A86234" w:rsidRDefault="00074D67" w:rsidP="00A86234">
      <w:pPr>
        <w:spacing w:after="0" w:line="240" w:lineRule="auto"/>
        <w:jc w:val="both"/>
        <w:rPr>
          <w:rFonts w:ascii="Arial" w:eastAsia="Arial Unicode MS" w:hAnsi="Arial" w:cs="Arial"/>
          <w:sz w:val="24"/>
          <w:szCs w:val="24"/>
          <w:lang w:val="es-ES" w:eastAsia="es-ES"/>
        </w:rPr>
      </w:pPr>
      <w:r w:rsidRPr="00A86234">
        <w:rPr>
          <w:rFonts w:ascii="Arial" w:eastAsia="Arial Unicode MS" w:hAnsi="Arial" w:cs="Arial"/>
          <w:b/>
          <w:sz w:val="24"/>
          <w:szCs w:val="24"/>
          <w:lang w:val="es-ES" w:eastAsia="es-ES"/>
        </w:rPr>
        <w:t xml:space="preserve">XVII) ACUERDO DE RESOLUCIÓN SOBRE INFORMACIÓN RESERVADA DE ESTA SESIÓN. </w:t>
      </w:r>
      <w:r w:rsidRPr="00A86234">
        <w:rPr>
          <w:rFonts w:ascii="Arial" w:eastAsia="Arial Unicode MS" w:hAnsi="Arial" w:cs="Arial"/>
          <w:sz w:val="24"/>
          <w:szCs w:val="24"/>
          <w:lang w:val="es-ES" w:eastAsia="es-ES"/>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no hay acuerdos de información reservada.</w:t>
      </w:r>
    </w:p>
    <w:p w:rsidR="00074D67" w:rsidRPr="0098532B" w:rsidRDefault="00074D67" w:rsidP="00A86234">
      <w:pPr>
        <w:spacing w:after="0" w:line="240" w:lineRule="auto"/>
        <w:jc w:val="both"/>
        <w:rPr>
          <w:rFonts w:ascii="Arial" w:eastAsia="Arial Unicode MS" w:hAnsi="Arial" w:cs="Arial"/>
          <w:sz w:val="24"/>
          <w:szCs w:val="24"/>
          <w:lang w:val="es-ES" w:eastAsia="es-ES"/>
        </w:rPr>
      </w:pPr>
    </w:p>
    <w:p w:rsidR="0098532B" w:rsidRPr="0098532B" w:rsidRDefault="0098532B" w:rsidP="00A86234">
      <w:pPr>
        <w:spacing w:after="0" w:line="240" w:lineRule="auto"/>
        <w:jc w:val="both"/>
        <w:rPr>
          <w:rFonts w:ascii="Arial" w:eastAsia="Arial" w:hAnsi="Arial" w:cs="Arial"/>
          <w:sz w:val="24"/>
          <w:szCs w:val="24"/>
        </w:rPr>
      </w:pPr>
      <w:r w:rsidRPr="0098532B">
        <w:rPr>
          <w:rFonts w:ascii="Arial" w:eastAsia="Arial" w:hAnsi="Arial" w:cs="Arial"/>
          <w:sz w:val="24"/>
          <w:szCs w:val="24"/>
        </w:rPr>
        <w:t xml:space="preserve">Y no habiendo nada más que hacer constar se levanta la sesión a las </w:t>
      </w:r>
      <w:r>
        <w:rPr>
          <w:rFonts w:ascii="Arial" w:eastAsia="Arial" w:hAnsi="Arial" w:cs="Arial"/>
          <w:sz w:val="24"/>
          <w:szCs w:val="24"/>
        </w:rPr>
        <w:t>veinte</w:t>
      </w:r>
      <w:r w:rsidRPr="0098532B">
        <w:rPr>
          <w:rFonts w:ascii="Arial" w:eastAsia="Arial" w:hAnsi="Arial" w:cs="Arial"/>
          <w:sz w:val="24"/>
          <w:szCs w:val="24"/>
        </w:rPr>
        <w:t xml:space="preserve"> horas con treinta minutos del día mencionado al inicio de la presenta acta que firmamos.</w:t>
      </w:r>
    </w:p>
    <w:p w:rsidR="0098532B" w:rsidRDefault="0098532B" w:rsidP="00A86234">
      <w:pPr>
        <w:spacing w:after="0" w:line="240" w:lineRule="auto"/>
        <w:jc w:val="both"/>
        <w:rPr>
          <w:rFonts w:ascii="Arial" w:eastAsia="Arial" w:hAnsi="Arial" w:cs="Arial"/>
        </w:rPr>
      </w:pPr>
    </w:p>
    <w:p w:rsidR="0098532B" w:rsidRDefault="0098532B" w:rsidP="00A86234">
      <w:pPr>
        <w:spacing w:after="0" w:line="240" w:lineRule="auto"/>
        <w:jc w:val="both"/>
        <w:rPr>
          <w:rFonts w:ascii="Arial" w:eastAsia="Arial" w:hAnsi="Arial" w:cs="Arial"/>
        </w:rPr>
      </w:pPr>
    </w:p>
    <w:p w:rsidR="0098532B" w:rsidRPr="00A86234" w:rsidRDefault="0098532B" w:rsidP="00A86234">
      <w:pPr>
        <w:spacing w:after="0" w:line="240" w:lineRule="auto"/>
        <w:jc w:val="both"/>
        <w:rPr>
          <w:rFonts w:ascii="Arial" w:eastAsia="Arial Unicode MS" w:hAnsi="Arial" w:cs="Arial"/>
          <w:sz w:val="24"/>
          <w:szCs w:val="24"/>
          <w:lang w:val="es-ES" w:eastAsia="es-ES"/>
        </w:rPr>
      </w:pPr>
    </w:p>
    <w:p w:rsidR="006B1452" w:rsidRPr="00B06651" w:rsidRDefault="006B1452" w:rsidP="006B1452">
      <w:pPr>
        <w:spacing w:line="360" w:lineRule="auto"/>
        <w:jc w:val="both"/>
        <w:rPr>
          <w:rFonts w:ascii="Arial" w:hAnsi="Arial" w:cs="Arial"/>
          <w:b/>
          <w:i/>
        </w:rPr>
      </w:pPr>
      <w:r w:rsidRPr="00E13278">
        <w:rPr>
          <w:rFonts w:ascii="Arial" w:hAnsi="Arial" w:cs="Arial"/>
          <w:b/>
          <w:i/>
        </w:rPr>
        <w:t xml:space="preserve">La presente acta es conforme con su original, la cual se encuentra firmada por los Directores: José Roberto </w:t>
      </w:r>
      <w:proofErr w:type="spellStart"/>
      <w:r w:rsidRPr="00E13278">
        <w:rPr>
          <w:rFonts w:ascii="Arial" w:hAnsi="Arial" w:cs="Arial"/>
          <w:b/>
          <w:i/>
        </w:rPr>
        <w:t>Góchez</w:t>
      </w:r>
      <w:proofErr w:type="spellEnd"/>
      <w:r w:rsidRPr="00E13278">
        <w:rPr>
          <w:rFonts w:ascii="Arial" w:hAnsi="Arial" w:cs="Arial"/>
          <w:b/>
          <w:i/>
        </w:rPr>
        <w:t xml:space="preserve"> Espinoza</w:t>
      </w:r>
      <w:r w:rsidRPr="00E13278">
        <w:rPr>
          <w:rFonts w:ascii="Arial" w:eastAsia="Arial" w:hAnsi="Arial" w:cs="Arial"/>
          <w:b/>
          <w:i/>
        </w:rPr>
        <w:t xml:space="preserve">, </w:t>
      </w:r>
      <w:bookmarkStart w:id="0" w:name="_GoBack"/>
      <w:bookmarkEnd w:id="0"/>
      <w:r w:rsidRPr="00E13278">
        <w:rPr>
          <w:rFonts w:ascii="Arial" w:hAnsi="Arial" w:cs="Arial"/>
          <w:b/>
          <w:i/>
        </w:rPr>
        <w:t xml:space="preserve">Roberto Díaz Aguilar, </w:t>
      </w:r>
      <w:r w:rsidRPr="00E13278">
        <w:rPr>
          <w:rFonts w:ascii="Arial" w:eastAsia="Arial" w:hAnsi="Arial" w:cs="Arial"/>
          <w:b/>
          <w:i/>
        </w:rPr>
        <w:t xml:space="preserve">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Carlos Roberto Alvarado Celis, Enrique Oñate </w:t>
      </w:r>
      <w:proofErr w:type="spellStart"/>
      <w:r w:rsidRPr="00E13278">
        <w:rPr>
          <w:rFonts w:ascii="Arial" w:eastAsia="Arial" w:hAnsi="Arial" w:cs="Arial"/>
          <w:b/>
          <w:i/>
        </w:rPr>
        <w:t>Muyshondt</w:t>
      </w:r>
      <w:proofErr w:type="spellEnd"/>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21162D" w:rsidRPr="00A86234" w:rsidRDefault="0021162D" w:rsidP="00783B7D">
      <w:pPr>
        <w:pStyle w:val="Prrafodelista"/>
        <w:rPr>
          <w:rFonts w:ascii="Arial" w:hAnsi="Arial" w:cs="Arial"/>
          <w:b/>
          <w:bCs/>
          <w:u w:val="single"/>
        </w:rPr>
      </w:pPr>
    </w:p>
    <w:sectPr w:rsidR="0021162D" w:rsidRPr="00A86234" w:rsidSect="00B70A5A">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6E2" w:rsidRDefault="00C956E2" w:rsidP="00C956E2">
      <w:pPr>
        <w:spacing w:after="0" w:line="240" w:lineRule="auto"/>
      </w:pPr>
      <w:r>
        <w:separator/>
      </w:r>
    </w:p>
  </w:endnote>
  <w:endnote w:type="continuationSeparator" w:id="0">
    <w:p w:rsidR="00C956E2" w:rsidRDefault="00C956E2" w:rsidP="00C9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6E2" w:rsidRDefault="00C956E2" w:rsidP="00C956E2">
      <w:pPr>
        <w:spacing w:after="0" w:line="240" w:lineRule="auto"/>
      </w:pPr>
      <w:r>
        <w:separator/>
      </w:r>
    </w:p>
  </w:footnote>
  <w:footnote w:type="continuationSeparator" w:id="0">
    <w:p w:rsidR="00C956E2" w:rsidRDefault="00C956E2" w:rsidP="00C95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6E2" w:rsidRPr="00953421" w:rsidRDefault="00C956E2" w:rsidP="00C956E2">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C956E2" w:rsidRDefault="00C956E2" w:rsidP="00C956E2">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C956E2" w:rsidRPr="00953421" w:rsidRDefault="00C956E2" w:rsidP="00C956E2">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C956E2" w:rsidRDefault="00C956E2">
    <w:pPr>
      <w:pStyle w:val="Encabezado"/>
    </w:pPr>
  </w:p>
  <w:p w:rsidR="00C956E2" w:rsidRDefault="00C956E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0CD9"/>
    <w:multiLevelType w:val="hybridMultilevel"/>
    <w:tmpl w:val="2A8ED7E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DA3431"/>
    <w:multiLevelType w:val="hybridMultilevel"/>
    <w:tmpl w:val="00F86864"/>
    <w:lvl w:ilvl="0" w:tplc="2BF013A2">
      <w:start w:val="1"/>
      <w:numFmt w:val="bullet"/>
      <w:lvlText w:val=""/>
      <w:lvlJc w:val="left"/>
      <w:pPr>
        <w:tabs>
          <w:tab w:val="num" w:pos="720"/>
        </w:tabs>
        <w:ind w:left="720" w:hanging="360"/>
      </w:pPr>
      <w:rPr>
        <w:rFonts w:ascii="Wingdings" w:hAnsi="Wingdings" w:hint="default"/>
      </w:rPr>
    </w:lvl>
    <w:lvl w:ilvl="1" w:tplc="B428EBA0" w:tentative="1">
      <w:start w:val="1"/>
      <w:numFmt w:val="bullet"/>
      <w:lvlText w:val=""/>
      <w:lvlJc w:val="left"/>
      <w:pPr>
        <w:tabs>
          <w:tab w:val="num" w:pos="1440"/>
        </w:tabs>
        <w:ind w:left="1440" w:hanging="360"/>
      </w:pPr>
      <w:rPr>
        <w:rFonts w:ascii="Wingdings" w:hAnsi="Wingdings" w:hint="default"/>
      </w:rPr>
    </w:lvl>
    <w:lvl w:ilvl="2" w:tplc="E4CAD5EA" w:tentative="1">
      <w:start w:val="1"/>
      <w:numFmt w:val="bullet"/>
      <w:lvlText w:val=""/>
      <w:lvlJc w:val="left"/>
      <w:pPr>
        <w:tabs>
          <w:tab w:val="num" w:pos="2160"/>
        </w:tabs>
        <w:ind w:left="2160" w:hanging="360"/>
      </w:pPr>
      <w:rPr>
        <w:rFonts w:ascii="Wingdings" w:hAnsi="Wingdings" w:hint="default"/>
      </w:rPr>
    </w:lvl>
    <w:lvl w:ilvl="3" w:tplc="23E694C2" w:tentative="1">
      <w:start w:val="1"/>
      <w:numFmt w:val="bullet"/>
      <w:lvlText w:val=""/>
      <w:lvlJc w:val="left"/>
      <w:pPr>
        <w:tabs>
          <w:tab w:val="num" w:pos="2880"/>
        </w:tabs>
        <w:ind w:left="2880" w:hanging="360"/>
      </w:pPr>
      <w:rPr>
        <w:rFonts w:ascii="Wingdings" w:hAnsi="Wingdings" w:hint="default"/>
      </w:rPr>
    </w:lvl>
    <w:lvl w:ilvl="4" w:tplc="3D508760" w:tentative="1">
      <w:start w:val="1"/>
      <w:numFmt w:val="bullet"/>
      <w:lvlText w:val=""/>
      <w:lvlJc w:val="left"/>
      <w:pPr>
        <w:tabs>
          <w:tab w:val="num" w:pos="3600"/>
        </w:tabs>
        <w:ind w:left="3600" w:hanging="360"/>
      </w:pPr>
      <w:rPr>
        <w:rFonts w:ascii="Wingdings" w:hAnsi="Wingdings" w:hint="default"/>
      </w:rPr>
    </w:lvl>
    <w:lvl w:ilvl="5" w:tplc="1796213C" w:tentative="1">
      <w:start w:val="1"/>
      <w:numFmt w:val="bullet"/>
      <w:lvlText w:val=""/>
      <w:lvlJc w:val="left"/>
      <w:pPr>
        <w:tabs>
          <w:tab w:val="num" w:pos="4320"/>
        </w:tabs>
        <w:ind w:left="4320" w:hanging="360"/>
      </w:pPr>
      <w:rPr>
        <w:rFonts w:ascii="Wingdings" w:hAnsi="Wingdings" w:hint="default"/>
      </w:rPr>
    </w:lvl>
    <w:lvl w:ilvl="6" w:tplc="41F49B24" w:tentative="1">
      <w:start w:val="1"/>
      <w:numFmt w:val="bullet"/>
      <w:lvlText w:val=""/>
      <w:lvlJc w:val="left"/>
      <w:pPr>
        <w:tabs>
          <w:tab w:val="num" w:pos="5040"/>
        </w:tabs>
        <w:ind w:left="5040" w:hanging="360"/>
      </w:pPr>
      <w:rPr>
        <w:rFonts w:ascii="Wingdings" w:hAnsi="Wingdings" w:hint="default"/>
      </w:rPr>
    </w:lvl>
    <w:lvl w:ilvl="7" w:tplc="1B921D4C" w:tentative="1">
      <w:start w:val="1"/>
      <w:numFmt w:val="bullet"/>
      <w:lvlText w:val=""/>
      <w:lvlJc w:val="left"/>
      <w:pPr>
        <w:tabs>
          <w:tab w:val="num" w:pos="5760"/>
        </w:tabs>
        <w:ind w:left="5760" w:hanging="360"/>
      </w:pPr>
      <w:rPr>
        <w:rFonts w:ascii="Wingdings" w:hAnsi="Wingdings" w:hint="default"/>
      </w:rPr>
    </w:lvl>
    <w:lvl w:ilvl="8" w:tplc="496C47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147D76"/>
    <w:multiLevelType w:val="hybridMultilevel"/>
    <w:tmpl w:val="F5045EA8"/>
    <w:lvl w:ilvl="0" w:tplc="9E605896">
      <w:start w:val="9"/>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321179E"/>
    <w:multiLevelType w:val="hybridMultilevel"/>
    <w:tmpl w:val="7DB4D3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3926E82"/>
    <w:multiLevelType w:val="hybridMultilevel"/>
    <w:tmpl w:val="90EAD6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0516B3C"/>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22234EDA"/>
    <w:multiLevelType w:val="hybridMultilevel"/>
    <w:tmpl w:val="934C4EDA"/>
    <w:lvl w:ilvl="0" w:tplc="6FCA2988">
      <w:start w:val="1"/>
      <w:numFmt w:val="bullet"/>
      <w:lvlText w:val=""/>
      <w:lvlJc w:val="left"/>
      <w:pPr>
        <w:tabs>
          <w:tab w:val="num" w:pos="720"/>
        </w:tabs>
        <w:ind w:left="720" w:hanging="360"/>
      </w:pPr>
      <w:rPr>
        <w:rFonts w:ascii="Wingdings" w:hAnsi="Wingdings" w:hint="default"/>
      </w:rPr>
    </w:lvl>
    <w:lvl w:ilvl="1" w:tplc="B762D6C2" w:tentative="1">
      <w:start w:val="1"/>
      <w:numFmt w:val="bullet"/>
      <w:lvlText w:val=""/>
      <w:lvlJc w:val="left"/>
      <w:pPr>
        <w:tabs>
          <w:tab w:val="num" w:pos="1440"/>
        </w:tabs>
        <w:ind w:left="1440" w:hanging="360"/>
      </w:pPr>
      <w:rPr>
        <w:rFonts w:ascii="Wingdings" w:hAnsi="Wingdings" w:hint="default"/>
      </w:rPr>
    </w:lvl>
    <w:lvl w:ilvl="2" w:tplc="7838957E" w:tentative="1">
      <w:start w:val="1"/>
      <w:numFmt w:val="bullet"/>
      <w:lvlText w:val=""/>
      <w:lvlJc w:val="left"/>
      <w:pPr>
        <w:tabs>
          <w:tab w:val="num" w:pos="2160"/>
        </w:tabs>
        <w:ind w:left="2160" w:hanging="360"/>
      </w:pPr>
      <w:rPr>
        <w:rFonts w:ascii="Wingdings" w:hAnsi="Wingdings" w:hint="default"/>
      </w:rPr>
    </w:lvl>
    <w:lvl w:ilvl="3" w:tplc="A6B63B40" w:tentative="1">
      <w:start w:val="1"/>
      <w:numFmt w:val="bullet"/>
      <w:lvlText w:val=""/>
      <w:lvlJc w:val="left"/>
      <w:pPr>
        <w:tabs>
          <w:tab w:val="num" w:pos="2880"/>
        </w:tabs>
        <w:ind w:left="2880" w:hanging="360"/>
      </w:pPr>
      <w:rPr>
        <w:rFonts w:ascii="Wingdings" w:hAnsi="Wingdings" w:hint="default"/>
      </w:rPr>
    </w:lvl>
    <w:lvl w:ilvl="4" w:tplc="5D1C51EE" w:tentative="1">
      <w:start w:val="1"/>
      <w:numFmt w:val="bullet"/>
      <w:lvlText w:val=""/>
      <w:lvlJc w:val="left"/>
      <w:pPr>
        <w:tabs>
          <w:tab w:val="num" w:pos="3600"/>
        </w:tabs>
        <w:ind w:left="3600" w:hanging="360"/>
      </w:pPr>
      <w:rPr>
        <w:rFonts w:ascii="Wingdings" w:hAnsi="Wingdings" w:hint="default"/>
      </w:rPr>
    </w:lvl>
    <w:lvl w:ilvl="5" w:tplc="7FCC2A4C" w:tentative="1">
      <w:start w:val="1"/>
      <w:numFmt w:val="bullet"/>
      <w:lvlText w:val=""/>
      <w:lvlJc w:val="left"/>
      <w:pPr>
        <w:tabs>
          <w:tab w:val="num" w:pos="4320"/>
        </w:tabs>
        <w:ind w:left="4320" w:hanging="360"/>
      </w:pPr>
      <w:rPr>
        <w:rFonts w:ascii="Wingdings" w:hAnsi="Wingdings" w:hint="default"/>
      </w:rPr>
    </w:lvl>
    <w:lvl w:ilvl="6" w:tplc="0F047FA8" w:tentative="1">
      <w:start w:val="1"/>
      <w:numFmt w:val="bullet"/>
      <w:lvlText w:val=""/>
      <w:lvlJc w:val="left"/>
      <w:pPr>
        <w:tabs>
          <w:tab w:val="num" w:pos="5040"/>
        </w:tabs>
        <w:ind w:left="5040" w:hanging="360"/>
      </w:pPr>
      <w:rPr>
        <w:rFonts w:ascii="Wingdings" w:hAnsi="Wingdings" w:hint="default"/>
      </w:rPr>
    </w:lvl>
    <w:lvl w:ilvl="7" w:tplc="D3004688" w:tentative="1">
      <w:start w:val="1"/>
      <w:numFmt w:val="bullet"/>
      <w:lvlText w:val=""/>
      <w:lvlJc w:val="left"/>
      <w:pPr>
        <w:tabs>
          <w:tab w:val="num" w:pos="5760"/>
        </w:tabs>
        <w:ind w:left="5760" w:hanging="360"/>
      </w:pPr>
      <w:rPr>
        <w:rFonts w:ascii="Wingdings" w:hAnsi="Wingdings" w:hint="default"/>
      </w:rPr>
    </w:lvl>
    <w:lvl w:ilvl="8" w:tplc="1C6261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32706"/>
    <w:multiLevelType w:val="hybridMultilevel"/>
    <w:tmpl w:val="73F2A852"/>
    <w:lvl w:ilvl="0" w:tplc="F9FE0E9C">
      <w:start w:val="1"/>
      <w:numFmt w:val="bullet"/>
      <w:lvlText w:val=""/>
      <w:lvlJc w:val="left"/>
      <w:pPr>
        <w:tabs>
          <w:tab w:val="num" w:pos="720"/>
        </w:tabs>
        <w:ind w:left="720" w:hanging="360"/>
      </w:pPr>
      <w:rPr>
        <w:rFonts w:ascii="Wingdings" w:hAnsi="Wingdings" w:hint="default"/>
      </w:rPr>
    </w:lvl>
    <w:lvl w:ilvl="1" w:tplc="D92C150C" w:tentative="1">
      <w:start w:val="1"/>
      <w:numFmt w:val="bullet"/>
      <w:lvlText w:val=""/>
      <w:lvlJc w:val="left"/>
      <w:pPr>
        <w:tabs>
          <w:tab w:val="num" w:pos="1440"/>
        </w:tabs>
        <w:ind w:left="1440" w:hanging="360"/>
      </w:pPr>
      <w:rPr>
        <w:rFonts w:ascii="Wingdings" w:hAnsi="Wingdings" w:hint="default"/>
      </w:rPr>
    </w:lvl>
    <w:lvl w:ilvl="2" w:tplc="DA86E8A4" w:tentative="1">
      <w:start w:val="1"/>
      <w:numFmt w:val="bullet"/>
      <w:lvlText w:val=""/>
      <w:lvlJc w:val="left"/>
      <w:pPr>
        <w:tabs>
          <w:tab w:val="num" w:pos="2160"/>
        </w:tabs>
        <w:ind w:left="2160" w:hanging="360"/>
      </w:pPr>
      <w:rPr>
        <w:rFonts w:ascii="Wingdings" w:hAnsi="Wingdings" w:hint="default"/>
      </w:rPr>
    </w:lvl>
    <w:lvl w:ilvl="3" w:tplc="7AE4EEC8" w:tentative="1">
      <w:start w:val="1"/>
      <w:numFmt w:val="bullet"/>
      <w:lvlText w:val=""/>
      <w:lvlJc w:val="left"/>
      <w:pPr>
        <w:tabs>
          <w:tab w:val="num" w:pos="2880"/>
        </w:tabs>
        <w:ind w:left="2880" w:hanging="360"/>
      </w:pPr>
      <w:rPr>
        <w:rFonts w:ascii="Wingdings" w:hAnsi="Wingdings" w:hint="default"/>
      </w:rPr>
    </w:lvl>
    <w:lvl w:ilvl="4" w:tplc="2DE8875A" w:tentative="1">
      <w:start w:val="1"/>
      <w:numFmt w:val="bullet"/>
      <w:lvlText w:val=""/>
      <w:lvlJc w:val="left"/>
      <w:pPr>
        <w:tabs>
          <w:tab w:val="num" w:pos="3600"/>
        </w:tabs>
        <w:ind w:left="3600" w:hanging="360"/>
      </w:pPr>
      <w:rPr>
        <w:rFonts w:ascii="Wingdings" w:hAnsi="Wingdings" w:hint="default"/>
      </w:rPr>
    </w:lvl>
    <w:lvl w:ilvl="5" w:tplc="1B82B4CA" w:tentative="1">
      <w:start w:val="1"/>
      <w:numFmt w:val="bullet"/>
      <w:lvlText w:val=""/>
      <w:lvlJc w:val="left"/>
      <w:pPr>
        <w:tabs>
          <w:tab w:val="num" w:pos="4320"/>
        </w:tabs>
        <w:ind w:left="4320" w:hanging="360"/>
      </w:pPr>
      <w:rPr>
        <w:rFonts w:ascii="Wingdings" w:hAnsi="Wingdings" w:hint="default"/>
      </w:rPr>
    </w:lvl>
    <w:lvl w:ilvl="6" w:tplc="3EE8B2D6" w:tentative="1">
      <w:start w:val="1"/>
      <w:numFmt w:val="bullet"/>
      <w:lvlText w:val=""/>
      <w:lvlJc w:val="left"/>
      <w:pPr>
        <w:tabs>
          <w:tab w:val="num" w:pos="5040"/>
        </w:tabs>
        <w:ind w:left="5040" w:hanging="360"/>
      </w:pPr>
      <w:rPr>
        <w:rFonts w:ascii="Wingdings" w:hAnsi="Wingdings" w:hint="default"/>
      </w:rPr>
    </w:lvl>
    <w:lvl w:ilvl="7" w:tplc="4218E21E" w:tentative="1">
      <w:start w:val="1"/>
      <w:numFmt w:val="bullet"/>
      <w:lvlText w:val=""/>
      <w:lvlJc w:val="left"/>
      <w:pPr>
        <w:tabs>
          <w:tab w:val="num" w:pos="5760"/>
        </w:tabs>
        <w:ind w:left="5760" w:hanging="360"/>
      </w:pPr>
      <w:rPr>
        <w:rFonts w:ascii="Wingdings" w:hAnsi="Wingdings" w:hint="default"/>
      </w:rPr>
    </w:lvl>
    <w:lvl w:ilvl="8" w:tplc="2E803C7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0" w15:restartNumberingAfterBreak="0">
    <w:nsid w:val="29AD1963"/>
    <w:multiLevelType w:val="hybridMultilevel"/>
    <w:tmpl w:val="2A8ED7E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2FE7FCF"/>
    <w:multiLevelType w:val="hybridMultilevel"/>
    <w:tmpl w:val="E2F435BE"/>
    <w:lvl w:ilvl="0" w:tplc="0EA4E72A">
      <w:start w:val="1"/>
      <w:numFmt w:val="bullet"/>
      <w:lvlText w:val=""/>
      <w:lvlJc w:val="left"/>
      <w:pPr>
        <w:tabs>
          <w:tab w:val="num" w:pos="720"/>
        </w:tabs>
        <w:ind w:left="720" w:hanging="360"/>
      </w:pPr>
      <w:rPr>
        <w:rFonts w:ascii="Wingdings" w:hAnsi="Wingdings" w:hint="default"/>
      </w:rPr>
    </w:lvl>
    <w:lvl w:ilvl="1" w:tplc="C8EEE0EC" w:tentative="1">
      <w:start w:val="1"/>
      <w:numFmt w:val="bullet"/>
      <w:lvlText w:val=""/>
      <w:lvlJc w:val="left"/>
      <w:pPr>
        <w:tabs>
          <w:tab w:val="num" w:pos="1440"/>
        </w:tabs>
        <w:ind w:left="1440" w:hanging="360"/>
      </w:pPr>
      <w:rPr>
        <w:rFonts w:ascii="Wingdings" w:hAnsi="Wingdings" w:hint="default"/>
      </w:rPr>
    </w:lvl>
    <w:lvl w:ilvl="2" w:tplc="6B46C5DA" w:tentative="1">
      <w:start w:val="1"/>
      <w:numFmt w:val="bullet"/>
      <w:lvlText w:val=""/>
      <w:lvlJc w:val="left"/>
      <w:pPr>
        <w:tabs>
          <w:tab w:val="num" w:pos="2160"/>
        </w:tabs>
        <w:ind w:left="2160" w:hanging="360"/>
      </w:pPr>
      <w:rPr>
        <w:rFonts w:ascii="Wingdings" w:hAnsi="Wingdings" w:hint="default"/>
      </w:rPr>
    </w:lvl>
    <w:lvl w:ilvl="3" w:tplc="B0F68146" w:tentative="1">
      <w:start w:val="1"/>
      <w:numFmt w:val="bullet"/>
      <w:lvlText w:val=""/>
      <w:lvlJc w:val="left"/>
      <w:pPr>
        <w:tabs>
          <w:tab w:val="num" w:pos="2880"/>
        </w:tabs>
        <w:ind w:left="2880" w:hanging="360"/>
      </w:pPr>
      <w:rPr>
        <w:rFonts w:ascii="Wingdings" w:hAnsi="Wingdings" w:hint="default"/>
      </w:rPr>
    </w:lvl>
    <w:lvl w:ilvl="4" w:tplc="C62E51F4" w:tentative="1">
      <w:start w:val="1"/>
      <w:numFmt w:val="bullet"/>
      <w:lvlText w:val=""/>
      <w:lvlJc w:val="left"/>
      <w:pPr>
        <w:tabs>
          <w:tab w:val="num" w:pos="3600"/>
        </w:tabs>
        <w:ind w:left="3600" w:hanging="360"/>
      </w:pPr>
      <w:rPr>
        <w:rFonts w:ascii="Wingdings" w:hAnsi="Wingdings" w:hint="default"/>
      </w:rPr>
    </w:lvl>
    <w:lvl w:ilvl="5" w:tplc="54EEB8CC" w:tentative="1">
      <w:start w:val="1"/>
      <w:numFmt w:val="bullet"/>
      <w:lvlText w:val=""/>
      <w:lvlJc w:val="left"/>
      <w:pPr>
        <w:tabs>
          <w:tab w:val="num" w:pos="4320"/>
        </w:tabs>
        <w:ind w:left="4320" w:hanging="360"/>
      </w:pPr>
      <w:rPr>
        <w:rFonts w:ascii="Wingdings" w:hAnsi="Wingdings" w:hint="default"/>
      </w:rPr>
    </w:lvl>
    <w:lvl w:ilvl="6" w:tplc="051425FE" w:tentative="1">
      <w:start w:val="1"/>
      <w:numFmt w:val="bullet"/>
      <w:lvlText w:val=""/>
      <w:lvlJc w:val="left"/>
      <w:pPr>
        <w:tabs>
          <w:tab w:val="num" w:pos="5040"/>
        </w:tabs>
        <w:ind w:left="5040" w:hanging="360"/>
      </w:pPr>
      <w:rPr>
        <w:rFonts w:ascii="Wingdings" w:hAnsi="Wingdings" w:hint="default"/>
      </w:rPr>
    </w:lvl>
    <w:lvl w:ilvl="7" w:tplc="0052B134" w:tentative="1">
      <w:start w:val="1"/>
      <w:numFmt w:val="bullet"/>
      <w:lvlText w:val=""/>
      <w:lvlJc w:val="left"/>
      <w:pPr>
        <w:tabs>
          <w:tab w:val="num" w:pos="5760"/>
        </w:tabs>
        <w:ind w:left="5760" w:hanging="360"/>
      </w:pPr>
      <w:rPr>
        <w:rFonts w:ascii="Wingdings" w:hAnsi="Wingdings" w:hint="default"/>
      </w:rPr>
    </w:lvl>
    <w:lvl w:ilvl="8" w:tplc="A26214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80D45"/>
    <w:multiLevelType w:val="hybridMultilevel"/>
    <w:tmpl w:val="7286F9EA"/>
    <w:lvl w:ilvl="0" w:tplc="5874C842">
      <w:start w:val="1"/>
      <w:numFmt w:val="upperLetter"/>
      <w:lvlText w:val="%1)"/>
      <w:lvlJc w:val="left"/>
      <w:pPr>
        <w:tabs>
          <w:tab w:val="num" w:pos="360"/>
        </w:tabs>
        <w:ind w:left="360" w:hanging="360"/>
      </w:pPr>
      <w:rPr>
        <w:rFonts w:hint="default"/>
        <w:b/>
        <w:i w:val="0"/>
        <w:strike w:val="0"/>
        <w:dstrike w:val="0"/>
        <w:outline w:val="0"/>
        <w:shadow w:val="0"/>
        <w:emboss w:val="0"/>
        <w:imprint w:val="0"/>
        <w:vanish w:val="0"/>
        <w:sz w:val="24"/>
        <w:szCs w:val="24"/>
        <w:u w:val="none"/>
        <w:vertAlign w:val="baseline"/>
      </w:rPr>
    </w:lvl>
    <w:lvl w:ilvl="1" w:tplc="E3B2E29E" w:tentative="1">
      <w:start w:val="1"/>
      <w:numFmt w:val="lowerLetter"/>
      <w:lvlText w:val="%2)"/>
      <w:lvlJc w:val="left"/>
      <w:pPr>
        <w:tabs>
          <w:tab w:val="num" w:pos="1080"/>
        </w:tabs>
        <w:ind w:left="1080" w:hanging="360"/>
      </w:pPr>
    </w:lvl>
    <w:lvl w:ilvl="2" w:tplc="805CBBAC" w:tentative="1">
      <w:start w:val="1"/>
      <w:numFmt w:val="lowerLetter"/>
      <w:lvlText w:val="%3)"/>
      <w:lvlJc w:val="left"/>
      <w:pPr>
        <w:tabs>
          <w:tab w:val="num" w:pos="1800"/>
        </w:tabs>
        <w:ind w:left="1800" w:hanging="360"/>
      </w:pPr>
    </w:lvl>
    <w:lvl w:ilvl="3" w:tplc="5244732A" w:tentative="1">
      <w:start w:val="1"/>
      <w:numFmt w:val="lowerLetter"/>
      <w:lvlText w:val="%4)"/>
      <w:lvlJc w:val="left"/>
      <w:pPr>
        <w:tabs>
          <w:tab w:val="num" w:pos="2520"/>
        </w:tabs>
        <w:ind w:left="2520" w:hanging="360"/>
      </w:pPr>
    </w:lvl>
    <w:lvl w:ilvl="4" w:tplc="9432C904" w:tentative="1">
      <w:start w:val="1"/>
      <w:numFmt w:val="lowerLetter"/>
      <w:lvlText w:val="%5)"/>
      <w:lvlJc w:val="left"/>
      <w:pPr>
        <w:tabs>
          <w:tab w:val="num" w:pos="3240"/>
        </w:tabs>
        <w:ind w:left="3240" w:hanging="360"/>
      </w:pPr>
    </w:lvl>
    <w:lvl w:ilvl="5" w:tplc="1C44C1C2" w:tentative="1">
      <w:start w:val="1"/>
      <w:numFmt w:val="lowerLetter"/>
      <w:lvlText w:val="%6)"/>
      <w:lvlJc w:val="left"/>
      <w:pPr>
        <w:tabs>
          <w:tab w:val="num" w:pos="3960"/>
        </w:tabs>
        <w:ind w:left="3960" w:hanging="360"/>
      </w:pPr>
    </w:lvl>
    <w:lvl w:ilvl="6" w:tplc="A0B019DE" w:tentative="1">
      <w:start w:val="1"/>
      <w:numFmt w:val="lowerLetter"/>
      <w:lvlText w:val="%7)"/>
      <w:lvlJc w:val="left"/>
      <w:pPr>
        <w:tabs>
          <w:tab w:val="num" w:pos="4680"/>
        </w:tabs>
        <w:ind w:left="4680" w:hanging="360"/>
      </w:pPr>
    </w:lvl>
    <w:lvl w:ilvl="7" w:tplc="AB7C47CC" w:tentative="1">
      <w:start w:val="1"/>
      <w:numFmt w:val="lowerLetter"/>
      <w:lvlText w:val="%8)"/>
      <w:lvlJc w:val="left"/>
      <w:pPr>
        <w:tabs>
          <w:tab w:val="num" w:pos="5400"/>
        </w:tabs>
        <w:ind w:left="5400" w:hanging="360"/>
      </w:pPr>
    </w:lvl>
    <w:lvl w:ilvl="8" w:tplc="D43EEF90" w:tentative="1">
      <w:start w:val="1"/>
      <w:numFmt w:val="lowerLetter"/>
      <w:lvlText w:val="%9)"/>
      <w:lvlJc w:val="left"/>
      <w:pPr>
        <w:tabs>
          <w:tab w:val="num" w:pos="6120"/>
        </w:tabs>
        <w:ind w:left="6120" w:hanging="360"/>
      </w:pPr>
    </w:lvl>
  </w:abstractNum>
  <w:abstractNum w:abstractNumId="14" w15:restartNumberingAfterBreak="0">
    <w:nsid w:val="39DE2627"/>
    <w:multiLevelType w:val="hybridMultilevel"/>
    <w:tmpl w:val="2A8ED7E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B1E3807"/>
    <w:multiLevelType w:val="hybridMultilevel"/>
    <w:tmpl w:val="311695A6"/>
    <w:lvl w:ilvl="0" w:tplc="9E7A1A8C">
      <w:start w:val="1"/>
      <w:numFmt w:val="bullet"/>
      <w:lvlText w:val=""/>
      <w:lvlJc w:val="left"/>
      <w:pPr>
        <w:tabs>
          <w:tab w:val="num" w:pos="720"/>
        </w:tabs>
        <w:ind w:left="720" w:hanging="360"/>
      </w:pPr>
      <w:rPr>
        <w:rFonts w:ascii="Wingdings" w:hAnsi="Wingdings" w:hint="default"/>
      </w:rPr>
    </w:lvl>
    <w:lvl w:ilvl="1" w:tplc="BCF8F59E" w:tentative="1">
      <w:start w:val="1"/>
      <w:numFmt w:val="bullet"/>
      <w:lvlText w:val=""/>
      <w:lvlJc w:val="left"/>
      <w:pPr>
        <w:tabs>
          <w:tab w:val="num" w:pos="1440"/>
        </w:tabs>
        <w:ind w:left="1440" w:hanging="360"/>
      </w:pPr>
      <w:rPr>
        <w:rFonts w:ascii="Wingdings" w:hAnsi="Wingdings" w:hint="default"/>
      </w:rPr>
    </w:lvl>
    <w:lvl w:ilvl="2" w:tplc="742AE6B8" w:tentative="1">
      <w:start w:val="1"/>
      <w:numFmt w:val="bullet"/>
      <w:lvlText w:val=""/>
      <w:lvlJc w:val="left"/>
      <w:pPr>
        <w:tabs>
          <w:tab w:val="num" w:pos="2160"/>
        </w:tabs>
        <w:ind w:left="2160" w:hanging="360"/>
      </w:pPr>
      <w:rPr>
        <w:rFonts w:ascii="Wingdings" w:hAnsi="Wingdings" w:hint="default"/>
      </w:rPr>
    </w:lvl>
    <w:lvl w:ilvl="3" w:tplc="BBD0D08A" w:tentative="1">
      <w:start w:val="1"/>
      <w:numFmt w:val="bullet"/>
      <w:lvlText w:val=""/>
      <w:lvlJc w:val="left"/>
      <w:pPr>
        <w:tabs>
          <w:tab w:val="num" w:pos="2880"/>
        </w:tabs>
        <w:ind w:left="2880" w:hanging="360"/>
      </w:pPr>
      <w:rPr>
        <w:rFonts w:ascii="Wingdings" w:hAnsi="Wingdings" w:hint="default"/>
      </w:rPr>
    </w:lvl>
    <w:lvl w:ilvl="4" w:tplc="C3BA4B48" w:tentative="1">
      <w:start w:val="1"/>
      <w:numFmt w:val="bullet"/>
      <w:lvlText w:val=""/>
      <w:lvlJc w:val="left"/>
      <w:pPr>
        <w:tabs>
          <w:tab w:val="num" w:pos="3600"/>
        </w:tabs>
        <w:ind w:left="3600" w:hanging="360"/>
      </w:pPr>
      <w:rPr>
        <w:rFonts w:ascii="Wingdings" w:hAnsi="Wingdings" w:hint="default"/>
      </w:rPr>
    </w:lvl>
    <w:lvl w:ilvl="5" w:tplc="6DD62E76" w:tentative="1">
      <w:start w:val="1"/>
      <w:numFmt w:val="bullet"/>
      <w:lvlText w:val=""/>
      <w:lvlJc w:val="left"/>
      <w:pPr>
        <w:tabs>
          <w:tab w:val="num" w:pos="4320"/>
        </w:tabs>
        <w:ind w:left="4320" w:hanging="360"/>
      </w:pPr>
      <w:rPr>
        <w:rFonts w:ascii="Wingdings" w:hAnsi="Wingdings" w:hint="default"/>
      </w:rPr>
    </w:lvl>
    <w:lvl w:ilvl="6" w:tplc="B6684868" w:tentative="1">
      <w:start w:val="1"/>
      <w:numFmt w:val="bullet"/>
      <w:lvlText w:val=""/>
      <w:lvlJc w:val="left"/>
      <w:pPr>
        <w:tabs>
          <w:tab w:val="num" w:pos="5040"/>
        </w:tabs>
        <w:ind w:left="5040" w:hanging="360"/>
      </w:pPr>
      <w:rPr>
        <w:rFonts w:ascii="Wingdings" w:hAnsi="Wingdings" w:hint="default"/>
      </w:rPr>
    </w:lvl>
    <w:lvl w:ilvl="7" w:tplc="13CAA1FA" w:tentative="1">
      <w:start w:val="1"/>
      <w:numFmt w:val="bullet"/>
      <w:lvlText w:val=""/>
      <w:lvlJc w:val="left"/>
      <w:pPr>
        <w:tabs>
          <w:tab w:val="num" w:pos="5760"/>
        </w:tabs>
        <w:ind w:left="5760" w:hanging="360"/>
      </w:pPr>
      <w:rPr>
        <w:rFonts w:ascii="Wingdings" w:hAnsi="Wingdings" w:hint="default"/>
      </w:rPr>
    </w:lvl>
    <w:lvl w:ilvl="8" w:tplc="A440BD2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57062C"/>
    <w:multiLevelType w:val="hybridMultilevel"/>
    <w:tmpl w:val="EB28EC56"/>
    <w:lvl w:ilvl="0" w:tplc="471C87E4">
      <w:start w:val="1"/>
      <w:numFmt w:val="lowerLetter"/>
      <w:lvlText w:val="%1)"/>
      <w:lvlJc w:val="left"/>
      <w:pPr>
        <w:tabs>
          <w:tab w:val="num" w:pos="720"/>
        </w:tabs>
        <w:ind w:left="720" w:hanging="360"/>
      </w:pPr>
    </w:lvl>
    <w:lvl w:ilvl="1" w:tplc="CD083C02" w:tentative="1">
      <w:start w:val="1"/>
      <w:numFmt w:val="lowerLetter"/>
      <w:lvlText w:val="%2)"/>
      <w:lvlJc w:val="left"/>
      <w:pPr>
        <w:tabs>
          <w:tab w:val="num" w:pos="1440"/>
        </w:tabs>
        <w:ind w:left="1440" w:hanging="360"/>
      </w:pPr>
    </w:lvl>
    <w:lvl w:ilvl="2" w:tplc="8D884286" w:tentative="1">
      <w:start w:val="1"/>
      <w:numFmt w:val="lowerLetter"/>
      <w:lvlText w:val="%3)"/>
      <w:lvlJc w:val="left"/>
      <w:pPr>
        <w:tabs>
          <w:tab w:val="num" w:pos="2160"/>
        </w:tabs>
        <w:ind w:left="2160" w:hanging="360"/>
      </w:pPr>
    </w:lvl>
    <w:lvl w:ilvl="3" w:tplc="71A08472" w:tentative="1">
      <w:start w:val="1"/>
      <w:numFmt w:val="lowerLetter"/>
      <w:lvlText w:val="%4)"/>
      <w:lvlJc w:val="left"/>
      <w:pPr>
        <w:tabs>
          <w:tab w:val="num" w:pos="2880"/>
        </w:tabs>
        <w:ind w:left="2880" w:hanging="360"/>
      </w:pPr>
    </w:lvl>
    <w:lvl w:ilvl="4" w:tplc="864A4F2C" w:tentative="1">
      <w:start w:val="1"/>
      <w:numFmt w:val="lowerLetter"/>
      <w:lvlText w:val="%5)"/>
      <w:lvlJc w:val="left"/>
      <w:pPr>
        <w:tabs>
          <w:tab w:val="num" w:pos="3600"/>
        </w:tabs>
        <w:ind w:left="3600" w:hanging="360"/>
      </w:pPr>
    </w:lvl>
    <w:lvl w:ilvl="5" w:tplc="BEA414EC" w:tentative="1">
      <w:start w:val="1"/>
      <w:numFmt w:val="lowerLetter"/>
      <w:lvlText w:val="%6)"/>
      <w:lvlJc w:val="left"/>
      <w:pPr>
        <w:tabs>
          <w:tab w:val="num" w:pos="4320"/>
        </w:tabs>
        <w:ind w:left="4320" w:hanging="360"/>
      </w:pPr>
    </w:lvl>
    <w:lvl w:ilvl="6" w:tplc="0308C4A2" w:tentative="1">
      <w:start w:val="1"/>
      <w:numFmt w:val="lowerLetter"/>
      <w:lvlText w:val="%7)"/>
      <w:lvlJc w:val="left"/>
      <w:pPr>
        <w:tabs>
          <w:tab w:val="num" w:pos="5040"/>
        </w:tabs>
        <w:ind w:left="5040" w:hanging="360"/>
      </w:pPr>
    </w:lvl>
    <w:lvl w:ilvl="7" w:tplc="1D941540" w:tentative="1">
      <w:start w:val="1"/>
      <w:numFmt w:val="lowerLetter"/>
      <w:lvlText w:val="%8)"/>
      <w:lvlJc w:val="left"/>
      <w:pPr>
        <w:tabs>
          <w:tab w:val="num" w:pos="5760"/>
        </w:tabs>
        <w:ind w:left="5760" w:hanging="360"/>
      </w:pPr>
    </w:lvl>
    <w:lvl w:ilvl="8" w:tplc="9F168FA2" w:tentative="1">
      <w:start w:val="1"/>
      <w:numFmt w:val="lowerLetter"/>
      <w:lvlText w:val="%9)"/>
      <w:lvlJc w:val="left"/>
      <w:pPr>
        <w:tabs>
          <w:tab w:val="num" w:pos="6480"/>
        </w:tabs>
        <w:ind w:left="6480" w:hanging="360"/>
      </w:pPr>
    </w:lvl>
  </w:abstractNum>
  <w:abstractNum w:abstractNumId="17" w15:restartNumberingAfterBreak="0">
    <w:nsid w:val="43F66834"/>
    <w:multiLevelType w:val="hybridMultilevel"/>
    <w:tmpl w:val="D5B06E84"/>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 w15:restartNumberingAfterBreak="0">
    <w:nsid w:val="456278A4"/>
    <w:multiLevelType w:val="hybridMultilevel"/>
    <w:tmpl w:val="1C681710"/>
    <w:lvl w:ilvl="0" w:tplc="0A0E3CBE">
      <w:start w:val="1"/>
      <w:numFmt w:val="bullet"/>
      <w:lvlText w:val=""/>
      <w:lvlJc w:val="left"/>
      <w:pPr>
        <w:tabs>
          <w:tab w:val="num" w:pos="720"/>
        </w:tabs>
        <w:ind w:left="720" w:hanging="360"/>
      </w:pPr>
      <w:rPr>
        <w:rFonts w:ascii="Wingdings" w:hAnsi="Wingdings" w:hint="default"/>
      </w:rPr>
    </w:lvl>
    <w:lvl w:ilvl="1" w:tplc="CF7A2D48" w:tentative="1">
      <w:start w:val="1"/>
      <w:numFmt w:val="bullet"/>
      <w:lvlText w:val=""/>
      <w:lvlJc w:val="left"/>
      <w:pPr>
        <w:tabs>
          <w:tab w:val="num" w:pos="1440"/>
        </w:tabs>
        <w:ind w:left="1440" w:hanging="360"/>
      </w:pPr>
      <w:rPr>
        <w:rFonts w:ascii="Wingdings" w:hAnsi="Wingdings" w:hint="default"/>
      </w:rPr>
    </w:lvl>
    <w:lvl w:ilvl="2" w:tplc="9CC6D42A" w:tentative="1">
      <w:start w:val="1"/>
      <w:numFmt w:val="bullet"/>
      <w:lvlText w:val=""/>
      <w:lvlJc w:val="left"/>
      <w:pPr>
        <w:tabs>
          <w:tab w:val="num" w:pos="2160"/>
        </w:tabs>
        <w:ind w:left="2160" w:hanging="360"/>
      </w:pPr>
      <w:rPr>
        <w:rFonts w:ascii="Wingdings" w:hAnsi="Wingdings" w:hint="default"/>
      </w:rPr>
    </w:lvl>
    <w:lvl w:ilvl="3" w:tplc="ED94F094" w:tentative="1">
      <w:start w:val="1"/>
      <w:numFmt w:val="bullet"/>
      <w:lvlText w:val=""/>
      <w:lvlJc w:val="left"/>
      <w:pPr>
        <w:tabs>
          <w:tab w:val="num" w:pos="2880"/>
        </w:tabs>
        <w:ind w:left="2880" w:hanging="360"/>
      </w:pPr>
      <w:rPr>
        <w:rFonts w:ascii="Wingdings" w:hAnsi="Wingdings" w:hint="default"/>
      </w:rPr>
    </w:lvl>
    <w:lvl w:ilvl="4" w:tplc="FBFCB310" w:tentative="1">
      <w:start w:val="1"/>
      <w:numFmt w:val="bullet"/>
      <w:lvlText w:val=""/>
      <w:lvlJc w:val="left"/>
      <w:pPr>
        <w:tabs>
          <w:tab w:val="num" w:pos="3600"/>
        </w:tabs>
        <w:ind w:left="3600" w:hanging="360"/>
      </w:pPr>
      <w:rPr>
        <w:rFonts w:ascii="Wingdings" w:hAnsi="Wingdings" w:hint="default"/>
      </w:rPr>
    </w:lvl>
    <w:lvl w:ilvl="5" w:tplc="E8B40432" w:tentative="1">
      <w:start w:val="1"/>
      <w:numFmt w:val="bullet"/>
      <w:lvlText w:val=""/>
      <w:lvlJc w:val="left"/>
      <w:pPr>
        <w:tabs>
          <w:tab w:val="num" w:pos="4320"/>
        </w:tabs>
        <w:ind w:left="4320" w:hanging="360"/>
      </w:pPr>
      <w:rPr>
        <w:rFonts w:ascii="Wingdings" w:hAnsi="Wingdings" w:hint="default"/>
      </w:rPr>
    </w:lvl>
    <w:lvl w:ilvl="6" w:tplc="6BE25640" w:tentative="1">
      <w:start w:val="1"/>
      <w:numFmt w:val="bullet"/>
      <w:lvlText w:val=""/>
      <w:lvlJc w:val="left"/>
      <w:pPr>
        <w:tabs>
          <w:tab w:val="num" w:pos="5040"/>
        </w:tabs>
        <w:ind w:left="5040" w:hanging="360"/>
      </w:pPr>
      <w:rPr>
        <w:rFonts w:ascii="Wingdings" w:hAnsi="Wingdings" w:hint="default"/>
      </w:rPr>
    </w:lvl>
    <w:lvl w:ilvl="7" w:tplc="29AC2C8A" w:tentative="1">
      <w:start w:val="1"/>
      <w:numFmt w:val="bullet"/>
      <w:lvlText w:val=""/>
      <w:lvlJc w:val="left"/>
      <w:pPr>
        <w:tabs>
          <w:tab w:val="num" w:pos="5760"/>
        </w:tabs>
        <w:ind w:left="5760" w:hanging="360"/>
      </w:pPr>
      <w:rPr>
        <w:rFonts w:ascii="Wingdings" w:hAnsi="Wingdings" w:hint="default"/>
      </w:rPr>
    </w:lvl>
    <w:lvl w:ilvl="8" w:tplc="F0A449D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F77AA9"/>
    <w:multiLevelType w:val="hybridMultilevel"/>
    <w:tmpl w:val="F828D1D0"/>
    <w:lvl w:ilvl="0" w:tplc="97566284">
      <w:start w:val="1"/>
      <w:numFmt w:val="bullet"/>
      <w:lvlText w:val=""/>
      <w:lvlJc w:val="left"/>
      <w:pPr>
        <w:tabs>
          <w:tab w:val="num" w:pos="720"/>
        </w:tabs>
        <w:ind w:left="720" w:hanging="360"/>
      </w:pPr>
      <w:rPr>
        <w:rFonts w:ascii="Wingdings" w:hAnsi="Wingdings" w:hint="default"/>
      </w:rPr>
    </w:lvl>
    <w:lvl w:ilvl="1" w:tplc="DF1603FA" w:tentative="1">
      <w:start w:val="1"/>
      <w:numFmt w:val="bullet"/>
      <w:lvlText w:val=""/>
      <w:lvlJc w:val="left"/>
      <w:pPr>
        <w:tabs>
          <w:tab w:val="num" w:pos="1440"/>
        </w:tabs>
        <w:ind w:left="1440" w:hanging="360"/>
      </w:pPr>
      <w:rPr>
        <w:rFonts w:ascii="Wingdings" w:hAnsi="Wingdings" w:hint="default"/>
      </w:rPr>
    </w:lvl>
    <w:lvl w:ilvl="2" w:tplc="FE26B712" w:tentative="1">
      <w:start w:val="1"/>
      <w:numFmt w:val="bullet"/>
      <w:lvlText w:val=""/>
      <w:lvlJc w:val="left"/>
      <w:pPr>
        <w:tabs>
          <w:tab w:val="num" w:pos="2160"/>
        </w:tabs>
        <w:ind w:left="2160" w:hanging="360"/>
      </w:pPr>
      <w:rPr>
        <w:rFonts w:ascii="Wingdings" w:hAnsi="Wingdings" w:hint="default"/>
      </w:rPr>
    </w:lvl>
    <w:lvl w:ilvl="3" w:tplc="BE7AF652" w:tentative="1">
      <w:start w:val="1"/>
      <w:numFmt w:val="bullet"/>
      <w:lvlText w:val=""/>
      <w:lvlJc w:val="left"/>
      <w:pPr>
        <w:tabs>
          <w:tab w:val="num" w:pos="2880"/>
        </w:tabs>
        <w:ind w:left="2880" w:hanging="360"/>
      </w:pPr>
      <w:rPr>
        <w:rFonts w:ascii="Wingdings" w:hAnsi="Wingdings" w:hint="default"/>
      </w:rPr>
    </w:lvl>
    <w:lvl w:ilvl="4" w:tplc="5CB4DCA6" w:tentative="1">
      <w:start w:val="1"/>
      <w:numFmt w:val="bullet"/>
      <w:lvlText w:val=""/>
      <w:lvlJc w:val="left"/>
      <w:pPr>
        <w:tabs>
          <w:tab w:val="num" w:pos="3600"/>
        </w:tabs>
        <w:ind w:left="3600" w:hanging="360"/>
      </w:pPr>
      <w:rPr>
        <w:rFonts w:ascii="Wingdings" w:hAnsi="Wingdings" w:hint="default"/>
      </w:rPr>
    </w:lvl>
    <w:lvl w:ilvl="5" w:tplc="657A5C2A" w:tentative="1">
      <w:start w:val="1"/>
      <w:numFmt w:val="bullet"/>
      <w:lvlText w:val=""/>
      <w:lvlJc w:val="left"/>
      <w:pPr>
        <w:tabs>
          <w:tab w:val="num" w:pos="4320"/>
        </w:tabs>
        <w:ind w:left="4320" w:hanging="360"/>
      </w:pPr>
      <w:rPr>
        <w:rFonts w:ascii="Wingdings" w:hAnsi="Wingdings" w:hint="default"/>
      </w:rPr>
    </w:lvl>
    <w:lvl w:ilvl="6" w:tplc="3146BEA8" w:tentative="1">
      <w:start w:val="1"/>
      <w:numFmt w:val="bullet"/>
      <w:lvlText w:val=""/>
      <w:lvlJc w:val="left"/>
      <w:pPr>
        <w:tabs>
          <w:tab w:val="num" w:pos="5040"/>
        </w:tabs>
        <w:ind w:left="5040" w:hanging="360"/>
      </w:pPr>
      <w:rPr>
        <w:rFonts w:ascii="Wingdings" w:hAnsi="Wingdings" w:hint="default"/>
      </w:rPr>
    </w:lvl>
    <w:lvl w:ilvl="7" w:tplc="CA04A9E4" w:tentative="1">
      <w:start w:val="1"/>
      <w:numFmt w:val="bullet"/>
      <w:lvlText w:val=""/>
      <w:lvlJc w:val="left"/>
      <w:pPr>
        <w:tabs>
          <w:tab w:val="num" w:pos="5760"/>
        </w:tabs>
        <w:ind w:left="5760" w:hanging="360"/>
      </w:pPr>
      <w:rPr>
        <w:rFonts w:ascii="Wingdings" w:hAnsi="Wingdings" w:hint="default"/>
      </w:rPr>
    </w:lvl>
    <w:lvl w:ilvl="8" w:tplc="FC9CB2C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432AF6"/>
    <w:multiLevelType w:val="hybridMultilevel"/>
    <w:tmpl w:val="C2F01E6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3EA1217"/>
    <w:multiLevelType w:val="hybridMultilevel"/>
    <w:tmpl w:val="3BC696E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52E1469"/>
    <w:multiLevelType w:val="hybridMultilevel"/>
    <w:tmpl w:val="4698B90C"/>
    <w:lvl w:ilvl="0" w:tplc="8FAEA206">
      <w:start w:val="1"/>
      <w:numFmt w:val="bullet"/>
      <w:lvlText w:val=""/>
      <w:lvlJc w:val="left"/>
      <w:pPr>
        <w:tabs>
          <w:tab w:val="num" w:pos="720"/>
        </w:tabs>
        <w:ind w:left="720" w:hanging="360"/>
      </w:pPr>
      <w:rPr>
        <w:rFonts w:ascii="Wingdings" w:hAnsi="Wingdings" w:hint="default"/>
      </w:rPr>
    </w:lvl>
    <w:lvl w:ilvl="1" w:tplc="4D66DB80" w:tentative="1">
      <w:start w:val="1"/>
      <w:numFmt w:val="bullet"/>
      <w:lvlText w:val=""/>
      <w:lvlJc w:val="left"/>
      <w:pPr>
        <w:tabs>
          <w:tab w:val="num" w:pos="1440"/>
        </w:tabs>
        <w:ind w:left="1440" w:hanging="360"/>
      </w:pPr>
      <w:rPr>
        <w:rFonts w:ascii="Wingdings" w:hAnsi="Wingdings" w:hint="default"/>
      </w:rPr>
    </w:lvl>
    <w:lvl w:ilvl="2" w:tplc="57A8362E" w:tentative="1">
      <w:start w:val="1"/>
      <w:numFmt w:val="bullet"/>
      <w:lvlText w:val=""/>
      <w:lvlJc w:val="left"/>
      <w:pPr>
        <w:tabs>
          <w:tab w:val="num" w:pos="2160"/>
        </w:tabs>
        <w:ind w:left="2160" w:hanging="360"/>
      </w:pPr>
      <w:rPr>
        <w:rFonts w:ascii="Wingdings" w:hAnsi="Wingdings" w:hint="default"/>
      </w:rPr>
    </w:lvl>
    <w:lvl w:ilvl="3" w:tplc="F4AAD844" w:tentative="1">
      <w:start w:val="1"/>
      <w:numFmt w:val="bullet"/>
      <w:lvlText w:val=""/>
      <w:lvlJc w:val="left"/>
      <w:pPr>
        <w:tabs>
          <w:tab w:val="num" w:pos="2880"/>
        </w:tabs>
        <w:ind w:left="2880" w:hanging="360"/>
      </w:pPr>
      <w:rPr>
        <w:rFonts w:ascii="Wingdings" w:hAnsi="Wingdings" w:hint="default"/>
      </w:rPr>
    </w:lvl>
    <w:lvl w:ilvl="4" w:tplc="37BA591A" w:tentative="1">
      <w:start w:val="1"/>
      <w:numFmt w:val="bullet"/>
      <w:lvlText w:val=""/>
      <w:lvlJc w:val="left"/>
      <w:pPr>
        <w:tabs>
          <w:tab w:val="num" w:pos="3600"/>
        </w:tabs>
        <w:ind w:left="3600" w:hanging="360"/>
      </w:pPr>
      <w:rPr>
        <w:rFonts w:ascii="Wingdings" w:hAnsi="Wingdings" w:hint="default"/>
      </w:rPr>
    </w:lvl>
    <w:lvl w:ilvl="5" w:tplc="A6A22684" w:tentative="1">
      <w:start w:val="1"/>
      <w:numFmt w:val="bullet"/>
      <w:lvlText w:val=""/>
      <w:lvlJc w:val="left"/>
      <w:pPr>
        <w:tabs>
          <w:tab w:val="num" w:pos="4320"/>
        </w:tabs>
        <w:ind w:left="4320" w:hanging="360"/>
      </w:pPr>
      <w:rPr>
        <w:rFonts w:ascii="Wingdings" w:hAnsi="Wingdings" w:hint="default"/>
      </w:rPr>
    </w:lvl>
    <w:lvl w:ilvl="6" w:tplc="FB0A3C40" w:tentative="1">
      <w:start w:val="1"/>
      <w:numFmt w:val="bullet"/>
      <w:lvlText w:val=""/>
      <w:lvlJc w:val="left"/>
      <w:pPr>
        <w:tabs>
          <w:tab w:val="num" w:pos="5040"/>
        </w:tabs>
        <w:ind w:left="5040" w:hanging="360"/>
      </w:pPr>
      <w:rPr>
        <w:rFonts w:ascii="Wingdings" w:hAnsi="Wingdings" w:hint="default"/>
      </w:rPr>
    </w:lvl>
    <w:lvl w:ilvl="7" w:tplc="B6C08196" w:tentative="1">
      <w:start w:val="1"/>
      <w:numFmt w:val="bullet"/>
      <w:lvlText w:val=""/>
      <w:lvlJc w:val="left"/>
      <w:pPr>
        <w:tabs>
          <w:tab w:val="num" w:pos="5760"/>
        </w:tabs>
        <w:ind w:left="5760" w:hanging="360"/>
      </w:pPr>
      <w:rPr>
        <w:rFonts w:ascii="Wingdings" w:hAnsi="Wingdings" w:hint="default"/>
      </w:rPr>
    </w:lvl>
    <w:lvl w:ilvl="8" w:tplc="CF7A23B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00B4F"/>
    <w:multiLevelType w:val="hybridMultilevel"/>
    <w:tmpl w:val="EA22DD52"/>
    <w:lvl w:ilvl="0" w:tplc="3998DB0C">
      <w:start w:val="1"/>
      <w:numFmt w:val="bullet"/>
      <w:lvlText w:val="•"/>
      <w:lvlJc w:val="left"/>
      <w:pPr>
        <w:tabs>
          <w:tab w:val="num" w:pos="720"/>
        </w:tabs>
        <w:ind w:left="720" w:hanging="360"/>
      </w:pPr>
      <w:rPr>
        <w:rFonts w:ascii="Arial" w:hAnsi="Arial" w:hint="default"/>
      </w:rPr>
    </w:lvl>
    <w:lvl w:ilvl="1" w:tplc="03A674CA" w:tentative="1">
      <w:start w:val="1"/>
      <w:numFmt w:val="bullet"/>
      <w:lvlText w:val="•"/>
      <w:lvlJc w:val="left"/>
      <w:pPr>
        <w:tabs>
          <w:tab w:val="num" w:pos="1440"/>
        </w:tabs>
        <w:ind w:left="1440" w:hanging="360"/>
      </w:pPr>
      <w:rPr>
        <w:rFonts w:ascii="Arial" w:hAnsi="Arial" w:hint="default"/>
      </w:rPr>
    </w:lvl>
    <w:lvl w:ilvl="2" w:tplc="EB0CD40E" w:tentative="1">
      <w:start w:val="1"/>
      <w:numFmt w:val="bullet"/>
      <w:lvlText w:val="•"/>
      <w:lvlJc w:val="left"/>
      <w:pPr>
        <w:tabs>
          <w:tab w:val="num" w:pos="2160"/>
        </w:tabs>
        <w:ind w:left="2160" w:hanging="360"/>
      </w:pPr>
      <w:rPr>
        <w:rFonts w:ascii="Arial" w:hAnsi="Arial" w:hint="default"/>
      </w:rPr>
    </w:lvl>
    <w:lvl w:ilvl="3" w:tplc="9A009AD4" w:tentative="1">
      <w:start w:val="1"/>
      <w:numFmt w:val="bullet"/>
      <w:lvlText w:val="•"/>
      <w:lvlJc w:val="left"/>
      <w:pPr>
        <w:tabs>
          <w:tab w:val="num" w:pos="2880"/>
        </w:tabs>
        <w:ind w:left="2880" w:hanging="360"/>
      </w:pPr>
      <w:rPr>
        <w:rFonts w:ascii="Arial" w:hAnsi="Arial" w:hint="default"/>
      </w:rPr>
    </w:lvl>
    <w:lvl w:ilvl="4" w:tplc="424E0CF4" w:tentative="1">
      <w:start w:val="1"/>
      <w:numFmt w:val="bullet"/>
      <w:lvlText w:val="•"/>
      <w:lvlJc w:val="left"/>
      <w:pPr>
        <w:tabs>
          <w:tab w:val="num" w:pos="3600"/>
        </w:tabs>
        <w:ind w:left="3600" w:hanging="360"/>
      </w:pPr>
      <w:rPr>
        <w:rFonts w:ascii="Arial" w:hAnsi="Arial" w:hint="default"/>
      </w:rPr>
    </w:lvl>
    <w:lvl w:ilvl="5" w:tplc="516C094C" w:tentative="1">
      <w:start w:val="1"/>
      <w:numFmt w:val="bullet"/>
      <w:lvlText w:val="•"/>
      <w:lvlJc w:val="left"/>
      <w:pPr>
        <w:tabs>
          <w:tab w:val="num" w:pos="4320"/>
        </w:tabs>
        <w:ind w:left="4320" w:hanging="360"/>
      </w:pPr>
      <w:rPr>
        <w:rFonts w:ascii="Arial" w:hAnsi="Arial" w:hint="default"/>
      </w:rPr>
    </w:lvl>
    <w:lvl w:ilvl="6" w:tplc="093E0AFA" w:tentative="1">
      <w:start w:val="1"/>
      <w:numFmt w:val="bullet"/>
      <w:lvlText w:val="•"/>
      <w:lvlJc w:val="left"/>
      <w:pPr>
        <w:tabs>
          <w:tab w:val="num" w:pos="5040"/>
        </w:tabs>
        <w:ind w:left="5040" w:hanging="360"/>
      </w:pPr>
      <w:rPr>
        <w:rFonts w:ascii="Arial" w:hAnsi="Arial" w:hint="default"/>
      </w:rPr>
    </w:lvl>
    <w:lvl w:ilvl="7" w:tplc="7412325C" w:tentative="1">
      <w:start w:val="1"/>
      <w:numFmt w:val="bullet"/>
      <w:lvlText w:val="•"/>
      <w:lvlJc w:val="left"/>
      <w:pPr>
        <w:tabs>
          <w:tab w:val="num" w:pos="5760"/>
        </w:tabs>
        <w:ind w:left="5760" w:hanging="360"/>
      </w:pPr>
      <w:rPr>
        <w:rFonts w:ascii="Arial" w:hAnsi="Arial" w:hint="default"/>
      </w:rPr>
    </w:lvl>
    <w:lvl w:ilvl="8" w:tplc="8240382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58601D"/>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5" w15:restartNumberingAfterBreak="0">
    <w:nsid w:val="5B3951D5"/>
    <w:multiLevelType w:val="hybridMultilevel"/>
    <w:tmpl w:val="4CD625DE"/>
    <w:lvl w:ilvl="0" w:tplc="3574FB40">
      <w:start w:val="1"/>
      <w:numFmt w:val="bullet"/>
      <w:lvlText w:val=""/>
      <w:lvlJc w:val="left"/>
      <w:pPr>
        <w:tabs>
          <w:tab w:val="num" w:pos="720"/>
        </w:tabs>
        <w:ind w:left="720" w:hanging="360"/>
      </w:pPr>
      <w:rPr>
        <w:rFonts w:ascii="Wingdings" w:hAnsi="Wingdings" w:hint="default"/>
      </w:rPr>
    </w:lvl>
    <w:lvl w:ilvl="1" w:tplc="870C4F72" w:tentative="1">
      <w:start w:val="1"/>
      <w:numFmt w:val="bullet"/>
      <w:lvlText w:val=""/>
      <w:lvlJc w:val="left"/>
      <w:pPr>
        <w:tabs>
          <w:tab w:val="num" w:pos="1440"/>
        </w:tabs>
        <w:ind w:left="1440" w:hanging="360"/>
      </w:pPr>
      <w:rPr>
        <w:rFonts w:ascii="Wingdings" w:hAnsi="Wingdings" w:hint="default"/>
      </w:rPr>
    </w:lvl>
    <w:lvl w:ilvl="2" w:tplc="6102042A" w:tentative="1">
      <w:start w:val="1"/>
      <w:numFmt w:val="bullet"/>
      <w:lvlText w:val=""/>
      <w:lvlJc w:val="left"/>
      <w:pPr>
        <w:tabs>
          <w:tab w:val="num" w:pos="2160"/>
        </w:tabs>
        <w:ind w:left="2160" w:hanging="360"/>
      </w:pPr>
      <w:rPr>
        <w:rFonts w:ascii="Wingdings" w:hAnsi="Wingdings" w:hint="default"/>
      </w:rPr>
    </w:lvl>
    <w:lvl w:ilvl="3" w:tplc="0E7E68AA" w:tentative="1">
      <w:start w:val="1"/>
      <w:numFmt w:val="bullet"/>
      <w:lvlText w:val=""/>
      <w:lvlJc w:val="left"/>
      <w:pPr>
        <w:tabs>
          <w:tab w:val="num" w:pos="2880"/>
        </w:tabs>
        <w:ind w:left="2880" w:hanging="360"/>
      </w:pPr>
      <w:rPr>
        <w:rFonts w:ascii="Wingdings" w:hAnsi="Wingdings" w:hint="default"/>
      </w:rPr>
    </w:lvl>
    <w:lvl w:ilvl="4" w:tplc="E25EAE82" w:tentative="1">
      <w:start w:val="1"/>
      <w:numFmt w:val="bullet"/>
      <w:lvlText w:val=""/>
      <w:lvlJc w:val="left"/>
      <w:pPr>
        <w:tabs>
          <w:tab w:val="num" w:pos="3600"/>
        </w:tabs>
        <w:ind w:left="3600" w:hanging="360"/>
      </w:pPr>
      <w:rPr>
        <w:rFonts w:ascii="Wingdings" w:hAnsi="Wingdings" w:hint="default"/>
      </w:rPr>
    </w:lvl>
    <w:lvl w:ilvl="5" w:tplc="3E50DE9E" w:tentative="1">
      <w:start w:val="1"/>
      <w:numFmt w:val="bullet"/>
      <w:lvlText w:val=""/>
      <w:lvlJc w:val="left"/>
      <w:pPr>
        <w:tabs>
          <w:tab w:val="num" w:pos="4320"/>
        </w:tabs>
        <w:ind w:left="4320" w:hanging="360"/>
      </w:pPr>
      <w:rPr>
        <w:rFonts w:ascii="Wingdings" w:hAnsi="Wingdings" w:hint="default"/>
      </w:rPr>
    </w:lvl>
    <w:lvl w:ilvl="6" w:tplc="12B2B7F0" w:tentative="1">
      <w:start w:val="1"/>
      <w:numFmt w:val="bullet"/>
      <w:lvlText w:val=""/>
      <w:lvlJc w:val="left"/>
      <w:pPr>
        <w:tabs>
          <w:tab w:val="num" w:pos="5040"/>
        </w:tabs>
        <w:ind w:left="5040" w:hanging="360"/>
      </w:pPr>
      <w:rPr>
        <w:rFonts w:ascii="Wingdings" w:hAnsi="Wingdings" w:hint="default"/>
      </w:rPr>
    </w:lvl>
    <w:lvl w:ilvl="7" w:tplc="2C1C93E0" w:tentative="1">
      <w:start w:val="1"/>
      <w:numFmt w:val="bullet"/>
      <w:lvlText w:val=""/>
      <w:lvlJc w:val="left"/>
      <w:pPr>
        <w:tabs>
          <w:tab w:val="num" w:pos="5760"/>
        </w:tabs>
        <w:ind w:left="5760" w:hanging="360"/>
      </w:pPr>
      <w:rPr>
        <w:rFonts w:ascii="Wingdings" w:hAnsi="Wingdings" w:hint="default"/>
      </w:rPr>
    </w:lvl>
    <w:lvl w:ilvl="8" w:tplc="7734748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C00FE1"/>
    <w:multiLevelType w:val="hybridMultilevel"/>
    <w:tmpl w:val="A546FD9C"/>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637549F6"/>
    <w:multiLevelType w:val="hybridMultilevel"/>
    <w:tmpl w:val="4ED01164"/>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3922C49"/>
    <w:multiLevelType w:val="hybridMultilevel"/>
    <w:tmpl w:val="415CBFC8"/>
    <w:lvl w:ilvl="0" w:tplc="17C2EB0A">
      <w:start w:val="1"/>
      <w:numFmt w:val="decimal"/>
      <w:lvlText w:val="%1."/>
      <w:lvlJc w:val="left"/>
      <w:pPr>
        <w:tabs>
          <w:tab w:val="num" w:pos="720"/>
        </w:tabs>
        <w:ind w:left="720" w:hanging="360"/>
      </w:pPr>
    </w:lvl>
    <w:lvl w:ilvl="1" w:tplc="69C87BB0" w:tentative="1">
      <w:start w:val="1"/>
      <w:numFmt w:val="decimal"/>
      <w:lvlText w:val="%2."/>
      <w:lvlJc w:val="left"/>
      <w:pPr>
        <w:tabs>
          <w:tab w:val="num" w:pos="1440"/>
        </w:tabs>
        <w:ind w:left="1440" w:hanging="360"/>
      </w:pPr>
    </w:lvl>
    <w:lvl w:ilvl="2" w:tplc="774C1B4E" w:tentative="1">
      <w:start w:val="1"/>
      <w:numFmt w:val="decimal"/>
      <w:lvlText w:val="%3."/>
      <w:lvlJc w:val="left"/>
      <w:pPr>
        <w:tabs>
          <w:tab w:val="num" w:pos="2160"/>
        </w:tabs>
        <w:ind w:left="2160" w:hanging="360"/>
      </w:pPr>
    </w:lvl>
    <w:lvl w:ilvl="3" w:tplc="CE205B32" w:tentative="1">
      <w:start w:val="1"/>
      <w:numFmt w:val="decimal"/>
      <w:lvlText w:val="%4."/>
      <w:lvlJc w:val="left"/>
      <w:pPr>
        <w:tabs>
          <w:tab w:val="num" w:pos="2880"/>
        </w:tabs>
        <w:ind w:left="2880" w:hanging="360"/>
      </w:pPr>
    </w:lvl>
    <w:lvl w:ilvl="4" w:tplc="072C8234" w:tentative="1">
      <w:start w:val="1"/>
      <w:numFmt w:val="decimal"/>
      <w:lvlText w:val="%5."/>
      <w:lvlJc w:val="left"/>
      <w:pPr>
        <w:tabs>
          <w:tab w:val="num" w:pos="3600"/>
        </w:tabs>
        <w:ind w:left="3600" w:hanging="360"/>
      </w:pPr>
    </w:lvl>
    <w:lvl w:ilvl="5" w:tplc="AB1CF4C4" w:tentative="1">
      <w:start w:val="1"/>
      <w:numFmt w:val="decimal"/>
      <w:lvlText w:val="%6."/>
      <w:lvlJc w:val="left"/>
      <w:pPr>
        <w:tabs>
          <w:tab w:val="num" w:pos="4320"/>
        </w:tabs>
        <w:ind w:left="4320" w:hanging="360"/>
      </w:pPr>
    </w:lvl>
    <w:lvl w:ilvl="6" w:tplc="9A6C85A6" w:tentative="1">
      <w:start w:val="1"/>
      <w:numFmt w:val="decimal"/>
      <w:lvlText w:val="%7."/>
      <w:lvlJc w:val="left"/>
      <w:pPr>
        <w:tabs>
          <w:tab w:val="num" w:pos="5040"/>
        </w:tabs>
        <w:ind w:left="5040" w:hanging="360"/>
      </w:pPr>
    </w:lvl>
    <w:lvl w:ilvl="7" w:tplc="CEE0F0B4" w:tentative="1">
      <w:start w:val="1"/>
      <w:numFmt w:val="decimal"/>
      <w:lvlText w:val="%8."/>
      <w:lvlJc w:val="left"/>
      <w:pPr>
        <w:tabs>
          <w:tab w:val="num" w:pos="5760"/>
        </w:tabs>
        <w:ind w:left="5760" w:hanging="360"/>
      </w:pPr>
    </w:lvl>
    <w:lvl w:ilvl="8" w:tplc="E85001F2" w:tentative="1">
      <w:start w:val="1"/>
      <w:numFmt w:val="decimal"/>
      <w:lvlText w:val="%9."/>
      <w:lvlJc w:val="left"/>
      <w:pPr>
        <w:tabs>
          <w:tab w:val="num" w:pos="6480"/>
        </w:tabs>
        <w:ind w:left="6480" w:hanging="360"/>
      </w:pPr>
    </w:lvl>
  </w:abstractNum>
  <w:abstractNum w:abstractNumId="29" w15:restartNumberingAfterBreak="0">
    <w:nsid w:val="6ABE3D36"/>
    <w:multiLevelType w:val="hybridMultilevel"/>
    <w:tmpl w:val="2A8ED7E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B154B79"/>
    <w:multiLevelType w:val="hybridMultilevel"/>
    <w:tmpl w:val="43569968"/>
    <w:lvl w:ilvl="0" w:tplc="EC10D3FA">
      <w:start w:val="1"/>
      <w:numFmt w:val="upperLetter"/>
      <w:lvlText w:val="%1)"/>
      <w:lvlJc w:val="left"/>
      <w:pPr>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15:restartNumberingAfterBreak="0">
    <w:nsid w:val="6B1858E2"/>
    <w:multiLevelType w:val="hybridMultilevel"/>
    <w:tmpl w:val="4D1693BA"/>
    <w:lvl w:ilvl="0" w:tplc="AEE40D72">
      <w:start w:val="1"/>
      <w:numFmt w:val="bullet"/>
      <w:lvlText w:val="•"/>
      <w:lvlJc w:val="left"/>
      <w:pPr>
        <w:tabs>
          <w:tab w:val="num" w:pos="720"/>
        </w:tabs>
        <w:ind w:left="720" w:hanging="360"/>
      </w:pPr>
      <w:rPr>
        <w:rFonts w:ascii="Times New Roman" w:hAnsi="Times New Roman" w:hint="default"/>
      </w:rPr>
    </w:lvl>
    <w:lvl w:ilvl="1" w:tplc="2ACAD2CC" w:tentative="1">
      <w:start w:val="1"/>
      <w:numFmt w:val="bullet"/>
      <w:lvlText w:val="•"/>
      <w:lvlJc w:val="left"/>
      <w:pPr>
        <w:tabs>
          <w:tab w:val="num" w:pos="1440"/>
        </w:tabs>
        <w:ind w:left="1440" w:hanging="360"/>
      </w:pPr>
      <w:rPr>
        <w:rFonts w:ascii="Times New Roman" w:hAnsi="Times New Roman" w:hint="default"/>
      </w:rPr>
    </w:lvl>
    <w:lvl w:ilvl="2" w:tplc="83EC842C" w:tentative="1">
      <w:start w:val="1"/>
      <w:numFmt w:val="bullet"/>
      <w:lvlText w:val="•"/>
      <w:lvlJc w:val="left"/>
      <w:pPr>
        <w:tabs>
          <w:tab w:val="num" w:pos="2160"/>
        </w:tabs>
        <w:ind w:left="2160" w:hanging="360"/>
      </w:pPr>
      <w:rPr>
        <w:rFonts w:ascii="Times New Roman" w:hAnsi="Times New Roman" w:hint="default"/>
      </w:rPr>
    </w:lvl>
    <w:lvl w:ilvl="3" w:tplc="347E2E56" w:tentative="1">
      <w:start w:val="1"/>
      <w:numFmt w:val="bullet"/>
      <w:lvlText w:val="•"/>
      <w:lvlJc w:val="left"/>
      <w:pPr>
        <w:tabs>
          <w:tab w:val="num" w:pos="2880"/>
        </w:tabs>
        <w:ind w:left="2880" w:hanging="360"/>
      </w:pPr>
      <w:rPr>
        <w:rFonts w:ascii="Times New Roman" w:hAnsi="Times New Roman" w:hint="default"/>
      </w:rPr>
    </w:lvl>
    <w:lvl w:ilvl="4" w:tplc="F5DEFBAA" w:tentative="1">
      <w:start w:val="1"/>
      <w:numFmt w:val="bullet"/>
      <w:lvlText w:val="•"/>
      <w:lvlJc w:val="left"/>
      <w:pPr>
        <w:tabs>
          <w:tab w:val="num" w:pos="3600"/>
        </w:tabs>
        <w:ind w:left="3600" w:hanging="360"/>
      </w:pPr>
      <w:rPr>
        <w:rFonts w:ascii="Times New Roman" w:hAnsi="Times New Roman" w:hint="default"/>
      </w:rPr>
    </w:lvl>
    <w:lvl w:ilvl="5" w:tplc="336E7B58" w:tentative="1">
      <w:start w:val="1"/>
      <w:numFmt w:val="bullet"/>
      <w:lvlText w:val="•"/>
      <w:lvlJc w:val="left"/>
      <w:pPr>
        <w:tabs>
          <w:tab w:val="num" w:pos="4320"/>
        </w:tabs>
        <w:ind w:left="4320" w:hanging="360"/>
      </w:pPr>
      <w:rPr>
        <w:rFonts w:ascii="Times New Roman" w:hAnsi="Times New Roman" w:hint="default"/>
      </w:rPr>
    </w:lvl>
    <w:lvl w:ilvl="6" w:tplc="72E063FC" w:tentative="1">
      <w:start w:val="1"/>
      <w:numFmt w:val="bullet"/>
      <w:lvlText w:val="•"/>
      <w:lvlJc w:val="left"/>
      <w:pPr>
        <w:tabs>
          <w:tab w:val="num" w:pos="5040"/>
        </w:tabs>
        <w:ind w:left="5040" w:hanging="360"/>
      </w:pPr>
      <w:rPr>
        <w:rFonts w:ascii="Times New Roman" w:hAnsi="Times New Roman" w:hint="default"/>
      </w:rPr>
    </w:lvl>
    <w:lvl w:ilvl="7" w:tplc="1CD43ED8" w:tentative="1">
      <w:start w:val="1"/>
      <w:numFmt w:val="bullet"/>
      <w:lvlText w:val="•"/>
      <w:lvlJc w:val="left"/>
      <w:pPr>
        <w:tabs>
          <w:tab w:val="num" w:pos="5760"/>
        </w:tabs>
        <w:ind w:left="5760" w:hanging="360"/>
      </w:pPr>
      <w:rPr>
        <w:rFonts w:ascii="Times New Roman" w:hAnsi="Times New Roman" w:hint="default"/>
      </w:rPr>
    </w:lvl>
    <w:lvl w:ilvl="8" w:tplc="3D22C33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D077410"/>
    <w:multiLevelType w:val="hybridMultilevel"/>
    <w:tmpl w:val="97F8928C"/>
    <w:lvl w:ilvl="0" w:tplc="9F12F8E6">
      <w:start w:val="1"/>
      <w:numFmt w:val="bullet"/>
      <w:lvlText w:val="•"/>
      <w:lvlJc w:val="left"/>
      <w:pPr>
        <w:tabs>
          <w:tab w:val="num" w:pos="720"/>
        </w:tabs>
        <w:ind w:left="720" w:hanging="360"/>
      </w:pPr>
      <w:rPr>
        <w:rFonts w:ascii="Arial" w:hAnsi="Arial" w:hint="default"/>
      </w:rPr>
    </w:lvl>
    <w:lvl w:ilvl="1" w:tplc="4014D494">
      <w:start w:val="1"/>
      <w:numFmt w:val="bullet"/>
      <w:lvlText w:val="•"/>
      <w:lvlJc w:val="left"/>
      <w:pPr>
        <w:tabs>
          <w:tab w:val="num" w:pos="1440"/>
        </w:tabs>
        <w:ind w:left="1440" w:hanging="360"/>
      </w:pPr>
      <w:rPr>
        <w:rFonts w:ascii="Arial" w:hAnsi="Arial" w:hint="default"/>
      </w:rPr>
    </w:lvl>
    <w:lvl w:ilvl="2" w:tplc="DAE2D1DC" w:tentative="1">
      <w:start w:val="1"/>
      <w:numFmt w:val="bullet"/>
      <w:lvlText w:val="•"/>
      <w:lvlJc w:val="left"/>
      <w:pPr>
        <w:tabs>
          <w:tab w:val="num" w:pos="2160"/>
        </w:tabs>
        <w:ind w:left="2160" w:hanging="360"/>
      </w:pPr>
      <w:rPr>
        <w:rFonts w:ascii="Arial" w:hAnsi="Arial" w:hint="default"/>
      </w:rPr>
    </w:lvl>
    <w:lvl w:ilvl="3" w:tplc="8D906E5E" w:tentative="1">
      <w:start w:val="1"/>
      <w:numFmt w:val="bullet"/>
      <w:lvlText w:val="•"/>
      <w:lvlJc w:val="left"/>
      <w:pPr>
        <w:tabs>
          <w:tab w:val="num" w:pos="2880"/>
        </w:tabs>
        <w:ind w:left="2880" w:hanging="360"/>
      </w:pPr>
      <w:rPr>
        <w:rFonts w:ascii="Arial" w:hAnsi="Arial" w:hint="default"/>
      </w:rPr>
    </w:lvl>
    <w:lvl w:ilvl="4" w:tplc="99AA9CBC" w:tentative="1">
      <w:start w:val="1"/>
      <w:numFmt w:val="bullet"/>
      <w:lvlText w:val="•"/>
      <w:lvlJc w:val="left"/>
      <w:pPr>
        <w:tabs>
          <w:tab w:val="num" w:pos="3600"/>
        </w:tabs>
        <w:ind w:left="3600" w:hanging="360"/>
      </w:pPr>
      <w:rPr>
        <w:rFonts w:ascii="Arial" w:hAnsi="Arial" w:hint="default"/>
      </w:rPr>
    </w:lvl>
    <w:lvl w:ilvl="5" w:tplc="59268E4C" w:tentative="1">
      <w:start w:val="1"/>
      <w:numFmt w:val="bullet"/>
      <w:lvlText w:val="•"/>
      <w:lvlJc w:val="left"/>
      <w:pPr>
        <w:tabs>
          <w:tab w:val="num" w:pos="4320"/>
        </w:tabs>
        <w:ind w:left="4320" w:hanging="360"/>
      </w:pPr>
      <w:rPr>
        <w:rFonts w:ascii="Arial" w:hAnsi="Arial" w:hint="default"/>
      </w:rPr>
    </w:lvl>
    <w:lvl w:ilvl="6" w:tplc="6614843C" w:tentative="1">
      <w:start w:val="1"/>
      <w:numFmt w:val="bullet"/>
      <w:lvlText w:val="•"/>
      <w:lvlJc w:val="left"/>
      <w:pPr>
        <w:tabs>
          <w:tab w:val="num" w:pos="5040"/>
        </w:tabs>
        <w:ind w:left="5040" w:hanging="360"/>
      </w:pPr>
      <w:rPr>
        <w:rFonts w:ascii="Arial" w:hAnsi="Arial" w:hint="default"/>
      </w:rPr>
    </w:lvl>
    <w:lvl w:ilvl="7" w:tplc="70F25C4C" w:tentative="1">
      <w:start w:val="1"/>
      <w:numFmt w:val="bullet"/>
      <w:lvlText w:val="•"/>
      <w:lvlJc w:val="left"/>
      <w:pPr>
        <w:tabs>
          <w:tab w:val="num" w:pos="5760"/>
        </w:tabs>
        <w:ind w:left="5760" w:hanging="360"/>
      </w:pPr>
      <w:rPr>
        <w:rFonts w:ascii="Arial" w:hAnsi="Arial" w:hint="default"/>
      </w:rPr>
    </w:lvl>
    <w:lvl w:ilvl="8" w:tplc="5FE406B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F18395A"/>
    <w:multiLevelType w:val="hybridMultilevel"/>
    <w:tmpl w:val="E0662A4A"/>
    <w:lvl w:ilvl="0" w:tplc="CB8654EE">
      <w:start w:val="1"/>
      <w:numFmt w:val="bullet"/>
      <w:lvlText w:val=""/>
      <w:lvlJc w:val="left"/>
      <w:pPr>
        <w:tabs>
          <w:tab w:val="num" w:pos="720"/>
        </w:tabs>
        <w:ind w:left="720" w:hanging="360"/>
      </w:pPr>
      <w:rPr>
        <w:rFonts w:ascii="Wingdings" w:hAnsi="Wingdings" w:hint="default"/>
      </w:rPr>
    </w:lvl>
    <w:lvl w:ilvl="1" w:tplc="99142700" w:tentative="1">
      <w:start w:val="1"/>
      <w:numFmt w:val="bullet"/>
      <w:lvlText w:val=""/>
      <w:lvlJc w:val="left"/>
      <w:pPr>
        <w:tabs>
          <w:tab w:val="num" w:pos="1440"/>
        </w:tabs>
        <w:ind w:left="1440" w:hanging="360"/>
      </w:pPr>
      <w:rPr>
        <w:rFonts w:ascii="Wingdings" w:hAnsi="Wingdings" w:hint="default"/>
      </w:rPr>
    </w:lvl>
    <w:lvl w:ilvl="2" w:tplc="92149FFE" w:tentative="1">
      <w:start w:val="1"/>
      <w:numFmt w:val="bullet"/>
      <w:lvlText w:val=""/>
      <w:lvlJc w:val="left"/>
      <w:pPr>
        <w:tabs>
          <w:tab w:val="num" w:pos="2160"/>
        </w:tabs>
        <w:ind w:left="2160" w:hanging="360"/>
      </w:pPr>
      <w:rPr>
        <w:rFonts w:ascii="Wingdings" w:hAnsi="Wingdings" w:hint="default"/>
      </w:rPr>
    </w:lvl>
    <w:lvl w:ilvl="3" w:tplc="637AC9DE" w:tentative="1">
      <w:start w:val="1"/>
      <w:numFmt w:val="bullet"/>
      <w:lvlText w:val=""/>
      <w:lvlJc w:val="left"/>
      <w:pPr>
        <w:tabs>
          <w:tab w:val="num" w:pos="2880"/>
        </w:tabs>
        <w:ind w:left="2880" w:hanging="360"/>
      </w:pPr>
      <w:rPr>
        <w:rFonts w:ascii="Wingdings" w:hAnsi="Wingdings" w:hint="default"/>
      </w:rPr>
    </w:lvl>
    <w:lvl w:ilvl="4" w:tplc="F75C084C" w:tentative="1">
      <w:start w:val="1"/>
      <w:numFmt w:val="bullet"/>
      <w:lvlText w:val=""/>
      <w:lvlJc w:val="left"/>
      <w:pPr>
        <w:tabs>
          <w:tab w:val="num" w:pos="3600"/>
        </w:tabs>
        <w:ind w:left="3600" w:hanging="360"/>
      </w:pPr>
      <w:rPr>
        <w:rFonts w:ascii="Wingdings" w:hAnsi="Wingdings" w:hint="default"/>
      </w:rPr>
    </w:lvl>
    <w:lvl w:ilvl="5" w:tplc="9E7A2266" w:tentative="1">
      <w:start w:val="1"/>
      <w:numFmt w:val="bullet"/>
      <w:lvlText w:val=""/>
      <w:lvlJc w:val="left"/>
      <w:pPr>
        <w:tabs>
          <w:tab w:val="num" w:pos="4320"/>
        </w:tabs>
        <w:ind w:left="4320" w:hanging="360"/>
      </w:pPr>
      <w:rPr>
        <w:rFonts w:ascii="Wingdings" w:hAnsi="Wingdings" w:hint="default"/>
      </w:rPr>
    </w:lvl>
    <w:lvl w:ilvl="6" w:tplc="2DD6EE7A" w:tentative="1">
      <w:start w:val="1"/>
      <w:numFmt w:val="bullet"/>
      <w:lvlText w:val=""/>
      <w:lvlJc w:val="left"/>
      <w:pPr>
        <w:tabs>
          <w:tab w:val="num" w:pos="5040"/>
        </w:tabs>
        <w:ind w:left="5040" w:hanging="360"/>
      </w:pPr>
      <w:rPr>
        <w:rFonts w:ascii="Wingdings" w:hAnsi="Wingdings" w:hint="default"/>
      </w:rPr>
    </w:lvl>
    <w:lvl w:ilvl="7" w:tplc="6B9249EA" w:tentative="1">
      <w:start w:val="1"/>
      <w:numFmt w:val="bullet"/>
      <w:lvlText w:val=""/>
      <w:lvlJc w:val="left"/>
      <w:pPr>
        <w:tabs>
          <w:tab w:val="num" w:pos="5760"/>
        </w:tabs>
        <w:ind w:left="5760" w:hanging="360"/>
      </w:pPr>
      <w:rPr>
        <w:rFonts w:ascii="Wingdings" w:hAnsi="Wingdings" w:hint="default"/>
      </w:rPr>
    </w:lvl>
    <w:lvl w:ilvl="8" w:tplc="1E80908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6D2670"/>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35" w15:restartNumberingAfterBreak="0">
    <w:nsid w:val="78496B3E"/>
    <w:multiLevelType w:val="hybridMultilevel"/>
    <w:tmpl w:val="F57C17FE"/>
    <w:lvl w:ilvl="0" w:tplc="F06058B2">
      <w:start w:val="1"/>
      <w:numFmt w:val="bullet"/>
      <w:lvlText w:val=""/>
      <w:lvlJc w:val="left"/>
      <w:pPr>
        <w:tabs>
          <w:tab w:val="num" w:pos="720"/>
        </w:tabs>
        <w:ind w:left="720" w:hanging="360"/>
      </w:pPr>
      <w:rPr>
        <w:rFonts w:ascii="Wingdings" w:hAnsi="Wingdings" w:hint="default"/>
      </w:rPr>
    </w:lvl>
    <w:lvl w:ilvl="1" w:tplc="09F66CF0" w:tentative="1">
      <w:start w:val="1"/>
      <w:numFmt w:val="bullet"/>
      <w:lvlText w:val=""/>
      <w:lvlJc w:val="left"/>
      <w:pPr>
        <w:tabs>
          <w:tab w:val="num" w:pos="1440"/>
        </w:tabs>
        <w:ind w:left="1440" w:hanging="360"/>
      </w:pPr>
      <w:rPr>
        <w:rFonts w:ascii="Wingdings" w:hAnsi="Wingdings" w:hint="default"/>
      </w:rPr>
    </w:lvl>
    <w:lvl w:ilvl="2" w:tplc="D5CEF780" w:tentative="1">
      <w:start w:val="1"/>
      <w:numFmt w:val="bullet"/>
      <w:lvlText w:val=""/>
      <w:lvlJc w:val="left"/>
      <w:pPr>
        <w:tabs>
          <w:tab w:val="num" w:pos="2160"/>
        </w:tabs>
        <w:ind w:left="2160" w:hanging="360"/>
      </w:pPr>
      <w:rPr>
        <w:rFonts w:ascii="Wingdings" w:hAnsi="Wingdings" w:hint="default"/>
      </w:rPr>
    </w:lvl>
    <w:lvl w:ilvl="3" w:tplc="88F46554" w:tentative="1">
      <w:start w:val="1"/>
      <w:numFmt w:val="bullet"/>
      <w:lvlText w:val=""/>
      <w:lvlJc w:val="left"/>
      <w:pPr>
        <w:tabs>
          <w:tab w:val="num" w:pos="2880"/>
        </w:tabs>
        <w:ind w:left="2880" w:hanging="360"/>
      </w:pPr>
      <w:rPr>
        <w:rFonts w:ascii="Wingdings" w:hAnsi="Wingdings" w:hint="default"/>
      </w:rPr>
    </w:lvl>
    <w:lvl w:ilvl="4" w:tplc="BDECBA6A" w:tentative="1">
      <w:start w:val="1"/>
      <w:numFmt w:val="bullet"/>
      <w:lvlText w:val=""/>
      <w:lvlJc w:val="left"/>
      <w:pPr>
        <w:tabs>
          <w:tab w:val="num" w:pos="3600"/>
        </w:tabs>
        <w:ind w:left="3600" w:hanging="360"/>
      </w:pPr>
      <w:rPr>
        <w:rFonts w:ascii="Wingdings" w:hAnsi="Wingdings" w:hint="default"/>
      </w:rPr>
    </w:lvl>
    <w:lvl w:ilvl="5" w:tplc="E3CA6004" w:tentative="1">
      <w:start w:val="1"/>
      <w:numFmt w:val="bullet"/>
      <w:lvlText w:val=""/>
      <w:lvlJc w:val="left"/>
      <w:pPr>
        <w:tabs>
          <w:tab w:val="num" w:pos="4320"/>
        </w:tabs>
        <w:ind w:left="4320" w:hanging="360"/>
      </w:pPr>
      <w:rPr>
        <w:rFonts w:ascii="Wingdings" w:hAnsi="Wingdings" w:hint="default"/>
      </w:rPr>
    </w:lvl>
    <w:lvl w:ilvl="6" w:tplc="F984BF62" w:tentative="1">
      <w:start w:val="1"/>
      <w:numFmt w:val="bullet"/>
      <w:lvlText w:val=""/>
      <w:lvlJc w:val="left"/>
      <w:pPr>
        <w:tabs>
          <w:tab w:val="num" w:pos="5040"/>
        </w:tabs>
        <w:ind w:left="5040" w:hanging="360"/>
      </w:pPr>
      <w:rPr>
        <w:rFonts w:ascii="Wingdings" w:hAnsi="Wingdings" w:hint="default"/>
      </w:rPr>
    </w:lvl>
    <w:lvl w:ilvl="7" w:tplc="8D9AB9D6" w:tentative="1">
      <w:start w:val="1"/>
      <w:numFmt w:val="bullet"/>
      <w:lvlText w:val=""/>
      <w:lvlJc w:val="left"/>
      <w:pPr>
        <w:tabs>
          <w:tab w:val="num" w:pos="5760"/>
        </w:tabs>
        <w:ind w:left="5760" w:hanging="360"/>
      </w:pPr>
      <w:rPr>
        <w:rFonts w:ascii="Wingdings" w:hAnsi="Wingdings" w:hint="default"/>
      </w:rPr>
    </w:lvl>
    <w:lvl w:ilvl="8" w:tplc="E2B0FFF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5E0EE4"/>
    <w:multiLevelType w:val="hybridMultilevel"/>
    <w:tmpl w:val="A7EA2A20"/>
    <w:lvl w:ilvl="0" w:tplc="39B689A2">
      <w:start w:val="9"/>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B0B24A2"/>
    <w:multiLevelType w:val="hybridMultilevel"/>
    <w:tmpl w:val="451A8CDA"/>
    <w:lvl w:ilvl="0" w:tplc="FC308B56">
      <w:start w:val="1"/>
      <w:numFmt w:val="bullet"/>
      <w:lvlText w:val="•"/>
      <w:lvlJc w:val="left"/>
      <w:pPr>
        <w:tabs>
          <w:tab w:val="num" w:pos="720"/>
        </w:tabs>
        <w:ind w:left="720" w:hanging="360"/>
      </w:pPr>
      <w:rPr>
        <w:rFonts w:ascii="Times New Roman" w:hAnsi="Times New Roman" w:hint="default"/>
      </w:rPr>
    </w:lvl>
    <w:lvl w:ilvl="1" w:tplc="F34E9532" w:tentative="1">
      <w:start w:val="1"/>
      <w:numFmt w:val="bullet"/>
      <w:lvlText w:val="•"/>
      <w:lvlJc w:val="left"/>
      <w:pPr>
        <w:tabs>
          <w:tab w:val="num" w:pos="1440"/>
        </w:tabs>
        <w:ind w:left="1440" w:hanging="360"/>
      </w:pPr>
      <w:rPr>
        <w:rFonts w:ascii="Times New Roman" w:hAnsi="Times New Roman" w:hint="default"/>
      </w:rPr>
    </w:lvl>
    <w:lvl w:ilvl="2" w:tplc="49826A78" w:tentative="1">
      <w:start w:val="1"/>
      <w:numFmt w:val="bullet"/>
      <w:lvlText w:val="•"/>
      <w:lvlJc w:val="left"/>
      <w:pPr>
        <w:tabs>
          <w:tab w:val="num" w:pos="2160"/>
        </w:tabs>
        <w:ind w:left="2160" w:hanging="360"/>
      </w:pPr>
      <w:rPr>
        <w:rFonts w:ascii="Times New Roman" w:hAnsi="Times New Roman" w:hint="default"/>
      </w:rPr>
    </w:lvl>
    <w:lvl w:ilvl="3" w:tplc="F55417EE" w:tentative="1">
      <w:start w:val="1"/>
      <w:numFmt w:val="bullet"/>
      <w:lvlText w:val="•"/>
      <w:lvlJc w:val="left"/>
      <w:pPr>
        <w:tabs>
          <w:tab w:val="num" w:pos="2880"/>
        </w:tabs>
        <w:ind w:left="2880" w:hanging="360"/>
      </w:pPr>
      <w:rPr>
        <w:rFonts w:ascii="Times New Roman" w:hAnsi="Times New Roman" w:hint="default"/>
      </w:rPr>
    </w:lvl>
    <w:lvl w:ilvl="4" w:tplc="4394EBF6" w:tentative="1">
      <w:start w:val="1"/>
      <w:numFmt w:val="bullet"/>
      <w:lvlText w:val="•"/>
      <w:lvlJc w:val="left"/>
      <w:pPr>
        <w:tabs>
          <w:tab w:val="num" w:pos="3600"/>
        </w:tabs>
        <w:ind w:left="3600" w:hanging="360"/>
      </w:pPr>
      <w:rPr>
        <w:rFonts w:ascii="Times New Roman" w:hAnsi="Times New Roman" w:hint="default"/>
      </w:rPr>
    </w:lvl>
    <w:lvl w:ilvl="5" w:tplc="F0102C6A" w:tentative="1">
      <w:start w:val="1"/>
      <w:numFmt w:val="bullet"/>
      <w:lvlText w:val="•"/>
      <w:lvlJc w:val="left"/>
      <w:pPr>
        <w:tabs>
          <w:tab w:val="num" w:pos="4320"/>
        </w:tabs>
        <w:ind w:left="4320" w:hanging="360"/>
      </w:pPr>
      <w:rPr>
        <w:rFonts w:ascii="Times New Roman" w:hAnsi="Times New Roman" w:hint="default"/>
      </w:rPr>
    </w:lvl>
    <w:lvl w:ilvl="6" w:tplc="685AA002" w:tentative="1">
      <w:start w:val="1"/>
      <w:numFmt w:val="bullet"/>
      <w:lvlText w:val="•"/>
      <w:lvlJc w:val="left"/>
      <w:pPr>
        <w:tabs>
          <w:tab w:val="num" w:pos="5040"/>
        </w:tabs>
        <w:ind w:left="5040" w:hanging="360"/>
      </w:pPr>
      <w:rPr>
        <w:rFonts w:ascii="Times New Roman" w:hAnsi="Times New Roman" w:hint="default"/>
      </w:rPr>
    </w:lvl>
    <w:lvl w:ilvl="7" w:tplc="1C30ADC8" w:tentative="1">
      <w:start w:val="1"/>
      <w:numFmt w:val="bullet"/>
      <w:lvlText w:val="•"/>
      <w:lvlJc w:val="left"/>
      <w:pPr>
        <w:tabs>
          <w:tab w:val="num" w:pos="5760"/>
        </w:tabs>
        <w:ind w:left="5760" w:hanging="360"/>
      </w:pPr>
      <w:rPr>
        <w:rFonts w:ascii="Times New Roman" w:hAnsi="Times New Roman" w:hint="default"/>
      </w:rPr>
    </w:lvl>
    <w:lvl w:ilvl="8" w:tplc="4DAAD2D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EA66B9B"/>
    <w:multiLevelType w:val="hybridMultilevel"/>
    <w:tmpl w:val="E52095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3"/>
  </w:num>
  <w:num w:numId="4">
    <w:abstractNumId w:val="10"/>
  </w:num>
  <w:num w:numId="5">
    <w:abstractNumId w:val="29"/>
  </w:num>
  <w:num w:numId="6">
    <w:abstractNumId w:val="36"/>
  </w:num>
  <w:num w:numId="7">
    <w:abstractNumId w:val="2"/>
  </w:num>
  <w:num w:numId="8">
    <w:abstractNumId w:val="26"/>
  </w:num>
  <w:num w:numId="9">
    <w:abstractNumId w:val="11"/>
  </w:num>
  <w:num w:numId="10">
    <w:abstractNumId w:val="9"/>
  </w:num>
  <w:num w:numId="11">
    <w:abstractNumId w:val="30"/>
  </w:num>
  <w:num w:numId="12">
    <w:abstractNumId w:val="17"/>
  </w:num>
  <w:num w:numId="13">
    <w:abstractNumId w:val="27"/>
  </w:num>
  <w:num w:numId="14">
    <w:abstractNumId w:val="14"/>
  </w:num>
  <w:num w:numId="15">
    <w:abstractNumId w:val="18"/>
  </w:num>
  <w:num w:numId="16">
    <w:abstractNumId w:val="15"/>
  </w:num>
  <w:num w:numId="17">
    <w:abstractNumId w:val="12"/>
  </w:num>
  <w:num w:numId="18">
    <w:abstractNumId w:val="23"/>
  </w:num>
  <w:num w:numId="19">
    <w:abstractNumId w:val="8"/>
  </w:num>
  <w:num w:numId="20">
    <w:abstractNumId w:val="22"/>
  </w:num>
  <w:num w:numId="21">
    <w:abstractNumId w:val="25"/>
  </w:num>
  <w:num w:numId="22">
    <w:abstractNumId w:val="6"/>
  </w:num>
  <w:num w:numId="23">
    <w:abstractNumId w:val="28"/>
  </w:num>
  <w:num w:numId="24">
    <w:abstractNumId w:val="7"/>
  </w:num>
  <w:num w:numId="25">
    <w:abstractNumId w:val="19"/>
  </w:num>
  <w:num w:numId="26">
    <w:abstractNumId w:val="34"/>
  </w:num>
  <w:num w:numId="27">
    <w:abstractNumId w:val="24"/>
  </w:num>
  <w:num w:numId="28">
    <w:abstractNumId w:val="33"/>
  </w:num>
  <w:num w:numId="29">
    <w:abstractNumId w:val="1"/>
  </w:num>
  <w:num w:numId="30">
    <w:abstractNumId w:val="35"/>
  </w:num>
  <w:num w:numId="31">
    <w:abstractNumId w:val="0"/>
  </w:num>
  <w:num w:numId="32">
    <w:abstractNumId w:val="31"/>
  </w:num>
  <w:num w:numId="33">
    <w:abstractNumId w:val="37"/>
  </w:num>
  <w:num w:numId="34">
    <w:abstractNumId w:val="13"/>
  </w:num>
  <w:num w:numId="35">
    <w:abstractNumId w:val="32"/>
  </w:num>
  <w:num w:numId="36">
    <w:abstractNumId w:val="16"/>
  </w:num>
  <w:num w:numId="37">
    <w:abstractNumId w:val="4"/>
  </w:num>
  <w:num w:numId="38">
    <w:abstractNumId w:val="3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1C2"/>
    <w:rsid w:val="000014F2"/>
    <w:rsid w:val="00023566"/>
    <w:rsid w:val="00041219"/>
    <w:rsid w:val="00041AA2"/>
    <w:rsid w:val="00050862"/>
    <w:rsid w:val="00054C35"/>
    <w:rsid w:val="00074D67"/>
    <w:rsid w:val="00076FB7"/>
    <w:rsid w:val="0007703D"/>
    <w:rsid w:val="00091944"/>
    <w:rsid w:val="00094902"/>
    <w:rsid w:val="000B6EDD"/>
    <w:rsid w:val="000C6CEC"/>
    <w:rsid w:val="000F176B"/>
    <w:rsid w:val="00101F3D"/>
    <w:rsid w:val="0011436D"/>
    <w:rsid w:val="00137FC4"/>
    <w:rsid w:val="001479C8"/>
    <w:rsid w:val="00151ECC"/>
    <w:rsid w:val="001657D9"/>
    <w:rsid w:val="00166034"/>
    <w:rsid w:val="00172F17"/>
    <w:rsid w:val="00182536"/>
    <w:rsid w:val="0019724C"/>
    <w:rsid w:val="001A05A3"/>
    <w:rsid w:val="001A0F79"/>
    <w:rsid w:val="001C4426"/>
    <w:rsid w:val="001E3332"/>
    <w:rsid w:val="001F4610"/>
    <w:rsid w:val="001F58A9"/>
    <w:rsid w:val="0021162D"/>
    <w:rsid w:val="00231895"/>
    <w:rsid w:val="00236D43"/>
    <w:rsid w:val="00242235"/>
    <w:rsid w:val="00254827"/>
    <w:rsid w:val="00281F84"/>
    <w:rsid w:val="002C3DE5"/>
    <w:rsid w:val="002E3E69"/>
    <w:rsid w:val="002E5197"/>
    <w:rsid w:val="002F4447"/>
    <w:rsid w:val="00300874"/>
    <w:rsid w:val="00316667"/>
    <w:rsid w:val="0036089F"/>
    <w:rsid w:val="003651F4"/>
    <w:rsid w:val="003724C8"/>
    <w:rsid w:val="00380195"/>
    <w:rsid w:val="0039240F"/>
    <w:rsid w:val="003E3193"/>
    <w:rsid w:val="003F1FE8"/>
    <w:rsid w:val="00417D0A"/>
    <w:rsid w:val="00464544"/>
    <w:rsid w:val="00472E54"/>
    <w:rsid w:val="004764EB"/>
    <w:rsid w:val="004803F1"/>
    <w:rsid w:val="004D077D"/>
    <w:rsid w:val="004F0269"/>
    <w:rsid w:val="004F7BF9"/>
    <w:rsid w:val="00502896"/>
    <w:rsid w:val="0050735F"/>
    <w:rsid w:val="00507E47"/>
    <w:rsid w:val="005218E8"/>
    <w:rsid w:val="00534506"/>
    <w:rsid w:val="0057260B"/>
    <w:rsid w:val="0058045F"/>
    <w:rsid w:val="005A11AD"/>
    <w:rsid w:val="005C2415"/>
    <w:rsid w:val="005C7A5C"/>
    <w:rsid w:val="005E08B1"/>
    <w:rsid w:val="0061546D"/>
    <w:rsid w:val="00671EE3"/>
    <w:rsid w:val="00673997"/>
    <w:rsid w:val="0069720C"/>
    <w:rsid w:val="006A2BA8"/>
    <w:rsid w:val="006B1452"/>
    <w:rsid w:val="006B3E55"/>
    <w:rsid w:val="006C7043"/>
    <w:rsid w:val="006D1AFD"/>
    <w:rsid w:val="006F26D5"/>
    <w:rsid w:val="007003F5"/>
    <w:rsid w:val="00702678"/>
    <w:rsid w:val="007040EA"/>
    <w:rsid w:val="00715054"/>
    <w:rsid w:val="0072574F"/>
    <w:rsid w:val="00757FF3"/>
    <w:rsid w:val="00766DE1"/>
    <w:rsid w:val="00773E41"/>
    <w:rsid w:val="00783B7D"/>
    <w:rsid w:val="007F2372"/>
    <w:rsid w:val="00800A46"/>
    <w:rsid w:val="00800DDB"/>
    <w:rsid w:val="0082356B"/>
    <w:rsid w:val="008320FC"/>
    <w:rsid w:val="00852B6A"/>
    <w:rsid w:val="008546F3"/>
    <w:rsid w:val="008559ED"/>
    <w:rsid w:val="00890D16"/>
    <w:rsid w:val="008A719E"/>
    <w:rsid w:val="008B3D13"/>
    <w:rsid w:val="008C12E4"/>
    <w:rsid w:val="008D06FC"/>
    <w:rsid w:val="008E21CD"/>
    <w:rsid w:val="008E486C"/>
    <w:rsid w:val="008E6A36"/>
    <w:rsid w:val="008F0DD9"/>
    <w:rsid w:val="00907528"/>
    <w:rsid w:val="00915082"/>
    <w:rsid w:val="00924237"/>
    <w:rsid w:val="00932B7A"/>
    <w:rsid w:val="00953102"/>
    <w:rsid w:val="009564B5"/>
    <w:rsid w:val="009575F5"/>
    <w:rsid w:val="009843ED"/>
    <w:rsid w:val="0098532B"/>
    <w:rsid w:val="009B23A2"/>
    <w:rsid w:val="00A05B98"/>
    <w:rsid w:val="00A27121"/>
    <w:rsid w:val="00A34E5B"/>
    <w:rsid w:val="00A35AB2"/>
    <w:rsid w:val="00A40245"/>
    <w:rsid w:val="00A42F32"/>
    <w:rsid w:val="00A8528D"/>
    <w:rsid w:val="00A86234"/>
    <w:rsid w:val="00AA49CE"/>
    <w:rsid w:val="00AC6CB9"/>
    <w:rsid w:val="00AD3D95"/>
    <w:rsid w:val="00AD5327"/>
    <w:rsid w:val="00AF74C7"/>
    <w:rsid w:val="00B00B3A"/>
    <w:rsid w:val="00B061A1"/>
    <w:rsid w:val="00B135A1"/>
    <w:rsid w:val="00B13CD1"/>
    <w:rsid w:val="00B16E65"/>
    <w:rsid w:val="00B66DDD"/>
    <w:rsid w:val="00B701F0"/>
    <w:rsid w:val="00B70A5A"/>
    <w:rsid w:val="00B7741F"/>
    <w:rsid w:val="00B9289C"/>
    <w:rsid w:val="00BA1878"/>
    <w:rsid w:val="00BA4061"/>
    <w:rsid w:val="00BA5F40"/>
    <w:rsid w:val="00BC0983"/>
    <w:rsid w:val="00BD2AFF"/>
    <w:rsid w:val="00BD36DE"/>
    <w:rsid w:val="00BE0645"/>
    <w:rsid w:val="00BF07D5"/>
    <w:rsid w:val="00BF11FA"/>
    <w:rsid w:val="00C13806"/>
    <w:rsid w:val="00C215F1"/>
    <w:rsid w:val="00C21B30"/>
    <w:rsid w:val="00C26F6C"/>
    <w:rsid w:val="00C54E39"/>
    <w:rsid w:val="00C56C72"/>
    <w:rsid w:val="00C956E2"/>
    <w:rsid w:val="00CA3834"/>
    <w:rsid w:val="00CA6CEF"/>
    <w:rsid w:val="00CB6774"/>
    <w:rsid w:val="00CF2B9E"/>
    <w:rsid w:val="00D05DA2"/>
    <w:rsid w:val="00D14AEF"/>
    <w:rsid w:val="00D47508"/>
    <w:rsid w:val="00D50D85"/>
    <w:rsid w:val="00D57BCC"/>
    <w:rsid w:val="00D67DA6"/>
    <w:rsid w:val="00D72F8A"/>
    <w:rsid w:val="00D81C73"/>
    <w:rsid w:val="00D9096C"/>
    <w:rsid w:val="00D961C2"/>
    <w:rsid w:val="00DB2973"/>
    <w:rsid w:val="00DD17DA"/>
    <w:rsid w:val="00DD4AD5"/>
    <w:rsid w:val="00DE0A7A"/>
    <w:rsid w:val="00DE0F00"/>
    <w:rsid w:val="00DE392A"/>
    <w:rsid w:val="00DF282D"/>
    <w:rsid w:val="00E02E60"/>
    <w:rsid w:val="00E043FF"/>
    <w:rsid w:val="00E0467C"/>
    <w:rsid w:val="00E122C9"/>
    <w:rsid w:val="00E3784B"/>
    <w:rsid w:val="00E37907"/>
    <w:rsid w:val="00E459F6"/>
    <w:rsid w:val="00E468F7"/>
    <w:rsid w:val="00E51033"/>
    <w:rsid w:val="00E8372A"/>
    <w:rsid w:val="00E97D75"/>
    <w:rsid w:val="00EA5956"/>
    <w:rsid w:val="00EE0C68"/>
    <w:rsid w:val="00EF7082"/>
    <w:rsid w:val="00EF777B"/>
    <w:rsid w:val="00F06329"/>
    <w:rsid w:val="00F1756D"/>
    <w:rsid w:val="00F512EA"/>
    <w:rsid w:val="00F626C9"/>
    <w:rsid w:val="00F8142B"/>
    <w:rsid w:val="00FB50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787C"/>
  <w15:chartTrackingRefBased/>
  <w15:docId w15:val="{DC387A5E-AA2B-470C-9D61-B105459F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0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61C2"/>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F7B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7BF9"/>
    <w:rPr>
      <w:rFonts w:ascii="Segoe UI" w:hAnsi="Segoe UI" w:cs="Segoe UI"/>
      <w:sz w:val="18"/>
      <w:szCs w:val="18"/>
    </w:rPr>
  </w:style>
  <w:style w:type="paragraph" w:styleId="NormalWeb">
    <w:name w:val="Normal (Web)"/>
    <w:basedOn w:val="Normal"/>
    <w:uiPriority w:val="99"/>
    <w:semiHidden/>
    <w:unhideWhenUsed/>
    <w:rsid w:val="00D05DA2"/>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C956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56E2"/>
  </w:style>
  <w:style w:type="paragraph" w:styleId="Piedepgina">
    <w:name w:val="footer"/>
    <w:basedOn w:val="Normal"/>
    <w:link w:val="PiedepginaCar"/>
    <w:uiPriority w:val="99"/>
    <w:unhideWhenUsed/>
    <w:rsid w:val="00C956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5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638">
      <w:bodyDiv w:val="1"/>
      <w:marLeft w:val="0"/>
      <w:marRight w:val="0"/>
      <w:marTop w:val="0"/>
      <w:marBottom w:val="0"/>
      <w:divBdr>
        <w:top w:val="none" w:sz="0" w:space="0" w:color="auto"/>
        <w:left w:val="none" w:sz="0" w:space="0" w:color="auto"/>
        <w:bottom w:val="none" w:sz="0" w:space="0" w:color="auto"/>
        <w:right w:val="none" w:sz="0" w:space="0" w:color="auto"/>
      </w:divBdr>
    </w:div>
    <w:div w:id="113718760">
      <w:bodyDiv w:val="1"/>
      <w:marLeft w:val="0"/>
      <w:marRight w:val="0"/>
      <w:marTop w:val="0"/>
      <w:marBottom w:val="0"/>
      <w:divBdr>
        <w:top w:val="none" w:sz="0" w:space="0" w:color="auto"/>
        <w:left w:val="none" w:sz="0" w:space="0" w:color="auto"/>
        <w:bottom w:val="none" w:sz="0" w:space="0" w:color="auto"/>
        <w:right w:val="none" w:sz="0" w:space="0" w:color="auto"/>
      </w:divBdr>
      <w:divsChild>
        <w:div w:id="1038043608">
          <w:marLeft w:val="547"/>
          <w:marRight w:val="0"/>
          <w:marTop w:val="0"/>
          <w:marBottom w:val="0"/>
          <w:divBdr>
            <w:top w:val="none" w:sz="0" w:space="0" w:color="auto"/>
            <w:left w:val="none" w:sz="0" w:space="0" w:color="auto"/>
            <w:bottom w:val="none" w:sz="0" w:space="0" w:color="auto"/>
            <w:right w:val="none" w:sz="0" w:space="0" w:color="auto"/>
          </w:divBdr>
        </w:div>
      </w:divsChild>
    </w:div>
    <w:div w:id="136144605">
      <w:bodyDiv w:val="1"/>
      <w:marLeft w:val="0"/>
      <w:marRight w:val="0"/>
      <w:marTop w:val="0"/>
      <w:marBottom w:val="0"/>
      <w:divBdr>
        <w:top w:val="none" w:sz="0" w:space="0" w:color="auto"/>
        <w:left w:val="none" w:sz="0" w:space="0" w:color="auto"/>
        <w:bottom w:val="none" w:sz="0" w:space="0" w:color="auto"/>
        <w:right w:val="none" w:sz="0" w:space="0" w:color="auto"/>
      </w:divBdr>
      <w:divsChild>
        <w:div w:id="1278945310">
          <w:marLeft w:val="547"/>
          <w:marRight w:val="0"/>
          <w:marTop w:val="0"/>
          <w:marBottom w:val="0"/>
          <w:divBdr>
            <w:top w:val="none" w:sz="0" w:space="0" w:color="auto"/>
            <w:left w:val="none" w:sz="0" w:space="0" w:color="auto"/>
            <w:bottom w:val="none" w:sz="0" w:space="0" w:color="auto"/>
            <w:right w:val="none" w:sz="0" w:space="0" w:color="auto"/>
          </w:divBdr>
        </w:div>
      </w:divsChild>
    </w:div>
    <w:div w:id="146677904">
      <w:bodyDiv w:val="1"/>
      <w:marLeft w:val="0"/>
      <w:marRight w:val="0"/>
      <w:marTop w:val="0"/>
      <w:marBottom w:val="0"/>
      <w:divBdr>
        <w:top w:val="none" w:sz="0" w:space="0" w:color="auto"/>
        <w:left w:val="none" w:sz="0" w:space="0" w:color="auto"/>
        <w:bottom w:val="none" w:sz="0" w:space="0" w:color="auto"/>
        <w:right w:val="none" w:sz="0" w:space="0" w:color="auto"/>
      </w:divBdr>
    </w:div>
    <w:div w:id="215629192">
      <w:bodyDiv w:val="1"/>
      <w:marLeft w:val="0"/>
      <w:marRight w:val="0"/>
      <w:marTop w:val="0"/>
      <w:marBottom w:val="0"/>
      <w:divBdr>
        <w:top w:val="none" w:sz="0" w:space="0" w:color="auto"/>
        <w:left w:val="none" w:sz="0" w:space="0" w:color="auto"/>
        <w:bottom w:val="none" w:sz="0" w:space="0" w:color="auto"/>
        <w:right w:val="none" w:sz="0" w:space="0" w:color="auto"/>
      </w:divBdr>
      <w:divsChild>
        <w:div w:id="130829903">
          <w:marLeft w:val="446"/>
          <w:marRight w:val="0"/>
          <w:marTop w:val="0"/>
          <w:marBottom w:val="0"/>
          <w:divBdr>
            <w:top w:val="none" w:sz="0" w:space="0" w:color="auto"/>
            <w:left w:val="none" w:sz="0" w:space="0" w:color="auto"/>
            <w:bottom w:val="none" w:sz="0" w:space="0" w:color="auto"/>
            <w:right w:val="none" w:sz="0" w:space="0" w:color="auto"/>
          </w:divBdr>
        </w:div>
        <w:div w:id="1995916630">
          <w:marLeft w:val="446"/>
          <w:marRight w:val="0"/>
          <w:marTop w:val="0"/>
          <w:marBottom w:val="0"/>
          <w:divBdr>
            <w:top w:val="none" w:sz="0" w:space="0" w:color="auto"/>
            <w:left w:val="none" w:sz="0" w:space="0" w:color="auto"/>
            <w:bottom w:val="none" w:sz="0" w:space="0" w:color="auto"/>
            <w:right w:val="none" w:sz="0" w:space="0" w:color="auto"/>
          </w:divBdr>
        </w:div>
      </w:divsChild>
    </w:div>
    <w:div w:id="300814943">
      <w:bodyDiv w:val="1"/>
      <w:marLeft w:val="0"/>
      <w:marRight w:val="0"/>
      <w:marTop w:val="0"/>
      <w:marBottom w:val="0"/>
      <w:divBdr>
        <w:top w:val="none" w:sz="0" w:space="0" w:color="auto"/>
        <w:left w:val="none" w:sz="0" w:space="0" w:color="auto"/>
        <w:bottom w:val="none" w:sz="0" w:space="0" w:color="auto"/>
        <w:right w:val="none" w:sz="0" w:space="0" w:color="auto"/>
      </w:divBdr>
      <w:divsChild>
        <w:div w:id="461195223">
          <w:marLeft w:val="446"/>
          <w:marRight w:val="0"/>
          <w:marTop w:val="0"/>
          <w:marBottom w:val="0"/>
          <w:divBdr>
            <w:top w:val="none" w:sz="0" w:space="0" w:color="auto"/>
            <w:left w:val="none" w:sz="0" w:space="0" w:color="auto"/>
            <w:bottom w:val="none" w:sz="0" w:space="0" w:color="auto"/>
            <w:right w:val="none" w:sz="0" w:space="0" w:color="auto"/>
          </w:divBdr>
        </w:div>
        <w:div w:id="441346781">
          <w:marLeft w:val="446"/>
          <w:marRight w:val="0"/>
          <w:marTop w:val="0"/>
          <w:marBottom w:val="0"/>
          <w:divBdr>
            <w:top w:val="none" w:sz="0" w:space="0" w:color="auto"/>
            <w:left w:val="none" w:sz="0" w:space="0" w:color="auto"/>
            <w:bottom w:val="none" w:sz="0" w:space="0" w:color="auto"/>
            <w:right w:val="none" w:sz="0" w:space="0" w:color="auto"/>
          </w:divBdr>
        </w:div>
        <w:div w:id="122890965">
          <w:marLeft w:val="446"/>
          <w:marRight w:val="0"/>
          <w:marTop w:val="0"/>
          <w:marBottom w:val="0"/>
          <w:divBdr>
            <w:top w:val="none" w:sz="0" w:space="0" w:color="auto"/>
            <w:left w:val="none" w:sz="0" w:space="0" w:color="auto"/>
            <w:bottom w:val="none" w:sz="0" w:space="0" w:color="auto"/>
            <w:right w:val="none" w:sz="0" w:space="0" w:color="auto"/>
          </w:divBdr>
        </w:div>
        <w:div w:id="1581480088">
          <w:marLeft w:val="446"/>
          <w:marRight w:val="0"/>
          <w:marTop w:val="0"/>
          <w:marBottom w:val="0"/>
          <w:divBdr>
            <w:top w:val="none" w:sz="0" w:space="0" w:color="auto"/>
            <w:left w:val="none" w:sz="0" w:space="0" w:color="auto"/>
            <w:bottom w:val="none" w:sz="0" w:space="0" w:color="auto"/>
            <w:right w:val="none" w:sz="0" w:space="0" w:color="auto"/>
          </w:divBdr>
        </w:div>
      </w:divsChild>
    </w:div>
    <w:div w:id="310409399">
      <w:bodyDiv w:val="1"/>
      <w:marLeft w:val="0"/>
      <w:marRight w:val="0"/>
      <w:marTop w:val="0"/>
      <w:marBottom w:val="0"/>
      <w:divBdr>
        <w:top w:val="none" w:sz="0" w:space="0" w:color="auto"/>
        <w:left w:val="none" w:sz="0" w:space="0" w:color="auto"/>
        <w:bottom w:val="none" w:sz="0" w:space="0" w:color="auto"/>
        <w:right w:val="none" w:sz="0" w:space="0" w:color="auto"/>
      </w:divBdr>
      <w:divsChild>
        <w:div w:id="1811437998">
          <w:marLeft w:val="446"/>
          <w:marRight w:val="0"/>
          <w:marTop w:val="0"/>
          <w:marBottom w:val="0"/>
          <w:divBdr>
            <w:top w:val="none" w:sz="0" w:space="0" w:color="auto"/>
            <w:left w:val="none" w:sz="0" w:space="0" w:color="auto"/>
            <w:bottom w:val="none" w:sz="0" w:space="0" w:color="auto"/>
            <w:right w:val="none" w:sz="0" w:space="0" w:color="auto"/>
          </w:divBdr>
        </w:div>
        <w:div w:id="454181880">
          <w:marLeft w:val="446"/>
          <w:marRight w:val="0"/>
          <w:marTop w:val="0"/>
          <w:marBottom w:val="0"/>
          <w:divBdr>
            <w:top w:val="none" w:sz="0" w:space="0" w:color="auto"/>
            <w:left w:val="none" w:sz="0" w:space="0" w:color="auto"/>
            <w:bottom w:val="none" w:sz="0" w:space="0" w:color="auto"/>
            <w:right w:val="none" w:sz="0" w:space="0" w:color="auto"/>
          </w:divBdr>
        </w:div>
        <w:div w:id="601956730">
          <w:marLeft w:val="446"/>
          <w:marRight w:val="0"/>
          <w:marTop w:val="0"/>
          <w:marBottom w:val="0"/>
          <w:divBdr>
            <w:top w:val="none" w:sz="0" w:space="0" w:color="auto"/>
            <w:left w:val="none" w:sz="0" w:space="0" w:color="auto"/>
            <w:bottom w:val="none" w:sz="0" w:space="0" w:color="auto"/>
            <w:right w:val="none" w:sz="0" w:space="0" w:color="auto"/>
          </w:divBdr>
        </w:div>
        <w:div w:id="1822916397">
          <w:marLeft w:val="446"/>
          <w:marRight w:val="0"/>
          <w:marTop w:val="0"/>
          <w:marBottom w:val="0"/>
          <w:divBdr>
            <w:top w:val="none" w:sz="0" w:space="0" w:color="auto"/>
            <w:left w:val="none" w:sz="0" w:space="0" w:color="auto"/>
            <w:bottom w:val="none" w:sz="0" w:space="0" w:color="auto"/>
            <w:right w:val="none" w:sz="0" w:space="0" w:color="auto"/>
          </w:divBdr>
        </w:div>
      </w:divsChild>
    </w:div>
    <w:div w:id="363598699">
      <w:bodyDiv w:val="1"/>
      <w:marLeft w:val="0"/>
      <w:marRight w:val="0"/>
      <w:marTop w:val="0"/>
      <w:marBottom w:val="0"/>
      <w:divBdr>
        <w:top w:val="none" w:sz="0" w:space="0" w:color="auto"/>
        <w:left w:val="none" w:sz="0" w:space="0" w:color="auto"/>
        <w:bottom w:val="none" w:sz="0" w:space="0" w:color="auto"/>
        <w:right w:val="none" w:sz="0" w:space="0" w:color="auto"/>
      </w:divBdr>
      <w:divsChild>
        <w:div w:id="1791509449">
          <w:marLeft w:val="576"/>
          <w:marRight w:val="0"/>
          <w:marTop w:val="0"/>
          <w:marBottom w:val="0"/>
          <w:divBdr>
            <w:top w:val="none" w:sz="0" w:space="0" w:color="auto"/>
            <w:left w:val="none" w:sz="0" w:space="0" w:color="auto"/>
            <w:bottom w:val="none" w:sz="0" w:space="0" w:color="auto"/>
            <w:right w:val="none" w:sz="0" w:space="0" w:color="auto"/>
          </w:divBdr>
        </w:div>
      </w:divsChild>
    </w:div>
    <w:div w:id="413401427">
      <w:bodyDiv w:val="1"/>
      <w:marLeft w:val="0"/>
      <w:marRight w:val="0"/>
      <w:marTop w:val="0"/>
      <w:marBottom w:val="0"/>
      <w:divBdr>
        <w:top w:val="none" w:sz="0" w:space="0" w:color="auto"/>
        <w:left w:val="none" w:sz="0" w:space="0" w:color="auto"/>
        <w:bottom w:val="none" w:sz="0" w:space="0" w:color="auto"/>
        <w:right w:val="none" w:sz="0" w:space="0" w:color="auto"/>
      </w:divBdr>
    </w:div>
    <w:div w:id="430324219">
      <w:bodyDiv w:val="1"/>
      <w:marLeft w:val="0"/>
      <w:marRight w:val="0"/>
      <w:marTop w:val="0"/>
      <w:marBottom w:val="0"/>
      <w:divBdr>
        <w:top w:val="none" w:sz="0" w:space="0" w:color="auto"/>
        <w:left w:val="none" w:sz="0" w:space="0" w:color="auto"/>
        <w:bottom w:val="none" w:sz="0" w:space="0" w:color="auto"/>
        <w:right w:val="none" w:sz="0" w:space="0" w:color="auto"/>
      </w:divBdr>
    </w:div>
    <w:div w:id="512955015">
      <w:bodyDiv w:val="1"/>
      <w:marLeft w:val="0"/>
      <w:marRight w:val="0"/>
      <w:marTop w:val="0"/>
      <w:marBottom w:val="0"/>
      <w:divBdr>
        <w:top w:val="none" w:sz="0" w:space="0" w:color="auto"/>
        <w:left w:val="none" w:sz="0" w:space="0" w:color="auto"/>
        <w:bottom w:val="none" w:sz="0" w:space="0" w:color="auto"/>
        <w:right w:val="none" w:sz="0" w:space="0" w:color="auto"/>
      </w:divBdr>
    </w:div>
    <w:div w:id="529487256">
      <w:bodyDiv w:val="1"/>
      <w:marLeft w:val="0"/>
      <w:marRight w:val="0"/>
      <w:marTop w:val="0"/>
      <w:marBottom w:val="0"/>
      <w:divBdr>
        <w:top w:val="none" w:sz="0" w:space="0" w:color="auto"/>
        <w:left w:val="none" w:sz="0" w:space="0" w:color="auto"/>
        <w:bottom w:val="none" w:sz="0" w:space="0" w:color="auto"/>
        <w:right w:val="none" w:sz="0" w:space="0" w:color="auto"/>
      </w:divBdr>
    </w:div>
    <w:div w:id="562103962">
      <w:bodyDiv w:val="1"/>
      <w:marLeft w:val="0"/>
      <w:marRight w:val="0"/>
      <w:marTop w:val="0"/>
      <w:marBottom w:val="0"/>
      <w:divBdr>
        <w:top w:val="none" w:sz="0" w:space="0" w:color="auto"/>
        <w:left w:val="none" w:sz="0" w:space="0" w:color="auto"/>
        <w:bottom w:val="none" w:sz="0" w:space="0" w:color="auto"/>
        <w:right w:val="none" w:sz="0" w:space="0" w:color="auto"/>
      </w:divBdr>
    </w:div>
    <w:div w:id="579754437">
      <w:bodyDiv w:val="1"/>
      <w:marLeft w:val="0"/>
      <w:marRight w:val="0"/>
      <w:marTop w:val="0"/>
      <w:marBottom w:val="0"/>
      <w:divBdr>
        <w:top w:val="none" w:sz="0" w:space="0" w:color="auto"/>
        <w:left w:val="none" w:sz="0" w:space="0" w:color="auto"/>
        <w:bottom w:val="none" w:sz="0" w:space="0" w:color="auto"/>
        <w:right w:val="none" w:sz="0" w:space="0" w:color="auto"/>
      </w:divBdr>
      <w:divsChild>
        <w:div w:id="1356006151">
          <w:marLeft w:val="547"/>
          <w:marRight w:val="0"/>
          <w:marTop w:val="0"/>
          <w:marBottom w:val="0"/>
          <w:divBdr>
            <w:top w:val="none" w:sz="0" w:space="0" w:color="auto"/>
            <w:left w:val="none" w:sz="0" w:space="0" w:color="auto"/>
            <w:bottom w:val="none" w:sz="0" w:space="0" w:color="auto"/>
            <w:right w:val="none" w:sz="0" w:space="0" w:color="auto"/>
          </w:divBdr>
        </w:div>
        <w:div w:id="876700820">
          <w:marLeft w:val="547"/>
          <w:marRight w:val="0"/>
          <w:marTop w:val="0"/>
          <w:marBottom w:val="0"/>
          <w:divBdr>
            <w:top w:val="none" w:sz="0" w:space="0" w:color="auto"/>
            <w:left w:val="none" w:sz="0" w:space="0" w:color="auto"/>
            <w:bottom w:val="none" w:sz="0" w:space="0" w:color="auto"/>
            <w:right w:val="none" w:sz="0" w:space="0" w:color="auto"/>
          </w:divBdr>
        </w:div>
      </w:divsChild>
    </w:div>
    <w:div w:id="605886847">
      <w:bodyDiv w:val="1"/>
      <w:marLeft w:val="0"/>
      <w:marRight w:val="0"/>
      <w:marTop w:val="0"/>
      <w:marBottom w:val="0"/>
      <w:divBdr>
        <w:top w:val="none" w:sz="0" w:space="0" w:color="auto"/>
        <w:left w:val="none" w:sz="0" w:space="0" w:color="auto"/>
        <w:bottom w:val="none" w:sz="0" w:space="0" w:color="auto"/>
        <w:right w:val="none" w:sz="0" w:space="0" w:color="auto"/>
      </w:divBdr>
      <w:divsChild>
        <w:div w:id="603000994">
          <w:marLeft w:val="576"/>
          <w:marRight w:val="0"/>
          <w:marTop w:val="0"/>
          <w:marBottom w:val="0"/>
          <w:divBdr>
            <w:top w:val="none" w:sz="0" w:space="0" w:color="auto"/>
            <w:left w:val="none" w:sz="0" w:space="0" w:color="auto"/>
            <w:bottom w:val="none" w:sz="0" w:space="0" w:color="auto"/>
            <w:right w:val="none" w:sz="0" w:space="0" w:color="auto"/>
          </w:divBdr>
        </w:div>
      </w:divsChild>
    </w:div>
    <w:div w:id="642467921">
      <w:bodyDiv w:val="1"/>
      <w:marLeft w:val="0"/>
      <w:marRight w:val="0"/>
      <w:marTop w:val="0"/>
      <w:marBottom w:val="0"/>
      <w:divBdr>
        <w:top w:val="none" w:sz="0" w:space="0" w:color="auto"/>
        <w:left w:val="none" w:sz="0" w:space="0" w:color="auto"/>
        <w:bottom w:val="none" w:sz="0" w:space="0" w:color="auto"/>
        <w:right w:val="none" w:sz="0" w:space="0" w:color="auto"/>
      </w:divBdr>
    </w:div>
    <w:div w:id="726538113">
      <w:bodyDiv w:val="1"/>
      <w:marLeft w:val="0"/>
      <w:marRight w:val="0"/>
      <w:marTop w:val="0"/>
      <w:marBottom w:val="0"/>
      <w:divBdr>
        <w:top w:val="none" w:sz="0" w:space="0" w:color="auto"/>
        <w:left w:val="none" w:sz="0" w:space="0" w:color="auto"/>
        <w:bottom w:val="none" w:sz="0" w:space="0" w:color="auto"/>
        <w:right w:val="none" w:sz="0" w:space="0" w:color="auto"/>
      </w:divBdr>
      <w:divsChild>
        <w:div w:id="1224561300">
          <w:marLeft w:val="576"/>
          <w:marRight w:val="0"/>
          <w:marTop w:val="0"/>
          <w:marBottom w:val="0"/>
          <w:divBdr>
            <w:top w:val="none" w:sz="0" w:space="0" w:color="auto"/>
            <w:left w:val="none" w:sz="0" w:space="0" w:color="auto"/>
            <w:bottom w:val="none" w:sz="0" w:space="0" w:color="auto"/>
            <w:right w:val="none" w:sz="0" w:space="0" w:color="auto"/>
          </w:divBdr>
        </w:div>
      </w:divsChild>
    </w:div>
    <w:div w:id="751515045">
      <w:bodyDiv w:val="1"/>
      <w:marLeft w:val="0"/>
      <w:marRight w:val="0"/>
      <w:marTop w:val="0"/>
      <w:marBottom w:val="0"/>
      <w:divBdr>
        <w:top w:val="none" w:sz="0" w:space="0" w:color="auto"/>
        <w:left w:val="none" w:sz="0" w:space="0" w:color="auto"/>
        <w:bottom w:val="none" w:sz="0" w:space="0" w:color="auto"/>
        <w:right w:val="none" w:sz="0" w:space="0" w:color="auto"/>
      </w:divBdr>
      <w:divsChild>
        <w:div w:id="1039165534">
          <w:marLeft w:val="446"/>
          <w:marRight w:val="0"/>
          <w:marTop w:val="0"/>
          <w:marBottom w:val="0"/>
          <w:divBdr>
            <w:top w:val="none" w:sz="0" w:space="0" w:color="auto"/>
            <w:left w:val="none" w:sz="0" w:space="0" w:color="auto"/>
            <w:bottom w:val="none" w:sz="0" w:space="0" w:color="auto"/>
            <w:right w:val="none" w:sz="0" w:space="0" w:color="auto"/>
          </w:divBdr>
        </w:div>
        <w:div w:id="1832135515">
          <w:marLeft w:val="446"/>
          <w:marRight w:val="0"/>
          <w:marTop w:val="0"/>
          <w:marBottom w:val="0"/>
          <w:divBdr>
            <w:top w:val="none" w:sz="0" w:space="0" w:color="auto"/>
            <w:left w:val="none" w:sz="0" w:space="0" w:color="auto"/>
            <w:bottom w:val="none" w:sz="0" w:space="0" w:color="auto"/>
            <w:right w:val="none" w:sz="0" w:space="0" w:color="auto"/>
          </w:divBdr>
        </w:div>
        <w:div w:id="41563766">
          <w:marLeft w:val="446"/>
          <w:marRight w:val="0"/>
          <w:marTop w:val="0"/>
          <w:marBottom w:val="0"/>
          <w:divBdr>
            <w:top w:val="none" w:sz="0" w:space="0" w:color="auto"/>
            <w:left w:val="none" w:sz="0" w:space="0" w:color="auto"/>
            <w:bottom w:val="none" w:sz="0" w:space="0" w:color="auto"/>
            <w:right w:val="none" w:sz="0" w:space="0" w:color="auto"/>
          </w:divBdr>
        </w:div>
        <w:div w:id="2044331543">
          <w:marLeft w:val="446"/>
          <w:marRight w:val="0"/>
          <w:marTop w:val="0"/>
          <w:marBottom w:val="0"/>
          <w:divBdr>
            <w:top w:val="none" w:sz="0" w:space="0" w:color="auto"/>
            <w:left w:val="none" w:sz="0" w:space="0" w:color="auto"/>
            <w:bottom w:val="none" w:sz="0" w:space="0" w:color="auto"/>
            <w:right w:val="none" w:sz="0" w:space="0" w:color="auto"/>
          </w:divBdr>
        </w:div>
      </w:divsChild>
    </w:div>
    <w:div w:id="828862716">
      <w:bodyDiv w:val="1"/>
      <w:marLeft w:val="0"/>
      <w:marRight w:val="0"/>
      <w:marTop w:val="0"/>
      <w:marBottom w:val="0"/>
      <w:divBdr>
        <w:top w:val="none" w:sz="0" w:space="0" w:color="auto"/>
        <w:left w:val="none" w:sz="0" w:space="0" w:color="auto"/>
        <w:bottom w:val="none" w:sz="0" w:space="0" w:color="auto"/>
        <w:right w:val="none" w:sz="0" w:space="0" w:color="auto"/>
      </w:divBdr>
    </w:div>
    <w:div w:id="850410932">
      <w:bodyDiv w:val="1"/>
      <w:marLeft w:val="0"/>
      <w:marRight w:val="0"/>
      <w:marTop w:val="0"/>
      <w:marBottom w:val="0"/>
      <w:divBdr>
        <w:top w:val="none" w:sz="0" w:space="0" w:color="auto"/>
        <w:left w:val="none" w:sz="0" w:space="0" w:color="auto"/>
        <w:bottom w:val="none" w:sz="0" w:space="0" w:color="auto"/>
        <w:right w:val="none" w:sz="0" w:space="0" w:color="auto"/>
      </w:divBdr>
      <w:divsChild>
        <w:div w:id="1598488747">
          <w:marLeft w:val="677"/>
          <w:marRight w:val="0"/>
          <w:marTop w:val="0"/>
          <w:marBottom w:val="120"/>
          <w:divBdr>
            <w:top w:val="none" w:sz="0" w:space="0" w:color="auto"/>
            <w:left w:val="none" w:sz="0" w:space="0" w:color="auto"/>
            <w:bottom w:val="none" w:sz="0" w:space="0" w:color="auto"/>
            <w:right w:val="none" w:sz="0" w:space="0" w:color="auto"/>
          </w:divBdr>
        </w:div>
        <w:div w:id="1072462364">
          <w:marLeft w:val="677"/>
          <w:marRight w:val="0"/>
          <w:marTop w:val="0"/>
          <w:marBottom w:val="120"/>
          <w:divBdr>
            <w:top w:val="none" w:sz="0" w:space="0" w:color="auto"/>
            <w:left w:val="none" w:sz="0" w:space="0" w:color="auto"/>
            <w:bottom w:val="none" w:sz="0" w:space="0" w:color="auto"/>
            <w:right w:val="none" w:sz="0" w:space="0" w:color="auto"/>
          </w:divBdr>
        </w:div>
        <w:div w:id="557397780">
          <w:marLeft w:val="677"/>
          <w:marRight w:val="0"/>
          <w:marTop w:val="0"/>
          <w:marBottom w:val="120"/>
          <w:divBdr>
            <w:top w:val="none" w:sz="0" w:space="0" w:color="auto"/>
            <w:left w:val="none" w:sz="0" w:space="0" w:color="auto"/>
            <w:bottom w:val="none" w:sz="0" w:space="0" w:color="auto"/>
            <w:right w:val="none" w:sz="0" w:space="0" w:color="auto"/>
          </w:divBdr>
        </w:div>
        <w:div w:id="1906645951">
          <w:marLeft w:val="677"/>
          <w:marRight w:val="0"/>
          <w:marTop w:val="0"/>
          <w:marBottom w:val="120"/>
          <w:divBdr>
            <w:top w:val="none" w:sz="0" w:space="0" w:color="auto"/>
            <w:left w:val="none" w:sz="0" w:space="0" w:color="auto"/>
            <w:bottom w:val="none" w:sz="0" w:space="0" w:color="auto"/>
            <w:right w:val="none" w:sz="0" w:space="0" w:color="auto"/>
          </w:divBdr>
        </w:div>
        <w:div w:id="1690989814">
          <w:marLeft w:val="677"/>
          <w:marRight w:val="0"/>
          <w:marTop w:val="0"/>
          <w:marBottom w:val="120"/>
          <w:divBdr>
            <w:top w:val="none" w:sz="0" w:space="0" w:color="auto"/>
            <w:left w:val="none" w:sz="0" w:space="0" w:color="auto"/>
            <w:bottom w:val="none" w:sz="0" w:space="0" w:color="auto"/>
            <w:right w:val="none" w:sz="0" w:space="0" w:color="auto"/>
          </w:divBdr>
        </w:div>
      </w:divsChild>
    </w:div>
    <w:div w:id="890850613">
      <w:bodyDiv w:val="1"/>
      <w:marLeft w:val="0"/>
      <w:marRight w:val="0"/>
      <w:marTop w:val="0"/>
      <w:marBottom w:val="0"/>
      <w:divBdr>
        <w:top w:val="none" w:sz="0" w:space="0" w:color="auto"/>
        <w:left w:val="none" w:sz="0" w:space="0" w:color="auto"/>
        <w:bottom w:val="none" w:sz="0" w:space="0" w:color="auto"/>
        <w:right w:val="none" w:sz="0" w:space="0" w:color="auto"/>
      </w:divBdr>
    </w:div>
    <w:div w:id="978191785">
      <w:bodyDiv w:val="1"/>
      <w:marLeft w:val="0"/>
      <w:marRight w:val="0"/>
      <w:marTop w:val="0"/>
      <w:marBottom w:val="0"/>
      <w:divBdr>
        <w:top w:val="none" w:sz="0" w:space="0" w:color="auto"/>
        <w:left w:val="none" w:sz="0" w:space="0" w:color="auto"/>
        <w:bottom w:val="none" w:sz="0" w:space="0" w:color="auto"/>
        <w:right w:val="none" w:sz="0" w:space="0" w:color="auto"/>
      </w:divBdr>
      <w:divsChild>
        <w:div w:id="1967394625">
          <w:marLeft w:val="446"/>
          <w:marRight w:val="0"/>
          <w:marTop w:val="0"/>
          <w:marBottom w:val="0"/>
          <w:divBdr>
            <w:top w:val="none" w:sz="0" w:space="0" w:color="auto"/>
            <w:left w:val="none" w:sz="0" w:space="0" w:color="auto"/>
            <w:bottom w:val="none" w:sz="0" w:space="0" w:color="auto"/>
            <w:right w:val="none" w:sz="0" w:space="0" w:color="auto"/>
          </w:divBdr>
        </w:div>
      </w:divsChild>
    </w:div>
    <w:div w:id="979766302">
      <w:bodyDiv w:val="1"/>
      <w:marLeft w:val="0"/>
      <w:marRight w:val="0"/>
      <w:marTop w:val="0"/>
      <w:marBottom w:val="0"/>
      <w:divBdr>
        <w:top w:val="none" w:sz="0" w:space="0" w:color="auto"/>
        <w:left w:val="none" w:sz="0" w:space="0" w:color="auto"/>
        <w:bottom w:val="none" w:sz="0" w:space="0" w:color="auto"/>
        <w:right w:val="none" w:sz="0" w:space="0" w:color="auto"/>
      </w:divBdr>
    </w:div>
    <w:div w:id="1016926586">
      <w:bodyDiv w:val="1"/>
      <w:marLeft w:val="0"/>
      <w:marRight w:val="0"/>
      <w:marTop w:val="0"/>
      <w:marBottom w:val="0"/>
      <w:divBdr>
        <w:top w:val="none" w:sz="0" w:space="0" w:color="auto"/>
        <w:left w:val="none" w:sz="0" w:space="0" w:color="auto"/>
        <w:bottom w:val="none" w:sz="0" w:space="0" w:color="auto"/>
        <w:right w:val="none" w:sz="0" w:space="0" w:color="auto"/>
      </w:divBdr>
      <w:divsChild>
        <w:div w:id="548146365">
          <w:marLeft w:val="446"/>
          <w:marRight w:val="0"/>
          <w:marTop w:val="0"/>
          <w:marBottom w:val="0"/>
          <w:divBdr>
            <w:top w:val="none" w:sz="0" w:space="0" w:color="auto"/>
            <w:left w:val="none" w:sz="0" w:space="0" w:color="auto"/>
            <w:bottom w:val="none" w:sz="0" w:space="0" w:color="auto"/>
            <w:right w:val="none" w:sz="0" w:space="0" w:color="auto"/>
          </w:divBdr>
        </w:div>
      </w:divsChild>
    </w:div>
    <w:div w:id="1019545129">
      <w:bodyDiv w:val="1"/>
      <w:marLeft w:val="0"/>
      <w:marRight w:val="0"/>
      <w:marTop w:val="0"/>
      <w:marBottom w:val="0"/>
      <w:divBdr>
        <w:top w:val="none" w:sz="0" w:space="0" w:color="auto"/>
        <w:left w:val="none" w:sz="0" w:space="0" w:color="auto"/>
        <w:bottom w:val="none" w:sz="0" w:space="0" w:color="auto"/>
        <w:right w:val="none" w:sz="0" w:space="0" w:color="auto"/>
      </w:divBdr>
      <w:divsChild>
        <w:div w:id="1108894281">
          <w:marLeft w:val="446"/>
          <w:marRight w:val="0"/>
          <w:marTop w:val="0"/>
          <w:marBottom w:val="0"/>
          <w:divBdr>
            <w:top w:val="none" w:sz="0" w:space="0" w:color="auto"/>
            <w:left w:val="none" w:sz="0" w:space="0" w:color="auto"/>
            <w:bottom w:val="none" w:sz="0" w:space="0" w:color="auto"/>
            <w:right w:val="none" w:sz="0" w:space="0" w:color="auto"/>
          </w:divBdr>
        </w:div>
        <w:div w:id="343435156">
          <w:marLeft w:val="446"/>
          <w:marRight w:val="0"/>
          <w:marTop w:val="0"/>
          <w:marBottom w:val="0"/>
          <w:divBdr>
            <w:top w:val="none" w:sz="0" w:space="0" w:color="auto"/>
            <w:left w:val="none" w:sz="0" w:space="0" w:color="auto"/>
            <w:bottom w:val="none" w:sz="0" w:space="0" w:color="auto"/>
            <w:right w:val="none" w:sz="0" w:space="0" w:color="auto"/>
          </w:divBdr>
        </w:div>
        <w:div w:id="1350444355">
          <w:marLeft w:val="446"/>
          <w:marRight w:val="0"/>
          <w:marTop w:val="0"/>
          <w:marBottom w:val="0"/>
          <w:divBdr>
            <w:top w:val="none" w:sz="0" w:space="0" w:color="auto"/>
            <w:left w:val="none" w:sz="0" w:space="0" w:color="auto"/>
            <w:bottom w:val="none" w:sz="0" w:space="0" w:color="auto"/>
            <w:right w:val="none" w:sz="0" w:space="0" w:color="auto"/>
          </w:divBdr>
        </w:div>
        <w:div w:id="2114013007">
          <w:marLeft w:val="446"/>
          <w:marRight w:val="0"/>
          <w:marTop w:val="0"/>
          <w:marBottom w:val="0"/>
          <w:divBdr>
            <w:top w:val="none" w:sz="0" w:space="0" w:color="auto"/>
            <w:left w:val="none" w:sz="0" w:space="0" w:color="auto"/>
            <w:bottom w:val="none" w:sz="0" w:space="0" w:color="auto"/>
            <w:right w:val="none" w:sz="0" w:space="0" w:color="auto"/>
          </w:divBdr>
        </w:div>
        <w:div w:id="1200437464">
          <w:marLeft w:val="446"/>
          <w:marRight w:val="0"/>
          <w:marTop w:val="0"/>
          <w:marBottom w:val="0"/>
          <w:divBdr>
            <w:top w:val="none" w:sz="0" w:space="0" w:color="auto"/>
            <w:left w:val="none" w:sz="0" w:space="0" w:color="auto"/>
            <w:bottom w:val="none" w:sz="0" w:space="0" w:color="auto"/>
            <w:right w:val="none" w:sz="0" w:space="0" w:color="auto"/>
          </w:divBdr>
        </w:div>
      </w:divsChild>
    </w:div>
    <w:div w:id="1110396183">
      <w:bodyDiv w:val="1"/>
      <w:marLeft w:val="0"/>
      <w:marRight w:val="0"/>
      <w:marTop w:val="0"/>
      <w:marBottom w:val="0"/>
      <w:divBdr>
        <w:top w:val="none" w:sz="0" w:space="0" w:color="auto"/>
        <w:left w:val="none" w:sz="0" w:space="0" w:color="auto"/>
        <w:bottom w:val="none" w:sz="0" w:space="0" w:color="auto"/>
        <w:right w:val="none" w:sz="0" w:space="0" w:color="auto"/>
      </w:divBdr>
    </w:div>
    <w:div w:id="1159466130">
      <w:bodyDiv w:val="1"/>
      <w:marLeft w:val="0"/>
      <w:marRight w:val="0"/>
      <w:marTop w:val="0"/>
      <w:marBottom w:val="0"/>
      <w:divBdr>
        <w:top w:val="none" w:sz="0" w:space="0" w:color="auto"/>
        <w:left w:val="none" w:sz="0" w:space="0" w:color="auto"/>
        <w:bottom w:val="none" w:sz="0" w:space="0" w:color="auto"/>
        <w:right w:val="none" w:sz="0" w:space="0" w:color="auto"/>
      </w:divBdr>
      <w:divsChild>
        <w:div w:id="1987204097">
          <w:marLeft w:val="547"/>
          <w:marRight w:val="0"/>
          <w:marTop w:val="0"/>
          <w:marBottom w:val="0"/>
          <w:divBdr>
            <w:top w:val="none" w:sz="0" w:space="0" w:color="auto"/>
            <w:left w:val="none" w:sz="0" w:space="0" w:color="auto"/>
            <w:bottom w:val="none" w:sz="0" w:space="0" w:color="auto"/>
            <w:right w:val="none" w:sz="0" w:space="0" w:color="auto"/>
          </w:divBdr>
        </w:div>
      </w:divsChild>
    </w:div>
    <w:div w:id="1201821428">
      <w:bodyDiv w:val="1"/>
      <w:marLeft w:val="0"/>
      <w:marRight w:val="0"/>
      <w:marTop w:val="0"/>
      <w:marBottom w:val="0"/>
      <w:divBdr>
        <w:top w:val="none" w:sz="0" w:space="0" w:color="auto"/>
        <w:left w:val="none" w:sz="0" w:space="0" w:color="auto"/>
        <w:bottom w:val="none" w:sz="0" w:space="0" w:color="auto"/>
        <w:right w:val="none" w:sz="0" w:space="0" w:color="auto"/>
      </w:divBdr>
      <w:divsChild>
        <w:div w:id="1928270435">
          <w:marLeft w:val="446"/>
          <w:marRight w:val="0"/>
          <w:marTop w:val="0"/>
          <w:marBottom w:val="0"/>
          <w:divBdr>
            <w:top w:val="none" w:sz="0" w:space="0" w:color="auto"/>
            <w:left w:val="none" w:sz="0" w:space="0" w:color="auto"/>
            <w:bottom w:val="none" w:sz="0" w:space="0" w:color="auto"/>
            <w:right w:val="none" w:sz="0" w:space="0" w:color="auto"/>
          </w:divBdr>
        </w:div>
        <w:div w:id="1746338748">
          <w:marLeft w:val="446"/>
          <w:marRight w:val="0"/>
          <w:marTop w:val="0"/>
          <w:marBottom w:val="0"/>
          <w:divBdr>
            <w:top w:val="none" w:sz="0" w:space="0" w:color="auto"/>
            <w:left w:val="none" w:sz="0" w:space="0" w:color="auto"/>
            <w:bottom w:val="none" w:sz="0" w:space="0" w:color="auto"/>
            <w:right w:val="none" w:sz="0" w:space="0" w:color="auto"/>
          </w:divBdr>
        </w:div>
        <w:div w:id="1920284908">
          <w:marLeft w:val="446"/>
          <w:marRight w:val="0"/>
          <w:marTop w:val="0"/>
          <w:marBottom w:val="0"/>
          <w:divBdr>
            <w:top w:val="none" w:sz="0" w:space="0" w:color="auto"/>
            <w:left w:val="none" w:sz="0" w:space="0" w:color="auto"/>
            <w:bottom w:val="none" w:sz="0" w:space="0" w:color="auto"/>
            <w:right w:val="none" w:sz="0" w:space="0" w:color="auto"/>
          </w:divBdr>
        </w:div>
        <w:div w:id="2035694962">
          <w:marLeft w:val="446"/>
          <w:marRight w:val="0"/>
          <w:marTop w:val="0"/>
          <w:marBottom w:val="0"/>
          <w:divBdr>
            <w:top w:val="none" w:sz="0" w:space="0" w:color="auto"/>
            <w:left w:val="none" w:sz="0" w:space="0" w:color="auto"/>
            <w:bottom w:val="none" w:sz="0" w:space="0" w:color="auto"/>
            <w:right w:val="none" w:sz="0" w:space="0" w:color="auto"/>
          </w:divBdr>
        </w:div>
      </w:divsChild>
    </w:div>
    <w:div w:id="1461529024">
      <w:bodyDiv w:val="1"/>
      <w:marLeft w:val="0"/>
      <w:marRight w:val="0"/>
      <w:marTop w:val="0"/>
      <w:marBottom w:val="0"/>
      <w:divBdr>
        <w:top w:val="none" w:sz="0" w:space="0" w:color="auto"/>
        <w:left w:val="none" w:sz="0" w:space="0" w:color="auto"/>
        <w:bottom w:val="none" w:sz="0" w:space="0" w:color="auto"/>
        <w:right w:val="none" w:sz="0" w:space="0" w:color="auto"/>
      </w:divBdr>
    </w:div>
    <w:div w:id="1467698757">
      <w:bodyDiv w:val="1"/>
      <w:marLeft w:val="0"/>
      <w:marRight w:val="0"/>
      <w:marTop w:val="0"/>
      <w:marBottom w:val="0"/>
      <w:divBdr>
        <w:top w:val="none" w:sz="0" w:space="0" w:color="auto"/>
        <w:left w:val="none" w:sz="0" w:space="0" w:color="auto"/>
        <w:bottom w:val="none" w:sz="0" w:space="0" w:color="auto"/>
        <w:right w:val="none" w:sz="0" w:space="0" w:color="auto"/>
      </w:divBdr>
      <w:divsChild>
        <w:div w:id="1056395171">
          <w:marLeft w:val="446"/>
          <w:marRight w:val="0"/>
          <w:marTop w:val="0"/>
          <w:marBottom w:val="0"/>
          <w:divBdr>
            <w:top w:val="none" w:sz="0" w:space="0" w:color="auto"/>
            <w:left w:val="none" w:sz="0" w:space="0" w:color="auto"/>
            <w:bottom w:val="none" w:sz="0" w:space="0" w:color="auto"/>
            <w:right w:val="none" w:sz="0" w:space="0" w:color="auto"/>
          </w:divBdr>
        </w:div>
        <w:div w:id="97876086">
          <w:marLeft w:val="446"/>
          <w:marRight w:val="0"/>
          <w:marTop w:val="0"/>
          <w:marBottom w:val="0"/>
          <w:divBdr>
            <w:top w:val="none" w:sz="0" w:space="0" w:color="auto"/>
            <w:left w:val="none" w:sz="0" w:space="0" w:color="auto"/>
            <w:bottom w:val="none" w:sz="0" w:space="0" w:color="auto"/>
            <w:right w:val="none" w:sz="0" w:space="0" w:color="auto"/>
          </w:divBdr>
        </w:div>
        <w:div w:id="1081026461">
          <w:marLeft w:val="446"/>
          <w:marRight w:val="0"/>
          <w:marTop w:val="0"/>
          <w:marBottom w:val="0"/>
          <w:divBdr>
            <w:top w:val="none" w:sz="0" w:space="0" w:color="auto"/>
            <w:left w:val="none" w:sz="0" w:space="0" w:color="auto"/>
            <w:bottom w:val="none" w:sz="0" w:space="0" w:color="auto"/>
            <w:right w:val="none" w:sz="0" w:space="0" w:color="auto"/>
          </w:divBdr>
        </w:div>
      </w:divsChild>
    </w:div>
    <w:div w:id="1519544230">
      <w:bodyDiv w:val="1"/>
      <w:marLeft w:val="0"/>
      <w:marRight w:val="0"/>
      <w:marTop w:val="0"/>
      <w:marBottom w:val="0"/>
      <w:divBdr>
        <w:top w:val="none" w:sz="0" w:space="0" w:color="auto"/>
        <w:left w:val="none" w:sz="0" w:space="0" w:color="auto"/>
        <w:bottom w:val="none" w:sz="0" w:space="0" w:color="auto"/>
        <w:right w:val="none" w:sz="0" w:space="0" w:color="auto"/>
      </w:divBdr>
    </w:div>
    <w:div w:id="1894267125">
      <w:bodyDiv w:val="1"/>
      <w:marLeft w:val="0"/>
      <w:marRight w:val="0"/>
      <w:marTop w:val="0"/>
      <w:marBottom w:val="0"/>
      <w:divBdr>
        <w:top w:val="none" w:sz="0" w:space="0" w:color="auto"/>
        <w:left w:val="none" w:sz="0" w:space="0" w:color="auto"/>
        <w:bottom w:val="none" w:sz="0" w:space="0" w:color="auto"/>
        <w:right w:val="none" w:sz="0" w:space="0" w:color="auto"/>
      </w:divBdr>
      <w:divsChild>
        <w:div w:id="437069301">
          <w:marLeft w:val="547"/>
          <w:marRight w:val="0"/>
          <w:marTop w:val="0"/>
          <w:marBottom w:val="0"/>
          <w:divBdr>
            <w:top w:val="none" w:sz="0" w:space="0" w:color="auto"/>
            <w:left w:val="none" w:sz="0" w:space="0" w:color="auto"/>
            <w:bottom w:val="none" w:sz="0" w:space="0" w:color="auto"/>
            <w:right w:val="none" w:sz="0" w:space="0" w:color="auto"/>
          </w:divBdr>
        </w:div>
        <w:div w:id="806505890">
          <w:marLeft w:val="547"/>
          <w:marRight w:val="0"/>
          <w:marTop w:val="0"/>
          <w:marBottom w:val="0"/>
          <w:divBdr>
            <w:top w:val="none" w:sz="0" w:space="0" w:color="auto"/>
            <w:left w:val="none" w:sz="0" w:space="0" w:color="auto"/>
            <w:bottom w:val="none" w:sz="0" w:space="0" w:color="auto"/>
            <w:right w:val="none" w:sz="0" w:space="0" w:color="auto"/>
          </w:divBdr>
        </w:div>
      </w:divsChild>
    </w:div>
    <w:div w:id="1953777284">
      <w:bodyDiv w:val="1"/>
      <w:marLeft w:val="0"/>
      <w:marRight w:val="0"/>
      <w:marTop w:val="0"/>
      <w:marBottom w:val="0"/>
      <w:divBdr>
        <w:top w:val="none" w:sz="0" w:space="0" w:color="auto"/>
        <w:left w:val="none" w:sz="0" w:space="0" w:color="auto"/>
        <w:bottom w:val="none" w:sz="0" w:space="0" w:color="auto"/>
        <w:right w:val="none" w:sz="0" w:space="0" w:color="auto"/>
      </w:divBdr>
    </w:div>
    <w:div w:id="2066952773">
      <w:bodyDiv w:val="1"/>
      <w:marLeft w:val="0"/>
      <w:marRight w:val="0"/>
      <w:marTop w:val="0"/>
      <w:marBottom w:val="0"/>
      <w:divBdr>
        <w:top w:val="none" w:sz="0" w:space="0" w:color="auto"/>
        <w:left w:val="none" w:sz="0" w:space="0" w:color="auto"/>
        <w:bottom w:val="none" w:sz="0" w:space="0" w:color="auto"/>
        <w:right w:val="none" w:sz="0" w:space="0" w:color="auto"/>
      </w:divBdr>
      <w:divsChild>
        <w:div w:id="1348169085">
          <w:marLeft w:val="446"/>
          <w:marRight w:val="0"/>
          <w:marTop w:val="0"/>
          <w:marBottom w:val="0"/>
          <w:divBdr>
            <w:top w:val="none" w:sz="0" w:space="0" w:color="auto"/>
            <w:left w:val="none" w:sz="0" w:space="0" w:color="auto"/>
            <w:bottom w:val="none" w:sz="0" w:space="0" w:color="auto"/>
            <w:right w:val="none" w:sz="0" w:space="0" w:color="auto"/>
          </w:divBdr>
        </w:div>
        <w:div w:id="32528415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3DAEB-3CC4-4307-A95A-CDF58637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16</Pages>
  <Words>4583</Words>
  <Characters>25211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38</cp:revision>
  <cp:lastPrinted>2019-06-11T20:13:00Z</cp:lastPrinted>
  <dcterms:created xsi:type="dcterms:W3CDTF">2019-06-20T00:01:00Z</dcterms:created>
  <dcterms:modified xsi:type="dcterms:W3CDTF">2019-07-29T21:59:00Z</dcterms:modified>
</cp:coreProperties>
</file>