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916" w:rsidRPr="00EC2916" w:rsidRDefault="00EC2916" w:rsidP="00EC2916">
      <w:pPr>
        <w:outlineLvl w:val="0"/>
        <w:rPr>
          <w:rFonts w:ascii="Arial" w:hAnsi="Arial" w:cs="Arial"/>
          <w:b/>
          <w:snapToGrid w:val="0"/>
          <w:color w:val="FF0000"/>
          <w:szCs w:val="22"/>
        </w:rPr>
      </w:pPr>
      <w:r w:rsidRPr="00EC2916">
        <w:rPr>
          <w:rFonts w:ascii="Arial" w:hAnsi="Arial" w:cs="Arial"/>
          <w:b/>
          <w:snapToGrid w:val="0"/>
          <w:color w:val="FF0000"/>
          <w:szCs w:val="22"/>
        </w:rPr>
        <w:t>DOCUMENTO ELABORADO EN VERSIÓN PÚBLICA  ART. 30 LAIP.</w:t>
      </w:r>
    </w:p>
    <w:p w:rsidR="00EC2916" w:rsidRPr="00EC2916" w:rsidRDefault="00EC2916" w:rsidP="00EC2916">
      <w:pPr>
        <w:outlineLvl w:val="0"/>
        <w:rPr>
          <w:rFonts w:ascii="Arial" w:hAnsi="Arial" w:cs="Arial"/>
          <w:b/>
          <w:snapToGrid w:val="0"/>
          <w:color w:val="FF0000"/>
          <w:szCs w:val="22"/>
        </w:rPr>
      </w:pPr>
      <w:r w:rsidRPr="00EC2916">
        <w:rPr>
          <w:rFonts w:ascii="Arial" w:hAnsi="Arial" w:cs="Arial"/>
          <w:b/>
          <w:snapToGrid w:val="0"/>
          <w:color w:val="FF0000"/>
          <w:szCs w:val="22"/>
        </w:rPr>
        <w:t>SUPRESIÓN DE FIRMAS Y SELLOS.</w:t>
      </w:r>
    </w:p>
    <w:p w:rsidR="00EC2916" w:rsidRDefault="00EC2916"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C4502D">
        <w:rPr>
          <w:rFonts w:ascii="Arial" w:hAnsi="Arial" w:cs="Arial"/>
          <w:b/>
          <w:snapToGrid w:val="0"/>
          <w:sz w:val="22"/>
          <w:szCs w:val="22"/>
          <w:u w:val="single"/>
        </w:rPr>
        <w:t>8</w:t>
      </w:r>
      <w:r w:rsidR="00CC52B8">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254CC">
        <w:rPr>
          <w:rFonts w:ascii="Arial" w:hAnsi="Arial" w:cs="Arial"/>
          <w:b/>
          <w:snapToGrid w:val="0"/>
          <w:sz w:val="22"/>
          <w:szCs w:val="22"/>
          <w:u w:val="single"/>
        </w:rPr>
        <w:t>1</w:t>
      </w:r>
      <w:r w:rsidR="00CC52B8">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23497">
        <w:rPr>
          <w:rFonts w:ascii="Arial" w:hAnsi="Arial" w:cs="Arial"/>
          <w:sz w:val="22"/>
          <w:szCs w:val="22"/>
        </w:rPr>
        <w:t>dieci</w:t>
      </w:r>
      <w:r w:rsidR="00CC52B8">
        <w:rPr>
          <w:rFonts w:ascii="Arial" w:hAnsi="Arial" w:cs="Arial"/>
          <w:sz w:val="22"/>
          <w:szCs w:val="22"/>
        </w:rPr>
        <w:t>ocho</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C4502D">
        <w:rPr>
          <w:rFonts w:ascii="Arial" w:hAnsi="Arial" w:cs="Arial"/>
          <w:sz w:val="22"/>
          <w:szCs w:val="22"/>
        </w:rPr>
        <w:t>8</w:t>
      </w:r>
      <w:r w:rsidR="00CC52B8">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r w:rsidR="00DA1A9E" w:rsidRPr="00DA1A9E">
        <w:rPr>
          <w:rFonts w:ascii="Arial" w:eastAsia="Arial" w:hAnsi="Arial" w:cs="Arial"/>
          <w:sz w:val="22"/>
          <w:szCs w:val="22"/>
        </w:rPr>
        <w:t>Director Ejecutivo en Funciones</w:t>
      </w:r>
      <w:r w:rsidR="00DA1A9E" w:rsidRPr="00707192">
        <w:rPr>
          <w:rFonts w:ascii="Arial" w:hAnsi="Arial" w:cs="Arial"/>
          <w:sz w:val="22"/>
          <w:szCs w:val="22"/>
        </w:rPr>
        <w:t xml:space="preserve"> </w:t>
      </w:r>
      <w:r w:rsidRPr="00707192">
        <w:rPr>
          <w:rFonts w:ascii="Arial" w:hAnsi="Arial" w:cs="Arial"/>
          <w:sz w:val="22"/>
          <w:szCs w:val="22"/>
        </w:rPr>
        <w:t>somete a consideración la Agenda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B45A08">
        <w:rPr>
          <w:rFonts w:ascii="Arial" w:hAnsi="Arial" w:cs="Arial"/>
          <w:sz w:val="22"/>
          <w:szCs w:val="22"/>
        </w:rPr>
        <w:t>8</w:t>
      </w:r>
      <w:r w:rsidR="00CC52B8">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72248">
        <w:rPr>
          <w:rFonts w:ascii="Arial" w:hAnsi="Arial" w:cs="Arial"/>
          <w:sz w:val="22"/>
          <w:szCs w:val="22"/>
        </w:rPr>
        <w:t>1</w:t>
      </w:r>
      <w:r w:rsidR="00CC52B8">
        <w:rPr>
          <w:rFonts w:ascii="Arial" w:hAnsi="Arial" w:cs="Arial"/>
          <w:sz w:val="22"/>
          <w:szCs w:val="22"/>
        </w:rPr>
        <w:t>7</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El Director Ejecutivo</w:t>
      </w:r>
      <w:r w:rsidR="00CC52B8">
        <w:rPr>
          <w:rFonts w:ascii="Arial" w:hAnsi="Arial" w:cs="Arial"/>
          <w:sz w:val="22"/>
          <w:szCs w:val="22"/>
        </w:rPr>
        <w:t xml:space="preserve"> en Funciones</w:t>
      </w:r>
      <w:r w:rsidRPr="00707192">
        <w:rPr>
          <w:rFonts w:ascii="Arial" w:hAnsi="Arial" w:cs="Arial"/>
          <w:sz w:val="22"/>
          <w:szCs w:val="22"/>
        </w:rPr>
        <w:t xml:space="preserve"> sometió a consideración de Junta Directiva, </w:t>
      </w:r>
      <w:r w:rsidR="00CC52B8">
        <w:rPr>
          <w:rFonts w:ascii="Arial" w:eastAsia="Arial" w:hAnsi="Arial" w:cs="Arial"/>
          <w:sz w:val="22"/>
          <w:szCs w:val="22"/>
        </w:rPr>
        <w:t xml:space="preserve">22 solicitudes de crédito por un monto de $355,121.62, </w:t>
      </w:r>
      <w:r w:rsidRPr="00707192">
        <w:rPr>
          <w:rFonts w:ascii="Arial" w:hAnsi="Arial" w:cs="Arial"/>
          <w:sz w:val="22"/>
          <w:szCs w:val="22"/>
        </w:rPr>
        <w:t xml:space="preserve">según consta en el Acta N° </w:t>
      </w:r>
      <w:r w:rsidR="007E4065">
        <w:rPr>
          <w:rFonts w:ascii="Arial" w:hAnsi="Arial" w:cs="Arial"/>
          <w:sz w:val="22"/>
          <w:szCs w:val="22"/>
        </w:rPr>
        <w:t>0</w:t>
      </w:r>
      <w:r w:rsidR="00C4502D">
        <w:rPr>
          <w:rFonts w:ascii="Arial" w:hAnsi="Arial" w:cs="Arial"/>
          <w:sz w:val="22"/>
          <w:szCs w:val="22"/>
        </w:rPr>
        <w:t>8</w:t>
      </w:r>
      <w:r w:rsidR="00CC52B8">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w:t>
      </w:r>
      <w:bookmarkStart w:id="0" w:name="_GoBack"/>
      <w:bookmarkEnd w:id="0"/>
      <w:r w:rsidRPr="00707192">
        <w:rPr>
          <w:rFonts w:ascii="Arial" w:hAnsi="Arial" w:cs="Arial"/>
          <w:sz w:val="22"/>
          <w:szCs w:val="22"/>
        </w:rPr>
        <w:t xml:space="preserve">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EC2916" w:rsidRPr="000E7235" w:rsidRDefault="00EC2916" w:rsidP="00707192">
      <w:pPr>
        <w:pStyle w:val="Textoindependiente"/>
        <w:spacing w:before="120" w:line="240" w:lineRule="auto"/>
        <w:ind w:left="4950" w:hanging="4950"/>
        <w:rPr>
          <w:rFonts w:ascii="Arial" w:hAnsi="Arial" w:cs="Arial"/>
          <w:b/>
          <w:i/>
          <w:sz w:val="22"/>
          <w:szCs w:val="22"/>
        </w:rPr>
      </w:pPr>
    </w:p>
    <w:p w:rsidR="00EC2916" w:rsidRPr="000E7235" w:rsidRDefault="00EC2916" w:rsidP="00EC2916">
      <w:pPr>
        <w:tabs>
          <w:tab w:val="left" w:pos="851"/>
        </w:tabs>
        <w:spacing w:line="276" w:lineRule="auto"/>
        <w:jc w:val="both"/>
        <w:textAlignment w:val="baseline"/>
        <w:rPr>
          <w:rFonts w:ascii="Arial" w:hAnsi="Arial" w:cs="Arial"/>
          <w:b/>
          <w:i/>
          <w:sz w:val="22"/>
          <w:szCs w:val="22"/>
          <w:lang w:val="es-ES_tradnl"/>
        </w:rPr>
      </w:pPr>
      <w:r w:rsidRPr="000E7235">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EC2916" w:rsidRPr="000E7235" w:rsidRDefault="00EC2916" w:rsidP="00707192">
      <w:pPr>
        <w:pStyle w:val="Textoindependiente"/>
        <w:spacing w:before="120" w:line="240" w:lineRule="auto"/>
        <w:ind w:left="4950" w:hanging="4950"/>
        <w:rPr>
          <w:rFonts w:ascii="Arial" w:hAnsi="Arial" w:cs="Arial"/>
          <w:b/>
          <w:i/>
          <w:sz w:val="22"/>
          <w:szCs w:val="22"/>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E723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D6CBB"/>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F26"/>
    <w:rsid w:val="00BB6A4C"/>
    <w:rsid w:val="00BF266E"/>
    <w:rsid w:val="00BF6666"/>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1A9E"/>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2916"/>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180A954-169F-4BBD-AF77-3ECDE125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2018-06-25T16:57:00Z</cp:lastPrinted>
  <dcterms:created xsi:type="dcterms:W3CDTF">2018-06-25T16:58:00Z</dcterms:created>
  <dcterms:modified xsi:type="dcterms:W3CDTF">2019-05-13T00:11:00Z</dcterms:modified>
</cp:coreProperties>
</file>