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3CE" w:rsidRPr="00AD7C39" w:rsidRDefault="009503CE" w:rsidP="009503CE">
      <w:pPr>
        <w:pStyle w:val="Prrafodelista"/>
        <w:ind w:left="720"/>
        <w:jc w:val="center"/>
        <w:rPr>
          <w:rFonts w:ascii="Arial" w:hAnsi="Arial" w:cs="Arial"/>
          <w:b/>
          <w:bCs/>
          <w:u w:val="single"/>
        </w:rPr>
      </w:pPr>
      <w:r w:rsidRPr="009503CE">
        <w:rPr>
          <w:rFonts w:ascii="Arial" w:hAnsi="Arial" w:cs="Arial"/>
          <w:b/>
          <w:bCs/>
          <w:u w:val="single"/>
        </w:rPr>
        <w:t xml:space="preserve">ACTA DE </w:t>
      </w:r>
      <w:r w:rsidRPr="00AD7C39">
        <w:rPr>
          <w:rFonts w:ascii="Arial" w:hAnsi="Arial" w:cs="Arial"/>
          <w:b/>
          <w:bCs/>
          <w:u w:val="single"/>
        </w:rPr>
        <w:t>SESION DE JUNTA DIRECTIVA N° JD-064/2018</w:t>
      </w:r>
    </w:p>
    <w:p w:rsidR="009503CE" w:rsidRDefault="009503CE" w:rsidP="009503CE">
      <w:pPr>
        <w:pStyle w:val="Prrafodelista"/>
        <w:ind w:left="720"/>
        <w:jc w:val="center"/>
        <w:rPr>
          <w:rFonts w:ascii="Arial" w:hAnsi="Arial" w:cs="Arial"/>
          <w:b/>
          <w:bCs/>
          <w:u w:val="single"/>
        </w:rPr>
      </w:pPr>
      <w:r w:rsidRPr="00AD7C39">
        <w:rPr>
          <w:rFonts w:ascii="Arial" w:hAnsi="Arial" w:cs="Arial"/>
          <w:b/>
          <w:bCs/>
          <w:u w:val="single"/>
        </w:rPr>
        <w:t>DEL  12  DE  ABRIL  DE  2018</w:t>
      </w:r>
    </w:p>
    <w:p w:rsidR="009503CE" w:rsidRPr="009503CE" w:rsidRDefault="009503CE" w:rsidP="009503CE">
      <w:pPr>
        <w:spacing w:after="0" w:line="240" w:lineRule="auto"/>
        <w:ind w:left="720"/>
        <w:jc w:val="center"/>
        <w:rPr>
          <w:rFonts w:ascii="Arial" w:eastAsia="Times New Roman" w:hAnsi="Arial" w:cs="Arial"/>
          <w:b/>
          <w:bCs/>
          <w:sz w:val="24"/>
          <w:szCs w:val="24"/>
          <w:u w:val="single"/>
          <w:lang w:val="es-ES" w:eastAsia="es-ES"/>
        </w:rPr>
      </w:pPr>
    </w:p>
    <w:p w:rsidR="009503CE" w:rsidRPr="009503CE" w:rsidRDefault="009503CE" w:rsidP="009503CE">
      <w:pPr>
        <w:spacing w:after="0" w:line="240" w:lineRule="auto"/>
        <w:jc w:val="both"/>
        <w:outlineLvl w:val="0"/>
        <w:rPr>
          <w:rFonts w:ascii="Arial" w:eastAsia="Times New Roman" w:hAnsi="Arial" w:cs="Arial"/>
          <w:sz w:val="24"/>
          <w:szCs w:val="24"/>
          <w:lang w:val="es-ES" w:eastAsia="es-ES"/>
        </w:rPr>
      </w:pPr>
      <w:r w:rsidRPr="009503CE">
        <w:rPr>
          <w:rFonts w:ascii="Arial" w:eastAsia="Times New Roman" w:hAnsi="Arial" w:cs="Arial"/>
          <w:sz w:val="24"/>
          <w:szCs w:val="24"/>
          <w:lang w:val="es-ES" w:eastAsia="es-ES"/>
        </w:rPr>
        <w:t>En la Sala de Sesiones de Junta Directiva, ubicada en Calle Rubén Darío N° 901, San Salvador, a las doce horas con treinta minutos del día veintidós de marzo de dos mil dieciocho, para tratar la Agenda de Sesión de Junta Directiva N° JD-057/2018 de esta fecha, se realizó la reunión de los señores miembros de Junta Directiva</w:t>
      </w:r>
      <w:r w:rsidRPr="009503CE">
        <w:rPr>
          <w:rFonts w:ascii="Arial" w:eastAsia="Times New Roman" w:hAnsi="Arial" w:cs="Arial"/>
          <w:b/>
          <w:sz w:val="24"/>
          <w:szCs w:val="24"/>
          <w:lang w:val="es-ES" w:eastAsia="es-ES"/>
        </w:rPr>
        <w:t xml:space="preserve">: </w:t>
      </w:r>
      <w:r w:rsidRPr="009503CE">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ROBERTO DIAZ AGUILAR y en funciones  GILBERTO LAZO ROMERO. Directores Suplentes: </w:t>
      </w:r>
      <w:r w:rsidRPr="009503CE">
        <w:rPr>
          <w:rFonts w:ascii="Arial" w:eastAsia="Arial" w:hAnsi="Arial" w:cs="Arial"/>
          <w:b/>
          <w:sz w:val="24"/>
          <w:szCs w:val="24"/>
          <w:lang w:eastAsia="es-ES"/>
        </w:rPr>
        <w:t>CARLOS GUSTAVO SALAZAR ALVARADO</w:t>
      </w:r>
      <w:r w:rsidRPr="009503CE">
        <w:rPr>
          <w:rFonts w:ascii="Arial" w:eastAsia="Arial" w:hAnsi="Arial" w:cs="Arial"/>
          <w:b/>
          <w:sz w:val="24"/>
          <w:szCs w:val="24"/>
          <w:lang w:val="es-ES_tradnl" w:eastAsia="es-ES"/>
        </w:rPr>
        <w:t xml:space="preserve"> y ENRIQUE OÑATE MUYSHONDT. AUSENTES CON EXCUSA: JOSE MARIA ESPERANZA AMAYA, Director Propietario y ELVIA VIOLETA MENJIVAR ESCALANTE, Directora Suplente. </w:t>
      </w:r>
      <w:r w:rsidRPr="009503CE">
        <w:rPr>
          <w:rFonts w:ascii="Arial" w:eastAsia="Times New Roman" w:hAnsi="Arial" w:cs="Arial"/>
          <w:b/>
          <w:sz w:val="24"/>
          <w:szCs w:val="24"/>
          <w:lang w:val="es-ES" w:eastAsia="es-ES"/>
        </w:rPr>
        <w:t xml:space="preserve">Estuvo presente también el LICENCIADO MARIANO ARISTIDES BONILLA </w:t>
      </w:r>
      <w:proofErr w:type="spellStart"/>
      <w:r w:rsidRPr="009503CE">
        <w:rPr>
          <w:rFonts w:ascii="Arial" w:eastAsia="Times New Roman" w:hAnsi="Arial" w:cs="Arial"/>
          <w:b/>
          <w:sz w:val="24"/>
          <w:szCs w:val="24"/>
          <w:lang w:val="es-ES" w:eastAsia="es-ES"/>
        </w:rPr>
        <w:t>BONILLA</w:t>
      </w:r>
      <w:proofErr w:type="spellEnd"/>
      <w:r w:rsidRPr="009503CE">
        <w:rPr>
          <w:rFonts w:ascii="Arial" w:eastAsia="Times New Roman" w:hAnsi="Arial" w:cs="Arial"/>
          <w:b/>
          <w:sz w:val="24"/>
          <w:szCs w:val="24"/>
          <w:lang w:val="es-ES" w:eastAsia="es-ES"/>
        </w:rPr>
        <w:t xml:space="preserve">, Gerente General. </w:t>
      </w:r>
      <w:r w:rsidRPr="009503CE">
        <w:rPr>
          <w:rFonts w:ascii="Arial" w:eastAsia="Times New Roman" w:hAnsi="Arial" w:cs="Arial"/>
          <w:sz w:val="24"/>
          <w:szCs w:val="24"/>
          <w:lang w:val="es-ES" w:eastAsia="es-ES"/>
        </w:rPr>
        <w:t>Una vez comprobado el quórum el Señor Presidente y Director Ejecutivo somete a consideración la Agenda siguiente:</w:t>
      </w:r>
    </w:p>
    <w:p w:rsidR="009503CE" w:rsidRPr="009503CE" w:rsidRDefault="009503CE" w:rsidP="009503CE">
      <w:pPr>
        <w:spacing w:after="0" w:line="240" w:lineRule="auto"/>
        <w:jc w:val="center"/>
        <w:rPr>
          <w:rFonts w:ascii="Arial" w:eastAsia="Times New Roman" w:hAnsi="Arial" w:cs="Arial"/>
          <w:b/>
          <w:bCs/>
          <w:sz w:val="24"/>
          <w:szCs w:val="24"/>
          <w:u w:val="single"/>
          <w:lang w:val="es-ES" w:eastAsia="es-ES"/>
        </w:rPr>
      </w:pPr>
    </w:p>
    <w:p w:rsidR="009503CE" w:rsidRPr="00AD7C39" w:rsidRDefault="009503CE" w:rsidP="009503CE">
      <w:pPr>
        <w:pStyle w:val="Prrafodelista"/>
        <w:numPr>
          <w:ilvl w:val="0"/>
          <w:numId w:val="3"/>
        </w:numPr>
        <w:ind w:hanging="153"/>
        <w:rPr>
          <w:rFonts w:ascii="Arial" w:hAnsi="Arial" w:cs="Arial"/>
          <w:b/>
          <w:bCs/>
        </w:rPr>
      </w:pPr>
      <w:r w:rsidRPr="00AD7C39">
        <w:rPr>
          <w:rFonts w:ascii="Arial" w:hAnsi="Arial" w:cs="Arial"/>
          <w:b/>
          <w:bCs/>
        </w:rPr>
        <w:t>APROBACIÓN DE AGENDA</w:t>
      </w:r>
    </w:p>
    <w:p w:rsidR="009503CE" w:rsidRPr="00AD7C39" w:rsidRDefault="009503CE" w:rsidP="009503CE">
      <w:pPr>
        <w:pStyle w:val="Prrafodelista"/>
        <w:ind w:left="-2880" w:hanging="153"/>
        <w:rPr>
          <w:rFonts w:ascii="Arial" w:hAnsi="Arial" w:cs="Arial"/>
          <w:b/>
          <w:bCs/>
        </w:rPr>
      </w:pPr>
    </w:p>
    <w:p w:rsidR="009503CE" w:rsidRPr="00AD7C39" w:rsidRDefault="009503CE" w:rsidP="009503CE">
      <w:pPr>
        <w:pStyle w:val="Prrafodelista"/>
        <w:numPr>
          <w:ilvl w:val="0"/>
          <w:numId w:val="3"/>
        </w:numPr>
        <w:ind w:hanging="153"/>
        <w:rPr>
          <w:rFonts w:ascii="Arial" w:hAnsi="Arial" w:cs="Arial"/>
          <w:b/>
          <w:bCs/>
        </w:rPr>
      </w:pPr>
      <w:r w:rsidRPr="00AD7C39">
        <w:rPr>
          <w:rFonts w:ascii="Arial" w:hAnsi="Arial" w:cs="Arial"/>
          <w:b/>
          <w:bCs/>
        </w:rPr>
        <w:t>APROBACIÓN DE ACTA ANTERIOR</w:t>
      </w:r>
    </w:p>
    <w:p w:rsidR="009503CE" w:rsidRPr="00AD7C39" w:rsidRDefault="009503CE" w:rsidP="009503CE">
      <w:pPr>
        <w:pStyle w:val="Prrafodelista"/>
        <w:ind w:left="-2880" w:hanging="153"/>
        <w:jc w:val="both"/>
        <w:rPr>
          <w:rFonts w:ascii="Arial" w:hAnsi="Arial" w:cs="Arial"/>
          <w:b/>
          <w:bCs/>
        </w:rPr>
      </w:pPr>
    </w:p>
    <w:p w:rsidR="009503CE" w:rsidRPr="00AD7C39" w:rsidRDefault="009503CE" w:rsidP="009503CE">
      <w:pPr>
        <w:pStyle w:val="Prrafodelista"/>
        <w:numPr>
          <w:ilvl w:val="0"/>
          <w:numId w:val="3"/>
        </w:numPr>
        <w:ind w:hanging="153"/>
        <w:rPr>
          <w:rFonts w:ascii="Arial" w:hAnsi="Arial" w:cs="Arial"/>
          <w:b/>
          <w:bCs/>
        </w:rPr>
      </w:pPr>
      <w:r w:rsidRPr="00AD7C39">
        <w:rPr>
          <w:rFonts w:ascii="Arial" w:hAnsi="Arial" w:cs="Arial"/>
          <w:b/>
          <w:bCs/>
        </w:rPr>
        <w:t>RESOLUCIÓN DE CRÉDITOS</w:t>
      </w:r>
    </w:p>
    <w:p w:rsidR="009503CE" w:rsidRPr="00AD7C39" w:rsidRDefault="009503CE" w:rsidP="009503CE">
      <w:pPr>
        <w:pStyle w:val="Prrafodelista"/>
        <w:ind w:left="153" w:hanging="153"/>
        <w:rPr>
          <w:rFonts w:ascii="Arial" w:hAnsi="Arial" w:cs="Arial"/>
          <w:b/>
          <w:bCs/>
        </w:rPr>
      </w:pPr>
    </w:p>
    <w:p w:rsidR="009503CE" w:rsidRPr="00AD7C39" w:rsidRDefault="009503CE" w:rsidP="009503CE">
      <w:pPr>
        <w:pStyle w:val="Prrafodelista"/>
        <w:numPr>
          <w:ilvl w:val="0"/>
          <w:numId w:val="3"/>
        </w:numPr>
        <w:ind w:hanging="153"/>
        <w:rPr>
          <w:rFonts w:ascii="Arial" w:hAnsi="Arial" w:cs="Arial"/>
          <w:b/>
          <w:bCs/>
        </w:rPr>
      </w:pPr>
      <w:r w:rsidRPr="00AD7C39">
        <w:rPr>
          <w:rFonts w:ascii="Arial" w:hAnsi="Arial" w:cs="Arial"/>
          <w:b/>
          <w:bCs/>
        </w:rPr>
        <w:t>APROBACION DE PRÉSTAMOS PERSONALES</w:t>
      </w:r>
    </w:p>
    <w:p w:rsidR="009503CE" w:rsidRPr="00AD7C39" w:rsidRDefault="009503CE" w:rsidP="009503CE">
      <w:pPr>
        <w:spacing w:after="0" w:line="240" w:lineRule="auto"/>
        <w:ind w:hanging="153"/>
        <w:jc w:val="both"/>
        <w:rPr>
          <w:rFonts w:ascii="Arial" w:hAnsi="Arial" w:cs="Arial"/>
          <w:b/>
          <w:sz w:val="24"/>
          <w:szCs w:val="24"/>
          <w:lang w:val="es-MX"/>
        </w:rPr>
      </w:pPr>
    </w:p>
    <w:p w:rsidR="009503CE" w:rsidRPr="00AD7C39" w:rsidRDefault="009503CE" w:rsidP="009503CE">
      <w:pPr>
        <w:pStyle w:val="Prrafodelista"/>
        <w:numPr>
          <w:ilvl w:val="0"/>
          <w:numId w:val="3"/>
        </w:numPr>
        <w:ind w:hanging="153"/>
        <w:jc w:val="both"/>
        <w:rPr>
          <w:rFonts w:ascii="Arial" w:hAnsi="Arial" w:cs="Arial"/>
          <w:b/>
          <w:color w:val="FF0000"/>
          <w:u w:val="single"/>
          <w:lang w:val="es-MX"/>
        </w:rPr>
      </w:pPr>
      <w:r w:rsidRPr="00AD7C39">
        <w:rPr>
          <w:rFonts w:ascii="Arial" w:hAnsi="Arial" w:cs="Arial"/>
          <w:b/>
          <w:lang w:val="es-MX"/>
        </w:rPr>
        <w:t xml:space="preserve">CONVOCATORIA A ELECCIÓN DE MIEMBRO DEL SECTOR LABORAL EN EL CONSEJO DE VIGILANCIA </w:t>
      </w:r>
    </w:p>
    <w:p w:rsidR="009503CE" w:rsidRPr="009503CE" w:rsidRDefault="009503CE" w:rsidP="009503CE">
      <w:pPr>
        <w:pStyle w:val="Prrafodelista"/>
        <w:rPr>
          <w:rFonts w:ascii="Arial" w:hAnsi="Arial" w:cs="Arial"/>
          <w:b/>
          <w:u w:val="single"/>
          <w:lang w:val="es-MX"/>
        </w:rPr>
      </w:pPr>
    </w:p>
    <w:p w:rsidR="009503CE" w:rsidRPr="009503CE" w:rsidRDefault="009503CE" w:rsidP="009503CE">
      <w:pPr>
        <w:pStyle w:val="Prrafodelista"/>
        <w:numPr>
          <w:ilvl w:val="0"/>
          <w:numId w:val="3"/>
        </w:numPr>
        <w:ind w:hanging="153"/>
        <w:jc w:val="both"/>
        <w:rPr>
          <w:rFonts w:ascii="Arial" w:hAnsi="Arial" w:cs="Arial"/>
          <w:b/>
          <w:lang w:val="es-SV"/>
        </w:rPr>
      </w:pPr>
      <w:r w:rsidRPr="009503CE">
        <w:rPr>
          <w:rFonts w:ascii="Arial" w:hAnsi="Arial" w:cs="Arial"/>
          <w:b/>
          <w:bCs/>
        </w:rPr>
        <w:t xml:space="preserve">INFORME SOBRE </w:t>
      </w:r>
      <w:r w:rsidRPr="009503CE">
        <w:rPr>
          <w:rFonts w:ascii="Arial" w:hAnsi="Arial" w:cs="Arial"/>
          <w:b/>
        </w:rPr>
        <w:t xml:space="preserve">LIBRE GESTIÓN Nº FSV-589/2017 “SERVICIOS DE TELEFONÍA CELULAR PARA EL FSV” </w:t>
      </w:r>
    </w:p>
    <w:p w:rsidR="009503CE" w:rsidRPr="00AD7C39" w:rsidRDefault="009503CE" w:rsidP="009503CE">
      <w:pPr>
        <w:pStyle w:val="Prrafodelista"/>
        <w:ind w:left="0" w:hanging="153"/>
        <w:jc w:val="both"/>
        <w:rPr>
          <w:rFonts w:ascii="Arial" w:hAnsi="Arial" w:cs="Arial"/>
          <w:b/>
          <w:lang w:val="es-SV"/>
        </w:rPr>
      </w:pPr>
    </w:p>
    <w:p w:rsidR="009503CE" w:rsidRPr="00AD7C39" w:rsidRDefault="009503CE" w:rsidP="009503CE">
      <w:pPr>
        <w:pStyle w:val="Prrafodelista"/>
        <w:numPr>
          <w:ilvl w:val="0"/>
          <w:numId w:val="3"/>
        </w:numPr>
        <w:ind w:hanging="153"/>
        <w:jc w:val="both"/>
        <w:rPr>
          <w:rFonts w:ascii="Arial" w:hAnsi="Arial" w:cs="Arial"/>
          <w:b/>
        </w:rPr>
      </w:pPr>
      <w:r w:rsidRPr="00AD7C39">
        <w:rPr>
          <w:rFonts w:ascii="Arial" w:hAnsi="Arial" w:cs="Arial"/>
          <w:b/>
        </w:rPr>
        <w:t xml:space="preserve">AUTORIZACION PARA OTORGAR PODER GENERAL JUDICIAL CON CLÁUSULA ESPECIAL </w:t>
      </w:r>
    </w:p>
    <w:p w:rsidR="009503CE" w:rsidRPr="00AD7C39" w:rsidRDefault="009503CE" w:rsidP="009503CE">
      <w:pPr>
        <w:pStyle w:val="Prrafodelista"/>
        <w:ind w:left="0" w:hanging="153"/>
        <w:jc w:val="both"/>
        <w:rPr>
          <w:rFonts w:ascii="Arial" w:hAnsi="Arial" w:cs="Arial"/>
          <w:b/>
          <w:lang w:val="es-SV"/>
        </w:rPr>
      </w:pPr>
    </w:p>
    <w:p w:rsidR="009503CE" w:rsidRPr="00AD7C39" w:rsidRDefault="009503CE" w:rsidP="009503CE">
      <w:pPr>
        <w:pStyle w:val="Prrafodelista"/>
        <w:numPr>
          <w:ilvl w:val="0"/>
          <w:numId w:val="3"/>
        </w:numPr>
        <w:ind w:hanging="153"/>
        <w:jc w:val="both"/>
        <w:rPr>
          <w:rFonts w:ascii="Arial" w:hAnsi="Arial" w:cs="Arial"/>
          <w:b/>
        </w:rPr>
      </w:pPr>
      <w:r>
        <w:rPr>
          <w:rFonts w:ascii="Arial" w:hAnsi="Arial" w:cs="Arial"/>
          <w:b/>
        </w:rPr>
        <w:t xml:space="preserve">INFORME SOBRE </w:t>
      </w:r>
      <w:r w:rsidRPr="00AD7C39">
        <w:rPr>
          <w:rFonts w:ascii="Arial" w:hAnsi="Arial" w:cs="Arial"/>
          <w:b/>
        </w:rPr>
        <w:t xml:space="preserve">CONTRATACIÓN DIRECTA N° FSV-01/2018 “SERVICIOS DE ASESORÍA LEGAL EN MATERIA DE DERECHO ADMINISTRATIVO Y CONEXOS PARA EL FSV” </w:t>
      </w:r>
    </w:p>
    <w:p w:rsidR="009503CE" w:rsidRPr="00AD7C39" w:rsidRDefault="009503CE" w:rsidP="009503CE">
      <w:pPr>
        <w:pStyle w:val="Prrafodelista"/>
        <w:ind w:left="0" w:hanging="153"/>
        <w:jc w:val="both"/>
        <w:rPr>
          <w:rFonts w:ascii="Arial" w:hAnsi="Arial" w:cs="Arial"/>
          <w:b/>
        </w:rPr>
      </w:pPr>
    </w:p>
    <w:p w:rsidR="009503CE" w:rsidRPr="00AD7C39" w:rsidRDefault="009503CE" w:rsidP="009503CE">
      <w:pPr>
        <w:pStyle w:val="Prrafodelista"/>
        <w:numPr>
          <w:ilvl w:val="0"/>
          <w:numId w:val="3"/>
        </w:numPr>
        <w:ind w:hanging="153"/>
        <w:jc w:val="both"/>
        <w:rPr>
          <w:rFonts w:ascii="Arial" w:hAnsi="Arial" w:cs="Arial"/>
          <w:b/>
          <w:lang w:val="es-MX"/>
        </w:rPr>
      </w:pPr>
      <w:r w:rsidRPr="00AD7C39">
        <w:rPr>
          <w:rFonts w:ascii="Arial" w:hAnsi="Arial" w:cs="Arial"/>
          <w:b/>
          <w:lang w:val="es-MX"/>
        </w:rPr>
        <w:t xml:space="preserve">INFORME DE AVANCE EN LA EJECUCIÓN DEL PLAN DE INSCRIPCIÓN DE DOCUMENTOS EN CNR AL MES DE MARZO DE 2018 </w:t>
      </w:r>
    </w:p>
    <w:p w:rsidR="009503CE" w:rsidRPr="00AD7C39" w:rsidRDefault="009503CE" w:rsidP="009503CE">
      <w:pPr>
        <w:pStyle w:val="Prrafodelista"/>
        <w:ind w:left="0" w:hanging="153"/>
        <w:jc w:val="both"/>
        <w:rPr>
          <w:rFonts w:ascii="Arial" w:hAnsi="Arial" w:cs="Arial"/>
          <w:b/>
        </w:rPr>
      </w:pPr>
    </w:p>
    <w:p w:rsidR="009503CE" w:rsidRPr="00AD7C39" w:rsidRDefault="009503CE" w:rsidP="009503CE">
      <w:pPr>
        <w:pStyle w:val="Prrafodelista"/>
        <w:numPr>
          <w:ilvl w:val="0"/>
          <w:numId w:val="3"/>
        </w:numPr>
        <w:ind w:hanging="153"/>
        <w:jc w:val="both"/>
        <w:rPr>
          <w:rFonts w:ascii="Arial" w:hAnsi="Arial" w:cs="Arial"/>
          <w:b/>
        </w:rPr>
      </w:pPr>
      <w:r w:rsidRPr="00AD7C39">
        <w:rPr>
          <w:rFonts w:ascii="Arial" w:hAnsi="Arial" w:cs="Arial"/>
          <w:b/>
        </w:rPr>
        <w:t xml:space="preserve">SOLICITUD DE AMPLIACIÓN DE PLAZO POR 2 AÑOS PARA CONTINUAR CON EL PLAN DE DIFÍCIL INSCRIPCIÓN </w:t>
      </w:r>
      <w:r w:rsidRPr="00AD7C39">
        <w:rPr>
          <w:rFonts w:ascii="Arial" w:hAnsi="Arial" w:cs="Arial"/>
          <w:b/>
          <w:lang w:val="es-MX"/>
        </w:rPr>
        <w:t xml:space="preserve"> </w:t>
      </w:r>
    </w:p>
    <w:p w:rsidR="009503CE" w:rsidRPr="00AD7C39" w:rsidRDefault="009503CE" w:rsidP="009503CE">
      <w:pPr>
        <w:pStyle w:val="Prrafodelista"/>
        <w:ind w:left="0" w:hanging="153"/>
        <w:jc w:val="both"/>
        <w:rPr>
          <w:rFonts w:ascii="Arial" w:hAnsi="Arial" w:cs="Arial"/>
          <w:b/>
        </w:rPr>
      </w:pPr>
    </w:p>
    <w:p w:rsidR="009503CE" w:rsidRPr="00AD7C39" w:rsidRDefault="009503CE" w:rsidP="009503CE">
      <w:pPr>
        <w:pStyle w:val="Prrafodelista"/>
        <w:numPr>
          <w:ilvl w:val="0"/>
          <w:numId w:val="3"/>
        </w:numPr>
        <w:ind w:hanging="153"/>
        <w:jc w:val="both"/>
        <w:rPr>
          <w:rFonts w:ascii="Arial" w:hAnsi="Arial" w:cs="Arial"/>
          <w:b/>
        </w:rPr>
      </w:pPr>
      <w:r w:rsidRPr="00AD7C39">
        <w:rPr>
          <w:rFonts w:ascii="Arial" w:hAnsi="Arial" w:cs="Arial"/>
          <w:b/>
        </w:rPr>
        <w:t>APROBACIÓN DE MECANISMO DE CONTRATACIÓN Y ESPECIFICACIONES TÉCNICAS PARA EL PROCESO DE MERCADO BURSÁTIL N° MB-</w:t>
      </w:r>
      <w:r>
        <w:rPr>
          <w:rFonts w:ascii="Arial" w:hAnsi="Arial" w:cs="Arial"/>
          <w:b/>
        </w:rPr>
        <w:t>01</w:t>
      </w:r>
      <w:r w:rsidRPr="00AD7C39">
        <w:rPr>
          <w:rFonts w:ascii="Arial" w:hAnsi="Arial" w:cs="Arial"/>
          <w:b/>
        </w:rPr>
        <w:t xml:space="preserve">/2018 “SERVICIO DE ARRENDAMIENTO DE RECURSOS DE IMPRESIÓN” </w:t>
      </w:r>
    </w:p>
    <w:p w:rsidR="009503CE" w:rsidRPr="00AD7C39" w:rsidRDefault="009503CE" w:rsidP="009503CE">
      <w:pPr>
        <w:pStyle w:val="Prrafodelista"/>
        <w:ind w:hanging="153"/>
        <w:rPr>
          <w:rFonts w:ascii="Arial" w:hAnsi="Arial" w:cs="Arial"/>
          <w:b/>
          <w:bCs/>
        </w:rPr>
      </w:pPr>
    </w:p>
    <w:p w:rsidR="009503CE" w:rsidRPr="00AD7C39" w:rsidRDefault="009503CE" w:rsidP="009503CE">
      <w:pPr>
        <w:pStyle w:val="Prrafodelista"/>
        <w:numPr>
          <w:ilvl w:val="0"/>
          <w:numId w:val="3"/>
        </w:numPr>
        <w:ind w:hanging="153"/>
        <w:jc w:val="both"/>
        <w:rPr>
          <w:rFonts w:ascii="Arial" w:hAnsi="Arial" w:cs="Arial"/>
          <w:b/>
          <w:lang w:val="es-SV"/>
        </w:rPr>
      </w:pPr>
      <w:r w:rsidRPr="00AD7C39">
        <w:rPr>
          <w:rFonts w:ascii="Arial" w:hAnsi="Arial" w:cs="Arial"/>
          <w:b/>
          <w:lang w:val="es-MX"/>
        </w:rPr>
        <w:t xml:space="preserve">AUTORIZACIÓN DE PRECIOS DE VENTA DE ACTIVOS EXTRAORDINARIOS </w:t>
      </w:r>
    </w:p>
    <w:p w:rsidR="009503CE" w:rsidRPr="00AD7C39" w:rsidRDefault="009503CE" w:rsidP="009503CE">
      <w:pPr>
        <w:pStyle w:val="Prrafodelista"/>
        <w:ind w:hanging="153"/>
        <w:rPr>
          <w:rFonts w:ascii="Arial" w:hAnsi="Arial" w:cs="Arial"/>
          <w:b/>
          <w:lang w:val="es-MX"/>
        </w:rPr>
      </w:pPr>
    </w:p>
    <w:p w:rsidR="009503CE" w:rsidRPr="003A4733" w:rsidRDefault="009503CE" w:rsidP="009503CE">
      <w:pPr>
        <w:pStyle w:val="Prrafodelista"/>
        <w:numPr>
          <w:ilvl w:val="0"/>
          <w:numId w:val="3"/>
        </w:numPr>
        <w:ind w:hanging="153"/>
        <w:jc w:val="both"/>
        <w:rPr>
          <w:rFonts w:ascii="Arial" w:hAnsi="Arial" w:cs="Arial"/>
          <w:b/>
          <w:lang w:val="es-SV"/>
        </w:rPr>
      </w:pPr>
      <w:r w:rsidRPr="00AD7C39">
        <w:rPr>
          <w:rFonts w:ascii="Arial" w:hAnsi="Arial" w:cs="Arial"/>
          <w:b/>
          <w:lang w:val="es-MX"/>
        </w:rPr>
        <w:t xml:space="preserve">SOLICITUD DE PRÓRROGA CONTRATO KIOSCO INFORMÁTICO DEL FSV EN CENTRO COMERCIAL PLAZA MUNDO </w:t>
      </w:r>
    </w:p>
    <w:p w:rsidR="009503CE" w:rsidRPr="003A4733" w:rsidRDefault="009503CE" w:rsidP="009503CE">
      <w:pPr>
        <w:pStyle w:val="Prrafodelista"/>
        <w:rPr>
          <w:rFonts w:ascii="Arial" w:hAnsi="Arial" w:cs="Arial"/>
          <w:b/>
          <w:lang w:val="es-SV"/>
        </w:rPr>
      </w:pPr>
    </w:p>
    <w:p w:rsidR="009503CE" w:rsidRDefault="009503CE" w:rsidP="009503CE">
      <w:pPr>
        <w:pStyle w:val="Prrafodelista"/>
        <w:numPr>
          <w:ilvl w:val="0"/>
          <w:numId w:val="3"/>
        </w:numPr>
        <w:ind w:hanging="153"/>
        <w:jc w:val="both"/>
        <w:rPr>
          <w:rFonts w:ascii="Arial" w:hAnsi="Arial" w:cs="Arial"/>
          <w:b/>
          <w:lang w:val="es-SV"/>
        </w:rPr>
      </w:pPr>
      <w:r>
        <w:rPr>
          <w:rFonts w:ascii="Arial" w:hAnsi="Arial" w:cs="Arial"/>
          <w:b/>
          <w:lang w:val="es-SV"/>
        </w:rPr>
        <w:t>SOLICITUD DE INFORME SOBRE CASO BATRES</w:t>
      </w:r>
    </w:p>
    <w:p w:rsidR="009503CE" w:rsidRPr="007B69FE" w:rsidRDefault="009503CE" w:rsidP="009503CE">
      <w:pPr>
        <w:pStyle w:val="Prrafodelista"/>
        <w:rPr>
          <w:rFonts w:ascii="Arial" w:hAnsi="Arial" w:cs="Arial"/>
          <w:b/>
          <w:lang w:val="es-SV"/>
        </w:rPr>
      </w:pPr>
    </w:p>
    <w:p w:rsidR="009503CE" w:rsidRDefault="009503CE" w:rsidP="009503CE">
      <w:pPr>
        <w:pStyle w:val="Prrafodelista"/>
        <w:numPr>
          <w:ilvl w:val="0"/>
          <w:numId w:val="3"/>
        </w:numPr>
        <w:ind w:hanging="153"/>
        <w:jc w:val="both"/>
        <w:rPr>
          <w:rFonts w:ascii="Arial" w:hAnsi="Arial" w:cs="Arial"/>
          <w:b/>
          <w:lang w:val="es-SV"/>
        </w:rPr>
      </w:pPr>
      <w:r>
        <w:rPr>
          <w:rFonts w:ascii="Arial" w:hAnsi="Arial" w:cs="Arial"/>
          <w:b/>
          <w:lang w:val="es-SV"/>
        </w:rPr>
        <w:t>SOLICITUD DE PERMISO DEL PRESIDENTE Y DIRECTOR EJECUTIVO</w:t>
      </w:r>
    </w:p>
    <w:p w:rsidR="009503CE" w:rsidRPr="007B69FE" w:rsidRDefault="009503CE" w:rsidP="009503CE">
      <w:pPr>
        <w:pStyle w:val="Prrafodelista"/>
        <w:rPr>
          <w:rFonts w:ascii="Arial" w:hAnsi="Arial" w:cs="Arial"/>
          <w:b/>
          <w:lang w:val="es-SV"/>
        </w:rPr>
      </w:pPr>
    </w:p>
    <w:p w:rsidR="009503CE" w:rsidRPr="009503CE" w:rsidRDefault="009503CE" w:rsidP="009503CE">
      <w:pPr>
        <w:pStyle w:val="Prrafodelista"/>
        <w:numPr>
          <w:ilvl w:val="0"/>
          <w:numId w:val="3"/>
        </w:numPr>
        <w:ind w:hanging="153"/>
        <w:jc w:val="both"/>
        <w:rPr>
          <w:rFonts w:ascii="Arial" w:hAnsi="Arial" w:cs="Arial"/>
          <w:b/>
          <w:lang w:val="es-SV"/>
        </w:rPr>
      </w:pPr>
      <w:r w:rsidRPr="009503CE">
        <w:rPr>
          <w:rFonts w:ascii="Arial" w:eastAsia="Arial Unicode MS" w:hAnsi="Arial" w:cs="Arial"/>
          <w:b/>
        </w:rPr>
        <w:t>ACUERDO DE RESOLUCIÓN SOBRE INFORMACIÓN RESERVADA DE ESTA SESIÓN</w:t>
      </w:r>
    </w:p>
    <w:p w:rsidR="00B7180D" w:rsidRDefault="00B7180D" w:rsidP="009503CE">
      <w:pPr>
        <w:spacing w:after="0" w:line="240" w:lineRule="auto"/>
        <w:jc w:val="center"/>
        <w:rPr>
          <w:rFonts w:ascii="Arial" w:eastAsia="Times New Roman" w:hAnsi="Arial" w:cs="Arial"/>
          <w:b/>
          <w:snapToGrid w:val="0"/>
          <w:sz w:val="24"/>
          <w:szCs w:val="24"/>
          <w:u w:val="single"/>
          <w:lang w:val="es-ES" w:eastAsia="es-ES"/>
        </w:rPr>
      </w:pPr>
    </w:p>
    <w:p w:rsidR="009503CE" w:rsidRPr="009503CE" w:rsidRDefault="009503CE" w:rsidP="009503CE">
      <w:pPr>
        <w:spacing w:after="0" w:line="240" w:lineRule="auto"/>
        <w:jc w:val="center"/>
        <w:rPr>
          <w:rFonts w:ascii="Arial" w:eastAsia="Times New Roman" w:hAnsi="Arial" w:cs="Arial"/>
          <w:b/>
          <w:snapToGrid w:val="0"/>
          <w:sz w:val="24"/>
          <w:szCs w:val="24"/>
          <w:u w:val="single"/>
          <w:lang w:val="es-ES" w:eastAsia="es-ES"/>
        </w:rPr>
      </w:pPr>
      <w:r w:rsidRPr="009503CE">
        <w:rPr>
          <w:rFonts w:ascii="Arial" w:eastAsia="Times New Roman" w:hAnsi="Arial" w:cs="Arial"/>
          <w:b/>
          <w:snapToGrid w:val="0"/>
          <w:sz w:val="24"/>
          <w:szCs w:val="24"/>
          <w:u w:val="single"/>
          <w:lang w:val="es-ES" w:eastAsia="es-ES"/>
        </w:rPr>
        <w:t>DESARROLLO</w:t>
      </w:r>
    </w:p>
    <w:p w:rsidR="009503CE" w:rsidRPr="009503CE" w:rsidRDefault="009503CE" w:rsidP="009503CE">
      <w:pPr>
        <w:spacing w:after="0" w:line="240" w:lineRule="auto"/>
        <w:jc w:val="center"/>
        <w:rPr>
          <w:rFonts w:ascii="Arial" w:eastAsia="Times New Roman" w:hAnsi="Arial" w:cs="Arial"/>
          <w:b/>
          <w:snapToGrid w:val="0"/>
          <w:sz w:val="24"/>
          <w:szCs w:val="24"/>
          <w:u w:val="single"/>
          <w:lang w:val="es-ES" w:eastAsia="es-ES"/>
        </w:rPr>
      </w:pPr>
    </w:p>
    <w:p w:rsidR="009503CE" w:rsidRPr="009503CE" w:rsidRDefault="009503CE" w:rsidP="009503CE">
      <w:pPr>
        <w:numPr>
          <w:ilvl w:val="0"/>
          <w:numId w:val="46"/>
        </w:numPr>
        <w:spacing w:after="0" w:line="240" w:lineRule="auto"/>
        <w:jc w:val="both"/>
        <w:rPr>
          <w:rFonts w:ascii="Arial" w:eastAsia="Times New Roman" w:hAnsi="Arial" w:cs="Arial"/>
          <w:b/>
          <w:snapToGrid w:val="0"/>
          <w:sz w:val="24"/>
          <w:szCs w:val="24"/>
          <w:lang w:val="es-ES" w:eastAsia="es-ES"/>
        </w:rPr>
      </w:pPr>
      <w:r w:rsidRPr="009503CE">
        <w:rPr>
          <w:rFonts w:ascii="Arial" w:eastAsia="Times New Roman" w:hAnsi="Arial" w:cs="Arial"/>
          <w:b/>
          <w:snapToGrid w:val="0"/>
          <w:sz w:val="24"/>
          <w:szCs w:val="24"/>
          <w:lang w:val="es-ES" w:eastAsia="es-ES"/>
        </w:rPr>
        <w:t xml:space="preserve">APROBACION DE AGENDA. </w:t>
      </w:r>
      <w:r w:rsidRPr="009503CE">
        <w:rPr>
          <w:rFonts w:ascii="Arial" w:eastAsia="Times New Roman" w:hAnsi="Arial" w:cs="Arial"/>
          <w:snapToGrid w:val="0"/>
          <w:sz w:val="24"/>
          <w:szCs w:val="24"/>
          <w:lang w:val="es-ES" w:eastAsia="es-ES"/>
        </w:rPr>
        <w:t>Fue aprobada.</w:t>
      </w:r>
    </w:p>
    <w:p w:rsidR="009503CE" w:rsidRPr="009503CE" w:rsidRDefault="009503CE" w:rsidP="009503CE">
      <w:pPr>
        <w:spacing w:after="0" w:line="240" w:lineRule="auto"/>
        <w:jc w:val="both"/>
        <w:rPr>
          <w:rFonts w:ascii="Arial" w:eastAsia="Times New Roman" w:hAnsi="Arial" w:cs="Arial"/>
          <w:b/>
          <w:snapToGrid w:val="0"/>
          <w:sz w:val="24"/>
          <w:szCs w:val="24"/>
          <w:lang w:val="es-ES" w:eastAsia="es-ES"/>
        </w:rPr>
      </w:pPr>
    </w:p>
    <w:p w:rsidR="009503CE" w:rsidRPr="009503CE" w:rsidRDefault="009503CE" w:rsidP="009503CE">
      <w:pPr>
        <w:numPr>
          <w:ilvl w:val="0"/>
          <w:numId w:val="46"/>
        </w:numPr>
        <w:spacing w:after="0" w:line="240" w:lineRule="auto"/>
        <w:jc w:val="both"/>
        <w:rPr>
          <w:rFonts w:ascii="Arial" w:eastAsia="Times New Roman" w:hAnsi="Arial" w:cs="Arial"/>
          <w:sz w:val="24"/>
          <w:szCs w:val="24"/>
          <w:lang w:val="es-ES" w:eastAsia="es-ES"/>
        </w:rPr>
      </w:pPr>
      <w:r w:rsidRPr="009503CE">
        <w:rPr>
          <w:rFonts w:ascii="Arial" w:eastAsia="Times New Roman" w:hAnsi="Arial" w:cs="Arial"/>
          <w:b/>
          <w:snapToGrid w:val="0"/>
          <w:sz w:val="24"/>
          <w:szCs w:val="24"/>
          <w:lang w:val="es-ES" w:eastAsia="es-ES"/>
        </w:rPr>
        <w:t xml:space="preserve">APROBACION Y RATIFICACION DE ACTA ANTERIOR. </w:t>
      </w:r>
      <w:r w:rsidRPr="009503CE">
        <w:rPr>
          <w:rFonts w:ascii="Arial" w:eastAsia="Times New Roman" w:hAnsi="Arial" w:cs="Arial"/>
          <w:sz w:val="24"/>
          <w:szCs w:val="24"/>
          <w:lang w:val="es-ES" w:eastAsia="es-ES"/>
        </w:rPr>
        <w:t>Se aprobó el Acta N° JD-06</w:t>
      </w:r>
      <w:r>
        <w:rPr>
          <w:rFonts w:ascii="Arial" w:eastAsia="Times New Roman" w:hAnsi="Arial" w:cs="Arial"/>
          <w:sz w:val="24"/>
          <w:szCs w:val="24"/>
          <w:lang w:val="es-ES" w:eastAsia="es-ES"/>
        </w:rPr>
        <w:t>3/2018 del 1</w:t>
      </w:r>
      <w:r w:rsidRPr="009503CE">
        <w:rPr>
          <w:rFonts w:ascii="Arial" w:eastAsia="Times New Roman" w:hAnsi="Arial" w:cs="Arial"/>
          <w:sz w:val="24"/>
          <w:szCs w:val="24"/>
          <w:lang w:val="es-ES" w:eastAsia="es-ES"/>
        </w:rPr>
        <w:t xml:space="preserve">1 de </w:t>
      </w:r>
      <w:r>
        <w:rPr>
          <w:rFonts w:ascii="Arial" w:eastAsia="Times New Roman" w:hAnsi="Arial" w:cs="Arial"/>
          <w:sz w:val="24"/>
          <w:szCs w:val="24"/>
          <w:lang w:val="es-ES" w:eastAsia="es-ES"/>
        </w:rPr>
        <w:t>abril</w:t>
      </w:r>
      <w:r w:rsidRPr="009503CE">
        <w:rPr>
          <w:rFonts w:ascii="Arial" w:eastAsia="Times New Roman" w:hAnsi="Arial" w:cs="Arial"/>
          <w:sz w:val="24"/>
          <w:szCs w:val="24"/>
          <w:lang w:val="es-ES" w:eastAsia="es-ES"/>
        </w:rPr>
        <w:t xml:space="preserve"> de 2018, la cual fue ratificada. </w:t>
      </w:r>
    </w:p>
    <w:p w:rsidR="009503CE" w:rsidRPr="009503CE" w:rsidRDefault="009503CE" w:rsidP="009503CE">
      <w:pPr>
        <w:autoSpaceDE w:val="0"/>
        <w:autoSpaceDN w:val="0"/>
        <w:adjustRightInd w:val="0"/>
        <w:spacing w:after="0" w:line="240" w:lineRule="auto"/>
        <w:jc w:val="both"/>
        <w:rPr>
          <w:rFonts w:ascii="Arial" w:eastAsia="Times New Roman" w:hAnsi="Arial" w:cs="Arial"/>
          <w:b/>
          <w:bCs/>
          <w:sz w:val="24"/>
          <w:szCs w:val="24"/>
          <w:lang w:val="es-MX" w:eastAsia="es-ES"/>
        </w:rPr>
      </w:pPr>
    </w:p>
    <w:p w:rsidR="009503CE" w:rsidRPr="009503CE" w:rsidRDefault="009503CE" w:rsidP="009503CE">
      <w:pPr>
        <w:autoSpaceDE w:val="0"/>
        <w:autoSpaceDN w:val="0"/>
        <w:adjustRightInd w:val="0"/>
        <w:spacing w:after="0" w:line="240" w:lineRule="auto"/>
        <w:jc w:val="both"/>
        <w:rPr>
          <w:rFonts w:ascii="Arial" w:eastAsia="Times New Roman" w:hAnsi="Arial" w:cs="Arial"/>
          <w:sz w:val="24"/>
          <w:szCs w:val="24"/>
          <w:lang w:val="es-ES" w:eastAsia="es-ES"/>
        </w:rPr>
      </w:pPr>
      <w:r w:rsidRPr="009503CE">
        <w:rPr>
          <w:rFonts w:ascii="Arial" w:eastAsia="Times New Roman" w:hAnsi="Arial" w:cs="Arial"/>
          <w:b/>
          <w:bCs/>
          <w:sz w:val="24"/>
          <w:szCs w:val="24"/>
          <w:lang w:val="es-MX" w:eastAsia="es-ES"/>
        </w:rPr>
        <w:t xml:space="preserve">III) RESOLUCION DE CREDITOS PARA VIVIENDA. </w:t>
      </w:r>
      <w:r w:rsidRPr="009503CE">
        <w:rPr>
          <w:rFonts w:ascii="Arial" w:eastAsia="Times New Roman" w:hAnsi="Arial" w:cs="Arial"/>
          <w:sz w:val="24"/>
          <w:szCs w:val="24"/>
          <w:lang w:val="es-ES" w:eastAsia="es-ES"/>
        </w:rPr>
        <w:t xml:space="preserve">El Presidente y Director Ejecutivo sometió a consideración de Junta Directiva, </w:t>
      </w:r>
      <w:r w:rsidRPr="009503CE">
        <w:rPr>
          <w:rFonts w:ascii="Arial" w:eastAsia="Arial" w:hAnsi="Arial" w:cs="Arial"/>
          <w:sz w:val="24"/>
          <w:szCs w:val="24"/>
          <w:lang w:val="es-ES_tradnl" w:eastAsia="es-ES"/>
        </w:rPr>
        <w:t>17 solicitudes de crédito de otras líneas por un monto de $234,373.84,</w:t>
      </w:r>
      <w:r w:rsidRPr="009503CE">
        <w:rPr>
          <w:rFonts w:ascii="Arial" w:eastAsia="Arial" w:hAnsi="Arial" w:cs="Arial"/>
          <w:sz w:val="24"/>
          <w:szCs w:val="24"/>
          <w:lang w:val="es-ES" w:eastAsia="es-ES"/>
        </w:rPr>
        <w:t xml:space="preserve"> </w:t>
      </w:r>
      <w:r w:rsidRPr="009503CE">
        <w:rPr>
          <w:rFonts w:ascii="Arial" w:eastAsia="Times New Roman" w:hAnsi="Arial" w:cs="Arial"/>
          <w:sz w:val="24"/>
          <w:szCs w:val="24"/>
          <w:lang w:val="es-ES" w:eastAsia="es-ES"/>
        </w:rPr>
        <w:t>según consta en el Acta N° 0</w:t>
      </w:r>
      <w:r>
        <w:rPr>
          <w:rFonts w:ascii="Arial" w:eastAsia="Times New Roman" w:hAnsi="Arial" w:cs="Arial"/>
          <w:sz w:val="24"/>
          <w:szCs w:val="24"/>
          <w:lang w:val="es-ES" w:eastAsia="es-ES"/>
        </w:rPr>
        <w:t>64</w:t>
      </w:r>
      <w:r w:rsidRPr="009503CE">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9503CE" w:rsidRPr="009503CE" w:rsidRDefault="009503CE" w:rsidP="009503CE">
      <w:pPr>
        <w:spacing w:after="0" w:line="240" w:lineRule="auto"/>
        <w:jc w:val="both"/>
        <w:rPr>
          <w:rFonts w:ascii="Arial" w:eastAsia="Times New Roman" w:hAnsi="Arial" w:cs="Arial"/>
          <w:b/>
          <w:sz w:val="24"/>
          <w:szCs w:val="24"/>
          <w:lang w:val="es-MX" w:eastAsia="es-ES"/>
        </w:rPr>
      </w:pPr>
    </w:p>
    <w:p w:rsidR="009503CE" w:rsidRPr="009503CE" w:rsidRDefault="009503CE" w:rsidP="009503CE">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9503CE">
        <w:rPr>
          <w:rFonts w:ascii="Arial" w:eastAsia="Times New Roman" w:hAnsi="Arial" w:cs="Arial"/>
          <w:b/>
          <w:bCs/>
          <w:sz w:val="24"/>
          <w:szCs w:val="24"/>
          <w:lang w:val="es-MX" w:eastAsia="es-ES"/>
        </w:rPr>
        <w:t xml:space="preserve">IV) APROBACION DE PRESTAMOS PERSONALES. </w:t>
      </w:r>
      <w:r w:rsidRPr="009503CE">
        <w:rPr>
          <w:rFonts w:ascii="Arial" w:eastAsia="Times New Roman" w:hAnsi="Arial" w:cs="Arial"/>
          <w:sz w:val="24"/>
          <w:szCs w:val="24"/>
          <w:lang w:val="es-MX" w:eastAsia="es-ES"/>
        </w:rPr>
        <w:t xml:space="preserve">El Presidente y Director Ejecutivo sometió a consideración de Junta Directiva dos solicitudes de préstamo personal </w:t>
      </w:r>
      <w:r w:rsidR="00B7180D">
        <w:rPr>
          <w:rFonts w:ascii="Arial" w:eastAsia="Times New Roman" w:hAnsi="Arial" w:cs="Arial"/>
          <w:sz w:val="24"/>
          <w:szCs w:val="24"/>
          <w:lang w:val="es-MX" w:eastAsia="es-ES"/>
        </w:rPr>
        <w:t>_________________________________________________________________________</w:t>
      </w:r>
      <w:r w:rsidRPr="009503CE">
        <w:rPr>
          <w:rFonts w:ascii="Arial" w:eastAsia="Times New Roman" w:hAnsi="Arial" w:cs="Arial"/>
          <w:sz w:val="24"/>
          <w:szCs w:val="24"/>
          <w:lang w:val="es-ES" w:eastAsia="es-ES"/>
        </w:rPr>
        <w:t>según consta en el Acta N° 0</w:t>
      </w:r>
      <w:r>
        <w:rPr>
          <w:rFonts w:ascii="Arial" w:eastAsia="Times New Roman" w:hAnsi="Arial" w:cs="Arial"/>
          <w:sz w:val="24"/>
          <w:szCs w:val="24"/>
          <w:lang w:val="es-ES" w:eastAsia="es-ES"/>
        </w:rPr>
        <w:t>8</w:t>
      </w:r>
      <w:r w:rsidRPr="009503CE">
        <w:rPr>
          <w:rFonts w:ascii="Arial" w:eastAsia="Times New Roman" w:hAnsi="Arial" w:cs="Arial"/>
          <w:sz w:val="24"/>
          <w:szCs w:val="24"/>
          <w:lang w:val="es-ES" w:eastAsia="es-ES"/>
        </w:rPr>
        <w:t xml:space="preserve"> del correspondiente libro de actas que a ese efecto lleva el </w:t>
      </w:r>
      <w:r w:rsidRPr="009503CE">
        <w:rPr>
          <w:rFonts w:ascii="Arial" w:eastAsia="Times New Roman" w:hAnsi="Arial" w:cs="Arial"/>
          <w:sz w:val="24"/>
          <w:szCs w:val="24"/>
          <w:lang w:val="es-MX" w:eastAsia="es-ES"/>
        </w:rPr>
        <w:t xml:space="preserve">Área de Gestión y Desarrollo Humano. </w:t>
      </w:r>
    </w:p>
    <w:p w:rsidR="009503CE" w:rsidRPr="00B7180D" w:rsidRDefault="00B7180D" w:rsidP="00B7180D">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w:t>
      </w:r>
      <w:r>
        <w:rPr>
          <w:rFonts w:ascii="Arial" w:hAnsi="Arial" w:cs="Arial"/>
          <w:b/>
          <w:color w:val="FF0000"/>
        </w:rPr>
        <w:t>LAIP.</w:t>
      </w:r>
    </w:p>
    <w:p w:rsidR="00AD7C39" w:rsidRPr="00AD7C39" w:rsidRDefault="00AD7C39" w:rsidP="00AD7C39">
      <w:pPr>
        <w:spacing w:after="0" w:line="240" w:lineRule="auto"/>
        <w:jc w:val="both"/>
        <w:rPr>
          <w:rFonts w:ascii="Arial" w:eastAsia="Times New Roman" w:hAnsi="Arial" w:cs="Arial"/>
          <w:snapToGrid w:val="0"/>
          <w:sz w:val="24"/>
          <w:szCs w:val="24"/>
          <w:lang w:val="es-ES" w:eastAsia="es-ES"/>
        </w:rPr>
      </w:pPr>
      <w:r w:rsidRPr="00AD7C39">
        <w:rPr>
          <w:rFonts w:ascii="Arial" w:eastAsia="Times New Roman" w:hAnsi="Arial" w:cs="Arial"/>
          <w:b/>
          <w:bCs/>
          <w:sz w:val="24"/>
          <w:szCs w:val="24"/>
          <w:lang w:val="es-ES" w:eastAsia="es-ES"/>
        </w:rPr>
        <w:t xml:space="preserve">V) </w:t>
      </w:r>
      <w:r w:rsidRPr="00AD7C39">
        <w:rPr>
          <w:rFonts w:ascii="Arial" w:hAnsi="Arial" w:cs="Arial"/>
          <w:b/>
          <w:sz w:val="24"/>
          <w:szCs w:val="24"/>
          <w:lang w:val="es-MX"/>
        </w:rPr>
        <w:t>CONVOCATORIA A ELECCIÓN DE MIEMBRO DEL SECTOR LABORAL EN EL CONSEJO DE VIGILANCIA.</w:t>
      </w:r>
      <w:r w:rsidR="009D008F">
        <w:rPr>
          <w:rFonts w:ascii="Arial" w:hAnsi="Arial" w:cs="Arial"/>
          <w:b/>
          <w:sz w:val="24"/>
          <w:szCs w:val="24"/>
          <w:lang w:val="es-MX"/>
        </w:rPr>
        <w:t xml:space="preserve"> </w:t>
      </w:r>
      <w:r w:rsidRPr="00AD7C39">
        <w:rPr>
          <w:rFonts w:ascii="Arial" w:eastAsia="Times New Roman" w:hAnsi="Arial" w:cs="Arial"/>
          <w:snapToGrid w:val="0"/>
          <w:sz w:val="24"/>
          <w:szCs w:val="24"/>
          <w:lang w:val="es-ES" w:eastAsia="es-ES"/>
        </w:rPr>
        <w:t xml:space="preserve">El Presidente y Director Ejecutivo informa a Junta Directiva que el próximo 26 de mayo del presente año vence el período de dos años para el cual fue electo el señor </w:t>
      </w:r>
      <w:r w:rsidRPr="00AD7C39">
        <w:rPr>
          <w:rFonts w:ascii="Arial" w:eastAsia="Times New Roman" w:hAnsi="Arial" w:cs="Arial"/>
          <w:b/>
          <w:snapToGrid w:val="0"/>
          <w:sz w:val="24"/>
          <w:szCs w:val="24"/>
          <w:lang w:val="pt-BR" w:eastAsia="es-ES"/>
        </w:rPr>
        <w:t>SR. RAÚL ALFONSO ROGEL PEÑA</w:t>
      </w:r>
      <w:r w:rsidRPr="00AD7C39">
        <w:rPr>
          <w:rFonts w:ascii="Arial" w:eastAsia="Times New Roman" w:hAnsi="Arial" w:cs="Arial"/>
          <w:snapToGrid w:val="0"/>
          <w:sz w:val="24"/>
          <w:szCs w:val="24"/>
          <w:lang w:val="es-ES" w:eastAsia="es-ES"/>
        </w:rPr>
        <w:t xml:space="preserve"> como representante del Sector Laboral ante el Consejo de Vigilancia del Fondo Social para la Vivienda. Por tanto, de conformidad con el Artículo 35 de la Ley del Fondo Social para la Vivienda y el Artículo 11 del </w:t>
      </w:r>
      <w:r w:rsidRPr="00AD7C39">
        <w:rPr>
          <w:rFonts w:ascii="Arial" w:eastAsia="Times New Roman" w:hAnsi="Arial" w:cs="Arial"/>
          <w:sz w:val="24"/>
          <w:szCs w:val="24"/>
          <w:lang w:val="es-ES" w:eastAsia="es-ES"/>
        </w:rPr>
        <w:t xml:space="preserve">“Reglamento para la Elección de los Representantes de los Trabajadores y Patronos en la Asamblea de Gobernadores y el Consejo de Vigilancia del Fondo Social para la Vivienda”, </w:t>
      </w:r>
      <w:r w:rsidRPr="00AD7C39">
        <w:rPr>
          <w:rFonts w:ascii="Arial" w:eastAsia="Times New Roman" w:hAnsi="Arial" w:cs="Arial"/>
          <w:snapToGrid w:val="0"/>
          <w:sz w:val="24"/>
          <w:szCs w:val="24"/>
          <w:lang w:val="es-ES" w:eastAsia="es-ES"/>
        </w:rPr>
        <w:t xml:space="preserve">se solicita a Junta Directiva autorización para efectuar convocatoria para la elección de un representante del Sector Laboral ante el Consejo de Vigilancia del Fondo Social para la Vivienda, señalando como fecha de escrutinio la Sesión de Junta Directiva del próximo 21 de junio de 2018, </w:t>
      </w:r>
      <w:r w:rsidRPr="00AD7C39">
        <w:rPr>
          <w:rFonts w:ascii="Arial" w:eastAsia="Times New Roman" w:hAnsi="Arial" w:cs="Arial"/>
          <w:snapToGrid w:val="0"/>
          <w:sz w:val="24"/>
          <w:szCs w:val="24"/>
          <w:lang w:val="es-ES" w:eastAsia="es-ES"/>
        </w:rPr>
        <w:lastRenderedPageBreak/>
        <w:t xml:space="preserve">debiendo presentar papeletas el 15 del mismo mes. Junta Directiva por unanimidad </w:t>
      </w:r>
      <w:r w:rsidRPr="00AD7C39">
        <w:rPr>
          <w:rFonts w:ascii="Arial" w:eastAsia="Times New Roman" w:hAnsi="Arial" w:cs="Arial"/>
          <w:b/>
          <w:snapToGrid w:val="0"/>
          <w:sz w:val="24"/>
          <w:szCs w:val="24"/>
          <w:lang w:val="es-ES" w:eastAsia="es-ES"/>
        </w:rPr>
        <w:t>ACUERDA:</w:t>
      </w:r>
    </w:p>
    <w:p w:rsidR="00AD7C39" w:rsidRPr="00AD7C39" w:rsidRDefault="00AD7C39" w:rsidP="00AD7C39">
      <w:pPr>
        <w:autoSpaceDE w:val="0"/>
        <w:autoSpaceDN w:val="0"/>
        <w:adjustRightInd w:val="0"/>
        <w:spacing w:after="0" w:line="240" w:lineRule="auto"/>
        <w:jc w:val="both"/>
        <w:rPr>
          <w:rFonts w:ascii="Arial" w:eastAsia="Times New Roman" w:hAnsi="Arial" w:cs="Arial"/>
          <w:sz w:val="24"/>
          <w:szCs w:val="24"/>
          <w:lang w:val="es-ES" w:eastAsia="es-ES"/>
        </w:rPr>
      </w:pPr>
    </w:p>
    <w:p w:rsidR="00AD7C39" w:rsidRPr="00AD7C39" w:rsidRDefault="00AD7C39" w:rsidP="00AD7C39">
      <w:pPr>
        <w:autoSpaceDE w:val="0"/>
        <w:autoSpaceDN w:val="0"/>
        <w:adjustRightInd w:val="0"/>
        <w:spacing w:after="0" w:line="240" w:lineRule="auto"/>
        <w:jc w:val="both"/>
        <w:rPr>
          <w:rFonts w:ascii="Arial" w:eastAsia="Times New Roman" w:hAnsi="Arial" w:cs="Arial"/>
          <w:sz w:val="24"/>
          <w:szCs w:val="24"/>
          <w:lang w:val="es-ES" w:eastAsia="es-ES"/>
        </w:rPr>
      </w:pPr>
      <w:r w:rsidRPr="00AD7C39">
        <w:rPr>
          <w:rFonts w:ascii="Arial" w:eastAsia="Times New Roman" w:hAnsi="Arial" w:cs="Arial"/>
          <w:sz w:val="24"/>
          <w:szCs w:val="24"/>
          <w:lang w:val="es-ES" w:eastAsia="es-ES"/>
        </w:rPr>
        <w:t xml:space="preserve">Convocar a elección </w:t>
      </w:r>
      <w:r w:rsidRPr="00AD7C39">
        <w:rPr>
          <w:rFonts w:ascii="Arial" w:eastAsia="Times New Roman" w:hAnsi="Arial" w:cs="Arial"/>
          <w:snapToGrid w:val="0"/>
          <w:sz w:val="24"/>
          <w:szCs w:val="24"/>
          <w:lang w:val="es-ES" w:eastAsia="es-ES"/>
        </w:rPr>
        <w:t xml:space="preserve">de un representante del Sector Laboral ante el Consejo de Vigilancia del Fondo Social para la Vivienda, </w:t>
      </w:r>
      <w:r w:rsidRPr="00AD7C39">
        <w:rPr>
          <w:rFonts w:ascii="Arial" w:eastAsia="Times New Roman" w:hAnsi="Arial" w:cs="Arial"/>
          <w:sz w:val="24"/>
          <w:szCs w:val="24"/>
          <w:lang w:val="es-ES" w:eastAsia="es-ES"/>
        </w:rPr>
        <w:t>de conformidad con el Art. 11 del “Reglamento para la Elección de los Representantes de los Trabajadores y Patronos en la Asamblea de Gobernadores y el Consejo de Vigilancia del Fondo Social para la Vivienda”, fijando como fecha de escrutinio la Sesión de Junta Directiva del 21 de junio de 2018.</w:t>
      </w:r>
    </w:p>
    <w:p w:rsidR="002F7E7C" w:rsidRDefault="002F7E7C" w:rsidP="002F7E7C">
      <w:pPr>
        <w:pStyle w:val="Prrafodelista"/>
        <w:ind w:left="720"/>
        <w:jc w:val="center"/>
        <w:rPr>
          <w:rFonts w:ascii="Arial" w:hAnsi="Arial" w:cs="Arial"/>
          <w:b/>
          <w:bCs/>
          <w:u w:val="single"/>
        </w:rPr>
      </w:pPr>
    </w:p>
    <w:p w:rsidR="009503CE" w:rsidRPr="009503CE" w:rsidRDefault="009503CE" w:rsidP="009503CE">
      <w:pPr>
        <w:spacing w:after="0" w:line="240" w:lineRule="auto"/>
        <w:jc w:val="both"/>
        <w:rPr>
          <w:rFonts w:ascii="Arial" w:eastAsia="Times New Roman" w:hAnsi="Arial" w:cs="Arial"/>
          <w:b/>
          <w:lang w:val="es-ES" w:eastAsia="es-ES"/>
        </w:rPr>
      </w:pPr>
      <w:r w:rsidRPr="009503CE">
        <w:rPr>
          <w:rFonts w:ascii="Arial" w:eastAsia="Calibri" w:hAnsi="Arial" w:cs="Arial"/>
          <w:b/>
        </w:rPr>
        <w:t xml:space="preserve">VI) INFORME SOBRE </w:t>
      </w:r>
      <w:r w:rsidRPr="009503CE">
        <w:rPr>
          <w:rFonts w:ascii="Arial" w:eastAsia="Calibri" w:hAnsi="Arial" w:cs="Arial"/>
          <w:b/>
          <w:lang w:val="es-ES"/>
        </w:rPr>
        <w:t>LIBRE GESTIÓN N° FSV-589/2017 "SERVICIO DE TELEFONÍA CELULAR PARA EL FSV”.</w:t>
      </w:r>
      <w:r>
        <w:rPr>
          <w:rFonts w:ascii="Arial" w:eastAsia="Calibri" w:hAnsi="Arial" w:cs="Arial"/>
          <w:b/>
          <w:lang w:val="es-ES"/>
        </w:rPr>
        <w:t xml:space="preserve"> </w:t>
      </w:r>
      <w:r w:rsidRPr="009503CE">
        <w:rPr>
          <w:rFonts w:ascii="Arial" w:eastAsia="Times New Roman" w:hAnsi="Arial" w:cs="Arial"/>
          <w:lang w:val="es-ES" w:eastAsia="es-ES"/>
        </w:rPr>
        <w:t xml:space="preserve">El Presidente y Director Ejecutivo informó a Junta Directiva sobre el desarrollo de la </w:t>
      </w:r>
      <w:r w:rsidRPr="009503CE">
        <w:rPr>
          <w:rFonts w:ascii="Arial" w:eastAsia="Calibri" w:hAnsi="Arial" w:cs="Arial"/>
          <w:lang w:val="es-ES"/>
        </w:rPr>
        <w:t>LIBRE GESTIÓN No. FSV-589/2017 "SERVICIO DE TELEFONÍA CELULAR PARA EL FSV”.</w:t>
      </w:r>
      <w:r w:rsidRPr="009503CE">
        <w:rPr>
          <w:rFonts w:ascii="Arial" w:eastAsia="Calibri" w:hAnsi="Arial" w:cs="Arial"/>
          <w:b/>
          <w:lang w:val="es-ES"/>
        </w:rPr>
        <w:t xml:space="preserve"> </w:t>
      </w:r>
      <w:r w:rsidRPr="009503CE">
        <w:rPr>
          <w:rFonts w:ascii="Arial" w:eastAsia="Times New Roman" w:hAnsi="Arial" w:cs="Arial"/>
          <w:lang w:val="es-MX" w:eastAsia="es-ES"/>
        </w:rPr>
        <w:t xml:space="preserve">Para efectuar la presentación invitó a la </w:t>
      </w:r>
      <w:r w:rsidRPr="009503CE">
        <w:rPr>
          <w:rFonts w:ascii="Arial" w:eastAsia="Times New Roman" w:hAnsi="Arial" w:cs="Arial"/>
          <w:lang w:val="es-ES" w:eastAsia="es-ES"/>
        </w:rPr>
        <w:t>Licda. Tatiana Irinova Cruz de Navarrete,</w:t>
      </w:r>
      <w:r w:rsidRPr="009503CE">
        <w:rPr>
          <w:rFonts w:ascii="Arial" w:eastAsia="Times New Roman" w:hAnsi="Arial" w:cs="Arial"/>
          <w:b/>
          <w:lang w:val="es-ES" w:eastAsia="es-ES"/>
        </w:rPr>
        <w:t xml:space="preserve"> </w:t>
      </w:r>
      <w:r w:rsidRPr="009503CE">
        <w:rPr>
          <w:rFonts w:ascii="Arial" w:eastAsia="Times New Roman" w:hAnsi="Arial" w:cs="Arial"/>
          <w:lang w:val="es-ES" w:eastAsia="es-ES"/>
        </w:rPr>
        <w:t>Gerente Administrativo en Funciones y al Ingeniero Julio Tarcicio Rivas García, Jefe de la Unidad de Adquisiciones y Contrataciones Institucional (UACI)</w:t>
      </w:r>
      <w:r w:rsidRPr="009503CE">
        <w:rPr>
          <w:rFonts w:ascii="Arial" w:eastAsia="Times New Roman" w:hAnsi="Arial" w:cs="Arial"/>
          <w:lang w:val="es-MX" w:eastAsia="es-ES"/>
        </w:rPr>
        <w:t>. I</w:t>
      </w:r>
      <w:proofErr w:type="spellStart"/>
      <w:r w:rsidRPr="009503CE">
        <w:rPr>
          <w:rFonts w:ascii="Arial" w:eastAsia="Times New Roman" w:hAnsi="Arial" w:cs="Arial"/>
          <w:lang w:val="es-ES" w:eastAsia="es-ES"/>
        </w:rPr>
        <w:t>ndicó</w:t>
      </w:r>
      <w:proofErr w:type="spellEnd"/>
      <w:r w:rsidRPr="009503CE">
        <w:rPr>
          <w:rFonts w:ascii="Arial" w:eastAsia="Times New Roman" w:hAnsi="Arial" w:cs="Arial"/>
          <w:lang w:val="es-ES" w:eastAsia="es-ES"/>
        </w:rPr>
        <w:t xml:space="preserve"> </w:t>
      </w:r>
      <w:r w:rsidRPr="009503CE">
        <w:rPr>
          <w:rFonts w:ascii="Arial" w:eastAsia="Times New Roman" w:hAnsi="Arial" w:cs="Arial"/>
          <w:bCs/>
          <w:lang w:val="es-ES" w:eastAsia="es-ES"/>
        </w:rPr>
        <w:t>la Licenciada de Navarrete,</w:t>
      </w:r>
      <w:r w:rsidRPr="009503CE">
        <w:rPr>
          <w:rFonts w:ascii="Arial" w:eastAsia="Times New Roman" w:hAnsi="Arial" w:cs="Arial"/>
          <w:lang w:val="es-ES" w:eastAsia="es-ES"/>
        </w:rPr>
        <w:t xml:space="preserve"> que según el </w:t>
      </w:r>
      <w:r w:rsidRPr="009503CE">
        <w:rPr>
          <w:rFonts w:ascii="Arial" w:eastAsia="Times New Roman" w:hAnsi="Arial" w:cs="Arial"/>
          <w:lang w:val="es-MX" w:eastAsia="es-ES"/>
        </w:rPr>
        <w:t xml:space="preserve">Punto IX) del Acta de sesión de Junta Directiva N° JD-012/2018 del 18 de enero de 2018, </w:t>
      </w:r>
      <w:r w:rsidRPr="009503CE">
        <w:rPr>
          <w:rFonts w:ascii="Arial" w:eastAsia="Times New Roman" w:hAnsi="Arial" w:cs="Arial"/>
          <w:lang w:val="es-ES" w:eastAsia="es-ES"/>
        </w:rPr>
        <w:t>fueron aprobados los Términos de Referencia del presente proceso. La Comisión de Evaluación de Ofertas estuvo integrada así: Lic. Ricardo Antonio Avila Cardona, Gerente Administrativo, como solicitante del servicio requerido, Licda. Tatiana Irinova Cruz de Navarrete, Jefe del Área de Recursos Logísticos; Arq. Ana Eréndira Maribel Alvarado de Sánchez, Técnico de Recursos Logísticos, como expertas en la materia de lo que se trata el servicio requerido; Licda. Ilsia Rebeca Pineda Beltrán, Técnico UACI, de la Unidad de Adquisiciones y Contrataciones Institucional, integrantes de la  Comisión de Evaluación de Ofertas, y Licda. Marisela Guadalupe Avilés Olsson, Técnico Especialista Jurídico UTL, como Asesora Legal de la formalidad del proceso;</w:t>
      </w:r>
      <w:r w:rsidRPr="009503CE">
        <w:rPr>
          <w:rFonts w:ascii="Arial" w:eastAsia="Times New Roman" w:hAnsi="Arial" w:cs="Arial"/>
          <w:color w:val="000000"/>
          <w:lang w:val="es-ES" w:eastAsia="es-ES"/>
        </w:rPr>
        <w:t xml:space="preserve"> para llevar a cabo la evaluación de las ofertas presentadas en la Libre Gestión No. FSV-589/2017 "SERVICIO DE TELEFONÍA CELULAR PARA EL FSV”.</w:t>
      </w:r>
      <w:r>
        <w:rPr>
          <w:rFonts w:ascii="Arial" w:eastAsia="Times New Roman" w:hAnsi="Arial" w:cs="Arial"/>
          <w:color w:val="000000"/>
          <w:lang w:val="es-ES" w:eastAsia="es-ES"/>
        </w:rPr>
        <w:t xml:space="preserve"> </w:t>
      </w:r>
      <w:r w:rsidRPr="009503CE">
        <w:rPr>
          <w:rFonts w:ascii="Arial" w:eastAsia="Times New Roman" w:hAnsi="Arial" w:cs="Arial"/>
          <w:lang w:val="es-ES" w:eastAsia="es-ES"/>
        </w:rPr>
        <w:t xml:space="preserve">El anuncio para la descarga de los Términos de Referencia se publicó en el sitio electrónico </w:t>
      </w:r>
      <w:hyperlink r:id="rId7" w:history="1">
        <w:r w:rsidRPr="009503CE">
          <w:rPr>
            <w:rFonts w:ascii="Arial" w:eastAsia="Times New Roman" w:hAnsi="Arial" w:cs="Arial"/>
            <w:color w:val="0000FF"/>
            <w:u w:val="single"/>
            <w:lang w:val="es-ES" w:eastAsia="es-ES"/>
          </w:rPr>
          <w:t>www.comprasal.gob.sv</w:t>
        </w:r>
      </w:hyperlink>
      <w:r w:rsidRPr="009503CE">
        <w:rPr>
          <w:rFonts w:ascii="Arial" w:eastAsia="Times New Roman" w:hAnsi="Arial" w:cs="Arial"/>
          <w:lang w:val="es-ES" w:eastAsia="es-ES"/>
        </w:rPr>
        <w:t xml:space="preserve">, el día seis de febrero de dos mil dieciocho, con el objeto de que pudieran participar todas las personas interesadas que cumplieran con los aspectos requeridos en ésta Libre Gestión, estableciendo como período para descarga y obtención del documento de Libre Gestión del seis al veintiuno de febrero de dos mil dieciocho. Invitando a participar a  las siguientes Sociedades: 1) </w:t>
      </w:r>
      <w:proofErr w:type="spellStart"/>
      <w:r w:rsidRPr="009503CE">
        <w:rPr>
          <w:rFonts w:ascii="Arial" w:eastAsia="Times New Roman" w:hAnsi="Arial" w:cs="Arial"/>
          <w:lang w:val="es-ES" w:eastAsia="es-ES"/>
        </w:rPr>
        <w:t>Telecomoda</w:t>
      </w:r>
      <w:proofErr w:type="spellEnd"/>
      <w:r w:rsidRPr="009503CE">
        <w:rPr>
          <w:rFonts w:ascii="Arial" w:eastAsia="Times New Roman" w:hAnsi="Arial" w:cs="Arial"/>
          <w:lang w:val="es-ES" w:eastAsia="es-ES"/>
        </w:rPr>
        <w:t>, S.A. de C.V.; 2) Escucha (</w:t>
      </w:r>
      <w:proofErr w:type="spellStart"/>
      <w:r w:rsidRPr="009503CE">
        <w:rPr>
          <w:rFonts w:ascii="Arial" w:eastAsia="Times New Roman" w:hAnsi="Arial" w:cs="Arial"/>
          <w:lang w:val="es-ES" w:eastAsia="es-ES"/>
        </w:rPr>
        <w:t>Panama</w:t>
      </w:r>
      <w:proofErr w:type="spellEnd"/>
      <w:r w:rsidRPr="009503CE">
        <w:rPr>
          <w:rFonts w:ascii="Arial" w:eastAsia="Times New Roman" w:hAnsi="Arial" w:cs="Arial"/>
          <w:lang w:val="es-ES" w:eastAsia="es-ES"/>
        </w:rPr>
        <w:t xml:space="preserve">) S.A., Sucursal El Salvador y 3) Telefónica Móviles El Salvador, S.A. de C.V. </w:t>
      </w:r>
      <w:r w:rsidRPr="009503CE">
        <w:rPr>
          <w:rFonts w:ascii="Arial" w:eastAsia="Times New Roman" w:hAnsi="Arial" w:cs="Arial"/>
          <w:b/>
          <w:lang w:val="es-ES" w:eastAsia="es-ES"/>
        </w:rPr>
        <w:t>Presentando Ofertas</w:t>
      </w:r>
      <w:r w:rsidRPr="009503CE">
        <w:rPr>
          <w:rFonts w:ascii="Arial" w:eastAsia="Times New Roman" w:hAnsi="Arial" w:cs="Arial"/>
          <w:lang w:val="es-ES" w:eastAsia="es-ES"/>
        </w:rPr>
        <w:t xml:space="preserve"> el día veintiuno de febrero de dos mil dieciocho, las siguientes Sociedades: </w:t>
      </w:r>
      <w:r w:rsidRPr="009503CE">
        <w:rPr>
          <w:rFonts w:ascii="Arial" w:eastAsia="Times New Roman" w:hAnsi="Arial" w:cs="Arial"/>
          <w:b/>
          <w:lang w:val="es-ES" w:eastAsia="es-ES"/>
        </w:rPr>
        <w:t>1) TELECOMODA, SA. DE C.V. y 2) ESCUCHA (PANAMÁ) S.A., SUCURSAL EL SALVADOR.</w:t>
      </w:r>
    </w:p>
    <w:p w:rsidR="009503CE" w:rsidRPr="009503CE" w:rsidRDefault="009503CE" w:rsidP="009503CE">
      <w:pPr>
        <w:tabs>
          <w:tab w:val="left" w:pos="2160"/>
        </w:tabs>
        <w:spacing w:after="0" w:line="240" w:lineRule="auto"/>
        <w:jc w:val="both"/>
        <w:rPr>
          <w:rFonts w:ascii="Arial" w:eastAsia="Times New Roman" w:hAnsi="Arial" w:cs="Arial"/>
          <w:iCs/>
          <w:lang w:val="es-ES" w:eastAsia="es-ES"/>
        </w:rPr>
      </w:pPr>
      <w:r w:rsidRPr="009503CE">
        <w:rPr>
          <w:rFonts w:ascii="Arial" w:eastAsia="Times New Roman" w:hAnsi="Arial" w:cs="Arial"/>
          <w:lang w:val="es-ES" w:eastAsia="es-ES"/>
        </w:rPr>
        <w:t xml:space="preserve">La Comisión de Evaluación de Ofertas, con base al romano </w:t>
      </w:r>
      <w:r w:rsidRPr="009503CE">
        <w:rPr>
          <w:rFonts w:ascii="Arial" w:eastAsia="Times New Roman" w:hAnsi="Arial" w:cs="Arial"/>
          <w:b/>
          <w:lang w:val="es-ES" w:eastAsia="es-ES"/>
        </w:rPr>
        <w:t>II. REQUERIMIENTOS</w:t>
      </w:r>
      <w:r w:rsidRPr="009503CE">
        <w:rPr>
          <w:rFonts w:ascii="Arial" w:eastAsia="Times New Roman" w:hAnsi="Arial" w:cs="Arial"/>
          <w:lang w:val="es-ES" w:eastAsia="es-ES"/>
        </w:rPr>
        <w:t xml:space="preserve">, numeral </w:t>
      </w:r>
      <w:r w:rsidRPr="009503CE">
        <w:rPr>
          <w:rFonts w:ascii="Arial" w:eastAsia="Times New Roman" w:hAnsi="Arial" w:cs="Arial"/>
          <w:b/>
          <w:lang w:val="es-ES" w:eastAsia="es-ES"/>
        </w:rPr>
        <w:t>27. Aspectos Subsanables y No</w:t>
      </w:r>
      <w:r w:rsidRPr="009503CE">
        <w:rPr>
          <w:rFonts w:ascii="Arial" w:eastAsia="Times New Roman" w:hAnsi="Arial" w:cs="Arial"/>
          <w:b/>
          <w:color w:val="FF0000"/>
          <w:lang w:val="es-ES" w:eastAsia="es-ES"/>
        </w:rPr>
        <w:t xml:space="preserve"> </w:t>
      </w:r>
      <w:r w:rsidRPr="009503CE">
        <w:rPr>
          <w:rFonts w:ascii="Arial" w:eastAsia="Times New Roman" w:hAnsi="Arial" w:cs="Arial"/>
          <w:b/>
          <w:lang w:val="es-ES" w:eastAsia="es-ES"/>
        </w:rPr>
        <w:t>Subsanables</w:t>
      </w:r>
      <w:r w:rsidRPr="009503CE">
        <w:rPr>
          <w:rFonts w:ascii="Arial" w:eastAsia="Times New Roman" w:hAnsi="Arial" w:cs="Arial"/>
          <w:lang w:val="es-ES" w:eastAsia="es-ES"/>
        </w:rPr>
        <w:t xml:space="preserve">, de los Términos de Referencia, procedió a realizar algunas acciones tendientes a subsanar diferentes aspectos en las ofertas presentadas, para lo cual, ACORDÓ: conceder un plazo de hasta cinco (5) días hábiles contados a partir del día siguiente al de la notificación, según consta en </w:t>
      </w:r>
      <w:r w:rsidRPr="009503CE">
        <w:rPr>
          <w:rFonts w:ascii="Arial" w:eastAsia="Times New Roman" w:hAnsi="Arial" w:cs="Arial"/>
          <w:b/>
          <w:lang w:val="es-ES" w:eastAsia="es-ES"/>
        </w:rPr>
        <w:t xml:space="preserve">ACTA DE REUNIÓN PREVIA A LA RECOMENDACIÓN DE LA LIBRE GESTIÓN </w:t>
      </w:r>
      <w:r w:rsidRPr="009503CE">
        <w:rPr>
          <w:rFonts w:ascii="Arial" w:eastAsia="Times New Roman" w:hAnsi="Arial" w:cs="Arial"/>
          <w:b/>
          <w:color w:val="000000"/>
          <w:lang w:val="es-ES" w:eastAsia="es-ES"/>
        </w:rPr>
        <w:t>No. FSV-589/2017 "SERVICIO DE TELEFONÍA CELULAR PARA EL FSV”</w:t>
      </w:r>
      <w:r w:rsidRPr="009503CE">
        <w:rPr>
          <w:rFonts w:ascii="Arial" w:eastAsia="Times New Roman" w:hAnsi="Arial" w:cs="Arial"/>
          <w:lang w:val="es-ES" w:eastAsia="es-ES"/>
        </w:rPr>
        <w:t>, que forma parte del expediente. Que con fechas nueve, catorce y quince de marzo de dos mil dieciocho, se presentaron a subsanar de acuerdo a lo requerido y dentro del tiempo establecido las Sociedades 1) TELECOMODA, SA. DE C.V. y 2) ESCUCHA (PANAMÁ) S.A., SUCURSAL EL SALVADOR,</w:t>
      </w:r>
      <w:r w:rsidRPr="009503CE">
        <w:rPr>
          <w:rFonts w:ascii="Times New Roman" w:eastAsia="Times New Roman" w:hAnsi="Times New Roman" w:cs="Arial"/>
          <w:b/>
          <w:lang w:val="es-ES" w:eastAsia="es-ES"/>
        </w:rPr>
        <w:t xml:space="preserve"> </w:t>
      </w:r>
      <w:r w:rsidRPr="009503CE">
        <w:rPr>
          <w:rFonts w:ascii="Arial" w:eastAsia="Times New Roman" w:hAnsi="Arial" w:cs="Arial"/>
          <w:lang w:val="es-ES" w:eastAsia="es-ES"/>
        </w:rPr>
        <w:t>lo cual consta en las correspondientes actas de subsanación del expediente.</w:t>
      </w:r>
      <w:r>
        <w:rPr>
          <w:rFonts w:ascii="Arial" w:eastAsia="Times New Roman" w:hAnsi="Arial" w:cs="Arial"/>
          <w:lang w:val="es-ES" w:eastAsia="es-ES"/>
        </w:rPr>
        <w:t xml:space="preserve"> </w:t>
      </w:r>
      <w:r w:rsidRPr="009503CE">
        <w:rPr>
          <w:rFonts w:ascii="Arial" w:eastAsia="Times New Roman" w:hAnsi="Arial" w:cs="Arial"/>
          <w:lang w:val="es-ES" w:eastAsia="es-ES"/>
        </w:rPr>
        <w:t xml:space="preserve">La Comisión de Evaluación de Ofertas, concluida la etapa de subsanación procedió a revisar el cumplimiento de las Especificaciones mínimas de los terminales celulares, establecidas en el literal c) “20 terminales tipo A” de la página No. 3 de los Términos de Referencias, </w:t>
      </w:r>
      <w:r w:rsidRPr="009503CE">
        <w:rPr>
          <w:rFonts w:ascii="Arial" w:eastAsia="Times New Roman" w:hAnsi="Arial" w:cs="Arial"/>
          <w:iCs/>
          <w:lang w:val="es-ES" w:eastAsia="es-ES"/>
        </w:rPr>
        <w:t>determinando lo siguiente:</w:t>
      </w:r>
      <w:r>
        <w:rPr>
          <w:rFonts w:ascii="Arial" w:eastAsia="Times New Roman" w:hAnsi="Arial" w:cs="Arial"/>
          <w:iCs/>
          <w:lang w:val="es-ES" w:eastAsia="es-ES"/>
        </w:rPr>
        <w:t xml:space="preserve"> </w:t>
      </w:r>
      <w:r w:rsidRPr="009503CE">
        <w:rPr>
          <w:rFonts w:ascii="Arial" w:eastAsia="Times New Roman" w:hAnsi="Arial" w:cs="Arial"/>
          <w:iCs/>
          <w:lang w:val="es-ES" w:eastAsia="es-ES"/>
        </w:rPr>
        <w:t>La oferta presentada por la Sociedad TELECOMODA, S.A. DE C.V., no se continuara evaluando en atención a lo establecido en la página No. 3 de los Términos de Referencia que establece: “</w:t>
      </w:r>
      <w:r w:rsidRPr="009503CE">
        <w:rPr>
          <w:rFonts w:ascii="Arial" w:eastAsia="Times New Roman" w:hAnsi="Arial" w:cs="Arial"/>
          <w:b/>
          <w:iCs/>
          <w:u w:val="single"/>
          <w:lang w:val="es-ES" w:eastAsia="es-ES"/>
        </w:rPr>
        <w:t>NOTA:</w:t>
      </w:r>
      <w:r w:rsidRPr="009503CE">
        <w:rPr>
          <w:rFonts w:ascii="Arial" w:eastAsia="Times New Roman" w:hAnsi="Arial" w:cs="Arial"/>
          <w:b/>
          <w:iCs/>
          <w:lang w:val="es-ES" w:eastAsia="es-ES"/>
        </w:rPr>
        <w:t xml:space="preserve"> verificar </w:t>
      </w:r>
      <w:r w:rsidRPr="009503CE">
        <w:rPr>
          <w:rFonts w:ascii="Arial" w:eastAsia="Times New Roman" w:hAnsi="Arial" w:cs="Arial"/>
          <w:b/>
          <w:iCs/>
          <w:lang w:val="es-ES" w:eastAsia="es-ES"/>
        </w:rPr>
        <w:lastRenderedPageBreak/>
        <w:t xml:space="preserve">que el servicio y las terminales telefónicas a asignar cumplan con todos los requerimientos mínimos establecidos en el presente formato, </w:t>
      </w:r>
      <w:r w:rsidRPr="009503CE">
        <w:rPr>
          <w:rFonts w:ascii="Arial" w:eastAsia="Times New Roman" w:hAnsi="Arial" w:cs="Arial"/>
          <w:b/>
          <w:iCs/>
          <w:sz w:val="24"/>
          <w:szCs w:val="24"/>
          <w:u w:val="single"/>
          <w:lang w:val="es-ES" w:eastAsia="es-ES"/>
        </w:rPr>
        <w:t>caso contrario, la oferta no será considerada en el proceso de evaluación</w:t>
      </w:r>
      <w:r w:rsidRPr="009503CE">
        <w:rPr>
          <w:rFonts w:ascii="Arial" w:eastAsia="Times New Roman" w:hAnsi="Arial" w:cs="Arial"/>
          <w:b/>
          <w:iCs/>
          <w:sz w:val="24"/>
          <w:szCs w:val="24"/>
          <w:lang w:val="es-ES" w:eastAsia="es-ES"/>
        </w:rPr>
        <w:t>.”</w:t>
      </w:r>
      <w:r>
        <w:rPr>
          <w:rFonts w:ascii="Arial" w:eastAsia="Times New Roman" w:hAnsi="Arial" w:cs="Arial"/>
          <w:b/>
          <w:iCs/>
          <w:sz w:val="24"/>
          <w:szCs w:val="24"/>
          <w:lang w:val="es-ES" w:eastAsia="es-ES"/>
        </w:rPr>
        <w:t xml:space="preserve"> </w:t>
      </w:r>
      <w:r w:rsidRPr="009503CE">
        <w:rPr>
          <w:rFonts w:ascii="Arial" w:eastAsia="Times New Roman" w:hAnsi="Arial" w:cs="Arial"/>
          <w:iCs/>
          <w:lang w:val="es-ES" w:eastAsia="es-ES"/>
        </w:rPr>
        <w:t>(lo subrayado y resaltado es propio). La Sociedad no cumple con lo detallado a continuación.</w:t>
      </w: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3566"/>
        <w:gridCol w:w="3096"/>
      </w:tblGrid>
      <w:tr w:rsidR="009503CE" w:rsidRPr="009503CE" w:rsidTr="00773D5A">
        <w:trPr>
          <w:trHeight w:val="501"/>
          <w:tblHeader/>
          <w:jc w:val="center"/>
        </w:trPr>
        <w:tc>
          <w:tcPr>
            <w:tcW w:w="3613" w:type="dxa"/>
            <w:shd w:val="clear" w:color="auto" w:fill="auto"/>
          </w:tcPr>
          <w:p w:rsidR="009503CE" w:rsidRPr="009503CE" w:rsidRDefault="009503CE" w:rsidP="009503CE">
            <w:pPr>
              <w:spacing w:after="0" w:line="240" w:lineRule="auto"/>
              <w:rPr>
                <w:rFonts w:ascii="Arial" w:eastAsia="SimSun" w:hAnsi="Arial" w:cs="Arial"/>
                <w:b/>
                <w:sz w:val="18"/>
                <w:szCs w:val="18"/>
                <w:lang w:val="es-ES" w:eastAsia="es-ES"/>
              </w:rPr>
            </w:pPr>
          </w:p>
          <w:p w:rsidR="009503CE" w:rsidRPr="009503CE" w:rsidRDefault="009503CE" w:rsidP="009503CE">
            <w:pPr>
              <w:spacing w:after="0" w:line="240" w:lineRule="auto"/>
              <w:jc w:val="center"/>
              <w:rPr>
                <w:rFonts w:ascii="Arial" w:eastAsia="SimSun" w:hAnsi="Arial" w:cs="Arial"/>
                <w:b/>
                <w:sz w:val="18"/>
                <w:szCs w:val="18"/>
                <w:lang w:val="es-ES" w:eastAsia="es-ES"/>
              </w:rPr>
            </w:pPr>
            <w:r w:rsidRPr="009503CE">
              <w:rPr>
                <w:rFonts w:ascii="Arial" w:eastAsia="SimSun" w:hAnsi="Arial" w:cs="Arial"/>
                <w:b/>
                <w:sz w:val="18"/>
                <w:szCs w:val="18"/>
                <w:lang w:val="es-ES" w:eastAsia="es-ES"/>
              </w:rPr>
              <w:t>REQUERIDO EN TÉRMINOS DE REFERENCIA</w:t>
            </w:r>
          </w:p>
          <w:p w:rsidR="009503CE" w:rsidRPr="009503CE" w:rsidRDefault="009503CE" w:rsidP="009503CE">
            <w:pPr>
              <w:spacing w:after="0" w:line="240" w:lineRule="auto"/>
              <w:jc w:val="center"/>
              <w:rPr>
                <w:rFonts w:ascii="Arial" w:eastAsia="SimSun" w:hAnsi="Arial" w:cs="Arial"/>
                <w:b/>
                <w:sz w:val="18"/>
                <w:szCs w:val="18"/>
                <w:lang w:val="es-ES" w:eastAsia="es-ES"/>
              </w:rPr>
            </w:pPr>
            <w:r w:rsidRPr="009503CE">
              <w:rPr>
                <w:rFonts w:ascii="Arial" w:eastAsia="SimSun" w:hAnsi="Arial" w:cs="Arial"/>
                <w:b/>
                <w:sz w:val="18"/>
                <w:szCs w:val="18"/>
                <w:lang w:val="es-ES" w:eastAsia="es-ES"/>
              </w:rPr>
              <w:t>20 Terminales Tipo “A” con las especificaciones mínimas siguientes:</w:t>
            </w:r>
          </w:p>
        </w:tc>
        <w:tc>
          <w:tcPr>
            <w:tcW w:w="3566" w:type="dxa"/>
            <w:shd w:val="clear" w:color="auto" w:fill="auto"/>
          </w:tcPr>
          <w:p w:rsidR="009503CE" w:rsidRPr="009503CE" w:rsidRDefault="009503CE" w:rsidP="009503CE">
            <w:pPr>
              <w:spacing w:after="0" w:line="240" w:lineRule="auto"/>
              <w:jc w:val="center"/>
              <w:rPr>
                <w:rFonts w:ascii="Arial" w:eastAsia="SimSun" w:hAnsi="Arial" w:cs="Arial"/>
                <w:b/>
                <w:sz w:val="18"/>
                <w:szCs w:val="18"/>
                <w:lang w:val="es-ES" w:eastAsia="es-ES"/>
              </w:rPr>
            </w:pPr>
          </w:p>
          <w:p w:rsidR="009503CE" w:rsidRPr="009503CE" w:rsidRDefault="009503CE" w:rsidP="009503CE">
            <w:pPr>
              <w:spacing w:after="0" w:line="240" w:lineRule="auto"/>
              <w:jc w:val="center"/>
              <w:rPr>
                <w:rFonts w:ascii="Arial" w:eastAsia="SimSun" w:hAnsi="Arial" w:cs="Arial"/>
                <w:b/>
                <w:sz w:val="18"/>
                <w:szCs w:val="18"/>
                <w:lang w:val="es-ES" w:eastAsia="es-ES"/>
              </w:rPr>
            </w:pPr>
            <w:r w:rsidRPr="009503CE">
              <w:rPr>
                <w:rFonts w:ascii="Arial" w:eastAsia="SimSun" w:hAnsi="Arial" w:cs="Arial"/>
                <w:b/>
                <w:sz w:val="18"/>
                <w:szCs w:val="18"/>
                <w:lang w:val="es-ES" w:eastAsia="es-ES"/>
              </w:rPr>
              <w:t>OFERTADO POR TELECOMODA, S.A. DE C.V.</w:t>
            </w:r>
          </w:p>
          <w:p w:rsidR="009503CE" w:rsidRPr="009503CE" w:rsidRDefault="009503CE" w:rsidP="009503CE">
            <w:pPr>
              <w:spacing w:after="0" w:line="240" w:lineRule="auto"/>
              <w:jc w:val="center"/>
              <w:rPr>
                <w:rFonts w:ascii="Arial" w:eastAsia="SimSun" w:hAnsi="Arial" w:cs="Arial"/>
                <w:b/>
                <w:sz w:val="18"/>
                <w:szCs w:val="18"/>
                <w:lang w:val="es-ES" w:eastAsia="es-ES"/>
              </w:rPr>
            </w:pPr>
          </w:p>
        </w:tc>
        <w:tc>
          <w:tcPr>
            <w:tcW w:w="3096" w:type="dxa"/>
          </w:tcPr>
          <w:p w:rsidR="009503CE" w:rsidRPr="009503CE" w:rsidRDefault="009503CE" w:rsidP="009503CE">
            <w:pPr>
              <w:spacing w:after="0" w:line="240" w:lineRule="auto"/>
              <w:jc w:val="center"/>
              <w:rPr>
                <w:rFonts w:ascii="Arial" w:eastAsia="SimSun" w:hAnsi="Arial" w:cs="Arial"/>
                <w:b/>
                <w:sz w:val="18"/>
                <w:szCs w:val="18"/>
                <w:lang w:val="es-ES" w:eastAsia="es-ES"/>
              </w:rPr>
            </w:pPr>
          </w:p>
          <w:p w:rsidR="009503CE" w:rsidRPr="009503CE" w:rsidRDefault="009503CE" w:rsidP="009503CE">
            <w:pPr>
              <w:spacing w:after="0" w:line="240" w:lineRule="auto"/>
              <w:jc w:val="center"/>
              <w:rPr>
                <w:rFonts w:ascii="Arial" w:eastAsia="SimSun" w:hAnsi="Arial" w:cs="Arial"/>
                <w:b/>
                <w:sz w:val="18"/>
                <w:szCs w:val="18"/>
                <w:lang w:val="es-ES" w:eastAsia="es-ES"/>
              </w:rPr>
            </w:pPr>
            <w:r w:rsidRPr="009503CE">
              <w:rPr>
                <w:rFonts w:ascii="Arial" w:eastAsia="SimSun" w:hAnsi="Arial" w:cs="Arial"/>
                <w:b/>
                <w:sz w:val="18"/>
                <w:szCs w:val="18"/>
                <w:lang w:val="es-ES" w:eastAsia="es-ES"/>
              </w:rPr>
              <w:t>OBSERVACIÓN</w:t>
            </w:r>
          </w:p>
        </w:tc>
      </w:tr>
      <w:tr w:rsidR="009503CE" w:rsidRPr="009503CE" w:rsidTr="00773D5A">
        <w:trPr>
          <w:jc w:val="center"/>
        </w:trPr>
        <w:tc>
          <w:tcPr>
            <w:tcW w:w="3613" w:type="dxa"/>
            <w:shd w:val="clear" w:color="auto" w:fill="auto"/>
          </w:tcPr>
          <w:p w:rsidR="009503CE" w:rsidRPr="009503CE" w:rsidRDefault="009503CE" w:rsidP="009503CE">
            <w:pPr>
              <w:tabs>
                <w:tab w:val="num" w:pos="301"/>
              </w:tabs>
              <w:spacing w:before="60" w:after="60" w:line="240" w:lineRule="auto"/>
              <w:ind w:left="301"/>
              <w:jc w:val="both"/>
              <w:rPr>
                <w:rFonts w:ascii="Arial" w:eastAsia="SimSun" w:hAnsi="Arial" w:cs="Arial"/>
                <w:sz w:val="20"/>
                <w:szCs w:val="20"/>
                <w:lang w:val="es-ES" w:eastAsia="es-ES"/>
              </w:rPr>
            </w:pPr>
            <w:r w:rsidRPr="009503CE">
              <w:rPr>
                <w:rFonts w:ascii="Arial" w:eastAsia="SimSun" w:hAnsi="Arial" w:cs="Arial"/>
                <w:sz w:val="16"/>
                <w:szCs w:val="20"/>
                <w:lang w:val="es-ES" w:eastAsia="es-ES"/>
              </w:rPr>
              <w:t>Pantalla: de 5.5 pulgadas, requerimiento establecido en la página No. 3 de los Términos de Referencia.</w:t>
            </w:r>
          </w:p>
        </w:tc>
        <w:tc>
          <w:tcPr>
            <w:tcW w:w="3566" w:type="dxa"/>
            <w:shd w:val="clear" w:color="auto" w:fill="auto"/>
          </w:tcPr>
          <w:p w:rsidR="009503CE" w:rsidRPr="009503CE" w:rsidRDefault="009503CE" w:rsidP="009503CE">
            <w:pPr>
              <w:spacing w:after="0" w:line="240" w:lineRule="auto"/>
              <w:ind w:left="335"/>
              <w:jc w:val="both"/>
              <w:rPr>
                <w:rFonts w:ascii="Arial" w:eastAsia="SimSun" w:hAnsi="Arial" w:cs="Arial"/>
                <w:sz w:val="16"/>
                <w:szCs w:val="16"/>
                <w:lang w:val="es-ES" w:eastAsia="es-ES"/>
              </w:rPr>
            </w:pPr>
            <w:r w:rsidRPr="009503CE">
              <w:rPr>
                <w:rFonts w:ascii="Arial" w:eastAsia="SimSun" w:hAnsi="Arial" w:cs="Arial"/>
                <w:sz w:val="16"/>
                <w:szCs w:val="16"/>
                <w:lang w:val="es-ES" w:eastAsia="es-ES"/>
              </w:rPr>
              <w:t>De acuerdo a la ficha técnica de los celulares ofrecidos por la Sociedad, detallados en la página No. 23, se detalla:</w:t>
            </w:r>
          </w:p>
          <w:p w:rsidR="009503CE" w:rsidRPr="009503CE" w:rsidRDefault="009503CE" w:rsidP="009503CE">
            <w:pPr>
              <w:spacing w:after="0" w:line="240" w:lineRule="auto"/>
              <w:ind w:left="335"/>
              <w:jc w:val="both"/>
              <w:rPr>
                <w:rFonts w:ascii="Arial" w:eastAsia="SimSun" w:hAnsi="Arial" w:cs="Arial"/>
                <w:sz w:val="16"/>
                <w:szCs w:val="16"/>
                <w:lang w:val="es-ES" w:eastAsia="es-ES"/>
              </w:rPr>
            </w:pPr>
            <w:r w:rsidRPr="009503CE">
              <w:rPr>
                <w:rFonts w:ascii="Arial" w:eastAsia="SimSun" w:hAnsi="Arial" w:cs="Arial"/>
                <w:sz w:val="16"/>
                <w:szCs w:val="16"/>
                <w:lang w:val="es-ES" w:eastAsia="es-ES"/>
              </w:rPr>
              <w:t xml:space="preserve">Pantalla </w:t>
            </w:r>
            <w:r w:rsidRPr="009503CE">
              <w:rPr>
                <w:rFonts w:ascii="Arial" w:eastAsia="SimSun" w:hAnsi="Arial" w:cs="Arial"/>
                <w:b/>
                <w:sz w:val="20"/>
                <w:szCs w:val="16"/>
                <w:u w:val="single"/>
                <w:lang w:val="es-ES" w:eastAsia="es-ES"/>
              </w:rPr>
              <w:t>5.0”.</w:t>
            </w:r>
          </w:p>
        </w:tc>
        <w:tc>
          <w:tcPr>
            <w:tcW w:w="3096" w:type="dxa"/>
          </w:tcPr>
          <w:p w:rsidR="009503CE" w:rsidRPr="009503CE" w:rsidRDefault="009503CE" w:rsidP="009503CE">
            <w:pPr>
              <w:spacing w:after="0" w:line="240" w:lineRule="auto"/>
              <w:ind w:left="335"/>
              <w:jc w:val="both"/>
              <w:rPr>
                <w:rFonts w:ascii="Arial" w:eastAsia="SimSun" w:hAnsi="Arial" w:cs="Arial"/>
                <w:sz w:val="16"/>
                <w:szCs w:val="16"/>
                <w:lang w:val="es-ES" w:eastAsia="es-ES"/>
              </w:rPr>
            </w:pPr>
            <w:r w:rsidRPr="009503CE">
              <w:rPr>
                <w:rFonts w:ascii="Arial" w:eastAsia="SimSun" w:hAnsi="Arial" w:cs="Arial"/>
                <w:sz w:val="16"/>
                <w:szCs w:val="16"/>
                <w:lang w:val="es-ES" w:eastAsia="es-ES"/>
              </w:rPr>
              <w:t>Lo ofertado es inferior a lo requerido, por lo que la Comisión de Evaluación de Ofertas, determinó que la oferta presentada NO CUMPLE con lo  mínimo requerido.</w:t>
            </w:r>
          </w:p>
        </w:tc>
      </w:tr>
    </w:tbl>
    <w:p w:rsidR="009503CE" w:rsidRPr="009503CE" w:rsidRDefault="009503CE" w:rsidP="009503CE">
      <w:pPr>
        <w:spacing w:after="0" w:line="240" w:lineRule="auto"/>
        <w:ind w:left="284"/>
        <w:jc w:val="both"/>
        <w:rPr>
          <w:rFonts w:ascii="Arial" w:eastAsia="Times New Roman" w:hAnsi="Arial" w:cs="Arial"/>
          <w:iCs/>
          <w:lang w:val="es-ES" w:eastAsia="es-ES"/>
        </w:rPr>
      </w:pPr>
      <w:r w:rsidRPr="009503CE">
        <w:rPr>
          <w:rFonts w:ascii="Arial" w:eastAsia="Times New Roman" w:hAnsi="Arial" w:cs="Times New Roman"/>
          <w:bCs/>
          <w:lang w:val="es-ES" w:eastAsia="es-ES"/>
        </w:rPr>
        <w:t xml:space="preserve">El ofertante debió considerar lo señalado en el numeral </w:t>
      </w:r>
      <w:r w:rsidRPr="009503CE">
        <w:rPr>
          <w:rFonts w:ascii="Arial" w:eastAsia="Times New Roman" w:hAnsi="Arial" w:cs="Times New Roman"/>
          <w:b/>
          <w:bCs/>
          <w:lang w:val="es-ES" w:eastAsia="es-ES"/>
        </w:rPr>
        <w:t>5. De los participantes</w:t>
      </w:r>
      <w:r w:rsidRPr="009503CE">
        <w:rPr>
          <w:rFonts w:ascii="Arial" w:eastAsia="Times New Roman" w:hAnsi="Arial" w:cs="Times New Roman"/>
          <w:bCs/>
          <w:lang w:val="es-ES" w:eastAsia="es-ES"/>
        </w:rPr>
        <w:t xml:space="preserve">, página No. 6 de los Términos de Referencia que expresa: “Para preparar su oferta, el ofertante deberá examinar cuidadosamente lo detallado en cada uno de los numerales descritos y anexos del presente documento. Por consiguiente, el FSV no será responsable por las consecuencias derivadas de la falta de conocimiento o mala interpretación de estos documentos por parte del ofertante.”. Además, lo mencionado en el numeral </w:t>
      </w:r>
      <w:r w:rsidRPr="009503CE">
        <w:rPr>
          <w:rFonts w:ascii="Arial" w:eastAsia="Times New Roman" w:hAnsi="Arial" w:cs="Times New Roman"/>
          <w:b/>
          <w:bCs/>
          <w:lang w:val="es-ES" w:eastAsia="es-ES"/>
        </w:rPr>
        <w:t>10. Forma de presentación de las ofertas</w:t>
      </w:r>
      <w:r w:rsidRPr="009503CE">
        <w:rPr>
          <w:rFonts w:ascii="Arial" w:eastAsia="Times New Roman" w:hAnsi="Arial" w:cs="Times New Roman"/>
          <w:bCs/>
          <w:lang w:val="es-ES" w:eastAsia="es-ES"/>
        </w:rPr>
        <w:t xml:space="preserve"> (penúltimo párrafo, página No.9) de los Términos de Referencia, que establece: “Con la presentación de la oferta, el ofertante se somete a las condiciones de los presentes Términos de Referencia y ninguna condición establecida en la oferta presentada tendrá validez si contraría o no es acorde a las disposiciones aquí establecidas…..” .</w:t>
      </w:r>
      <w:r>
        <w:rPr>
          <w:rFonts w:ascii="Arial" w:eastAsia="Times New Roman" w:hAnsi="Arial" w:cs="Times New Roman"/>
          <w:bCs/>
          <w:lang w:val="es-ES" w:eastAsia="es-ES"/>
        </w:rPr>
        <w:t xml:space="preserve"> </w:t>
      </w:r>
      <w:r w:rsidRPr="009503CE">
        <w:rPr>
          <w:rFonts w:ascii="Arial" w:eastAsia="Times New Roman" w:hAnsi="Arial" w:cs="Times New Roman"/>
          <w:bCs/>
          <w:lang w:val="es-ES" w:eastAsia="es-ES"/>
        </w:rPr>
        <w:t xml:space="preserve">En virtud de lo anterior, y en atención a lo establecido en el numeral </w:t>
      </w:r>
      <w:r w:rsidRPr="009503CE">
        <w:rPr>
          <w:rFonts w:ascii="Arial" w:eastAsia="Times New Roman" w:hAnsi="Arial" w:cs="Times New Roman"/>
          <w:b/>
          <w:bCs/>
          <w:lang w:val="es-ES" w:eastAsia="es-ES"/>
        </w:rPr>
        <w:t>16. Descalificación de Ofertas</w:t>
      </w:r>
      <w:r w:rsidRPr="009503CE">
        <w:rPr>
          <w:rFonts w:ascii="Arial" w:eastAsia="Times New Roman" w:hAnsi="Arial" w:cs="Times New Roman"/>
          <w:bCs/>
          <w:lang w:val="es-ES" w:eastAsia="es-ES"/>
        </w:rPr>
        <w:t xml:space="preserve">, página No. 17 de los Términos de Referencia, que enuncia: “Queda expresamente establecido que por el solo hecho de ser recibida una oferta, no significa que ésta esté completa o correcta; posterior a la recepción, la Comisión de Evaluación de Ofertas verificará detalladamente su contenido y si encontrare: falta de veracidad o intento de engaño en la información; </w:t>
      </w:r>
      <w:r w:rsidRPr="009503CE">
        <w:rPr>
          <w:rFonts w:ascii="Arial" w:eastAsia="Times New Roman" w:hAnsi="Arial" w:cs="Times New Roman"/>
          <w:b/>
          <w:bCs/>
          <w:sz w:val="24"/>
          <w:szCs w:val="24"/>
          <w:u w:val="single"/>
          <w:lang w:val="es-ES" w:eastAsia="es-ES"/>
        </w:rPr>
        <w:t>le faltaren documentos exigidos no subsanables</w:t>
      </w:r>
      <w:r w:rsidRPr="009503CE">
        <w:rPr>
          <w:rFonts w:ascii="Arial" w:eastAsia="Times New Roman" w:hAnsi="Arial" w:cs="Times New Roman"/>
          <w:bCs/>
          <w:sz w:val="24"/>
          <w:szCs w:val="24"/>
          <w:lang w:val="es-ES" w:eastAsia="es-ES"/>
        </w:rPr>
        <w:t>,</w:t>
      </w:r>
      <w:r w:rsidRPr="009503CE">
        <w:rPr>
          <w:rFonts w:ascii="Arial" w:eastAsia="Times New Roman" w:hAnsi="Arial" w:cs="Times New Roman"/>
          <w:bCs/>
          <w:lang w:val="es-ES" w:eastAsia="es-ES"/>
        </w:rPr>
        <w:t xml:space="preserve"> (lo subrayado y resaltado es propio</w:t>
      </w:r>
      <w:r w:rsidRPr="009503CE">
        <w:rPr>
          <w:rFonts w:ascii="Arial" w:eastAsia="Times New Roman" w:hAnsi="Arial" w:cs="Times New Roman"/>
          <w:bCs/>
          <w:sz w:val="24"/>
          <w:szCs w:val="24"/>
          <w:lang w:val="es-ES" w:eastAsia="es-ES"/>
        </w:rPr>
        <w:t xml:space="preserve">), </w:t>
      </w:r>
      <w:r w:rsidRPr="009503CE">
        <w:rPr>
          <w:rFonts w:ascii="Arial" w:eastAsia="Times New Roman" w:hAnsi="Arial" w:cs="Times New Roman"/>
          <w:b/>
          <w:bCs/>
          <w:sz w:val="24"/>
          <w:szCs w:val="24"/>
          <w:u w:val="single"/>
          <w:lang w:val="es-ES" w:eastAsia="es-ES"/>
        </w:rPr>
        <w:t>no cumpliera con cualquiera de los requisitos</w:t>
      </w:r>
      <w:r w:rsidRPr="009503CE">
        <w:rPr>
          <w:rFonts w:ascii="Arial" w:eastAsia="Times New Roman" w:hAnsi="Arial" w:cs="Times New Roman"/>
          <w:bCs/>
          <w:lang w:val="es-ES" w:eastAsia="es-ES"/>
        </w:rPr>
        <w:t xml:space="preserve"> o formalidades no subsanables exigidas en los presentes Términos de Referencia, no respondiese en el tiempo establecido a las aclaraciones solicitadas por el FSV o le faltare información que fuere indispensable para la calificación de la oferta, (lo subrayado y resaltado es propio), esta será descalificada.” Por todo lo anterior, la Comisión de Evaluación de Ofertas, concluyó no continuar evaluando la oferta presentada por la Sociedad TELECOMODA, S.A. DE C.V., por no cumplir con todas las Especificaciones mínimas requeridas de las terminales celulares.</w:t>
      </w:r>
      <w:r>
        <w:rPr>
          <w:rFonts w:ascii="Arial" w:eastAsia="Times New Roman" w:hAnsi="Arial" w:cs="Times New Roman"/>
          <w:bCs/>
          <w:lang w:val="es-ES" w:eastAsia="es-ES"/>
        </w:rPr>
        <w:t xml:space="preserve"> </w:t>
      </w:r>
      <w:r w:rsidRPr="009503CE">
        <w:rPr>
          <w:rFonts w:ascii="Arial" w:eastAsia="Times New Roman" w:hAnsi="Arial" w:cs="Arial"/>
          <w:iCs/>
          <w:lang w:val="es-ES" w:eastAsia="es-ES"/>
        </w:rPr>
        <w:t>La Comisión de Evaluación de Ofertas, procede a evaluar en sus Aspectos Técnicos a la oferta ESCUCHA (PANAMÁ) S.A. SUCURSAL EL SALVADOR, observando lo siguientes:</w:t>
      </w:r>
    </w:p>
    <w:p w:rsidR="009503CE" w:rsidRPr="009503CE" w:rsidRDefault="009503CE" w:rsidP="009503CE">
      <w:pPr>
        <w:spacing w:after="0" w:line="240" w:lineRule="auto"/>
        <w:ind w:left="425"/>
        <w:jc w:val="center"/>
        <w:rPr>
          <w:rFonts w:ascii="Arial" w:eastAsia="Times New Roman" w:hAnsi="Arial" w:cs="Arial"/>
          <w:b/>
          <w:color w:val="000000"/>
          <w:sz w:val="20"/>
          <w:szCs w:val="20"/>
          <w:lang w:val="es-ES" w:eastAsia="es-ES"/>
        </w:rPr>
      </w:pPr>
    </w:p>
    <w:p w:rsidR="009503CE" w:rsidRPr="009503CE" w:rsidRDefault="009503CE" w:rsidP="009503CE">
      <w:pPr>
        <w:spacing w:after="0" w:line="240" w:lineRule="auto"/>
        <w:ind w:left="425"/>
        <w:jc w:val="center"/>
        <w:rPr>
          <w:rFonts w:ascii="Arial" w:eastAsia="Times New Roman" w:hAnsi="Arial" w:cs="Arial"/>
          <w:b/>
          <w:color w:val="000000"/>
          <w:sz w:val="16"/>
          <w:szCs w:val="20"/>
          <w:lang w:val="es-ES" w:eastAsia="es-ES"/>
        </w:rPr>
      </w:pPr>
      <w:r w:rsidRPr="009503CE">
        <w:rPr>
          <w:rFonts w:ascii="Arial" w:eastAsia="Times New Roman" w:hAnsi="Arial" w:cs="Arial"/>
          <w:b/>
          <w:color w:val="000000"/>
          <w:sz w:val="20"/>
          <w:szCs w:val="20"/>
          <w:lang w:val="es-ES" w:eastAsia="es-ES"/>
        </w:rPr>
        <w:t>TABLA DE CRITERIOS DE EVALUACION</w:t>
      </w:r>
    </w:p>
    <w:p w:rsidR="009503CE" w:rsidRPr="009503CE" w:rsidRDefault="009503CE" w:rsidP="009503CE">
      <w:pPr>
        <w:spacing w:after="0" w:line="240" w:lineRule="auto"/>
        <w:jc w:val="both"/>
        <w:rPr>
          <w:rFonts w:ascii="Arial" w:eastAsia="Times New Roman" w:hAnsi="Arial" w:cs="Arial"/>
          <w:iCs/>
          <w:sz w:val="12"/>
          <w:szCs w:val="20"/>
          <w:lang w:val="es-ES" w:eastAsia="es-ES"/>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709"/>
        <w:gridCol w:w="708"/>
        <w:gridCol w:w="851"/>
        <w:gridCol w:w="2268"/>
      </w:tblGrid>
      <w:tr w:rsidR="009503CE" w:rsidRPr="009503CE" w:rsidTr="00773D5A">
        <w:trPr>
          <w:cantSplit/>
          <w:trHeight w:val="599"/>
          <w:tblHeader/>
        </w:trPr>
        <w:tc>
          <w:tcPr>
            <w:tcW w:w="5245" w:type="dxa"/>
            <w:tcBorders>
              <w:bottom w:val="single" w:sz="4" w:space="0" w:color="auto"/>
            </w:tcBorders>
          </w:tcPr>
          <w:p w:rsidR="009503CE" w:rsidRPr="009503CE" w:rsidRDefault="009503CE" w:rsidP="009503CE">
            <w:pPr>
              <w:spacing w:after="0" w:line="240" w:lineRule="auto"/>
              <w:jc w:val="center"/>
              <w:rPr>
                <w:rFonts w:ascii="Arial" w:eastAsia="Times New Roman" w:hAnsi="Arial" w:cs="Arial"/>
                <w:b/>
                <w:sz w:val="4"/>
                <w:szCs w:val="4"/>
                <w:lang w:val="es-ES_tradnl" w:eastAsia="es-ES"/>
              </w:rPr>
            </w:pPr>
          </w:p>
          <w:p w:rsidR="009503CE" w:rsidRPr="009503CE" w:rsidRDefault="009503CE" w:rsidP="009503CE">
            <w:pPr>
              <w:spacing w:after="0" w:line="240" w:lineRule="auto"/>
              <w:jc w:val="center"/>
              <w:rPr>
                <w:rFonts w:ascii="Arial" w:eastAsia="Times New Roman" w:hAnsi="Arial" w:cs="Arial"/>
                <w:b/>
                <w:sz w:val="18"/>
                <w:szCs w:val="18"/>
                <w:lang w:val="es-ES_tradnl" w:eastAsia="es-ES"/>
              </w:rPr>
            </w:pPr>
            <w:r w:rsidRPr="009503CE">
              <w:rPr>
                <w:rFonts w:ascii="Arial" w:eastAsia="Times New Roman" w:hAnsi="Arial" w:cs="Arial"/>
                <w:b/>
                <w:sz w:val="18"/>
                <w:szCs w:val="18"/>
                <w:lang w:val="es-ES_tradnl" w:eastAsia="es-ES"/>
              </w:rPr>
              <w:t>FACTORES</w:t>
            </w:r>
          </w:p>
        </w:tc>
        <w:tc>
          <w:tcPr>
            <w:tcW w:w="2268" w:type="dxa"/>
            <w:gridSpan w:val="3"/>
          </w:tcPr>
          <w:p w:rsidR="009503CE" w:rsidRPr="009503CE" w:rsidRDefault="009503CE" w:rsidP="009503CE">
            <w:pPr>
              <w:spacing w:after="0" w:line="240" w:lineRule="auto"/>
              <w:jc w:val="center"/>
              <w:rPr>
                <w:rFonts w:ascii="Arial" w:eastAsia="Times New Roman" w:hAnsi="Arial" w:cs="Arial"/>
                <w:b/>
                <w:sz w:val="4"/>
                <w:szCs w:val="4"/>
                <w:lang w:val="es-ES_tradnl" w:eastAsia="es-ES"/>
              </w:rPr>
            </w:pPr>
          </w:p>
          <w:p w:rsidR="009503CE" w:rsidRPr="009503CE" w:rsidRDefault="009503CE" w:rsidP="009503CE">
            <w:pPr>
              <w:spacing w:after="0" w:line="240" w:lineRule="auto"/>
              <w:jc w:val="center"/>
              <w:rPr>
                <w:rFonts w:ascii="Arial" w:eastAsia="Times New Roman" w:hAnsi="Arial" w:cs="Arial"/>
                <w:b/>
                <w:sz w:val="18"/>
                <w:szCs w:val="18"/>
                <w:lang w:val="es-ES_tradnl" w:eastAsia="es-ES"/>
              </w:rPr>
            </w:pPr>
            <w:r w:rsidRPr="009503CE">
              <w:rPr>
                <w:rFonts w:ascii="Arial" w:eastAsia="Times New Roman" w:hAnsi="Arial" w:cs="Arial"/>
                <w:b/>
                <w:sz w:val="18"/>
                <w:szCs w:val="18"/>
                <w:lang w:val="es-ES_tradnl" w:eastAsia="es-ES"/>
              </w:rPr>
              <w:t>PORCENTAJES (%)</w:t>
            </w:r>
          </w:p>
        </w:tc>
        <w:tc>
          <w:tcPr>
            <w:tcW w:w="2268" w:type="dxa"/>
            <w:vMerge w:val="restart"/>
          </w:tcPr>
          <w:p w:rsidR="009503CE" w:rsidRPr="009503CE" w:rsidRDefault="009503CE" w:rsidP="009503CE">
            <w:pPr>
              <w:spacing w:after="0" w:line="240" w:lineRule="auto"/>
              <w:jc w:val="center"/>
              <w:rPr>
                <w:rFonts w:ascii="Arial" w:eastAsia="Times New Roman" w:hAnsi="Arial" w:cs="Arial"/>
                <w:b/>
                <w:sz w:val="4"/>
                <w:szCs w:val="4"/>
                <w:lang w:val="es-ES_tradnl" w:eastAsia="es-ES"/>
              </w:rPr>
            </w:pPr>
          </w:p>
          <w:p w:rsidR="009503CE" w:rsidRPr="009503CE" w:rsidRDefault="009503CE" w:rsidP="009503CE">
            <w:pPr>
              <w:spacing w:after="0" w:line="240" w:lineRule="auto"/>
              <w:jc w:val="center"/>
              <w:rPr>
                <w:rFonts w:ascii="Arial" w:eastAsia="Times New Roman" w:hAnsi="Arial" w:cs="Arial"/>
                <w:b/>
                <w:sz w:val="4"/>
                <w:szCs w:val="4"/>
                <w:lang w:val="es-ES_tradnl" w:eastAsia="es-ES"/>
              </w:rPr>
            </w:pPr>
            <w:r w:rsidRPr="009503CE">
              <w:rPr>
                <w:rFonts w:ascii="Arial" w:eastAsia="Times New Roman" w:hAnsi="Arial" w:cs="Arial"/>
                <w:b/>
                <w:sz w:val="14"/>
                <w:szCs w:val="20"/>
                <w:lang w:val="es-ES" w:eastAsia="es-ES"/>
              </w:rPr>
              <w:t>ESCUCHA (PANAMÁ) S.A., SUCURSAL EL SALVADOR</w:t>
            </w:r>
          </w:p>
        </w:tc>
      </w:tr>
      <w:tr w:rsidR="009503CE" w:rsidRPr="009503CE" w:rsidTr="00773D5A">
        <w:trPr>
          <w:cantSplit/>
          <w:trHeight w:val="265"/>
        </w:trPr>
        <w:tc>
          <w:tcPr>
            <w:tcW w:w="5245" w:type="dxa"/>
            <w:tcBorders>
              <w:right w:val="nil"/>
            </w:tcBorders>
          </w:tcPr>
          <w:p w:rsidR="009503CE" w:rsidRPr="009503CE" w:rsidRDefault="009503CE" w:rsidP="009503CE">
            <w:pPr>
              <w:spacing w:after="0" w:line="240" w:lineRule="auto"/>
              <w:rPr>
                <w:rFonts w:ascii="Arial" w:eastAsia="Times New Roman" w:hAnsi="Arial" w:cs="Arial"/>
                <w:b/>
                <w:sz w:val="4"/>
                <w:szCs w:val="4"/>
                <w:lang w:val="es-ES_tradnl" w:eastAsia="es-ES"/>
              </w:rPr>
            </w:pPr>
          </w:p>
          <w:p w:rsidR="009503CE" w:rsidRPr="009503CE" w:rsidRDefault="009503CE" w:rsidP="009503CE">
            <w:pPr>
              <w:spacing w:after="0" w:line="240" w:lineRule="auto"/>
              <w:rPr>
                <w:rFonts w:ascii="Arial" w:eastAsia="Times New Roman" w:hAnsi="Arial" w:cs="Arial"/>
                <w:b/>
                <w:sz w:val="16"/>
                <w:szCs w:val="16"/>
                <w:lang w:val="es-ES_tradnl" w:eastAsia="es-ES"/>
              </w:rPr>
            </w:pPr>
            <w:r w:rsidRPr="009503CE">
              <w:rPr>
                <w:rFonts w:ascii="Arial" w:eastAsia="Times New Roman" w:hAnsi="Arial" w:cs="Arial"/>
                <w:b/>
                <w:sz w:val="16"/>
                <w:szCs w:val="16"/>
                <w:lang w:val="es-ES_tradnl" w:eastAsia="es-ES"/>
              </w:rPr>
              <w:t>1.   ASPECTOS TÉCNICOS.</w:t>
            </w:r>
          </w:p>
        </w:tc>
        <w:tc>
          <w:tcPr>
            <w:tcW w:w="1417" w:type="dxa"/>
            <w:gridSpan w:val="2"/>
            <w:tcBorders>
              <w:left w:val="nil"/>
              <w:right w:val="nil"/>
            </w:tcBorders>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c>
          <w:tcPr>
            <w:tcW w:w="851" w:type="dxa"/>
            <w:tcBorders>
              <w:left w:val="nil"/>
            </w:tcBorders>
          </w:tcPr>
          <w:p w:rsidR="009503CE" w:rsidRPr="009503CE" w:rsidRDefault="009503CE" w:rsidP="009503CE">
            <w:pPr>
              <w:spacing w:after="0" w:line="240" w:lineRule="auto"/>
              <w:jc w:val="center"/>
              <w:rPr>
                <w:rFonts w:ascii="Arial" w:eastAsia="Times New Roman" w:hAnsi="Arial" w:cs="Arial"/>
                <w:b/>
                <w:sz w:val="4"/>
                <w:szCs w:val="4"/>
                <w:lang w:val="es-ES_tradnl" w:eastAsia="es-ES"/>
              </w:rPr>
            </w:pPr>
          </w:p>
          <w:p w:rsidR="009503CE" w:rsidRPr="009503CE" w:rsidRDefault="009503CE" w:rsidP="009503CE">
            <w:pPr>
              <w:spacing w:after="0" w:line="240" w:lineRule="auto"/>
              <w:jc w:val="center"/>
              <w:rPr>
                <w:rFonts w:ascii="Arial" w:eastAsia="Times New Roman" w:hAnsi="Arial" w:cs="Arial"/>
                <w:b/>
                <w:sz w:val="20"/>
                <w:szCs w:val="20"/>
                <w:lang w:val="es-ES_tradnl" w:eastAsia="es-ES"/>
              </w:rPr>
            </w:pPr>
            <w:r w:rsidRPr="009503CE">
              <w:rPr>
                <w:rFonts w:ascii="Arial" w:eastAsia="Times New Roman" w:hAnsi="Arial" w:cs="Arial"/>
                <w:b/>
                <w:sz w:val="20"/>
                <w:szCs w:val="20"/>
                <w:lang w:val="es-ES_tradnl" w:eastAsia="es-ES"/>
              </w:rPr>
              <w:t>30.00%</w:t>
            </w:r>
          </w:p>
        </w:tc>
        <w:tc>
          <w:tcPr>
            <w:tcW w:w="2268" w:type="dxa"/>
            <w:vMerge/>
          </w:tcPr>
          <w:p w:rsidR="009503CE" w:rsidRPr="009503CE" w:rsidRDefault="009503CE" w:rsidP="009503CE">
            <w:pPr>
              <w:spacing w:after="0" w:line="240" w:lineRule="auto"/>
              <w:jc w:val="center"/>
              <w:rPr>
                <w:rFonts w:ascii="Arial" w:eastAsia="Times New Roman" w:hAnsi="Arial" w:cs="Arial"/>
                <w:b/>
                <w:sz w:val="4"/>
                <w:szCs w:val="4"/>
                <w:lang w:val="es-ES_tradnl" w:eastAsia="es-ES"/>
              </w:rPr>
            </w:pPr>
          </w:p>
        </w:tc>
      </w:tr>
      <w:tr w:rsidR="009503CE" w:rsidRPr="009503CE" w:rsidTr="00773D5A">
        <w:tc>
          <w:tcPr>
            <w:tcW w:w="5245" w:type="dxa"/>
            <w:vAlign w:val="bottom"/>
          </w:tcPr>
          <w:p w:rsidR="009503CE" w:rsidRPr="009503CE" w:rsidRDefault="009503CE" w:rsidP="009503CE">
            <w:pPr>
              <w:numPr>
                <w:ilvl w:val="1"/>
                <w:numId w:val="43"/>
              </w:numPr>
              <w:tabs>
                <w:tab w:val="left" w:pos="356"/>
              </w:tabs>
              <w:spacing w:after="0" w:line="240" w:lineRule="auto"/>
              <w:ind w:left="356" w:hanging="284"/>
              <w:jc w:val="both"/>
              <w:rPr>
                <w:rFonts w:ascii="Arial" w:eastAsia="Times New Roman" w:hAnsi="Arial" w:cs="Arial"/>
                <w:sz w:val="14"/>
                <w:szCs w:val="16"/>
                <w:lang w:val="es-ES_tradnl" w:eastAsia="es-ES"/>
              </w:rPr>
            </w:pPr>
            <w:r w:rsidRPr="009503CE">
              <w:rPr>
                <w:rFonts w:ascii="Arial" w:eastAsia="Times New Roman" w:hAnsi="Arial" w:cs="Arial"/>
                <w:sz w:val="14"/>
                <w:szCs w:val="16"/>
                <w:lang w:val="es-ES_tradnl" w:eastAsia="es-ES"/>
              </w:rPr>
              <w:t xml:space="preserve"> Carta indicando el </w:t>
            </w:r>
            <w:proofErr w:type="spellStart"/>
            <w:r w:rsidRPr="009503CE">
              <w:rPr>
                <w:rFonts w:ascii="Arial" w:eastAsia="Times New Roman" w:hAnsi="Arial" w:cs="Arial"/>
                <w:sz w:val="14"/>
                <w:szCs w:val="16"/>
                <w:lang w:val="es-ES_tradnl" w:eastAsia="es-ES"/>
              </w:rPr>
              <w:t>nú</w:t>
            </w:r>
            <w:proofErr w:type="spellEnd"/>
            <w:r w:rsidRPr="009503CE">
              <w:rPr>
                <w:rFonts w:ascii="Arial" w:eastAsia="Times New Roman" w:hAnsi="Arial" w:cs="Times New Roman"/>
                <w:sz w:val="14"/>
                <w:szCs w:val="16"/>
                <w:lang w:val="es-ES" w:eastAsia="es-ES"/>
              </w:rPr>
              <w:t xml:space="preserve">mero total de años de experiencia en la prestación de servicios como el requerido en esta Libre Gestión. </w:t>
            </w:r>
            <w:r w:rsidRPr="009503CE">
              <w:rPr>
                <w:rFonts w:ascii="Arial" w:eastAsia="Times New Roman" w:hAnsi="Arial" w:cs="Arial"/>
                <w:b/>
                <w:color w:val="000000"/>
                <w:sz w:val="14"/>
                <w:szCs w:val="16"/>
                <w:u w:val="single"/>
                <w:lang w:val="es-ES_tradnl" w:eastAsia="es-ES"/>
              </w:rPr>
              <w:t>No se evaluarán</w:t>
            </w:r>
            <w:r w:rsidRPr="009503CE">
              <w:rPr>
                <w:rFonts w:ascii="Arial" w:eastAsia="Times New Roman" w:hAnsi="Arial" w:cs="Arial"/>
                <w:color w:val="000000"/>
                <w:sz w:val="14"/>
                <w:szCs w:val="16"/>
                <w:lang w:val="es-ES_tradnl" w:eastAsia="es-ES"/>
              </w:rPr>
              <w:t xml:space="preserve"> </w:t>
            </w:r>
            <w:r w:rsidRPr="009503CE">
              <w:rPr>
                <w:rFonts w:ascii="Arial" w:eastAsia="Times New Roman" w:hAnsi="Arial" w:cs="Arial"/>
                <w:b/>
                <w:color w:val="000000"/>
                <w:sz w:val="14"/>
                <w:szCs w:val="16"/>
                <w:lang w:val="es-ES_tradnl" w:eastAsia="es-ES"/>
              </w:rPr>
              <w:t>ofertas con menos de tres (3) años</w:t>
            </w:r>
            <w:r w:rsidRPr="009503CE">
              <w:rPr>
                <w:rFonts w:ascii="Arial" w:eastAsia="Times New Roman" w:hAnsi="Arial" w:cs="Arial"/>
                <w:color w:val="000000"/>
                <w:sz w:val="14"/>
                <w:szCs w:val="16"/>
                <w:lang w:val="es-ES_tradnl" w:eastAsia="es-ES"/>
              </w:rPr>
              <w:t xml:space="preserve"> de experiencia. Ver Numeral </w:t>
            </w:r>
            <w:r w:rsidRPr="009503CE">
              <w:rPr>
                <w:rFonts w:ascii="Arial" w:eastAsia="Times New Roman" w:hAnsi="Arial" w:cs="Arial"/>
                <w:b/>
                <w:color w:val="000000"/>
                <w:sz w:val="14"/>
                <w:szCs w:val="16"/>
                <w:lang w:val="es-ES_tradnl" w:eastAsia="es-ES"/>
              </w:rPr>
              <w:t>5. De los Participantes</w:t>
            </w:r>
            <w:r w:rsidRPr="009503CE">
              <w:rPr>
                <w:rFonts w:ascii="Arial" w:eastAsia="Times New Roman" w:hAnsi="Arial" w:cs="Arial"/>
                <w:color w:val="000000"/>
                <w:sz w:val="14"/>
                <w:szCs w:val="16"/>
                <w:lang w:val="es-ES_tradnl" w:eastAsia="es-ES"/>
              </w:rPr>
              <w:t xml:space="preserve">, </w:t>
            </w:r>
            <w:r w:rsidRPr="009503CE">
              <w:rPr>
                <w:rFonts w:ascii="Arial" w:eastAsia="Times New Roman" w:hAnsi="Arial" w:cs="Arial"/>
                <w:sz w:val="14"/>
                <w:szCs w:val="16"/>
                <w:lang w:val="es-ES_tradnl" w:eastAsia="es-ES"/>
              </w:rPr>
              <w:t>página No. 6</w:t>
            </w:r>
            <w:r w:rsidRPr="009503CE">
              <w:rPr>
                <w:rFonts w:ascii="Arial" w:eastAsia="Times New Roman" w:hAnsi="Arial" w:cs="Arial"/>
                <w:b/>
                <w:color w:val="FF0000"/>
                <w:sz w:val="14"/>
                <w:szCs w:val="16"/>
                <w:lang w:val="es-ES_tradnl" w:eastAsia="es-ES"/>
              </w:rPr>
              <w:t xml:space="preserve"> </w:t>
            </w:r>
            <w:r w:rsidRPr="009503CE">
              <w:rPr>
                <w:rFonts w:ascii="Arial" w:eastAsia="Times New Roman" w:hAnsi="Arial" w:cs="Arial"/>
                <w:color w:val="000000"/>
                <w:sz w:val="14"/>
                <w:szCs w:val="16"/>
                <w:lang w:val="es-ES_tradnl" w:eastAsia="es-ES"/>
              </w:rPr>
              <w:t xml:space="preserve">de los Términos de Referencia. </w:t>
            </w:r>
            <w:r w:rsidRPr="009503CE">
              <w:rPr>
                <w:rFonts w:ascii="Arial" w:eastAsia="Times New Roman" w:hAnsi="Arial" w:cs="Arial"/>
                <w:b/>
                <w:sz w:val="14"/>
                <w:szCs w:val="16"/>
                <w:lang w:val="es-ES" w:eastAsia="es-ES"/>
              </w:rPr>
              <w:t>(Ver Anexo No. 8). No se tomará en cuenta para evaluación fracción de año.</w:t>
            </w:r>
          </w:p>
        </w:tc>
        <w:tc>
          <w:tcPr>
            <w:tcW w:w="709"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c>
          <w:tcPr>
            <w:tcW w:w="708"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r w:rsidRPr="009503CE">
              <w:rPr>
                <w:rFonts w:ascii="Arial" w:eastAsia="Times New Roman" w:hAnsi="Arial" w:cs="Arial"/>
                <w:sz w:val="16"/>
                <w:szCs w:val="16"/>
                <w:lang w:val="es-ES_tradnl" w:eastAsia="es-ES"/>
              </w:rPr>
              <w:t>18.00%</w:t>
            </w:r>
          </w:p>
        </w:tc>
        <w:tc>
          <w:tcPr>
            <w:tcW w:w="851"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c>
          <w:tcPr>
            <w:tcW w:w="2268"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r>
      <w:tr w:rsidR="009503CE" w:rsidRPr="009503CE" w:rsidTr="00773D5A">
        <w:tc>
          <w:tcPr>
            <w:tcW w:w="5245" w:type="dxa"/>
          </w:tcPr>
          <w:p w:rsidR="009503CE" w:rsidRPr="009503CE" w:rsidRDefault="009503CE" w:rsidP="009503CE">
            <w:pPr>
              <w:numPr>
                <w:ilvl w:val="0"/>
                <w:numId w:val="44"/>
              </w:numPr>
              <w:tabs>
                <w:tab w:val="num" w:pos="356"/>
                <w:tab w:val="left" w:pos="497"/>
              </w:tabs>
              <w:spacing w:after="0" w:line="240" w:lineRule="auto"/>
              <w:ind w:left="356" w:firstLine="0"/>
              <w:rPr>
                <w:rFonts w:ascii="Arial" w:eastAsia="Times New Roman" w:hAnsi="Arial" w:cs="Arial"/>
                <w:sz w:val="14"/>
                <w:szCs w:val="16"/>
                <w:lang w:val="es-ES_tradnl" w:eastAsia="es-ES"/>
              </w:rPr>
            </w:pPr>
            <w:r w:rsidRPr="009503CE">
              <w:rPr>
                <w:rFonts w:ascii="Arial" w:eastAsia="Times New Roman" w:hAnsi="Arial" w:cs="Arial"/>
                <w:sz w:val="14"/>
                <w:szCs w:val="16"/>
                <w:lang w:val="es-ES_tradnl" w:eastAsia="es-ES"/>
              </w:rPr>
              <w:t>3 años de experiencia (Mínimo requerido)</w:t>
            </w:r>
          </w:p>
        </w:tc>
        <w:tc>
          <w:tcPr>
            <w:tcW w:w="709"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r w:rsidRPr="009503CE">
              <w:rPr>
                <w:rFonts w:ascii="Arial" w:eastAsia="Times New Roman" w:hAnsi="Arial" w:cs="Arial"/>
                <w:sz w:val="16"/>
                <w:szCs w:val="16"/>
                <w:lang w:val="es-ES_tradnl" w:eastAsia="es-ES"/>
              </w:rPr>
              <w:t>9.00%</w:t>
            </w:r>
          </w:p>
        </w:tc>
        <w:tc>
          <w:tcPr>
            <w:tcW w:w="708"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c>
          <w:tcPr>
            <w:tcW w:w="851"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c>
          <w:tcPr>
            <w:tcW w:w="2268"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r>
      <w:tr w:rsidR="009503CE" w:rsidRPr="009503CE" w:rsidTr="00773D5A">
        <w:tc>
          <w:tcPr>
            <w:tcW w:w="5245" w:type="dxa"/>
          </w:tcPr>
          <w:p w:rsidR="009503CE" w:rsidRPr="009503CE" w:rsidRDefault="009503CE" w:rsidP="009503CE">
            <w:pPr>
              <w:numPr>
                <w:ilvl w:val="0"/>
                <w:numId w:val="44"/>
              </w:numPr>
              <w:tabs>
                <w:tab w:val="num" w:pos="497"/>
              </w:tabs>
              <w:spacing w:after="0" w:line="240" w:lineRule="auto"/>
              <w:ind w:left="497" w:hanging="141"/>
              <w:jc w:val="both"/>
              <w:rPr>
                <w:rFonts w:ascii="Arial" w:eastAsia="Times New Roman" w:hAnsi="Arial" w:cs="Arial"/>
                <w:sz w:val="14"/>
                <w:szCs w:val="16"/>
                <w:lang w:val="es-ES_tradnl" w:eastAsia="es-ES"/>
              </w:rPr>
            </w:pPr>
            <w:r w:rsidRPr="009503CE">
              <w:rPr>
                <w:rFonts w:ascii="Arial" w:eastAsia="Times New Roman" w:hAnsi="Arial" w:cs="Arial"/>
                <w:sz w:val="14"/>
                <w:szCs w:val="16"/>
                <w:lang w:val="es-ES_tradnl" w:eastAsia="es-ES"/>
              </w:rPr>
              <w:t>De 4 años en adelante (Se asignará el 3.00% por cada año de experiencia, con un   máximo de 18.00%)</w:t>
            </w:r>
          </w:p>
        </w:tc>
        <w:tc>
          <w:tcPr>
            <w:tcW w:w="709"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p w:rsidR="009503CE" w:rsidRPr="009503CE" w:rsidRDefault="009503CE" w:rsidP="009503CE">
            <w:pPr>
              <w:spacing w:after="0" w:line="240" w:lineRule="auto"/>
              <w:jc w:val="center"/>
              <w:rPr>
                <w:rFonts w:ascii="Arial" w:eastAsia="Times New Roman" w:hAnsi="Arial" w:cs="Arial"/>
                <w:sz w:val="16"/>
                <w:szCs w:val="16"/>
                <w:lang w:val="es-ES_tradnl" w:eastAsia="es-ES"/>
              </w:rPr>
            </w:pPr>
            <w:r w:rsidRPr="009503CE">
              <w:rPr>
                <w:rFonts w:ascii="Arial" w:eastAsia="Times New Roman" w:hAnsi="Arial" w:cs="Arial"/>
                <w:sz w:val="16"/>
                <w:szCs w:val="16"/>
                <w:lang w:val="es-ES_tradnl" w:eastAsia="es-ES"/>
              </w:rPr>
              <w:t>18.00%</w:t>
            </w:r>
          </w:p>
        </w:tc>
        <w:tc>
          <w:tcPr>
            <w:tcW w:w="708"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c>
          <w:tcPr>
            <w:tcW w:w="851"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c>
          <w:tcPr>
            <w:tcW w:w="2268" w:type="dxa"/>
          </w:tcPr>
          <w:p w:rsidR="009503CE" w:rsidRPr="009503CE" w:rsidRDefault="009503CE" w:rsidP="009503CE">
            <w:pPr>
              <w:spacing w:after="0" w:line="240" w:lineRule="auto"/>
              <w:jc w:val="center"/>
              <w:rPr>
                <w:rFonts w:ascii="Arial" w:eastAsia="Times New Roman" w:hAnsi="Arial" w:cs="Arial"/>
                <w:b/>
                <w:sz w:val="16"/>
                <w:szCs w:val="16"/>
                <w:lang w:val="es-ES_tradnl" w:eastAsia="es-ES"/>
              </w:rPr>
            </w:pPr>
            <w:r w:rsidRPr="009503CE">
              <w:rPr>
                <w:rFonts w:ascii="Arial" w:eastAsia="Times New Roman" w:hAnsi="Arial" w:cs="Arial"/>
                <w:b/>
                <w:sz w:val="16"/>
                <w:szCs w:val="16"/>
                <w:lang w:val="es-ES_tradnl" w:eastAsia="es-ES"/>
              </w:rPr>
              <w:t>18.00%</w:t>
            </w:r>
          </w:p>
          <w:p w:rsidR="009503CE" w:rsidRPr="009503CE" w:rsidRDefault="009503CE" w:rsidP="009503CE">
            <w:pPr>
              <w:spacing w:after="0" w:line="240" w:lineRule="auto"/>
              <w:jc w:val="both"/>
              <w:rPr>
                <w:rFonts w:ascii="Arial" w:eastAsia="Times New Roman" w:hAnsi="Arial" w:cs="Arial"/>
                <w:sz w:val="14"/>
                <w:szCs w:val="16"/>
                <w:lang w:val="es-ES_tradnl" w:eastAsia="es-ES"/>
              </w:rPr>
            </w:pPr>
            <w:r w:rsidRPr="009503CE">
              <w:rPr>
                <w:rFonts w:ascii="Arial" w:eastAsia="Times New Roman" w:hAnsi="Arial" w:cs="Arial"/>
                <w:sz w:val="14"/>
                <w:szCs w:val="16"/>
                <w:lang w:val="es-ES_tradnl" w:eastAsia="es-ES"/>
              </w:rPr>
              <w:t>9 años de experiencia, folio No. 84</w:t>
            </w:r>
          </w:p>
        </w:tc>
      </w:tr>
      <w:tr w:rsidR="009503CE" w:rsidRPr="009503CE" w:rsidTr="00773D5A">
        <w:tc>
          <w:tcPr>
            <w:tcW w:w="5245" w:type="dxa"/>
            <w:vAlign w:val="bottom"/>
          </w:tcPr>
          <w:p w:rsidR="009503CE" w:rsidRPr="009503CE" w:rsidRDefault="009503CE" w:rsidP="009503CE">
            <w:pPr>
              <w:numPr>
                <w:ilvl w:val="1"/>
                <w:numId w:val="43"/>
              </w:numPr>
              <w:tabs>
                <w:tab w:val="left" w:pos="356"/>
              </w:tabs>
              <w:spacing w:after="0" w:line="240" w:lineRule="auto"/>
              <w:ind w:left="356" w:hanging="284"/>
              <w:jc w:val="both"/>
              <w:rPr>
                <w:rFonts w:ascii="Arial" w:eastAsia="Times New Roman" w:hAnsi="Arial" w:cs="Arial"/>
                <w:sz w:val="14"/>
                <w:szCs w:val="16"/>
                <w:lang w:val="es-ES" w:eastAsia="es-ES"/>
              </w:rPr>
            </w:pPr>
            <w:r w:rsidRPr="009503CE">
              <w:rPr>
                <w:rFonts w:ascii="Arial" w:eastAsia="Times New Roman" w:hAnsi="Arial" w:cs="Arial"/>
                <w:sz w:val="14"/>
                <w:szCs w:val="16"/>
                <w:lang w:val="es-ES" w:eastAsia="es-ES"/>
              </w:rPr>
              <w:t>Para el caso de esta Libre Gestión el ofertante deberá demostrar con referencias escritas de otros contratos de servicios similares al requerido, donde deberá indicar el nombre de la persona contacto, número de teléfono, dirección de correo electrónico (si tuviere) y número de fax (si tuviere).</w:t>
            </w:r>
          </w:p>
          <w:p w:rsidR="009503CE" w:rsidRPr="009503CE" w:rsidRDefault="009503CE" w:rsidP="009503CE">
            <w:pPr>
              <w:tabs>
                <w:tab w:val="num" w:pos="2200"/>
              </w:tabs>
              <w:spacing w:after="0" w:line="240" w:lineRule="auto"/>
              <w:ind w:left="639"/>
              <w:jc w:val="both"/>
              <w:rPr>
                <w:rFonts w:ascii="Arial" w:eastAsia="Times New Roman" w:hAnsi="Arial" w:cs="Arial"/>
                <w:sz w:val="12"/>
                <w:szCs w:val="16"/>
                <w:lang w:val="es-ES" w:eastAsia="es-ES"/>
              </w:rPr>
            </w:pPr>
          </w:p>
          <w:p w:rsidR="009503CE" w:rsidRPr="009503CE" w:rsidRDefault="009503CE" w:rsidP="009503CE">
            <w:pPr>
              <w:tabs>
                <w:tab w:val="num" w:pos="2200"/>
              </w:tabs>
              <w:spacing w:after="0" w:line="240" w:lineRule="auto"/>
              <w:ind w:left="356"/>
              <w:jc w:val="both"/>
              <w:rPr>
                <w:rFonts w:ascii="Arial" w:eastAsia="Times New Roman" w:hAnsi="Arial" w:cs="Arial"/>
                <w:sz w:val="14"/>
                <w:szCs w:val="16"/>
                <w:lang w:val="es-ES" w:eastAsia="es-ES"/>
              </w:rPr>
            </w:pPr>
            <w:r w:rsidRPr="009503CE">
              <w:rPr>
                <w:rFonts w:ascii="Arial" w:eastAsia="Times New Roman" w:hAnsi="Arial" w:cs="Arial"/>
                <w:sz w:val="14"/>
                <w:szCs w:val="16"/>
                <w:lang w:val="es-ES" w:eastAsia="es-ES"/>
              </w:rPr>
              <w:t>En el caso que dichas referencias sean presentadas en fotocopias o escaneadas, éstas serán confirmadas por escrito con el emisor de las mismas,  de no recibir dicha confirmación o se confirme que éstas no fueron</w:t>
            </w:r>
            <w:r w:rsidRPr="009503CE">
              <w:rPr>
                <w:rFonts w:ascii="Arial" w:eastAsia="Times New Roman" w:hAnsi="Arial" w:cs="Arial"/>
                <w:sz w:val="14"/>
                <w:szCs w:val="20"/>
                <w:lang w:val="es-ES" w:eastAsia="es-ES"/>
              </w:rPr>
              <w:t xml:space="preserve"> </w:t>
            </w:r>
            <w:r w:rsidRPr="009503CE">
              <w:rPr>
                <w:rFonts w:ascii="Arial" w:eastAsia="Times New Roman" w:hAnsi="Arial" w:cs="Arial"/>
                <w:sz w:val="14"/>
                <w:szCs w:val="16"/>
                <w:lang w:val="es-ES" w:eastAsia="es-ES"/>
              </w:rPr>
              <w:t>emitidas por éste, dichas referencias no serán consideradas en el proceso de evaluación.</w:t>
            </w:r>
          </w:p>
        </w:tc>
        <w:tc>
          <w:tcPr>
            <w:tcW w:w="709"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c>
          <w:tcPr>
            <w:tcW w:w="708"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p w:rsidR="009503CE" w:rsidRPr="009503CE" w:rsidRDefault="009503CE" w:rsidP="009503CE">
            <w:pPr>
              <w:spacing w:after="0" w:line="240" w:lineRule="auto"/>
              <w:jc w:val="center"/>
              <w:rPr>
                <w:rFonts w:ascii="Arial" w:eastAsia="Times New Roman" w:hAnsi="Arial" w:cs="Arial"/>
                <w:sz w:val="16"/>
                <w:szCs w:val="16"/>
                <w:lang w:val="es-ES_tradnl" w:eastAsia="es-ES"/>
              </w:rPr>
            </w:pPr>
            <w:r w:rsidRPr="009503CE">
              <w:rPr>
                <w:rFonts w:ascii="Arial" w:eastAsia="Times New Roman" w:hAnsi="Arial" w:cs="Arial"/>
                <w:sz w:val="16"/>
                <w:szCs w:val="16"/>
                <w:lang w:val="es-ES_tradnl" w:eastAsia="es-ES"/>
              </w:rPr>
              <w:t>12.00%</w:t>
            </w:r>
          </w:p>
        </w:tc>
        <w:tc>
          <w:tcPr>
            <w:tcW w:w="851"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c>
          <w:tcPr>
            <w:tcW w:w="2268"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r>
      <w:tr w:rsidR="009503CE" w:rsidRPr="009503CE" w:rsidTr="00773D5A">
        <w:tc>
          <w:tcPr>
            <w:tcW w:w="5245" w:type="dxa"/>
          </w:tcPr>
          <w:p w:rsidR="009503CE" w:rsidRPr="009503CE" w:rsidRDefault="009503CE" w:rsidP="009503CE">
            <w:pPr>
              <w:numPr>
                <w:ilvl w:val="0"/>
                <w:numId w:val="44"/>
              </w:numPr>
              <w:tabs>
                <w:tab w:val="num" w:pos="497"/>
              </w:tabs>
              <w:spacing w:after="0" w:line="240" w:lineRule="auto"/>
              <w:ind w:left="497" w:hanging="141"/>
              <w:jc w:val="both"/>
              <w:rPr>
                <w:rFonts w:ascii="Arial" w:eastAsia="Times New Roman" w:hAnsi="Arial" w:cs="Arial"/>
                <w:sz w:val="14"/>
                <w:szCs w:val="16"/>
                <w:lang w:val="es-ES_tradnl" w:eastAsia="es-ES"/>
              </w:rPr>
            </w:pPr>
            <w:r w:rsidRPr="009503CE">
              <w:rPr>
                <w:rFonts w:ascii="Arial" w:eastAsia="Times New Roman" w:hAnsi="Arial" w:cs="Arial"/>
                <w:sz w:val="14"/>
                <w:szCs w:val="16"/>
                <w:lang w:val="es-ES_tradnl" w:eastAsia="es-ES"/>
              </w:rPr>
              <w:lastRenderedPageBreak/>
              <w:t>Se asignará  3.00% por cada referencia, hasta un máximo de 12.00%</w:t>
            </w:r>
          </w:p>
        </w:tc>
        <w:tc>
          <w:tcPr>
            <w:tcW w:w="709"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r w:rsidRPr="009503CE">
              <w:rPr>
                <w:rFonts w:ascii="Arial" w:eastAsia="Times New Roman" w:hAnsi="Arial" w:cs="Arial"/>
                <w:sz w:val="16"/>
                <w:szCs w:val="16"/>
                <w:lang w:val="es-ES_tradnl" w:eastAsia="es-ES"/>
              </w:rPr>
              <w:t>12.00%</w:t>
            </w:r>
          </w:p>
        </w:tc>
        <w:tc>
          <w:tcPr>
            <w:tcW w:w="708"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c>
          <w:tcPr>
            <w:tcW w:w="851" w:type="dxa"/>
          </w:tcPr>
          <w:p w:rsidR="009503CE" w:rsidRPr="009503CE" w:rsidRDefault="009503CE" w:rsidP="009503CE">
            <w:pPr>
              <w:spacing w:after="0" w:line="240" w:lineRule="auto"/>
              <w:jc w:val="center"/>
              <w:rPr>
                <w:rFonts w:ascii="Arial" w:eastAsia="Times New Roman" w:hAnsi="Arial" w:cs="Arial"/>
                <w:sz w:val="16"/>
                <w:szCs w:val="16"/>
                <w:lang w:val="es-ES_tradnl" w:eastAsia="es-ES"/>
              </w:rPr>
            </w:pPr>
          </w:p>
        </w:tc>
        <w:tc>
          <w:tcPr>
            <w:tcW w:w="2268" w:type="dxa"/>
          </w:tcPr>
          <w:p w:rsidR="009503CE" w:rsidRPr="009503CE" w:rsidRDefault="009503CE" w:rsidP="009503CE">
            <w:pPr>
              <w:spacing w:after="0" w:line="240" w:lineRule="auto"/>
              <w:jc w:val="center"/>
              <w:rPr>
                <w:rFonts w:ascii="Arial" w:eastAsia="Times New Roman" w:hAnsi="Arial" w:cs="Arial"/>
                <w:b/>
                <w:sz w:val="16"/>
                <w:szCs w:val="16"/>
                <w:lang w:val="es-ES_tradnl" w:eastAsia="es-ES"/>
              </w:rPr>
            </w:pPr>
            <w:r w:rsidRPr="009503CE">
              <w:rPr>
                <w:rFonts w:ascii="Arial" w:eastAsia="Times New Roman" w:hAnsi="Arial" w:cs="Arial"/>
                <w:b/>
                <w:sz w:val="16"/>
                <w:szCs w:val="16"/>
                <w:lang w:val="es-ES_tradnl" w:eastAsia="es-ES"/>
              </w:rPr>
              <w:t>9.00%</w:t>
            </w:r>
          </w:p>
          <w:p w:rsidR="009503CE" w:rsidRPr="009503CE" w:rsidRDefault="009503CE" w:rsidP="009503CE">
            <w:pPr>
              <w:spacing w:after="0" w:line="240" w:lineRule="auto"/>
              <w:jc w:val="both"/>
              <w:rPr>
                <w:rFonts w:ascii="Arial" w:eastAsia="Times New Roman" w:hAnsi="Arial" w:cs="Arial"/>
                <w:sz w:val="14"/>
                <w:szCs w:val="16"/>
                <w:lang w:val="es-ES_tradnl" w:eastAsia="es-ES"/>
              </w:rPr>
            </w:pPr>
            <w:r w:rsidRPr="009503CE">
              <w:rPr>
                <w:rFonts w:ascii="Arial" w:eastAsia="Times New Roman" w:hAnsi="Arial" w:cs="Arial"/>
                <w:sz w:val="14"/>
                <w:szCs w:val="16"/>
                <w:lang w:val="es-ES_tradnl" w:eastAsia="es-ES"/>
              </w:rPr>
              <w:t>3 referencias originales, folios Nos. 86-88</w:t>
            </w:r>
          </w:p>
        </w:tc>
      </w:tr>
      <w:tr w:rsidR="009503CE" w:rsidRPr="009503CE" w:rsidTr="00773D5A">
        <w:tc>
          <w:tcPr>
            <w:tcW w:w="7513" w:type="dxa"/>
            <w:gridSpan w:val="4"/>
          </w:tcPr>
          <w:p w:rsidR="009503CE" w:rsidRPr="009503CE" w:rsidRDefault="009503CE" w:rsidP="009503CE">
            <w:pPr>
              <w:spacing w:before="120" w:after="120" w:line="240" w:lineRule="auto"/>
              <w:jc w:val="right"/>
              <w:rPr>
                <w:rFonts w:ascii="Arial" w:eastAsia="Times New Roman" w:hAnsi="Arial" w:cs="Arial"/>
                <w:b/>
                <w:sz w:val="16"/>
                <w:szCs w:val="16"/>
                <w:lang w:val="es-ES_tradnl" w:eastAsia="es-ES"/>
              </w:rPr>
            </w:pPr>
            <w:r w:rsidRPr="009503CE">
              <w:rPr>
                <w:rFonts w:ascii="Arial" w:eastAsia="Times New Roman" w:hAnsi="Arial" w:cs="Arial"/>
                <w:b/>
                <w:sz w:val="16"/>
                <w:szCs w:val="16"/>
                <w:lang w:val="es-ES_tradnl" w:eastAsia="es-ES"/>
              </w:rPr>
              <w:t>TOTAL ASPECTOS TÉCNICOS</w:t>
            </w:r>
          </w:p>
        </w:tc>
        <w:tc>
          <w:tcPr>
            <w:tcW w:w="2268" w:type="dxa"/>
          </w:tcPr>
          <w:p w:rsidR="009503CE" w:rsidRPr="009503CE" w:rsidRDefault="009503CE" w:rsidP="009503CE">
            <w:pPr>
              <w:spacing w:before="120" w:after="120" w:line="240" w:lineRule="auto"/>
              <w:jc w:val="center"/>
              <w:rPr>
                <w:rFonts w:ascii="Arial" w:eastAsia="Times New Roman" w:hAnsi="Arial" w:cs="Arial"/>
                <w:b/>
                <w:sz w:val="16"/>
                <w:szCs w:val="16"/>
                <w:lang w:val="es-ES_tradnl" w:eastAsia="es-ES"/>
              </w:rPr>
            </w:pPr>
            <w:r w:rsidRPr="009503CE">
              <w:rPr>
                <w:rFonts w:ascii="Arial" w:eastAsia="Times New Roman" w:hAnsi="Arial" w:cs="Arial"/>
                <w:b/>
                <w:sz w:val="16"/>
                <w:szCs w:val="16"/>
                <w:lang w:val="es-ES_tradnl" w:eastAsia="es-ES"/>
              </w:rPr>
              <w:t>27.00%</w:t>
            </w:r>
          </w:p>
        </w:tc>
      </w:tr>
    </w:tbl>
    <w:p w:rsidR="009503CE" w:rsidRPr="009503CE" w:rsidRDefault="009503CE" w:rsidP="009503CE">
      <w:pPr>
        <w:spacing w:after="0" w:line="240" w:lineRule="auto"/>
        <w:jc w:val="both"/>
        <w:outlineLvl w:val="0"/>
        <w:rPr>
          <w:rFonts w:ascii="Arial" w:eastAsia="Times New Roman" w:hAnsi="Arial" w:cs="Arial"/>
          <w:lang w:val="es-ES" w:eastAsia="es-ES"/>
        </w:rPr>
      </w:pPr>
      <w:r w:rsidRPr="009503CE">
        <w:rPr>
          <w:rFonts w:ascii="Arial" w:eastAsia="Times New Roman" w:hAnsi="Arial" w:cs="Arial"/>
          <w:lang w:val="es-ES" w:eastAsia="es-ES"/>
        </w:rPr>
        <w:t>La Comisión de Evaluación de Ofertas, concluida la Evaluación en sus Aspectos Técnicos, continuó con el proceso de Evaluación Económica de la oferta al alcanzar y superar las condiciones mínimas establecidas en la Tabla de Criterios de Evaluación de los Términos de Referencia, obteniéndose los resultados siguientes:</w:t>
      </w:r>
    </w:p>
    <w:p w:rsidR="009503CE" w:rsidRPr="009503CE" w:rsidRDefault="009503CE" w:rsidP="009503CE">
      <w:pPr>
        <w:spacing w:after="0" w:line="240" w:lineRule="auto"/>
        <w:jc w:val="both"/>
        <w:outlineLvl w:val="0"/>
        <w:rPr>
          <w:rFonts w:ascii="Arial" w:eastAsia="Times New Roman" w:hAnsi="Arial" w:cs="Arial"/>
          <w:sz w:val="20"/>
          <w:szCs w:val="20"/>
          <w:lang w:val="es-ES" w:eastAsia="es-ES"/>
        </w:rPr>
      </w:pPr>
    </w:p>
    <w:p w:rsidR="009503CE" w:rsidRPr="009503CE" w:rsidRDefault="009503CE" w:rsidP="009503CE">
      <w:pPr>
        <w:spacing w:after="0" w:line="240" w:lineRule="auto"/>
        <w:jc w:val="center"/>
        <w:outlineLvl w:val="0"/>
        <w:rPr>
          <w:rFonts w:ascii="Arial" w:eastAsia="Times New Roman" w:hAnsi="Arial" w:cs="Arial"/>
          <w:b/>
          <w:sz w:val="20"/>
          <w:szCs w:val="20"/>
          <w:lang w:val="es-ES" w:eastAsia="es-ES"/>
        </w:rPr>
      </w:pPr>
      <w:r w:rsidRPr="009503CE">
        <w:rPr>
          <w:rFonts w:ascii="Arial" w:eastAsia="Times New Roman" w:hAnsi="Arial" w:cs="Arial"/>
          <w:b/>
          <w:sz w:val="20"/>
          <w:szCs w:val="20"/>
          <w:lang w:val="es-ES" w:eastAsia="es-ES"/>
        </w:rPr>
        <w:t>CUADRO RESUMEN DE EVALUACIÓN DE ASPECTOS TÉCNICOS Y EVALUACIÓN ECONÓMICA</w:t>
      </w:r>
    </w:p>
    <w:p w:rsidR="009503CE" w:rsidRPr="009503CE" w:rsidRDefault="009503CE" w:rsidP="009503CE">
      <w:pPr>
        <w:spacing w:after="0" w:line="240" w:lineRule="auto"/>
        <w:jc w:val="center"/>
        <w:outlineLvl w:val="0"/>
        <w:rPr>
          <w:rFonts w:ascii="Arial" w:eastAsia="Times New Roman" w:hAnsi="Arial" w:cs="Arial"/>
          <w:b/>
          <w:sz w:val="16"/>
          <w:szCs w:val="16"/>
          <w:lang w:val="es-ES" w:eastAsia="es-ES"/>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7"/>
        <w:gridCol w:w="2015"/>
        <w:gridCol w:w="2693"/>
        <w:gridCol w:w="1340"/>
      </w:tblGrid>
      <w:tr w:rsidR="009503CE" w:rsidRPr="009503CE" w:rsidTr="00773D5A">
        <w:trPr>
          <w:tblHeader/>
          <w:jc w:val="center"/>
        </w:trPr>
        <w:tc>
          <w:tcPr>
            <w:tcW w:w="3867" w:type="dxa"/>
            <w:tcBorders>
              <w:bottom w:val="single" w:sz="4" w:space="0" w:color="auto"/>
            </w:tcBorders>
            <w:vAlign w:val="center"/>
          </w:tcPr>
          <w:p w:rsidR="009503CE" w:rsidRPr="009503CE" w:rsidRDefault="009503CE" w:rsidP="009503CE">
            <w:pPr>
              <w:spacing w:after="0" w:line="240" w:lineRule="auto"/>
              <w:jc w:val="center"/>
              <w:rPr>
                <w:rFonts w:ascii="Arial" w:eastAsia="SimSun" w:hAnsi="Arial" w:cs="Arial"/>
                <w:b/>
                <w:sz w:val="16"/>
                <w:szCs w:val="16"/>
                <w:lang w:val="es-ES" w:eastAsia="es-ES"/>
              </w:rPr>
            </w:pPr>
            <w:r w:rsidRPr="009503CE">
              <w:rPr>
                <w:rFonts w:ascii="Arial" w:eastAsia="Times New Roman" w:hAnsi="Arial" w:cs="Arial"/>
                <w:b/>
                <w:sz w:val="16"/>
                <w:szCs w:val="16"/>
                <w:lang w:val="es-ES" w:eastAsia="es-ES"/>
              </w:rPr>
              <w:t>OFERTANTE</w:t>
            </w:r>
          </w:p>
        </w:tc>
        <w:tc>
          <w:tcPr>
            <w:tcW w:w="2015" w:type="dxa"/>
            <w:tcBorders>
              <w:bottom w:val="single" w:sz="4" w:space="0" w:color="auto"/>
            </w:tcBorders>
            <w:vAlign w:val="center"/>
          </w:tcPr>
          <w:p w:rsidR="009503CE" w:rsidRPr="009503CE" w:rsidRDefault="009503CE" w:rsidP="009503CE">
            <w:pPr>
              <w:spacing w:after="0" w:line="240" w:lineRule="auto"/>
              <w:jc w:val="center"/>
              <w:rPr>
                <w:rFonts w:ascii="Arial" w:eastAsia="Times New Roman" w:hAnsi="Arial" w:cs="Arial"/>
                <w:b/>
                <w:sz w:val="16"/>
                <w:szCs w:val="16"/>
                <w:lang w:val="es-ES" w:eastAsia="es-ES"/>
              </w:rPr>
            </w:pPr>
            <w:r w:rsidRPr="009503CE">
              <w:rPr>
                <w:rFonts w:ascii="Arial" w:eastAsia="Times New Roman" w:hAnsi="Arial" w:cs="Arial"/>
                <w:b/>
                <w:sz w:val="16"/>
                <w:szCs w:val="16"/>
                <w:lang w:val="es-ES" w:eastAsia="es-ES"/>
              </w:rPr>
              <w:t>ASPECTOS TÉCNICOS</w:t>
            </w:r>
          </w:p>
          <w:p w:rsidR="009503CE" w:rsidRPr="009503CE" w:rsidRDefault="009503CE" w:rsidP="009503CE">
            <w:pPr>
              <w:spacing w:after="0" w:line="240" w:lineRule="auto"/>
              <w:jc w:val="center"/>
              <w:rPr>
                <w:rFonts w:ascii="Arial" w:eastAsia="Times New Roman" w:hAnsi="Arial" w:cs="Arial"/>
                <w:b/>
                <w:sz w:val="16"/>
                <w:szCs w:val="16"/>
                <w:lang w:val="es-ES" w:eastAsia="es-ES"/>
              </w:rPr>
            </w:pPr>
            <w:r w:rsidRPr="009503CE">
              <w:rPr>
                <w:rFonts w:ascii="Arial" w:eastAsia="Times New Roman" w:hAnsi="Arial" w:cs="Arial"/>
                <w:b/>
                <w:sz w:val="16"/>
                <w:szCs w:val="16"/>
                <w:lang w:val="es-ES" w:eastAsia="es-ES"/>
              </w:rPr>
              <w:t>(30.00%)</w:t>
            </w:r>
          </w:p>
          <w:p w:rsidR="009503CE" w:rsidRPr="009503CE" w:rsidRDefault="009503CE" w:rsidP="009503CE">
            <w:pPr>
              <w:spacing w:after="0" w:line="240" w:lineRule="auto"/>
              <w:jc w:val="center"/>
              <w:rPr>
                <w:rFonts w:ascii="Arial" w:eastAsia="Times New Roman" w:hAnsi="Arial" w:cs="Arial"/>
                <w:b/>
                <w:sz w:val="16"/>
                <w:szCs w:val="16"/>
                <w:lang w:val="es-ES" w:eastAsia="es-ES"/>
              </w:rPr>
            </w:pPr>
          </w:p>
        </w:tc>
        <w:tc>
          <w:tcPr>
            <w:tcW w:w="2693" w:type="dxa"/>
            <w:tcBorders>
              <w:bottom w:val="single" w:sz="4" w:space="0" w:color="auto"/>
            </w:tcBorders>
          </w:tcPr>
          <w:p w:rsidR="009503CE" w:rsidRPr="009503CE" w:rsidRDefault="009503CE" w:rsidP="009503CE">
            <w:pPr>
              <w:widowControl w:val="0"/>
              <w:autoSpaceDE w:val="0"/>
              <w:autoSpaceDN w:val="0"/>
              <w:adjustRightInd w:val="0"/>
              <w:spacing w:after="0" w:line="240" w:lineRule="auto"/>
              <w:jc w:val="center"/>
              <w:rPr>
                <w:rFonts w:ascii="Arial" w:eastAsia="SimSun" w:hAnsi="Arial" w:cs="Arial"/>
                <w:b/>
                <w:sz w:val="16"/>
                <w:szCs w:val="16"/>
                <w:lang w:eastAsia="es-ES"/>
              </w:rPr>
            </w:pPr>
            <w:r w:rsidRPr="009503CE">
              <w:rPr>
                <w:rFonts w:ascii="Arial" w:eastAsia="SimSun" w:hAnsi="Arial" w:cs="Arial"/>
                <w:b/>
                <w:sz w:val="16"/>
                <w:szCs w:val="16"/>
                <w:lang w:eastAsia="es-ES"/>
              </w:rPr>
              <w:t>EVALUACION  ECONÓMICA</w:t>
            </w:r>
          </w:p>
          <w:p w:rsidR="009503CE" w:rsidRPr="009503CE" w:rsidRDefault="009503CE" w:rsidP="009503CE">
            <w:pPr>
              <w:widowControl w:val="0"/>
              <w:autoSpaceDE w:val="0"/>
              <w:autoSpaceDN w:val="0"/>
              <w:adjustRightInd w:val="0"/>
              <w:spacing w:after="0" w:line="240" w:lineRule="auto"/>
              <w:jc w:val="center"/>
              <w:rPr>
                <w:rFonts w:ascii="Arial" w:eastAsia="SimSun" w:hAnsi="Arial" w:cs="Arial"/>
                <w:b/>
                <w:sz w:val="16"/>
                <w:szCs w:val="16"/>
                <w:lang w:eastAsia="es-ES"/>
              </w:rPr>
            </w:pPr>
            <w:r w:rsidRPr="009503CE">
              <w:rPr>
                <w:rFonts w:ascii="Arial" w:eastAsia="SimSun" w:hAnsi="Arial" w:cs="Arial"/>
                <w:b/>
                <w:sz w:val="16"/>
                <w:szCs w:val="16"/>
                <w:lang w:eastAsia="es-ES"/>
              </w:rPr>
              <w:t>(70.00%)</w:t>
            </w:r>
          </w:p>
        </w:tc>
        <w:tc>
          <w:tcPr>
            <w:tcW w:w="1340" w:type="dxa"/>
            <w:tcBorders>
              <w:bottom w:val="single" w:sz="4" w:space="0" w:color="auto"/>
            </w:tcBorders>
          </w:tcPr>
          <w:p w:rsidR="009503CE" w:rsidRPr="009503CE" w:rsidRDefault="009503CE" w:rsidP="009503CE">
            <w:pPr>
              <w:widowControl w:val="0"/>
              <w:autoSpaceDE w:val="0"/>
              <w:autoSpaceDN w:val="0"/>
              <w:adjustRightInd w:val="0"/>
              <w:spacing w:after="0" w:line="240" w:lineRule="auto"/>
              <w:jc w:val="center"/>
              <w:rPr>
                <w:rFonts w:ascii="Arial" w:eastAsia="SimSun" w:hAnsi="Arial" w:cs="Arial"/>
                <w:b/>
                <w:sz w:val="16"/>
                <w:szCs w:val="16"/>
                <w:lang w:eastAsia="es-ES"/>
              </w:rPr>
            </w:pPr>
            <w:r w:rsidRPr="009503CE">
              <w:rPr>
                <w:rFonts w:ascii="Arial" w:eastAsia="SimSun" w:hAnsi="Arial" w:cs="Arial"/>
                <w:b/>
                <w:sz w:val="16"/>
                <w:szCs w:val="16"/>
                <w:lang w:eastAsia="es-ES"/>
              </w:rPr>
              <w:t>TOTAL</w:t>
            </w:r>
          </w:p>
          <w:p w:rsidR="009503CE" w:rsidRPr="009503CE" w:rsidRDefault="009503CE" w:rsidP="009503CE">
            <w:pPr>
              <w:widowControl w:val="0"/>
              <w:autoSpaceDE w:val="0"/>
              <w:autoSpaceDN w:val="0"/>
              <w:adjustRightInd w:val="0"/>
              <w:spacing w:after="0" w:line="240" w:lineRule="auto"/>
              <w:jc w:val="center"/>
              <w:rPr>
                <w:rFonts w:ascii="Arial" w:eastAsia="SimSun" w:hAnsi="Arial" w:cs="Arial"/>
                <w:b/>
                <w:sz w:val="16"/>
                <w:szCs w:val="16"/>
                <w:lang w:eastAsia="es-ES"/>
              </w:rPr>
            </w:pPr>
            <w:r w:rsidRPr="009503CE">
              <w:rPr>
                <w:rFonts w:ascii="Arial" w:eastAsia="SimSun" w:hAnsi="Arial" w:cs="Arial"/>
                <w:b/>
                <w:sz w:val="16"/>
                <w:szCs w:val="16"/>
                <w:lang w:eastAsia="es-ES"/>
              </w:rPr>
              <w:t>(100.00%)</w:t>
            </w:r>
          </w:p>
        </w:tc>
      </w:tr>
      <w:tr w:rsidR="009503CE" w:rsidRPr="009503CE" w:rsidTr="00773D5A">
        <w:trPr>
          <w:trHeight w:val="419"/>
          <w:jc w:val="center"/>
        </w:trPr>
        <w:tc>
          <w:tcPr>
            <w:tcW w:w="3867" w:type="dxa"/>
            <w:shd w:val="pct5" w:color="auto" w:fill="auto"/>
            <w:vAlign w:val="center"/>
          </w:tcPr>
          <w:p w:rsidR="009503CE" w:rsidRPr="009503CE" w:rsidRDefault="009503CE" w:rsidP="009503CE">
            <w:pPr>
              <w:spacing w:after="0" w:line="240" w:lineRule="auto"/>
              <w:jc w:val="both"/>
              <w:rPr>
                <w:rFonts w:ascii="Arial" w:eastAsia="Times New Roman" w:hAnsi="Arial" w:cs="Arial"/>
                <w:b/>
                <w:lang w:val="es-ES" w:eastAsia="es-ES"/>
              </w:rPr>
            </w:pPr>
            <w:r w:rsidRPr="009503CE">
              <w:rPr>
                <w:rFonts w:ascii="Arial" w:eastAsia="Times New Roman" w:hAnsi="Arial" w:cs="Arial"/>
                <w:b/>
                <w:lang w:val="es-ES" w:eastAsia="es-ES"/>
              </w:rPr>
              <w:t>ESCUCHA (PANAMÁ) S.A., SUCURSAL EL SALVADOR</w:t>
            </w:r>
          </w:p>
        </w:tc>
        <w:tc>
          <w:tcPr>
            <w:tcW w:w="2015" w:type="dxa"/>
            <w:shd w:val="pct5" w:color="auto" w:fill="auto"/>
            <w:vAlign w:val="center"/>
          </w:tcPr>
          <w:p w:rsidR="009503CE" w:rsidRPr="009503CE" w:rsidRDefault="009503CE" w:rsidP="009503CE">
            <w:pPr>
              <w:widowControl w:val="0"/>
              <w:autoSpaceDE w:val="0"/>
              <w:autoSpaceDN w:val="0"/>
              <w:adjustRightInd w:val="0"/>
              <w:spacing w:after="0" w:line="240" w:lineRule="auto"/>
              <w:jc w:val="center"/>
              <w:rPr>
                <w:rFonts w:ascii="Arial" w:eastAsia="SimSun" w:hAnsi="Arial" w:cs="Arial"/>
                <w:b/>
                <w:lang w:eastAsia="es-ES"/>
              </w:rPr>
            </w:pPr>
            <w:r w:rsidRPr="009503CE">
              <w:rPr>
                <w:rFonts w:ascii="Arial" w:eastAsia="SimSun" w:hAnsi="Arial" w:cs="Arial"/>
                <w:b/>
                <w:lang w:eastAsia="es-ES"/>
              </w:rPr>
              <w:t>27.00%</w:t>
            </w:r>
          </w:p>
        </w:tc>
        <w:tc>
          <w:tcPr>
            <w:tcW w:w="2693" w:type="dxa"/>
            <w:shd w:val="pct5" w:color="auto" w:fill="auto"/>
            <w:vAlign w:val="center"/>
          </w:tcPr>
          <w:p w:rsidR="009503CE" w:rsidRPr="009503CE" w:rsidRDefault="009503CE" w:rsidP="009503CE">
            <w:pPr>
              <w:widowControl w:val="0"/>
              <w:autoSpaceDE w:val="0"/>
              <w:autoSpaceDN w:val="0"/>
              <w:adjustRightInd w:val="0"/>
              <w:spacing w:after="0" w:line="240" w:lineRule="auto"/>
              <w:jc w:val="center"/>
              <w:rPr>
                <w:rFonts w:ascii="Arial" w:eastAsia="SimSun" w:hAnsi="Arial" w:cs="Arial"/>
                <w:b/>
                <w:lang w:eastAsia="es-ES"/>
              </w:rPr>
            </w:pPr>
            <w:r w:rsidRPr="009503CE">
              <w:rPr>
                <w:rFonts w:ascii="Arial" w:eastAsia="SimSun" w:hAnsi="Arial" w:cs="Arial"/>
                <w:b/>
                <w:lang w:eastAsia="es-ES"/>
              </w:rPr>
              <w:t>70.00%</w:t>
            </w:r>
          </w:p>
          <w:p w:rsidR="009503CE" w:rsidRPr="009503CE" w:rsidRDefault="009503CE" w:rsidP="009503CE">
            <w:pPr>
              <w:widowControl w:val="0"/>
              <w:autoSpaceDE w:val="0"/>
              <w:autoSpaceDN w:val="0"/>
              <w:adjustRightInd w:val="0"/>
              <w:spacing w:after="0" w:line="240" w:lineRule="auto"/>
              <w:jc w:val="center"/>
              <w:rPr>
                <w:rFonts w:ascii="Arial" w:eastAsia="SimSun" w:hAnsi="Arial" w:cs="Arial"/>
                <w:b/>
                <w:lang w:eastAsia="es-ES"/>
              </w:rPr>
            </w:pPr>
            <w:r w:rsidRPr="009503CE">
              <w:rPr>
                <w:rFonts w:ascii="Arial" w:eastAsia="SimSun" w:hAnsi="Arial" w:cs="Arial"/>
                <w:b/>
                <w:lang w:eastAsia="es-ES"/>
              </w:rPr>
              <w:t>$2,460.30 MENSUAL INCLUYE IVA Y CESC</w:t>
            </w:r>
          </w:p>
          <w:p w:rsidR="009503CE" w:rsidRPr="009503CE" w:rsidRDefault="009503CE" w:rsidP="009503CE">
            <w:pPr>
              <w:widowControl w:val="0"/>
              <w:autoSpaceDE w:val="0"/>
              <w:autoSpaceDN w:val="0"/>
              <w:adjustRightInd w:val="0"/>
              <w:spacing w:after="0" w:line="240" w:lineRule="auto"/>
              <w:jc w:val="center"/>
              <w:rPr>
                <w:rFonts w:ascii="Arial" w:eastAsia="SimSun" w:hAnsi="Arial" w:cs="Arial"/>
                <w:b/>
                <w:lang w:eastAsia="es-ES"/>
              </w:rPr>
            </w:pPr>
            <w:r w:rsidRPr="009503CE">
              <w:rPr>
                <w:rFonts w:ascii="Arial" w:eastAsia="SimSun" w:hAnsi="Arial" w:cs="Arial"/>
                <w:b/>
                <w:lang w:eastAsia="es-ES"/>
              </w:rPr>
              <w:t>$29,523.60 HASTA POR 12 MESES INCLUYE IVA Y CESC</w:t>
            </w:r>
          </w:p>
          <w:p w:rsidR="009503CE" w:rsidRPr="009503CE" w:rsidRDefault="009503CE" w:rsidP="009503CE">
            <w:pPr>
              <w:widowControl w:val="0"/>
              <w:autoSpaceDE w:val="0"/>
              <w:autoSpaceDN w:val="0"/>
              <w:adjustRightInd w:val="0"/>
              <w:spacing w:after="0" w:line="240" w:lineRule="auto"/>
              <w:jc w:val="center"/>
              <w:rPr>
                <w:rFonts w:ascii="Arial" w:eastAsia="SimSun" w:hAnsi="Arial" w:cs="Arial"/>
                <w:b/>
                <w:lang w:eastAsia="es-ES"/>
              </w:rPr>
            </w:pPr>
          </w:p>
        </w:tc>
        <w:tc>
          <w:tcPr>
            <w:tcW w:w="1340" w:type="dxa"/>
            <w:shd w:val="pct5" w:color="auto" w:fill="auto"/>
            <w:vAlign w:val="center"/>
          </w:tcPr>
          <w:p w:rsidR="009503CE" w:rsidRPr="009503CE" w:rsidRDefault="009503CE" w:rsidP="009503CE">
            <w:pPr>
              <w:spacing w:after="0" w:line="240" w:lineRule="auto"/>
              <w:jc w:val="center"/>
              <w:outlineLvl w:val="0"/>
              <w:rPr>
                <w:rFonts w:ascii="Arial" w:eastAsia="Times New Roman" w:hAnsi="Arial" w:cs="Arial"/>
                <w:b/>
                <w:u w:val="single"/>
                <w:lang w:val="es-ES" w:eastAsia="es-ES"/>
              </w:rPr>
            </w:pPr>
            <w:r w:rsidRPr="009503CE">
              <w:rPr>
                <w:rFonts w:ascii="Arial" w:eastAsia="Times New Roman" w:hAnsi="Arial" w:cs="Arial"/>
                <w:b/>
                <w:u w:val="single"/>
                <w:lang w:val="es-ES" w:eastAsia="es-ES"/>
              </w:rPr>
              <w:t>97.00%</w:t>
            </w:r>
          </w:p>
        </w:tc>
      </w:tr>
    </w:tbl>
    <w:p w:rsidR="009503CE" w:rsidRPr="009503CE" w:rsidRDefault="009503CE" w:rsidP="009503CE">
      <w:pPr>
        <w:spacing w:after="0" w:line="240" w:lineRule="auto"/>
        <w:jc w:val="center"/>
        <w:outlineLvl w:val="0"/>
        <w:rPr>
          <w:rFonts w:ascii="Arial" w:eastAsia="Times New Roman" w:hAnsi="Arial" w:cs="Arial"/>
          <w:lang w:val="es-ES" w:eastAsia="es-ES"/>
        </w:rPr>
      </w:pPr>
    </w:p>
    <w:p w:rsidR="009503CE" w:rsidRPr="009503CE" w:rsidRDefault="009503CE" w:rsidP="009503CE">
      <w:pPr>
        <w:spacing w:after="0" w:line="240" w:lineRule="auto"/>
        <w:jc w:val="both"/>
        <w:rPr>
          <w:rFonts w:ascii="Arial" w:eastAsia="Times New Roman" w:hAnsi="Arial" w:cs="Arial"/>
          <w:lang w:val="es-ES" w:eastAsia="es-ES"/>
        </w:rPr>
      </w:pPr>
      <w:r w:rsidRPr="009503CE">
        <w:rPr>
          <w:rFonts w:ascii="Arial" w:eastAsia="Times New Roman" w:hAnsi="Arial" w:cs="Arial"/>
          <w:lang w:val="es-ES" w:eastAsia="es-ES"/>
        </w:rPr>
        <w:t xml:space="preserve">La Comisión de Evaluación de Ofertas, concluida la evaluación de los Aspectos Técnicos y Evaluación Económica, procede a  </w:t>
      </w:r>
      <w:r w:rsidRPr="009503CE">
        <w:rPr>
          <w:rFonts w:ascii="Arial" w:eastAsia="Times New Roman" w:hAnsi="Arial" w:cs="Arial"/>
          <w:b/>
          <w:lang w:val="es-ES" w:eastAsia="es-ES"/>
        </w:rPr>
        <w:t xml:space="preserve">RECOMENDAR </w:t>
      </w:r>
      <w:r w:rsidRPr="009503CE">
        <w:rPr>
          <w:rFonts w:ascii="Arial" w:eastAsia="Times New Roman" w:hAnsi="Arial" w:cs="Arial"/>
          <w:lang w:val="es-ES" w:eastAsia="es-ES"/>
        </w:rPr>
        <w:t xml:space="preserve">a Junta Directiva del Fondo Social para la Vivienda, </w:t>
      </w:r>
      <w:r w:rsidRPr="009503CE">
        <w:rPr>
          <w:rFonts w:ascii="Arial" w:eastAsia="Times New Roman" w:hAnsi="Arial" w:cs="Arial"/>
          <w:b/>
          <w:lang w:val="es-ES" w:eastAsia="es-ES"/>
        </w:rPr>
        <w:t>adjudicar</w:t>
      </w:r>
      <w:r w:rsidRPr="009503CE">
        <w:rPr>
          <w:rFonts w:ascii="Arial" w:eastAsia="Times New Roman" w:hAnsi="Arial" w:cs="Arial"/>
          <w:lang w:val="es-ES" w:eastAsia="es-ES"/>
        </w:rPr>
        <w:t xml:space="preserve"> el proceso de Libre Gestión </w:t>
      </w:r>
      <w:r w:rsidRPr="009503CE">
        <w:rPr>
          <w:rFonts w:ascii="Arial" w:eastAsia="Times New Roman" w:hAnsi="Arial" w:cs="Arial"/>
          <w:b/>
          <w:lang w:val="es-ES" w:eastAsia="es-ES"/>
        </w:rPr>
        <w:t>No. FSV-589/2017 "SERVICIO DE TELEFONÍA CELULAR PARA EL FSV”,</w:t>
      </w:r>
      <w:r w:rsidRPr="009503CE">
        <w:rPr>
          <w:rFonts w:ascii="Arial" w:eastAsia="Times New Roman" w:hAnsi="Arial" w:cs="Arial"/>
          <w:lang w:val="es-ES" w:eastAsia="es-ES"/>
        </w:rPr>
        <w:t xml:space="preserve"> a la sociedad </w:t>
      </w:r>
      <w:r w:rsidRPr="009503CE">
        <w:rPr>
          <w:rFonts w:ascii="Arial" w:eastAsia="Times New Roman" w:hAnsi="Arial" w:cs="Arial"/>
          <w:b/>
          <w:lang w:val="es-ES" w:eastAsia="es-ES"/>
        </w:rPr>
        <w:t>ESCUCHA (PANAMÁ) S.A., SUCURSAL EL SALVADOR</w:t>
      </w:r>
      <w:r w:rsidRPr="009503CE">
        <w:rPr>
          <w:rFonts w:ascii="Arial" w:eastAsia="Times New Roman" w:hAnsi="Arial" w:cs="Arial"/>
          <w:lang w:val="es-ES" w:eastAsia="es-ES"/>
        </w:rPr>
        <w:t xml:space="preserve">, por un monto total de hasta </w:t>
      </w:r>
      <w:r w:rsidRPr="009503CE">
        <w:rPr>
          <w:rFonts w:ascii="Arial" w:eastAsia="Times New Roman" w:hAnsi="Arial" w:cs="Arial"/>
          <w:b/>
          <w:lang w:val="es-ES" w:eastAsia="es-ES"/>
        </w:rPr>
        <w:t>VEINTINUEVE MIL QUINIENTOS VEINTITRÉS 60/100 DOLARES DE LOS ESTADOS UNIDOS DE AMERICA (</w:t>
      </w:r>
      <w:r w:rsidRPr="009503CE">
        <w:rPr>
          <w:rFonts w:ascii="Arial" w:eastAsia="Times New Roman" w:hAnsi="Arial" w:cs="Arial"/>
          <w:b/>
          <w:u w:val="single"/>
          <w:lang w:val="es-ES" w:eastAsia="es-ES"/>
        </w:rPr>
        <w:t>US $ 29,523.60</w:t>
      </w:r>
      <w:r w:rsidRPr="009503CE">
        <w:rPr>
          <w:rFonts w:ascii="Arial" w:eastAsia="Times New Roman" w:hAnsi="Arial" w:cs="Arial"/>
          <w:b/>
          <w:lang w:val="es-ES" w:eastAsia="es-ES"/>
        </w:rPr>
        <w:t>),</w:t>
      </w:r>
      <w:r w:rsidRPr="009503CE">
        <w:rPr>
          <w:rFonts w:ascii="Arial" w:eastAsia="Times New Roman" w:hAnsi="Arial" w:cs="Arial"/>
          <w:lang w:val="es-ES" w:eastAsia="es-ES"/>
        </w:rPr>
        <w:t xml:space="preserve"> valor que incluye IVA y CESC. El plazo de la prestación del servicio será </w:t>
      </w:r>
      <w:r w:rsidRPr="009503CE">
        <w:rPr>
          <w:rFonts w:ascii="Arial" w:eastAsia="Times New Roman" w:hAnsi="Arial" w:cs="Arial"/>
          <w:b/>
          <w:lang w:val="es-ES" w:eastAsia="es-ES"/>
        </w:rPr>
        <w:t xml:space="preserve">DE HASTA DOCE (12) MESES, </w:t>
      </w:r>
      <w:r w:rsidRPr="009503CE">
        <w:rPr>
          <w:rFonts w:ascii="Arial" w:eastAsia="Times New Roman" w:hAnsi="Arial" w:cs="Arial"/>
          <w:lang w:val="es-ES" w:eastAsia="es-ES"/>
        </w:rPr>
        <w:t xml:space="preserve">contados a partir de la fecha establecida en la orden de inicio. </w:t>
      </w:r>
      <w:r w:rsidRPr="009503CE">
        <w:rPr>
          <w:rFonts w:ascii="Arial" w:eastAsia="Times New Roman" w:hAnsi="Arial" w:cs="Arial"/>
          <w:b/>
          <w:lang w:val="es-ES" w:eastAsia="es-ES"/>
        </w:rPr>
        <w:t xml:space="preserve">La Orden de Inicio </w:t>
      </w:r>
      <w:r w:rsidRPr="009503CE">
        <w:rPr>
          <w:rFonts w:ascii="Arial" w:eastAsia="Times New Roman" w:hAnsi="Arial" w:cs="Arial"/>
          <w:lang w:val="es-ES" w:eastAsia="es-ES"/>
        </w:rPr>
        <w:t xml:space="preserve">será emitida por el Administrador del Contrato, posterior a la firma del Contrato. </w:t>
      </w:r>
      <w:r w:rsidRPr="009503CE">
        <w:rPr>
          <w:rFonts w:ascii="Arial" w:eastAsia="Times New Roman" w:hAnsi="Arial" w:cs="Arial"/>
          <w:color w:val="000000"/>
          <w:lang w:val="es-MX" w:eastAsia="es-ES"/>
        </w:rPr>
        <w:t>El FSV cancelará en concepto de servicios adicionales (</w:t>
      </w:r>
      <w:proofErr w:type="spellStart"/>
      <w:r w:rsidRPr="009503CE">
        <w:rPr>
          <w:rFonts w:ascii="Arial" w:eastAsia="Times New Roman" w:hAnsi="Arial" w:cs="Arial"/>
          <w:color w:val="000000"/>
          <w:lang w:val="es-MX" w:eastAsia="es-ES"/>
        </w:rPr>
        <w:t>roaming</w:t>
      </w:r>
      <w:proofErr w:type="spellEnd"/>
      <w:r w:rsidRPr="009503CE">
        <w:rPr>
          <w:rFonts w:ascii="Arial" w:eastAsia="Times New Roman" w:hAnsi="Arial" w:cs="Arial"/>
          <w:color w:val="000000"/>
          <w:lang w:val="es-MX" w:eastAsia="es-ES"/>
        </w:rPr>
        <w:t xml:space="preserve"> de voz y datos, llamadas locales a cualquier red después de los minutos autorizados, uso de SMS y llamadas internacionales) por el periodo de vigencia del Contrato hasta un total de </w:t>
      </w:r>
      <w:r w:rsidRPr="009503CE">
        <w:rPr>
          <w:rFonts w:ascii="Arial" w:eastAsia="Times New Roman" w:hAnsi="Arial" w:cs="Arial"/>
          <w:b/>
          <w:color w:val="000000"/>
          <w:lang w:val="es-MX" w:eastAsia="es-ES"/>
        </w:rPr>
        <w:t>TRES  MIL 00/100 DÓLARES DE LOS ESTADOS UNIDOS DE AMÉRICA (US$ 3,000.00).</w:t>
      </w:r>
      <w:r w:rsidRPr="009503CE">
        <w:rPr>
          <w:rFonts w:ascii="Arial" w:eastAsia="Times New Roman" w:hAnsi="Arial" w:cs="Arial"/>
          <w:color w:val="000000"/>
          <w:lang w:val="es-MX" w:eastAsia="es-ES"/>
        </w:rPr>
        <w:t xml:space="preserve"> (Este pago no incluye el pago por los cargos básicos del plan). Dicho monto será administrado por el Administrador del Contrato</w:t>
      </w:r>
      <w:r w:rsidRPr="009503CE">
        <w:rPr>
          <w:rFonts w:ascii="Arial" w:eastAsia="Times New Roman" w:hAnsi="Arial" w:cs="Arial"/>
          <w:color w:val="000000"/>
          <w:lang w:val="es-ES" w:eastAsia="es-ES"/>
        </w:rPr>
        <w:t>.</w:t>
      </w:r>
      <w:r>
        <w:rPr>
          <w:rFonts w:ascii="Arial" w:eastAsia="Times New Roman" w:hAnsi="Arial" w:cs="Arial"/>
          <w:color w:val="000000"/>
          <w:lang w:val="es-ES" w:eastAsia="es-ES"/>
        </w:rPr>
        <w:t xml:space="preserve"> </w:t>
      </w:r>
      <w:r w:rsidRPr="009503CE">
        <w:rPr>
          <w:rFonts w:ascii="Arial" w:eastAsia="Times New Roman" w:hAnsi="Arial" w:cs="Arial"/>
          <w:lang w:val="es-ES" w:eastAsia="es-ES"/>
        </w:rPr>
        <w:t xml:space="preserve">Junta Directiva, con base en el dictamen de la Comisión de Evaluación de Ofertas, presentado por </w:t>
      </w:r>
      <w:r w:rsidRPr="009503CE">
        <w:rPr>
          <w:rFonts w:ascii="Arial" w:eastAsia="Times New Roman" w:hAnsi="Arial" w:cs="Arial"/>
          <w:lang w:val="es-MX" w:eastAsia="es-ES"/>
        </w:rPr>
        <w:t xml:space="preserve">la </w:t>
      </w:r>
      <w:r w:rsidRPr="009503CE">
        <w:rPr>
          <w:rFonts w:ascii="Arial" w:eastAsia="Times New Roman" w:hAnsi="Arial" w:cs="Arial"/>
          <w:lang w:val="es-ES" w:eastAsia="es-ES"/>
        </w:rPr>
        <w:t>Licda. Tatiana Irinova Cruz de Navarrete,</w:t>
      </w:r>
      <w:r w:rsidRPr="009503CE">
        <w:rPr>
          <w:rFonts w:ascii="Arial" w:eastAsia="Times New Roman" w:hAnsi="Arial" w:cs="Arial"/>
          <w:b/>
          <w:lang w:val="es-ES" w:eastAsia="es-ES"/>
        </w:rPr>
        <w:t xml:space="preserve"> </w:t>
      </w:r>
      <w:r w:rsidRPr="009503CE">
        <w:rPr>
          <w:rFonts w:ascii="Arial" w:eastAsia="Times New Roman" w:hAnsi="Arial" w:cs="Arial"/>
          <w:lang w:val="es-ES" w:eastAsia="es-ES"/>
        </w:rPr>
        <w:t xml:space="preserve">Gerente Administrativo en Funciones y el Ingeniero Julio Tarcicio Rivas García, Jefe de la Unidad de Adquisiciones y Contrataciones Institucional (UACI), por unanimidad </w:t>
      </w:r>
      <w:r w:rsidRPr="009503CE">
        <w:rPr>
          <w:rFonts w:ascii="Arial" w:eastAsia="Times New Roman" w:hAnsi="Arial" w:cs="Arial"/>
          <w:b/>
          <w:lang w:val="es-ES" w:eastAsia="es-ES"/>
        </w:rPr>
        <w:t>RESUELVE:</w:t>
      </w:r>
    </w:p>
    <w:p w:rsidR="009503CE" w:rsidRPr="009503CE" w:rsidRDefault="009503CE" w:rsidP="009503CE">
      <w:pPr>
        <w:autoSpaceDE w:val="0"/>
        <w:autoSpaceDN w:val="0"/>
        <w:adjustRightInd w:val="0"/>
        <w:spacing w:after="0" w:line="240" w:lineRule="auto"/>
        <w:jc w:val="both"/>
        <w:rPr>
          <w:rFonts w:ascii="Arial" w:eastAsia="Times New Roman" w:hAnsi="Arial" w:cs="Arial"/>
          <w:lang w:val="es-ES" w:eastAsia="es-ES"/>
        </w:rPr>
      </w:pPr>
    </w:p>
    <w:p w:rsidR="009503CE" w:rsidRPr="009503CE" w:rsidRDefault="009503CE" w:rsidP="009503CE">
      <w:pPr>
        <w:numPr>
          <w:ilvl w:val="0"/>
          <w:numId w:val="45"/>
        </w:numPr>
        <w:spacing w:after="0" w:line="240" w:lineRule="auto"/>
        <w:jc w:val="both"/>
        <w:rPr>
          <w:rFonts w:ascii="Arial" w:eastAsia="Times New Roman" w:hAnsi="Arial" w:cs="Arial"/>
          <w:iCs/>
          <w:lang w:eastAsia="es-ES"/>
        </w:rPr>
      </w:pPr>
      <w:r w:rsidRPr="009503CE">
        <w:rPr>
          <w:rFonts w:ascii="Arial" w:eastAsia="Times New Roman" w:hAnsi="Arial" w:cs="Arial"/>
          <w:b/>
          <w:u w:val="single"/>
          <w:lang w:val="es-ES" w:eastAsia="es-ES"/>
        </w:rPr>
        <w:t>Adjudicar</w:t>
      </w:r>
      <w:r w:rsidRPr="009503CE">
        <w:rPr>
          <w:rFonts w:ascii="Arial" w:eastAsia="Times New Roman" w:hAnsi="Arial" w:cs="Arial"/>
          <w:lang w:val="es-ES" w:eastAsia="es-ES"/>
        </w:rPr>
        <w:t xml:space="preserve"> el proceso</w:t>
      </w:r>
      <w:r w:rsidRPr="009503CE">
        <w:rPr>
          <w:rFonts w:ascii="Arial" w:eastAsia="Times New Roman" w:hAnsi="Arial" w:cs="Arial"/>
          <w:bCs/>
          <w:iCs/>
          <w:lang w:val="es-ES" w:eastAsia="es-ES"/>
        </w:rPr>
        <w:t xml:space="preserve"> de</w:t>
      </w:r>
      <w:r w:rsidRPr="009503CE">
        <w:rPr>
          <w:rFonts w:ascii="Arial" w:eastAsia="Times New Roman" w:hAnsi="Arial" w:cs="Arial"/>
          <w:iCs/>
          <w:lang w:eastAsia="es-ES"/>
        </w:rPr>
        <w:t xml:space="preserve"> </w:t>
      </w:r>
      <w:r w:rsidRPr="009503CE">
        <w:rPr>
          <w:rFonts w:ascii="Arial" w:eastAsia="Times New Roman" w:hAnsi="Arial" w:cs="Arial"/>
          <w:bCs/>
          <w:iCs/>
          <w:lang w:eastAsia="es-ES"/>
        </w:rPr>
        <w:t>LIBRE GESTIÓN N° FSV-589/2017 “SERVICIOS DE TELEFONÍA CELULAR PARA EL FSV</w:t>
      </w:r>
      <w:r w:rsidRPr="009503CE">
        <w:rPr>
          <w:rFonts w:ascii="Arial" w:eastAsia="Times New Roman" w:hAnsi="Arial" w:cs="Arial"/>
          <w:iCs/>
          <w:lang w:eastAsia="es-ES"/>
        </w:rPr>
        <w:t xml:space="preserve">”, a la Sociedad ESCUCHA (PANAMÁ), S.A. SUCURSAL EL SALVADOR  </w:t>
      </w:r>
      <w:r w:rsidRPr="009503CE">
        <w:rPr>
          <w:rFonts w:ascii="Arial" w:eastAsia="Times New Roman" w:hAnsi="Arial" w:cs="Arial"/>
          <w:iCs/>
          <w:lang w:val="es-ES" w:eastAsia="es-ES"/>
        </w:rPr>
        <w:t xml:space="preserve">por un monto total de hasta  </w:t>
      </w:r>
      <w:r w:rsidRPr="009503CE">
        <w:rPr>
          <w:rFonts w:ascii="Arial" w:eastAsia="Times New Roman" w:hAnsi="Arial" w:cs="Arial"/>
          <w:bCs/>
          <w:iCs/>
          <w:lang w:val="es-ES" w:eastAsia="es-ES"/>
        </w:rPr>
        <w:t>VEINTINUEVE MIL QUINIENTOS VEINTITRÉS 60/100 DOLARES DE LOS ESTADOS UNIDOS DE AMERICA (</w:t>
      </w:r>
      <w:r w:rsidRPr="009503CE">
        <w:rPr>
          <w:rFonts w:ascii="Arial" w:eastAsia="Times New Roman" w:hAnsi="Arial" w:cs="Arial"/>
          <w:bCs/>
          <w:iCs/>
          <w:u w:val="single"/>
          <w:lang w:val="es-ES" w:eastAsia="es-ES"/>
        </w:rPr>
        <w:t>US $29,523.60</w:t>
      </w:r>
      <w:r w:rsidRPr="009503CE">
        <w:rPr>
          <w:rFonts w:ascii="Arial" w:eastAsia="Times New Roman" w:hAnsi="Arial" w:cs="Arial"/>
          <w:bCs/>
          <w:iCs/>
          <w:lang w:val="es-ES" w:eastAsia="es-ES"/>
        </w:rPr>
        <w:t>),</w:t>
      </w:r>
      <w:r w:rsidRPr="009503CE">
        <w:rPr>
          <w:rFonts w:ascii="Arial" w:eastAsia="Times New Roman" w:hAnsi="Arial" w:cs="Arial"/>
          <w:iCs/>
          <w:lang w:val="es-ES" w:eastAsia="es-ES"/>
        </w:rPr>
        <w:t xml:space="preserve"> valor que incluye IVA y </w:t>
      </w:r>
      <w:r w:rsidRPr="009503CE">
        <w:rPr>
          <w:rFonts w:ascii="Arial" w:eastAsia="Times New Roman" w:hAnsi="Arial" w:cs="Arial"/>
          <w:iCs/>
          <w:lang w:val="es-ES" w:eastAsia="es-ES"/>
        </w:rPr>
        <w:lastRenderedPageBreak/>
        <w:t xml:space="preserve">CESC; de </w:t>
      </w:r>
      <w:r w:rsidRPr="009503CE">
        <w:rPr>
          <w:rFonts w:ascii="Arial" w:eastAsia="Times New Roman" w:hAnsi="Arial" w:cs="Arial"/>
          <w:iCs/>
          <w:lang w:eastAsia="es-ES"/>
        </w:rPr>
        <w:t xml:space="preserve">acuerdo a la recomendación de la Comisión de Evaluación de Ofertas. Y hasta un total de </w:t>
      </w:r>
      <w:r w:rsidRPr="009503CE">
        <w:rPr>
          <w:rFonts w:ascii="Arial" w:eastAsia="Times New Roman" w:hAnsi="Arial" w:cs="Arial"/>
          <w:bCs/>
          <w:iCs/>
          <w:lang w:eastAsia="es-ES"/>
        </w:rPr>
        <w:t xml:space="preserve">TRES MIL 00/100 DÓLARES DE LOS ESTADOS UNIDOS DE AMÉRICA (US$3,000.00), </w:t>
      </w:r>
      <w:r w:rsidRPr="009503CE">
        <w:rPr>
          <w:rFonts w:ascii="Arial" w:eastAsia="Times New Roman" w:hAnsi="Arial" w:cs="Arial"/>
          <w:iCs/>
          <w:lang w:eastAsia="es-ES"/>
        </w:rPr>
        <w:t>en concepto de servicios adicionales.</w:t>
      </w:r>
    </w:p>
    <w:p w:rsidR="009503CE" w:rsidRPr="009503CE" w:rsidRDefault="009503CE" w:rsidP="009503CE">
      <w:pPr>
        <w:spacing w:after="0" w:line="240" w:lineRule="auto"/>
        <w:ind w:left="360"/>
        <w:jc w:val="both"/>
        <w:rPr>
          <w:rFonts w:ascii="Arial" w:eastAsia="Times New Roman" w:hAnsi="Arial" w:cs="Arial"/>
          <w:iCs/>
          <w:lang w:eastAsia="es-ES"/>
        </w:rPr>
      </w:pPr>
    </w:p>
    <w:p w:rsidR="009503CE" w:rsidRPr="009503CE" w:rsidRDefault="009503CE" w:rsidP="009503CE">
      <w:pPr>
        <w:numPr>
          <w:ilvl w:val="0"/>
          <w:numId w:val="45"/>
        </w:numPr>
        <w:spacing w:after="0" w:line="240" w:lineRule="auto"/>
        <w:jc w:val="both"/>
        <w:rPr>
          <w:rFonts w:ascii="Arial" w:eastAsia="Times New Roman" w:hAnsi="Arial" w:cs="Arial"/>
          <w:lang w:eastAsia="es-ES"/>
        </w:rPr>
      </w:pPr>
      <w:r w:rsidRPr="009503CE">
        <w:rPr>
          <w:rFonts w:ascii="Arial" w:eastAsia="Times New Roman" w:hAnsi="Arial" w:cs="Arial"/>
          <w:b/>
          <w:bCs/>
          <w:u w:val="single"/>
          <w:lang w:val="es-MX" w:eastAsia="es-ES"/>
        </w:rPr>
        <w:t>AUTORIZAR</w:t>
      </w:r>
      <w:r w:rsidRPr="009503CE">
        <w:rPr>
          <w:rFonts w:ascii="Arial" w:eastAsia="Times New Roman" w:hAnsi="Arial" w:cs="Arial"/>
          <w:lang w:val="es-MX" w:eastAsia="es-ES"/>
        </w:rPr>
        <w:t xml:space="preserve"> al Presidente y Director Ejecutivo, para delegar, conforme al Art. 30 de la Ley del Fondo Social para la Vivienda, en el Gerente Administrativo en representación del FSV, la suscripción del contrato.</w:t>
      </w:r>
    </w:p>
    <w:p w:rsidR="009503CE" w:rsidRPr="009503CE" w:rsidRDefault="009503CE" w:rsidP="009503CE">
      <w:pPr>
        <w:spacing w:after="0" w:line="240" w:lineRule="auto"/>
        <w:ind w:left="360"/>
        <w:jc w:val="both"/>
        <w:rPr>
          <w:rFonts w:ascii="Arial" w:eastAsia="Times New Roman" w:hAnsi="Arial" w:cs="Arial"/>
          <w:lang w:val="es-ES" w:eastAsia="es-ES"/>
        </w:rPr>
      </w:pPr>
    </w:p>
    <w:p w:rsidR="009503CE" w:rsidRPr="009503CE" w:rsidRDefault="009503CE" w:rsidP="009503CE">
      <w:pPr>
        <w:numPr>
          <w:ilvl w:val="0"/>
          <w:numId w:val="45"/>
        </w:numPr>
        <w:spacing w:after="0" w:line="240" w:lineRule="auto"/>
        <w:jc w:val="both"/>
        <w:rPr>
          <w:rFonts w:ascii="Arial" w:eastAsia="Times New Roman" w:hAnsi="Arial" w:cs="Arial"/>
          <w:lang w:eastAsia="es-ES"/>
        </w:rPr>
      </w:pPr>
      <w:r w:rsidRPr="009503CE">
        <w:rPr>
          <w:rFonts w:ascii="Arial" w:eastAsia="Times New Roman" w:hAnsi="Arial" w:cs="Arial"/>
          <w:b/>
          <w:bCs/>
          <w:u w:val="single"/>
          <w:lang w:eastAsia="es-ES"/>
        </w:rPr>
        <w:t>TENER</w:t>
      </w:r>
      <w:r w:rsidRPr="009503CE">
        <w:rPr>
          <w:rFonts w:ascii="Arial" w:eastAsia="Times New Roman" w:hAnsi="Arial" w:cs="Arial"/>
          <w:lang w:eastAsia="es-ES"/>
        </w:rPr>
        <w:t xml:space="preserve"> como Administradora del Contrato a la LICDA. TATIANA IRINOVA CRUZ DE NAVARRETE,  Jefa del área de Recursos Logísticos.</w:t>
      </w:r>
    </w:p>
    <w:p w:rsidR="009503CE" w:rsidRPr="009503CE" w:rsidRDefault="009503CE" w:rsidP="009503CE">
      <w:pPr>
        <w:spacing w:after="0" w:line="240" w:lineRule="auto"/>
        <w:ind w:left="360"/>
        <w:rPr>
          <w:rFonts w:ascii="Arial" w:eastAsia="Times New Roman" w:hAnsi="Arial" w:cs="Arial"/>
          <w:lang w:eastAsia="es-ES"/>
        </w:rPr>
      </w:pPr>
    </w:p>
    <w:p w:rsidR="009503CE" w:rsidRPr="009503CE" w:rsidRDefault="009503CE" w:rsidP="009503CE">
      <w:pPr>
        <w:numPr>
          <w:ilvl w:val="0"/>
          <w:numId w:val="45"/>
        </w:numPr>
        <w:spacing w:after="0" w:line="240" w:lineRule="auto"/>
        <w:rPr>
          <w:rFonts w:ascii="Arial" w:eastAsia="Times New Roman" w:hAnsi="Arial" w:cs="Arial"/>
          <w:lang w:eastAsia="es-ES"/>
        </w:rPr>
      </w:pPr>
      <w:r w:rsidRPr="009503CE">
        <w:rPr>
          <w:rFonts w:ascii="Arial" w:eastAsia="Times New Roman" w:hAnsi="Arial" w:cs="Arial"/>
          <w:b/>
          <w:bCs/>
          <w:u w:val="single"/>
          <w:lang w:val="es-ES" w:eastAsia="es-ES"/>
        </w:rPr>
        <w:t>COMISIONAR</w:t>
      </w:r>
      <w:r w:rsidRPr="009503CE">
        <w:rPr>
          <w:rFonts w:ascii="Arial" w:eastAsia="Times New Roman" w:hAnsi="Arial" w:cs="Arial"/>
          <w:lang w:val="es-ES" w:eastAsia="es-ES"/>
        </w:rPr>
        <w:t xml:space="preserve"> al Jefe de la UACI para que notifique este punto en forma legal.</w:t>
      </w:r>
    </w:p>
    <w:p w:rsidR="009503CE" w:rsidRPr="009503CE" w:rsidRDefault="009503CE" w:rsidP="009503CE">
      <w:pPr>
        <w:spacing w:after="0" w:line="240" w:lineRule="auto"/>
        <w:ind w:left="720"/>
        <w:contextualSpacing/>
        <w:rPr>
          <w:rFonts w:ascii="Arial" w:eastAsia="Times New Roman" w:hAnsi="Arial" w:cs="Arial"/>
          <w:lang w:eastAsia="es-ES"/>
        </w:rPr>
      </w:pPr>
    </w:p>
    <w:p w:rsidR="009503CE" w:rsidRPr="009503CE" w:rsidRDefault="009503CE" w:rsidP="009503CE">
      <w:pPr>
        <w:numPr>
          <w:ilvl w:val="0"/>
          <w:numId w:val="45"/>
        </w:numPr>
        <w:spacing w:after="0" w:line="240" w:lineRule="auto"/>
        <w:rPr>
          <w:rFonts w:ascii="Arial" w:eastAsia="Times New Roman" w:hAnsi="Arial" w:cs="Arial"/>
          <w:lang w:eastAsia="es-ES"/>
        </w:rPr>
      </w:pPr>
      <w:r w:rsidRPr="009503CE">
        <w:rPr>
          <w:rFonts w:ascii="Arial" w:eastAsia="Times New Roman" w:hAnsi="Arial" w:cs="Arial"/>
          <w:b/>
          <w:bCs/>
          <w:u w:val="single"/>
          <w:lang w:val="es-ES" w:eastAsia="es-ES"/>
        </w:rPr>
        <w:t>RATIFICAR</w:t>
      </w:r>
      <w:r w:rsidRPr="009503CE">
        <w:rPr>
          <w:rFonts w:ascii="Arial" w:eastAsia="Times New Roman" w:hAnsi="Arial" w:cs="Arial"/>
          <w:b/>
          <w:bCs/>
          <w:lang w:val="es-ES" w:eastAsia="es-ES"/>
        </w:rPr>
        <w:t xml:space="preserve"> </w:t>
      </w:r>
      <w:r w:rsidRPr="009503CE">
        <w:rPr>
          <w:rFonts w:ascii="Arial" w:eastAsia="Times New Roman" w:hAnsi="Arial" w:cs="Arial"/>
          <w:lang w:val="es-ES" w:eastAsia="es-ES"/>
        </w:rPr>
        <w:t xml:space="preserve"> este acuerdo en esta misma sesión</w:t>
      </w:r>
      <w:r>
        <w:rPr>
          <w:rFonts w:ascii="Arial" w:eastAsia="Times New Roman" w:hAnsi="Arial" w:cs="Arial"/>
          <w:lang w:val="es-ES" w:eastAsia="es-ES"/>
        </w:rPr>
        <w:t>.</w:t>
      </w:r>
    </w:p>
    <w:p w:rsidR="009503CE" w:rsidRPr="009503CE" w:rsidRDefault="009503CE" w:rsidP="009503CE">
      <w:pPr>
        <w:spacing w:after="0" w:line="240" w:lineRule="auto"/>
        <w:ind w:left="360"/>
        <w:jc w:val="both"/>
        <w:rPr>
          <w:rFonts w:ascii="Arial" w:eastAsia="Times New Roman" w:hAnsi="Arial" w:cs="Arial"/>
          <w:lang w:eastAsia="es-ES"/>
        </w:rPr>
      </w:pPr>
    </w:p>
    <w:p w:rsidR="009503CE" w:rsidRPr="009503CE" w:rsidRDefault="009503CE" w:rsidP="009503CE">
      <w:pPr>
        <w:spacing w:after="0" w:line="240" w:lineRule="auto"/>
        <w:rPr>
          <w:rFonts w:ascii="Times New Roman" w:eastAsia="Times New Roman" w:hAnsi="Times New Roman" w:cs="Times New Roman"/>
          <w:sz w:val="20"/>
          <w:szCs w:val="20"/>
          <w:lang w:val="es-ES" w:eastAsia="es-ES"/>
        </w:rPr>
      </w:pPr>
    </w:p>
    <w:p w:rsidR="00AD7C39" w:rsidRPr="00236120" w:rsidRDefault="00AD7C39" w:rsidP="00AD7C39">
      <w:pPr>
        <w:spacing w:after="0" w:line="240" w:lineRule="auto"/>
        <w:jc w:val="both"/>
        <w:rPr>
          <w:rFonts w:ascii="Arial" w:hAnsi="Arial" w:cs="Arial"/>
          <w:sz w:val="24"/>
          <w:szCs w:val="24"/>
        </w:rPr>
      </w:pPr>
      <w:r w:rsidRPr="00236120">
        <w:rPr>
          <w:rFonts w:ascii="Arial" w:hAnsi="Arial" w:cs="Arial"/>
          <w:b/>
          <w:snapToGrid w:val="0"/>
          <w:sz w:val="24"/>
          <w:szCs w:val="24"/>
        </w:rPr>
        <w:t xml:space="preserve">VII) </w:t>
      </w:r>
      <w:r w:rsidR="009D008F">
        <w:rPr>
          <w:rFonts w:ascii="Arial" w:hAnsi="Arial" w:cs="Arial"/>
          <w:b/>
          <w:sz w:val="24"/>
          <w:szCs w:val="24"/>
        </w:rPr>
        <w:t>AUTORIZACIÓ</w:t>
      </w:r>
      <w:r w:rsidRPr="00236120">
        <w:rPr>
          <w:rFonts w:ascii="Arial" w:hAnsi="Arial" w:cs="Arial"/>
          <w:b/>
          <w:sz w:val="24"/>
          <w:szCs w:val="24"/>
        </w:rPr>
        <w:t>N PARA OTORGAR PODER GENERAL</w:t>
      </w:r>
      <w:r>
        <w:rPr>
          <w:rFonts w:ascii="Arial" w:hAnsi="Arial" w:cs="Arial"/>
          <w:b/>
          <w:sz w:val="24"/>
          <w:szCs w:val="24"/>
        </w:rPr>
        <w:t xml:space="preserve"> JUDICIAL CON CLÁUSULA ESPECIAL. </w:t>
      </w:r>
      <w:r w:rsidRPr="00236120">
        <w:rPr>
          <w:rFonts w:ascii="Arial" w:hAnsi="Arial" w:cs="Arial"/>
          <w:sz w:val="24"/>
          <w:szCs w:val="24"/>
        </w:rPr>
        <w:t xml:space="preserve">El Presidente y Director Ejecutivo solicitó a Junta Directiva autorización para otorgar Poder General Judicial. Para presentar la solicitud, invitó al </w:t>
      </w:r>
      <w:r w:rsidRPr="00236120">
        <w:rPr>
          <w:rFonts w:ascii="Arial" w:hAnsi="Arial" w:cs="Arial"/>
          <w:bCs/>
          <w:sz w:val="24"/>
          <w:szCs w:val="24"/>
          <w:lang w:val="es-ES"/>
        </w:rPr>
        <w:t>Licenciado Julio César Merino Escobar, Gerente Legal,</w:t>
      </w:r>
      <w:r>
        <w:rPr>
          <w:rFonts w:ascii="Arial" w:hAnsi="Arial" w:cs="Arial"/>
          <w:bCs/>
          <w:sz w:val="24"/>
          <w:szCs w:val="24"/>
          <w:lang w:val="es-ES"/>
        </w:rPr>
        <w:t xml:space="preserve"> </w:t>
      </w:r>
      <w:r w:rsidRPr="00236120">
        <w:rPr>
          <w:rFonts w:ascii="Arial" w:hAnsi="Arial" w:cs="Arial"/>
          <w:sz w:val="24"/>
          <w:szCs w:val="24"/>
        </w:rPr>
        <w:t>quien indicó que</w:t>
      </w:r>
      <w:r>
        <w:rPr>
          <w:rFonts w:ascii="Arial" w:hAnsi="Arial" w:cs="Arial"/>
          <w:sz w:val="24"/>
          <w:szCs w:val="24"/>
        </w:rPr>
        <w:t xml:space="preserve"> según</w:t>
      </w:r>
      <w:r w:rsidRPr="00236120">
        <w:rPr>
          <w:rFonts w:ascii="Arial" w:eastAsia="Times New Roman" w:hAnsi="Arial" w:cs="Arial"/>
          <w:sz w:val="24"/>
          <w:szCs w:val="24"/>
          <w:lang w:eastAsia="es-ES"/>
        </w:rPr>
        <w:t xml:space="preserve"> </w:t>
      </w:r>
      <w:r>
        <w:rPr>
          <w:rFonts w:ascii="Arial" w:eastAsia="Times New Roman" w:hAnsi="Arial" w:cs="Arial"/>
          <w:sz w:val="24"/>
          <w:szCs w:val="24"/>
          <w:lang w:eastAsia="es-ES"/>
        </w:rPr>
        <w:t>e</w:t>
      </w:r>
      <w:r w:rsidRPr="00236120">
        <w:rPr>
          <w:rFonts w:ascii="Arial" w:eastAsia="Times New Roman" w:hAnsi="Arial" w:cs="Arial"/>
          <w:sz w:val="24"/>
          <w:szCs w:val="24"/>
          <w:lang w:eastAsia="es-ES"/>
        </w:rPr>
        <w:t xml:space="preserve">l Punto VII) del Acta de Sesión N° JD-052/2018, de fecha 15 de marzo de 2018, </w:t>
      </w:r>
      <w:r>
        <w:rPr>
          <w:rFonts w:ascii="Arial" w:eastAsia="Times New Roman" w:hAnsi="Arial" w:cs="Arial"/>
          <w:sz w:val="24"/>
          <w:szCs w:val="24"/>
          <w:lang w:eastAsia="es-ES"/>
        </w:rPr>
        <w:t>se adjudicó</w:t>
      </w:r>
      <w:r w:rsidRPr="00236120">
        <w:rPr>
          <w:rFonts w:ascii="Arial" w:eastAsia="Times New Roman" w:hAnsi="Arial" w:cs="Arial"/>
          <w:sz w:val="24"/>
          <w:szCs w:val="24"/>
          <w:lang w:eastAsia="es-ES"/>
        </w:rPr>
        <w:t xml:space="preserve"> la Libre</w:t>
      </w:r>
      <w:r w:rsidR="009D008F">
        <w:rPr>
          <w:rFonts w:ascii="Arial" w:eastAsia="Times New Roman" w:hAnsi="Arial" w:cs="Arial"/>
          <w:sz w:val="24"/>
          <w:szCs w:val="24"/>
          <w:lang w:eastAsia="es-ES"/>
        </w:rPr>
        <w:t xml:space="preserve"> Gestión N° FSV-545/2018 «GESTIÓ</w:t>
      </w:r>
      <w:r w:rsidRPr="00236120">
        <w:rPr>
          <w:rFonts w:ascii="Arial" w:eastAsia="Times New Roman" w:hAnsi="Arial" w:cs="Arial"/>
          <w:sz w:val="24"/>
          <w:szCs w:val="24"/>
          <w:lang w:eastAsia="es-ES"/>
        </w:rPr>
        <w:t xml:space="preserve">N DE </w:t>
      </w:r>
      <w:r>
        <w:rPr>
          <w:rFonts w:ascii="Arial" w:eastAsia="Times New Roman" w:hAnsi="Arial" w:cs="Arial"/>
          <w:sz w:val="24"/>
          <w:szCs w:val="24"/>
          <w:lang w:eastAsia="es-ES"/>
        </w:rPr>
        <w:t>COBRO POR LA VÍA JUDICIAL DE PRÉ</w:t>
      </w:r>
      <w:r w:rsidRPr="00236120">
        <w:rPr>
          <w:rFonts w:ascii="Arial" w:eastAsia="Times New Roman" w:hAnsi="Arial" w:cs="Arial"/>
          <w:sz w:val="24"/>
          <w:szCs w:val="24"/>
          <w:lang w:eastAsia="es-ES"/>
        </w:rPr>
        <w:t xml:space="preserve">STAMOS EN MORA, PARA </w:t>
      </w:r>
      <w:r>
        <w:rPr>
          <w:rFonts w:ascii="Arial" w:eastAsia="Times New Roman" w:hAnsi="Arial" w:cs="Arial"/>
          <w:sz w:val="24"/>
          <w:szCs w:val="24"/>
          <w:lang w:eastAsia="es-ES"/>
        </w:rPr>
        <w:t xml:space="preserve">AGENCIA CENTRAL» a 15 abogados externos. Estos </w:t>
      </w:r>
      <w:r w:rsidRPr="00236120">
        <w:rPr>
          <w:rFonts w:ascii="Arial" w:eastAsia="Times New Roman" w:hAnsi="Arial" w:cs="Arial"/>
          <w:sz w:val="24"/>
          <w:szCs w:val="24"/>
          <w:lang w:eastAsia="es-ES"/>
        </w:rPr>
        <w:t>Abogado externos, para representar al Fondo Social para la Vivienda, ante</w:t>
      </w:r>
      <w:r>
        <w:rPr>
          <w:rFonts w:ascii="Arial" w:hAnsi="Arial" w:cs="Arial"/>
          <w:sz w:val="24"/>
          <w:szCs w:val="24"/>
        </w:rPr>
        <w:t xml:space="preserve"> las diferentes Instancias del Ó</w:t>
      </w:r>
      <w:r w:rsidRPr="00236120">
        <w:rPr>
          <w:rFonts w:ascii="Arial" w:eastAsia="Times New Roman" w:hAnsi="Arial" w:cs="Arial"/>
          <w:sz w:val="24"/>
          <w:szCs w:val="24"/>
          <w:lang w:eastAsia="es-ES"/>
        </w:rPr>
        <w:t>rgano Judicial y desarrollar el servicio para lo cual han sido contratados; cuentan con un Poder General Judicial con Cláusula Especial, que los acredita como tales y así pueden mostrarse parte, promover juicios en representación del Fondo Social para la Vivienda e incluso realizar algunos actos de jurisdicción Voluntaria, como es las Diligencias de nombramiento de Curador, para el caso de los a</w:t>
      </w:r>
      <w:r>
        <w:rPr>
          <w:rFonts w:ascii="Arial" w:eastAsia="Times New Roman" w:hAnsi="Arial" w:cs="Arial"/>
          <w:sz w:val="24"/>
          <w:szCs w:val="24"/>
          <w:lang w:eastAsia="es-ES"/>
        </w:rPr>
        <w:t xml:space="preserve">usentes, entre otras facultades, todas las cuales fueron detalladas, según el documento que se anexa a la presente acta. En esta ocasión se solicita el </w:t>
      </w:r>
      <w:r w:rsidRPr="00236120">
        <w:rPr>
          <w:rFonts w:ascii="Arial" w:eastAsia="Times New Roman" w:hAnsi="Arial" w:cs="Arial"/>
          <w:sz w:val="24"/>
          <w:szCs w:val="24"/>
          <w:lang w:eastAsia="es-ES"/>
        </w:rPr>
        <w:t>otorg</w:t>
      </w:r>
      <w:r>
        <w:rPr>
          <w:rFonts w:ascii="Arial" w:eastAsia="Times New Roman" w:hAnsi="Arial" w:cs="Arial"/>
          <w:sz w:val="24"/>
          <w:szCs w:val="24"/>
          <w:lang w:eastAsia="es-ES"/>
        </w:rPr>
        <w:t>amiento de</w:t>
      </w:r>
      <w:r w:rsidRPr="00236120">
        <w:rPr>
          <w:rFonts w:ascii="Arial" w:eastAsia="Times New Roman" w:hAnsi="Arial" w:cs="Arial"/>
          <w:sz w:val="24"/>
          <w:szCs w:val="24"/>
          <w:lang w:eastAsia="es-ES"/>
        </w:rPr>
        <w:t xml:space="preserve"> Poder </w:t>
      </w:r>
      <w:r>
        <w:rPr>
          <w:rFonts w:ascii="Arial" w:hAnsi="Arial" w:cs="Arial"/>
          <w:sz w:val="24"/>
          <w:szCs w:val="24"/>
        </w:rPr>
        <w:t>General Judicial c</w:t>
      </w:r>
      <w:r w:rsidRPr="00236120">
        <w:rPr>
          <w:rFonts w:ascii="Arial" w:hAnsi="Arial" w:cs="Arial"/>
          <w:sz w:val="24"/>
          <w:szCs w:val="24"/>
        </w:rPr>
        <w:t>on Cláusula Especial</w:t>
      </w:r>
      <w:r>
        <w:rPr>
          <w:rFonts w:ascii="Arial" w:hAnsi="Arial" w:cs="Arial"/>
          <w:b/>
          <w:sz w:val="24"/>
          <w:szCs w:val="24"/>
        </w:rPr>
        <w:t xml:space="preserve">, </w:t>
      </w:r>
      <w:r w:rsidRPr="00236120">
        <w:rPr>
          <w:rFonts w:ascii="Arial" w:eastAsia="Times New Roman" w:hAnsi="Arial" w:cs="Arial"/>
          <w:sz w:val="24"/>
          <w:szCs w:val="24"/>
          <w:lang w:eastAsia="es-ES"/>
        </w:rPr>
        <w:t>conforme a modelo a</w:t>
      </w:r>
      <w:r>
        <w:rPr>
          <w:rFonts w:ascii="Arial" w:eastAsia="Times New Roman" w:hAnsi="Arial" w:cs="Arial"/>
          <w:sz w:val="24"/>
          <w:szCs w:val="24"/>
          <w:lang w:eastAsia="es-ES"/>
        </w:rPr>
        <w:t>nexo, al Abogado externo BENJAMÍ</w:t>
      </w:r>
      <w:r w:rsidRPr="00236120">
        <w:rPr>
          <w:rFonts w:ascii="Arial" w:eastAsia="Times New Roman" w:hAnsi="Arial" w:cs="Arial"/>
          <w:sz w:val="24"/>
          <w:szCs w:val="24"/>
          <w:lang w:eastAsia="es-ES"/>
        </w:rPr>
        <w:t>N BALTAZAR BLANCO HERN</w:t>
      </w:r>
      <w:r>
        <w:rPr>
          <w:rFonts w:ascii="Arial" w:eastAsia="Times New Roman" w:hAnsi="Arial" w:cs="Arial"/>
          <w:sz w:val="24"/>
          <w:szCs w:val="24"/>
          <w:lang w:eastAsia="es-ES"/>
        </w:rPr>
        <w:t>Á</w:t>
      </w:r>
      <w:r w:rsidRPr="00236120">
        <w:rPr>
          <w:rFonts w:ascii="Arial" w:eastAsia="Times New Roman" w:hAnsi="Arial" w:cs="Arial"/>
          <w:sz w:val="24"/>
          <w:szCs w:val="24"/>
          <w:lang w:eastAsia="es-ES"/>
        </w:rPr>
        <w:t>NDEZ; en vista que los 14 Abogados restantes ya cuentan con Poder Judicial, por habérseles adjudicado el servicio de la Libre Gestión anterior N° FSV-326-2015, la cual venció el 27 de marzo de 2018.</w:t>
      </w:r>
      <w:r>
        <w:rPr>
          <w:rFonts w:ascii="Arial" w:eastAsia="Times New Roman" w:hAnsi="Arial" w:cs="Arial"/>
          <w:sz w:val="24"/>
          <w:szCs w:val="24"/>
          <w:lang w:eastAsia="es-ES"/>
        </w:rPr>
        <w:t xml:space="preserve"> </w:t>
      </w:r>
      <w:r w:rsidRPr="00236120">
        <w:rPr>
          <w:rFonts w:ascii="Arial" w:hAnsi="Arial" w:cs="Arial"/>
          <w:sz w:val="24"/>
          <w:szCs w:val="24"/>
        </w:rPr>
        <w:t xml:space="preserve">Junta Directiva, luego de conocer los detalles de la solicitud expuesta </w:t>
      </w:r>
      <w:r>
        <w:rPr>
          <w:rFonts w:ascii="Arial" w:hAnsi="Arial" w:cs="Arial"/>
          <w:sz w:val="24"/>
          <w:szCs w:val="24"/>
        </w:rPr>
        <w:t xml:space="preserve">por el </w:t>
      </w:r>
      <w:r w:rsidRPr="00236120">
        <w:rPr>
          <w:rFonts w:ascii="Arial" w:hAnsi="Arial" w:cs="Arial"/>
          <w:bCs/>
          <w:sz w:val="24"/>
          <w:szCs w:val="24"/>
          <w:lang w:val="es-ES"/>
        </w:rPr>
        <w:t>Licenciado Julio César Merino Escobar, Gerente Legal,</w:t>
      </w:r>
      <w:r>
        <w:rPr>
          <w:rFonts w:ascii="Arial" w:hAnsi="Arial" w:cs="Arial"/>
          <w:bCs/>
          <w:sz w:val="24"/>
          <w:szCs w:val="24"/>
          <w:lang w:val="es-ES"/>
        </w:rPr>
        <w:t xml:space="preserve"> </w:t>
      </w:r>
      <w:r w:rsidRPr="00236120">
        <w:rPr>
          <w:rFonts w:ascii="Arial" w:hAnsi="Arial" w:cs="Arial"/>
          <w:sz w:val="24"/>
          <w:szCs w:val="24"/>
        </w:rPr>
        <w:t xml:space="preserve">por unanimidad </w:t>
      </w:r>
      <w:r w:rsidRPr="00236120">
        <w:rPr>
          <w:rFonts w:ascii="Arial" w:hAnsi="Arial" w:cs="Arial"/>
          <w:b/>
          <w:sz w:val="24"/>
          <w:szCs w:val="24"/>
        </w:rPr>
        <w:t>ACUERDA:</w:t>
      </w:r>
    </w:p>
    <w:p w:rsidR="00AD7C39" w:rsidRPr="00236120" w:rsidRDefault="00AD7C39" w:rsidP="00AD7C39">
      <w:pPr>
        <w:spacing w:after="0" w:line="240" w:lineRule="auto"/>
        <w:jc w:val="both"/>
        <w:rPr>
          <w:rFonts w:ascii="Arial" w:hAnsi="Arial" w:cs="Arial"/>
          <w:sz w:val="24"/>
          <w:szCs w:val="24"/>
        </w:rPr>
      </w:pPr>
    </w:p>
    <w:p w:rsidR="00AD7C39" w:rsidRDefault="00AD7C39" w:rsidP="00AD7C39">
      <w:pPr>
        <w:numPr>
          <w:ilvl w:val="0"/>
          <w:numId w:val="7"/>
        </w:numPr>
        <w:spacing w:after="0" w:line="240" w:lineRule="auto"/>
        <w:jc w:val="both"/>
        <w:rPr>
          <w:rFonts w:ascii="Arial" w:hAnsi="Arial" w:cs="Arial"/>
          <w:sz w:val="24"/>
          <w:szCs w:val="24"/>
        </w:rPr>
      </w:pPr>
      <w:r w:rsidRPr="00236120">
        <w:rPr>
          <w:rFonts w:ascii="Arial" w:hAnsi="Arial" w:cs="Arial"/>
          <w:sz w:val="24"/>
          <w:szCs w:val="24"/>
        </w:rPr>
        <w:t xml:space="preserve">Autorizar al Presidente y Director Ejecutivo para que otorgue </w:t>
      </w:r>
      <w:r w:rsidRPr="00236120">
        <w:rPr>
          <w:rFonts w:ascii="Arial" w:eastAsia="Times New Roman" w:hAnsi="Arial" w:cs="Arial"/>
          <w:sz w:val="24"/>
          <w:szCs w:val="24"/>
          <w:lang w:eastAsia="es-ES"/>
        </w:rPr>
        <w:t xml:space="preserve">Poder </w:t>
      </w:r>
      <w:r>
        <w:rPr>
          <w:rFonts w:ascii="Arial" w:hAnsi="Arial" w:cs="Arial"/>
          <w:sz w:val="24"/>
          <w:szCs w:val="24"/>
        </w:rPr>
        <w:t>General Judicial c</w:t>
      </w:r>
      <w:r w:rsidRPr="00236120">
        <w:rPr>
          <w:rFonts w:ascii="Arial" w:hAnsi="Arial" w:cs="Arial"/>
          <w:sz w:val="24"/>
          <w:szCs w:val="24"/>
        </w:rPr>
        <w:t>on Cláusula Especial conforme a modelo anexo, al Abogado externo BEN</w:t>
      </w:r>
      <w:r w:rsidR="009D008F">
        <w:rPr>
          <w:rFonts w:ascii="Arial" w:hAnsi="Arial" w:cs="Arial"/>
          <w:sz w:val="24"/>
          <w:szCs w:val="24"/>
        </w:rPr>
        <w:t>JAMÍ</w:t>
      </w:r>
      <w:r>
        <w:rPr>
          <w:rFonts w:ascii="Arial" w:hAnsi="Arial" w:cs="Arial"/>
          <w:sz w:val="24"/>
          <w:szCs w:val="24"/>
        </w:rPr>
        <w:t>N BALTAZAR BLANCO HERNÁNDEZ</w:t>
      </w:r>
      <w:r w:rsidRPr="00236120">
        <w:rPr>
          <w:rFonts w:ascii="Arial" w:hAnsi="Arial" w:cs="Arial"/>
          <w:sz w:val="24"/>
          <w:szCs w:val="24"/>
        </w:rPr>
        <w:t>.</w:t>
      </w:r>
    </w:p>
    <w:p w:rsidR="009D008F" w:rsidRDefault="009D008F" w:rsidP="009D008F">
      <w:pPr>
        <w:spacing w:after="0" w:line="240" w:lineRule="auto"/>
        <w:ind w:left="405"/>
        <w:jc w:val="both"/>
        <w:rPr>
          <w:rFonts w:ascii="Arial" w:hAnsi="Arial" w:cs="Arial"/>
          <w:sz w:val="24"/>
          <w:szCs w:val="24"/>
        </w:rPr>
      </w:pPr>
    </w:p>
    <w:p w:rsidR="00AD7C39" w:rsidRPr="004F06F7" w:rsidRDefault="00AD7C39" w:rsidP="00AD7C39">
      <w:pPr>
        <w:numPr>
          <w:ilvl w:val="0"/>
          <w:numId w:val="7"/>
        </w:numPr>
        <w:spacing w:after="0" w:line="240" w:lineRule="auto"/>
        <w:jc w:val="both"/>
        <w:rPr>
          <w:rFonts w:ascii="Arial" w:hAnsi="Arial" w:cs="Arial"/>
          <w:sz w:val="24"/>
          <w:szCs w:val="24"/>
        </w:rPr>
      </w:pPr>
      <w:r w:rsidRPr="00236120">
        <w:rPr>
          <w:rFonts w:ascii="Arial" w:hAnsi="Arial" w:cs="Arial"/>
          <w:sz w:val="24"/>
          <w:szCs w:val="24"/>
        </w:rPr>
        <w:t>R</w:t>
      </w:r>
      <w:proofErr w:type="spellStart"/>
      <w:r w:rsidRPr="00236120">
        <w:rPr>
          <w:rFonts w:ascii="Arial" w:hAnsi="Arial" w:cs="Arial"/>
          <w:sz w:val="24"/>
          <w:szCs w:val="24"/>
          <w:lang w:val="es-MX"/>
        </w:rPr>
        <w:t>atificar</w:t>
      </w:r>
      <w:proofErr w:type="spellEnd"/>
      <w:r w:rsidRPr="00236120">
        <w:rPr>
          <w:rFonts w:ascii="Arial" w:hAnsi="Arial" w:cs="Arial"/>
          <w:sz w:val="24"/>
          <w:szCs w:val="24"/>
          <w:lang w:val="es-MX"/>
        </w:rPr>
        <w:t xml:space="preserve"> este punto en esta misma sesión.</w:t>
      </w:r>
    </w:p>
    <w:p w:rsidR="009D008F" w:rsidRDefault="009D008F" w:rsidP="00AB7032">
      <w:pPr>
        <w:spacing w:after="0" w:line="240" w:lineRule="auto"/>
        <w:jc w:val="both"/>
        <w:rPr>
          <w:rFonts w:ascii="Arial" w:eastAsia="Times New Roman" w:hAnsi="Arial" w:cs="Arial"/>
          <w:b/>
          <w:sz w:val="24"/>
          <w:szCs w:val="24"/>
          <w:lang w:val="es-ES" w:eastAsia="es-ES"/>
        </w:rPr>
      </w:pPr>
    </w:p>
    <w:p w:rsidR="009D008F" w:rsidRDefault="009D008F" w:rsidP="00AB7032">
      <w:pPr>
        <w:spacing w:after="0" w:line="240" w:lineRule="auto"/>
        <w:jc w:val="both"/>
        <w:rPr>
          <w:rFonts w:ascii="Arial" w:eastAsia="Times New Roman" w:hAnsi="Arial" w:cs="Arial"/>
          <w:b/>
          <w:sz w:val="24"/>
          <w:szCs w:val="24"/>
          <w:lang w:val="es-ES" w:eastAsia="es-ES"/>
        </w:rPr>
      </w:pPr>
    </w:p>
    <w:p w:rsidR="001B6348" w:rsidRDefault="00AB7032" w:rsidP="009D008F">
      <w:pPr>
        <w:spacing w:after="0" w:line="240" w:lineRule="auto"/>
        <w:jc w:val="both"/>
        <w:rPr>
          <w:rFonts w:ascii="Arial" w:eastAsia="Times New Roman" w:hAnsi="Arial" w:cs="Arial"/>
          <w:bCs/>
          <w:sz w:val="24"/>
          <w:szCs w:val="24"/>
          <w:lang w:val="es-ES" w:eastAsia="es-ES"/>
        </w:rPr>
      </w:pPr>
      <w:r w:rsidRPr="00AB7032">
        <w:rPr>
          <w:rFonts w:ascii="Arial" w:eastAsia="Times New Roman" w:hAnsi="Arial" w:cs="Arial"/>
          <w:b/>
          <w:sz w:val="24"/>
          <w:szCs w:val="24"/>
          <w:lang w:val="es-ES" w:eastAsia="es-ES"/>
        </w:rPr>
        <w:t xml:space="preserve">VIII) </w:t>
      </w:r>
      <w:r w:rsidR="009D008F">
        <w:rPr>
          <w:rFonts w:ascii="Arial" w:eastAsia="Times New Roman" w:hAnsi="Arial" w:cs="Arial"/>
          <w:b/>
          <w:sz w:val="24"/>
          <w:szCs w:val="24"/>
          <w:lang w:val="es-ES" w:eastAsia="es-ES"/>
        </w:rPr>
        <w:t xml:space="preserve">INFORME SOBRE </w:t>
      </w:r>
      <w:r w:rsidRPr="00AB7032">
        <w:rPr>
          <w:rFonts w:ascii="Arial" w:eastAsia="Times New Roman" w:hAnsi="Arial" w:cs="Arial"/>
          <w:b/>
          <w:sz w:val="24"/>
          <w:szCs w:val="24"/>
          <w:lang w:val="es-ES" w:eastAsia="es-ES"/>
        </w:rPr>
        <w:t xml:space="preserve">CONTRATACIÓN DIRECTA N° FSV-01/2018 “SERVICIOS DE ASESORÍA LEGAL EN MATERIA DE DERECHO ADMINISTRATIVO Y CONEXOS PARA EL FONDO SOCIAL PARA LA VIVIENDA”. </w:t>
      </w:r>
      <w:r w:rsidRPr="00AB7032">
        <w:rPr>
          <w:rFonts w:ascii="Arial" w:eastAsia="Times New Roman" w:hAnsi="Arial" w:cs="Arial"/>
          <w:sz w:val="24"/>
          <w:szCs w:val="24"/>
          <w:lang w:val="es-ES" w:eastAsia="es-ES"/>
        </w:rPr>
        <w:t xml:space="preserve">El Presidente y Director Ejecutivo informó a </w:t>
      </w:r>
      <w:r w:rsidRPr="00AB7032">
        <w:rPr>
          <w:rFonts w:ascii="Arial" w:eastAsia="Times New Roman" w:hAnsi="Arial" w:cs="Arial"/>
          <w:sz w:val="24"/>
          <w:szCs w:val="24"/>
          <w:lang w:val="es-ES" w:eastAsia="es-ES"/>
        </w:rPr>
        <w:lastRenderedPageBreak/>
        <w:t xml:space="preserve">Junta Directiva sobre el desarrollo de la </w:t>
      </w:r>
      <w:r w:rsidRPr="00AB7032">
        <w:rPr>
          <w:rFonts w:ascii="Arial" w:eastAsia="Times New Roman" w:hAnsi="Arial" w:cs="Arial"/>
          <w:b/>
          <w:bCs/>
          <w:sz w:val="24"/>
          <w:szCs w:val="24"/>
          <w:lang w:val="es-MX" w:eastAsia="es-ES"/>
        </w:rPr>
        <w:t xml:space="preserve">CONTRATACIÓN DIRECTA </w:t>
      </w:r>
      <w:r w:rsidRPr="00AB7032">
        <w:rPr>
          <w:rFonts w:ascii="Arial" w:eastAsia="Times New Roman" w:hAnsi="Arial" w:cs="Arial"/>
          <w:b/>
          <w:sz w:val="24"/>
          <w:szCs w:val="24"/>
          <w:lang w:val="es-ES" w:eastAsia="es-ES"/>
        </w:rPr>
        <w:t>N° FSV-01/2018 “SERVICIOS DE ASESORÍA LEGAL EN MATERIA DE DERECHO ADMINISTRATIVO Y CONEXOS PARA EL FONDO SOCIAL PARA LA VIVIENDA”.</w:t>
      </w:r>
      <w:r w:rsidRPr="00AB7032">
        <w:rPr>
          <w:rFonts w:ascii="Arial" w:eastAsia="Times New Roman" w:hAnsi="Arial" w:cs="Arial"/>
          <w:b/>
          <w:bCs/>
          <w:sz w:val="24"/>
          <w:szCs w:val="24"/>
          <w:lang w:val="es-ES" w:eastAsia="es-ES"/>
        </w:rPr>
        <w:t xml:space="preserve"> </w:t>
      </w:r>
      <w:r w:rsidRPr="00AB7032">
        <w:rPr>
          <w:rFonts w:ascii="Arial" w:eastAsia="Times New Roman" w:hAnsi="Arial" w:cs="Arial"/>
          <w:sz w:val="24"/>
          <w:szCs w:val="24"/>
          <w:lang w:val="es-MX" w:eastAsia="es-ES"/>
        </w:rPr>
        <w:t>Para efectuar la presentación invitó</w:t>
      </w:r>
      <w:r w:rsidRPr="00AB7032">
        <w:rPr>
          <w:rFonts w:ascii="Arial" w:eastAsia="Times New Roman" w:hAnsi="Arial" w:cs="Arial"/>
          <w:sz w:val="24"/>
          <w:szCs w:val="24"/>
          <w:lang w:val="es-ES" w:eastAsia="es-ES"/>
        </w:rPr>
        <w:t xml:space="preserve"> </w:t>
      </w:r>
      <w:r w:rsidRPr="00AB7032">
        <w:rPr>
          <w:rFonts w:ascii="Arial" w:eastAsia="Times New Roman" w:hAnsi="Arial" w:cs="Arial"/>
          <w:sz w:val="24"/>
          <w:szCs w:val="24"/>
          <w:lang w:val="es-MX" w:eastAsia="es-ES"/>
        </w:rPr>
        <w:t xml:space="preserve">al Licenciado </w:t>
      </w:r>
      <w:r w:rsidRPr="00AB7032">
        <w:rPr>
          <w:rFonts w:ascii="Arial" w:eastAsiaTheme="minorEastAsia" w:hAnsi="Arial" w:cs="Arial"/>
          <w:sz w:val="24"/>
          <w:szCs w:val="24"/>
          <w:lang w:val="es-ES" w:eastAsia="es-ES"/>
        </w:rPr>
        <w:t>Julio César Merino Escobar</w:t>
      </w:r>
      <w:r w:rsidRPr="00AB7032">
        <w:rPr>
          <w:rFonts w:ascii="Arial" w:eastAsia="Times New Roman" w:hAnsi="Arial" w:cs="Arial"/>
          <w:sz w:val="24"/>
          <w:szCs w:val="24"/>
          <w:lang w:val="es-ES" w:eastAsia="es-ES"/>
        </w:rPr>
        <w:t>, Gerente Legal,</w:t>
      </w:r>
      <w:r w:rsidRPr="00AB7032">
        <w:rPr>
          <w:rFonts w:ascii="Arial" w:eastAsia="Times New Roman" w:hAnsi="Arial" w:cs="Arial"/>
          <w:bCs/>
          <w:sz w:val="24"/>
          <w:szCs w:val="24"/>
          <w:lang w:val="es-ES" w:eastAsia="es-ES"/>
        </w:rPr>
        <w:t xml:space="preserve"> acompañado de</w:t>
      </w:r>
      <w:r w:rsidRPr="00AB7032">
        <w:rPr>
          <w:rFonts w:ascii="Arial" w:eastAsia="Times New Roman" w:hAnsi="Arial" w:cs="Arial"/>
          <w:sz w:val="24"/>
          <w:szCs w:val="24"/>
          <w:lang w:val="es-ES" w:eastAsia="es-ES"/>
        </w:rPr>
        <w:t>l Ingeniero Julio Tarcicio Rivas García, Jefe de la Unidad de Adquisiciones y Contrataciones Institucional (UACI)</w:t>
      </w:r>
      <w:r w:rsidRPr="00AB7032">
        <w:rPr>
          <w:rFonts w:ascii="Arial" w:eastAsia="Times New Roman" w:hAnsi="Arial" w:cs="Arial"/>
          <w:sz w:val="24"/>
          <w:szCs w:val="24"/>
          <w:lang w:val="es-MX" w:eastAsia="es-ES"/>
        </w:rPr>
        <w:t>. I</w:t>
      </w:r>
      <w:proofErr w:type="spellStart"/>
      <w:r w:rsidRPr="00AB7032">
        <w:rPr>
          <w:rFonts w:ascii="Arial" w:eastAsia="Times New Roman" w:hAnsi="Arial" w:cs="Arial"/>
          <w:sz w:val="24"/>
          <w:szCs w:val="24"/>
          <w:lang w:val="es-ES" w:eastAsia="es-ES"/>
        </w:rPr>
        <w:t>ndicó</w:t>
      </w:r>
      <w:proofErr w:type="spellEnd"/>
      <w:r w:rsidRPr="00AB7032">
        <w:rPr>
          <w:rFonts w:ascii="Arial" w:eastAsia="Times New Roman" w:hAnsi="Arial" w:cs="Arial"/>
          <w:sz w:val="24"/>
          <w:szCs w:val="24"/>
          <w:lang w:val="es-ES" w:eastAsia="es-ES"/>
        </w:rPr>
        <w:t xml:space="preserve"> el Licenciado Merino, que según el </w:t>
      </w:r>
      <w:r w:rsidRPr="00AB7032">
        <w:rPr>
          <w:rFonts w:ascii="Arial" w:eastAsia="Times New Roman" w:hAnsi="Arial" w:cs="Arial"/>
          <w:sz w:val="24"/>
          <w:szCs w:val="24"/>
          <w:lang w:val="es-MX" w:eastAsia="es-ES"/>
        </w:rPr>
        <w:t>Punto XI) del Acta de sesión de Junta Directiva N° JD-032/201</w:t>
      </w:r>
      <w:r w:rsidR="009D008F">
        <w:rPr>
          <w:rFonts w:ascii="Arial" w:eastAsia="Times New Roman" w:hAnsi="Arial" w:cs="Arial"/>
          <w:sz w:val="24"/>
          <w:szCs w:val="24"/>
          <w:lang w:val="es-MX" w:eastAsia="es-ES"/>
        </w:rPr>
        <w:t>8</w:t>
      </w:r>
      <w:r w:rsidRPr="00AB7032">
        <w:rPr>
          <w:rFonts w:ascii="Arial" w:eastAsia="Times New Roman" w:hAnsi="Arial" w:cs="Arial"/>
          <w:sz w:val="24"/>
          <w:szCs w:val="24"/>
          <w:lang w:val="es-MX" w:eastAsia="es-ES"/>
        </w:rPr>
        <w:t xml:space="preserve"> del 15 de febrero de 2018, </w:t>
      </w:r>
      <w:r w:rsidRPr="00AB7032">
        <w:rPr>
          <w:rFonts w:ascii="Arial" w:eastAsia="Times New Roman" w:hAnsi="Arial" w:cs="Arial"/>
          <w:sz w:val="24"/>
          <w:szCs w:val="24"/>
          <w:lang w:val="es-ES" w:eastAsia="es-ES"/>
        </w:rPr>
        <w:t>fueron aprobados los Términos de Referencia del presente proceso, el cual tiene por objeto contar con los servicios</w:t>
      </w:r>
      <w:r w:rsidRPr="00AB7032">
        <w:rPr>
          <w:rFonts w:ascii="Arial" w:eastAsia="Times New Roman" w:hAnsi="Arial" w:cs="Arial"/>
          <w:b/>
          <w:bCs/>
          <w:sz w:val="24"/>
          <w:szCs w:val="24"/>
          <w:lang w:val="es-ES" w:eastAsia="es-ES"/>
        </w:rPr>
        <w:t xml:space="preserve"> </w:t>
      </w:r>
      <w:r w:rsidRPr="00AB7032">
        <w:rPr>
          <w:rFonts w:ascii="Arial" w:eastAsia="Times New Roman" w:hAnsi="Arial" w:cs="Arial"/>
          <w:bCs/>
          <w:sz w:val="24"/>
          <w:szCs w:val="24"/>
          <w:lang w:val="es-ES" w:eastAsia="es-ES"/>
        </w:rPr>
        <w:t>de asesoría legal en mater</w:t>
      </w:r>
      <w:r w:rsidR="001B6348">
        <w:rPr>
          <w:rFonts w:ascii="Arial" w:eastAsia="Times New Roman" w:hAnsi="Arial" w:cs="Arial"/>
          <w:bCs/>
          <w:sz w:val="24"/>
          <w:szCs w:val="24"/>
          <w:lang w:val="es-ES" w:eastAsia="es-ES"/>
        </w:rPr>
        <w:t xml:space="preserve">ia de derecho administrativo y </w:t>
      </w:r>
      <w:r w:rsidRPr="00AB7032">
        <w:rPr>
          <w:rFonts w:ascii="Arial" w:eastAsia="Times New Roman" w:hAnsi="Arial" w:cs="Arial"/>
          <w:bCs/>
          <w:sz w:val="24"/>
          <w:szCs w:val="24"/>
          <w:lang w:val="es-ES" w:eastAsia="es-ES"/>
        </w:rPr>
        <w:t xml:space="preserve">conexos para el FSV. </w:t>
      </w:r>
    </w:p>
    <w:p w:rsidR="001B6348" w:rsidRDefault="00A63717" w:rsidP="009D008F">
      <w:pPr>
        <w:spacing w:after="0" w:line="240" w:lineRule="auto"/>
        <w:jc w:val="both"/>
        <w:rPr>
          <w:rFonts w:ascii="Arial" w:eastAsia="Times New Roman" w:hAnsi="Arial" w:cs="Arial"/>
          <w:bCs/>
          <w:sz w:val="24"/>
          <w:szCs w:val="24"/>
          <w:lang w:val="es-ES" w:eastAsia="es-ES"/>
        </w:rPr>
      </w:pPr>
      <w:r>
        <w:rPr>
          <w:rFonts w:ascii="Arial" w:eastAsia="Times New Roman" w:hAnsi="Arial" w:cs="Arial"/>
          <w:bCs/>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1663064</wp:posOffset>
                </wp:positionH>
                <wp:positionV relativeFrom="paragraph">
                  <wp:posOffset>174625</wp:posOffset>
                </wp:positionV>
                <wp:extent cx="1838325" cy="24003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1838325" cy="2400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0F770"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0.95pt,13.75pt" to="275.7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" strokecolor="#4579b8 [3044]"/>
            </w:pict>
          </mc:Fallback>
        </mc:AlternateContent>
      </w:r>
    </w:p>
    <w:p w:rsidR="001B6348" w:rsidRDefault="001B6348" w:rsidP="009D008F">
      <w:pPr>
        <w:spacing w:after="0" w:line="240" w:lineRule="auto"/>
        <w:jc w:val="both"/>
        <w:rPr>
          <w:rFonts w:ascii="Arial" w:eastAsia="Times New Roman" w:hAnsi="Arial" w:cs="Arial"/>
          <w:bCs/>
          <w:sz w:val="24"/>
          <w:szCs w:val="24"/>
          <w:lang w:val="es-ES" w:eastAsia="es-ES"/>
        </w:rPr>
      </w:pPr>
    </w:p>
    <w:p w:rsidR="001B6348" w:rsidRDefault="001B6348" w:rsidP="009D008F">
      <w:pPr>
        <w:spacing w:after="0" w:line="240" w:lineRule="auto"/>
        <w:jc w:val="both"/>
        <w:rPr>
          <w:rFonts w:ascii="Arial" w:eastAsia="Times New Roman" w:hAnsi="Arial" w:cs="Arial"/>
          <w:bCs/>
          <w:sz w:val="24"/>
          <w:szCs w:val="24"/>
          <w:lang w:val="es-ES" w:eastAsia="es-ES"/>
        </w:rPr>
      </w:pPr>
    </w:p>
    <w:p w:rsidR="001B6348" w:rsidRDefault="001B6348" w:rsidP="009D008F">
      <w:pPr>
        <w:spacing w:after="0" w:line="240" w:lineRule="auto"/>
        <w:jc w:val="both"/>
        <w:rPr>
          <w:rFonts w:ascii="Arial" w:eastAsia="Times New Roman" w:hAnsi="Arial" w:cs="Arial"/>
          <w:bCs/>
          <w:sz w:val="24"/>
          <w:szCs w:val="24"/>
          <w:lang w:val="es-ES" w:eastAsia="es-ES"/>
        </w:rPr>
      </w:pPr>
    </w:p>
    <w:p w:rsidR="001B6348" w:rsidRDefault="001B6348" w:rsidP="009D008F">
      <w:pPr>
        <w:spacing w:after="0" w:line="240" w:lineRule="auto"/>
        <w:jc w:val="both"/>
        <w:rPr>
          <w:rFonts w:ascii="Arial" w:eastAsia="Times New Roman" w:hAnsi="Arial" w:cs="Arial"/>
          <w:bCs/>
          <w:sz w:val="24"/>
          <w:szCs w:val="24"/>
          <w:lang w:val="es-ES" w:eastAsia="es-ES"/>
        </w:rPr>
      </w:pPr>
    </w:p>
    <w:p w:rsidR="001B6348" w:rsidRDefault="001B6348" w:rsidP="009D008F">
      <w:pPr>
        <w:spacing w:after="0" w:line="240" w:lineRule="auto"/>
        <w:jc w:val="both"/>
        <w:rPr>
          <w:rFonts w:ascii="Arial" w:eastAsia="Times New Roman" w:hAnsi="Arial" w:cs="Arial"/>
          <w:bCs/>
          <w:sz w:val="24"/>
          <w:szCs w:val="24"/>
          <w:lang w:val="es-ES" w:eastAsia="es-ES"/>
        </w:rPr>
      </w:pPr>
    </w:p>
    <w:p w:rsidR="001B6348" w:rsidRDefault="001B6348" w:rsidP="009D008F">
      <w:pPr>
        <w:spacing w:after="0" w:line="240" w:lineRule="auto"/>
        <w:jc w:val="both"/>
        <w:rPr>
          <w:rFonts w:ascii="Arial" w:eastAsia="Times New Roman" w:hAnsi="Arial" w:cs="Arial"/>
          <w:bCs/>
          <w:sz w:val="24"/>
          <w:szCs w:val="24"/>
          <w:lang w:val="es-ES" w:eastAsia="es-ES"/>
        </w:rPr>
      </w:pPr>
    </w:p>
    <w:p w:rsidR="001B6348" w:rsidRDefault="001B6348" w:rsidP="009D008F">
      <w:pPr>
        <w:spacing w:after="0" w:line="240" w:lineRule="auto"/>
        <w:jc w:val="both"/>
        <w:rPr>
          <w:rFonts w:ascii="Arial" w:eastAsia="Times New Roman" w:hAnsi="Arial" w:cs="Arial"/>
          <w:bCs/>
          <w:sz w:val="24"/>
          <w:szCs w:val="24"/>
          <w:lang w:val="es-ES" w:eastAsia="es-ES"/>
        </w:rPr>
      </w:pPr>
    </w:p>
    <w:p w:rsidR="001B6348" w:rsidRDefault="001B6348" w:rsidP="009D008F">
      <w:pPr>
        <w:spacing w:after="0" w:line="240" w:lineRule="auto"/>
        <w:jc w:val="both"/>
        <w:rPr>
          <w:rFonts w:ascii="Arial" w:eastAsia="Times New Roman" w:hAnsi="Arial" w:cs="Arial"/>
          <w:bCs/>
          <w:sz w:val="24"/>
          <w:szCs w:val="24"/>
          <w:lang w:val="es-ES" w:eastAsia="es-ES"/>
        </w:rPr>
      </w:pPr>
    </w:p>
    <w:p w:rsidR="001B6348" w:rsidRDefault="001B6348" w:rsidP="009D008F">
      <w:pPr>
        <w:spacing w:after="0" w:line="240" w:lineRule="auto"/>
        <w:jc w:val="both"/>
        <w:rPr>
          <w:rFonts w:ascii="Arial" w:eastAsia="Times New Roman" w:hAnsi="Arial" w:cs="Arial"/>
          <w:bCs/>
          <w:sz w:val="24"/>
          <w:szCs w:val="24"/>
          <w:lang w:val="es-ES" w:eastAsia="es-ES"/>
        </w:rPr>
      </w:pPr>
    </w:p>
    <w:p w:rsidR="001B6348" w:rsidRDefault="001B6348" w:rsidP="009D008F">
      <w:pPr>
        <w:spacing w:after="0" w:line="240" w:lineRule="auto"/>
        <w:jc w:val="both"/>
        <w:rPr>
          <w:rFonts w:ascii="Arial" w:eastAsia="Times New Roman" w:hAnsi="Arial" w:cs="Arial"/>
          <w:bCs/>
          <w:sz w:val="24"/>
          <w:szCs w:val="24"/>
          <w:lang w:val="es-ES" w:eastAsia="es-ES"/>
        </w:rPr>
      </w:pPr>
    </w:p>
    <w:p w:rsidR="001B6348" w:rsidRDefault="001B6348" w:rsidP="009D008F">
      <w:pPr>
        <w:spacing w:after="0" w:line="240" w:lineRule="auto"/>
        <w:jc w:val="both"/>
        <w:rPr>
          <w:rFonts w:ascii="Arial" w:eastAsia="Times New Roman" w:hAnsi="Arial" w:cs="Arial"/>
          <w:bCs/>
          <w:sz w:val="24"/>
          <w:szCs w:val="24"/>
          <w:lang w:val="es-ES" w:eastAsia="es-ES"/>
        </w:rPr>
      </w:pPr>
    </w:p>
    <w:p w:rsidR="001B6348" w:rsidRDefault="001B6348" w:rsidP="009D008F">
      <w:pPr>
        <w:spacing w:after="0" w:line="240" w:lineRule="auto"/>
        <w:jc w:val="both"/>
        <w:rPr>
          <w:rFonts w:ascii="Arial" w:eastAsia="Times New Roman" w:hAnsi="Arial" w:cs="Arial"/>
          <w:bCs/>
          <w:sz w:val="24"/>
          <w:szCs w:val="24"/>
          <w:lang w:val="es-ES" w:eastAsia="es-ES"/>
        </w:rPr>
      </w:pPr>
    </w:p>
    <w:p w:rsidR="001B6348" w:rsidRDefault="001B6348" w:rsidP="009D008F">
      <w:pPr>
        <w:spacing w:after="0" w:line="240" w:lineRule="auto"/>
        <w:jc w:val="both"/>
        <w:rPr>
          <w:rFonts w:ascii="Arial" w:eastAsia="Times New Roman" w:hAnsi="Arial" w:cs="Arial"/>
          <w:bCs/>
          <w:sz w:val="24"/>
          <w:szCs w:val="24"/>
          <w:lang w:val="es-ES" w:eastAsia="es-ES"/>
        </w:rPr>
      </w:pPr>
    </w:p>
    <w:p w:rsidR="001B6348" w:rsidRDefault="001B6348" w:rsidP="009D008F">
      <w:pPr>
        <w:spacing w:after="0" w:line="240" w:lineRule="auto"/>
        <w:jc w:val="both"/>
        <w:rPr>
          <w:rFonts w:ascii="Arial" w:eastAsia="Times New Roman" w:hAnsi="Arial" w:cs="Arial"/>
          <w:bCs/>
          <w:sz w:val="24"/>
          <w:szCs w:val="24"/>
          <w:lang w:val="es-ES" w:eastAsia="es-ES"/>
        </w:rPr>
      </w:pPr>
    </w:p>
    <w:p w:rsidR="00AB7032" w:rsidRDefault="001B6348" w:rsidP="009D008F">
      <w:pPr>
        <w:spacing w:after="0" w:line="240" w:lineRule="auto"/>
        <w:jc w:val="both"/>
        <w:rPr>
          <w:rFonts w:ascii="Arial" w:eastAsia="Times New Roman" w:hAnsi="Arial" w:cs="Arial"/>
          <w:b/>
          <w:sz w:val="24"/>
          <w:szCs w:val="24"/>
          <w:lang w:val="es-ES" w:eastAsia="es-ES"/>
        </w:rPr>
      </w:pPr>
      <w:r>
        <w:rPr>
          <w:rFonts w:ascii="Arial" w:eastAsia="Times New Roman" w:hAnsi="Arial" w:cs="Arial"/>
          <w:bCs/>
          <w:sz w:val="24"/>
          <w:szCs w:val="24"/>
          <w:lang w:val="es-ES" w:eastAsia="es-ES"/>
        </w:rPr>
        <w:t xml:space="preserve">                                                               </w:t>
      </w:r>
      <w:r w:rsidR="00AB7032" w:rsidRPr="00AB7032">
        <w:rPr>
          <w:rFonts w:ascii="Arial" w:eastAsia="Times New Roman" w:hAnsi="Arial" w:cs="Arial"/>
          <w:sz w:val="24"/>
          <w:szCs w:val="24"/>
          <w:lang w:val="es-ES" w:eastAsia="es-ES"/>
        </w:rPr>
        <w:t>Junta Directiva, con base en el informe presentado por e</w:t>
      </w:r>
      <w:r w:rsidR="00AB7032" w:rsidRPr="00AB7032">
        <w:rPr>
          <w:rFonts w:ascii="Arial" w:eastAsia="Times New Roman" w:hAnsi="Arial" w:cs="Arial"/>
          <w:sz w:val="24"/>
          <w:szCs w:val="24"/>
          <w:lang w:val="es-MX" w:eastAsia="es-ES"/>
        </w:rPr>
        <w:t xml:space="preserve">l Licenciado </w:t>
      </w:r>
      <w:r w:rsidR="00AB7032" w:rsidRPr="00AB7032">
        <w:rPr>
          <w:rFonts w:ascii="Arial" w:eastAsiaTheme="minorEastAsia" w:hAnsi="Arial" w:cs="Arial"/>
          <w:sz w:val="24"/>
          <w:szCs w:val="24"/>
          <w:lang w:val="es-ES" w:eastAsia="es-ES"/>
        </w:rPr>
        <w:t>Julio César Merino Escobar</w:t>
      </w:r>
      <w:r w:rsidR="00AB7032" w:rsidRPr="00AB7032">
        <w:rPr>
          <w:rFonts w:ascii="Arial" w:eastAsia="Times New Roman" w:hAnsi="Arial" w:cs="Arial"/>
          <w:sz w:val="24"/>
          <w:szCs w:val="24"/>
          <w:lang w:val="es-ES" w:eastAsia="es-ES"/>
        </w:rPr>
        <w:t>, Gerente Legal,</w:t>
      </w:r>
      <w:r w:rsidR="00AB7032" w:rsidRPr="00AB7032">
        <w:rPr>
          <w:rFonts w:ascii="Arial" w:eastAsia="Times New Roman" w:hAnsi="Arial" w:cs="Arial"/>
          <w:bCs/>
          <w:sz w:val="24"/>
          <w:szCs w:val="24"/>
          <w:lang w:val="es-ES" w:eastAsia="es-ES"/>
        </w:rPr>
        <w:t xml:space="preserve"> acompañado d</w:t>
      </w:r>
      <w:r w:rsidR="00AB7032" w:rsidRPr="00AB7032">
        <w:rPr>
          <w:rFonts w:ascii="Arial" w:eastAsia="Times New Roman" w:hAnsi="Arial" w:cs="Arial"/>
          <w:sz w:val="24"/>
          <w:szCs w:val="24"/>
          <w:lang w:val="es-ES" w:eastAsia="es-ES"/>
        </w:rPr>
        <w:t xml:space="preserve">el Ingeniero Julio Tarcicio Rivas García, Jefe de la Unidad de Adquisiciones y Contrataciones Institucional (UACI), por unanimidad </w:t>
      </w:r>
      <w:r w:rsidR="00AB7032" w:rsidRPr="00AB7032">
        <w:rPr>
          <w:rFonts w:ascii="Arial" w:eastAsia="Times New Roman" w:hAnsi="Arial" w:cs="Arial"/>
          <w:b/>
          <w:sz w:val="24"/>
          <w:szCs w:val="24"/>
          <w:lang w:val="es-ES" w:eastAsia="es-ES"/>
        </w:rPr>
        <w:t>RESUELVE:</w:t>
      </w:r>
    </w:p>
    <w:p w:rsidR="009D008F" w:rsidRPr="00AB7032" w:rsidRDefault="009D008F" w:rsidP="009D008F">
      <w:pPr>
        <w:spacing w:after="0" w:line="240" w:lineRule="auto"/>
        <w:jc w:val="both"/>
        <w:rPr>
          <w:rFonts w:ascii="Arial" w:eastAsia="Times New Roman" w:hAnsi="Arial" w:cs="Arial"/>
          <w:b/>
          <w:sz w:val="24"/>
          <w:szCs w:val="24"/>
          <w:lang w:val="es-ES" w:eastAsia="es-ES"/>
        </w:rPr>
      </w:pPr>
    </w:p>
    <w:p w:rsidR="00AB7032" w:rsidRPr="00AB7032" w:rsidRDefault="00AB7032" w:rsidP="00AB7032">
      <w:pPr>
        <w:numPr>
          <w:ilvl w:val="0"/>
          <w:numId w:val="41"/>
        </w:numPr>
        <w:tabs>
          <w:tab w:val="left" w:pos="426"/>
          <w:tab w:val="left" w:pos="709"/>
          <w:tab w:val="left" w:pos="851"/>
          <w:tab w:val="left" w:pos="993"/>
        </w:tabs>
        <w:autoSpaceDE w:val="0"/>
        <w:autoSpaceDN w:val="0"/>
        <w:adjustRightInd w:val="0"/>
        <w:spacing w:after="0" w:line="240" w:lineRule="auto"/>
        <w:ind w:left="360"/>
        <w:jc w:val="both"/>
        <w:rPr>
          <w:rFonts w:ascii="Arial" w:eastAsia="Tahoma" w:hAnsi="Arial" w:cs="Arial"/>
          <w:kern w:val="24"/>
          <w:sz w:val="24"/>
          <w:szCs w:val="24"/>
          <w:lang w:val="es-ES" w:eastAsia="es-SV"/>
        </w:rPr>
      </w:pPr>
      <w:r w:rsidRPr="00AB7032">
        <w:rPr>
          <w:rFonts w:ascii="Arial" w:eastAsia="Tahoma" w:hAnsi="Arial" w:cs="Arial"/>
          <w:kern w:val="24"/>
          <w:sz w:val="24"/>
          <w:szCs w:val="24"/>
          <w:lang w:val="es-ES" w:eastAsia="es-SV"/>
        </w:rPr>
        <w:t xml:space="preserve">Adjudicar el servicio objeto de la CONTRATACIÓN DIRECTA No. </w:t>
      </w:r>
      <w:r w:rsidRPr="00AB7032">
        <w:rPr>
          <w:rFonts w:ascii="Arial" w:eastAsia="Times New Roman" w:hAnsi="Arial" w:cs="Arial"/>
          <w:sz w:val="24"/>
          <w:szCs w:val="24"/>
          <w:lang w:val="es-ES" w:eastAsia="es-ES"/>
        </w:rPr>
        <w:t>FSV-01/2018 “SERVICIOS DE ASESORÍA LEGAL EN MATERIA DE DERECHO ADMINISTRATIVO Y CONEXOS PARA EL FONDO SOCIAL PARA LA VIVIENDA”</w:t>
      </w:r>
      <w:r w:rsidRPr="00AB7032">
        <w:rPr>
          <w:rFonts w:ascii="Arial" w:eastAsia="Tahoma" w:hAnsi="Arial" w:cs="Arial"/>
          <w:kern w:val="24"/>
          <w:sz w:val="24"/>
          <w:szCs w:val="24"/>
          <w:lang w:val="es-ES" w:eastAsia="es-SV"/>
        </w:rPr>
        <w:t xml:space="preserve"> a </w:t>
      </w:r>
      <w:r w:rsidR="00A63717">
        <w:rPr>
          <w:rFonts w:ascii="Arial" w:eastAsia="Tahoma" w:hAnsi="Arial" w:cs="Arial"/>
          <w:kern w:val="24"/>
          <w:sz w:val="24"/>
          <w:szCs w:val="24"/>
          <w:lang w:val="es-ES" w:eastAsia="es-SV"/>
        </w:rPr>
        <w:t>______________________________________________________________________</w:t>
      </w:r>
    </w:p>
    <w:p w:rsidR="00AB7032" w:rsidRPr="00AB7032" w:rsidRDefault="00AB7032" w:rsidP="00AB7032">
      <w:pPr>
        <w:tabs>
          <w:tab w:val="left" w:pos="426"/>
          <w:tab w:val="left" w:pos="709"/>
          <w:tab w:val="left" w:pos="851"/>
          <w:tab w:val="left" w:pos="993"/>
        </w:tabs>
        <w:autoSpaceDE w:val="0"/>
        <w:autoSpaceDN w:val="0"/>
        <w:adjustRightInd w:val="0"/>
        <w:spacing w:after="0" w:line="240" w:lineRule="auto"/>
        <w:jc w:val="both"/>
        <w:rPr>
          <w:rFonts w:ascii="Arial" w:eastAsia="Tahoma" w:hAnsi="Arial" w:cs="Arial"/>
          <w:kern w:val="24"/>
          <w:sz w:val="24"/>
          <w:szCs w:val="24"/>
          <w:lang w:val="es-ES" w:eastAsia="es-SV"/>
        </w:rPr>
      </w:pPr>
    </w:p>
    <w:p w:rsidR="00AB7032" w:rsidRPr="00AB7032" w:rsidRDefault="00AB7032" w:rsidP="00AB7032">
      <w:pPr>
        <w:numPr>
          <w:ilvl w:val="0"/>
          <w:numId w:val="41"/>
        </w:numPr>
        <w:spacing w:after="0" w:line="240" w:lineRule="auto"/>
        <w:ind w:left="360"/>
        <w:jc w:val="both"/>
        <w:rPr>
          <w:rFonts w:ascii="Arial" w:eastAsia="Times New Roman" w:hAnsi="Arial" w:cs="Arial"/>
          <w:sz w:val="24"/>
          <w:szCs w:val="24"/>
          <w:lang w:val="es-ES" w:eastAsia="es-ES"/>
        </w:rPr>
      </w:pPr>
      <w:r w:rsidRPr="00AB7032">
        <w:rPr>
          <w:rFonts w:ascii="Arial" w:eastAsia="Times New Roman" w:hAnsi="Arial" w:cs="Arial"/>
          <w:sz w:val="24"/>
          <w:szCs w:val="24"/>
          <w:lang w:val="es-ES" w:eastAsia="es-ES"/>
        </w:rPr>
        <w:t xml:space="preserve">Autorizar al </w:t>
      </w:r>
      <w:r w:rsidRPr="00AB7032">
        <w:rPr>
          <w:rFonts w:ascii="Arial" w:eastAsia="Times New Roman" w:hAnsi="Arial" w:cs="Arial"/>
          <w:iCs/>
          <w:sz w:val="24"/>
          <w:szCs w:val="24"/>
          <w:lang w:val="es-ES" w:eastAsia="es-ES"/>
        </w:rPr>
        <w:t>Presidente y Director Ejecutivo</w:t>
      </w:r>
      <w:r w:rsidRPr="00AB7032">
        <w:rPr>
          <w:rFonts w:ascii="Arial" w:eastAsia="Times New Roman" w:hAnsi="Arial" w:cs="Arial"/>
          <w:sz w:val="24"/>
          <w:szCs w:val="24"/>
          <w:lang w:val="es-ES" w:eastAsia="es-ES"/>
        </w:rPr>
        <w:t xml:space="preserve"> para que en nombre y representación del Fondo Social para la Vivienda, firme el contrato respectivo.</w:t>
      </w:r>
    </w:p>
    <w:p w:rsidR="00AB7032" w:rsidRPr="00AB7032" w:rsidRDefault="00AB7032" w:rsidP="00AB7032">
      <w:pPr>
        <w:spacing w:after="0" w:line="240" w:lineRule="auto"/>
        <w:ind w:left="45"/>
        <w:jc w:val="both"/>
        <w:rPr>
          <w:rFonts w:ascii="Arial" w:eastAsia="Times New Roman" w:hAnsi="Arial" w:cs="Arial"/>
          <w:sz w:val="24"/>
          <w:szCs w:val="24"/>
          <w:lang w:val="es-ES" w:eastAsia="es-ES"/>
        </w:rPr>
      </w:pPr>
    </w:p>
    <w:p w:rsidR="00AB7032" w:rsidRPr="00AB7032" w:rsidRDefault="00AB7032" w:rsidP="00AB7032">
      <w:pPr>
        <w:numPr>
          <w:ilvl w:val="0"/>
          <w:numId w:val="41"/>
        </w:numPr>
        <w:spacing w:after="0" w:line="240" w:lineRule="auto"/>
        <w:ind w:left="360"/>
        <w:jc w:val="both"/>
        <w:rPr>
          <w:rFonts w:ascii="Arial" w:eastAsia="Times New Roman" w:hAnsi="Arial" w:cs="Arial"/>
          <w:iCs/>
          <w:sz w:val="24"/>
          <w:szCs w:val="24"/>
          <w:lang w:val="es-ES" w:eastAsia="es-ES"/>
        </w:rPr>
      </w:pPr>
      <w:r w:rsidRPr="00AB7032">
        <w:rPr>
          <w:rFonts w:ascii="Arial" w:eastAsia="Times New Roman" w:hAnsi="Arial" w:cs="Arial"/>
          <w:sz w:val="24"/>
          <w:szCs w:val="24"/>
          <w:lang w:val="es-ES" w:eastAsia="es-ES"/>
        </w:rPr>
        <w:t xml:space="preserve">Tener por nombrado como Administrador del Contrato en el presente proceso, </w:t>
      </w:r>
      <w:r w:rsidRPr="00AB7032">
        <w:rPr>
          <w:rFonts w:ascii="Arial" w:eastAsia="Times New Roman" w:hAnsi="Arial" w:cs="Arial"/>
          <w:iCs/>
          <w:sz w:val="24"/>
          <w:szCs w:val="24"/>
          <w:lang w:val="es-ES" w:eastAsia="es-ES"/>
        </w:rPr>
        <w:t xml:space="preserve">al </w:t>
      </w:r>
      <w:r w:rsidRPr="00AB7032">
        <w:rPr>
          <w:rFonts w:ascii="Arial" w:eastAsia="Times New Roman" w:hAnsi="Arial" w:cs="Arial"/>
          <w:sz w:val="24"/>
          <w:szCs w:val="24"/>
          <w:lang w:val="es-MX" w:eastAsia="es-ES"/>
        </w:rPr>
        <w:t xml:space="preserve">Licenciado </w:t>
      </w:r>
      <w:r w:rsidRPr="00AB7032">
        <w:rPr>
          <w:rFonts w:ascii="Arial" w:eastAsiaTheme="minorEastAsia" w:hAnsi="Arial" w:cs="Arial"/>
          <w:sz w:val="24"/>
          <w:szCs w:val="24"/>
          <w:lang w:val="es-ES" w:eastAsia="es-ES"/>
        </w:rPr>
        <w:t>Julio César Merino Escobar</w:t>
      </w:r>
      <w:r w:rsidRPr="00AB7032">
        <w:rPr>
          <w:rFonts w:ascii="Arial" w:eastAsia="Times New Roman" w:hAnsi="Arial" w:cs="Arial"/>
          <w:sz w:val="24"/>
          <w:szCs w:val="24"/>
          <w:lang w:val="es-ES" w:eastAsia="es-ES"/>
        </w:rPr>
        <w:t>, Gerente Legal</w:t>
      </w:r>
      <w:r w:rsidRPr="00AB7032">
        <w:rPr>
          <w:rFonts w:ascii="Arial" w:eastAsia="Times New Roman" w:hAnsi="Arial" w:cs="Arial"/>
          <w:iCs/>
          <w:sz w:val="24"/>
          <w:szCs w:val="24"/>
          <w:lang w:val="es-ES" w:eastAsia="es-ES"/>
        </w:rPr>
        <w:t>.</w:t>
      </w:r>
    </w:p>
    <w:p w:rsidR="00AB7032" w:rsidRPr="00AB7032" w:rsidRDefault="00AB7032" w:rsidP="00AB7032">
      <w:pPr>
        <w:spacing w:after="0" w:line="240" w:lineRule="auto"/>
        <w:ind w:left="348"/>
        <w:rPr>
          <w:rFonts w:ascii="Arial" w:eastAsia="Times New Roman" w:hAnsi="Arial" w:cs="Arial"/>
          <w:iCs/>
          <w:sz w:val="24"/>
          <w:szCs w:val="24"/>
          <w:lang w:val="es-ES" w:eastAsia="es-ES"/>
        </w:rPr>
      </w:pPr>
    </w:p>
    <w:p w:rsidR="00AB7032" w:rsidRPr="00AB7032" w:rsidRDefault="00AB7032" w:rsidP="00AB7032">
      <w:pPr>
        <w:numPr>
          <w:ilvl w:val="0"/>
          <w:numId w:val="41"/>
        </w:numPr>
        <w:tabs>
          <w:tab w:val="left" w:pos="612"/>
          <w:tab w:val="left" w:pos="1252"/>
          <w:tab w:val="left" w:pos="1893"/>
          <w:tab w:val="left" w:pos="2535"/>
          <w:tab w:val="left" w:pos="3177"/>
          <w:tab w:val="left" w:pos="3818"/>
          <w:tab w:val="left" w:pos="4460"/>
          <w:tab w:val="left" w:pos="5102"/>
          <w:tab w:val="left" w:pos="5744"/>
          <w:tab w:val="left" w:pos="6385"/>
          <w:tab w:val="left" w:pos="7027"/>
          <w:tab w:val="left" w:pos="7669"/>
          <w:tab w:val="left" w:pos="8310"/>
          <w:tab w:val="left" w:pos="8952"/>
          <w:tab w:val="left" w:pos="9594"/>
          <w:tab w:val="left" w:pos="10236"/>
          <w:tab w:val="left" w:pos="10877"/>
          <w:tab w:val="left" w:pos="11519"/>
          <w:tab w:val="left" w:pos="12161"/>
          <w:tab w:val="left" w:pos="12802"/>
          <w:tab w:val="left" w:pos="13444"/>
        </w:tabs>
        <w:overflowPunct w:val="0"/>
        <w:spacing w:after="0" w:line="240" w:lineRule="auto"/>
        <w:ind w:left="360"/>
        <w:contextualSpacing/>
        <w:jc w:val="both"/>
        <w:textAlignment w:val="baseline"/>
        <w:rPr>
          <w:rFonts w:ascii="Arial" w:eastAsia="Times New Roman" w:hAnsi="Arial" w:cs="Arial"/>
          <w:sz w:val="24"/>
          <w:szCs w:val="24"/>
          <w:lang w:val="es-ES" w:eastAsia="es-SV"/>
        </w:rPr>
      </w:pPr>
      <w:r w:rsidRPr="00AB7032">
        <w:rPr>
          <w:rFonts w:ascii="Arial" w:eastAsia="Tahoma" w:hAnsi="Arial" w:cs="Arial"/>
          <w:kern w:val="24"/>
          <w:sz w:val="24"/>
          <w:szCs w:val="24"/>
          <w:lang w:val="es-ES" w:eastAsia="es-SV"/>
        </w:rPr>
        <w:t>Comisionar a la Unidad de Adquisiciones y Contrataciones Institucional (UACI), para que notifique este punto en legal  forma.</w:t>
      </w:r>
    </w:p>
    <w:p w:rsidR="00AB7032" w:rsidRPr="00AB7032" w:rsidRDefault="00AB7032" w:rsidP="00AB7032">
      <w:pPr>
        <w:tabs>
          <w:tab w:val="left" w:pos="612"/>
          <w:tab w:val="left" w:pos="1252"/>
          <w:tab w:val="left" w:pos="1893"/>
          <w:tab w:val="left" w:pos="2535"/>
          <w:tab w:val="left" w:pos="3177"/>
          <w:tab w:val="left" w:pos="3818"/>
          <w:tab w:val="left" w:pos="4460"/>
          <w:tab w:val="left" w:pos="5102"/>
          <w:tab w:val="left" w:pos="5744"/>
          <w:tab w:val="left" w:pos="6385"/>
          <w:tab w:val="left" w:pos="7027"/>
          <w:tab w:val="left" w:pos="7669"/>
          <w:tab w:val="left" w:pos="8310"/>
          <w:tab w:val="left" w:pos="8952"/>
          <w:tab w:val="left" w:pos="9594"/>
          <w:tab w:val="left" w:pos="10236"/>
          <w:tab w:val="left" w:pos="10877"/>
          <w:tab w:val="left" w:pos="11519"/>
          <w:tab w:val="left" w:pos="12161"/>
          <w:tab w:val="left" w:pos="12802"/>
          <w:tab w:val="left" w:pos="13444"/>
        </w:tabs>
        <w:overflowPunct w:val="0"/>
        <w:spacing w:after="0" w:line="240" w:lineRule="auto"/>
        <w:contextualSpacing/>
        <w:jc w:val="both"/>
        <w:textAlignment w:val="baseline"/>
        <w:rPr>
          <w:rFonts w:ascii="Arial" w:eastAsia="Tahoma" w:hAnsi="Arial" w:cs="Arial"/>
          <w:kern w:val="24"/>
          <w:sz w:val="24"/>
          <w:szCs w:val="24"/>
          <w:lang w:val="es-ES" w:eastAsia="es-SV"/>
        </w:rPr>
      </w:pPr>
    </w:p>
    <w:p w:rsidR="00AB7032" w:rsidRPr="00AB7032" w:rsidRDefault="00AB7032" w:rsidP="00AB7032">
      <w:pPr>
        <w:numPr>
          <w:ilvl w:val="0"/>
          <w:numId w:val="41"/>
        </w:numPr>
        <w:autoSpaceDE w:val="0"/>
        <w:autoSpaceDN w:val="0"/>
        <w:adjustRightInd w:val="0"/>
        <w:spacing w:after="0" w:line="240" w:lineRule="auto"/>
        <w:ind w:left="360"/>
        <w:contextualSpacing/>
        <w:jc w:val="both"/>
        <w:rPr>
          <w:rFonts w:ascii="Arial" w:eastAsia="Times New Roman" w:hAnsi="Arial" w:cs="Arial"/>
          <w:b/>
          <w:sz w:val="24"/>
          <w:szCs w:val="24"/>
          <w:lang w:val="es-ES" w:eastAsia="es-ES"/>
        </w:rPr>
      </w:pPr>
      <w:r w:rsidRPr="00AB7032">
        <w:rPr>
          <w:rFonts w:ascii="Arial" w:eastAsia="Times New Roman" w:hAnsi="Arial" w:cs="Arial"/>
          <w:sz w:val="24"/>
          <w:szCs w:val="24"/>
          <w:lang w:val="es-ES" w:eastAsia="es-ES"/>
        </w:rPr>
        <w:t>Este Punto se ratifica en esta misma sesión.</w:t>
      </w:r>
    </w:p>
    <w:p w:rsidR="00AB7032" w:rsidRPr="00D941AE" w:rsidRDefault="00A63717" w:rsidP="00D941AE">
      <w:pPr>
        <w:spacing w:line="360" w:lineRule="auto"/>
        <w:rPr>
          <w:rFonts w:ascii="Arial" w:hAnsi="Arial" w:cs="Arial"/>
          <w:b/>
          <w:color w:val="FF0000"/>
        </w:rPr>
      </w:pPr>
      <w:r w:rsidRPr="00A63717">
        <w:rPr>
          <w:rFonts w:ascii="Arial" w:hAnsi="Arial" w:cs="Arial"/>
          <w:b/>
          <w:color w:val="FF0000"/>
        </w:rPr>
        <w:lastRenderedPageBreak/>
        <w:t xml:space="preserve">Supresión de información reservada, de conformidad a lo dispuesto en el art. 19 literal </w:t>
      </w:r>
      <w:r>
        <w:rPr>
          <w:rFonts w:ascii="Arial" w:hAnsi="Arial" w:cs="Arial"/>
          <w:b/>
          <w:color w:val="FF0000"/>
        </w:rPr>
        <w:t>h</w:t>
      </w:r>
      <w:r w:rsidRPr="00A63717">
        <w:rPr>
          <w:rFonts w:ascii="Arial" w:hAnsi="Arial" w:cs="Arial"/>
          <w:b/>
          <w:color w:val="FF0000"/>
        </w:rPr>
        <w:t xml:space="preserve">) LAIP, para el plazo de </w:t>
      </w:r>
      <w:r>
        <w:rPr>
          <w:rFonts w:ascii="Arial" w:hAnsi="Arial" w:cs="Arial"/>
          <w:b/>
          <w:color w:val="FF0000"/>
        </w:rPr>
        <w:t>TRES MESES</w:t>
      </w:r>
      <w:r w:rsidRPr="00A63717">
        <w:rPr>
          <w:rFonts w:ascii="Arial" w:hAnsi="Arial" w:cs="Arial"/>
          <w:b/>
          <w:color w:val="FF0000"/>
        </w:rPr>
        <w:t>. Declaratoria de Reserva N° JD/</w:t>
      </w:r>
      <w:r>
        <w:rPr>
          <w:rFonts w:ascii="Arial" w:hAnsi="Arial" w:cs="Arial"/>
          <w:b/>
          <w:color w:val="FF0000"/>
        </w:rPr>
        <w:t>2018/1491</w:t>
      </w:r>
      <w:r w:rsidRPr="00A63717">
        <w:rPr>
          <w:rFonts w:ascii="Arial" w:hAnsi="Arial" w:cs="Arial"/>
          <w:b/>
          <w:color w:val="FF0000"/>
        </w:rPr>
        <w:t>.</w:t>
      </w:r>
    </w:p>
    <w:p w:rsidR="00AB7032" w:rsidRDefault="00AB7032" w:rsidP="00EC7205">
      <w:pPr>
        <w:spacing w:after="0" w:line="240" w:lineRule="auto"/>
        <w:jc w:val="both"/>
        <w:rPr>
          <w:rFonts w:ascii="Arial" w:hAnsi="Arial" w:cs="Arial"/>
          <w:b/>
          <w:color w:val="FF0000"/>
          <w:sz w:val="24"/>
          <w:szCs w:val="24"/>
          <w:lang w:val="es-ES"/>
        </w:rPr>
      </w:pPr>
    </w:p>
    <w:p w:rsidR="00AD7C39" w:rsidRPr="00FD1EC4" w:rsidRDefault="00AD7C39" w:rsidP="00AD7C39">
      <w:pPr>
        <w:tabs>
          <w:tab w:val="num" w:pos="720"/>
        </w:tabs>
        <w:spacing w:after="0" w:line="240" w:lineRule="auto"/>
        <w:jc w:val="both"/>
        <w:rPr>
          <w:rFonts w:ascii="Arial" w:eastAsia="Times New Roman" w:hAnsi="Arial" w:cs="Arial"/>
          <w:bCs/>
          <w:sz w:val="24"/>
          <w:szCs w:val="24"/>
          <w:lang w:val="es-ES" w:eastAsia="es-ES"/>
        </w:rPr>
      </w:pPr>
      <w:r w:rsidRPr="00FD1EC4">
        <w:rPr>
          <w:rFonts w:ascii="Arial" w:eastAsia="Times New Roman" w:hAnsi="Arial" w:cs="Arial"/>
          <w:b/>
          <w:sz w:val="24"/>
          <w:szCs w:val="24"/>
          <w:lang w:val="es-MX" w:eastAsia="es-ES"/>
        </w:rPr>
        <w:t>I</w:t>
      </w:r>
      <w:r>
        <w:rPr>
          <w:rFonts w:ascii="Arial" w:eastAsia="Times New Roman" w:hAnsi="Arial" w:cs="Arial"/>
          <w:b/>
          <w:sz w:val="24"/>
          <w:szCs w:val="24"/>
          <w:lang w:val="es-MX" w:eastAsia="es-ES"/>
        </w:rPr>
        <w:t>X</w:t>
      </w:r>
      <w:r w:rsidRPr="00FD1EC4">
        <w:rPr>
          <w:rFonts w:ascii="Arial" w:eastAsia="Times New Roman" w:hAnsi="Arial" w:cs="Arial"/>
          <w:b/>
          <w:sz w:val="24"/>
          <w:szCs w:val="24"/>
          <w:lang w:val="es-MX" w:eastAsia="es-ES"/>
        </w:rPr>
        <w:t xml:space="preserve">) INFORME DE AVANCE EN LA EJECUCIÓN DEL PLAN DE INSCRIPCIÓN DE DOCUMENTOS EN CNR AL MES DE </w:t>
      </w:r>
      <w:r>
        <w:rPr>
          <w:rFonts w:ascii="Arial" w:eastAsia="Times New Roman" w:hAnsi="Arial" w:cs="Arial"/>
          <w:b/>
          <w:sz w:val="24"/>
          <w:szCs w:val="24"/>
          <w:lang w:val="es-MX" w:eastAsia="es-ES"/>
        </w:rPr>
        <w:t>MARZ</w:t>
      </w:r>
      <w:r w:rsidRPr="00FD1EC4">
        <w:rPr>
          <w:rFonts w:ascii="Arial" w:eastAsia="Times New Roman" w:hAnsi="Arial" w:cs="Arial"/>
          <w:b/>
          <w:sz w:val="24"/>
          <w:szCs w:val="24"/>
          <w:lang w:val="es-MX" w:eastAsia="es-ES"/>
        </w:rPr>
        <w:t xml:space="preserve">O DE 2018. </w:t>
      </w:r>
      <w:r w:rsidRPr="00FD1EC4">
        <w:rPr>
          <w:rFonts w:ascii="Arial" w:eastAsia="Times New Roman" w:hAnsi="Arial" w:cs="Arial"/>
          <w:sz w:val="24"/>
          <w:szCs w:val="24"/>
          <w:lang w:val="es-ES" w:eastAsia="es-ES"/>
        </w:rPr>
        <w:t>El Presidente y Director Ejecutivo informó a los D</w:t>
      </w:r>
      <w:r w:rsidRPr="00FD1EC4">
        <w:rPr>
          <w:rFonts w:ascii="Arial" w:eastAsia="Times New Roman" w:hAnsi="Arial" w:cs="Arial"/>
          <w:b/>
          <w:sz w:val="24"/>
          <w:szCs w:val="24"/>
          <w:lang w:val="es-ES" w:eastAsia="es-ES"/>
        </w:rPr>
        <w:t>i</w:t>
      </w:r>
      <w:r w:rsidRPr="00FD1EC4">
        <w:rPr>
          <w:rFonts w:ascii="Arial" w:eastAsia="Times New Roman" w:hAnsi="Arial" w:cs="Arial"/>
          <w:sz w:val="24"/>
          <w:szCs w:val="24"/>
          <w:lang w:val="es-ES" w:eastAsia="es-ES"/>
        </w:rPr>
        <w:t xml:space="preserve">rectores sobre la gestión de inscripción de documentos en el Centro Nacional de Registro (CNR) al mes de </w:t>
      </w:r>
      <w:r>
        <w:rPr>
          <w:rFonts w:ascii="Arial" w:eastAsia="Times New Roman" w:hAnsi="Arial" w:cs="Arial"/>
          <w:sz w:val="24"/>
          <w:szCs w:val="24"/>
          <w:lang w:val="es-ES" w:eastAsia="es-ES"/>
        </w:rPr>
        <w:t>marz</w:t>
      </w:r>
      <w:r w:rsidRPr="00FD1EC4">
        <w:rPr>
          <w:rFonts w:ascii="Arial" w:eastAsia="Times New Roman" w:hAnsi="Arial" w:cs="Arial"/>
          <w:sz w:val="24"/>
          <w:szCs w:val="24"/>
          <w:lang w:val="es-ES" w:eastAsia="es-ES"/>
        </w:rPr>
        <w:t xml:space="preserve">o del presente año. Invitó para ello al </w:t>
      </w:r>
      <w:r w:rsidRPr="00FD1EC4">
        <w:rPr>
          <w:rFonts w:ascii="Arial" w:eastAsia="Times New Roman" w:hAnsi="Arial" w:cs="Arial"/>
          <w:bCs/>
          <w:sz w:val="24"/>
          <w:szCs w:val="24"/>
          <w:lang w:val="es-ES" w:eastAsia="es-ES"/>
        </w:rPr>
        <w:t>Licenciado Julio César Merino Escobar, Gerente Legal, quien indicó que se presenta este informe,</w:t>
      </w:r>
      <w:r w:rsidRPr="00FD1EC4">
        <w:rPr>
          <w:rFonts w:ascii="Arial" w:eastAsia="Times New Roman" w:hAnsi="Arial" w:cs="Arial"/>
          <w:sz w:val="24"/>
          <w:szCs w:val="24"/>
          <w:lang w:val="es-ES" w:eastAsia="es-ES"/>
        </w:rPr>
        <w:t xml:space="preserve"> en atención a lo acordado en el </w:t>
      </w:r>
      <w:r w:rsidRPr="00FD1EC4">
        <w:rPr>
          <w:rFonts w:ascii="Arial" w:eastAsia="Times New Roman" w:hAnsi="Arial" w:cs="Arial"/>
          <w:sz w:val="24"/>
          <w:szCs w:val="24"/>
          <w:lang w:val="es-MX" w:eastAsia="es-ES"/>
        </w:rPr>
        <w:t xml:space="preserve">Punto VI) del Acta de sesión de Junta Directiva No JD-10/2005 del 11 de febrero de 2005. </w:t>
      </w:r>
      <w:r w:rsidRPr="00FD1EC4">
        <w:rPr>
          <w:rFonts w:ascii="Arial" w:eastAsia="Times New Roman" w:hAnsi="Arial" w:cs="Arial"/>
          <w:sz w:val="24"/>
          <w:szCs w:val="24"/>
          <w:lang w:val="es-ES" w:eastAsia="es-ES"/>
        </w:rPr>
        <w:t xml:space="preserve">El </w:t>
      </w:r>
      <w:r w:rsidRPr="00FD1EC4">
        <w:rPr>
          <w:rFonts w:ascii="Arial" w:eastAsia="Times New Roman" w:hAnsi="Arial" w:cs="Arial"/>
          <w:bCs/>
          <w:sz w:val="24"/>
          <w:szCs w:val="24"/>
          <w:lang w:val="es-ES" w:eastAsia="es-ES"/>
        </w:rPr>
        <w:t>Licenciado Merino Escobar</w:t>
      </w:r>
      <w:r w:rsidRPr="00FD1EC4">
        <w:rPr>
          <w:rFonts w:ascii="Arial" w:eastAsia="Times New Roman" w:hAnsi="Arial" w:cs="Arial"/>
          <w:sz w:val="24"/>
          <w:szCs w:val="24"/>
          <w:lang w:val="es-MX" w:eastAsia="es-ES"/>
        </w:rPr>
        <w:t xml:space="preserve"> i</w:t>
      </w:r>
      <w:proofErr w:type="spellStart"/>
      <w:r w:rsidRPr="00FD1EC4">
        <w:rPr>
          <w:rFonts w:ascii="Arial" w:eastAsia="Times New Roman" w:hAnsi="Arial" w:cs="Arial"/>
          <w:bCs/>
          <w:sz w:val="24"/>
          <w:szCs w:val="24"/>
          <w:lang w:val="es-ES" w:eastAsia="es-ES"/>
        </w:rPr>
        <w:t>ndicó</w:t>
      </w:r>
      <w:proofErr w:type="spellEnd"/>
      <w:r w:rsidRPr="00FD1EC4">
        <w:rPr>
          <w:rFonts w:ascii="Arial" w:eastAsia="Times New Roman" w:hAnsi="Arial" w:cs="Arial"/>
          <w:bCs/>
          <w:sz w:val="24"/>
          <w:szCs w:val="24"/>
          <w:lang w:val="es-ES" w:eastAsia="es-ES"/>
        </w:rPr>
        <w:t xml:space="preserve"> que de un total de 122,</w:t>
      </w:r>
      <w:r>
        <w:rPr>
          <w:rFonts w:ascii="Arial" w:eastAsia="Times New Roman" w:hAnsi="Arial" w:cs="Arial"/>
          <w:bCs/>
          <w:sz w:val="24"/>
          <w:szCs w:val="24"/>
          <w:lang w:val="es-ES" w:eastAsia="es-ES"/>
        </w:rPr>
        <w:t>750</w:t>
      </w:r>
      <w:r w:rsidRPr="00FD1EC4">
        <w:rPr>
          <w:rFonts w:ascii="Arial" w:eastAsia="Times New Roman" w:hAnsi="Arial" w:cs="Arial"/>
          <w:bCs/>
          <w:sz w:val="24"/>
          <w:szCs w:val="24"/>
          <w:lang w:val="es-ES" w:eastAsia="es-ES"/>
        </w:rPr>
        <w:t xml:space="preserve"> hipotecas, están inscritas 122,</w:t>
      </w:r>
      <w:r>
        <w:rPr>
          <w:rFonts w:ascii="Arial" w:eastAsia="Times New Roman" w:hAnsi="Arial" w:cs="Arial"/>
          <w:bCs/>
          <w:sz w:val="24"/>
          <w:szCs w:val="24"/>
          <w:lang w:val="es-ES" w:eastAsia="es-ES"/>
        </w:rPr>
        <w:t>095</w:t>
      </w:r>
      <w:r w:rsidRPr="00FD1EC4">
        <w:rPr>
          <w:rFonts w:ascii="Arial" w:eastAsia="Times New Roman" w:hAnsi="Arial" w:cs="Arial"/>
          <w:bCs/>
          <w:sz w:val="24"/>
          <w:szCs w:val="24"/>
          <w:lang w:val="es-ES" w:eastAsia="es-ES"/>
        </w:rPr>
        <w:t xml:space="preserve"> y pendientes de inscribir al </w:t>
      </w:r>
      <w:r>
        <w:rPr>
          <w:rFonts w:ascii="Arial" w:eastAsia="Times New Roman" w:hAnsi="Arial" w:cs="Arial"/>
          <w:bCs/>
          <w:sz w:val="24"/>
          <w:szCs w:val="24"/>
          <w:lang w:val="es-ES" w:eastAsia="es-ES"/>
        </w:rPr>
        <w:t>31</w:t>
      </w:r>
      <w:r w:rsidRPr="00FD1EC4">
        <w:rPr>
          <w:rFonts w:ascii="Arial" w:eastAsia="Times New Roman" w:hAnsi="Arial" w:cs="Arial"/>
          <w:bCs/>
          <w:sz w:val="24"/>
          <w:szCs w:val="24"/>
          <w:lang w:val="es-ES" w:eastAsia="es-ES"/>
        </w:rPr>
        <w:t xml:space="preserve"> de </w:t>
      </w:r>
      <w:r>
        <w:rPr>
          <w:rFonts w:ascii="Arial" w:eastAsia="Times New Roman" w:hAnsi="Arial" w:cs="Arial"/>
          <w:sz w:val="24"/>
          <w:szCs w:val="24"/>
          <w:lang w:val="es-ES" w:eastAsia="es-ES"/>
        </w:rPr>
        <w:t>marz</w:t>
      </w:r>
      <w:r w:rsidRPr="00FD1EC4">
        <w:rPr>
          <w:rFonts w:ascii="Arial" w:eastAsia="Times New Roman" w:hAnsi="Arial" w:cs="Arial"/>
          <w:sz w:val="24"/>
          <w:szCs w:val="24"/>
          <w:lang w:val="es-ES" w:eastAsia="es-ES"/>
        </w:rPr>
        <w:t>o</w:t>
      </w:r>
      <w:r w:rsidRPr="00FD1EC4">
        <w:rPr>
          <w:rFonts w:ascii="Arial" w:eastAsia="Times New Roman" w:hAnsi="Arial" w:cs="Arial"/>
          <w:bCs/>
          <w:sz w:val="24"/>
          <w:szCs w:val="24"/>
          <w:lang w:val="es-ES" w:eastAsia="es-ES"/>
        </w:rPr>
        <w:t xml:space="preserve"> de 2018, un total de </w:t>
      </w:r>
      <w:r>
        <w:rPr>
          <w:rFonts w:ascii="Arial" w:eastAsia="Times New Roman" w:hAnsi="Arial" w:cs="Arial"/>
          <w:bCs/>
          <w:sz w:val="24"/>
          <w:szCs w:val="24"/>
          <w:lang w:val="es-ES" w:eastAsia="es-ES"/>
        </w:rPr>
        <w:t>655</w:t>
      </w:r>
      <w:r w:rsidRPr="00FD1EC4">
        <w:rPr>
          <w:rFonts w:ascii="Arial" w:eastAsia="Times New Roman" w:hAnsi="Arial" w:cs="Arial"/>
          <w:bCs/>
          <w:sz w:val="24"/>
          <w:szCs w:val="24"/>
          <w:lang w:val="es-ES" w:eastAsia="es-ES"/>
        </w:rPr>
        <w:t xml:space="preserve">, correspondiendo de acuerdo al período de </w:t>
      </w:r>
      <w:proofErr w:type="spellStart"/>
      <w:r w:rsidRPr="00FD1EC4">
        <w:rPr>
          <w:rFonts w:ascii="Arial" w:eastAsia="Times New Roman" w:hAnsi="Arial" w:cs="Arial"/>
          <w:bCs/>
          <w:sz w:val="24"/>
          <w:szCs w:val="24"/>
          <w:lang w:val="es-ES" w:eastAsia="es-ES"/>
        </w:rPr>
        <w:t>originación</w:t>
      </w:r>
      <w:proofErr w:type="spellEnd"/>
      <w:r w:rsidRPr="00FD1EC4">
        <w:rPr>
          <w:rFonts w:ascii="Arial" w:eastAsia="Times New Roman" w:hAnsi="Arial" w:cs="Arial"/>
          <w:bCs/>
          <w:sz w:val="24"/>
          <w:szCs w:val="24"/>
          <w:lang w:val="es-ES" w:eastAsia="es-ES"/>
        </w:rPr>
        <w:t xml:space="preserve">, un total de </w:t>
      </w:r>
      <w:r>
        <w:rPr>
          <w:rFonts w:ascii="Arial" w:eastAsia="Times New Roman" w:hAnsi="Arial" w:cs="Arial"/>
          <w:bCs/>
          <w:sz w:val="24"/>
          <w:szCs w:val="24"/>
          <w:lang w:val="es-ES" w:eastAsia="es-ES"/>
        </w:rPr>
        <w:t>9</w:t>
      </w:r>
      <w:r w:rsidRPr="00FD1EC4">
        <w:rPr>
          <w:rFonts w:ascii="Arial" w:eastAsia="Times New Roman" w:hAnsi="Arial" w:cs="Arial"/>
          <w:bCs/>
          <w:sz w:val="24"/>
          <w:szCs w:val="24"/>
          <w:lang w:val="es-ES" w:eastAsia="es-ES"/>
        </w:rPr>
        <w:t xml:space="preserve"> hipotecas, al período 1982 – 1999; </w:t>
      </w:r>
      <w:r>
        <w:rPr>
          <w:rFonts w:ascii="Arial" w:eastAsia="Times New Roman" w:hAnsi="Arial" w:cs="Arial"/>
          <w:bCs/>
          <w:sz w:val="24"/>
          <w:szCs w:val="24"/>
          <w:lang w:val="es-ES" w:eastAsia="es-ES"/>
        </w:rPr>
        <w:t>3</w:t>
      </w:r>
      <w:r w:rsidRPr="00FD1EC4">
        <w:rPr>
          <w:rFonts w:ascii="Arial" w:eastAsia="Times New Roman" w:hAnsi="Arial" w:cs="Arial"/>
          <w:bCs/>
          <w:sz w:val="24"/>
          <w:szCs w:val="24"/>
          <w:lang w:val="es-ES" w:eastAsia="es-ES"/>
        </w:rPr>
        <w:t xml:space="preserve"> del año 2016, 1</w:t>
      </w:r>
      <w:r>
        <w:rPr>
          <w:rFonts w:ascii="Arial" w:eastAsia="Times New Roman" w:hAnsi="Arial" w:cs="Arial"/>
          <w:bCs/>
          <w:sz w:val="24"/>
          <w:szCs w:val="24"/>
          <w:lang w:val="es-ES" w:eastAsia="es-ES"/>
        </w:rPr>
        <w:t>04</w:t>
      </w:r>
      <w:r w:rsidRPr="00FD1EC4">
        <w:rPr>
          <w:rFonts w:ascii="Arial" w:eastAsia="Times New Roman" w:hAnsi="Arial" w:cs="Arial"/>
          <w:bCs/>
          <w:sz w:val="24"/>
          <w:szCs w:val="24"/>
          <w:lang w:val="es-ES" w:eastAsia="es-ES"/>
        </w:rPr>
        <w:t xml:space="preserve"> del año 2017 y al mes de </w:t>
      </w:r>
      <w:r>
        <w:rPr>
          <w:rFonts w:ascii="Arial" w:eastAsia="Times New Roman" w:hAnsi="Arial" w:cs="Arial"/>
          <w:sz w:val="24"/>
          <w:szCs w:val="24"/>
          <w:lang w:val="es-ES" w:eastAsia="es-ES"/>
        </w:rPr>
        <w:t>marz</w:t>
      </w:r>
      <w:r w:rsidRPr="00FD1EC4">
        <w:rPr>
          <w:rFonts w:ascii="Arial" w:eastAsia="Times New Roman" w:hAnsi="Arial" w:cs="Arial"/>
          <w:sz w:val="24"/>
          <w:szCs w:val="24"/>
          <w:lang w:val="es-ES" w:eastAsia="es-ES"/>
        </w:rPr>
        <w:t>o</w:t>
      </w:r>
      <w:r>
        <w:rPr>
          <w:rFonts w:ascii="Arial" w:eastAsia="Times New Roman" w:hAnsi="Arial" w:cs="Arial"/>
          <w:bCs/>
          <w:sz w:val="24"/>
          <w:szCs w:val="24"/>
          <w:lang w:val="es-ES" w:eastAsia="es-ES"/>
        </w:rPr>
        <w:t xml:space="preserve"> del presente año un total de 539</w:t>
      </w:r>
      <w:r w:rsidRPr="00FD1EC4">
        <w:rPr>
          <w:rFonts w:ascii="Arial" w:eastAsia="Times New Roman" w:hAnsi="Arial" w:cs="Arial"/>
          <w:bCs/>
          <w:sz w:val="24"/>
          <w:szCs w:val="24"/>
          <w:lang w:val="es-ES" w:eastAsia="es-ES"/>
        </w:rPr>
        <w:t>. En general se informó que esta actividad se está desarrollando conforme se p</w:t>
      </w:r>
      <w:r w:rsidR="009D008F">
        <w:rPr>
          <w:rFonts w:ascii="Arial" w:eastAsia="Times New Roman" w:hAnsi="Arial" w:cs="Arial"/>
          <w:bCs/>
          <w:sz w:val="24"/>
          <w:szCs w:val="24"/>
          <w:lang w:val="es-ES" w:eastAsia="es-ES"/>
        </w:rPr>
        <w:t>royect</w:t>
      </w:r>
      <w:r w:rsidRPr="00FD1EC4">
        <w:rPr>
          <w:rFonts w:ascii="Arial" w:eastAsia="Times New Roman" w:hAnsi="Arial" w:cs="Arial"/>
          <w:bCs/>
          <w:sz w:val="24"/>
          <w:szCs w:val="24"/>
          <w:lang w:val="es-ES" w:eastAsia="es-ES"/>
        </w:rPr>
        <w:t>ó en el Plan para la Inscripción de Hipotecas en proceso, presentado a la Corte de Cuentas de la República. Asimismo, se informó sobre el plan de Inscripción de Daciones en Pago, de las cuales, de un total de 23,3</w:t>
      </w:r>
      <w:r>
        <w:rPr>
          <w:rFonts w:ascii="Arial" w:eastAsia="Times New Roman" w:hAnsi="Arial" w:cs="Arial"/>
          <w:bCs/>
          <w:sz w:val="24"/>
          <w:szCs w:val="24"/>
          <w:lang w:val="es-ES" w:eastAsia="es-ES"/>
        </w:rPr>
        <w:t>7</w:t>
      </w:r>
      <w:r w:rsidRPr="00FD1EC4">
        <w:rPr>
          <w:rFonts w:ascii="Arial" w:eastAsia="Times New Roman" w:hAnsi="Arial" w:cs="Arial"/>
          <w:bCs/>
          <w:sz w:val="24"/>
          <w:szCs w:val="24"/>
          <w:lang w:val="es-ES" w:eastAsia="es-ES"/>
        </w:rPr>
        <w:t xml:space="preserve">3 otorgadas, están inscritas al </w:t>
      </w:r>
      <w:r>
        <w:rPr>
          <w:rFonts w:ascii="Arial" w:eastAsia="Times New Roman" w:hAnsi="Arial" w:cs="Arial"/>
          <w:bCs/>
          <w:sz w:val="24"/>
          <w:szCs w:val="24"/>
          <w:lang w:val="es-ES" w:eastAsia="es-ES"/>
        </w:rPr>
        <w:t>31</w:t>
      </w:r>
      <w:r w:rsidRPr="00FD1EC4">
        <w:rPr>
          <w:rFonts w:ascii="Arial" w:eastAsia="Times New Roman" w:hAnsi="Arial" w:cs="Arial"/>
          <w:bCs/>
          <w:sz w:val="24"/>
          <w:szCs w:val="24"/>
          <w:lang w:val="es-ES" w:eastAsia="es-ES"/>
        </w:rPr>
        <w:t xml:space="preserve"> de </w:t>
      </w:r>
      <w:r>
        <w:rPr>
          <w:rFonts w:ascii="Arial" w:eastAsia="Times New Roman" w:hAnsi="Arial" w:cs="Arial"/>
          <w:sz w:val="24"/>
          <w:szCs w:val="24"/>
          <w:lang w:val="es-ES" w:eastAsia="es-ES"/>
        </w:rPr>
        <w:t>marz</w:t>
      </w:r>
      <w:r w:rsidRPr="00FD1EC4">
        <w:rPr>
          <w:rFonts w:ascii="Arial" w:eastAsia="Times New Roman" w:hAnsi="Arial" w:cs="Arial"/>
          <w:sz w:val="24"/>
          <w:szCs w:val="24"/>
          <w:lang w:val="es-ES" w:eastAsia="es-ES"/>
        </w:rPr>
        <w:t>o</w:t>
      </w:r>
      <w:r w:rsidRPr="00FD1EC4">
        <w:rPr>
          <w:rFonts w:ascii="Arial" w:eastAsia="Times New Roman" w:hAnsi="Arial" w:cs="Arial"/>
          <w:bCs/>
          <w:sz w:val="24"/>
          <w:szCs w:val="24"/>
          <w:lang w:val="es-ES" w:eastAsia="es-ES"/>
        </w:rPr>
        <w:t xml:space="preserve"> de 2018, un total de 23,</w:t>
      </w:r>
      <w:r>
        <w:rPr>
          <w:rFonts w:ascii="Arial" w:eastAsia="Times New Roman" w:hAnsi="Arial" w:cs="Arial"/>
          <w:bCs/>
          <w:sz w:val="24"/>
          <w:szCs w:val="24"/>
          <w:lang w:val="es-ES" w:eastAsia="es-ES"/>
        </w:rPr>
        <w:t>236</w:t>
      </w:r>
      <w:r w:rsidRPr="00FD1EC4">
        <w:rPr>
          <w:rFonts w:ascii="Arial" w:eastAsia="Times New Roman" w:hAnsi="Arial" w:cs="Arial"/>
          <w:bCs/>
          <w:sz w:val="24"/>
          <w:szCs w:val="24"/>
          <w:lang w:val="es-ES" w:eastAsia="es-ES"/>
        </w:rPr>
        <w:t xml:space="preserve"> y en proceso 1</w:t>
      </w:r>
      <w:r>
        <w:rPr>
          <w:rFonts w:ascii="Arial" w:eastAsia="Times New Roman" w:hAnsi="Arial" w:cs="Arial"/>
          <w:bCs/>
          <w:sz w:val="24"/>
          <w:szCs w:val="24"/>
          <w:lang w:val="es-ES" w:eastAsia="es-ES"/>
        </w:rPr>
        <w:t>3</w:t>
      </w:r>
      <w:r w:rsidRPr="00FD1EC4">
        <w:rPr>
          <w:rFonts w:ascii="Arial" w:eastAsia="Times New Roman" w:hAnsi="Arial" w:cs="Arial"/>
          <w:bCs/>
          <w:sz w:val="24"/>
          <w:szCs w:val="24"/>
          <w:lang w:val="es-ES" w:eastAsia="es-ES"/>
        </w:rPr>
        <w:t>7. En cuanto a las adjudicaciones en pago, de un total de 10,</w:t>
      </w:r>
      <w:r>
        <w:rPr>
          <w:rFonts w:ascii="Arial" w:eastAsia="Times New Roman" w:hAnsi="Arial" w:cs="Arial"/>
          <w:bCs/>
          <w:sz w:val="24"/>
          <w:szCs w:val="24"/>
          <w:lang w:val="es-ES" w:eastAsia="es-ES"/>
        </w:rPr>
        <w:t>522</w:t>
      </w:r>
      <w:r w:rsidRPr="00FD1EC4">
        <w:rPr>
          <w:rFonts w:ascii="Arial" w:eastAsia="Times New Roman" w:hAnsi="Arial" w:cs="Arial"/>
          <w:bCs/>
          <w:sz w:val="24"/>
          <w:szCs w:val="24"/>
          <w:lang w:val="es-ES" w:eastAsia="es-ES"/>
        </w:rPr>
        <w:t xml:space="preserve"> están inscritas 10,</w:t>
      </w:r>
      <w:r>
        <w:rPr>
          <w:rFonts w:ascii="Arial" w:eastAsia="Times New Roman" w:hAnsi="Arial" w:cs="Arial"/>
          <w:bCs/>
          <w:sz w:val="24"/>
          <w:szCs w:val="24"/>
          <w:lang w:val="es-ES" w:eastAsia="es-ES"/>
        </w:rPr>
        <w:t>263</w:t>
      </w:r>
      <w:r w:rsidRPr="00FD1EC4">
        <w:rPr>
          <w:rFonts w:ascii="Arial" w:eastAsia="Times New Roman" w:hAnsi="Arial" w:cs="Arial"/>
          <w:bCs/>
          <w:sz w:val="24"/>
          <w:szCs w:val="24"/>
          <w:lang w:val="es-ES" w:eastAsia="es-ES"/>
        </w:rPr>
        <w:t xml:space="preserve"> y en proceso 2</w:t>
      </w:r>
      <w:r>
        <w:rPr>
          <w:rFonts w:ascii="Arial" w:eastAsia="Times New Roman" w:hAnsi="Arial" w:cs="Arial"/>
          <w:bCs/>
          <w:sz w:val="24"/>
          <w:szCs w:val="24"/>
          <w:lang w:val="es-ES" w:eastAsia="es-ES"/>
        </w:rPr>
        <w:t>59</w:t>
      </w:r>
      <w:r w:rsidRPr="00FD1EC4">
        <w:rPr>
          <w:rFonts w:ascii="Arial" w:eastAsia="Times New Roman" w:hAnsi="Arial" w:cs="Arial"/>
          <w:bCs/>
          <w:sz w:val="24"/>
          <w:szCs w:val="24"/>
          <w:lang w:val="es-ES" w:eastAsia="es-ES"/>
        </w:rPr>
        <w:t xml:space="preserve">. También se informó que se tiene en proceso de inscripción, un total de </w:t>
      </w:r>
      <w:r>
        <w:rPr>
          <w:rFonts w:ascii="Arial" w:eastAsia="Times New Roman" w:hAnsi="Arial" w:cs="Arial"/>
          <w:bCs/>
          <w:sz w:val="24"/>
          <w:szCs w:val="24"/>
          <w:lang w:val="es-ES" w:eastAsia="es-ES"/>
        </w:rPr>
        <w:t>9</w:t>
      </w:r>
      <w:r w:rsidRPr="00FD1EC4">
        <w:rPr>
          <w:rFonts w:ascii="Arial" w:eastAsia="Times New Roman" w:hAnsi="Arial" w:cs="Arial"/>
          <w:bCs/>
          <w:sz w:val="24"/>
          <w:szCs w:val="24"/>
          <w:lang w:val="es-ES" w:eastAsia="es-ES"/>
        </w:rPr>
        <w:t xml:space="preserve"> compraventas que corresponden a créditos cancelados del período 1983 – 1999, que son de difícil inscripción. </w:t>
      </w:r>
      <w:r>
        <w:rPr>
          <w:rFonts w:ascii="Arial" w:eastAsia="Times New Roman" w:hAnsi="Arial" w:cs="Arial"/>
          <w:bCs/>
          <w:sz w:val="24"/>
          <w:szCs w:val="24"/>
          <w:lang w:val="es-ES" w:eastAsia="es-ES"/>
        </w:rPr>
        <w:t>Dentro de éstas, presentó el informe sobre  dos casos: e</w:t>
      </w:r>
      <w:r w:rsidRPr="00D03F06">
        <w:rPr>
          <w:rFonts w:ascii="Arial" w:eastAsia="Times New Roman" w:hAnsi="Arial" w:cs="Arial"/>
          <w:bCs/>
          <w:sz w:val="24"/>
          <w:szCs w:val="24"/>
          <w:lang w:eastAsia="es-ES"/>
        </w:rPr>
        <w:t>l préstamo vigente 95033410 a favor del señor EMILIO DE JESUS ARREAGA LAN</w:t>
      </w:r>
      <w:r>
        <w:rPr>
          <w:rFonts w:ascii="Arial" w:eastAsia="Times New Roman" w:hAnsi="Arial" w:cs="Arial"/>
          <w:bCs/>
          <w:sz w:val="24"/>
          <w:szCs w:val="24"/>
          <w:lang w:eastAsia="es-ES"/>
        </w:rPr>
        <w:t xml:space="preserve">DAVERDE, otorgado el 24/05/1995, que </w:t>
      </w:r>
      <w:r w:rsidRPr="00D03F06">
        <w:rPr>
          <w:rFonts w:ascii="Arial" w:eastAsia="Times New Roman" w:hAnsi="Arial" w:cs="Arial"/>
          <w:bCs/>
          <w:sz w:val="24"/>
          <w:szCs w:val="24"/>
          <w:lang w:eastAsia="es-ES"/>
        </w:rPr>
        <w:t>finalmente, al cierre de marzo anterior, se logró inscribir la compraventa a favor del interesado y la hipoteca a favor del FSV.</w:t>
      </w:r>
      <w:r>
        <w:rPr>
          <w:rFonts w:ascii="Arial" w:eastAsia="Times New Roman" w:hAnsi="Arial" w:cs="Arial"/>
          <w:bCs/>
          <w:sz w:val="24"/>
          <w:szCs w:val="24"/>
          <w:lang w:eastAsia="es-ES"/>
        </w:rPr>
        <w:t xml:space="preserve"> Y el </w:t>
      </w:r>
      <w:r w:rsidRPr="00D03F06">
        <w:rPr>
          <w:rFonts w:ascii="Arial" w:eastAsia="Times New Roman" w:hAnsi="Arial" w:cs="Arial"/>
          <w:bCs/>
          <w:sz w:val="24"/>
          <w:szCs w:val="24"/>
          <w:lang w:eastAsia="es-ES"/>
        </w:rPr>
        <w:t>préstamo cancelado 92077726 a favor de la señora BEATRIZ DEL CARMEN SIGUENZA HIDA</w:t>
      </w:r>
      <w:r>
        <w:rPr>
          <w:rFonts w:ascii="Arial" w:eastAsia="Times New Roman" w:hAnsi="Arial" w:cs="Arial"/>
          <w:bCs/>
          <w:sz w:val="24"/>
          <w:szCs w:val="24"/>
          <w:lang w:eastAsia="es-ES"/>
        </w:rPr>
        <w:t xml:space="preserve">LGO –residente en el extranjero, que finalmente, </w:t>
      </w:r>
      <w:r w:rsidRPr="00D03F06">
        <w:rPr>
          <w:rFonts w:ascii="Arial" w:eastAsia="Times New Roman" w:hAnsi="Arial" w:cs="Arial"/>
          <w:bCs/>
          <w:sz w:val="24"/>
          <w:szCs w:val="24"/>
          <w:lang w:eastAsia="es-ES"/>
        </w:rPr>
        <w:t>al cierre de marzo del presente año</w:t>
      </w:r>
      <w:r>
        <w:rPr>
          <w:rFonts w:ascii="Arial" w:eastAsia="Times New Roman" w:hAnsi="Arial" w:cs="Arial"/>
          <w:bCs/>
          <w:sz w:val="24"/>
          <w:szCs w:val="24"/>
          <w:lang w:eastAsia="es-ES"/>
        </w:rPr>
        <w:t xml:space="preserve"> se logró</w:t>
      </w:r>
      <w:r w:rsidRPr="00D03F06">
        <w:rPr>
          <w:rFonts w:ascii="Arial" w:eastAsia="Times New Roman" w:hAnsi="Arial" w:cs="Arial"/>
          <w:bCs/>
          <w:sz w:val="24"/>
          <w:szCs w:val="24"/>
          <w:lang w:eastAsia="es-ES"/>
        </w:rPr>
        <w:t xml:space="preserve"> inscribir la compraventa a favor de la interesada, y por tratarse de crédito cancelado, ya no fue necesario inscribir la hipoteca a favor del FSV.</w:t>
      </w:r>
      <w:r>
        <w:rPr>
          <w:rFonts w:ascii="Arial" w:eastAsia="Times New Roman" w:hAnsi="Arial" w:cs="Arial"/>
          <w:bCs/>
          <w:sz w:val="24"/>
          <w:szCs w:val="24"/>
          <w:lang w:eastAsia="es-ES"/>
        </w:rPr>
        <w:t xml:space="preserve"> Todo ello de conformidad con el documento anexo a la presente acta. </w:t>
      </w:r>
      <w:r w:rsidRPr="00FD1EC4">
        <w:rPr>
          <w:rFonts w:ascii="Arial" w:eastAsia="Times New Roman" w:hAnsi="Arial" w:cs="Arial"/>
          <w:bCs/>
          <w:sz w:val="24"/>
          <w:szCs w:val="24"/>
          <w:lang w:val="es-ES" w:eastAsia="es-ES"/>
        </w:rPr>
        <w:t xml:space="preserve">Junta Directiva, luego de conocer el informe presentado por el Licenciado Julio César Merino Escobar, por unanimidad </w:t>
      </w:r>
      <w:r w:rsidRPr="00FD1EC4">
        <w:rPr>
          <w:rFonts w:ascii="Arial" w:eastAsia="Times New Roman" w:hAnsi="Arial" w:cs="Arial"/>
          <w:b/>
          <w:bCs/>
          <w:sz w:val="24"/>
          <w:szCs w:val="24"/>
          <w:lang w:val="es-ES" w:eastAsia="es-ES"/>
        </w:rPr>
        <w:t>ACUERDA:</w:t>
      </w:r>
    </w:p>
    <w:p w:rsidR="00AD7C39" w:rsidRPr="00FD1EC4" w:rsidRDefault="00AD7C39" w:rsidP="00AD7C39">
      <w:pPr>
        <w:tabs>
          <w:tab w:val="left" w:pos="426"/>
          <w:tab w:val="left" w:pos="567"/>
        </w:tabs>
        <w:spacing w:after="0" w:line="240" w:lineRule="auto"/>
        <w:jc w:val="both"/>
        <w:rPr>
          <w:rFonts w:ascii="Arial" w:eastAsia="Times New Roman" w:hAnsi="Arial" w:cs="Arial"/>
          <w:b/>
          <w:bCs/>
          <w:sz w:val="24"/>
          <w:szCs w:val="24"/>
          <w:lang w:val="es-ES" w:eastAsia="es-ES"/>
        </w:rPr>
      </w:pPr>
    </w:p>
    <w:p w:rsidR="00AD7C39" w:rsidRPr="00D03F06" w:rsidRDefault="00AD7C39" w:rsidP="00AD7C39">
      <w:pPr>
        <w:spacing w:after="0" w:line="240" w:lineRule="auto"/>
        <w:jc w:val="both"/>
        <w:rPr>
          <w:rFonts w:ascii="Arial" w:hAnsi="Arial" w:cs="Arial"/>
          <w:sz w:val="24"/>
          <w:szCs w:val="24"/>
        </w:rPr>
      </w:pPr>
      <w:r w:rsidRPr="00D03F06">
        <w:rPr>
          <w:rFonts w:ascii="Arial" w:hAnsi="Arial" w:cs="Arial"/>
          <w:sz w:val="24"/>
          <w:szCs w:val="24"/>
        </w:rPr>
        <w:t xml:space="preserve">Darse por enterados del informe y de los avances sobre la ejecución del Plan de Inscripción que representa el  </w:t>
      </w:r>
      <w:r w:rsidRPr="00D03F06">
        <w:rPr>
          <w:rFonts w:ascii="Arial" w:hAnsi="Arial" w:cs="Arial"/>
          <w:b/>
          <w:bCs/>
          <w:sz w:val="24"/>
          <w:szCs w:val="24"/>
          <w:u w:val="single"/>
        </w:rPr>
        <w:t>99.15%</w:t>
      </w:r>
      <w:r w:rsidRPr="00D03F06">
        <w:rPr>
          <w:rFonts w:ascii="Arial" w:hAnsi="Arial" w:cs="Arial"/>
          <w:b/>
          <w:bCs/>
          <w:sz w:val="24"/>
          <w:szCs w:val="24"/>
        </w:rPr>
        <w:t xml:space="preserve"> </w:t>
      </w:r>
      <w:r w:rsidRPr="00D03F06">
        <w:rPr>
          <w:rFonts w:ascii="Arial" w:hAnsi="Arial" w:cs="Arial"/>
          <w:sz w:val="24"/>
          <w:szCs w:val="24"/>
        </w:rPr>
        <w:t xml:space="preserve">de cumplimiento al 31 de marzo de 2018. </w:t>
      </w:r>
    </w:p>
    <w:p w:rsidR="00AD7C39" w:rsidRPr="009503CE" w:rsidRDefault="00AD7C39" w:rsidP="00AD7C39">
      <w:pPr>
        <w:pStyle w:val="Prrafodelista"/>
        <w:ind w:left="360"/>
        <w:jc w:val="both"/>
        <w:rPr>
          <w:rFonts w:ascii="Arial" w:hAnsi="Arial" w:cs="Arial"/>
          <w:lang w:val="es-SV"/>
        </w:rPr>
      </w:pPr>
    </w:p>
    <w:p w:rsidR="00AD7C39" w:rsidRPr="009503CE" w:rsidRDefault="00AD7C39" w:rsidP="00AD7C39">
      <w:pPr>
        <w:pStyle w:val="Prrafodelista"/>
        <w:ind w:left="360"/>
        <w:jc w:val="both"/>
        <w:rPr>
          <w:rFonts w:ascii="Arial" w:hAnsi="Arial" w:cs="Arial"/>
          <w:lang w:val="es-SV"/>
        </w:rPr>
      </w:pPr>
    </w:p>
    <w:p w:rsidR="005330A5" w:rsidRPr="009503CE" w:rsidRDefault="005330A5" w:rsidP="005330A5">
      <w:pPr>
        <w:spacing w:line="240" w:lineRule="auto"/>
        <w:jc w:val="both"/>
        <w:rPr>
          <w:rFonts w:ascii="Arial" w:eastAsia="Times New Roman" w:hAnsi="Arial" w:cs="Arial"/>
          <w:bCs/>
          <w:sz w:val="24"/>
          <w:szCs w:val="24"/>
          <w:lang w:eastAsia="es-ES"/>
        </w:rPr>
      </w:pPr>
      <w:r w:rsidRPr="009503CE">
        <w:rPr>
          <w:rFonts w:ascii="Arial" w:hAnsi="Arial" w:cs="Arial"/>
          <w:b/>
          <w:sz w:val="24"/>
          <w:szCs w:val="24"/>
        </w:rPr>
        <w:t xml:space="preserve">X) SOLICITUD DE AMPLIACIÓN DE PLAZO POR 2 AÑOS PARA CONTINUAR CON EL PLAN DE DIFÍCIL INSCRIPCIÓN. </w:t>
      </w:r>
      <w:r w:rsidRPr="009503CE">
        <w:rPr>
          <w:rFonts w:ascii="Arial" w:eastAsia="Times New Roman" w:hAnsi="Arial" w:cs="Arial"/>
          <w:sz w:val="24"/>
          <w:szCs w:val="24"/>
          <w:lang w:val="es-ES" w:eastAsia="es-ES"/>
        </w:rPr>
        <w:t xml:space="preserve">El Presidente y Director Ejecutivo sometió a consideración de los Directores, la ampliación del plazo para continuar con el Plan de Difícil Inscripción. Invitó para ello al </w:t>
      </w:r>
      <w:r w:rsidRPr="009503CE">
        <w:rPr>
          <w:rFonts w:ascii="Arial" w:eastAsia="Times New Roman" w:hAnsi="Arial" w:cs="Arial"/>
          <w:bCs/>
          <w:sz w:val="24"/>
          <w:szCs w:val="24"/>
          <w:lang w:val="es-ES" w:eastAsia="es-ES"/>
        </w:rPr>
        <w:t>Licenciado Julio César Merino Escobar, Gerente Legal, quien indicó que, tal como se informó en el punto anterior, aún están en proceso de inscripción, un total de 20 casos: 9 compraventas que corresponden a créditos cancelados del período 1983 – 1999; 9 hipotecas del período 1982 – 1999 y 2 daciones en pago del año 2001, que son de difícil inscripción. Como antecedente de este plan de inscripción, explicó que l</w:t>
      </w:r>
      <w:r w:rsidRPr="009503CE">
        <w:rPr>
          <w:rFonts w:ascii="Arial" w:eastAsia="Times New Roman" w:hAnsi="Arial" w:cs="Arial"/>
          <w:bCs/>
          <w:sz w:val="24"/>
          <w:szCs w:val="24"/>
          <w:lang w:eastAsia="es-ES"/>
        </w:rPr>
        <w:t xml:space="preserve">a Corte de Cuentas, recomendó implementar este Plan, el cual fue aprobado por Junta Directiva, en el Punto VI) </w:t>
      </w:r>
      <w:r w:rsidRPr="009503CE">
        <w:rPr>
          <w:rFonts w:ascii="Arial" w:eastAsia="Times New Roman" w:hAnsi="Arial" w:cs="Arial"/>
          <w:bCs/>
          <w:sz w:val="24"/>
          <w:szCs w:val="24"/>
          <w:lang w:eastAsia="es-ES"/>
        </w:rPr>
        <w:lastRenderedPageBreak/>
        <w:t xml:space="preserve">del Acta No. JD-36/2005 de fecha 13 de mayo 2005, iniciando con un inventario al 31/03/2005. A esa fecha se detectaron dentro de la totalidad </w:t>
      </w:r>
      <w:r w:rsidRPr="009503CE">
        <w:rPr>
          <w:rFonts w:ascii="Arial" w:eastAsia="Times New Roman" w:hAnsi="Arial" w:cs="Arial"/>
          <w:bCs/>
          <w:sz w:val="24"/>
          <w:szCs w:val="24"/>
          <w:u w:val="single"/>
          <w:lang w:eastAsia="es-ES"/>
        </w:rPr>
        <w:t>322 hipotecas</w:t>
      </w:r>
      <w:r w:rsidRPr="009503CE">
        <w:rPr>
          <w:rFonts w:ascii="Arial" w:eastAsia="Times New Roman" w:hAnsi="Arial" w:cs="Arial"/>
          <w:bCs/>
          <w:sz w:val="24"/>
          <w:szCs w:val="24"/>
          <w:lang w:eastAsia="es-ES"/>
        </w:rPr>
        <w:t xml:space="preserve"> de difícil inscripción, por los problemas que detenían la inscripción y eran: Presentaciones con </w:t>
      </w:r>
      <w:r w:rsidRPr="009503CE">
        <w:rPr>
          <w:rFonts w:ascii="Arial" w:eastAsia="Times New Roman" w:hAnsi="Arial" w:cs="Arial"/>
          <w:bCs/>
          <w:sz w:val="24"/>
          <w:szCs w:val="24"/>
          <w:u w:val="single"/>
          <w:lang w:eastAsia="es-ES"/>
        </w:rPr>
        <w:t>prioridad registral a favor de terceros</w:t>
      </w:r>
      <w:r w:rsidRPr="009503CE">
        <w:rPr>
          <w:rFonts w:ascii="Arial" w:eastAsia="Times New Roman" w:hAnsi="Arial" w:cs="Arial"/>
          <w:bCs/>
          <w:sz w:val="24"/>
          <w:szCs w:val="24"/>
          <w:lang w:eastAsia="es-ES"/>
        </w:rPr>
        <w:t xml:space="preserve">, (compraventas, hipotecas con otras instituciones, y/o personas naturales y embargos), e Información errónea en escrituras. Por su parte la Superintendencia del Sistema Financiero recomendó constituir Reserva hasta por $2,000,556.23 y actualizarla </w:t>
      </w:r>
      <w:r w:rsidRPr="009503CE">
        <w:rPr>
          <w:rFonts w:ascii="Arial" w:eastAsia="Times New Roman" w:hAnsi="Arial" w:cs="Arial"/>
          <w:bCs/>
          <w:sz w:val="24"/>
          <w:szCs w:val="24"/>
          <w:u w:val="single"/>
          <w:lang w:eastAsia="es-ES"/>
        </w:rPr>
        <w:t>por lo menos una vez al año a partir de su constitución</w:t>
      </w:r>
      <w:r w:rsidRPr="009503CE">
        <w:rPr>
          <w:rFonts w:ascii="Arial" w:eastAsia="Times New Roman" w:hAnsi="Arial" w:cs="Arial"/>
          <w:bCs/>
          <w:sz w:val="24"/>
          <w:szCs w:val="24"/>
          <w:lang w:eastAsia="es-ES"/>
        </w:rPr>
        <w:t>, en tal sentido, por medio del Punto VI) del Acta de Sesión de Junta Directiva N° JD-45/2006 del 28 de abril de 2006 fue autorizada esta reserva. De los movimientos de la reserva antes mencionada, se informa mensualmente al Área de Contabilidad y éstos en caso de disminuir lo ajustan contablemente. Como resultado del Plan Ejecutado desde el 2005, se tienen en proceso de inscripción al 31 de marzo de 2018: 20 casos clasificados así: 9 compraventas y 2 daciones de créditos cancelados y 9 créditos activos (hipotecas). Los 20 casos cuentan con gestión administrativa y/o judicial según corresponde; están inventariados como de difícil inscripción y cuentan con reserva provisionada de $131,370.44 la que inicialmente fue de $2,000,556.23. Según punto de JD-066/2016  del 14 de abril de 2016, el plazo concedido para resolver los casos referidos, vence el día 31/12/2018, siendo necesario ampliarlo para continuar con su cumplimiento, sugiriéndose nuevamente el plazo de dos años y mantener la asignación de dos vehículos en vista que entre otras, se visitan oficinas y Juzgados del interior del país para dicha gestión. Por lo anterior, se solicita a Junta Directiva, a</w:t>
      </w:r>
      <w:r w:rsidRPr="009503CE">
        <w:rPr>
          <w:rFonts w:ascii="Arial" w:hAnsi="Arial" w:cs="Arial"/>
          <w:sz w:val="24"/>
          <w:szCs w:val="24"/>
        </w:rPr>
        <w:t>utorizar la ampliación del plazo para continuar con el Plan de Difícil Inscripción, por el término de dos años, a partir del 01 de enero de 2019 al 31 de diciembre de 2020; y, a</w:t>
      </w:r>
      <w:proofErr w:type="spellStart"/>
      <w:r w:rsidRPr="009503CE">
        <w:rPr>
          <w:rFonts w:ascii="Arial" w:eastAsia="Times New Roman" w:hAnsi="Arial" w:cs="Arial"/>
          <w:sz w:val="24"/>
          <w:szCs w:val="24"/>
          <w:lang w:val="es-ES" w:eastAsia="es-ES"/>
        </w:rPr>
        <w:t>utorizar</w:t>
      </w:r>
      <w:proofErr w:type="spellEnd"/>
      <w:r w:rsidRPr="009503CE">
        <w:rPr>
          <w:rFonts w:ascii="Arial" w:eastAsia="Times New Roman" w:hAnsi="Arial" w:cs="Arial"/>
          <w:sz w:val="24"/>
          <w:szCs w:val="24"/>
          <w:lang w:val="es-ES" w:eastAsia="es-ES"/>
        </w:rPr>
        <w:t xml:space="preserve"> que se mantenga la asignación de dos vehículos para el Área de Registro de Documentos, para la gestión de solución de casos de difícil inscripción. </w:t>
      </w:r>
      <w:r w:rsidRPr="009503CE">
        <w:rPr>
          <w:rFonts w:ascii="Arial" w:eastAsia="Times New Roman" w:hAnsi="Arial" w:cs="Arial"/>
          <w:bCs/>
          <w:sz w:val="24"/>
          <w:szCs w:val="24"/>
          <w:lang w:val="es-ES" w:eastAsia="es-ES"/>
        </w:rPr>
        <w:t xml:space="preserve">Junta Directiva, luego de conocer el informe presentado por el Licenciado Julio César Merino Escobar, por unanimidad </w:t>
      </w:r>
      <w:r w:rsidRPr="009503CE">
        <w:rPr>
          <w:rFonts w:ascii="Arial" w:eastAsia="Times New Roman" w:hAnsi="Arial" w:cs="Arial"/>
          <w:b/>
          <w:bCs/>
          <w:sz w:val="24"/>
          <w:szCs w:val="24"/>
          <w:lang w:val="es-ES" w:eastAsia="es-ES"/>
        </w:rPr>
        <w:t>ACUERDA:</w:t>
      </w:r>
    </w:p>
    <w:p w:rsidR="005330A5" w:rsidRPr="009503CE" w:rsidRDefault="005330A5" w:rsidP="005330A5">
      <w:pPr>
        <w:pStyle w:val="Prrafodelista"/>
        <w:numPr>
          <w:ilvl w:val="0"/>
          <w:numId w:val="31"/>
        </w:numPr>
        <w:jc w:val="both"/>
        <w:rPr>
          <w:rFonts w:ascii="Arial" w:hAnsi="Arial" w:cs="Arial"/>
          <w:lang w:val="es-SV"/>
        </w:rPr>
      </w:pPr>
      <w:r w:rsidRPr="009503CE">
        <w:rPr>
          <w:rFonts w:ascii="Arial" w:hAnsi="Arial" w:cs="Arial"/>
        </w:rPr>
        <w:t>Autorizar la ampliación del plazo para continuar con el Plan de Difícil Inscripción, por el término de dos años, a partir del 01 de enero de 2019 al 31 de diciembre de 2020.</w:t>
      </w:r>
    </w:p>
    <w:p w:rsidR="005330A5" w:rsidRPr="009503CE" w:rsidRDefault="005330A5" w:rsidP="005330A5">
      <w:pPr>
        <w:pStyle w:val="Prrafodelista"/>
        <w:rPr>
          <w:rFonts w:ascii="Arial" w:hAnsi="Arial" w:cs="Arial"/>
          <w:lang w:val="es-SV"/>
        </w:rPr>
      </w:pPr>
    </w:p>
    <w:p w:rsidR="005330A5" w:rsidRPr="009503CE" w:rsidRDefault="005330A5" w:rsidP="005330A5">
      <w:pPr>
        <w:pStyle w:val="Prrafodelista"/>
        <w:numPr>
          <w:ilvl w:val="0"/>
          <w:numId w:val="31"/>
        </w:numPr>
        <w:jc w:val="both"/>
        <w:rPr>
          <w:rFonts w:ascii="Arial" w:hAnsi="Arial" w:cs="Arial"/>
          <w:lang w:val="es-SV"/>
        </w:rPr>
      </w:pPr>
      <w:r w:rsidRPr="009503CE">
        <w:rPr>
          <w:rFonts w:ascii="Arial" w:hAnsi="Arial" w:cs="Arial"/>
        </w:rPr>
        <w:t>Autorizar mantener la asignación de dos vehículos para el Área de Registro de Documentos, para la gestión de solución de casos de difícil inscripción, entre otros.</w:t>
      </w:r>
    </w:p>
    <w:p w:rsidR="005330A5" w:rsidRPr="009503CE" w:rsidRDefault="005330A5" w:rsidP="005330A5">
      <w:pPr>
        <w:pStyle w:val="Prrafodelista"/>
        <w:rPr>
          <w:rFonts w:ascii="Arial" w:hAnsi="Arial" w:cs="Arial"/>
          <w:lang w:val="es-SV"/>
        </w:rPr>
      </w:pPr>
    </w:p>
    <w:p w:rsidR="005330A5" w:rsidRPr="009503CE" w:rsidRDefault="005330A5" w:rsidP="005330A5">
      <w:pPr>
        <w:pStyle w:val="Prrafodelista"/>
        <w:numPr>
          <w:ilvl w:val="0"/>
          <w:numId w:val="31"/>
        </w:numPr>
        <w:jc w:val="both"/>
        <w:rPr>
          <w:rFonts w:ascii="Arial" w:hAnsi="Arial" w:cs="Arial"/>
          <w:lang w:val="es-SV"/>
        </w:rPr>
      </w:pPr>
      <w:r w:rsidRPr="009503CE">
        <w:rPr>
          <w:rFonts w:ascii="Arial" w:hAnsi="Arial" w:cs="Arial"/>
        </w:rPr>
        <w:t>Ratificar este punto en esta misma sesión.</w:t>
      </w:r>
    </w:p>
    <w:p w:rsidR="00AD7C39" w:rsidRDefault="00AD7C39" w:rsidP="00236120">
      <w:pPr>
        <w:spacing w:after="0" w:line="240" w:lineRule="auto"/>
        <w:jc w:val="both"/>
        <w:rPr>
          <w:rFonts w:ascii="Arial" w:hAnsi="Arial" w:cs="Arial"/>
          <w:b/>
          <w:snapToGrid w:val="0"/>
          <w:sz w:val="24"/>
          <w:szCs w:val="24"/>
        </w:rPr>
      </w:pPr>
    </w:p>
    <w:p w:rsidR="00FD1EC4" w:rsidRDefault="00FD1EC4" w:rsidP="006A181C">
      <w:pPr>
        <w:spacing w:after="0" w:line="240" w:lineRule="auto"/>
        <w:jc w:val="both"/>
        <w:rPr>
          <w:rFonts w:ascii="Arial" w:eastAsia="Times New Roman" w:hAnsi="Arial" w:cs="Arial"/>
          <w:b/>
          <w:bCs/>
          <w:sz w:val="24"/>
          <w:szCs w:val="24"/>
          <w:lang w:val="es-ES" w:eastAsia="es-ES"/>
        </w:rPr>
      </w:pPr>
    </w:p>
    <w:p w:rsidR="00FD1EC4" w:rsidRPr="00BA5453" w:rsidRDefault="006A181C" w:rsidP="005C4B40">
      <w:pPr>
        <w:spacing w:after="0" w:line="240" w:lineRule="auto"/>
        <w:jc w:val="both"/>
        <w:rPr>
          <w:rFonts w:ascii="Arial" w:hAnsi="Arial" w:cs="Arial"/>
          <w:bCs/>
        </w:rPr>
      </w:pPr>
      <w:r w:rsidRPr="006A181C">
        <w:rPr>
          <w:rFonts w:ascii="Arial" w:hAnsi="Arial" w:cs="Arial"/>
          <w:b/>
          <w:sz w:val="24"/>
          <w:szCs w:val="24"/>
          <w:lang w:val="es-ES"/>
        </w:rPr>
        <w:t>XI)</w:t>
      </w:r>
      <w:r>
        <w:rPr>
          <w:rFonts w:ascii="Arial" w:hAnsi="Arial" w:cs="Arial"/>
          <w:b/>
          <w:sz w:val="24"/>
          <w:szCs w:val="24"/>
          <w:lang w:val="es-ES"/>
        </w:rPr>
        <w:t xml:space="preserve"> </w:t>
      </w:r>
      <w:r w:rsidRPr="006A181C">
        <w:rPr>
          <w:rFonts w:ascii="Arial" w:hAnsi="Arial" w:cs="Arial"/>
          <w:b/>
          <w:sz w:val="24"/>
          <w:szCs w:val="24"/>
        </w:rPr>
        <w:t>APROBACIÓN DE MECANISMO DE CONTRATACIÓN Y ESPECIFICACIONES TÉCNICAS PARA EL PROCESO DE MERCADO BURSÁTIL N° MB-</w:t>
      </w:r>
      <w:r w:rsidR="009D008F">
        <w:rPr>
          <w:rFonts w:ascii="Arial" w:hAnsi="Arial" w:cs="Arial"/>
          <w:b/>
          <w:sz w:val="24"/>
          <w:szCs w:val="24"/>
        </w:rPr>
        <w:t>01</w:t>
      </w:r>
      <w:r w:rsidRPr="006A181C">
        <w:rPr>
          <w:rFonts w:ascii="Arial" w:hAnsi="Arial" w:cs="Arial"/>
          <w:b/>
          <w:sz w:val="24"/>
          <w:szCs w:val="24"/>
        </w:rPr>
        <w:t>/2018 “SERVICIO DE ARRENDAM</w:t>
      </w:r>
      <w:r w:rsidR="005C4B40">
        <w:rPr>
          <w:rFonts w:ascii="Arial" w:hAnsi="Arial" w:cs="Arial"/>
          <w:b/>
          <w:sz w:val="24"/>
          <w:szCs w:val="24"/>
        </w:rPr>
        <w:t xml:space="preserve">IENTO DE RECURSOS DE IMPRESIÓN”. </w:t>
      </w:r>
      <w:r w:rsidR="00FD1EC4" w:rsidRPr="00FD1EC4">
        <w:rPr>
          <w:rFonts w:ascii="Arial" w:eastAsia="Arial" w:hAnsi="Arial" w:cs="Arial"/>
          <w:sz w:val="24"/>
          <w:szCs w:val="24"/>
          <w:lang w:val="es-ES" w:eastAsia="es-ES"/>
        </w:rPr>
        <w:t xml:space="preserve">Se hace constar que el Ingeniero Enrique Oñate </w:t>
      </w:r>
      <w:proofErr w:type="spellStart"/>
      <w:r w:rsidR="00FD1EC4" w:rsidRPr="00FD1EC4">
        <w:rPr>
          <w:rFonts w:ascii="Arial" w:eastAsia="Arial" w:hAnsi="Arial" w:cs="Arial"/>
          <w:sz w:val="24"/>
          <w:szCs w:val="24"/>
          <w:lang w:val="es-ES" w:eastAsia="es-ES"/>
        </w:rPr>
        <w:t>Muyshondt</w:t>
      </w:r>
      <w:proofErr w:type="spellEnd"/>
      <w:r w:rsidR="00FD1EC4" w:rsidRPr="00FD1EC4">
        <w:rPr>
          <w:rFonts w:ascii="Arial" w:eastAsia="Arial" w:hAnsi="Arial" w:cs="Arial"/>
          <w:b/>
          <w:sz w:val="24"/>
          <w:szCs w:val="24"/>
          <w:lang w:val="es-ES" w:eastAsia="es-ES"/>
        </w:rPr>
        <w:t xml:space="preserve"> </w:t>
      </w:r>
      <w:r w:rsidR="00FD1EC4" w:rsidRPr="00FD1EC4">
        <w:rPr>
          <w:rFonts w:ascii="Arial" w:eastAsia="Arial" w:hAnsi="Arial" w:cs="Arial"/>
          <w:sz w:val="24"/>
          <w:szCs w:val="24"/>
          <w:lang w:val="es-ES" w:eastAsia="es-ES"/>
        </w:rPr>
        <w:t xml:space="preserve">se retiró de la sesión al discutirse y resolverse este punto, dando entero cumplimiento al Art. 24 de la Ley del FSV. </w:t>
      </w:r>
      <w:r w:rsidR="00FD1EC4" w:rsidRPr="00FD1EC4">
        <w:rPr>
          <w:rFonts w:ascii="Arial" w:eastAsia="Times New Roman" w:hAnsi="Arial" w:cs="Arial"/>
          <w:sz w:val="24"/>
          <w:szCs w:val="24"/>
          <w:lang w:val="es-ES" w:eastAsia="es-ES"/>
        </w:rPr>
        <w:t>El Presidente y Director Ejecutivo</w:t>
      </w:r>
      <w:r w:rsidR="00FD1EC4" w:rsidRPr="00FD1EC4">
        <w:rPr>
          <w:rFonts w:ascii="Arial" w:eastAsia="Times New Roman" w:hAnsi="Arial" w:cs="Arial"/>
          <w:b/>
          <w:sz w:val="24"/>
          <w:szCs w:val="24"/>
          <w:lang w:val="es-ES" w:eastAsia="es-ES"/>
        </w:rPr>
        <w:t xml:space="preserve"> </w:t>
      </w:r>
      <w:r w:rsidR="00FD1EC4" w:rsidRPr="00FD1EC4">
        <w:rPr>
          <w:rFonts w:ascii="Arial" w:eastAsia="Times New Roman" w:hAnsi="Arial" w:cs="Arial"/>
          <w:sz w:val="24"/>
          <w:szCs w:val="24"/>
          <w:lang w:val="es-ES" w:eastAsia="es-ES"/>
        </w:rPr>
        <w:t>sometió a consideración de la Junta Directiva, la</w:t>
      </w:r>
      <w:r w:rsidR="00FD1EC4" w:rsidRPr="00FD1EC4">
        <w:rPr>
          <w:rFonts w:ascii="Arial" w:eastAsia="Times New Roman" w:hAnsi="Arial" w:cs="Arial"/>
          <w:b/>
          <w:sz w:val="24"/>
          <w:szCs w:val="24"/>
          <w:lang w:val="es-ES" w:eastAsia="es-ES"/>
        </w:rPr>
        <w:t xml:space="preserve"> </w:t>
      </w:r>
      <w:r w:rsidR="00FD1EC4" w:rsidRPr="00FD1EC4">
        <w:rPr>
          <w:rFonts w:ascii="Arial" w:eastAsia="Times New Roman" w:hAnsi="Arial" w:cs="Arial"/>
          <w:sz w:val="24"/>
          <w:szCs w:val="24"/>
          <w:lang w:val="es-ES" w:eastAsia="es-ES"/>
        </w:rPr>
        <w:t xml:space="preserve">contratación, a través de la Bolsa de Productos de El Salvador, S.A. de C.V. (BOLPROES) del Proceso Mercado </w:t>
      </w:r>
      <w:r w:rsidR="00FD1EC4" w:rsidRPr="00BA5453">
        <w:rPr>
          <w:rFonts w:ascii="Arial" w:eastAsia="Times New Roman" w:hAnsi="Arial" w:cs="Arial"/>
          <w:sz w:val="24"/>
          <w:szCs w:val="24"/>
          <w:lang w:val="es-ES" w:eastAsia="es-ES"/>
        </w:rPr>
        <w:t xml:space="preserve">Bursátil </w:t>
      </w:r>
      <w:r w:rsidRPr="00BA5453">
        <w:rPr>
          <w:rFonts w:ascii="Arial" w:hAnsi="Arial" w:cs="Arial"/>
          <w:sz w:val="24"/>
          <w:szCs w:val="24"/>
        </w:rPr>
        <w:t>N° MB-_/2018 “SERVICIO DE ARRENDAMIENTO DE RECURSOS DE IMPRESIÓN”.</w:t>
      </w:r>
      <w:r w:rsidRPr="00BA5453">
        <w:rPr>
          <w:rFonts w:ascii="Arial" w:hAnsi="Arial" w:cs="Arial"/>
          <w:b/>
          <w:sz w:val="24"/>
          <w:szCs w:val="24"/>
        </w:rPr>
        <w:t xml:space="preserve"> </w:t>
      </w:r>
      <w:r w:rsidR="00FD1EC4" w:rsidRPr="00BA5453">
        <w:rPr>
          <w:rFonts w:ascii="Arial" w:eastAsia="Times New Roman" w:hAnsi="Arial" w:cs="Arial"/>
          <w:sz w:val="24"/>
          <w:szCs w:val="24"/>
          <w:lang w:val="es-ES" w:eastAsia="es-ES"/>
        </w:rPr>
        <w:t xml:space="preserve">Para exponerlo, invitó al </w:t>
      </w:r>
      <w:r w:rsidR="00BA5453" w:rsidRPr="00BA5453">
        <w:rPr>
          <w:rFonts w:ascii="Arial" w:hAnsi="Arial" w:cs="Arial"/>
          <w:bCs/>
          <w:sz w:val="24"/>
          <w:szCs w:val="24"/>
        </w:rPr>
        <w:t>Ingeniero Mario Alberto Arias Villareal, Gerente de Tecnología de la Información</w:t>
      </w:r>
      <w:r w:rsidR="00FD1EC4" w:rsidRPr="00BA5453">
        <w:rPr>
          <w:rFonts w:ascii="Arial" w:eastAsia="Times New Roman" w:hAnsi="Arial" w:cs="Arial"/>
          <w:sz w:val="24"/>
          <w:szCs w:val="24"/>
          <w:lang w:val="es-ES" w:eastAsia="es-ES"/>
        </w:rPr>
        <w:t xml:space="preserve"> y al Ingeniero Julio Tarcicio Rivas García, Jefe de la Unidad de Adquisiciones y Contrataciones </w:t>
      </w:r>
      <w:r w:rsidR="00FD1EC4" w:rsidRPr="00BA5453">
        <w:rPr>
          <w:rFonts w:ascii="Arial" w:eastAsia="Times New Roman" w:hAnsi="Arial" w:cs="Arial"/>
          <w:sz w:val="24"/>
          <w:szCs w:val="24"/>
          <w:lang w:val="es-ES" w:eastAsia="es-ES"/>
        </w:rPr>
        <w:lastRenderedPageBreak/>
        <w:t xml:space="preserve">Institucional (UACI). El </w:t>
      </w:r>
      <w:r w:rsidR="00BA5453">
        <w:rPr>
          <w:rFonts w:ascii="Arial" w:eastAsia="Times New Roman" w:hAnsi="Arial" w:cs="Arial"/>
          <w:sz w:val="24"/>
          <w:szCs w:val="24"/>
          <w:lang w:val="es-ES" w:eastAsia="es-ES"/>
        </w:rPr>
        <w:t>Ingeniero Arias</w:t>
      </w:r>
      <w:r w:rsidR="00FD1EC4" w:rsidRPr="00BA5453">
        <w:rPr>
          <w:rFonts w:ascii="Arial" w:eastAsia="Times New Roman" w:hAnsi="Arial" w:cs="Arial"/>
          <w:sz w:val="24"/>
          <w:szCs w:val="24"/>
          <w:lang w:val="es-ES" w:eastAsia="es-ES"/>
        </w:rPr>
        <w:t xml:space="preserve"> </w:t>
      </w:r>
      <w:r w:rsidR="00996126" w:rsidRPr="00BA5453">
        <w:rPr>
          <w:rFonts w:ascii="Arial" w:hAnsi="Arial" w:cs="Arial"/>
          <w:bCs/>
          <w:sz w:val="24"/>
          <w:szCs w:val="24"/>
        </w:rPr>
        <w:t>Villareal</w:t>
      </w:r>
      <w:r w:rsidR="00996126" w:rsidRPr="00BA5453">
        <w:rPr>
          <w:rFonts w:ascii="Arial" w:eastAsia="Times New Roman" w:hAnsi="Arial" w:cs="Arial"/>
          <w:sz w:val="24"/>
          <w:szCs w:val="24"/>
          <w:lang w:val="es-ES" w:eastAsia="es-ES"/>
        </w:rPr>
        <w:t xml:space="preserve"> </w:t>
      </w:r>
      <w:r w:rsidR="00FD1EC4" w:rsidRPr="00BA5453">
        <w:rPr>
          <w:rFonts w:ascii="Arial" w:eastAsia="Times New Roman" w:hAnsi="Arial" w:cs="Arial"/>
          <w:sz w:val="24"/>
          <w:szCs w:val="24"/>
          <w:lang w:val="es-ES" w:eastAsia="es-ES"/>
        </w:rPr>
        <w:t>expuso que este proceso se efectúa</w:t>
      </w:r>
      <w:r w:rsidR="00FD1EC4" w:rsidRPr="00FD1EC4">
        <w:rPr>
          <w:rFonts w:ascii="Arial" w:eastAsia="Times New Roman" w:hAnsi="Arial" w:cs="Arial"/>
          <w:sz w:val="24"/>
          <w:szCs w:val="24"/>
          <w:lang w:val="es-ES" w:eastAsia="es-ES"/>
        </w:rPr>
        <w:t xml:space="preserve"> a fin de </w:t>
      </w:r>
      <w:r>
        <w:rPr>
          <w:rFonts w:ascii="Arial" w:eastAsia="Times New Roman" w:hAnsi="Arial" w:cs="Arial"/>
          <w:sz w:val="24"/>
          <w:szCs w:val="24"/>
          <w:lang w:val="es-ES" w:eastAsia="es-ES"/>
        </w:rPr>
        <w:t>d</w:t>
      </w:r>
      <w:proofErr w:type="spellStart"/>
      <w:r w:rsidRPr="006A181C">
        <w:rPr>
          <w:rFonts w:ascii="Arial" w:eastAsia="Times New Roman" w:hAnsi="Arial" w:cs="Arial"/>
          <w:sz w:val="24"/>
          <w:szCs w:val="24"/>
          <w:lang w:eastAsia="es-ES"/>
        </w:rPr>
        <w:t>isponer</w:t>
      </w:r>
      <w:proofErr w:type="spellEnd"/>
      <w:r w:rsidRPr="006A181C">
        <w:rPr>
          <w:rFonts w:ascii="Arial" w:eastAsia="Times New Roman" w:hAnsi="Arial" w:cs="Arial"/>
          <w:sz w:val="24"/>
          <w:szCs w:val="24"/>
          <w:lang w:eastAsia="es-ES"/>
        </w:rPr>
        <w:t xml:space="preserve"> de los recursos de impresión necesarios para la operativa institucional, bajo la modalidad de ARRENDAMIENTO</w:t>
      </w:r>
      <w:r w:rsidR="00BA5453">
        <w:rPr>
          <w:rFonts w:ascii="Arial" w:eastAsia="Times New Roman" w:hAnsi="Arial" w:cs="Arial"/>
          <w:sz w:val="24"/>
          <w:szCs w:val="24"/>
          <w:lang w:eastAsia="es-ES"/>
        </w:rPr>
        <w:t>. Explicó que l</w:t>
      </w:r>
      <w:r w:rsidR="00C525A6" w:rsidRPr="006A181C">
        <w:rPr>
          <w:rFonts w:ascii="Arial" w:eastAsia="Times New Roman" w:hAnsi="Arial" w:cs="Arial"/>
          <w:sz w:val="24"/>
          <w:szCs w:val="24"/>
          <w:lang w:eastAsia="es-ES"/>
        </w:rPr>
        <w:t>os recursos de impresión históricamente han sido dotados por el FSV a través del mecanismo de compra, con un componente de «arrendamiento» para los equipos MULTIFUNCIONALES MONOCROMÁTICOS DEPARTAMENTALES.</w:t>
      </w:r>
      <w:r w:rsidR="00BA5453">
        <w:rPr>
          <w:rFonts w:ascii="Arial" w:eastAsia="Times New Roman" w:hAnsi="Arial" w:cs="Arial"/>
          <w:sz w:val="24"/>
          <w:szCs w:val="24"/>
          <w:lang w:eastAsia="es-ES"/>
        </w:rPr>
        <w:t xml:space="preserve"> </w:t>
      </w:r>
      <w:r w:rsidR="00C525A6" w:rsidRPr="006A181C">
        <w:rPr>
          <w:rFonts w:ascii="Arial" w:eastAsia="Times New Roman" w:hAnsi="Arial" w:cs="Arial"/>
          <w:sz w:val="24"/>
          <w:szCs w:val="24"/>
          <w:lang w:eastAsia="es-ES"/>
        </w:rPr>
        <w:t>A la fecha, existen un total de 122 RECURSOS DE IMPRESIÓN instalados en el FSV (diversidad de equipos y modelos), 100 de los cuales son propiedad del FSV y 22 son equipos multifuncionales arrendados.</w:t>
      </w:r>
      <w:r w:rsidR="00BA5453">
        <w:rPr>
          <w:rFonts w:ascii="Arial" w:eastAsia="Times New Roman" w:hAnsi="Arial" w:cs="Arial"/>
          <w:sz w:val="24"/>
          <w:szCs w:val="24"/>
          <w:lang w:eastAsia="es-ES"/>
        </w:rPr>
        <w:t xml:space="preserve"> </w:t>
      </w:r>
      <w:r w:rsidR="00C525A6" w:rsidRPr="006A181C">
        <w:rPr>
          <w:rFonts w:ascii="Arial" w:eastAsia="Times New Roman" w:hAnsi="Arial" w:cs="Arial"/>
          <w:sz w:val="24"/>
          <w:szCs w:val="24"/>
          <w:lang w:eastAsia="es-ES"/>
        </w:rPr>
        <w:t>De los recursos de impresión propiedad del FSV, la gran mayoría corresponden a equipos «depreciados totalmente» (más de 5 años de antigüedad), por lo que la cantidad de fallas en los mismos se han incrementado e igualmente los gastos de mantenimiento y reparación necesarios para mantenerlos en operación.</w:t>
      </w:r>
      <w:r w:rsidR="00BA5453">
        <w:rPr>
          <w:rFonts w:ascii="Arial" w:eastAsia="Times New Roman" w:hAnsi="Arial" w:cs="Arial"/>
          <w:sz w:val="24"/>
          <w:szCs w:val="24"/>
          <w:lang w:eastAsia="es-ES"/>
        </w:rPr>
        <w:t xml:space="preserve"> </w:t>
      </w:r>
      <w:r w:rsidR="00C525A6" w:rsidRPr="006A181C">
        <w:rPr>
          <w:rFonts w:ascii="Arial" w:eastAsia="Times New Roman" w:hAnsi="Arial" w:cs="Arial"/>
          <w:sz w:val="24"/>
          <w:szCs w:val="24"/>
          <w:lang w:eastAsia="es-ES"/>
        </w:rPr>
        <w:t>Los equipos propiedad del FSV obligan a que existan otra diversidad de contratos relacionados; así:</w:t>
      </w:r>
      <w:r w:rsidR="00BA5453">
        <w:rPr>
          <w:rFonts w:ascii="Arial" w:eastAsia="Times New Roman" w:hAnsi="Arial" w:cs="Arial"/>
          <w:sz w:val="24"/>
          <w:szCs w:val="24"/>
          <w:lang w:eastAsia="es-ES"/>
        </w:rPr>
        <w:t xml:space="preserve"> </w:t>
      </w:r>
      <w:r w:rsidR="00C525A6" w:rsidRPr="006A181C">
        <w:rPr>
          <w:rFonts w:ascii="Arial" w:eastAsia="Times New Roman" w:hAnsi="Arial" w:cs="Arial"/>
          <w:sz w:val="24"/>
          <w:szCs w:val="24"/>
          <w:lang w:eastAsia="es-ES"/>
        </w:rPr>
        <w:t>Contratos para la adquisici</w:t>
      </w:r>
      <w:r w:rsidR="00BA5453">
        <w:rPr>
          <w:rFonts w:ascii="Arial" w:eastAsia="Times New Roman" w:hAnsi="Arial" w:cs="Arial"/>
          <w:sz w:val="24"/>
          <w:szCs w:val="24"/>
          <w:lang w:eastAsia="es-ES"/>
        </w:rPr>
        <w:t xml:space="preserve">ón de los recursos de impresión; </w:t>
      </w:r>
      <w:r w:rsidR="00C525A6" w:rsidRPr="006A181C">
        <w:rPr>
          <w:rFonts w:ascii="Arial" w:eastAsia="Times New Roman" w:hAnsi="Arial" w:cs="Arial"/>
          <w:sz w:val="24"/>
          <w:szCs w:val="24"/>
          <w:lang w:eastAsia="es-ES"/>
        </w:rPr>
        <w:t xml:space="preserve">Contratos para la adquisición de consumibles y </w:t>
      </w:r>
      <w:proofErr w:type="spellStart"/>
      <w:r w:rsidR="00C525A6" w:rsidRPr="006A181C">
        <w:rPr>
          <w:rFonts w:ascii="Arial" w:eastAsia="Times New Roman" w:hAnsi="Arial" w:cs="Arial"/>
          <w:sz w:val="24"/>
          <w:szCs w:val="24"/>
          <w:lang w:eastAsia="es-ES"/>
        </w:rPr>
        <w:t>desgastables</w:t>
      </w:r>
      <w:proofErr w:type="spellEnd"/>
      <w:r w:rsidR="00C525A6" w:rsidRPr="006A181C">
        <w:rPr>
          <w:rFonts w:ascii="Arial" w:eastAsia="Times New Roman" w:hAnsi="Arial" w:cs="Arial"/>
          <w:sz w:val="24"/>
          <w:szCs w:val="24"/>
          <w:lang w:eastAsia="es-ES"/>
        </w:rPr>
        <w:t>, según el tipo de equipo (tintas, fusore</w:t>
      </w:r>
      <w:r w:rsidR="00BA5453">
        <w:rPr>
          <w:rFonts w:ascii="Arial" w:eastAsia="Times New Roman" w:hAnsi="Arial" w:cs="Arial"/>
          <w:sz w:val="24"/>
          <w:szCs w:val="24"/>
          <w:lang w:eastAsia="es-ES"/>
        </w:rPr>
        <w:t xml:space="preserve">s, kit de mantenimientos, etc.); </w:t>
      </w:r>
      <w:r w:rsidR="00C525A6" w:rsidRPr="006A181C">
        <w:rPr>
          <w:rFonts w:ascii="Arial" w:eastAsia="Times New Roman" w:hAnsi="Arial" w:cs="Arial"/>
          <w:sz w:val="24"/>
          <w:szCs w:val="24"/>
          <w:lang w:eastAsia="es-ES"/>
        </w:rPr>
        <w:t>Contratos para mantenimiento preventivo y co</w:t>
      </w:r>
      <w:r w:rsidR="00BA5453">
        <w:rPr>
          <w:rFonts w:ascii="Arial" w:eastAsia="Times New Roman" w:hAnsi="Arial" w:cs="Arial"/>
          <w:sz w:val="24"/>
          <w:szCs w:val="24"/>
          <w:lang w:eastAsia="es-ES"/>
        </w:rPr>
        <w:t xml:space="preserve">rrectivo de los equipos. </w:t>
      </w:r>
      <w:r w:rsidRPr="006A181C">
        <w:rPr>
          <w:rFonts w:ascii="Arial" w:eastAsia="Times New Roman" w:hAnsi="Arial" w:cs="Arial"/>
          <w:sz w:val="24"/>
          <w:szCs w:val="24"/>
          <w:lang w:eastAsia="es-ES"/>
        </w:rPr>
        <w:t xml:space="preserve">El tema de la obsolescencia es otro tema con el que nos enfrentamos con los equipos propiedad del FSV, encareciendo </w:t>
      </w:r>
      <w:r w:rsidR="009D008F">
        <w:rPr>
          <w:rFonts w:ascii="Arial" w:eastAsia="Times New Roman" w:hAnsi="Arial" w:cs="Arial"/>
          <w:sz w:val="24"/>
          <w:szCs w:val="24"/>
          <w:lang w:eastAsia="es-ES"/>
        </w:rPr>
        <w:t>la opción de compra de</w:t>
      </w:r>
      <w:r w:rsidRPr="006A181C">
        <w:rPr>
          <w:rFonts w:ascii="Arial" w:eastAsia="Times New Roman" w:hAnsi="Arial" w:cs="Arial"/>
          <w:sz w:val="24"/>
          <w:szCs w:val="24"/>
          <w:lang w:eastAsia="es-ES"/>
        </w:rPr>
        <w:t xml:space="preserve"> los equipos.</w:t>
      </w:r>
      <w:r w:rsidR="00BA5453">
        <w:rPr>
          <w:rFonts w:ascii="Arial" w:eastAsia="Times New Roman" w:hAnsi="Arial" w:cs="Arial"/>
          <w:sz w:val="24"/>
          <w:szCs w:val="24"/>
          <w:lang w:eastAsia="es-ES"/>
        </w:rPr>
        <w:t xml:space="preserve"> Indicó también que, tanto la Unidad de Auditoría Interna como la Unidad de Riesgos </w:t>
      </w:r>
      <w:r w:rsidR="009D008F">
        <w:rPr>
          <w:rFonts w:ascii="Arial" w:eastAsia="Times New Roman" w:hAnsi="Arial" w:cs="Arial"/>
          <w:sz w:val="24"/>
          <w:szCs w:val="24"/>
          <w:lang w:eastAsia="es-ES"/>
        </w:rPr>
        <w:t xml:space="preserve">han emitido una opinión positiva al proceso y visualizan </w:t>
      </w:r>
      <w:r w:rsidR="00BA5453">
        <w:rPr>
          <w:rFonts w:ascii="Arial" w:eastAsia="Times New Roman" w:hAnsi="Arial" w:cs="Arial"/>
          <w:sz w:val="24"/>
          <w:szCs w:val="24"/>
          <w:lang w:eastAsia="es-ES"/>
        </w:rPr>
        <w:t xml:space="preserve">el arrendamiento de equipos como una opción. </w:t>
      </w:r>
      <w:r w:rsidR="00C525A6">
        <w:rPr>
          <w:rFonts w:ascii="Arial" w:eastAsia="Times New Roman" w:hAnsi="Arial" w:cs="Arial"/>
          <w:sz w:val="24"/>
          <w:szCs w:val="24"/>
          <w:lang w:eastAsia="es-ES"/>
        </w:rPr>
        <w:t xml:space="preserve">Presentó cuadro sobre la evaluación de la compra versus arrendamiento, que muestra la ventaja del arrendamiento, todo ello de conformidad con el documento que se anexa a la </w:t>
      </w:r>
      <w:r w:rsidR="00C525A6" w:rsidRPr="00C525A6">
        <w:rPr>
          <w:rFonts w:ascii="Arial" w:eastAsia="Times New Roman" w:hAnsi="Arial" w:cs="Arial"/>
          <w:sz w:val="24"/>
          <w:szCs w:val="24"/>
          <w:lang w:eastAsia="es-ES"/>
        </w:rPr>
        <w:t>presente acta.</w:t>
      </w:r>
      <w:r w:rsidR="000114A9">
        <w:rPr>
          <w:rFonts w:ascii="Arial" w:eastAsia="Times New Roman" w:hAnsi="Arial" w:cs="Arial"/>
          <w:sz w:val="24"/>
          <w:szCs w:val="24"/>
          <w:lang w:eastAsia="es-ES"/>
        </w:rPr>
        <w:t xml:space="preserve"> </w:t>
      </w:r>
      <w:r w:rsidR="00C525A6" w:rsidRPr="00C525A6">
        <w:rPr>
          <w:rFonts w:ascii="Arial" w:eastAsia="Times New Roman" w:hAnsi="Arial" w:cs="Arial"/>
          <w:bCs/>
          <w:sz w:val="24"/>
          <w:szCs w:val="24"/>
          <w:lang w:eastAsia="es-ES"/>
        </w:rPr>
        <w:t>Reseño que a través del m</w:t>
      </w:r>
      <w:r w:rsidRPr="00C525A6">
        <w:rPr>
          <w:rFonts w:ascii="Arial" w:eastAsia="Times New Roman" w:hAnsi="Arial" w:cs="Arial"/>
          <w:bCs/>
          <w:sz w:val="24"/>
          <w:szCs w:val="24"/>
          <w:lang w:eastAsia="es-ES"/>
        </w:rPr>
        <w:t xml:space="preserve">ecanismo </w:t>
      </w:r>
      <w:r w:rsidRPr="00C525A6">
        <w:rPr>
          <w:rFonts w:ascii="Arial" w:eastAsia="Times New Roman" w:hAnsi="Arial" w:cs="Arial"/>
          <w:sz w:val="24"/>
          <w:szCs w:val="24"/>
          <w:lang w:eastAsia="es-ES"/>
        </w:rPr>
        <w:t>BOLPROS</w:t>
      </w:r>
      <w:r w:rsidR="00C525A6" w:rsidRPr="00C525A6">
        <w:rPr>
          <w:rFonts w:ascii="Arial" w:eastAsia="Times New Roman" w:hAnsi="Arial" w:cs="Arial"/>
          <w:sz w:val="24"/>
          <w:szCs w:val="24"/>
          <w:lang w:eastAsia="es-ES"/>
        </w:rPr>
        <w:t xml:space="preserve">, el </w:t>
      </w:r>
      <w:r w:rsidR="00C525A6" w:rsidRPr="00C525A6">
        <w:rPr>
          <w:rFonts w:ascii="Arial" w:eastAsia="Times New Roman" w:hAnsi="Arial" w:cs="Arial"/>
          <w:bCs/>
          <w:sz w:val="24"/>
          <w:szCs w:val="24"/>
          <w:lang w:eastAsia="es-ES"/>
        </w:rPr>
        <w:t xml:space="preserve">arrendamiento </w:t>
      </w:r>
      <w:r w:rsidRPr="00C525A6">
        <w:rPr>
          <w:rFonts w:ascii="Arial" w:eastAsia="Times New Roman" w:hAnsi="Arial" w:cs="Arial"/>
          <w:sz w:val="24"/>
          <w:szCs w:val="24"/>
          <w:lang w:eastAsia="es-ES"/>
        </w:rPr>
        <w:t>incluye</w:t>
      </w:r>
      <w:r w:rsidRPr="006A181C">
        <w:rPr>
          <w:rFonts w:ascii="Arial" w:eastAsia="Times New Roman" w:hAnsi="Arial" w:cs="Arial"/>
          <w:sz w:val="24"/>
          <w:szCs w:val="24"/>
          <w:lang w:eastAsia="es-ES"/>
        </w:rPr>
        <w:t xml:space="preserve"> lo siguiente: a) Tóner, b) Mantenimientos, c) Kits de Mantenimiento, d) Reparaciones y en caso sea necesario sustituciones de equipo por desperfectos de fábrica, e) personal técnico en sitio para atender fallas, etc.</w:t>
      </w:r>
      <w:r w:rsidR="00C525A6">
        <w:rPr>
          <w:rFonts w:ascii="Arial" w:eastAsia="Times New Roman" w:hAnsi="Arial" w:cs="Arial"/>
          <w:sz w:val="24"/>
          <w:szCs w:val="24"/>
          <w:lang w:eastAsia="es-ES"/>
        </w:rPr>
        <w:t xml:space="preserve"> El proceso se hará a fin de c</w:t>
      </w:r>
      <w:proofErr w:type="spellStart"/>
      <w:r w:rsidRPr="006A181C">
        <w:rPr>
          <w:rFonts w:ascii="Arial" w:eastAsia="Times New Roman" w:hAnsi="Arial" w:cs="Arial"/>
          <w:sz w:val="24"/>
          <w:szCs w:val="24"/>
          <w:lang w:val="es-ES" w:eastAsia="es-ES"/>
        </w:rPr>
        <w:t>ontratar</w:t>
      </w:r>
      <w:proofErr w:type="spellEnd"/>
      <w:r w:rsidRPr="006A181C">
        <w:rPr>
          <w:rFonts w:ascii="Arial" w:eastAsia="Times New Roman" w:hAnsi="Arial" w:cs="Arial"/>
          <w:sz w:val="24"/>
          <w:szCs w:val="24"/>
          <w:lang w:val="es-ES" w:eastAsia="es-ES"/>
        </w:rPr>
        <w:t xml:space="preserve"> a una Persona Natural o Jurídica, Nacional o extranjera, legalmente constituida, que oferte y contrate con la Administración Pública, con capacidad para brindar servicio de arrendamiento de recursos de impresión y que cuenten con experiencia comprobable como mínimo de DOS (2) años en brin</w:t>
      </w:r>
      <w:r w:rsidR="005C4B40">
        <w:rPr>
          <w:rFonts w:ascii="Arial" w:eastAsia="Times New Roman" w:hAnsi="Arial" w:cs="Arial"/>
          <w:sz w:val="24"/>
          <w:szCs w:val="24"/>
          <w:lang w:val="es-ES" w:eastAsia="es-ES"/>
        </w:rPr>
        <w:t xml:space="preserve">dar servicios como el requerido. </w:t>
      </w:r>
      <w:r w:rsidR="00FD1EC4" w:rsidRPr="00FD1EC4">
        <w:rPr>
          <w:rFonts w:ascii="Arial" w:eastAsia="Times New Roman" w:hAnsi="Arial" w:cs="Arial"/>
          <w:bCs/>
          <w:sz w:val="24"/>
          <w:szCs w:val="24"/>
          <w:lang w:val="es-ES" w:eastAsia="es-ES"/>
        </w:rPr>
        <w:t xml:space="preserve">También expuso que se considera que el proceso de contratación bursátil cumple con los requerimientos de agilidad, transparencia, eficiencia, competitividad y ahorro requeridos por la Institución. Esto, además, se encuentra en concordancia con el artículo 2 literal e) de la LACAP, que literalmente determina: “Las contrataciones en el mercado bursátil que realicen las instituciones en operaciones de bolsas legalmente establecidas, cuando así convenga a los intereses públicos, las cuales respecto del proceso de contratación, adjudicación y liquidación se regirán por sus leyes y normas jurídicas específicas”. Es decir, que se puede optar por contratar a través de una bolsa cuando así convenga a los </w:t>
      </w:r>
      <w:r w:rsidR="00FD1EC4" w:rsidRPr="00C525A6">
        <w:rPr>
          <w:rFonts w:ascii="Arial" w:eastAsia="Times New Roman" w:hAnsi="Arial" w:cs="Arial"/>
          <w:bCs/>
          <w:sz w:val="24"/>
          <w:szCs w:val="24"/>
          <w:lang w:val="es-ES" w:eastAsia="es-ES"/>
        </w:rPr>
        <w:t>intereses públicos, tal y como ocurre en el presente caso. En tal sentido</w:t>
      </w:r>
      <w:r w:rsidR="00FD1EC4" w:rsidRPr="00C525A6">
        <w:rPr>
          <w:rFonts w:ascii="Arial" w:eastAsia="Times New Roman" w:hAnsi="Arial" w:cs="Arial"/>
          <w:iCs/>
          <w:sz w:val="24"/>
          <w:szCs w:val="24"/>
          <w:lang w:val="es-ES" w:eastAsia="es-ES"/>
        </w:rPr>
        <w:t xml:space="preserve">, presentó </w:t>
      </w:r>
      <w:r w:rsidR="00FD1EC4" w:rsidRPr="00C525A6">
        <w:rPr>
          <w:rFonts w:ascii="Arial" w:eastAsia="Times New Roman" w:hAnsi="Arial" w:cs="Arial"/>
          <w:sz w:val="24"/>
          <w:szCs w:val="24"/>
          <w:lang w:val="es-MX" w:eastAsia="es-ES"/>
        </w:rPr>
        <w:t xml:space="preserve">los requerimientos específicos que se solicitan, los criterios de evaluación, garantías, etc. </w:t>
      </w:r>
      <w:r w:rsidR="00FD1EC4" w:rsidRPr="00C525A6">
        <w:rPr>
          <w:rFonts w:ascii="Arial" w:eastAsia="Times New Roman" w:hAnsi="Arial" w:cs="Arial"/>
          <w:sz w:val="24"/>
          <w:szCs w:val="24"/>
          <w:lang w:val="es-ES" w:eastAsia="es-ES"/>
        </w:rPr>
        <w:t xml:space="preserve">Junta Directiva, luego de conocer </w:t>
      </w:r>
      <w:r w:rsidR="005C4B40">
        <w:rPr>
          <w:rFonts w:ascii="Arial" w:eastAsia="Times New Roman" w:hAnsi="Arial" w:cs="Arial"/>
          <w:sz w:val="24"/>
          <w:szCs w:val="24"/>
          <w:lang w:val="es-ES" w:eastAsia="es-ES"/>
        </w:rPr>
        <w:t xml:space="preserve">el informe y </w:t>
      </w:r>
      <w:r w:rsidR="00FD1EC4" w:rsidRPr="00C525A6">
        <w:rPr>
          <w:rFonts w:ascii="Arial" w:eastAsia="Times New Roman" w:hAnsi="Arial" w:cs="Arial"/>
          <w:sz w:val="24"/>
          <w:szCs w:val="24"/>
          <w:lang w:val="es-ES" w:eastAsia="es-ES"/>
        </w:rPr>
        <w:t xml:space="preserve">las Especificaciones Técnicas presentadas por el </w:t>
      </w:r>
      <w:r w:rsidR="00BA5453" w:rsidRPr="00C525A6">
        <w:rPr>
          <w:rFonts w:ascii="Arial" w:hAnsi="Arial" w:cs="Arial"/>
          <w:bCs/>
          <w:sz w:val="24"/>
          <w:szCs w:val="24"/>
        </w:rPr>
        <w:t>Ingeniero Mario Alberto Arias Villareal, Gerente de Tecnología de la Información</w:t>
      </w:r>
      <w:r w:rsidR="00FD1EC4" w:rsidRPr="00C525A6">
        <w:rPr>
          <w:rFonts w:ascii="Arial" w:eastAsia="Times New Roman" w:hAnsi="Arial" w:cs="Arial"/>
          <w:sz w:val="24"/>
          <w:szCs w:val="24"/>
          <w:lang w:val="es-ES" w:eastAsia="es-ES"/>
        </w:rPr>
        <w:t xml:space="preserve"> y el Ingeniero Julio Tarcicio Rivas García, Jefe de la Unidad de Adquisiciones y Contrataciones Institucional (UACI),  por unanimidad </w:t>
      </w:r>
      <w:r w:rsidR="00FD1EC4" w:rsidRPr="00C525A6">
        <w:rPr>
          <w:rFonts w:ascii="Arial" w:eastAsia="Times New Roman" w:hAnsi="Arial" w:cs="Arial"/>
          <w:b/>
          <w:sz w:val="24"/>
          <w:szCs w:val="24"/>
          <w:lang w:val="es-ES" w:eastAsia="es-ES"/>
        </w:rPr>
        <w:t>ACUERDA:</w:t>
      </w:r>
    </w:p>
    <w:p w:rsidR="00FD1EC4" w:rsidRDefault="00FD1EC4" w:rsidP="00FD1EC4">
      <w:pPr>
        <w:tabs>
          <w:tab w:val="left" w:pos="2625"/>
        </w:tabs>
        <w:spacing w:after="0" w:line="240" w:lineRule="auto"/>
        <w:jc w:val="both"/>
        <w:rPr>
          <w:rFonts w:ascii="Arial" w:eastAsia="Times New Roman" w:hAnsi="Arial" w:cs="Arial"/>
          <w:b/>
          <w:sz w:val="24"/>
          <w:szCs w:val="24"/>
          <w:lang w:val="es-ES" w:eastAsia="es-ES"/>
        </w:rPr>
      </w:pPr>
      <w:r w:rsidRPr="00FD1EC4">
        <w:rPr>
          <w:rFonts w:ascii="Arial" w:eastAsia="Times New Roman" w:hAnsi="Arial" w:cs="Arial"/>
          <w:b/>
          <w:sz w:val="24"/>
          <w:szCs w:val="24"/>
          <w:lang w:val="es-ES" w:eastAsia="es-ES"/>
        </w:rPr>
        <w:tab/>
      </w:r>
    </w:p>
    <w:p w:rsidR="00040AC1" w:rsidRPr="00C525A6" w:rsidRDefault="00C525A6" w:rsidP="00C525A6">
      <w:pPr>
        <w:numPr>
          <w:ilvl w:val="0"/>
          <w:numId w:val="20"/>
        </w:numPr>
        <w:tabs>
          <w:tab w:val="left" w:pos="2625"/>
        </w:tabs>
        <w:spacing w:after="0" w:line="240" w:lineRule="auto"/>
        <w:jc w:val="both"/>
        <w:rPr>
          <w:rFonts w:ascii="Arial" w:eastAsia="Times New Roman" w:hAnsi="Arial" w:cs="Arial"/>
          <w:sz w:val="24"/>
          <w:szCs w:val="24"/>
          <w:lang w:eastAsia="es-ES"/>
        </w:rPr>
      </w:pPr>
      <w:r w:rsidRPr="00C525A6">
        <w:rPr>
          <w:rFonts w:ascii="Arial" w:eastAsia="Times New Roman" w:hAnsi="Arial" w:cs="Arial"/>
          <w:bCs/>
          <w:sz w:val="24"/>
          <w:szCs w:val="24"/>
          <w:lang w:val="es-MX" w:eastAsia="es-ES"/>
        </w:rPr>
        <w:t>APROBAR</w:t>
      </w:r>
      <w:r w:rsidRPr="00C525A6">
        <w:rPr>
          <w:rFonts w:ascii="Arial" w:eastAsia="Times New Roman" w:hAnsi="Arial" w:cs="Arial"/>
          <w:sz w:val="24"/>
          <w:szCs w:val="24"/>
          <w:lang w:val="es-MX" w:eastAsia="es-ES"/>
        </w:rPr>
        <w:t xml:space="preserve"> la contratación del </w:t>
      </w:r>
      <w:r w:rsidRPr="00C525A6">
        <w:rPr>
          <w:rFonts w:ascii="Arial" w:eastAsia="Times New Roman" w:hAnsi="Arial" w:cs="Arial"/>
          <w:bCs/>
          <w:sz w:val="24"/>
          <w:szCs w:val="24"/>
          <w:lang w:val="es-MX" w:eastAsia="es-ES"/>
        </w:rPr>
        <w:t xml:space="preserve">«SERVICIO DE ARRENDAMIENTO PARA RECURSOS DE IMPRESIÓN» </w:t>
      </w:r>
      <w:r w:rsidRPr="00C525A6">
        <w:rPr>
          <w:rFonts w:ascii="Arial" w:eastAsia="Times New Roman" w:hAnsi="Arial" w:cs="Arial"/>
          <w:sz w:val="24"/>
          <w:szCs w:val="24"/>
          <w:lang w:val="es-MX" w:eastAsia="es-ES"/>
        </w:rPr>
        <w:t>bajo el mecanismo de la Bolsa de Productos</w:t>
      </w:r>
      <w:r w:rsidR="009D008F">
        <w:rPr>
          <w:rFonts w:ascii="Arial" w:eastAsia="Times New Roman" w:hAnsi="Arial" w:cs="Arial"/>
          <w:sz w:val="24"/>
          <w:szCs w:val="24"/>
          <w:lang w:val="es-MX" w:eastAsia="es-ES"/>
        </w:rPr>
        <w:t xml:space="preserve"> y Servicios</w:t>
      </w:r>
      <w:r w:rsidRPr="00C525A6">
        <w:rPr>
          <w:rFonts w:ascii="Arial" w:eastAsia="Times New Roman" w:hAnsi="Arial" w:cs="Arial"/>
          <w:sz w:val="24"/>
          <w:szCs w:val="24"/>
          <w:lang w:val="es-MX" w:eastAsia="es-ES"/>
        </w:rPr>
        <w:t xml:space="preserve"> de El Salvador, S.A. de C.V. </w:t>
      </w:r>
    </w:p>
    <w:p w:rsidR="00C525A6" w:rsidRPr="00C525A6" w:rsidRDefault="00C525A6" w:rsidP="00C525A6">
      <w:pPr>
        <w:tabs>
          <w:tab w:val="left" w:pos="2625"/>
        </w:tabs>
        <w:spacing w:after="0" w:line="240" w:lineRule="auto"/>
        <w:ind w:left="360"/>
        <w:jc w:val="both"/>
        <w:rPr>
          <w:rFonts w:ascii="Arial" w:eastAsia="Times New Roman" w:hAnsi="Arial" w:cs="Arial"/>
          <w:sz w:val="24"/>
          <w:szCs w:val="24"/>
          <w:lang w:eastAsia="es-ES"/>
        </w:rPr>
      </w:pPr>
    </w:p>
    <w:p w:rsidR="00040AC1" w:rsidRPr="00C525A6" w:rsidRDefault="00C525A6" w:rsidP="00C525A6">
      <w:pPr>
        <w:numPr>
          <w:ilvl w:val="0"/>
          <w:numId w:val="20"/>
        </w:numPr>
        <w:tabs>
          <w:tab w:val="left" w:pos="2625"/>
        </w:tabs>
        <w:spacing w:after="0" w:line="240" w:lineRule="auto"/>
        <w:jc w:val="both"/>
        <w:rPr>
          <w:rFonts w:ascii="Arial" w:eastAsia="Times New Roman" w:hAnsi="Arial" w:cs="Arial"/>
          <w:sz w:val="24"/>
          <w:szCs w:val="24"/>
          <w:lang w:eastAsia="es-ES"/>
        </w:rPr>
      </w:pPr>
      <w:r w:rsidRPr="00C525A6">
        <w:rPr>
          <w:rFonts w:ascii="Arial" w:eastAsia="Times New Roman" w:hAnsi="Arial" w:cs="Arial"/>
          <w:bCs/>
          <w:sz w:val="24"/>
          <w:szCs w:val="24"/>
          <w:lang w:val="es-MX" w:eastAsia="es-ES"/>
        </w:rPr>
        <w:t>APROBAR</w:t>
      </w:r>
      <w:r w:rsidRPr="00C525A6">
        <w:rPr>
          <w:rFonts w:ascii="Arial" w:eastAsia="Times New Roman" w:hAnsi="Arial" w:cs="Arial"/>
          <w:sz w:val="24"/>
          <w:szCs w:val="24"/>
          <w:lang w:val="es-MX" w:eastAsia="es-ES"/>
        </w:rPr>
        <w:t xml:space="preserve"> las Especificaciones Técnicas del Proceso Mercado Bursátil N° MB-01/2018 </w:t>
      </w:r>
      <w:r w:rsidRPr="00C525A6">
        <w:rPr>
          <w:rFonts w:ascii="Arial" w:eastAsia="Times New Roman" w:hAnsi="Arial" w:cs="Arial"/>
          <w:bCs/>
          <w:sz w:val="24"/>
          <w:szCs w:val="24"/>
          <w:lang w:val="es-MX" w:eastAsia="es-ES"/>
        </w:rPr>
        <w:t>«SERVICIO DE ARRENDAMIENTO PARA RECURSOS DE IMPRESIÓN»</w:t>
      </w:r>
      <w:r w:rsidRPr="00C525A6">
        <w:rPr>
          <w:rFonts w:ascii="Arial" w:eastAsia="Times New Roman" w:hAnsi="Arial" w:cs="Arial"/>
          <w:sz w:val="24"/>
          <w:szCs w:val="24"/>
          <w:lang w:val="es-MX" w:eastAsia="es-ES"/>
        </w:rPr>
        <w:t xml:space="preserve"> </w:t>
      </w:r>
    </w:p>
    <w:p w:rsidR="00C525A6" w:rsidRDefault="00C525A6" w:rsidP="00C525A6">
      <w:pPr>
        <w:pStyle w:val="Prrafodelista"/>
        <w:rPr>
          <w:rFonts w:ascii="Arial" w:hAnsi="Arial" w:cs="Arial"/>
        </w:rPr>
      </w:pPr>
    </w:p>
    <w:p w:rsidR="00040AC1" w:rsidRPr="00C525A6" w:rsidRDefault="00C525A6" w:rsidP="00C525A6">
      <w:pPr>
        <w:numPr>
          <w:ilvl w:val="0"/>
          <w:numId w:val="20"/>
        </w:numPr>
        <w:tabs>
          <w:tab w:val="left" w:pos="2625"/>
        </w:tabs>
        <w:spacing w:after="0" w:line="240" w:lineRule="auto"/>
        <w:jc w:val="both"/>
        <w:rPr>
          <w:rFonts w:ascii="Arial" w:eastAsia="Times New Roman" w:hAnsi="Arial" w:cs="Arial"/>
          <w:sz w:val="24"/>
          <w:szCs w:val="24"/>
          <w:lang w:eastAsia="es-ES"/>
        </w:rPr>
      </w:pPr>
      <w:r w:rsidRPr="00C525A6">
        <w:rPr>
          <w:rFonts w:ascii="Arial" w:eastAsia="Times New Roman" w:hAnsi="Arial" w:cs="Arial"/>
          <w:bCs/>
          <w:sz w:val="24"/>
          <w:szCs w:val="24"/>
          <w:lang w:val="es-MX" w:eastAsia="es-ES"/>
        </w:rPr>
        <w:t>DELEGAR</w:t>
      </w:r>
      <w:r w:rsidRPr="00C525A6">
        <w:rPr>
          <w:rFonts w:ascii="Arial" w:eastAsia="Times New Roman" w:hAnsi="Arial" w:cs="Arial"/>
          <w:sz w:val="24"/>
          <w:szCs w:val="24"/>
          <w:lang w:val="es-MX" w:eastAsia="es-ES"/>
        </w:rPr>
        <w:t xml:space="preserve"> al Presidente y Director Ejecutivo del FSV para suscribir el Convenio por Servicios de Negociación para realizar operaciones en el Mercado Bursátil de Productos y Servicios entre BOLPROS y el Fondo Social para la Vivienda, así como la documentación legal para formalizar la contratación del servicio, hasta finalizar la operación, a través de BOLPROS.</w:t>
      </w:r>
    </w:p>
    <w:p w:rsidR="00C525A6" w:rsidRDefault="00C525A6" w:rsidP="00C525A6">
      <w:pPr>
        <w:pStyle w:val="Prrafodelista"/>
        <w:rPr>
          <w:rFonts w:ascii="Arial" w:hAnsi="Arial" w:cs="Arial"/>
        </w:rPr>
      </w:pPr>
    </w:p>
    <w:p w:rsidR="00040AC1" w:rsidRPr="00C525A6" w:rsidRDefault="00C525A6" w:rsidP="00C525A6">
      <w:pPr>
        <w:numPr>
          <w:ilvl w:val="0"/>
          <w:numId w:val="20"/>
        </w:numPr>
        <w:tabs>
          <w:tab w:val="left" w:pos="2625"/>
        </w:tabs>
        <w:spacing w:after="0" w:line="240" w:lineRule="auto"/>
        <w:jc w:val="both"/>
        <w:rPr>
          <w:rFonts w:ascii="Arial" w:eastAsia="Times New Roman" w:hAnsi="Arial" w:cs="Arial"/>
          <w:sz w:val="24"/>
          <w:szCs w:val="24"/>
          <w:lang w:eastAsia="es-ES"/>
        </w:rPr>
      </w:pPr>
      <w:r w:rsidRPr="00C525A6">
        <w:rPr>
          <w:rFonts w:ascii="Arial" w:eastAsia="Times New Roman" w:hAnsi="Arial" w:cs="Arial"/>
          <w:bCs/>
          <w:sz w:val="24"/>
          <w:szCs w:val="24"/>
          <w:lang w:val="es-MX" w:eastAsia="es-ES"/>
        </w:rPr>
        <w:t>NOMBRAR</w:t>
      </w:r>
      <w:r w:rsidRPr="00C525A6">
        <w:rPr>
          <w:rFonts w:ascii="Arial" w:eastAsia="Times New Roman" w:hAnsi="Arial" w:cs="Arial"/>
          <w:sz w:val="24"/>
          <w:szCs w:val="24"/>
          <w:lang w:val="es-MX" w:eastAsia="es-ES"/>
        </w:rPr>
        <w:t xml:space="preserve"> como Administrador de Contrato del referido proceso, al Ing. Walter Ali Maldonado Rodríguez, Jefe del Área de Producción y Soporte de la Gerencia de Tecnología de la Información.</w:t>
      </w:r>
    </w:p>
    <w:p w:rsidR="00C525A6" w:rsidRDefault="00C525A6" w:rsidP="00C525A6">
      <w:pPr>
        <w:pStyle w:val="Prrafodelista"/>
        <w:rPr>
          <w:rFonts w:ascii="Arial" w:hAnsi="Arial" w:cs="Arial"/>
        </w:rPr>
      </w:pPr>
    </w:p>
    <w:p w:rsidR="00040AC1" w:rsidRPr="00C525A6" w:rsidRDefault="00C525A6" w:rsidP="00C525A6">
      <w:pPr>
        <w:numPr>
          <w:ilvl w:val="0"/>
          <w:numId w:val="20"/>
        </w:numPr>
        <w:tabs>
          <w:tab w:val="left" w:pos="2625"/>
        </w:tabs>
        <w:spacing w:after="0" w:line="240" w:lineRule="auto"/>
        <w:jc w:val="both"/>
        <w:rPr>
          <w:rFonts w:ascii="Arial" w:eastAsia="Times New Roman" w:hAnsi="Arial" w:cs="Arial"/>
          <w:sz w:val="24"/>
          <w:szCs w:val="24"/>
          <w:lang w:eastAsia="es-ES"/>
        </w:rPr>
      </w:pPr>
      <w:r w:rsidRPr="00C525A6">
        <w:rPr>
          <w:rFonts w:ascii="Arial" w:eastAsia="Times New Roman" w:hAnsi="Arial" w:cs="Arial"/>
          <w:bCs/>
          <w:sz w:val="24"/>
          <w:szCs w:val="24"/>
          <w:lang w:val="es-MX" w:eastAsia="es-ES"/>
        </w:rPr>
        <w:t xml:space="preserve">DEJAR SIN EFECTO </w:t>
      </w:r>
      <w:r w:rsidRPr="00C525A6">
        <w:rPr>
          <w:rFonts w:ascii="Arial" w:eastAsia="Times New Roman" w:hAnsi="Arial" w:cs="Arial"/>
          <w:sz w:val="24"/>
          <w:szCs w:val="24"/>
          <w:lang w:val="es-MX" w:eastAsia="es-ES"/>
        </w:rPr>
        <w:t xml:space="preserve">el acuerdo tomado en el PUNTO XII) SESIÓN JD-037/2018 del 22 de febrero de 2018, donde se aprobaron los Términos de Referencia para el Arrendamiento de multifuncionales 2018-2019 (LIBRE GESTIÓN N° FSV-026/2018), ya que el servicio estaría incluido en el proceso anterior. </w:t>
      </w:r>
    </w:p>
    <w:p w:rsidR="00C525A6" w:rsidRDefault="00C525A6" w:rsidP="00C525A6">
      <w:pPr>
        <w:pStyle w:val="Prrafodelista"/>
        <w:rPr>
          <w:rFonts w:ascii="Arial" w:hAnsi="Arial" w:cs="Arial"/>
        </w:rPr>
      </w:pPr>
    </w:p>
    <w:p w:rsidR="00040AC1" w:rsidRPr="00C525A6" w:rsidRDefault="00C525A6" w:rsidP="00C525A6">
      <w:pPr>
        <w:numPr>
          <w:ilvl w:val="0"/>
          <w:numId w:val="20"/>
        </w:numPr>
        <w:tabs>
          <w:tab w:val="left" w:pos="2625"/>
        </w:tabs>
        <w:spacing w:after="0" w:line="240" w:lineRule="auto"/>
        <w:jc w:val="both"/>
        <w:rPr>
          <w:rFonts w:ascii="Arial" w:eastAsia="Times New Roman" w:hAnsi="Arial" w:cs="Arial"/>
          <w:sz w:val="24"/>
          <w:szCs w:val="24"/>
          <w:lang w:eastAsia="es-ES"/>
        </w:rPr>
      </w:pPr>
      <w:r w:rsidRPr="00C525A6">
        <w:rPr>
          <w:rFonts w:ascii="Arial" w:eastAsia="Times New Roman" w:hAnsi="Arial" w:cs="Arial"/>
          <w:bCs/>
          <w:sz w:val="24"/>
          <w:szCs w:val="24"/>
          <w:lang w:val="es-MX" w:eastAsia="es-ES"/>
        </w:rPr>
        <w:t>INSTRUIR</w:t>
      </w:r>
      <w:r w:rsidRPr="00C525A6">
        <w:rPr>
          <w:rFonts w:ascii="Arial" w:eastAsia="Times New Roman" w:hAnsi="Arial" w:cs="Arial"/>
          <w:sz w:val="24"/>
          <w:szCs w:val="24"/>
          <w:lang w:val="es-MX" w:eastAsia="es-ES"/>
        </w:rPr>
        <w:t xml:space="preserve"> a la Administración Superior para que a través del Gerente Administrativo </w:t>
      </w:r>
      <w:r w:rsidRPr="00C525A6">
        <w:rPr>
          <w:rFonts w:ascii="Arial" w:eastAsia="Times New Roman" w:hAnsi="Arial" w:cs="Arial"/>
          <w:sz w:val="24"/>
          <w:szCs w:val="24"/>
          <w:lang w:eastAsia="es-ES"/>
        </w:rPr>
        <w:t xml:space="preserve">se realicen las gestiones necesarias para prorrogar el actual contrato proveniente de la </w:t>
      </w:r>
      <w:r w:rsidRPr="00C525A6">
        <w:rPr>
          <w:rFonts w:ascii="Arial" w:eastAsia="Times New Roman" w:hAnsi="Arial" w:cs="Arial"/>
          <w:bCs/>
          <w:sz w:val="24"/>
          <w:szCs w:val="24"/>
          <w:lang w:eastAsia="es-ES"/>
        </w:rPr>
        <w:t>Licitación Pública N° FSV-04/2017 «Servicio de Arrendamiento de Equipos Multifuncionales</w:t>
      </w:r>
      <w:r w:rsidRPr="005C4B40">
        <w:rPr>
          <w:rFonts w:ascii="Arial" w:eastAsia="Times New Roman" w:hAnsi="Arial" w:cs="Arial"/>
          <w:bCs/>
          <w:sz w:val="24"/>
          <w:szCs w:val="24"/>
          <w:lang w:eastAsia="es-ES"/>
        </w:rPr>
        <w:t xml:space="preserve">», </w:t>
      </w:r>
      <w:r w:rsidR="005C4B40" w:rsidRPr="005C4B40">
        <w:rPr>
          <w:rFonts w:ascii="Arial" w:eastAsia="Times New Roman" w:hAnsi="Arial" w:cs="Arial"/>
          <w:sz w:val="24"/>
          <w:szCs w:val="24"/>
          <w:lang w:eastAsia="es-ES"/>
        </w:rPr>
        <w:t>hasta el 31 de Agosto de 2018</w:t>
      </w:r>
      <w:r w:rsidRPr="005C4B40">
        <w:rPr>
          <w:rFonts w:ascii="Arial" w:eastAsia="Times New Roman" w:hAnsi="Arial" w:cs="Arial"/>
          <w:sz w:val="24"/>
          <w:szCs w:val="24"/>
          <w:lang w:eastAsia="es-ES"/>
        </w:rPr>
        <w:t>,</w:t>
      </w:r>
      <w:r w:rsidRPr="00C525A6">
        <w:rPr>
          <w:rFonts w:ascii="Arial" w:eastAsia="Times New Roman" w:hAnsi="Arial" w:cs="Arial"/>
          <w:sz w:val="24"/>
          <w:szCs w:val="24"/>
          <w:lang w:eastAsia="es-ES"/>
        </w:rPr>
        <w:t xml:space="preserve"> a fin de dar continuidad al servicio actual, mientras</w:t>
      </w:r>
      <w:r w:rsidRPr="00C525A6">
        <w:rPr>
          <w:rFonts w:ascii="Arial" w:eastAsia="Times New Roman" w:hAnsi="Arial" w:cs="Arial"/>
          <w:sz w:val="24"/>
          <w:szCs w:val="24"/>
          <w:lang w:val="es-MX" w:eastAsia="es-ES"/>
        </w:rPr>
        <w:t xml:space="preserve"> no dé inicio el </w:t>
      </w:r>
      <w:r w:rsidRPr="00C525A6">
        <w:rPr>
          <w:rFonts w:ascii="Arial" w:eastAsia="Times New Roman" w:hAnsi="Arial" w:cs="Arial"/>
          <w:bCs/>
          <w:sz w:val="24"/>
          <w:szCs w:val="24"/>
          <w:lang w:val="es-MX" w:eastAsia="es-ES"/>
        </w:rPr>
        <w:t>«SERVICIO DE ARRENDAMIENTO PARA RECURSOS DE IMPRESIÓN».</w:t>
      </w:r>
    </w:p>
    <w:p w:rsidR="00C525A6" w:rsidRDefault="00C525A6" w:rsidP="00C525A6">
      <w:pPr>
        <w:pStyle w:val="Prrafodelista"/>
        <w:rPr>
          <w:rFonts w:ascii="Arial" w:hAnsi="Arial" w:cs="Arial"/>
        </w:rPr>
      </w:pPr>
    </w:p>
    <w:p w:rsidR="00040AC1" w:rsidRPr="00C525A6" w:rsidRDefault="00C525A6" w:rsidP="00C525A6">
      <w:pPr>
        <w:numPr>
          <w:ilvl w:val="0"/>
          <w:numId w:val="20"/>
        </w:numPr>
        <w:tabs>
          <w:tab w:val="left" w:pos="2625"/>
        </w:tabs>
        <w:spacing w:after="0" w:line="240" w:lineRule="auto"/>
        <w:jc w:val="both"/>
        <w:rPr>
          <w:rFonts w:ascii="Arial" w:eastAsia="Times New Roman" w:hAnsi="Arial" w:cs="Arial"/>
          <w:sz w:val="24"/>
          <w:szCs w:val="24"/>
          <w:lang w:eastAsia="es-ES"/>
        </w:rPr>
      </w:pPr>
      <w:r w:rsidRPr="00C525A6">
        <w:rPr>
          <w:rFonts w:ascii="Arial" w:eastAsia="Times New Roman" w:hAnsi="Arial" w:cs="Arial"/>
          <w:bCs/>
          <w:sz w:val="24"/>
          <w:szCs w:val="24"/>
          <w:lang w:val="es-MX" w:eastAsia="es-ES"/>
        </w:rPr>
        <w:t>RATIFICAR</w:t>
      </w:r>
      <w:r w:rsidRPr="00C525A6">
        <w:rPr>
          <w:rFonts w:ascii="Arial" w:eastAsia="Times New Roman" w:hAnsi="Arial" w:cs="Arial"/>
          <w:sz w:val="24"/>
          <w:szCs w:val="24"/>
          <w:lang w:val="es-MX" w:eastAsia="es-ES"/>
        </w:rPr>
        <w:t xml:space="preserve"> el punto </w:t>
      </w:r>
      <w:r>
        <w:rPr>
          <w:rFonts w:ascii="Arial" w:eastAsia="Times New Roman" w:hAnsi="Arial" w:cs="Arial"/>
          <w:sz w:val="24"/>
          <w:szCs w:val="24"/>
          <w:lang w:val="es-MX" w:eastAsia="es-ES"/>
        </w:rPr>
        <w:t xml:space="preserve">en </w:t>
      </w:r>
      <w:r w:rsidRPr="00C525A6">
        <w:rPr>
          <w:rFonts w:ascii="Arial" w:eastAsia="Times New Roman" w:hAnsi="Arial" w:cs="Arial"/>
          <w:sz w:val="24"/>
          <w:szCs w:val="24"/>
          <w:lang w:val="es-MX" w:eastAsia="es-ES"/>
        </w:rPr>
        <w:t>esta misma sesión.</w:t>
      </w:r>
    </w:p>
    <w:p w:rsidR="00BA5453" w:rsidRDefault="00BA5453" w:rsidP="00FD1EC4">
      <w:pPr>
        <w:tabs>
          <w:tab w:val="left" w:pos="2625"/>
        </w:tabs>
        <w:spacing w:after="0" w:line="240" w:lineRule="auto"/>
        <w:jc w:val="both"/>
        <w:rPr>
          <w:rFonts w:ascii="Arial" w:eastAsia="Times New Roman" w:hAnsi="Arial" w:cs="Arial"/>
          <w:b/>
          <w:sz w:val="24"/>
          <w:szCs w:val="24"/>
          <w:lang w:eastAsia="es-ES"/>
        </w:rPr>
      </w:pPr>
    </w:p>
    <w:p w:rsidR="00BA5453" w:rsidRDefault="00BA5453" w:rsidP="00FD1EC4">
      <w:pPr>
        <w:tabs>
          <w:tab w:val="left" w:pos="2625"/>
        </w:tabs>
        <w:spacing w:after="0" w:line="240" w:lineRule="auto"/>
        <w:jc w:val="both"/>
        <w:rPr>
          <w:rFonts w:ascii="Arial" w:eastAsia="Times New Roman" w:hAnsi="Arial" w:cs="Arial"/>
          <w:b/>
          <w:sz w:val="24"/>
          <w:szCs w:val="24"/>
          <w:lang w:eastAsia="es-ES"/>
        </w:rPr>
      </w:pPr>
    </w:p>
    <w:p w:rsidR="00D941AE" w:rsidRDefault="00183DEE" w:rsidP="00FD1EC4">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XII</w:t>
      </w:r>
      <w:r w:rsidR="00FD1EC4" w:rsidRPr="00FD1EC4">
        <w:rPr>
          <w:rFonts w:ascii="Arial" w:eastAsia="Times New Roman" w:hAnsi="Arial" w:cs="Arial"/>
          <w:b/>
          <w:sz w:val="24"/>
          <w:szCs w:val="24"/>
          <w:lang w:val="es-ES" w:eastAsia="es-ES"/>
        </w:rPr>
        <w:t xml:space="preserve">) AUTORIZACIÓN DE PRECIOS DE VENTA DE ACTIVOS EXTRAORDINARIOS. </w:t>
      </w:r>
      <w:r w:rsidR="00FD1EC4" w:rsidRPr="00FD1EC4">
        <w:rPr>
          <w:rFonts w:ascii="Arial" w:eastAsia="Times New Roman" w:hAnsi="Arial" w:cs="Arial"/>
          <w:sz w:val="24"/>
          <w:szCs w:val="24"/>
          <w:lang w:val="es-MX" w:eastAsia="es-ES"/>
        </w:rPr>
        <w:t xml:space="preserve">El Presidente y </w:t>
      </w:r>
      <w:r w:rsidR="00FD1EC4" w:rsidRPr="00FD1EC4">
        <w:rPr>
          <w:rFonts w:ascii="Arial" w:eastAsia="Times New Roman" w:hAnsi="Arial" w:cs="Arial"/>
          <w:sz w:val="24"/>
          <w:szCs w:val="24"/>
          <w:lang w:val="es-ES" w:eastAsia="es-ES"/>
        </w:rPr>
        <w:t xml:space="preserve">Director Ejecutivo </w:t>
      </w:r>
      <w:r w:rsidR="00FD1EC4" w:rsidRPr="00FD1EC4">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44</w:t>
      </w:r>
      <w:r w:rsidR="00FD1EC4" w:rsidRPr="00FD1EC4">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397,055.32</w:t>
      </w:r>
      <w:r w:rsidR="00FD1EC4" w:rsidRPr="00FD1EC4">
        <w:rPr>
          <w:rFonts w:ascii="Arial" w:eastAsia="Times New Roman" w:hAnsi="Arial" w:cs="Arial"/>
          <w:sz w:val="24"/>
          <w:szCs w:val="24"/>
          <w:lang w:val="es-MX" w:eastAsia="es-ES"/>
        </w:rPr>
        <w:t xml:space="preserve"> según avalúos técnicos </w:t>
      </w:r>
    </w:p>
    <w:p w:rsidR="00D941AE" w:rsidRDefault="00D941AE" w:rsidP="00FD1EC4">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2186939</wp:posOffset>
                </wp:positionH>
                <wp:positionV relativeFrom="paragraph">
                  <wp:posOffset>163195</wp:posOffset>
                </wp:positionV>
                <wp:extent cx="1724025" cy="1914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1724025" cy="1914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55180A"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2.2pt,12.85pt" to="307.95pt,1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" strokecolor="#4579b8 [3044]"/>
            </w:pict>
          </mc:Fallback>
        </mc:AlternateContent>
      </w:r>
    </w:p>
    <w:p w:rsidR="00D941AE" w:rsidRDefault="00D941AE" w:rsidP="00FD1EC4">
      <w:pPr>
        <w:spacing w:after="0" w:line="240" w:lineRule="auto"/>
        <w:jc w:val="both"/>
        <w:rPr>
          <w:rFonts w:ascii="Arial" w:eastAsia="Times New Roman" w:hAnsi="Arial" w:cs="Arial"/>
          <w:sz w:val="24"/>
          <w:szCs w:val="24"/>
          <w:lang w:val="es-MX" w:eastAsia="es-ES"/>
        </w:rPr>
      </w:pPr>
    </w:p>
    <w:p w:rsidR="00D941AE" w:rsidRDefault="00D941AE" w:rsidP="00FD1EC4">
      <w:pPr>
        <w:spacing w:after="0" w:line="240" w:lineRule="auto"/>
        <w:jc w:val="both"/>
        <w:rPr>
          <w:rFonts w:ascii="Arial" w:eastAsia="Times New Roman" w:hAnsi="Arial" w:cs="Arial"/>
          <w:sz w:val="24"/>
          <w:szCs w:val="24"/>
          <w:lang w:val="es-MX" w:eastAsia="es-ES"/>
        </w:rPr>
      </w:pPr>
    </w:p>
    <w:p w:rsidR="00D941AE" w:rsidRDefault="00D941AE" w:rsidP="00FD1EC4">
      <w:pPr>
        <w:spacing w:after="0" w:line="240" w:lineRule="auto"/>
        <w:jc w:val="both"/>
        <w:rPr>
          <w:rFonts w:ascii="Arial" w:eastAsia="Times New Roman" w:hAnsi="Arial" w:cs="Arial"/>
          <w:sz w:val="24"/>
          <w:szCs w:val="24"/>
          <w:lang w:val="es-MX" w:eastAsia="es-ES"/>
        </w:rPr>
      </w:pPr>
    </w:p>
    <w:p w:rsidR="00D941AE" w:rsidRDefault="00D941AE" w:rsidP="00FD1EC4">
      <w:pPr>
        <w:spacing w:after="0" w:line="240" w:lineRule="auto"/>
        <w:jc w:val="both"/>
        <w:rPr>
          <w:rFonts w:ascii="Arial" w:eastAsia="Times New Roman" w:hAnsi="Arial" w:cs="Arial"/>
          <w:sz w:val="24"/>
          <w:szCs w:val="24"/>
          <w:lang w:val="es-MX" w:eastAsia="es-ES"/>
        </w:rPr>
      </w:pPr>
    </w:p>
    <w:p w:rsidR="00D941AE" w:rsidRDefault="00D941AE" w:rsidP="00FD1EC4">
      <w:pPr>
        <w:spacing w:after="0" w:line="240" w:lineRule="auto"/>
        <w:jc w:val="both"/>
        <w:rPr>
          <w:rFonts w:ascii="Arial" w:eastAsia="Times New Roman" w:hAnsi="Arial" w:cs="Arial"/>
          <w:sz w:val="24"/>
          <w:szCs w:val="24"/>
          <w:lang w:val="es-MX" w:eastAsia="es-ES"/>
        </w:rPr>
      </w:pPr>
    </w:p>
    <w:p w:rsidR="00D941AE" w:rsidRDefault="00D941AE" w:rsidP="00FD1EC4">
      <w:pPr>
        <w:spacing w:after="0" w:line="240" w:lineRule="auto"/>
        <w:jc w:val="both"/>
        <w:rPr>
          <w:rFonts w:ascii="Arial" w:eastAsia="Times New Roman" w:hAnsi="Arial" w:cs="Arial"/>
          <w:sz w:val="24"/>
          <w:szCs w:val="24"/>
          <w:lang w:val="es-MX" w:eastAsia="es-ES"/>
        </w:rPr>
      </w:pPr>
    </w:p>
    <w:p w:rsidR="00D941AE" w:rsidRDefault="00D941AE" w:rsidP="00FD1EC4">
      <w:pPr>
        <w:spacing w:after="0" w:line="240" w:lineRule="auto"/>
        <w:jc w:val="both"/>
        <w:rPr>
          <w:rFonts w:ascii="Arial" w:eastAsia="Times New Roman" w:hAnsi="Arial" w:cs="Arial"/>
          <w:sz w:val="24"/>
          <w:szCs w:val="24"/>
          <w:lang w:val="es-MX" w:eastAsia="es-ES"/>
        </w:rPr>
      </w:pPr>
    </w:p>
    <w:p w:rsidR="00D941AE" w:rsidRDefault="00D941AE" w:rsidP="00FD1EC4">
      <w:pPr>
        <w:spacing w:after="0" w:line="240" w:lineRule="auto"/>
        <w:jc w:val="both"/>
        <w:rPr>
          <w:rFonts w:ascii="Arial" w:eastAsia="Times New Roman" w:hAnsi="Arial" w:cs="Arial"/>
          <w:sz w:val="24"/>
          <w:szCs w:val="24"/>
          <w:lang w:val="es-MX" w:eastAsia="es-ES"/>
        </w:rPr>
      </w:pPr>
    </w:p>
    <w:p w:rsidR="00D941AE" w:rsidRDefault="00D941AE" w:rsidP="00FD1EC4">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1986915</wp:posOffset>
                </wp:positionH>
                <wp:positionV relativeFrom="paragraph">
                  <wp:posOffset>-95885</wp:posOffset>
                </wp:positionV>
                <wp:extent cx="666750" cy="8667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666750" cy="86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48A1C6"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6.45pt,-7.55pt" to="208.9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" strokecolor="#4579b8 [3044]"/>
            </w:pict>
          </mc:Fallback>
        </mc:AlternateContent>
      </w:r>
    </w:p>
    <w:p w:rsidR="00D941AE" w:rsidRDefault="00D941AE" w:rsidP="00FD1EC4">
      <w:pPr>
        <w:spacing w:after="0" w:line="240" w:lineRule="auto"/>
        <w:jc w:val="both"/>
        <w:rPr>
          <w:rFonts w:ascii="Arial" w:eastAsia="Times New Roman" w:hAnsi="Arial" w:cs="Arial"/>
          <w:sz w:val="24"/>
          <w:szCs w:val="24"/>
          <w:lang w:val="es-MX" w:eastAsia="es-ES"/>
        </w:rPr>
      </w:pPr>
    </w:p>
    <w:p w:rsidR="00D941AE" w:rsidRDefault="00D941AE" w:rsidP="00FD1EC4">
      <w:pPr>
        <w:spacing w:after="0" w:line="240" w:lineRule="auto"/>
        <w:jc w:val="both"/>
        <w:rPr>
          <w:rFonts w:ascii="Arial" w:eastAsia="Times New Roman" w:hAnsi="Arial" w:cs="Arial"/>
          <w:sz w:val="24"/>
          <w:szCs w:val="24"/>
          <w:lang w:val="es-MX" w:eastAsia="es-ES"/>
        </w:rPr>
      </w:pPr>
    </w:p>
    <w:p w:rsidR="00D941AE" w:rsidRDefault="00D941AE" w:rsidP="00FD1EC4">
      <w:pPr>
        <w:spacing w:after="0" w:line="240" w:lineRule="auto"/>
        <w:jc w:val="both"/>
        <w:rPr>
          <w:rFonts w:ascii="Arial" w:eastAsia="Times New Roman" w:hAnsi="Arial" w:cs="Arial"/>
          <w:sz w:val="24"/>
          <w:szCs w:val="24"/>
          <w:lang w:val="es-MX" w:eastAsia="es-ES"/>
        </w:rPr>
      </w:pPr>
    </w:p>
    <w:p w:rsidR="00D941AE" w:rsidRDefault="00D941AE" w:rsidP="00FD1EC4">
      <w:pPr>
        <w:spacing w:after="0" w:line="240" w:lineRule="auto"/>
        <w:jc w:val="both"/>
        <w:rPr>
          <w:rFonts w:ascii="Arial" w:eastAsia="Times New Roman" w:hAnsi="Arial" w:cs="Arial"/>
          <w:sz w:val="24"/>
          <w:szCs w:val="24"/>
          <w:lang w:val="es-MX" w:eastAsia="es-ES"/>
        </w:rPr>
      </w:pPr>
    </w:p>
    <w:p w:rsidR="00FD1EC4" w:rsidRPr="00FD1EC4" w:rsidRDefault="00D941AE" w:rsidP="00FD1EC4">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FD1EC4" w:rsidRPr="00FD1EC4">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FD1EC4" w:rsidRPr="00FD1EC4">
        <w:rPr>
          <w:rFonts w:ascii="Arial" w:eastAsia="Times New Roman" w:hAnsi="Arial" w:cs="Arial"/>
          <w:b/>
          <w:sz w:val="24"/>
          <w:szCs w:val="24"/>
          <w:lang w:val="es-MX" w:eastAsia="es-ES"/>
        </w:rPr>
        <w:t>ACUERDA:</w:t>
      </w:r>
    </w:p>
    <w:p w:rsidR="00FD1EC4" w:rsidRPr="00FD1EC4" w:rsidRDefault="00FD1EC4" w:rsidP="00FD1EC4">
      <w:pPr>
        <w:spacing w:after="0" w:line="240" w:lineRule="auto"/>
        <w:jc w:val="both"/>
        <w:rPr>
          <w:rFonts w:ascii="Arial" w:eastAsia="Times New Roman" w:hAnsi="Arial" w:cs="Arial"/>
          <w:sz w:val="24"/>
          <w:szCs w:val="24"/>
          <w:lang w:val="es-MX" w:eastAsia="es-ES"/>
        </w:rPr>
      </w:pPr>
    </w:p>
    <w:p w:rsidR="00FD1EC4" w:rsidRPr="00FD1EC4" w:rsidRDefault="00FD1EC4" w:rsidP="00FD1EC4">
      <w:pPr>
        <w:numPr>
          <w:ilvl w:val="0"/>
          <w:numId w:val="5"/>
        </w:numPr>
        <w:spacing w:after="0" w:line="240" w:lineRule="auto"/>
        <w:ind w:left="360"/>
        <w:jc w:val="both"/>
        <w:rPr>
          <w:rFonts w:ascii="Arial" w:eastAsia="Times New Roman" w:hAnsi="Arial" w:cs="Arial"/>
          <w:sz w:val="24"/>
          <w:szCs w:val="24"/>
          <w:lang w:val="es-ES" w:eastAsia="es-ES"/>
        </w:rPr>
      </w:pPr>
      <w:r w:rsidRPr="00FD1EC4">
        <w:rPr>
          <w:rFonts w:ascii="Arial" w:eastAsia="Times New Roman" w:hAnsi="Arial" w:cs="Arial"/>
          <w:sz w:val="24"/>
          <w:szCs w:val="24"/>
          <w:lang w:val="es-ES" w:eastAsia="es-ES"/>
        </w:rPr>
        <w:t xml:space="preserve">Autorizar los precios de venta de </w:t>
      </w:r>
      <w:r w:rsidR="00183DEE">
        <w:rPr>
          <w:rFonts w:ascii="Arial" w:eastAsia="Times New Roman" w:hAnsi="Arial" w:cs="Arial"/>
          <w:sz w:val="24"/>
          <w:szCs w:val="24"/>
          <w:lang w:val="es-ES" w:eastAsia="es-ES"/>
        </w:rPr>
        <w:t>44</w:t>
      </w:r>
      <w:r w:rsidRPr="00FD1EC4">
        <w:rPr>
          <w:rFonts w:ascii="Arial" w:eastAsia="Times New Roman" w:hAnsi="Arial" w:cs="Arial"/>
          <w:sz w:val="24"/>
          <w:szCs w:val="24"/>
          <w:lang w:val="es-ES" w:eastAsia="es-ES"/>
        </w:rPr>
        <w:t xml:space="preserve"> Activos Extraordinarios por un monto de </w:t>
      </w:r>
      <w:r w:rsidRPr="00FD1EC4">
        <w:rPr>
          <w:rFonts w:ascii="Arial" w:eastAsia="Times New Roman" w:hAnsi="Arial" w:cs="Arial"/>
          <w:sz w:val="24"/>
          <w:szCs w:val="24"/>
          <w:lang w:val="es-MX" w:eastAsia="es-ES"/>
        </w:rPr>
        <w:t>$</w:t>
      </w:r>
      <w:r w:rsidR="00183DEE">
        <w:rPr>
          <w:rFonts w:ascii="Arial" w:eastAsia="Times New Roman" w:hAnsi="Arial" w:cs="Arial"/>
          <w:sz w:val="24"/>
          <w:szCs w:val="24"/>
          <w:lang w:val="es-MX" w:eastAsia="es-ES"/>
        </w:rPr>
        <w:t>397,055.32</w:t>
      </w:r>
      <w:r w:rsidR="00183DEE" w:rsidRPr="00FD1EC4">
        <w:rPr>
          <w:rFonts w:ascii="Arial" w:eastAsia="Times New Roman" w:hAnsi="Arial" w:cs="Arial"/>
          <w:sz w:val="24"/>
          <w:szCs w:val="24"/>
          <w:lang w:val="es-MX" w:eastAsia="es-ES"/>
        </w:rPr>
        <w:t xml:space="preserve"> </w:t>
      </w:r>
      <w:r w:rsidRPr="00FD1EC4">
        <w:rPr>
          <w:rFonts w:ascii="Arial" w:eastAsia="Times New Roman" w:hAnsi="Arial" w:cs="Arial"/>
          <w:sz w:val="24"/>
          <w:szCs w:val="24"/>
          <w:lang w:val="es-ES" w:eastAsia="es-ES"/>
        </w:rPr>
        <w:t>según listado que se anexa a la presente acta.</w:t>
      </w:r>
    </w:p>
    <w:p w:rsidR="00FD1EC4" w:rsidRPr="00FD1EC4" w:rsidRDefault="00FD1EC4" w:rsidP="00FD1EC4">
      <w:pPr>
        <w:spacing w:after="0" w:line="240" w:lineRule="auto"/>
        <w:ind w:left="-720"/>
        <w:jc w:val="both"/>
        <w:rPr>
          <w:rFonts w:ascii="Arial" w:eastAsia="Times New Roman" w:hAnsi="Arial" w:cs="Arial"/>
          <w:sz w:val="24"/>
          <w:szCs w:val="24"/>
          <w:lang w:val="es-ES" w:eastAsia="es-ES"/>
        </w:rPr>
      </w:pPr>
    </w:p>
    <w:p w:rsidR="00FD1EC4" w:rsidRPr="00FD1EC4" w:rsidRDefault="00FD1EC4" w:rsidP="00FD1EC4">
      <w:pPr>
        <w:numPr>
          <w:ilvl w:val="0"/>
          <w:numId w:val="5"/>
        </w:numPr>
        <w:tabs>
          <w:tab w:val="left" w:pos="426"/>
        </w:tabs>
        <w:spacing w:after="0" w:line="240" w:lineRule="auto"/>
        <w:ind w:left="360"/>
        <w:jc w:val="both"/>
        <w:rPr>
          <w:rFonts w:ascii="Arial" w:eastAsia="Times New Roman" w:hAnsi="Arial" w:cs="Arial"/>
          <w:sz w:val="24"/>
          <w:szCs w:val="24"/>
          <w:lang w:val="es-ES" w:eastAsia="es-ES"/>
        </w:rPr>
      </w:pPr>
      <w:r w:rsidRPr="00FD1EC4">
        <w:rPr>
          <w:rFonts w:ascii="Arial" w:eastAsia="Times New Roman" w:hAnsi="Arial" w:cs="Arial"/>
          <w:sz w:val="24"/>
          <w:szCs w:val="24"/>
          <w:lang w:val="es-ES" w:eastAsia="es-ES"/>
        </w:rPr>
        <w:t xml:space="preserve">Autorizar que se haga efectiva la reserva de saneamiento </w:t>
      </w:r>
      <w:r w:rsidR="00D941AE">
        <w:rPr>
          <w:rFonts w:ascii="Arial" w:eastAsia="Times New Roman" w:hAnsi="Arial" w:cs="Arial"/>
          <w:sz w:val="24"/>
          <w:szCs w:val="24"/>
          <w:lang w:val="es-ES" w:eastAsia="es-ES"/>
        </w:rPr>
        <w:t>______________________________________________________________________</w:t>
      </w:r>
    </w:p>
    <w:p w:rsidR="00FD1EC4" w:rsidRPr="00FD1EC4" w:rsidRDefault="00FD1EC4" w:rsidP="00FD1EC4">
      <w:pPr>
        <w:tabs>
          <w:tab w:val="left" w:pos="426"/>
        </w:tabs>
        <w:spacing w:after="0" w:line="240" w:lineRule="auto"/>
        <w:ind w:left="-720"/>
        <w:jc w:val="both"/>
        <w:rPr>
          <w:rFonts w:ascii="Arial" w:eastAsia="Times New Roman" w:hAnsi="Arial" w:cs="Arial"/>
          <w:sz w:val="24"/>
          <w:szCs w:val="24"/>
          <w:lang w:val="es-ES" w:eastAsia="es-ES"/>
        </w:rPr>
      </w:pPr>
    </w:p>
    <w:p w:rsidR="00FD1EC4" w:rsidRPr="00FD1EC4" w:rsidRDefault="00FD1EC4" w:rsidP="00FD1EC4">
      <w:pPr>
        <w:numPr>
          <w:ilvl w:val="0"/>
          <w:numId w:val="5"/>
        </w:numPr>
        <w:tabs>
          <w:tab w:val="left" w:pos="426"/>
        </w:tabs>
        <w:spacing w:after="0" w:line="240" w:lineRule="auto"/>
        <w:ind w:left="360"/>
        <w:jc w:val="both"/>
        <w:rPr>
          <w:rFonts w:ascii="Arial" w:eastAsia="Times New Roman" w:hAnsi="Arial" w:cs="Arial"/>
          <w:sz w:val="24"/>
          <w:szCs w:val="24"/>
          <w:lang w:val="es-ES" w:eastAsia="es-ES"/>
        </w:rPr>
      </w:pPr>
      <w:r w:rsidRPr="00FD1EC4">
        <w:rPr>
          <w:rFonts w:ascii="Arial" w:eastAsia="Times New Roman" w:hAnsi="Arial" w:cs="Arial"/>
          <w:sz w:val="24"/>
          <w:szCs w:val="24"/>
          <w:lang w:val="es-ES" w:eastAsia="es-ES"/>
        </w:rPr>
        <w:t>Este Punto se ratifica en esta misma sesión.</w:t>
      </w:r>
    </w:p>
    <w:p w:rsidR="00761528" w:rsidRPr="00761528" w:rsidRDefault="00761528" w:rsidP="00761528">
      <w:pPr>
        <w:spacing w:line="360" w:lineRule="auto"/>
        <w:rPr>
          <w:rFonts w:ascii="Arial" w:hAnsi="Arial" w:cs="Arial"/>
          <w:b/>
          <w:color w:val="FF0000"/>
        </w:rPr>
      </w:pPr>
      <w:r w:rsidRPr="00761528">
        <w:rPr>
          <w:rFonts w:ascii="Arial" w:hAnsi="Arial" w:cs="Arial"/>
          <w:b/>
          <w:color w:val="FF0000"/>
        </w:rPr>
        <w:t xml:space="preserve">Supresión de información confidencial, conforme a lo dispuesto en el art. 24 </w:t>
      </w:r>
      <w:proofErr w:type="spellStart"/>
      <w:r w:rsidRPr="00761528">
        <w:rPr>
          <w:rFonts w:ascii="Arial" w:hAnsi="Arial" w:cs="Arial"/>
          <w:b/>
          <w:color w:val="FF0000"/>
        </w:rPr>
        <w:t>lit.</w:t>
      </w:r>
      <w:proofErr w:type="spellEnd"/>
      <w:r w:rsidRPr="00761528">
        <w:rPr>
          <w:rFonts w:ascii="Arial" w:hAnsi="Arial" w:cs="Arial"/>
          <w:b/>
          <w:color w:val="FF0000"/>
        </w:rPr>
        <w:t xml:space="preserve"> d) LAIP. </w:t>
      </w:r>
    </w:p>
    <w:p w:rsidR="00ED2F12" w:rsidRDefault="00ED2F12" w:rsidP="00FD1EC4">
      <w:pPr>
        <w:spacing w:after="0" w:line="240" w:lineRule="auto"/>
        <w:jc w:val="both"/>
        <w:rPr>
          <w:rFonts w:ascii="Arial" w:eastAsia="Times New Roman" w:hAnsi="Arial" w:cs="Arial"/>
          <w:b/>
          <w:sz w:val="24"/>
          <w:szCs w:val="24"/>
          <w:lang w:val="es-ES" w:eastAsia="es-ES"/>
        </w:rPr>
      </w:pPr>
    </w:p>
    <w:p w:rsidR="00AD7C39" w:rsidRPr="002C419D" w:rsidRDefault="00AD7C39" w:rsidP="00AD7C39">
      <w:pPr>
        <w:spacing w:after="0" w:line="240" w:lineRule="auto"/>
        <w:jc w:val="both"/>
        <w:rPr>
          <w:rFonts w:ascii="Arial" w:eastAsia="Times New Roman" w:hAnsi="Arial" w:cs="Arial"/>
          <w:b/>
          <w:sz w:val="24"/>
          <w:szCs w:val="24"/>
          <w:lang w:val="es-ES" w:eastAsia="es-ES"/>
        </w:rPr>
      </w:pPr>
      <w:r w:rsidRPr="00BE722E">
        <w:rPr>
          <w:rFonts w:ascii="Arial" w:hAnsi="Arial" w:cs="Arial"/>
          <w:b/>
          <w:sz w:val="24"/>
          <w:szCs w:val="24"/>
          <w:lang w:val="es-MX"/>
        </w:rPr>
        <w:t xml:space="preserve">XIII) SOLICITUD DE PRÓRROGA CONTRATO KIOSCO INFORMÁTICO DEL FSV </w:t>
      </w:r>
      <w:r>
        <w:rPr>
          <w:rFonts w:ascii="Arial" w:hAnsi="Arial" w:cs="Arial"/>
          <w:b/>
          <w:sz w:val="24"/>
          <w:szCs w:val="24"/>
          <w:lang w:val="es-MX"/>
        </w:rPr>
        <w:t>EN CENTRO COMERCIAL PLAZA MUNDO.</w:t>
      </w:r>
      <w:r w:rsidR="00996126">
        <w:rPr>
          <w:rFonts w:ascii="Arial" w:hAnsi="Arial" w:cs="Arial"/>
          <w:b/>
          <w:sz w:val="24"/>
          <w:szCs w:val="24"/>
          <w:lang w:val="es-MX"/>
        </w:rPr>
        <w:t xml:space="preserve"> </w:t>
      </w:r>
      <w:r w:rsidRPr="002C419D">
        <w:rPr>
          <w:rFonts w:ascii="Arial" w:eastAsia="Times New Roman" w:hAnsi="Arial" w:cs="Arial"/>
          <w:sz w:val="24"/>
          <w:szCs w:val="24"/>
          <w:lang w:val="es-ES" w:eastAsia="es-ES"/>
        </w:rPr>
        <w:t>El Presidente y Director Ejecutivo sometió</w:t>
      </w:r>
      <w:r w:rsidRPr="002C419D">
        <w:rPr>
          <w:rFonts w:ascii="Arial" w:eastAsia="Times New Roman" w:hAnsi="Arial" w:cs="Arial"/>
          <w:sz w:val="24"/>
          <w:szCs w:val="24"/>
          <w:lang w:val="es-MX" w:eastAsia="es-ES"/>
        </w:rPr>
        <w:t xml:space="preserve"> a consideración de los Directores, </w:t>
      </w:r>
      <w:r w:rsidRPr="005F66B7">
        <w:rPr>
          <w:rFonts w:ascii="Arial" w:eastAsia="Times New Roman" w:hAnsi="Arial" w:cs="Arial"/>
          <w:sz w:val="24"/>
          <w:szCs w:val="24"/>
          <w:lang w:val="es-MX" w:eastAsia="es-ES"/>
        </w:rPr>
        <w:t xml:space="preserve">la solicitud de </w:t>
      </w:r>
      <w:r w:rsidRPr="005F66B7">
        <w:rPr>
          <w:rFonts w:ascii="Arial" w:hAnsi="Arial" w:cs="Arial"/>
          <w:sz w:val="24"/>
          <w:szCs w:val="24"/>
        </w:rPr>
        <w:t>prórroga del contrato de arrendamiento del kiosco en</w:t>
      </w:r>
      <w:r>
        <w:rPr>
          <w:rFonts w:ascii="Arial" w:hAnsi="Arial" w:cs="Arial"/>
          <w:sz w:val="24"/>
          <w:szCs w:val="24"/>
        </w:rPr>
        <w:t xml:space="preserve"> el Centro Comercial</w:t>
      </w:r>
      <w:r w:rsidRPr="005F66B7">
        <w:rPr>
          <w:rFonts w:ascii="Arial" w:hAnsi="Arial" w:cs="Arial"/>
          <w:sz w:val="24"/>
          <w:szCs w:val="24"/>
        </w:rPr>
        <w:t xml:space="preserve"> Plaza Mundo. </w:t>
      </w:r>
      <w:r w:rsidRPr="002C419D">
        <w:rPr>
          <w:rFonts w:ascii="Arial" w:eastAsia="Times New Roman" w:hAnsi="Arial" w:cs="Arial"/>
          <w:sz w:val="24"/>
          <w:szCs w:val="24"/>
          <w:lang w:val="es-ES" w:eastAsia="es-ES"/>
        </w:rPr>
        <w:t xml:space="preserve">Para su presentación invitó al </w:t>
      </w:r>
      <w:r w:rsidRPr="005F66B7">
        <w:rPr>
          <w:rFonts w:ascii="Arial" w:eastAsia="Times New Roman" w:hAnsi="Arial" w:cs="Arial"/>
          <w:sz w:val="24"/>
          <w:szCs w:val="24"/>
          <w:lang w:val="es-MX" w:eastAsia="es-ES"/>
        </w:rPr>
        <w:t xml:space="preserve">Licenciado Carlos Orlando Villegas Vásquez, Gerente de Servicio al Cliente, </w:t>
      </w:r>
      <w:r w:rsidRPr="002C419D">
        <w:rPr>
          <w:rFonts w:ascii="Arial" w:eastAsia="Times New Roman" w:hAnsi="Arial" w:cs="Arial"/>
          <w:sz w:val="24"/>
          <w:szCs w:val="24"/>
          <w:lang w:val="es-ES" w:eastAsia="es-ES"/>
        </w:rPr>
        <w:t>quien indicó que</w:t>
      </w:r>
      <w:r w:rsidRPr="005F66B7">
        <w:rPr>
          <w:rFonts w:ascii="Arial" w:eastAsia="Times New Roman" w:hAnsi="Arial" w:cs="Arial"/>
          <w:sz w:val="24"/>
          <w:szCs w:val="24"/>
          <w:lang w:val="es-ES" w:eastAsia="es-ES"/>
        </w:rPr>
        <w:t xml:space="preserve"> e</w:t>
      </w:r>
      <w:r w:rsidRPr="005F66B7">
        <w:rPr>
          <w:rFonts w:ascii="Arial" w:eastAsia="Times New Roman" w:hAnsi="Arial" w:cs="Arial"/>
          <w:sz w:val="24"/>
          <w:szCs w:val="24"/>
          <w:lang w:eastAsia="es-ES"/>
        </w:rPr>
        <w:t>l Kiosco Informático propiedad del FSV, se encuentra ubicado en el Centro Comercial Plaza Mundo, en el espacio C-110, según Contrato de Arrendamiento firmado con la sociedad DEICE S.A. de C.V. en el año 2011. En febrero de 2015 se autorizó el cambio de ubicación al espacio ATM-01-114. El canon de arrendamiento anual es de $4,746.00 que incluye IVA, en concepto de arrendamiento fijo, a razón de $395.50 con IVA mensuales, el cual se ha mantenido desde el año 2011. El contrato vence el próximo 2 de mayo de 201</w:t>
      </w:r>
      <w:r>
        <w:rPr>
          <w:rFonts w:ascii="Arial" w:eastAsia="Times New Roman" w:hAnsi="Arial" w:cs="Arial"/>
          <w:sz w:val="24"/>
          <w:szCs w:val="24"/>
          <w:lang w:eastAsia="es-ES"/>
        </w:rPr>
        <w:t>8</w:t>
      </w:r>
      <w:r w:rsidRPr="005F66B7">
        <w:rPr>
          <w:rFonts w:ascii="Arial" w:eastAsia="Times New Roman" w:hAnsi="Arial" w:cs="Arial"/>
          <w:sz w:val="24"/>
          <w:szCs w:val="24"/>
          <w:lang w:eastAsia="es-ES"/>
        </w:rPr>
        <w:t>, sin embargo es prorrogable por períodos iguales en forma automática</w:t>
      </w:r>
      <w:r>
        <w:rPr>
          <w:rFonts w:ascii="Arial" w:eastAsia="Times New Roman" w:hAnsi="Arial" w:cs="Arial"/>
          <w:sz w:val="24"/>
          <w:szCs w:val="24"/>
          <w:lang w:eastAsia="es-ES"/>
        </w:rPr>
        <w:t xml:space="preserve"> manteniendo el mismo valor</w:t>
      </w:r>
      <w:r w:rsidRPr="005F66B7">
        <w:rPr>
          <w:rFonts w:ascii="Arial" w:eastAsia="Times New Roman" w:hAnsi="Arial" w:cs="Arial"/>
          <w:sz w:val="24"/>
          <w:szCs w:val="24"/>
          <w:lang w:eastAsia="es-ES"/>
        </w:rPr>
        <w:t xml:space="preserve">. Presentó gráficas sobre </w:t>
      </w:r>
      <w:r w:rsidRPr="005F66B7">
        <w:rPr>
          <w:rFonts w:ascii="Arial" w:eastAsia="Times New Roman" w:hAnsi="Arial" w:cs="Arial"/>
          <w:bCs/>
          <w:sz w:val="24"/>
          <w:szCs w:val="24"/>
          <w:lang w:eastAsia="es-ES"/>
        </w:rPr>
        <w:t>consultas realizadas en el kiosco ubicado en Plaza Mundo para el período del 201</w:t>
      </w:r>
      <w:r>
        <w:rPr>
          <w:rFonts w:ascii="Arial" w:eastAsia="Times New Roman" w:hAnsi="Arial" w:cs="Arial"/>
          <w:bCs/>
          <w:sz w:val="24"/>
          <w:szCs w:val="24"/>
          <w:lang w:eastAsia="es-ES"/>
        </w:rPr>
        <w:t>6</w:t>
      </w:r>
      <w:r w:rsidRPr="005F66B7">
        <w:rPr>
          <w:rFonts w:ascii="Arial" w:eastAsia="Times New Roman" w:hAnsi="Arial" w:cs="Arial"/>
          <w:bCs/>
          <w:sz w:val="24"/>
          <w:szCs w:val="24"/>
          <w:lang w:eastAsia="es-ES"/>
        </w:rPr>
        <w:t xml:space="preserve"> – 201</w:t>
      </w:r>
      <w:r>
        <w:rPr>
          <w:rFonts w:ascii="Arial" w:eastAsia="Times New Roman" w:hAnsi="Arial" w:cs="Arial"/>
          <w:bCs/>
          <w:sz w:val="24"/>
          <w:szCs w:val="24"/>
          <w:lang w:eastAsia="es-ES"/>
        </w:rPr>
        <w:t>7</w:t>
      </w:r>
      <w:r w:rsidRPr="005F66B7">
        <w:rPr>
          <w:rFonts w:ascii="Arial" w:eastAsia="Times New Roman" w:hAnsi="Arial" w:cs="Arial"/>
          <w:bCs/>
          <w:sz w:val="24"/>
          <w:szCs w:val="24"/>
          <w:lang w:eastAsia="es-ES"/>
        </w:rPr>
        <w:t xml:space="preserve">, que llegan a un total de </w:t>
      </w:r>
      <w:r>
        <w:rPr>
          <w:rFonts w:ascii="Arial" w:eastAsia="Times New Roman" w:hAnsi="Arial" w:cs="Arial"/>
          <w:bCs/>
          <w:sz w:val="24"/>
          <w:szCs w:val="24"/>
          <w:lang w:eastAsia="es-ES"/>
        </w:rPr>
        <w:t>54,467</w:t>
      </w:r>
      <w:r w:rsidRPr="005F66B7">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También informó sobre las consultas realizadas desde la aplicación móvil (FSV APP), a partir del mes de marzo, por un total de 137,795. </w:t>
      </w:r>
      <w:r w:rsidRPr="005F66B7">
        <w:rPr>
          <w:rFonts w:ascii="Arial" w:eastAsia="Times New Roman" w:hAnsi="Arial" w:cs="Arial"/>
          <w:bCs/>
          <w:sz w:val="24"/>
          <w:szCs w:val="24"/>
          <w:lang w:eastAsia="es-ES"/>
        </w:rPr>
        <w:t>Por tanto, considerando la importancia de este servicio a nuestros clientes, se solicita aprobar la prórroga del contrato.</w:t>
      </w:r>
      <w:r w:rsidRPr="005F66B7">
        <w:rPr>
          <w:rFonts w:ascii="Arial" w:eastAsia="Times New Roman" w:hAnsi="Arial" w:cs="Arial"/>
          <w:b/>
          <w:bCs/>
          <w:sz w:val="24"/>
          <w:szCs w:val="24"/>
          <w:lang w:eastAsia="es-ES"/>
        </w:rPr>
        <w:t xml:space="preserve"> </w:t>
      </w:r>
      <w:r w:rsidRPr="002C419D">
        <w:rPr>
          <w:rFonts w:ascii="Arial" w:eastAsia="Times New Roman" w:hAnsi="Arial" w:cs="Arial"/>
          <w:sz w:val="24"/>
          <w:szCs w:val="24"/>
          <w:lang w:val="es-ES" w:eastAsia="es-ES"/>
        </w:rPr>
        <w:t>Junta Directiva, luego de conocer la solicitud presentada por el</w:t>
      </w:r>
      <w:r w:rsidRPr="005F66B7">
        <w:rPr>
          <w:rFonts w:ascii="Arial" w:eastAsia="Times New Roman" w:hAnsi="Arial" w:cs="Arial"/>
          <w:sz w:val="24"/>
          <w:szCs w:val="24"/>
          <w:lang w:val="es-MX" w:eastAsia="es-ES"/>
        </w:rPr>
        <w:t xml:space="preserve"> Licenciado Carlos Orlando Villegas Vásquez, Gerente de Servicio al Cliente, </w:t>
      </w:r>
      <w:r w:rsidRPr="002C419D">
        <w:rPr>
          <w:rFonts w:ascii="Arial" w:eastAsia="Times New Roman" w:hAnsi="Arial" w:cs="Arial"/>
          <w:sz w:val="24"/>
          <w:szCs w:val="24"/>
          <w:lang w:val="es-ES" w:eastAsia="es-ES"/>
        </w:rPr>
        <w:t xml:space="preserve">por unanimidad </w:t>
      </w:r>
      <w:r w:rsidRPr="002C419D">
        <w:rPr>
          <w:rFonts w:ascii="Arial" w:eastAsia="Times New Roman" w:hAnsi="Arial" w:cs="Arial"/>
          <w:b/>
          <w:sz w:val="24"/>
          <w:szCs w:val="24"/>
          <w:lang w:val="es-ES" w:eastAsia="es-ES"/>
        </w:rPr>
        <w:t>ACUERDA:</w:t>
      </w:r>
    </w:p>
    <w:p w:rsidR="00AD7C39" w:rsidRPr="005F66B7" w:rsidRDefault="00AD7C39" w:rsidP="00AD7C39">
      <w:pPr>
        <w:tabs>
          <w:tab w:val="left" w:pos="851"/>
        </w:tabs>
        <w:spacing w:after="0" w:line="240" w:lineRule="auto"/>
        <w:jc w:val="both"/>
        <w:textAlignment w:val="baseline"/>
        <w:rPr>
          <w:rFonts w:ascii="Arial" w:eastAsia="Times New Roman" w:hAnsi="Arial" w:cs="Arial"/>
          <w:sz w:val="24"/>
          <w:szCs w:val="24"/>
          <w:lang w:eastAsia="es-ES"/>
        </w:rPr>
      </w:pPr>
    </w:p>
    <w:p w:rsidR="00AD7C39" w:rsidRPr="00694023" w:rsidRDefault="00AD7C39" w:rsidP="00AD7C39">
      <w:pPr>
        <w:pStyle w:val="Prrafodelista"/>
        <w:numPr>
          <w:ilvl w:val="0"/>
          <w:numId w:val="38"/>
        </w:numPr>
        <w:ind w:left="360"/>
        <w:jc w:val="both"/>
        <w:textAlignment w:val="baseline"/>
        <w:rPr>
          <w:rFonts w:ascii="Arial" w:hAnsi="Arial" w:cs="Arial"/>
          <w:bCs/>
          <w:lang w:val="es-SV"/>
        </w:rPr>
      </w:pPr>
      <w:r w:rsidRPr="00694023">
        <w:rPr>
          <w:rFonts w:ascii="Arial" w:hAnsi="Arial" w:cs="Arial"/>
          <w:bCs/>
          <w:lang w:val="es-SV"/>
        </w:rPr>
        <w:t>Autorizar las gestiones de prórroga de arrendamiento en los mismos términos y condiciones, conforme a la cláusula IV) Plazo del Contrato de Arrendamiento de espacio de uso comercial para el Kiosco Informático, para el período del 2 de mayo de 201</w:t>
      </w:r>
      <w:r>
        <w:rPr>
          <w:rFonts w:ascii="Arial" w:hAnsi="Arial" w:cs="Arial"/>
          <w:bCs/>
          <w:lang w:val="es-SV"/>
        </w:rPr>
        <w:t>8</w:t>
      </w:r>
      <w:r w:rsidRPr="00694023">
        <w:rPr>
          <w:rFonts w:ascii="Arial" w:hAnsi="Arial" w:cs="Arial"/>
          <w:bCs/>
          <w:lang w:val="es-SV"/>
        </w:rPr>
        <w:t xml:space="preserve"> al 1 de mayo de 201</w:t>
      </w:r>
      <w:r>
        <w:rPr>
          <w:rFonts w:ascii="Arial" w:hAnsi="Arial" w:cs="Arial"/>
          <w:bCs/>
          <w:lang w:val="es-SV"/>
        </w:rPr>
        <w:t>9</w:t>
      </w:r>
      <w:r w:rsidRPr="00694023">
        <w:rPr>
          <w:rFonts w:ascii="Arial" w:hAnsi="Arial" w:cs="Arial"/>
          <w:bCs/>
          <w:lang w:val="es-SV"/>
        </w:rPr>
        <w:t>.</w:t>
      </w:r>
    </w:p>
    <w:p w:rsidR="00AD7C39" w:rsidRPr="005F66B7" w:rsidRDefault="00AD7C39" w:rsidP="00AD7C39">
      <w:pPr>
        <w:tabs>
          <w:tab w:val="left" w:pos="851"/>
        </w:tabs>
        <w:spacing w:after="0" w:line="240" w:lineRule="auto"/>
        <w:jc w:val="both"/>
        <w:textAlignment w:val="baseline"/>
        <w:rPr>
          <w:rFonts w:ascii="Arial" w:eastAsia="Times New Roman" w:hAnsi="Arial" w:cs="Arial"/>
          <w:sz w:val="24"/>
          <w:szCs w:val="24"/>
          <w:lang w:eastAsia="es-ES"/>
        </w:rPr>
      </w:pPr>
    </w:p>
    <w:p w:rsidR="00AD7C39" w:rsidRPr="005F66B7" w:rsidRDefault="00AD7C39" w:rsidP="00AD7C39">
      <w:pPr>
        <w:pStyle w:val="Prrafodelista"/>
        <w:numPr>
          <w:ilvl w:val="0"/>
          <w:numId w:val="38"/>
        </w:numPr>
        <w:tabs>
          <w:tab w:val="left" w:pos="851"/>
        </w:tabs>
        <w:ind w:left="360"/>
        <w:jc w:val="both"/>
        <w:textAlignment w:val="baseline"/>
        <w:rPr>
          <w:rFonts w:ascii="Arial" w:hAnsi="Arial" w:cs="Arial"/>
        </w:rPr>
      </w:pPr>
      <w:r w:rsidRPr="005F66B7">
        <w:rPr>
          <w:rFonts w:ascii="Arial" w:hAnsi="Arial" w:cs="Arial"/>
        </w:rPr>
        <w:t xml:space="preserve">Autorizar </w:t>
      </w:r>
      <w:r>
        <w:rPr>
          <w:rFonts w:ascii="Arial" w:hAnsi="Arial" w:cs="Arial"/>
        </w:rPr>
        <w:t xml:space="preserve">que en lo sucesivo </w:t>
      </w:r>
      <w:r w:rsidRPr="005F66B7">
        <w:rPr>
          <w:rFonts w:ascii="Arial" w:hAnsi="Arial" w:cs="Arial"/>
        </w:rPr>
        <w:t>se delegue</w:t>
      </w:r>
      <w:r>
        <w:rPr>
          <w:rFonts w:ascii="Arial" w:hAnsi="Arial" w:cs="Arial"/>
        </w:rPr>
        <w:t xml:space="preserve"> en</w:t>
      </w:r>
      <w:r w:rsidRPr="005F66B7">
        <w:rPr>
          <w:rFonts w:ascii="Arial" w:hAnsi="Arial" w:cs="Arial"/>
        </w:rPr>
        <w:t xml:space="preserve"> el </w:t>
      </w:r>
      <w:r w:rsidRPr="005F66B7">
        <w:rPr>
          <w:rFonts w:ascii="Arial" w:hAnsi="Arial" w:cs="Arial"/>
          <w:lang w:val="es-MX"/>
        </w:rPr>
        <w:t xml:space="preserve">Licenciado Carlos Orlando Villegas Vásquez, </w:t>
      </w:r>
      <w:r w:rsidRPr="005F66B7">
        <w:rPr>
          <w:rFonts w:ascii="Arial" w:hAnsi="Arial" w:cs="Arial"/>
        </w:rPr>
        <w:t xml:space="preserve">en su calidad de </w:t>
      </w:r>
      <w:r w:rsidRPr="005F66B7">
        <w:rPr>
          <w:rFonts w:ascii="Arial" w:hAnsi="Arial" w:cs="Arial"/>
          <w:lang w:val="es-MX"/>
        </w:rPr>
        <w:t>Gerente de Servicio al Cliente</w:t>
      </w:r>
      <w:r w:rsidRPr="005F66B7">
        <w:rPr>
          <w:rFonts w:ascii="Arial" w:hAnsi="Arial" w:cs="Arial"/>
        </w:rPr>
        <w:t xml:space="preserve">, para que en nombre y </w:t>
      </w:r>
      <w:r w:rsidRPr="005F66B7">
        <w:rPr>
          <w:rFonts w:ascii="Arial" w:hAnsi="Arial" w:cs="Arial"/>
        </w:rPr>
        <w:lastRenderedPageBreak/>
        <w:t>representación del FSV, efectúe el cruce de notas correspondiente a la prórroga del Contrato de arrendamiento</w:t>
      </w:r>
      <w:r>
        <w:rPr>
          <w:rFonts w:ascii="Arial" w:hAnsi="Arial" w:cs="Arial"/>
        </w:rPr>
        <w:t xml:space="preserve"> anualmente, siempre y cuando se mantengan los mismos términos y condiciones</w:t>
      </w:r>
      <w:r w:rsidRPr="005F66B7">
        <w:rPr>
          <w:rFonts w:ascii="Arial" w:hAnsi="Arial" w:cs="Arial"/>
        </w:rPr>
        <w:t xml:space="preserve">. </w:t>
      </w:r>
    </w:p>
    <w:p w:rsidR="00AD7C39" w:rsidRPr="005F66B7" w:rsidRDefault="00AD7C39" w:rsidP="00AD7C39">
      <w:pPr>
        <w:tabs>
          <w:tab w:val="left" w:pos="851"/>
        </w:tabs>
        <w:spacing w:after="0" w:line="240" w:lineRule="auto"/>
        <w:jc w:val="both"/>
        <w:textAlignment w:val="baseline"/>
        <w:rPr>
          <w:rFonts w:ascii="Arial" w:eastAsia="Times New Roman" w:hAnsi="Arial" w:cs="Arial"/>
          <w:sz w:val="24"/>
          <w:szCs w:val="24"/>
          <w:lang w:eastAsia="es-ES"/>
        </w:rPr>
      </w:pPr>
    </w:p>
    <w:p w:rsidR="00AD7C39" w:rsidRPr="005F66B7" w:rsidRDefault="00AD7C39" w:rsidP="00AD7C39">
      <w:pPr>
        <w:pStyle w:val="Prrafodelista"/>
        <w:numPr>
          <w:ilvl w:val="0"/>
          <w:numId w:val="38"/>
        </w:numPr>
        <w:tabs>
          <w:tab w:val="left" w:pos="851"/>
        </w:tabs>
        <w:ind w:left="360"/>
        <w:jc w:val="both"/>
        <w:textAlignment w:val="baseline"/>
        <w:rPr>
          <w:rFonts w:ascii="Arial" w:hAnsi="Arial" w:cs="Arial"/>
        </w:rPr>
      </w:pPr>
      <w:r w:rsidRPr="005F66B7">
        <w:rPr>
          <w:rFonts w:ascii="Arial" w:hAnsi="Arial" w:cs="Arial"/>
        </w:rPr>
        <w:t>Este punto se r</w:t>
      </w:r>
      <w:r>
        <w:rPr>
          <w:rFonts w:ascii="Arial" w:hAnsi="Arial" w:cs="Arial"/>
        </w:rPr>
        <w:t>atificar en esta misma sesión.</w:t>
      </w:r>
    </w:p>
    <w:p w:rsidR="00AD7C39" w:rsidRPr="004F7BDF" w:rsidRDefault="00AD7C39" w:rsidP="00AD7C39">
      <w:pPr>
        <w:spacing w:after="0" w:line="240" w:lineRule="auto"/>
        <w:jc w:val="both"/>
        <w:rPr>
          <w:rFonts w:ascii="Arial" w:hAnsi="Arial" w:cs="Arial"/>
          <w:b/>
          <w:sz w:val="24"/>
          <w:szCs w:val="24"/>
          <w:lang w:val="es-ES"/>
        </w:rPr>
      </w:pPr>
    </w:p>
    <w:p w:rsidR="007B69FE" w:rsidRDefault="007B69FE" w:rsidP="007B69FE">
      <w:pPr>
        <w:spacing w:after="0" w:line="240" w:lineRule="auto"/>
        <w:jc w:val="both"/>
        <w:rPr>
          <w:rFonts w:ascii="Arial" w:hAnsi="Arial" w:cs="Arial"/>
          <w:sz w:val="24"/>
          <w:szCs w:val="24"/>
          <w:lang w:val="es-ES"/>
        </w:rPr>
      </w:pPr>
      <w:r>
        <w:rPr>
          <w:rFonts w:ascii="Arial" w:hAnsi="Arial" w:cs="Arial"/>
          <w:b/>
          <w:sz w:val="24"/>
          <w:szCs w:val="24"/>
        </w:rPr>
        <w:t xml:space="preserve">XIV) </w:t>
      </w:r>
      <w:r w:rsidRPr="003A4733">
        <w:rPr>
          <w:rFonts w:ascii="Arial" w:hAnsi="Arial" w:cs="Arial"/>
          <w:b/>
          <w:sz w:val="24"/>
          <w:szCs w:val="24"/>
        </w:rPr>
        <w:t>SOLICITUD DE INFORME SOBRE CASO BATRES</w:t>
      </w:r>
      <w:r>
        <w:rPr>
          <w:rFonts w:ascii="Arial" w:hAnsi="Arial" w:cs="Arial"/>
          <w:b/>
          <w:sz w:val="24"/>
          <w:szCs w:val="24"/>
        </w:rPr>
        <w:t xml:space="preserve">. </w:t>
      </w:r>
      <w:r w:rsidRPr="003A4733">
        <w:rPr>
          <w:rFonts w:ascii="Arial" w:hAnsi="Arial" w:cs="Arial"/>
          <w:sz w:val="24"/>
          <w:szCs w:val="24"/>
        </w:rPr>
        <w:t>El señor</w:t>
      </w:r>
      <w:r>
        <w:rPr>
          <w:rFonts w:ascii="Arial" w:hAnsi="Arial" w:cs="Arial"/>
          <w:sz w:val="24"/>
          <w:szCs w:val="24"/>
        </w:rPr>
        <w:t xml:space="preserve"> Gilberto Lazo Romero, Director por el Sector Laboral, solicitó se le informara sobre el caso de los señores</w:t>
      </w:r>
      <w:r w:rsidRPr="00471418">
        <w:rPr>
          <w:rFonts w:ascii="Arial" w:hAnsi="Arial" w:cs="Arial"/>
          <w:bCs/>
          <w:sz w:val="24"/>
          <w:szCs w:val="24"/>
        </w:rPr>
        <w:t xml:space="preserve"> </w:t>
      </w:r>
      <w:r w:rsidR="00901EFE">
        <w:rPr>
          <w:rFonts w:ascii="Arial" w:hAnsi="Arial" w:cs="Arial"/>
          <w:bCs/>
          <w:sz w:val="24"/>
          <w:szCs w:val="24"/>
        </w:rPr>
        <w:t>__________________________________________</w:t>
      </w:r>
      <w:r>
        <w:rPr>
          <w:rFonts w:ascii="Arial" w:hAnsi="Arial" w:cs="Arial"/>
          <w:sz w:val="24"/>
          <w:szCs w:val="24"/>
          <w:lang w:val="es-ES"/>
        </w:rPr>
        <w:t xml:space="preserve">, </w:t>
      </w:r>
      <w:r w:rsidRPr="00FF7BFE">
        <w:rPr>
          <w:rFonts w:ascii="Arial" w:eastAsia="Times New Roman" w:hAnsi="Arial" w:cs="Arial"/>
          <w:sz w:val="24"/>
          <w:szCs w:val="24"/>
          <w:lang w:eastAsia="es-ES"/>
        </w:rPr>
        <w:t xml:space="preserve">respecto del inmueble ubicado en </w:t>
      </w:r>
      <w:r w:rsidR="00901EFE">
        <w:rPr>
          <w:rFonts w:ascii="Arial" w:eastAsia="Times New Roman" w:hAnsi="Arial" w:cs="Arial"/>
          <w:sz w:val="24"/>
          <w:szCs w:val="24"/>
          <w:lang w:eastAsia="es-ES"/>
        </w:rPr>
        <w:t>_____________________________________</w:t>
      </w:r>
      <w:r w:rsidRPr="00FF7BFE">
        <w:rPr>
          <w:rFonts w:ascii="Arial" w:eastAsia="Times New Roman" w:hAnsi="Arial" w:cs="Arial"/>
          <w:sz w:val="24"/>
          <w:szCs w:val="24"/>
          <w:lang w:eastAsia="es-ES"/>
        </w:rPr>
        <w:t xml:space="preserve"> vendido</w:t>
      </w:r>
      <w:r>
        <w:rPr>
          <w:rFonts w:ascii="Arial" w:eastAsia="Times New Roman" w:hAnsi="Arial" w:cs="Arial"/>
          <w:sz w:val="24"/>
          <w:szCs w:val="24"/>
          <w:lang w:eastAsia="es-ES"/>
        </w:rPr>
        <w:t xml:space="preserve"> por la empresa </w:t>
      </w:r>
      <w:r w:rsidR="00A06CFF">
        <w:rPr>
          <w:rFonts w:ascii="Arial" w:eastAsia="Times New Roman" w:hAnsi="Arial" w:cs="Arial"/>
          <w:sz w:val="24"/>
          <w:szCs w:val="24"/>
          <w:lang w:eastAsia="es-ES"/>
        </w:rPr>
        <w:t>________________</w:t>
      </w:r>
      <w:r w:rsidRPr="00FF7BFE">
        <w:rPr>
          <w:rFonts w:ascii="Arial" w:eastAsia="Times New Roman" w:hAnsi="Arial" w:cs="Arial"/>
          <w:sz w:val="24"/>
          <w:szCs w:val="24"/>
          <w:lang w:eastAsia="es-ES"/>
        </w:rPr>
        <w:t xml:space="preserve"> con vicios ocultos. </w:t>
      </w:r>
      <w:r>
        <w:rPr>
          <w:rFonts w:ascii="Arial" w:eastAsia="Times New Roman" w:hAnsi="Arial" w:cs="Arial"/>
          <w:sz w:val="24"/>
          <w:szCs w:val="24"/>
          <w:lang w:eastAsia="es-ES"/>
        </w:rPr>
        <w:t xml:space="preserve">El último informe se presentó según el </w:t>
      </w:r>
      <w:r w:rsidRPr="002E4B3F">
        <w:rPr>
          <w:rFonts w:ascii="Arial" w:eastAsia="Times New Roman" w:hAnsi="Arial" w:cs="Arial"/>
          <w:sz w:val="24"/>
          <w:szCs w:val="24"/>
          <w:lang w:val="es-MX" w:eastAsia="es-ES"/>
        </w:rPr>
        <w:t>Punto V) del Acta de sesión de Junta Directiva N° JD-053/2017 del 16 de marzo de 2017</w:t>
      </w:r>
      <w:r>
        <w:rPr>
          <w:rFonts w:ascii="Arial" w:eastAsia="Times New Roman" w:hAnsi="Arial" w:cs="Arial"/>
          <w:sz w:val="24"/>
          <w:szCs w:val="24"/>
          <w:lang w:val="es-MX" w:eastAsia="es-ES"/>
        </w:rPr>
        <w:t>. Al respecto e</w:t>
      </w:r>
      <w:proofErr w:type="spellStart"/>
      <w:r>
        <w:rPr>
          <w:rFonts w:ascii="Arial" w:hAnsi="Arial" w:cs="Arial"/>
          <w:sz w:val="24"/>
          <w:szCs w:val="24"/>
          <w:lang w:val="es-ES"/>
        </w:rPr>
        <w:t>xplicó</w:t>
      </w:r>
      <w:proofErr w:type="spellEnd"/>
      <w:r>
        <w:rPr>
          <w:rFonts w:ascii="Arial" w:hAnsi="Arial" w:cs="Arial"/>
          <w:sz w:val="24"/>
          <w:szCs w:val="24"/>
          <w:lang w:val="es-ES"/>
        </w:rPr>
        <w:t xml:space="preserve"> el Gerente General, que los señores </w:t>
      </w:r>
      <w:r w:rsidR="00901EFE">
        <w:rPr>
          <w:rFonts w:ascii="Arial" w:hAnsi="Arial" w:cs="Arial"/>
          <w:sz w:val="24"/>
          <w:szCs w:val="24"/>
          <w:lang w:val="es-ES"/>
        </w:rPr>
        <w:t>______________</w:t>
      </w:r>
      <w:r>
        <w:rPr>
          <w:rFonts w:ascii="Arial" w:hAnsi="Arial" w:cs="Arial"/>
          <w:sz w:val="24"/>
          <w:szCs w:val="24"/>
          <w:lang w:val="es-ES"/>
        </w:rPr>
        <w:t xml:space="preserve"> aceptaron la permuta para comprar otra casa de la empresa a la que le harían reparaciones, pero solicitaron a dicha empresa que les construyeran una cochera y cisterna como compensación, ofreciendo la empresa pagar por la mano de obra. Al respecto el FSV ha hecho algunas observaciones a las reparaciones efectuadas por la empresa a dicha vivienda. </w:t>
      </w:r>
      <w:proofErr w:type="gramStart"/>
      <w:r>
        <w:rPr>
          <w:rFonts w:ascii="Arial" w:hAnsi="Arial" w:cs="Arial"/>
          <w:sz w:val="24"/>
          <w:szCs w:val="24"/>
          <w:lang w:val="es-ES"/>
        </w:rPr>
        <w:t>Además</w:t>
      </w:r>
      <w:proofErr w:type="gramEnd"/>
      <w:r>
        <w:rPr>
          <w:rFonts w:ascii="Arial" w:hAnsi="Arial" w:cs="Arial"/>
          <w:sz w:val="24"/>
          <w:szCs w:val="24"/>
          <w:lang w:val="es-ES"/>
        </w:rPr>
        <w:t xml:space="preserve"> indicó que las </w:t>
      </w:r>
      <w:r w:rsidRPr="00FF7BFE">
        <w:rPr>
          <w:rFonts w:ascii="Arial" w:eastAsia="Times New Roman" w:hAnsi="Arial" w:cs="Arial"/>
          <w:sz w:val="24"/>
          <w:szCs w:val="24"/>
          <w:lang w:eastAsia="es-ES"/>
        </w:rPr>
        <w:t xml:space="preserve">acciones legales ante la Fiscalía General de la República </w:t>
      </w:r>
      <w:r>
        <w:rPr>
          <w:rFonts w:ascii="Arial" w:hAnsi="Arial" w:cs="Arial"/>
          <w:sz w:val="24"/>
          <w:szCs w:val="24"/>
          <w:lang w:val="es-ES"/>
        </w:rPr>
        <w:t xml:space="preserve">no ha avanzado mucho en el caso y además </w:t>
      </w:r>
      <w:r w:rsidR="00A06CFF">
        <w:rPr>
          <w:rFonts w:ascii="Arial" w:hAnsi="Arial" w:cs="Arial"/>
          <w:sz w:val="24"/>
          <w:szCs w:val="24"/>
          <w:lang w:val="es-ES"/>
        </w:rPr>
        <w:t>____________________</w:t>
      </w:r>
      <w:r>
        <w:rPr>
          <w:rFonts w:ascii="Arial" w:hAnsi="Arial" w:cs="Arial"/>
          <w:sz w:val="24"/>
          <w:szCs w:val="24"/>
          <w:lang w:val="es-ES"/>
        </w:rPr>
        <w:t xml:space="preserve"> debe pagar las costas procesales y el alquiler que el FSV les otorgó a los señores </w:t>
      </w:r>
      <w:r w:rsidR="00901EFE">
        <w:rPr>
          <w:rFonts w:ascii="Arial" w:hAnsi="Arial" w:cs="Arial"/>
          <w:sz w:val="24"/>
          <w:szCs w:val="24"/>
          <w:lang w:val="es-ES"/>
        </w:rPr>
        <w:t>________________</w:t>
      </w:r>
      <w:r>
        <w:rPr>
          <w:rFonts w:ascii="Arial" w:hAnsi="Arial" w:cs="Arial"/>
          <w:sz w:val="24"/>
          <w:szCs w:val="24"/>
          <w:lang w:val="es-ES"/>
        </w:rPr>
        <w:t>. Junta Directiva se da por informada.</w:t>
      </w:r>
    </w:p>
    <w:p w:rsidR="007B69FE" w:rsidRPr="00BD5373" w:rsidRDefault="00A06CFF" w:rsidP="00BD5373">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w:t>
      </w:r>
      <w:r>
        <w:rPr>
          <w:rFonts w:ascii="Arial" w:hAnsi="Arial" w:cs="Arial"/>
          <w:b/>
          <w:color w:val="FF0000"/>
        </w:rPr>
        <w:t xml:space="preserve">c) y </w:t>
      </w:r>
      <w:r w:rsidRPr="003201A0">
        <w:rPr>
          <w:rFonts w:ascii="Arial" w:hAnsi="Arial" w:cs="Arial"/>
          <w:b/>
          <w:color w:val="FF0000"/>
        </w:rPr>
        <w:t xml:space="preserve">d) </w:t>
      </w:r>
      <w:r>
        <w:rPr>
          <w:rFonts w:ascii="Arial" w:hAnsi="Arial" w:cs="Arial"/>
          <w:b/>
          <w:color w:val="FF0000"/>
        </w:rPr>
        <w:t>LAIP.</w:t>
      </w:r>
    </w:p>
    <w:p w:rsidR="00656066" w:rsidRPr="009503CE" w:rsidRDefault="00656066" w:rsidP="00656066">
      <w:pPr>
        <w:spacing w:after="0" w:line="240" w:lineRule="auto"/>
        <w:jc w:val="both"/>
        <w:rPr>
          <w:rFonts w:ascii="Arial" w:eastAsia="Times New Roman" w:hAnsi="Arial" w:cs="Arial"/>
          <w:b/>
          <w:sz w:val="24"/>
          <w:szCs w:val="24"/>
          <w:lang w:val="es-MX" w:eastAsia="es-ES"/>
        </w:rPr>
      </w:pPr>
      <w:r w:rsidRPr="009503CE">
        <w:rPr>
          <w:rFonts w:ascii="Arial" w:hAnsi="Arial" w:cs="Arial"/>
          <w:b/>
          <w:sz w:val="24"/>
          <w:szCs w:val="24"/>
        </w:rPr>
        <w:t xml:space="preserve">XV) SOLICITUD DE PERMISO DEL PRESIDENTE Y DIRECTOR EJECUTIVO. </w:t>
      </w:r>
      <w:r w:rsidRPr="009503CE">
        <w:rPr>
          <w:rFonts w:ascii="Arial" w:eastAsia="Times New Roman" w:hAnsi="Arial" w:cs="Arial"/>
          <w:sz w:val="24"/>
          <w:szCs w:val="24"/>
          <w:lang w:val="es-MX" w:eastAsia="es-ES"/>
        </w:rPr>
        <w:t xml:space="preserve">El Presidente y Director Ejecutivo, hace del conocimiento de la Junta Directiva que por razones de tratamiento médico, estará incapacitado por varios días, por lo que requiere delegar sus funciones. En vista de lo anterior, con base en lo establecido en el Artículo 30 de la Ley del Fondo Social para la Vivienda, solicita autorización de la Junta Directiva para delegar en general las funciones y atribuciones que por ley le corresponden al cargo de Director Ejecutivo, especialmente las estipuladas en la Ley del Fondo Social para la Vivienda; en la Ley de Adquisiciones y Contrataciones de la Administración Pública y en cualquier otra ley de la República, en el </w:t>
      </w:r>
      <w:r w:rsidRPr="009503CE">
        <w:rPr>
          <w:rFonts w:ascii="Arial" w:eastAsia="Times New Roman" w:hAnsi="Arial" w:cs="Arial"/>
          <w:b/>
          <w:sz w:val="24"/>
          <w:szCs w:val="24"/>
          <w:lang w:val="es-MX" w:eastAsia="es-ES"/>
        </w:rPr>
        <w:t xml:space="preserve">ARQUITECTO JOSÉ ROBERTO GÓCHEZ ESPINOZA, </w:t>
      </w:r>
      <w:r w:rsidRPr="009503CE">
        <w:rPr>
          <w:rFonts w:ascii="Arial" w:eastAsia="Times New Roman" w:hAnsi="Arial" w:cs="Arial"/>
          <w:sz w:val="24"/>
          <w:szCs w:val="24"/>
          <w:lang w:val="es-MX" w:eastAsia="es-ES"/>
        </w:rPr>
        <w:t xml:space="preserve">quien es Director Propietario de la Junta Directiva por parte del sector público y como tal, funcionario del Fondo Social para la Vivienda; delegación que solicita sea amplia y suficiente por un plazo de quince días calendario contados a partir del día ocho de mayo del presente año, plazo que podrá prorrogarse en atención a las prescripciones que los médicos le hagan para sus exámenes o tratamiento. Junta Directiva, luego de conocer la solicitud del Licenciado José Tomás </w:t>
      </w:r>
      <w:proofErr w:type="spellStart"/>
      <w:r w:rsidRPr="009503CE">
        <w:rPr>
          <w:rFonts w:ascii="Arial" w:eastAsia="Times New Roman" w:hAnsi="Arial" w:cs="Arial"/>
          <w:sz w:val="24"/>
          <w:szCs w:val="24"/>
          <w:lang w:val="es-MX" w:eastAsia="es-ES"/>
        </w:rPr>
        <w:t>Chévez</w:t>
      </w:r>
      <w:proofErr w:type="spellEnd"/>
      <w:r w:rsidRPr="009503CE">
        <w:rPr>
          <w:rFonts w:ascii="Arial" w:eastAsia="Times New Roman" w:hAnsi="Arial" w:cs="Arial"/>
          <w:sz w:val="24"/>
          <w:szCs w:val="24"/>
          <w:lang w:val="es-MX" w:eastAsia="es-ES"/>
        </w:rPr>
        <w:t xml:space="preserve"> Ruíz, Presidente y Director Ejecutivo, por unanimidad </w:t>
      </w:r>
      <w:r w:rsidRPr="009503CE">
        <w:rPr>
          <w:rFonts w:ascii="Arial" w:eastAsia="Times New Roman" w:hAnsi="Arial" w:cs="Arial"/>
          <w:b/>
          <w:sz w:val="24"/>
          <w:szCs w:val="24"/>
          <w:lang w:val="es-MX" w:eastAsia="es-ES"/>
        </w:rPr>
        <w:t>ACUERDA:</w:t>
      </w:r>
    </w:p>
    <w:p w:rsidR="00656066" w:rsidRPr="009503CE" w:rsidRDefault="00656066" w:rsidP="00656066">
      <w:pPr>
        <w:spacing w:after="0" w:line="240" w:lineRule="auto"/>
        <w:jc w:val="both"/>
        <w:rPr>
          <w:rFonts w:ascii="Arial" w:eastAsia="Times New Roman" w:hAnsi="Arial" w:cs="Arial"/>
          <w:b/>
          <w:sz w:val="24"/>
          <w:szCs w:val="24"/>
          <w:lang w:val="es-MX" w:eastAsia="es-ES"/>
        </w:rPr>
      </w:pPr>
    </w:p>
    <w:p w:rsidR="00656066" w:rsidRPr="009503CE" w:rsidRDefault="00656066" w:rsidP="00656066">
      <w:pPr>
        <w:numPr>
          <w:ilvl w:val="0"/>
          <w:numId w:val="39"/>
        </w:numPr>
        <w:spacing w:after="0" w:line="240" w:lineRule="auto"/>
        <w:jc w:val="both"/>
        <w:rPr>
          <w:rFonts w:ascii="Arial" w:eastAsia="Times New Roman" w:hAnsi="Arial" w:cs="Arial"/>
          <w:sz w:val="24"/>
          <w:szCs w:val="24"/>
          <w:lang w:val="es-MX" w:eastAsia="es-ES"/>
        </w:rPr>
      </w:pPr>
      <w:r w:rsidRPr="009503CE">
        <w:rPr>
          <w:rFonts w:ascii="Arial" w:eastAsia="Times New Roman" w:hAnsi="Arial" w:cs="Arial"/>
          <w:sz w:val="24"/>
          <w:szCs w:val="24"/>
          <w:lang w:val="es-MX" w:eastAsia="es-ES"/>
        </w:rPr>
        <w:t xml:space="preserve">Autorizar al Licenciado José Tomás </w:t>
      </w:r>
      <w:proofErr w:type="spellStart"/>
      <w:r w:rsidRPr="009503CE">
        <w:rPr>
          <w:rFonts w:ascii="Arial" w:eastAsia="Times New Roman" w:hAnsi="Arial" w:cs="Arial"/>
          <w:sz w:val="24"/>
          <w:szCs w:val="24"/>
          <w:lang w:val="es-MX" w:eastAsia="es-ES"/>
        </w:rPr>
        <w:t>Chévez</w:t>
      </w:r>
      <w:proofErr w:type="spellEnd"/>
      <w:r w:rsidRPr="009503CE">
        <w:rPr>
          <w:rFonts w:ascii="Arial" w:eastAsia="Times New Roman" w:hAnsi="Arial" w:cs="Arial"/>
          <w:sz w:val="24"/>
          <w:szCs w:val="24"/>
          <w:lang w:val="es-MX" w:eastAsia="es-ES"/>
        </w:rPr>
        <w:t xml:space="preserve"> Ruíz, licencia con goce de sueldo por el periodo de quince días a partir del día ocho de mayo del presente año, para que pueda realizarse tratamiento médico. Esta licencia se autoriza en base al Art. 50, literal i) del Reglamento Interno de Trabajo.</w:t>
      </w:r>
    </w:p>
    <w:p w:rsidR="00656066" w:rsidRPr="009503CE" w:rsidRDefault="00656066" w:rsidP="00656066">
      <w:pPr>
        <w:spacing w:after="0" w:line="240" w:lineRule="auto"/>
        <w:jc w:val="both"/>
        <w:rPr>
          <w:rFonts w:ascii="Arial" w:eastAsia="Times New Roman" w:hAnsi="Arial" w:cs="Arial"/>
          <w:sz w:val="24"/>
          <w:szCs w:val="24"/>
          <w:lang w:val="es-MX" w:eastAsia="es-ES"/>
        </w:rPr>
      </w:pPr>
    </w:p>
    <w:p w:rsidR="00656066" w:rsidRPr="009503CE" w:rsidRDefault="00656066" w:rsidP="00656066">
      <w:pPr>
        <w:numPr>
          <w:ilvl w:val="0"/>
          <w:numId w:val="39"/>
        </w:numPr>
        <w:spacing w:after="0" w:line="240" w:lineRule="auto"/>
        <w:jc w:val="both"/>
        <w:rPr>
          <w:rFonts w:ascii="Arial" w:eastAsia="Times New Roman" w:hAnsi="Arial" w:cs="Arial"/>
          <w:sz w:val="24"/>
          <w:szCs w:val="24"/>
          <w:lang w:val="es-MX" w:eastAsia="es-ES"/>
        </w:rPr>
      </w:pPr>
      <w:r w:rsidRPr="009503CE">
        <w:rPr>
          <w:rFonts w:ascii="Arial" w:eastAsia="Times New Roman" w:hAnsi="Arial" w:cs="Arial"/>
          <w:sz w:val="24"/>
          <w:szCs w:val="24"/>
          <w:lang w:val="es-MX" w:eastAsia="es-ES"/>
        </w:rPr>
        <w:t xml:space="preserve">Autorizar al Presidente y Director Ejecutivo, Licenciado José Tomás </w:t>
      </w:r>
      <w:proofErr w:type="spellStart"/>
      <w:r w:rsidRPr="009503CE">
        <w:rPr>
          <w:rFonts w:ascii="Arial" w:eastAsia="Times New Roman" w:hAnsi="Arial" w:cs="Arial"/>
          <w:sz w:val="24"/>
          <w:szCs w:val="24"/>
          <w:lang w:val="es-MX" w:eastAsia="es-ES"/>
        </w:rPr>
        <w:t>Chévez</w:t>
      </w:r>
      <w:proofErr w:type="spellEnd"/>
      <w:r w:rsidRPr="009503CE">
        <w:rPr>
          <w:rFonts w:ascii="Arial" w:eastAsia="Times New Roman" w:hAnsi="Arial" w:cs="Arial"/>
          <w:sz w:val="24"/>
          <w:szCs w:val="24"/>
          <w:lang w:val="es-MX" w:eastAsia="es-ES"/>
        </w:rPr>
        <w:t xml:space="preserve"> Ruíz, para que delegue de conformidad con la Ley, por un período de quince días calendario, contados a partir del día ocho de mayo del presente año, todas la atribuciones y funciones </w:t>
      </w:r>
      <w:r w:rsidRPr="009503CE">
        <w:rPr>
          <w:rFonts w:ascii="Arial" w:eastAsia="Times New Roman" w:hAnsi="Arial" w:cs="Arial"/>
          <w:sz w:val="24"/>
          <w:szCs w:val="24"/>
          <w:lang w:val="es-MX" w:eastAsia="es-ES"/>
        </w:rPr>
        <w:lastRenderedPageBreak/>
        <w:t xml:space="preserve">que por ley le corresponden a su cargo de Director Ejecutivo, especialmente las estipuladas en la Ley del Fondo Social para la Vivienda; en la Ley de Adquisiciones y Contrataciones de la Administración Pública y en cualquier otra ley de la República, en el </w:t>
      </w:r>
      <w:r w:rsidRPr="009503CE">
        <w:rPr>
          <w:rFonts w:ascii="Arial" w:eastAsia="Times New Roman" w:hAnsi="Arial" w:cs="Arial"/>
          <w:b/>
          <w:sz w:val="24"/>
          <w:szCs w:val="24"/>
          <w:lang w:val="es-MX" w:eastAsia="es-ES"/>
        </w:rPr>
        <w:t>ARQUITECTO JOSÉ ROBERTO GÓCHEZ ESPINOZA</w:t>
      </w:r>
      <w:r w:rsidRPr="009503CE">
        <w:rPr>
          <w:rFonts w:ascii="Arial" w:eastAsia="Times New Roman" w:hAnsi="Arial" w:cs="Arial"/>
          <w:sz w:val="24"/>
          <w:szCs w:val="24"/>
          <w:lang w:val="es-MX" w:eastAsia="es-ES"/>
        </w:rPr>
        <w:t xml:space="preserve">, Director Propietario de la Junta Directiva por parte del sector público; esta delegación podrá prorrogarse por Acuerdo de Junta Directiva, por el tiempo que sea necesario para que el Licenciado José Tomás </w:t>
      </w:r>
      <w:proofErr w:type="spellStart"/>
      <w:r w:rsidRPr="009503CE">
        <w:rPr>
          <w:rFonts w:ascii="Arial" w:eastAsia="Times New Roman" w:hAnsi="Arial" w:cs="Arial"/>
          <w:sz w:val="24"/>
          <w:szCs w:val="24"/>
          <w:lang w:val="es-MX" w:eastAsia="es-ES"/>
        </w:rPr>
        <w:t>Chévez</w:t>
      </w:r>
      <w:proofErr w:type="spellEnd"/>
      <w:r w:rsidRPr="009503CE">
        <w:rPr>
          <w:rFonts w:ascii="Arial" w:eastAsia="Times New Roman" w:hAnsi="Arial" w:cs="Arial"/>
          <w:sz w:val="24"/>
          <w:szCs w:val="24"/>
          <w:lang w:val="es-MX" w:eastAsia="es-ES"/>
        </w:rPr>
        <w:t xml:space="preserve"> Ruíz, realice todos los tratamientos, controles y exámenes médicos necesarios.</w:t>
      </w:r>
    </w:p>
    <w:p w:rsidR="00656066" w:rsidRPr="009503CE" w:rsidRDefault="00656066" w:rsidP="00656066">
      <w:pPr>
        <w:spacing w:after="0" w:line="240" w:lineRule="auto"/>
        <w:jc w:val="both"/>
        <w:rPr>
          <w:rFonts w:ascii="Arial" w:eastAsia="Times New Roman" w:hAnsi="Arial" w:cs="Arial"/>
          <w:sz w:val="24"/>
          <w:szCs w:val="24"/>
          <w:lang w:val="es-MX" w:eastAsia="es-ES"/>
        </w:rPr>
      </w:pPr>
    </w:p>
    <w:p w:rsidR="00656066" w:rsidRPr="009503CE" w:rsidRDefault="00656066" w:rsidP="00656066">
      <w:pPr>
        <w:numPr>
          <w:ilvl w:val="0"/>
          <w:numId w:val="39"/>
        </w:numPr>
        <w:spacing w:after="0" w:line="240" w:lineRule="auto"/>
        <w:jc w:val="both"/>
        <w:rPr>
          <w:rFonts w:ascii="Arial" w:eastAsia="Times New Roman" w:hAnsi="Arial" w:cs="Arial"/>
          <w:sz w:val="24"/>
          <w:szCs w:val="24"/>
          <w:lang w:val="es-MX" w:eastAsia="es-ES"/>
        </w:rPr>
      </w:pPr>
      <w:r w:rsidRPr="009503CE">
        <w:rPr>
          <w:rFonts w:ascii="Arial" w:eastAsia="Times New Roman" w:hAnsi="Arial" w:cs="Arial"/>
          <w:sz w:val="24"/>
          <w:szCs w:val="24"/>
          <w:lang w:val="es-MX" w:eastAsia="es-ES"/>
        </w:rPr>
        <w:t xml:space="preserve">Autorizar al Presidente y Director Ejecutivo, Licenciado José Tomás </w:t>
      </w:r>
      <w:proofErr w:type="spellStart"/>
      <w:r w:rsidRPr="009503CE">
        <w:rPr>
          <w:rFonts w:ascii="Arial" w:eastAsia="Times New Roman" w:hAnsi="Arial" w:cs="Arial"/>
          <w:sz w:val="24"/>
          <w:szCs w:val="24"/>
          <w:lang w:val="es-MX" w:eastAsia="es-ES"/>
        </w:rPr>
        <w:t>Chévez</w:t>
      </w:r>
      <w:proofErr w:type="spellEnd"/>
      <w:r w:rsidRPr="009503CE">
        <w:rPr>
          <w:rFonts w:ascii="Arial" w:eastAsia="Times New Roman" w:hAnsi="Arial" w:cs="Arial"/>
          <w:sz w:val="24"/>
          <w:szCs w:val="24"/>
          <w:lang w:val="es-MX" w:eastAsia="es-ES"/>
        </w:rPr>
        <w:t xml:space="preserve"> Ruíz, para que emita el Acuerdo de delegación correspondiente.</w:t>
      </w:r>
    </w:p>
    <w:p w:rsidR="00656066" w:rsidRPr="009503CE" w:rsidRDefault="00656066" w:rsidP="00656066">
      <w:pPr>
        <w:spacing w:after="0" w:line="240" w:lineRule="auto"/>
        <w:jc w:val="both"/>
        <w:rPr>
          <w:rFonts w:ascii="Arial" w:eastAsia="Times New Roman" w:hAnsi="Arial" w:cs="Arial"/>
          <w:sz w:val="24"/>
          <w:szCs w:val="24"/>
          <w:lang w:val="es-MX" w:eastAsia="es-ES"/>
        </w:rPr>
      </w:pPr>
    </w:p>
    <w:p w:rsidR="00656066" w:rsidRPr="009503CE" w:rsidRDefault="00656066" w:rsidP="00656066">
      <w:pPr>
        <w:numPr>
          <w:ilvl w:val="0"/>
          <w:numId w:val="39"/>
        </w:numPr>
        <w:spacing w:after="0" w:line="240" w:lineRule="auto"/>
        <w:jc w:val="both"/>
        <w:rPr>
          <w:rFonts w:ascii="Arial" w:eastAsia="Times New Roman" w:hAnsi="Arial" w:cs="Arial"/>
          <w:sz w:val="24"/>
          <w:szCs w:val="24"/>
          <w:lang w:val="es-MX" w:eastAsia="es-ES"/>
        </w:rPr>
      </w:pPr>
      <w:r w:rsidRPr="009503CE">
        <w:rPr>
          <w:rFonts w:ascii="Arial" w:eastAsia="Times New Roman" w:hAnsi="Arial" w:cs="Arial"/>
          <w:sz w:val="24"/>
          <w:szCs w:val="24"/>
          <w:lang w:val="es-MX" w:eastAsia="es-ES"/>
        </w:rPr>
        <w:t>Este punto se ratifica en esta misma sesión.</w:t>
      </w:r>
    </w:p>
    <w:p w:rsidR="002E4B3F" w:rsidRDefault="002E4B3F" w:rsidP="002E4B3F">
      <w:pPr>
        <w:spacing w:after="0" w:line="240" w:lineRule="auto"/>
        <w:jc w:val="both"/>
        <w:rPr>
          <w:rFonts w:ascii="Arial" w:eastAsia="Times New Roman" w:hAnsi="Arial" w:cs="Arial"/>
          <w:sz w:val="24"/>
          <w:szCs w:val="24"/>
          <w:lang w:val="es-MX" w:eastAsia="es-ES"/>
        </w:rPr>
      </w:pPr>
    </w:p>
    <w:p w:rsidR="00AC3D64" w:rsidRPr="009503CE" w:rsidRDefault="00AC3D64" w:rsidP="002E4B3F">
      <w:pPr>
        <w:spacing w:after="0" w:line="240" w:lineRule="auto"/>
        <w:jc w:val="both"/>
        <w:rPr>
          <w:rFonts w:ascii="Arial" w:eastAsia="Times New Roman" w:hAnsi="Arial" w:cs="Arial"/>
          <w:sz w:val="24"/>
          <w:szCs w:val="24"/>
          <w:lang w:val="es-MX" w:eastAsia="es-ES"/>
        </w:rPr>
      </w:pPr>
    </w:p>
    <w:p w:rsidR="005A560E" w:rsidRPr="005A560E" w:rsidRDefault="005A560E" w:rsidP="005A560E">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XVI</w:t>
      </w:r>
      <w:r w:rsidRPr="005A560E">
        <w:rPr>
          <w:rFonts w:ascii="Arial" w:eastAsia="Arial Unicode MS" w:hAnsi="Arial" w:cs="Arial"/>
          <w:b/>
          <w:sz w:val="24"/>
          <w:szCs w:val="24"/>
          <w:lang w:val="es-ES" w:eastAsia="es-ES"/>
        </w:rPr>
        <w:t>) ACUERDO DE RESOLUCIÓN SOBRE INFORMACIÓN RESERVADA DE ESTA SESIÓN.</w:t>
      </w:r>
      <w:r>
        <w:rPr>
          <w:rFonts w:ascii="Arial" w:eastAsia="Arial Unicode MS" w:hAnsi="Arial" w:cs="Arial"/>
          <w:b/>
          <w:sz w:val="24"/>
          <w:szCs w:val="24"/>
          <w:lang w:val="es-ES" w:eastAsia="es-ES"/>
        </w:rPr>
        <w:t xml:space="preserve"> </w:t>
      </w:r>
      <w:r w:rsidRPr="005A560E">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5A560E">
        <w:rPr>
          <w:rFonts w:ascii="Arial" w:eastAsia="Arial Unicode MS" w:hAnsi="Arial" w:cs="Arial"/>
          <w:b/>
          <w:sz w:val="24"/>
          <w:szCs w:val="24"/>
          <w:lang w:val="es-ES" w:eastAsia="es-ES"/>
        </w:rPr>
        <w:t>RESUELVEN:</w:t>
      </w:r>
    </w:p>
    <w:p w:rsidR="005A560E" w:rsidRPr="005A560E" w:rsidRDefault="005A560E" w:rsidP="005A560E">
      <w:pPr>
        <w:spacing w:after="0" w:line="240" w:lineRule="auto"/>
        <w:jc w:val="both"/>
        <w:rPr>
          <w:rFonts w:ascii="Arial" w:eastAsia="Arial Unicode MS" w:hAnsi="Arial" w:cs="Arial"/>
          <w:b/>
          <w:sz w:val="24"/>
          <w:szCs w:val="24"/>
          <w:lang w:val="es-ES" w:eastAsia="es-ES"/>
        </w:rPr>
      </w:pPr>
    </w:p>
    <w:p w:rsidR="005A560E" w:rsidRPr="005A560E" w:rsidRDefault="005A560E" w:rsidP="005A560E">
      <w:pPr>
        <w:spacing w:after="0" w:line="240" w:lineRule="auto"/>
        <w:jc w:val="both"/>
        <w:rPr>
          <w:rFonts w:ascii="Arial" w:eastAsia="Arial Unicode MS" w:hAnsi="Arial" w:cs="Arial"/>
          <w:sz w:val="24"/>
          <w:szCs w:val="24"/>
          <w:lang w:val="es-ES" w:eastAsia="es-ES"/>
        </w:rPr>
      </w:pPr>
      <w:r w:rsidRPr="005A560E">
        <w:rPr>
          <w:rFonts w:ascii="Arial" w:eastAsia="Arial Unicode MS" w:hAnsi="Arial" w:cs="Arial"/>
          <w:sz w:val="24"/>
          <w:szCs w:val="24"/>
          <w:lang w:val="es-MX" w:eastAsia="es-ES"/>
        </w:rPr>
        <w:t>Declarar como información reservada los puntos de acta siguientes:</w:t>
      </w:r>
    </w:p>
    <w:p w:rsidR="005A560E" w:rsidRPr="005A560E" w:rsidRDefault="005A560E" w:rsidP="005A560E">
      <w:pPr>
        <w:spacing w:after="0" w:line="240" w:lineRule="auto"/>
        <w:jc w:val="both"/>
        <w:rPr>
          <w:rFonts w:ascii="Arial" w:eastAsia="Arial Unicode MS" w:hAnsi="Arial" w:cs="Arial"/>
          <w:sz w:val="24"/>
          <w:szCs w:val="24"/>
          <w:lang w:val="es-ES" w:eastAsia="es-ES"/>
        </w:rPr>
      </w:pPr>
    </w:p>
    <w:p w:rsidR="005A560E" w:rsidRPr="009503CE" w:rsidRDefault="005A560E" w:rsidP="005A560E">
      <w:pPr>
        <w:spacing w:after="0" w:line="240" w:lineRule="auto"/>
        <w:jc w:val="both"/>
        <w:rPr>
          <w:rFonts w:ascii="Arial" w:eastAsia="Arial Unicode MS" w:hAnsi="Arial" w:cs="Arial"/>
          <w:sz w:val="24"/>
          <w:szCs w:val="24"/>
          <w:lang w:val="es-ES" w:eastAsia="es-ES"/>
        </w:rPr>
      </w:pPr>
      <w:r w:rsidRPr="009503CE">
        <w:rPr>
          <w:rFonts w:ascii="Arial" w:eastAsia="Arial Unicode MS" w:hAnsi="Arial" w:cs="Arial"/>
          <w:sz w:val="24"/>
          <w:szCs w:val="24"/>
          <w:lang w:val="es-MX" w:eastAsia="es-ES"/>
        </w:rPr>
        <w:t xml:space="preserve">Punto  </w:t>
      </w:r>
      <w:r w:rsidRPr="009503CE">
        <w:rPr>
          <w:rFonts w:ascii="Arial" w:eastAsia="Arial Unicode MS" w:hAnsi="Arial" w:cs="Arial"/>
          <w:b/>
          <w:bCs/>
          <w:sz w:val="24"/>
          <w:szCs w:val="24"/>
          <w:lang w:val="es-ES" w:eastAsia="es-ES"/>
        </w:rPr>
        <w:t xml:space="preserve">VIII. </w:t>
      </w:r>
      <w:r w:rsidRPr="009503CE">
        <w:rPr>
          <w:rFonts w:ascii="Arial" w:hAnsi="Arial" w:cs="Arial"/>
          <w:b/>
          <w:sz w:val="24"/>
          <w:szCs w:val="24"/>
        </w:rPr>
        <w:t xml:space="preserve">INFORME SOBRE CONTRATACIÓN DIRECTA N° FSV-01/2018 “SERVICIOS DE ASESORÍA LEGAL EN MATERIA DE DERECHO ADMINISTRATIVO Y CONEXOS PARA EL FSV” </w:t>
      </w:r>
      <w:r w:rsidRPr="009503CE">
        <w:rPr>
          <w:rFonts w:ascii="Arial" w:eastAsia="Arial Unicode MS" w:hAnsi="Arial" w:cs="Arial"/>
          <w:bCs/>
          <w:sz w:val="24"/>
          <w:szCs w:val="24"/>
          <w:lang w:val="es-ES" w:eastAsia="es-ES"/>
        </w:rPr>
        <w:t>y sus respectivos anexos</w:t>
      </w:r>
      <w:r w:rsidRPr="009503CE">
        <w:rPr>
          <w:rFonts w:ascii="Arial" w:eastAsia="Arial Unicode MS" w:hAnsi="Arial" w:cs="Arial"/>
          <w:sz w:val="24"/>
          <w:szCs w:val="24"/>
          <w:lang w:val="es-ES" w:eastAsia="es-ES"/>
        </w:rPr>
        <w:t xml:space="preserve">, </w:t>
      </w:r>
      <w:r w:rsidRPr="009503CE">
        <w:rPr>
          <w:rFonts w:ascii="Arial" w:eastAsia="Arial Unicode MS" w:hAnsi="Arial" w:cs="Arial"/>
          <w:sz w:val="24"/>
          <w:szCs w:val="24"/>
          <w:lang w:val="es-MX" w:eastAsia="es-ES"/>
        </w:rPr>
        <w:t xml:space="preserve">en base a lo determinado en el Art. </w:t>
      </w:r>
      <w:r w:rsidRPr="009503CE">
        <w:rPr>
          <w:rFonts w:ascii="Arial" w:eastAsia="Arial Unicode MS" w:hAnsi="Arial" w:cs="Arial"/>
          <w:b/>
          <w:sz w:val="24"/>
          <w:szCs w:val="24"/>
          <w:lang w:val="es-MX" w:eastAsia="es-ES"/>
        </w:rPr>
        <w:t>19 letra h,</w:t>
      </w:r>
      <w:r w:rsidRPr="009503CE">
        <w:rPr>
          <w:rFonts w:ascii="Arial" w:eastAsia="Arial Unicode MS" w:hAnsi="Arial" w:cs="Arial"/>
          <w:sz w:val="24"/>
          <w:szCs w:val="24"/>
          <w:lang w:val="es-MX" w:eastAsia="es-ES"/>
        </w:rPr>
        <w:t xml:space="preserve"> ya que su divulgación puede generar un perjuicio al solicitante y dar una ventaja indebida a un tercero. Esta declaratoria de reserva se otorga por el plazo de tres meses. Pueden tener acceso y conocimiento de este punto: </w:t>
      </w:r>
      <w:r w:rsidRPr="009503CE">
        <w:rPr>
          <w:rFonts w:ascii="Arial" w:eastAsia="Arial Unicode MS" w:hAnsi="Arial" w:cs="Arial"/>
          <w:sz w:val="24"/>
          <w:szCs w:val="24"/>
          <w:lang w:val="es-ES" w:eastAsia="es-ES"/>
        </w:rPr>
        <w:t>La Presidencia y Dirección Ejecutiva, la</w:t>
      </w:r>
      <w:r w:rsidRPr="009503CE">
        <w:rPr>
          <w:rFonts w:ascii="Arial" w:eastAsia="Arial Unicode MS" w:hAnsi="Arial" w:cs="Arial"/>
          <w:sz w:val="24"/>
          <w:szCs w:val="24"/>
          <w:lang w:val="es-MX" w:eastAsia="es-ES"/>
        </w:rPr>
        <w:t xml:space="preserve"> Gerencia General, Auditoría Interna, Gerencia Legal, Gerencia de Planificación, Consejo de Vigilancia y Jefaturas de las Unidades y/o Áreas involucradas, en lo que a sus funciones corresponda.</w:t>
      </w:r>
    </w:p>
    <w:p w:rsidR="009503CE" w:rsidRDefault="009503CE" w:rsidP="002F7E7C">
      <w:pPr>
        <w:pStyle w:val="Prrafodelista"/>
        <w:ind w:left="720"/>
        <w:jc w:val="center"/>
        <w:rPr>
          <w:rFonts w:ascii="Arial" w:hAnsi="Arial" w:cs="Arial"/>
          <w:b/>
          <w:bCs/>
          <w:u w:val="single"/>
        </w:rPr>
      </w:pPr>
    </w:p>
    <w:p w:rsidR="009503CE" w:rsidRPr="009503CE" w:rsidRDefault="009503CE" w:rsidP="009503CE">
      <w:pPr>
        <w:spacing w:after="0" w:line="240" w:lineRule="auto"/>
        <w:jc w:val="both"/>
        <w:rPr>
          <w:rFonts w:ascii="Arial" w:eastAsia="Arial" w:hAnsi="Arial" w:cs="Arial"/>
          <w:sz w:val="24"/>
          <w:szCs w:val="24"/>
          <w:lang w:val="es-ES_tradnl"/>
        </w:rPr>
      </w:pPr>
      <w:r w:rsidRPr="009503CE">
        <w:rPr>
          <w:rFonts w:ascii="Arial" w:eastAsia="Arial" w:hAnsi="Arial" w:cs="Arial"/>
          <w:sz w:val="24"/>
          <w:szCs w:val="24"/>
          <w:lang w:val="es-ES_tradnl"/>
        </w:rPr>
        <w:t>Y no habiendo más que hacer constar, se levanta la sesión a las veinte horas del día mencionado al inicio de la presente acta que firmamos:</w:t>
      </w:r>
    </w:p>
    <w:p w:rsidR="009503CE" w:rsidRDefault="009503CE" w:rsidP="002F7E7C">
      <w:pPr>
        <w:pStyle w:val="Prrafodelista"/>
        <w:ind w:left="720"/>
        <w:jc w:val="center"/>
        <w:rPr>
          <w:rFonts w:ascii="Arial" w:hAnsi="Arial" w:cs="Arial"/>
          <w:b/>
          <w:bCs/>
          <w:u w:val="single"/>
          <w:lang w:val="es-ES_tradnl"/>
        </w:rPr>
      </w:pPr>
    </w:p>
    <w:p w:rsidR="00AC3D64" w:rsidRDefault="00AC3D64" w:rsidP="002F7E7C">
      <w:pPr>
        <w:pStyle w:val="Prrafodelista"/>
        <w:ind w:left="720"/>
        <w:jc w:val="center"/>
        <w:rPr>
          <w:rFonts w:ascii="Arial" w:hAnsi="Arial" w:cs="Arial"/>
          <w:b/>
          <w:bCs/>
          <w:u w:val="single"/>
          <w:lang w:val="es-ES_tradnl"/>
        </w:rPr>
      </w:pPr>
    </w:p>
    <w:p w:rsidR="00C0713E" w:rsidRPr="00B06651" w:rsidRDefault="00C0713E" w:rsidP="00C0713E">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w:t>
      </w:r>
      <w:bookmarkStart w:id="0" w:name="_GoBack"/>
      <w:bookmarkEnd w:id="0"/>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AC3D64" w:rsidRPr="009503CE" w:rsidRDefault="00AC3D64" w:rsidP="009503CE">
      <w:pPr>
        <w:spacing w:after="0" w:line="240" w:lineRule="auto"/>
        <w:rPr>
          <w:rFonts w:ascii="Arial" w:eastAsia="Arial" w:hAnsi="Arial" w:cs="Arial"/>
          <w:b/>
          <w:lang w:eastAsia="es-ES"/>
        </w:rPr>
      </w:pPr>
    </w:p>
    <w:sectPr w:rsidR="00AC3D64" w:rsidRPr="009503CE" w:rsidSect="002F7E7C">
      <w:headerReference w:type="default" r:id="rId8"/>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ECE" w:rsidRDefault="002F7ECE" w:rsidP="002F7ECE">
      <w:pPr>
        <w:spacing w:after="0" w:line="240" w:lineRule="auto"/>
      </w:pPr>
      <w:r>
        <w:separator/>
      </w:r>
    </w:p>
  </w:endnote>
  <w:endnote w:type="continuationSeparator" w:id="0">
    <w:p w:rsidR="002F7ECE" w:rsidRDefault="002F7ECE" w:rsidP="002F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ECE" w:rsidRDefault="002F7ECE" w:rsidP="002F7ECE">
      <w:pPr>
        <w:spacing w:after="0" w:line="240" w:lineRule="auto"/>
      </w:pPr>
      <w:r>
        <w:separator/>
      </w:r>
    </w:p>
  </w:footnote>
  <w:footnote w:type="continuationSeparator" w:id="0">
    <w:p w:rsidR="002F7ECE" w:rsidRDefault="002F7ECE" w:rsidP="002F7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CE" w:rsidRPr="00953421" w:rsidRDefault="002F7ECE" w:rsidP="002F7ECE">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2F7ECE" w:rsidRDefault="002F7ECE" w:rsidP="002F7ECE">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2F7ECE" w:rsidRDefault="002F7ECE" w:rsidP="002F7ECE">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2F7ECE" w:rsidRDefault="002F7EC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AD9"/>
    <w:multiLevelType w:val="hybridMultilevel"/>
    <w:tmpl w:val="5602E462"/>
    <w:lvl w:ilvl="0" w:tplc="37785546">
      <w:start w:val="1"/>
      <w:numFmt w:val="bullet"/>
      <w:lvlText w:val=""/>
      <w:lvlJc w:val="left"/>
      <w:pPr>
        <w:tabs>
          <w:tab w:val="num" w:pos="720"/>
        </w:tabs>
        <w:ind w:left="720" w:hanging="360"/>
      </w:pPr>
      <w:rPr>
        <w:rFonts w:ascii="Wingdings" w:hAnsi="Wingdings" w:hint="default"/>
      </w:rPr>
    </w:lvl>
    <w:lvl w:ilvl="1" w:tplc="E16C9A46" w:tentative="1">
      <w:start w:val="1"/>
      <w:numFmt w:val="bullet"/>
      <w:lvlText w:val=""/>
      <w:lvlJc w:val="left"/>
      <w:pPr>
        <w:tabs>
          <w:tab w:val="num" w:pos="1440"/>
        </w:tabs>
        <w:ind w:left="1440" w:hanging="360"/>
      </w:pPr>
      <w:rPr>
        <w:rFonts w:ascii="Wingdings" w:hAnsi="Wingdings" w:hint="default"/>
      </w:rPr>
    </w:lvl>
    <w:lvl w:ilvl="2" w:tplc="E26E19C8" w:tentative="1">
      <w:start w:val="1"/>
      <w:numFmt w:val="bullet"/>
      <w:lvlText w:val=""/>
      <w:lvlJc w:val="left"/>
      <w:pPr>
        <w:tabs>
          <w:tab w:val="num" w:pos="2160"/>
        </w:tabs>
        <w:ind w:left="2160" w:hanging="360"/>
      </w:pPr>
      <w:rPr>
        <w:rFonts w:ascii="Wingdings" w:hAnsi="Wingdings" w:hint="default"/>
      </w:rPr>
    </w:lvl>
    <w:lvl w:ilvl="3" w:tplc="68A87480" w:tentative="1">
      <w:start w:val="1"/>
      <w:numFmt w:val="bullet"/>
      <w:lvlText w:val=""/>
      <w:lvlJc w:val="left"/>
      <w:pPr>
        <w:tabs>
          <w:tab w:val="num" w:pos="2880"/>
        </w:tabs>
        <w:ind w:left="2880" w:hanging="360"/>
      </w:pPr>
      <w:rPr>
        <w:rFonts w:ascii="Wingdings" w:hAnsi="Wingdings" w:hint="default"/>
      </w:rPr>
    </w:lvl>
    <w:lvl w:ilvl="4" w:tplc="B59803A6" w:tentative="1">
      <w:start w:val="1"/>
      <w:numFmt w:val="bullet"/>
      <w:lvlText w:val=""/>
      <w:lvlJc w:val="left"/>
      <w:pPr>
        <w:tabs>
          <w:tab w:val="num" w:pos="3600"/>
        </w:tabs>
        <w:ind w:left="3600" w:hanging="360"/>
      </w:pPr>
      <w:rPr>
        <w:rFonts w:ascii="Wingdings" w:hAnsi="Wingdings" w:hint="default"/>
      </w:rPr>
    </w:lvl>
    <w:lvl w:ilvl="5" w:tplc="4422285C" w:tentative="1">
      <w:start w:val="1"/>
      <w:numFmt w:val="bullet"/>
      <w:lvlText w:val=""/>
      <w:lvlJc w:val="left"/>
      <w:pPr>
        <w:tabs>
          <w:tab w:val="num" w:pos="4320"/>
        </w:tabs>
        <w:ind w:left="4320" w:hanging="360"/>
      </w:pPr>
      <w:rPr>
        <w:rFonts w:ascii="Wingdings" w:hAnsi="Wingdings" w:hint="default"/>
      </w:rPr>
    </w:lvl>
    <w:lvl w:ilvl="6" w:tplc="C7F0DFCC" w:tentative="1">
      <w:start w:val="1"/>
      <w:numFmt w:val="bullet"/>
      <w:lvlText w:val=""/>
      <w:lvlJc w:val="left"/>
      <w:pPr>
        <w:tabs>
          <w:tab w:val="num" w:pos="5040"/>
        </w:tabs>
        <w:ind w:left="5040" w:hanging="360"/>
      </w:pPr>
      <w:rPr>
        <w:rFonts w:ascii="Wingdings" w:hAnsi="Wingdings" w:hint="default"/>
      </w:rPr>
    </w:lvl>
    <w:lvl w:ilvl="7" w:tplc="5770F966" w:tentative="1">
      <w:start w:val="1"/>
      <w:numFmt w:val="bullet"/>
      <w:lvlText w:val=""/>
      <w:lvlJc w:val="left"/>
      <w:pPr>
        <w:tabs>
          <w:tab w:val="num" w:pos="5760"/>
        </w:tabs>
        <w:ind w:left="5760" w:hanging="360"/>
      </w:pPr>
      <w:rPr>
        <w:rFonts w:ascii="Wingdings" w:hAnsi="Wingdings" w:hint="default"/>
      </w:rPr>
    </w:lvl>
    <w:lvl w:ilvl="8" w:tplc="7658A0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F2CB4"/>
    <w:multiLevelType w:val="hybridMultilevel"/>
    <w:tmpl w:val="4822A1DE"/>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063D59"/>
    <w:multiLevelType w:val="hybridMultilevel"/>
    <w:tmpl w:val="671048D6"/>
    <w:lvl w:ilvl="0" w:tplc="903828AA">
      <w:start w:val="4"/>
      <w:numFmt w:val="decimal"/>
      <w:lvlText w:val="%1."/>
      <w:lvlJc w:val="left"/>
      <w:pPr>
        <w:tabs>
          <w:tab w:val="num" w:pos="720"/>
        </w:tabs>
        <w:ind w:left="720" w:hanging="360"/>
      </w:pPr>
    </w:lvl>
    <w:lvl w:ilvl="1" w:tplc="6CAEE31E" w:tentative="1">
      <w:start w:val="1"/>
      <w:numFmt w:val="decimal"/>
      <w:lvlText w:val="%2."/>
      <w:lvlJc w:val="left"/>
      <w:pPr>
        <w:tabs>
          <w:tab w:val="num" w:pos="1440"/>
        </w:tabs>
        <w:ind w:left="1440" w:hanging="360"/>
      </w:pPr>
    </w:lvl>
    <w:lvl w:ilvl="2" w:tplc="B5F4C99E" w:tentative="1">
      <w:start w:val="1"/>
      <w:numFmt w:val="decimal"/>
      <w:lvlText w:val="%3."/>
      <w:lvlJc w:val="left"/>
      <w:pPr>
        <w:tabs>
          <w:tab w:val="num" w:pos="2160"/>
        </w:tabs>
        <w:ind w:left="2160" w:hanging="360"/>
      </w:pPr>
    </w:lvl>
    <w:lvl w:ilvl="3" w:tplc="35AC5366" w:tentative="1">
      <w:start w:val="1"/>
      <w:numFmt w:val="decimal"/>
      <w:lvlText w:val="%4."/>
      <w:lvlJc w:val="left"/>
      <w:pPr>
        <w:tabs>
          <w:tab w:val="num" w:pos="2880"/>
        </w:tabs>
        <w:ind w:left="2880" w:hanging="360"/>
      </w:pPr>
    </w:lvl>
    <w:lvl w:ilvl="4" w:tplc="C22E1B54" w:tentative="1">
      <w:start w:val="1"/>
      <w:numFmt w:val="decimal"/>
      <w:lvlText w:val="%5."/>
      <w:lvlJc w:val="left"/>
      <w:pPr>
        <w:tabs>
          <w:tab w:val="num" w:pos="3600"/>
        </w:tabs>
        <w:ind w:left="3600" w:hanging="360"/>
      </w:pPr>
    </w:lvl>
    <w:lvl w:ilvl="5" w:tplc="DA42C066" w:tentative="1">
      <w:start w:val="1"/>
      <w:numFmt w:val="decimal"/>
      <w:lvlText w:val="%6."/>
      <w:lvlJc w:val="left"/>
      <w:pPr>
        <w:tabs>
          <w:tab w:val="num" w:pos="4320"/>
        </w:tabs>
        <w:ind w:left="4320" w:hanging="360"/>
      </w:pPr>
    </w:lvl>
    <w:lvl w:ilvl="6" w:tplc="92D435F4" w:tentative="1">
      <w:start w:val="1"/>
      <w:numFmt w:val="decimal"/>
      <w:lvlText w:val="%7."/>
      <w:lvlJc w:val="left"/>
      <w:pPr>
        <w:tabs>
          <w:tab w:val="num" w:pos="5040"/>
        </w:tabs>
        <w:ind w:left="5040" w:hanging="360"/>
      </w:pPr>
    </w:lvl>
    <w:lvl w:ilvl="7" w:tplc="494AEA44" w:tentative="1">
      <w:start w:val="1"/>
      <w:numFmt w:val="decimal"/>
      <w:lvlText w:val="%8."/>
      <w:lvlJc w:val="left"/>
      <w:pPr>
        <w:tabs>
          <w:tab w:val="num" w:pos="5760"/>
        </w:tabs>
        <w:ind w:left="5760" w:hanging="360"/>
      </w:pPr>
    </w:lvl>
    <w:lvl w:ilvl="8" w:tplc="D9402D94" w:tentative="1">
      <w:start w:val="1"/>
      <w:numFmt w:val="decimal"/>
      <w:lvlText w:val="%9."/>
      <w:lvlJc w:val="left"/>
      <w:pPr>
        <w:tabs>
          <w:tab w:val="num" w:pos="6480"/>
        </w:tabs>
        <w:ind w:left="6480" w:hanging="360"/>
      </w:pPr>
    </w:lvl>
  </w:abstractNum>
  <w:abstractNum w:abstractNumId="3" w15:restartNumberingAfterBreak="0">
    <w:nsid w:val="071A137E"/>
    <w:multiLevelType w:val="hybridMultilevel"/>
    <w:tmpl w:val="079EA328"/>
    <w:lvl w:ilvl="0" w:tplc="A386F68A">
      <w:start w:val="1"/>
      <w:numFmt w:val="decimal"/>
      <w:lvlText w:val="%1."/>
      <w:lvlJc w:val="left"/>
      <w:pPr>
        <w:tabs>
          <w:tab w:val="num" w:pos="720"/>
        </w:tabs>
        <w:ind w:left="720" w:hanging="360"/>
      </w:pPr>
    </w:lvl>
    <w:lvl w:ilvl="1" w:tplc="C5DCFA9C" w:tentative="1">
      <w:start w:val="1"/>
      <w:numFmt w:val="decimal"/>
      <w:lvlText w:val="%2."/>
      <w:lvlJc w:val="left"/>
      <w:pPr>
        <w:tabs>
          <w:tab w:val="num" w:pos="1440"/>
        </w:tabs>
        <w:ind w:left="1440" w:hanging="360"/>
      </w:pPr>
    </w:lvl>
    <w:lvl w:ilvl="2" w:tplc="FEA24EFC" w:tentative="1">
      <w:start w:val="1"/>
      <w:numFmt w:val="decimal"/>
      <w:lvlText w:val="%3."/>
      <w:lvlJc w:val="left"/>
      <w:pPr>
        <w:tabs>
          <w:tab w:val="num" w:pos="2160"/>
        </w:tabs>
        <w:ind w:left="2160" w:hanging="360"/>
      </w:pPr>
    </w:lvl>
    <w:lvl w:ilvl="3" w:tplc="8CAE7208" w:tentative="1">
      <w:start w:val="1"/>
      <w:numFmt w:val="decimal"/>
      <w:lvlText w:val="%4."/>
      <w:lvlJc w:val="left"/>
      <w:pPr>
        <w:tabs>
          <w:tab w:val="num" w:pos="2880"/>
        </w:tabs>
        <w:ind w:left="2880" w:hanging="360"/>
      </w:pPr>
    </w:lvl>
    <w:lvl w:ilvl="4" w:tplc="3F4CA532" w:tentative="1">
      <w:start w:val="1"/>
      <w:numFmt w:val="decimal"/>
      <w:lvlText w:val="%5."/>
      <w:lvlJc w:val="left"/>
      <w:pPr>
        <w:tabs>
          <w:tab w:val="num" w:pos="3600"/>
        </w:tabs>
        <w:ind w:left="3600" w:hanging="360"/>
      </w:pPr>
    </w:lvl>
    <w:lvl w:ilvl="5" w:tplc="130C08F4" w:tentative="1">
      <w:start w:val="1"/>
      <w:numFmt w:val="decimal"/>
      <w:lvlText w:val="%6."/>
      <w:lvlJc w:val="left"/>
      <w:pPr>
        <w:tabs>
          <w:tab w:val="num" w:pos="4320"/>
        </w:tabs>
        <w:ind w:left="4320" w:hanging="360"/>
      </w:pPr>
    </w:lvl>
    <w:lvl w:ilvl="6" w:tplc="E5D6C66C" w:tentative="1">
      <w:start w:val="1"/>
      <w:numFmt w:val="decimal"/>
      <w:lvlText w:val="%7."/>
      <w:lvlJc w:val="left"/>
      <w:pPr>
        <w:tabs>
          <w:tab w:val="num" w:pos="5040"/>
        </w:tabs>
        <w:ind w:left="5040" w:hanging="360"/>
      </w:pPr>
    </w:lvl>
    <w:lvl w:ilvl="7" w:tplc="BEA2CB1C" w:tentative="1">
      <w:start w:val="1"/>
      <w:numFmt w:val="decimal"/>
      <w:lvlText w:val="%8."/>
      <w:lvlJc w:val="left"/>
      <w:pPr>
        <w:tabs>
          <w:tab w:val="num" w:pos="5760"/>
        </w:tabs>
        <w:ind w:left="5760" w:hanging="360"/>
      </w:pPr>
    </w:lvl>
    <w:lvl w:ilvl="8" w:tplc="81064054" w:tentative="1">
      <w:start w:val="1"/>
      <w:numFmt w:val="decimal"/>
      <w:lvlText w:val="%9."/>
      <w:lvlJc w:val="left"/>
      <w:pPr>
        <w:tabs>
          <w:tab w:val="num" w:pos="6480"/>
        </w:tabs>
        <w:ind w:left="6480" w:hanging="360"/>
      </w:pPr>
    </w:lvl>
  </w:abstractNum>
  <w:abstractNum w:abstractNumId="4" w15:restartNumberingAfterBreak="0">
    <w:nsid w:val="07AF7FD6"/>
    <w:multiLevelType w:val="hybridMultilevel"/>
    <w:tmpl w:val="FCFAB21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06242B"/>
    <w:multiLevelType w:val="hybridMultilevel"/>
    <w:tmpl w:val="92F2D27E"/>
    <w:lvl w:ilvl="0" w:tplc="D136997C">
      <w:start w:val="1"/>
      <w:numFmt w:val="decimal"/>
      <w:lvlText w:val="%1."/>
      <w:lvlJc w:val="left"/>
      <w:pPr>
        <w:tabs>
          <w:tab w:val="num" w:pos="720"/>
        </w:tabs>
        <w:ind w:left="720" w:hanging="360"/>
      </w:pPr>
    </w:lvl>
    <w:lvl w:ilvl="1" w:tplc="959A9816" w:tentative="1">
      <w:start w:val="1"/>
      <w:numFmt w:val="decimal"/>
      <w:lvlText w:val="%2."/>
      <w:lvlJc w:val="left"/>
      <w:pPr>
        <w:tabs>
          <w:tab w:val="num" w:pos="1440"/>
        </w:tabs>
        <w:ind w:left="1440" w:hanging="360"/>
      </w:pPr>
    </w:lvl>
    <w:lvl w:ilvl="2" w:tplc="2A7424D4" w:tentative="1">
      <w:start w:val="1"/>
      <w:numFmt w:val="decimal"/>
      <w:lvlText w:val="%3."/>
      <w:lvlJc w:val="left"/>
      <w:pPr>
        <w:tabs>
          <w:tab w:val="num" w:pos="2160"/>
        </w:tabs>
        <w:ind w:left="2160" w:hanging="360"/>
      </w:pPr>
    </w:lvl>
    <w:lvl w:ilvl="3" w:tplc="38F44C58" w:tentative="1">
      <w:start w:val="1"/>
      <w:numFmt w:val="decimal"/>
      <w:lvlText w:val="%4."/>
      <w:lvlJc w:val="left"/>
      <w:pPr>
        <w:tabs>
          <w:tab w:val="num" w:pos="2880"/>
        </w:tabs>
        <w:ind w:left="2880" w:hanging="360"/>
      </w:pPr>
    </w:lvl>
    <w:lvl w:ilvl="4" w:tplc="28F829A4" w:tentative="1">
      <w:start w:val="1"/>
      <w:numFmt w:val="decimal"/>
      <w:lvlText w:val="%5."/>
      <w:lvlJc w:val="left"/>
      <w:pPr>
        <w:tabs>
          <w:tab w:val="num" w:pos="3600"/>
        </w:tabs>
        <w:ind w:left="3600" w:hanging="360"/>
      </w:pPr>
    </w:lvl>
    <w:lvl w:ilvl="5" w:tplc="EAE4B6F8" w:tentative="1">
      <w:start w:val="1"/>
      <w:numFmt w:val="decimal"/>
      <w:lvlText w:val="%6."/>
      <w:lvlJc w:val="left"/>
      <w:pPr>
        <w:tabs>
          <w:tab w:val="num" w:pos="4320"/>
        </w:tabs>
        <w:ind w:left="4320" w:hanging="360"/>
      </w:pPr>
    </w:lvl>
    <w:lvl w:ilvl="6" w:tplc="F90AA306" w:tentative="1">
      <w:start w:val="1"/>
      <w:numFmt w:val="decimal"/>
      <w:lvlText w:val="%7."/>
      <w:lvlJc w:val="left"/>
      <w:pPr>
        <w:tabs>
          <w:tab w:val="num" w:pos="5040"/>
        </w:tabs>
        <w:ind w:left="5040" w:hanging="360"/>
      </w:pPr>
    </w:lvl>
    <w:lvl w:ilvl="7" w:tplc="A82AD094" w:tentative="1">
      <w:start w:val="1"/>
      <w:numFmt w:val="decimal"/>
      <w:lvlText w:val="%8."/>
      <w:lvlJc w:val="left"/>
      <w:pPr>
        <w:tabs>
          <w:tab w:val="num" w:pos="5760"/>
        </w:tabs>
        <w:ind w:left="5760" w:hanging="360"/>
      </w:pPr>
    </w:lvl>
    <w:lvl w:ilvl="8" w:tplc="6C6E2F74" w:tentative="1">
      <w:start w:val="1"/>
      <w:numFmt w:val="decimal"/>
      <w:lvlText w:val="%9."/>
      <w:lvlJc w:val="left"/>
      <w:pPr>
        <w:tabs>
          <w:tab w:val="num" w:pos="6480"/>
        </w:tabs>
        <w:ind w:left="6480" w:hanging="360"/>
      </w:pPr>
    </w:lvl>
  </w:abstractNum>
  <w:abstractNum w:abstractNumId="6" w15:restartNumberingAfterBreak="0">
    <w:nsid w:val="1432003B"/>
    <w:multiLevelType w:val="hybridMultilevel"/>
    <w:tmpl w:val="05D89972"/>
    <w:lvl w:ilvl="0" w:tplc="1E7E2380">
      <w:start w:val="1"/>
      <w:numFmt w:val="upperLetter"/>
      <w:lvlText w:val="%1)"/>
      <w:lvlJc w:val="left"/>
      <w:pPr>
        <w:ind w:left="720" w:hanging="360"/>
      </w:pPr>
      <w:rPr>
        <w:rFonts w:ascii="Arial" w:hAnsi="Arial" w:hint="default"/>
        <w:b/>
        <w:i w:val="0"/>
        <w:strike w:val="0"/>
        <w:dstrike w:val="0"/>
        <w:vanish w:val="0"/>
        <w:color w:val="000000" w:themeColor="text1"/>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45F308A"/>
    <w:multiLevelType w:val="hybridMultilevel"/>
    <w:tmpl w:val="974CBC9A"/>
    <w:lvl w:ilvl="0" w:tplc="0186F018">
      <w:start w:val="1"/>
      <w:numFmt w:val="upperLetter"/>
      <w:lvlText w:val="%1)"/>
      <w:lvlJc w:val="left"/>
      <w:pPr>
        <w:ind w:left="36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5F6334F"/>
    <w:multiLevelType w:val="hybridMultilevel"/>
    <w:tmpl w:val="5C28CC18"/>
    <w:lvl w:ilvl="0" w:tplc="EC10D3FA">
      <w:start w:val="1"/>
      <w:numFmt w:val="upperLetter"/>
      <w:lvlText w:val="%1)"/>
      <w:lvlJc w:val="left"/>
      <w:pPr>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C8304BD"/>
    <w:multiLevelType w:val="hybridMultilevel"/>
    <w:tmpl w:val="03D08864"/>
    <w:lvl w:ilvl="0" w:tplc="DC100156">
      <w:start w:val="2"/>
      <w:numFmt w:val="decimal"/>
      <w:lvlText w:val="%1."/>
      <w:lvlJc w:val="left"/>
      <w:pPr>
        <w:tabs>
          <w:tab w:val="num" w:pos="720"/>
        </w:tabs>
        <w:ind w:left="720" w:hanging="360"/>
      </w:pPr>
    </w:lvl>
    <w:lvl w:ilvl="1" w:tplc="BA34D95C" w:tentative="1">
      <w:start w:val="1"/>
      <w:numFmt w:val="decimal"/>
      <w:lvlText w:val="%2."/>
      <w:lvlJc w:val="left"/>
      <w:pPr>
        <w:tabs>
          <w:tab w:val="num" w:pos="1440"/>
        </w:tabs>
        <w:ind w:left="1440" w:hanging="360"/>
      </w:pPr>
    </w:lvl>
    <w:lvl w:ilvl="2" w:tplc="5D6C7464" w:tentative="1">
      <w:start w:val="1"/>
      <w:numFmt w:val="decimal"/>
      <w:lvlText w:val="%3."/>
      <w:lvlJc w:val="left"/>
      <w:pPr>
        <w:tabs>
          <w:tab w:val="num" w:pos="2160"/>
        </w:tabs>
        <w:ind w:left="2160" w:hanging="360"/>
      </w:pPr>
    </w:lvl>
    <w:lvl w:ilvl="3" w:tplc="937EB794" w:tentative="1">
      <w:start w:val="1"/>
      <w:numFmt w:val="decimal"/>
      <w:lvlText w:val="%4."/>
      <w:lvlJc w:val="left"/>
      <w:pPr>
        <w:tabs>
          <w:tab w:val="num" w:pos="2880"/>
        </w:tabs>
        <w:ind w:left="2880" w:hanging="360"/>
      </w:pPr>
    </w:lvl>
    <w:lvl w:ilvl="4" w:tplc="31F03188" w:tentative="1">
      <w:start w:val="1"/>
      <w:numFmt w:val="decimal"/>
      <w:lvlText w:val="%5."/>
      <w:lvlJc w:val="left"/>
      <w:pPr>
        <w:tabs>
          <w:tab w:val="num" w:pos="3600"/>
        </w:tabs>
        <w:ind w:left="3600" w:hanging="360"/>
      </w:pPr>
    </w:lvl>
    <w:lvl w:ilvl="5" w:tplc="9D0AFE44" w:tentative="1">
      <w:start w:val="1"/>
      <w:numFmt w:val="decimal"/>
      <w:lvlText w:val="%6."/>
      <w:lvlJc w:val="left"/>
      <w:pPr>
        <w:tabs>
          <w:tab w:val="num" w:pos="4320"/>
        </w:tabs>
        <w:ind w:left="4320" w:hanging="360"/>
      </w:pPr>
    </w:lvl>
    <w:lvl w:ilvl="6" w:tplc="20608352" w:tentative="1">
      <w:start w:val="1"/>
      <w:numFmt w:val="decimal"/>
      <w:lvlText w:val="%7."/>
      <w:lvlJc w:val="left"/>
      <w:pPr>
        <w:tabs>
          <w:tab w:val="num" w:pos="5040"/>
        </w:tabs>
        <w:ind w:left="5040" w:hanging="360"/>
      </w:pPr>
    </w:lvl>
    <w:lvl w:ilvl="7" w:tplc="4A0AB5B6" w:tentative="1">
      <w:start w:val="1"/>
      <w:numFmt w:val="decimal"/>
      <w:lvlText w:val="%8."/>
      <w:lvlJc w:val="left"/>
      <w:pPr>
        <w:tabs>
          <w:tab w:val="num" w:pos="5760"/>
        </w:tabs>
        <w:ind w:left="5760" w:hanging="360"/>
      </w:pPr>
    </w:lvl>
    <w:lvl w:ilvl="8" w:tplc="87CCFCB8" w:tentative="1">
      <w:start w:val="1"/>
      <w:numFmt w:val="decimal"/>
      <w:lvlText w:val="%9."/>
      <w:lvlJc w:val="left"/>
      <w:pPr>
        <w:tabs>
          <w:tab w:val="num" w:pos="6480"/>
        </w:tabs>
        <w:ind w:left="6480" w:hanging="360"/>
      </w:pPr>
    </w:lvl>
  </w:abstractNum>
  <w:abstractNum w:abstractNumId="11" w15:restartNumberingAfterBreak="0">
    <w:nsid w:val="1E136D1C"/>
    <w:multiLevelType w:val="hybridMultilevel"/>
    <w:tmpl w:val="10247E04"/>
    <w:lvl w:ilvl="0" w:tplc="C102229C">
      <w:start w:val="1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1FED7F83"/>
    <w:multiLevelType w:val="hybridMultilevel"/>
    <w:tmpl w:val="228E0D38"/>
    <w:lvl w:ilvl="0" w:tplc="9B488706">
      <w:start w:val="1"/>
      <w:numFmt w:val="decimal"/>
      <w:lvlText w:val="%1."/>
      <w:lvlJc w:val="left"/>
      <w:pPr>
        <w:tabs>
          <w:tab w:val="num" w:pos="720"/>
        </w:tabs>
        <w:ind w:left="720" w:hanging="360"/>
      </w:pPr>
    </w:lvl>
    <w:lvl w:ilvl="1" w:tplc="5D7859C4" w:tentative="1">
      <w:start w:val="1"/>
      <w:numFmt w:val="decimal"/>
      <w:lvlText w:val="%2."/>
      <w:lvlJc w:val="left"/>
      <w:pPr>
        <w:tabs>
          <w:tab w:val="num" w:pos="1440"/>
        </w:tabs>
        <w:ind w:left="1440" w:hanging="360"/>
      </w:pPr>
    </w:lvl>
    <w:lvl w:ilvl="2" w:tplc="180023A4" w:tentative="1">
      <w:start w:val="1"/>
      <w:numFmt w:val="decimal"/>
      <w:lvlText w:val="%3."/>
      <w:lvlJc w:val="left"/>
      <w:pPr>
        <w:tabs>
          <w:tab w:val="num" w:pos="2160"/>
        </w:tabs>
        <w:ind w:left="2160" w:hanging="360"/>
      </w:pPr>
    </w:lvl>
    <w:lvl w:ilvl="3" w:tplc="A23096EE" w:tentative="1">
      <w:start w:val="1"/>
      <w:numFmt w:val="decimal"/>
      <w:lvlText w:val="%4."/>
      <w:lvlJc w:val="left"/>
      <w:pPr>
        <w:tabs>
          <w:tab w:val="num" w:pos="2880"/>
        </w:tabs>
        <w:ind w:left="2880" w:hanging="360"/>
      </w:pPr>
    </w:lvl>
    <w:lvl w:ilvl="4" w:tplc="AD0AD90A" w:tentative="1">
      <w:start w:val="1"/>
      <w:numFmt w:val="decimal"/>
      <w:lvlText w:val="%5."/>
      <w:lvlJc w:val="left"/>
      <w:pPr>
        <w:tabs>
          <w:tab w:val="num" w:pos="3600"/>
        </w:tabs>
        <w:ind w:left="3600" w:hanging="360"/>
      </w:pPr>
    </w:lvl>
    <w:lvl w:ilvl="5" w:tplc="E646BD34" w:tentative="1">
      <w:start w:val="1"/>
      <w:numFmt w:val="decimal"/>
      <w:lvlText w:val="%6."/>
      <w:lvlJc w:val="left"/>
      <w:pPr>
        <w:tabs>
          <w:tab w:val="num" w:pos="4320"/>
        </w:tabs>
        <w:ind w:left="4320" w:hanging="360"/>
      </w:pPr>
    </w:lvl>
    <w:lvl w:ilvl="6" w:tplc="F44C98AC" w:tentative="1">
      <w:start w:val="1"/>
      <w:numFmt w:val="decimal"/>
      <w:lvlText w:val="%7."/>
      <w:lvlJc w:val="left"/>
      <w:pPr>
        <w:tabs>
          <w:tab w:val="num" w:pos="5040"/>
        </w:tabs>
        <w:ind w:left="5040" w:hanging="360"/>
      </w:pPr>
    </w:lvl>
    <w:lvl w:ilvl="7" w:tplc="77B86116" w:tentative="1">
      <w:start w:val="1"/>
      <w:numFmt w:val="decimal"/>
      <w:lvlText w:val="%8."/>
      <w:lvlJc w:val="left"/>
      <w:pPr>
        <w:tabs>
          <w:tab w:val="num" w:pos="5760"/>
        </w:tabs>
        <w:ind w:left="5760" w:hanging="360"/>
      </w:pPr>
    </w:lvl>
    <w:lvl w:ilvl="8" w:tplc="0EDE9A80" w:tentative="1">
      <w:start w:val="1"/>
      <w:numFmt w:val="decimal"/>
      <w:lvlText w:val="%9."/>
      <w:lvlJc w:val="left"/>
      <w:pPr>
        <w:tabs>
          <w:tab w:val="num" w:pos="6480"/>
        </w:tabs>
        <w:ind w:left="6480" w:hanging="360"/>
      </w:pPr>
    </w:lvl>
  </w:abstractNum>
  <w:abstractNum w:abstractNumId="13" w15:restartNumberingAfterBreak="0">
    <w:nsid w:val="22206936"/>
    <w:multiLevelType w:val="hybridMultilevel"/>
    <w:tmpl w:val="A5BA5B9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135FB"/>
    <w:multiLevelType w:val="hybridMultilevel"/>
    <w:tmpl w:val="A5BA5B9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D5A1385"/>
    <w:multiLevelType w:val="hybridMultilevel"/>
    <w:tmpl w:val="150A9056"/>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772694"/>
    <w:multiLevelType w:val="hybridMultilevel"/>
    <w:tmpl w:val="6D7EF0BE"/>
    <w:lvl w:ilvl="0" w:tplc="40323AA6">
      <w:start w:val="1"/>
      <w:numFmt w:val="decimal"/>
      <w:lvlText w:val="%1)"/>
      <w:lvlJc w:val="left"/>
      <w:pPr>
        <w:tabs>
          <w:tab w:val="num" w:pos="720"/>
        </w:tabs>
        <w:ind w:left="720" w:hanging="360"/>
      </w:pPr>
    </w:lvl>
    <w:lvl w:ilvl="1" w:tplc="5B3EEDC8" w:tentative="1">
      <w:start w:val="1"/>
      <w:numFmt w:val="decimal"/>
      <w:lvlText w:val="%2)"/>
      <w:lvlJc w:val="left"/>
      <w:pPr>
        <w:tabs>
          <w:tab w:val="num" w:pos="1440"/>
        </w:tabs>
        <w:ind w:left="1440" w:hanging="360"/>
      </w:pPr>
    </w:lvl>
    <w:lvl w:ilvl="2" w:tplc="ACE0C17C" w:tentative="1">
      <w:start w:val="1"/>
      <w:numFmt w:val="decimal"/>
      <w:lvlText w:val="%3)"/>
      <w:lvlJc w:val="left"/>
      <w:pPr>
        <w:tabs>
          <w:tab w:val="num" w:pos="2160"/>
        </w:tabs>
        <w:ind w:left="2160" w:hanging="360"/>
      </w:pPr>
    </w:lvl>
    <w:lvl w:ilvl="3" w:tplc="290AB3A2" w:tentative="1">
      <w:start w:val="1"/>
      <w:numFmt w:val="decimal"/>
      <w:lvlText w:val="%4)"/>
      <w:lvlJc w:val="left"/>
      <w:pPr>
        <w:tabs>
          <w:tab w:val="num" w:pos="2880"/>
        </w:tabs>
        <w:ind w:left="2880" w:hanging="360"/>
      </w:pPr>
    </w:lvl>
    <w:lvl w:ilvl="4" w:tplc="E87EB492" w:tentative="1">
      <w:start w:val="1"/>
      <w:numFmt w:val="decimal"/>
      <w:lvlText w:val="%5)"/>
      <w:lvlJc w:val="left"/>
      <w:pPr>
        <w:tabs>
          <w:tab w:val="num" w:pos="3600"/>
        </w:tabs>
        <w:ind w:left="3600" w:hanging="360"/>
      </w:pPr>
    </w:lvl>
    <w:lvl w:ilvl="5" w:tplc="C7C21030" w:tentative="1">
      <w:start w:val="1"/>
      <w:numFmt w:val="decimal"/>
      <w:lvlText w:val="%6)"/>
      <w:lvlJc w:val="left"/>
      <w:pPr>
        <w:tabs>
          <w:tab w:val="num" w:pos="4320"/>
        </w:tabs>
        <w:ind w:left="4320" w:hanging="360"/>
      </w:pPr>
    </w:lvl>
    <w:lvl w:ilvl="6" w:tplc="6F0CAAE8" w:tentative="1">
      <w:start w:val="1"/>
      <w:numFmt w:val="decimal"/>
      <w:lvlText w:val="%7)"/>
      <w:lvlJc w:val="left"/>
      <w:pPr>
        <w:tabs>
          <w:tab w:val="num" w:pos="5040"/>
        </w:tabs>
        <w:ind w:left="5040" w:hanging="360"/>
      </w:pPr>
    </w:lvl>
    <w:lvl w:ilvl="7" w:tplc="08A2A33A" w:tentative="1">
      <w:start w:val="1"/>
      <w:numFmt w:val="decimal"/>
      <w:lvlText w:val="%8)"/>
      <w:lvlJc w:val="left"/>
      <w:pPr>
        <w:tabs>
          <w:tab w:val="num" w:pos="5760"/>
        </w:tabs>
        <w:ind w:left="5760" w:hanging="360"/>
      </w:pPr>
    </w:lvl>
    <w:lvl w:ilvl="8" w:tplc="578648AA" w:tentative="1">
      <w:start w:val="1"/>
      <w:numFmt w:val="decimal"/>
      <w:lvlText w:val="%9)"/>
      <w:lvlJc w:val="left"/>
      <w:pPr>
        <w:tabs>
          <w:tab w:val="num" w:pos="6480"/>
        </w:tabs>
        <w:ind w:left="6480" w:hanging="360"/>
      </w:pPr>
    </w:lvl>
  </w:abstractNum>
  <w:abstractNum w:abstractNumId="17" w15:restartNumberingAfterBreak="0">
    <w:nsid w:val="31FA7680"/>
    <w:multiLevelType w:val="hybridMultilevel"/>
    <w:tmpl w:val="A2FABB1C"/>
    <w:lvl w:ilvl="0" w:tplc="B9520242">
      <w:start w:val="1"/>
      <w:numFmt w:val="bullet"/>
      <w:lvlText w:val="•"/>
      <w:lvlJc w:val="left"/>
      <w:pPr>
        <w:tabs>
          <w:tab w:val="num" w:pos="720"/>
        </w:tabs>
        <w:ind w:left="720" w:hanging="360"/>
      </w:pPr>
      <w:rPr>
        <w:rFonts w:ascii="Arial" w:hAnsi="Arial" w:hint="default"/>
      </w:rPr>
    </w:lvl>
    <w:lvl w:ilvl="1" w:tplc="FAE82908" w:tentative="1">
      <w:start w:val="1"/>
      <w:numFmt w:val="bullet"/>
      <w:lvlText w:val="•"/>
      <w:lvlJc w:val="left"/>
      <w:pPr>
        <w:tabs>
          <w:tab w:val="num" w:pos="1440"/>
        </w:tabs>
        <w:ind w:left="1440" w:hanging="360"/>
      </w:pPr>
      <w:rPr>
        <w:rFonts w:ascii="Arial" w:hAnsi="Arial" w:hint="default"/>
      </w:rPr>
    </w:lvl>
    <w:lvl w:ilvl="2" w:tplc="976A4DF8" w:tentative="1">
      <w:start w:val="1"/>
      <w:numFmt w:val="bullet"/>
      <w:lvlText w:val="•"/>
      <w:lvlJc w:val="left"/>
      <w:pPr>
        <w:tabs>
          <w:tab w:val="num" w:pos="2160"/>
        </w:tabs>
        <w:ind w:left="2160" w:hanging="360"/>
      </w:pPr>
      <w:rPr>
        <w:rFonts w:ascii="Arial" w:hAnsi="Arial" w:hint="default"/>
      </w:rPr>
    </w:lvl>
    <w:lvl w:ilvl="3" w:tplc="763429AC" w:tentative="1">
      <w:start w:val="1"/>
      <w:numFmt w:val="bullet"/>
      <w:lvlText w:val="•"/>
      <w:lvlJc w:val="left"/>
      <w:pPr>
        <w:tabs>
          <w:tab w:val="num" w:pos="2880"/>
        </w:tabs>
        <w:ind w:left="2880" w:hanging="360"/>
      </w:pPr>
      <w:rPr>
        <w:rFonts w:ascii="Arial" w:hAnsi="Arial" w:hint="default"/>
      </w:rPr>
    </w:lvl>
    <w:lvl w:ilvl="4" w:tplc="F9889F06" w:tentative="1">
      <w:start w:val="1"/>
      <w:numFmt w:val="bullet"/>
      <w:lvlText w:val="•"/>
      <w:lvlJc w:val="left"/>
      <w:pPr>
        <w:tabs>
          <w:tab w:val="num" w:pos="3600"/>
        </w:tabs>
        <w:ind w:left="3600" w:hanging="360"/>
      </w:pPr>
      <w:rPr>
        <w:rFonts w:ascii="Arial" w:hAnsi="Arial" w:hint="default"/>
      </w:rPr>
    </w:lvl>
    <w:lvl w:ilvl="5" w:tplc="23A62460" w:tentative="1">
      <w:start w:val="1"/>
      <w:numFmt w:val="bullet"/>
      <w:lvlText w:val="•"/>
      <w:lvlJc w:val="left"/>
      <w:pPr>
        <w:tabs>
          <w:tab w:val="num" w:pos="4320"/>
        </w:tabs>
        <w:ind w:left="4320" w:hanging="360"/>
      </w:pPr>
      <w:rPr>
        <w:rFonts w:ascii="Arial" w:hAnsi="Arial" w:hint="default"/>
      </w:rPr>
    </w:lvl>
    <w:lvl w:ilvl="6" w:tplc="F77E3532" w:tentative="1">
      <w:start w:val="1"/>
      <w:numFmt w:val="bullet"/>
      <w:lvlText w:val="•"/>
      <w:lvlJc w:val="left"/>
      <w:pPr>
        <w:tabs>
          <w:tab w:val="num" w:pos="5040"/>
        </w:tabs>
        <w:ind w:left="5040" w:hanging="360"/>
      </w:pPr>
      <w:rPr>
        <w:rFonts w:ascii="Arial" w:hAnsi="Arial" w:hint="default"/>
      </w:rPr>
    </w:lvl>
    <w:lvl w:ilvl="7" w:tplc="4A3EA998" w:tentative="1">
      <w:start w:val="1"/>
      <w:numFmt w:val="bullet"/>
      <w:lvlText w:val="•"/>
      <w:lvlJc w:val="left"/>
      <w:pPr>
        <w:tabs>
          <w:tab w:val="num" w:pos="5760"/>
        </w:tabs>
        <w:ind w:left="5760" w:hanging="360"/>
      </w:pPr>
      <w:rPr>
        <w:rFonts w:ascii="Arial" w:hAnsi="Arial" w:hint="default"/>
      </w:rPr>
    </w:lvl>
    <w:lvl w:ilvl="8" w:tplc="CB0E565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8597893"/>
    <w:multiLevelType w:val="hybridMultilevel"/>
    <w:tmpl w:val="6358A51E"/>
    <w:lvl w:ilvl="0" w:tplc="0B366772">
      <w:start w:val="1"/>
      <w:numFmt w:val="upperLetter"/>
      <w:lvlText w:val="%1)"/>
      <w:lvlJc w:val="left"/>
      <w:pPr>
        <w:tabs>
          <w:tab w:val="num" w:pos="405"/>
        </w:tabs>
        <w:ind w:left="405" w:hanging="405"/>
      </w:pPr>
      <w:rPr>
        <w:rFonts w:ascii="Arial" w:hAnsi="Arial"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3B086AC2"/>
    <w:multiLevelType w:val="hybridMultilevel"/>
    <w:tmpl w:val="CF80FA6C"/>
    <w:lvl w:ilvl="0" w:tplc="9850E356">
      <w:start w:val="1"/>
      <w:numFmt w:val="bullet"/>
      <w:lvlText w:val=""/>
      <w:lvlJc w:val="left"/>
      <w:pPr>
        <w:tabs>
          <w:tab w:val="num" w:pos="720"/>
        </w:tabs>
        <w:ind w:left="720" w:hanging="360"/>
      </w:pPr>
      <w:rPr>
        <w:rFonts w:ascii="Wingdings" w:hAnsi="Wingdings" w:hint="default"/>
      </w:rPr>
    </w:lvl>
    <w:lvl w:ilvl="1" w:tplc="DD68911A">
      <w:start w:val="1278"/>
      <w:numFmt w:val="bullet"/>
      <w:lvlText w:val=""/>
      <w:lvlJc w:val="left"/>
      <w:pPr>
        <w:tabs>
          <w:tab w:val="num" w:pos="1440"/>
        </w:tabs>
        <w:ind w:left="1440" w:hanging="360"/>
      </w:pPr>
      <w:rPr>
        <w:rFonts w:ascii="Wingdings" w:hAnsi="Wingdings" w:hint="default"/>
      </w:rPr>
    </w:lvl>
    <w:lvl w:ilvl="2" w:tplc="26922BE8" w:tentative="1">
      <w:start w:val="1"/>
      <w:numFmt w:val="bullet"/>
      <w:lvlText w:val=""/>
      <w:lvlJc w:val="left"/>
      <w:pPr>
        <w:tabs>
          <w:tab w:val="num" w:pos="2160"/>
        </w:tabs>
        <w:ind w:left="2160" w:hanging="360"/>
      </w:pPr>
      <w:rPr>
        <w:rFonts w:ascii="Wingdings" w:hAnsi="Wingdings" w:hint="default"/>
      </w:rPr>
    </w:lvl>
    <w:lvl w:ilvl="3" w:tplc="DFBE3F3C" w:tentative="1">
      <w:start w:val="1"/>
      <w:numFmt w:val="bullet"/>
      <w:lvlText w:val=""/>
      <w:lvlJc w:val="left"/>
      <w:pPr>
        <w:tabs>
          <w:tab w:val="num" w:pos="2880"/>
        </w:tabs>
        <w:ind w:left="2880" w:hanging="360"/>
      </w:pPr>
      <w:rPr>
        <w:rFonts w:ascii="Wingdings" w:hAnsi="Wingdings" w:hint="default"/>
      </w:rPr>
    </w:lvl>
    <w:lvl w:ilvl="4" w:tplc="6D2CD028" w:tentative="1">
      <w:start w:val="1"/>
      <w:numFmt w:val="bullet"/>
      <w:lvlText w:val=""/>
      <w:lvlJc w:val="left"/>
      <w:pPr>
        <w:tabs>
          <w:tab w:val="num" w:pos="3600"/>
        </w:tabs>
        <w:ind w:left="3600" w:hanging="360"/>
      </w:pPr>
      <w:rPr>
        <w:rFonts w:ascii="Wingdings" w:hAnsi="Wingdings" w:hint="default"/>
      </w:rPr>
    </w:lvl>
    <w:lvl w:ilvl="5" w:tplc="04883C8E" w:tentative="1">
      <w:start w:val="1"/>
      <w:numFmt w:val="bullet"/>
      <w:lvlText w:val=""/>
      <w:lvlJc w:val="left"/>
      <w:pPr>
        <w:tabs>
          <w:tab w:val="num" w:pos="4320"/>
        </w:tabs>
        <w:ind w:left="4320" w:hanging="360"/>
      </w:pPr>
      <w:rPr>
        <w:rFonts w:ascii="Wingdings" w:hAnsi="Wingdings" w:hint="default"/>
      </w:rPr>
    </w:lvl>
    <w:lvl w:ilvl="6" w:tplc="9D985700" w:tentative="1">
      <w:start w:val="1"/>
      <w:numFmt w:val="bullet"/>
      <w:lvlText w:val=""/>
      <w:lvlJc w:val="left"/>
      <w:pPr>
        <w:tabs>
          <w:tab w:val="num" w:pos="5040"/>
        </w:tabs>
        <w:ind w:left="5040" w:hanging="360"/>
      </w:pPr>
      <w:rPr>
        <w:rFonts w:ascii="Wingdings" w:hAnsi="Wingdings" w:hint="default"/>
      </w:rPr>
    </w:lvl>
    <w:lvl w:ilvl="7" w:tplc="19D66648" w:tentative="1">
      <w:start w:val="1"/>
      <w:numFmt w:val="bullet"/>
      <w:lvlText w:val=""/>
      <w:lvlJc w:val="left"/>
      <w:pPr>
        <w:tabs>
          <w:tab w:val="num" w:pos="5760"/>
        </w:tabs>
        <w:ind w:left="5760" w:hanging="360"/>
      </w:pPr>
      <w:rPr>
        <w:rFonts w:ascii="Wingdings" w:hAnsi="Wingdings" w:hint="default"/>
      </w:rPr>
    </w:lvl>
    <w:lvl w:ilvl="8" w:tplc="3550BF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EA4B24"/>
    <w:multiLevelType w:val="hybridMultilevel"/>
    <w:tmpl w:val="D408E286"/>
    <w:lvl w:ilvl="0" w:tplc="D92045E4">
      <w:start w:val="1"/>
      <w:numFmt w:val="decimal"/>
      <w:lvlText w:val="%1)"/>
      <w:lvlJc w:val="left"/>
      <w:pPr>
        <w:tabs>
          <w:tab w:val="num" w:pos="720"/>
        </w:tabs>
        <w:ind w:left="720" w:hanging="360"/>
      </w:pPr>
    </w:lvl>
    <w:lvl w:ilvl="1" w:tplc="9F340998" w:tentative="1">
      <w:start w:val="1"/>
      <w:numFmt w:val="decimal"/>
      <w:lvlText w:val="%2)"/>
      <w:lvlJc w:val="left"/>
      <w:pPr>
        <w:tabs>
          <w:tab w:val="num" w:pos="1440"/>
        </w:tabs>
        <w:ind w:left="1440" w:hanging="360"/>
      </w:pPr>
    </w:lvl>
    <w:lvl w:ilvl="2" w:tplc="87B0DD44" w:tentative="1">
      <w:start w:val="1"/>
      <w:numFmt w:val="decimal"/>
      <w:lvlText w:val="%3)"/>
      <w:lvlJc w:val="left"/>
      <w:pPr>
        <w:tabs>
          <w:tab w:val="num" w:pos="2160"/>
        </w:tabs>
        <w:ind w:left="2160" w:hanging="360"/>
      </w:pPr>
    </w:lvl>
    <w:lvl w:ilvl="3" w:tplc="F4808E6E" w:tentative="1">
      <w:start w:val="1"/>
      <w:numFmt w:val="decimal"/>
      <w:lvlText w:val="%4)"/>
      <w:lvlJc w:val="left"/>
      <w:pPr>
        <w:tabs>
          <w:tab w:val="num" w:pos="2880"/>
        </w:tabs>
        <w:ind w:left="2880" w:hanging="360"/>
      </w:pPr>
    </w:lvl>
    <w:lvl w:ilvl="4" w:tplc="B5700138" w:tentative="1">
      <w:start w:val="1"/>
      <w:numFmt w:val="decimal"/>
      <w:lvlText w:val="%5)"/>
      <w:lvlJc w:val="left"/>
      <w:pPr>
        <w:tabs>
          <w:tab w:val="num" w:pos="3600"/>
        </w:tabs>
        <w:ind w:left="3600" w:hanging="360"/>
      </w:pPr>
    </w:lvl>
    <w:lvl w:ilvl="5" w:tplc="2DA68702" w:tentative="1">
      <w:start w:val="1"/>
      <w:numFmt w:val="decimal"/>
      <w:lvlText w:val="%6)"/>
      <w:lvlJc w:val="left"/>
      <w:pPr>
        <w:tabs>
          <w:tab w:val="num" w:pos="4320"/>
        </w:tabs>
        <w:ind w:left="4320" w:hanging="360"/>
      </w:pPr>
    </w:lvl>
    <w:lvl w:ilvl="6" w:tplc="F7681AA0" w:tentative="1">
      <w:start w:val="1"/>
      <w:numFmt w:val="decimal"/>
      <w:lvlText w:val="%7)"/>
      <w:lvlJc w:val="left"/>
      <w:pPr>
        <w:tabs>
          <w:tab w:val="num" w:pos="5040"/>
        </w:tabs>
        <w:ind w:left="5040" w:hanging="360"/>
      </w:pPr>
    </w:lvl>
    <w:lvl w:ilvl="7" w:tplc="C8AC1D74" w:tentative="1">
      <w:start w:val="1"/>
      <w:numFmt w:val="decimal"/>
      <w:lvlText w:val="%8)"/>
      <w:lvlJc w:val="left"/>
      <w:pPr>
        <w:tabs>
          <w:tab w:val="num" w:pos="5760"/>
        </w:tabs>
        <w:ind w:left="5760" w:hanging="360"/>
      </w:pPr>
    </w:lvl>
    <w:lvl w:ilvl="8" w:tplc="4934BCDE" w:tentative="1">
      <w:start w:val="1"/>
      <w:numFmt w:val="decimal"/>
      <w:lvlText w:val="%9)"/>
      <w:lvlJc w:val="left"/>
      <w:pPr>
        <w:tabs>
          <w:tab w:val="num" w:pos="6480"/>
        </w:tabs>
        <w:ind w:left="6480" w:hanging="360"/>
      </w:pPr>
    </w:lvl>
  </w:abstractNum>
  <w:abstractNum w:abstractNumId="22" w15:restartNumberingAfterBreak="0">
    <w:nsid w:val="3C2807D6"/>
    <w:multiLevelType w:val="hybridMultilevel"/>
    <w:tmpl w:val="A5BA5B9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F9D1A46"/>
    <w:multiLevelType w:val="hybridMultilevel"/>
    <w:tmpl w:val="A5BA5B9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14F33DC"/>
    <w:multiLevelType w:val="hybridMultilevel"/>
    <w:tmpl w:val="5FB86C5E"/>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22E2B84"/>
    <w:multiLevelType w:val="multilevel"/>
    <w:tmpl w:val="58669A9A"/>
    <w:lvl w:ilvl="0">
      <w:start w:val="1"/>
      <w:numFmt w:val="decimal"/>
      <w:lvlText w:val="%1."/>
      <w:lvlJc w:val="left"/>
      <w:pPr>
        <w:ind w:left="360" w:hanging="360"/>
      </w:pPr>
      <w:rPr>
        <w:rFonts w:hint="default"/>
      </w:rPr>
    </w:lvl>
    <w:lvl w:ilvl="1">
      <w:start w:val="1"/>
      <w:numFmt w:val="decimal"/>
      <w:lvlText w:val="%1.%2."/>
      <w:lvlJc w:val="left"/>
      <w:pPr>
        <w:ind w:left="567" w:hanging="36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341" w:hanging="720"/>
      </w:pPr>
      <w:rPr>
        <w:rFonts w:hint="default"/>
      </w:rPr>
    </w:lvl>
    <w:lvl w:ilvl="4">
      <w:start w:val="1"/>
      <w:numFmt w:val="decimal"/>
      <w:lvlText w:val="%1.%2.%3.%4.%5."/>
      <w:lvlJc w:val="left"/>
      <w:pPr>
        <w:ind w:left="1548" w:hanging="720"/>
      </w:pPr>
      <w:rPr>
        <w:rFonts w:hint="default"/>
      </w:rPr>
    </w:lvl>
    <w:lvl w:ilvl="5">
      <w:start w:val="1"/>
      <w:numFmt w:val="decimal"/>
      <w:lvlText w:val="%1.%2.%3.%4.%5.%6."/>
      <w:lvlJc w:val="left"/>
      <w:pPr>
        <w:ind w:left="211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080"/>
      </w:pPr>
      <w:rPr>
        <w:rFonts w:hint="default"/>
      </w:rPr>
    </w:lvl>
    <w:lvl w:ilvl="8">
      <w:start w:val="1"/>
      <w:numFmt w:val="decimal"/>
      <w:lvlText w:val="%1.%2.%3.%4.%5.%6.%7.%8.%9."/>
      <w:lvlJc w:val="left"/>
      <w:pPr>
        <w:ind w:left="3096" w:hanging="1440"/>
      </w:pPr>
      <w:rPr>
        <w:rFonts w:hint="default"/>
      </w:rPr>
    </w:lvl>
  </w:abstractNum>
  <w:abstractNum w:abstractNumId="26" w15:restartNumberingAfterBreak="0">
    <w:nsid w:val="423E76FD"/>
    <w:multiLevelType w:val="hybridMultilevel"/>
    <w:tmpl w:val="2B8AB02E"/>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9A9816" w:tentative="1">
      <w:start w:val="1"/>
      <w:numFmt w:val="decimal"/>
      <w:lvlText w:val="%2."/>
      <w:lvlJc w:val="left"/>
      <w:pPr>
        <w:tabs>
          <w:tab w:val="num" w:pos="1080"/>
        </w:tabs>
        <w:ind w:left="1080" w:hanging="360"/>
      </w:pPr>
    </w:lvl>
    <w:lvl w:ilvl="2" w:tplc="2A7424D4" w:tentative="1">
      <w:start w:val="1"/>
      <w:numFmt w:val="decimal"/>
      <w:lvlText w:val="%3."/>
      <w:lvlJc w:val="left"/>
      <w:pPr>
        <w:tabs>
          <w:tab w:val="num" w:pos="1800"/>
        </w:tabs>
        <w:ind w:left="1800" w:hanging="360"/>
      </w:pPr>
    </w:lvl>
    <w:lvl w:ilvl="3" w:tplc="38F44C58" w:tentative="1">
      <w:start w:val="1"/>
      <w:numFmt w:val="decimal"/>
      <w:lvlText w:val="%4."/>
      <w:lvlJc w:val="left"/>
      <w:pPr>
        <w:tabs>
          <w:tab w:val="num" w:pos="2520"/>
        </w:tabs>
        <w:ind w:left="2520" w:hanging="360"/>
      </w:pPr>
    </w:lvl>
    <w:lvl w:ilvl="4" w:tplc="28F829A4" w:tentative="1">
      <w:start w:val="1"/>
      <w:numFmt w:val="decimal"/>
      <w:lvlText w:val="%5."/>
      <w:lvlJc w:val="left"/>
      <w:pPr>
        <w:tabs>
          <w:tab w:val="num" w:pos="3240"/>
        </w:tabs>
        <w:ind w:left="3240" w:hanging="360"/>
      </w:pPr>
    </w:lvl>
    <w:lvl w:ilvl="5" w:tplc="EAE4B6F8" w:tentative="1">
      <w:start w:val="1"/>
      <w:numFmt w:val="decimal"/>
      <w:lvlText w:val="%6."/>
      <w:lvlJc w:val="left"/>
      <w:pPr>
        <w:tabs>
          <w:tab w:val="num" w:pos="3960"/>
        </w:tabs>
        <w:ind w:left="3960" w:hanging="360"/>
      </w:pPr>
    </w:lvl>
    <w:lvl w:ilvl="6" w:tplc="F90AA306" w:tentative="1">
      <w:start w:val="1"/>
      <w:numFmt w:val="decimal"/>
      <w:lvlText w:val="%7."/>
      <w:lvlJc w:val="left"/>
      <w:pPr>
        <w:tabs>
          <w:tab w:val="num" w:pos="4680"/>
        </w:tabs>
        <w:ind w:left="4680" w:hanging="360"/>
      </w:pPr>
    </w:lvl>
    <w:lvl w:ilvl="7" w:tplc="A82AD094" w:tentative="1">
      <w:start w:val="1"/>
      <w:numFmt w:val="decimal"/>
      <w:lvlText w:val="%8."/>
      <w:lvlJc w:val="left"/>
      <w:pPr>
        <w:tabs>
          <w:tab w:val="num" w:pos="5400"/>
        </w:tabs>
        <w:ind w:left="5400" w:hanging="360"/>
      </w:pPr>
    </w:lvl>
    <w:lvl w:ilvl="8" w:tplc="6C6E2F74" w:tentative="1">
      <w:start w:val="1"/>
      <w:numFmt w:val="decimal"/>
      <w:lvlText w:val="%9."/>
      <w:lvlJc w:val="left"/>
      <w:pPr>
        <w:tabs>
          <w:tab w:val="num" w:pos="6120"/>
        </w:tabs>
        <w:ind w:left="6120" w:hanging="360"/>
      </w:pPr>
    </w:lvl>
  </w:abstractNum>
  <w:abstractNum w:abstractNumId="27" w15:restartNumberingAfterBreak="0">
    <w:nsid w:val="43B54BE7"/>
    <w:multiLevelType w:val="hybridMultilevel"/>
    <w:tmpl w:val="5196824E"/>
    <w:lvl w:ilvl="0" w:tplc="641608C2">
      <w:start w:val="1"/>
      <w:numFmt w:val="decimal"/>
      <w:lvlText w:val="%1."/>
      <w:lvlJc w:val="left"/>
      <w:pPr>
        <w:tabs>
          <w:tab w:val="num" w:pos="720"/>
        </w:tabs>
        <w:ind w:left="720" w:hanging="360"/>
      </w:pPr>
    </w:lvl>
    <w:lvl w:ilvl="1" w:tplc="5D0CFDEC" w:tentative="1">
      <w:start w:val="1"/>
      <w:numFmt w:val="decimal"/>
      <w:lvlText w:val="%2."/>
      <w:lvlJc w:val="left"/>
      <w:pPr>
        <w:tabs>
          <w:tab w:val="num" w:pos="1440"/>
        </w:tabs>
        <w:ind w:left="1440" w:hanging="360"/>
      </w:pPr>
    </w:lvl>
    <w:lvl w:ilvl="2" w:tplc="E558DEA6" w:tentative="1">
      <w:start w:val="1"/>
      <w:numFmt w:val="decimal"/>
      <w:lvlText w:val="%3."/>
      <w:lvlJc w:val="left"/>
      <w:pPr>
        <w:tabs>
          <w:tab w:val="num" w:pos="2160"/>
        </w:tabs>
        <w:ind w:left="2160" w:hanging="360"/>
      </w:pPr>
    </w:lvl>
    <w:lvl w:ilvl="3" w:tplc="25044F30" w:tentative="1">
      <w:start w:val="1"/>
      <w:numFmt w:val="decimal"/>
      <w:lvlText w:val="%4."/>
      <w:lvlJc w:val="left"/>
      <w:pPr>
        <w:tabs>
          <w:tab w:val="num" w:pos="2880"/>
        </w:tabs>
        <w:ind w:left="2880" w:hanging="360"/>
      </w:pPr>
    </w:lvl>
    <w:lvl w:ilvl="4" w:tplc="771AB5C6" w:tentative="1">
      <w:start w:val="1"/>
      <w:numFmt w:val="decimal"/>
      <w:lvlText w:val="%5."/>
      <w:lvlJc w:val="left"/>
      <w:pPr>
        <w:tabs>
          <w:tab w:val="num" w:pos="3600"/>
        </w:tabs>
        <w:ind w:left="3600" w:hanging="360"/>
      </w:pPr>
    </w:lvl>
    <w:lvl w:ilvl="5" w:tplc="EFFC176E" w:tentative="1">
      <w:start w:val="1"/>
      <w:numFmt w:val="decimal"/>
      <w:lvlText w:val="%6."/>
      <w:lvlJc w:val="left"/>
      <w:pPr>
        <w:tabs>
          <w:tab w:val="num" w:pos="4320"/>
        </w:tabs>
        <w:ind w:left="4320" w:hanging="360"/>
      </w:pPr>
    </w:lvl>
    <w:lvl w:ilvl="6" w:tplc="46BAD730" w:tentative="1">
      <w:start w:val="1"/>
      <w:numFmt w:val="decimal"/>
      <w:lvlText w:val="%7."/>
      <w:lvlJc w:val="left"/>
      <w:pPr>
        <w:tabs>
          <w:tab w:val="num" w:pos="5040"/>
        </w:tabs>
        <w:ind w:left="5040" w:hanging="360"/>
      </w:pPr>
    </w:lvl>
    <w:lvl w:ilvl="7" w:tplc="0216872C" w:tentative="1">
      <w:start w:val="1"/>
      <w:numFmt w:val="decimal"/>
      <w:lvlText w:val="%8."/>
      <w:lvlJc w:val="left"/>
      <w:pPr>
        <w:tabs>
          <w:tab w:val="num" w:pos="5760"/>
        </w:tabs>
        <w:ind w:left="5760" w:hanging="360"/>
      </w:pPr>
    </w:lvl>
    <w:lvl w:ilvl="8" w:tplc="052CC9BE" w:tentative="1">
      <w:start w:val="1"/>
      <w:numFmt w:val="decimal"/>
      <w:lvlText w:val="%9."/>
      <w:lvlJc w:val="left"/>
      <w:pPr>
        <w:tabs>
          <w:tab w:val="num" w:pos="6480"/>
        </w:tabs>
        <w:ind w:left="6480" w:hanging="360"/>
      </w:pPr>
    </w:lvl>
  </w:abstractNum>
  <w:abstractNum w:abstractNumId="28" w15:restartNumberingAfterBreak="0">
    <w:nsid w:val="44331F96"/>
    <w:multiLevelType w:val="hybridMultilevel"/>
    <w:tmpl w:val="D3B667EE"/>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6C76B6" w:tentative="1">
      <w:start w:val="1"/>
      <w:numFmt w:val="bullet"/>
      <w:lvlText w:val="•"/>
      <w:lvlJc w:val="left"/>
      <w:pPr>
        <w:tabs>
          <w:tab w:val="num" w:pos="1080"/>
        </w:tabs>
        <w:ind w:left="1080" w:hanging="360"/>
      </w:pPr>
      <w:rPr>
        <w:rFonts w:ascii="Arial" w:hAnsi="Arial" w:hint="default"/>
      </w:rPr>
    </w:lvl>
    <w:lvl w:ilvl="2" w:tplc="98F20374" w:tentative="1">
      <w:start w:val="1"/>
      <w:numFmt w:val="bullet"/>
      <w:lvlText w:val="•"/>
      <w:lvlJc w:val="left"/>
      <w:pPr>
        <w:tabs>
          <w:tab w:val="num" w:pos="1800"/>
        </w:tabs>
        <w:ind w:left="1800" w:hanging="360"/>
      </w:pPr>
      <w:rPr>
        <w:rFonts w:ascii="Arial" w:hAnsi="Arial" w:hint="default"/>
      </w:rPr>
    </w:lvl>
    <w:lvl w:ilvl="3" w:tplc="C3869556" w:tentative="1">
      <w:start w:val="1"/>
      <w:numFmt w:val="bullet"/>
      <w:lvlText w:val="•"/>
      <w:lvlJc w:val="left"/>
      <w:pPr>
        <w:tabs>
          <w:tab w:val="num" w:pos="2520"/>
        </w:tabs>
        <w:ind w:left="2520" w:hanging="360"/>
      </w:pPr>
      <w:rPr>
        <w:rFonts w:ascii="Arial" w:hAnsi="Arial" w:hint="default"/>
      </w:rPr>
    </w:lvl>
    <w:lvl w:ilvl="4" w:tplc="B3823750" w:tentative="1">
      <w:start w:val="1"/>
      <w:numFmt w:val="bullet"/>
      <w:lvlText w:val="•"/>
      <w:lvlJc w:val="left"/>
      <w:pPr>
        <w:tabs>
          <w:tab w:val="num" w:pos="3240"/>
        </w:tabs>
        <w:ind w:left="3240" w:hanging="360"/>
      </w:pPr>
      <w:rPr>
        <w:rFonts w:ascii="Arial" w:hAnsi="Arial" w:hint="default"/>
      </w:rPr>
    </w:lvl>
    <w:lvl w:ilvl="5" w:tplc="74BAA8B8" w:tentative="1">
      <w:start w:val="1"/>
      <w:numFmt w:val="bullet"/>
      <w:lvlText w:val="•"/>
      <w:lvlJc w:val="left"/>
      <w:pPr>
        <w:tabs>
          <w:tab w:val="num" w:pos="3960"/>
        </w:tabs>
        <w:ind w:left="3960" w:hanging="360"/>
      </w:pPr>
      <w:rPr>
        <w:rFonts w:ascii="Arial" w:hAnsi="Arial" w:hint="default"/>
      </w:rPr>
    </w:lvl>
    <w:lvl w:ilvl="6" w:tplc="34AE592E" w:tentative="1">
      <w:start w:val="1"/>
      <w:numFmt w:val="bullet"/>
      <w:lvlText w:val="•"/>
      <w:lvlJc w:val="left"/>
      <w:pPr>
        <w:tabs>
          <w:tab w:val="num" w:pos="4680"/>
        </w:tabs>
        <w:ind w:left="4680" w:hanging="360"/>
      </w:pPr>
      <w:rPr>
        <w:rFonts w:ascii="Arial" w:hAnsi="Arial" w:hint="default"/>
      </w:rPr>
    </w:lvl>
    <w:lvl w:ilvl="7" w:tplc="A51CB556" w:tentative="1">
      <w:start w:val="1"/>
      <w:numFmt w:val="bullet"/>
      <w:lvlText w:val="•"/>
      <w:lvlJc w:val="left"/>
      <w:pPr>
        <w:tabs>
          <w:tab w:val="num" w:pos="5400"/>
        </w:tabs>
        <w:ind w:left="5400" w:hanging="360"/>
      </w:pPr>
      <w:rPr>
        <w:rFonts w:ascii="Arial" w:hAnsi="Arial" w:hint="default"/>
      </w:rPr>
    </w:lvl>
    <w:lvl w:ilvl="8" w:tplc="5AFA8C36"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44BB0EC8"/>
    <w:multiLevelType w:val="hybridMultilevel"/>
    <w:tmpl w:val="95903BD0"/>
    <w:lvl w:ilvl="0" w:tplc="2AF2FE4C">
      <w:start w:val="2"/>
      <w:numFmt w:val="decimal"/>
      <w:lvlText w:val="%1."/>
      <w:lvlJc w:val="left"/>
      <w:pPr>
        <w:tabs>
          <w:tab w:val="num" w:pos="720"/>
        </w:tabs>
        <w:ind w:left="720" w:hanging="360"/>
      </w:pPr>
    </w:lvl>
    <w:lvl w:ilvl="1" w:tplc="5DE6AAD0" w:tentative="1">
      <w:start w:val="1"/>
      <w:numFmt w:val="decimal"/>
      <w:lvlText w:val="%2."/>
      <w:lvlJc w:val="left"/>
      <w:pPr>
        <w:tabs>
          <w:tab w:val="num" w:pos="1440"/>
        </w:tabs>
        <w:ind w:left="1440" w:hanging="360"/>
      </w:pPr>
    </w:lvl>
    <w:lvl w:ilvl="2" w:tplc="734E0006" w:tentative="1">
      <w:start w:val="1"/>
      <w:numFmt w:val="decimal"/>
      <w:lvlText w:val="%3."/>
      <w:lvlJc w:val="left"/>
      <w:pPr>
        <w:tabs>
          <w:tab w:val="num" w:pos="2160"/>
        </w:tabs>
        <w:ind w:left="2160" w:hanging="360"/>
      </w:pPr>
    </w:lvl>
    <w:lvl w:ilvl="3" w:tplc="491062CE" w:tentative="1">
      <w:start w:val="1"/>
      <w:numFmt w:val="decimal"/>
      <w:lvlText w:val="%4."/>
      <w:lvlJc w:val="left"/>
      <w:pPr>
        <w:tabs>
          <w:tab w:val="num" w:pos="2880"/>
        </w:tabs>
        <w:ind w:left="2880" w:hanging="360"/>
      </w:pPr>
    </w:lvl>
    <w:lvl w:ilvl="4" w:tplc="035C27A6" w:tentative="1">
      <w:start w:val="1"/>
      <w:numFmt w:val="decimal"/>
      <w:lvlText w:val="%5."/>
      <w:lvlJc w:val="left"/>
      <w:pPr>
        <w:tabs>
          <w:tab w:val="num" w:pos="3600"/>
        </w:tabs>
        <w:ind w:left="3600" w:hanging="360"/>
      </w:pPr>
    </w:lvl>
    <w:lvl w:ilvl="5" w:tplc="75EEAD48" w:tentative="1">
      <w:start w:val="1"/>
      <w:numFmt w:val="decimal"/>
      <w:lvlText w:val="%6."/>
      <w:lvlJc w:val="left"/>
      <w:pPr>
        <w:tabs>
          <w:tab w:val="num" w:pos="4320"/>
        </w:tabs>
        <w:ind w:left="4320" w:hanging="360"/>
      </w:pPr>
    </w:lvl>
    <w:lvl w:ilvl="6" w:tplc="21C84E14" w:tentative="1">
      <w:start w:val="1"/>
      <w:numFmt w:val="decimal"/>
      <w:lvlText w:val="%7."/>
      <w:lvlJc w:val="left"/>
      <w:pPr>
        <w:tabs>
          <w:tab w:val="num" w:pos="5040"/>
        </w:tabs>
        <w:ind w:left="5040" w:hanging="360"/>
      </w:pPr>
    </w:lvl>
    <w:lvl w:ilvl="7" w:tplc="DC02CED2" w:tentative="1">
      <w:start w:val="1"/>
      <w:numFmt w:val="decimal"/>
      <w:lvlText w:val="%8."/>
      <w:lvlJc w:val="left"/>
      <w:pPr>
        <w:tabs>
          <w:tab w:val="num" w:pos="5760"/>
        </w:tabs>
        <w:ind w:left="5760" w:hanging="360"/>
      </w:pPr>
    </w:lvl>
    <w:lvl w:ilvl="8" w:tplc="D924B562" w:tentative="1">
      <w:start w:val="1"/>
      <w:numFmt w:val="decimal"/>
      <w:lvlText w:val="%9."/>
      <w:lvlJc w:val="left"/>
      <w:pPr>
        <w:tabs>
          <w:tab w:val="num" w:pos="6480"/>
        </w:tabs>
        <w:ind w:left="6480" w:hanging="360"/>
      </w:pPr>
    </w:lvl>
  </w:abstractNum>
  <w:abstractNum w:abstractNumId="30" w15:restartNumberingAfterBreak="0">
    <w:nsid w:val="49D94740"/>
    <w:multiLevelType w:val="hybridMultilevel"/>
    <w:tmpl w:val="A5BA5B9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D310A40"/>
    <w:multiLevelType w:val="hybridMultilevel"/>
    <w:tmpl w:val="F48EA4C4"/>
    <w:lvl w:ilvl="0" w:tplc="5C24519A">
      <w:start w:val="1"/>
      <w:numFmt w:val="bullet"/>
      <w:lvlText w:val="•"/>
      <w:lvlJc w:val="left"/>
      <w:pPr>
        <w:tabs>
          <w:tab w:val="num" w:pos="720"/>
        </w:tabs>
        <w:ind w:left="720" w:hanging="360"/>
      </w:pPr>
      <w:rPr>
        <w:rFonts w:ascii="Arial" w:hAnsi="Arial" w:hint="default"/>
      </w:rPr>
    </w:lvl>
    <w:lvl w:ilvl="1" w:tplc="E7ECCFEA" w:tentative="1">
      <w:start w:val="1"/>
      <w:numFmt w:val="bullet"/>
      <w:lvlText w:val="•"/>
      <w:lvlJc w:val="left"/>
      <w:pPr>
        <w:tabs>
          <w:tab w:val="num" w:pos="1440"/>
        </w:tabs>
        <w:ind w:left="1440" w:hanging="360"/>
      </w:pPr>
      <w:rPr>
        <w:rFonts w:ascii="Arial" w:hAnsi="Arial" w:hint="default"/>
      </w:rPr>
    </w:lvl>
    <w:lvl w:ilvl="2" w:tplc="EA464252" w:tentative="1">
      <w:start w:val="1"/>
      <w:numFmt w:val="bullet"/>
      <w:lvlText w:val="•"/>
      <w:lvlJc w:val="left"/>
      <w:pPr>
        <w:tabs>
          <w:tab w:val="num" w:pos="2160"/>
        </w:tabs>
        <w:ind w:left="2160" w:hanging="360"/>
      </w:pPr>
      <w:rPr>
        <w:rFonts w:ascii="Arial" w:hAnsi="Arial" w:hint="default"/>
      </w:rPr>
    </w:lvl>
    <w:lvl w:ilvl="3" w:tplc="A6744BCA" w:tentative="1">
      <w:start w:val="1"/>
      <w:numFmt w:val="bullet"/>
      <w:lvlText w:val="•"/>
      <w:lvlJc w:val="left"/>
      <w:pPr>
        <w:tabs>
          <w:tab w:val="num" w:pos="2880"/>
        </w:tabs>
        <w:ind w:left="2880" w:hanging="360"/>
      </w:pPr>
      <w:rPr>
        <w:rFonts w:ascii="Arial" w:hAnsi="Arial" w:hint="default"/>
      </w:rPr>
    </w:lvl>
    <w:lvl w:ilvl="4" w:tplc="1A78D110" w:tentative="1">
      <w:start w:val="1"/>
      <w:numFmt w:val="bullet"/>
      <w:lvlText w:val="•"/>
      <w:lvlJc w:val="left"/>
      <w:pPr>
        <w:tabs>
          <w:tab w:val="num" w:pos="3600"/>
        </w:tabs>
        <w:ind w:left="3600" w:hanging="360"/>
      </w:pPr>
      <w:rPr>
        <w:rFonts w:ascii="Arial" w:hAnsi="Arial" w:hint="default"/>
      </w:rPr>
    </w:lvl>
    <w:lvl w:ilvl="5" w:tplc="103ABE00" w:tentative="1">
      <w:start w:val="1"/>
      <w:numFmt w:val="bullet"/>
      <w:lvlText w:val="•"/>
      <w:lvlJc w:val="left"/>
      <w:pPr>
        <w:tabs>
          <w:tab w:val="num" w:pos="4320"/>
        </w:tabs>
        <w:ind w:left="4320" w:hanging="360"/>
      </w:pPr>
      <w:rPr>
        <w:rFonts w:ascii="Arial" w:hAnsi="Arial" w:hint="default"/>
      </w:rPr>
    </w:lvl>
    <w:lvl w:ilvl="6" w:tplc="C012087A" w:tentative="1">
      <w:start w:val="1"/>
      <w:numFmt w:val="bullet"/>
      <w:lvlText w:val="•"/>
      <w:lvlJc w:val="left"/>
      <w:pPr>
        <w:tabs>
          <w:tab w:val="num" w:pos="5040"/>
        </w:tabs>
        <w:ind w:left="5040" w:hanging="360"/>
      </w:pPr>
      <w:rPr>
        <w:rFonts w:ascii="Arial" w:hAnsi="Arial" w:hint="default"/>
      </w:rPr>
    </w:lvl>
    <w:lvl w:ilvl="7" w:tplc="754ED06A" w:tentative="1">
      <w:start w:val="1"/>
      <w:numFmt w:val="bullet"/>
      <w:lvlText w:val="•"/>
      <w:lvlJc w:val="left"/>
      <w:pPr>
        <w:tabs>
          <w:tab w:val="num" w:pos="5760"/>
        </w:tabs>
        <w:ind w:left="5760" w:hanging="360"/>
      </w:pPr>
      <w:rPr>
        <w:rFonts w:ascii="Arial" w:hAnsi="Arial" w:hint="default"/>
      </w:rPr>
    </w:lvl>
    <w:lvl w:ilvl="8" w:tplc="06FC6DE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A10FF4"/>
    <w:multiLevelType w:val="hybridMultilevel"/>
    <w:tmpl w:val="65DE67A0"/>
    <w:lvl w:ilvl="0" w:tplc="FDA8C872">
      <w:start w:val="1"/>
      <w:numFmt w:val="bullet"/>
      <w:lvlText w:val="•"/>
      <w:lvlJc w:val="left"/>
      <w:pPr>
        <w:tabs>
          <w:tab w:val="num" w:pos="720"/>
        </w:tabs>
        <w:ind w:left="720" w:hanging="360"/>
      </w:pPr>
      <w:rPr>
        <w:rFonts w:ascii="Arial" w:hAnsi="Arial" w:hint="default"/>
      </w:rPr>
    </w:lvl>
    <w:lvl w:ilvl="1" w:tplc="36BE9EB2" w:tentative="1">
      <w:start w:val="1"/>
      <w:numFmt w:val="bullet"/>
      <w:lvlText w:val="•"/>
      <w:lvlJc w:val="left"/>
      <w:pPr>
        <w:tabs>
          <w:tab w:val="num" w:pos="1440"/>
        </w:tabs>
        <w:ind w:left="1440" w:hanging="360"/>
      </w:pPr>
      <w:rPr>
        <w:rFonts w:ascii="Arial" w:hAnsi="Arial" w:hint="default"/>
      </w:rPr>
    </w:lvl>
    <w:lvl w:ilvl="2" w:tplc="9C3E659C" w:tentative="1">
      <w:start w:val="1"/>
      <w:numFmt w:val="bullet"/>
      <w:lvlText w:val="•"/>
      <w:lvlJc w:val="left"/>
      <w:pPr>
        <w:tabs>
          <w:tab w:val="num" w:pos="2160"/>
        </w:tabs>
        <w:ind w:left="2160" w:hanging="360"/>
      </w:pPr>
      <w:rPr>
        <w:rFonts w:ascii="Arial" w:hAnsi="Arial" w:hint="default"/>
      </w:rPr>
    </w:lvl>
    <w:lvl w:ilvl="3" w:tplc="AD1C7E84" w:tentative="1">
      <w:start w:val="1"/>
      <w:numFmt w:val="bullet"/>
      <w:lvlText w:val="•"/>
      <w:lvlJc w:val="left"/>
      <w:pPr>
        <w:tabs>
          <w:tab w:val="num" w:pos="2880"/>
        </w:tabs>
        <w:ind w:left="2880" w:hanging="360"/>
      </w:pPr>
      <w:rPr>
        <w:rFonts w:ascii="Arial" w:hAnsi="Arial" w:hint="default"/>
      </w:rPr>
    </w:lvl>
    <w:lvl w:ilvl="4" w:tplc="2B9C7586" w:tentative="1">
      <w:start w:val="1"/>
      <w:numFmt w:val="bullet"/>
      <w:lvlText w:val="•"/>
      <w:lvlJc w:val="left"/>
      <w:pPr>
        <w:tabs>
          <w:tab w:val="num" w:pos="3600"/>
        </w:tabs>
        <w:ind w:left="3600" w:hanging="360"/>
      </w:pPr>
      <w:rPr>
        <w:rFonts w:ascii="Arial" w:hAnsi="Arial" w:hint="default"/>
      </w:rPr>
    </w:lvl>
    <w:lvl w:ilvl="5" w:tplc="0DD28494" w:tentative="1">
      <w:start w:val="1"/>
      <w:numFmt w:val="bullet"/>
      <w:lvlText w:val="•"/>
      <w:lvlJc w:val="left"/>
      <w:pPr>
        <w:tabs>
          <w:tab w:val="num" w:pos="4320"/>
        </w:tabs>
        <w:ind w:left="4320" w:hanging="360"/>
      </w:pPr>
      <w:rPr>
        <w:rFonts w:ascii="Arial" w:hAnsi="Arial" w:hint="default"/>
      </w:rPr>
    </w:lvl>
    <w:lvl w:ilvl="6" w:tplc="87428CE4" w:tentative="1">
      <w:start w:val="1"/>
      <w:numFmt w:val="bullet"/>
      <w:lvlText w:val="•"/>
      <w:lvlJc w:val="left"/>
      <w:pPr>
        <w:tabs>
          <w:tab w:val="num" w:pos="5040"/>
        </w:tabs>
        <w:ind w:left="5040" w:hanging="360"/>
      </w:pPr>
      <w:rPr>
        <w:rFonts w:ascii="Arial" w:hAnsi="Arial" w:hint="default"/>
      </w:rPr>
    </w:lvl>
    <w:lvl w:ilvl="7" w:tplc="6E042DB8" w:tentative="1">
      <w:start w:val="1"/>
      <w:numFmt w:val="bullet"/>
      <w:lvlText w:val="•"/>
      <w:lvlJc w:val="left"/>
      <w:pPr>
        <w:tabs>
          <w:tab w:val="num" w:pos="5760"/>
        </w:tabs>
        <w:ind w:left="5760" w:hanging="360"/>
      </w:pPr>
      <w:rPr>
        <w:rFonts w:ascii="Arial" w:hAnsi="Arial" w:hint="default"/>
      </w:rPr>
    </w:lvl>
    <w:lvl w:ilvl="8" w:tplc="6276D2A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6D8534B"/>
    <w:multiLevelType w:val="hybridMultilevel"/>
    <w:tmpl w:val="5616EF18"/>
    <w:lvl w:ilvl="0" w:tplc="0BFE6CA0">
      <w:start w:val="1"/>
      <w:numFmt w:val="bullet"/>
      <w:lvlText w:val="•"/>
      <w:lvlJc w:val="left"/>
      <w:pPr>
        <w:tabs>
          <w:tab w:val="num" w:pos="720"/>
        </w:tabs>
        <w:ind w:left="720" w:hanging="360"/>
      </w:pPr>
      <w:rPr>
        <w:rFonts w:ascii="Arial" w:hAnsi="Arial" w:hint="default"/>
      </w:rPr>
    </w:lvl>
    <w:lvl w:ilvl="1" w:tplc="8F0AF004" w:tentative="1">
      <w:start w:val="1"/>
      <w:numFmt w:val="bullet"/>
      <w:lvlText w:val="•"/>
      <w:lvlJc w:val="left"/>
      <w:pPr>
        <w:tabs>
          <w:tab w:val="num" w:pos="1440"/>
        </w:tabs>
        <w:ind w:left="1440" w:hanging="360"/>
      </w:pPr>
      <w:rPr>
        <w:rFonts w:ascii="Arial" w:hAnsi="Arial" w:hint="default"/>
      </w:rPr>
    </w:lvl>
    <w:lvl w:ilvl="2" w:tplc="53E03A04" w:tentative="1">
      <w:start w:val="1"/>
      <w:numFmt w:val="bullet"/>
      <w:lvlText w:val="•"/>
      <w:lvlJc w:val="left"/>
      <w:pPr>
        <w:tabs>
          <w:tab w:val="num" w:pos="2160"/>
        </w:tabs>
        <w:ind w:left="2160" w:hanging="360"/>
      </w:pPr>
      <w:rPr>
        <w:rFonts w:ascii="Arial" w:hAnsi="Arial" w:hint="default"/>
      </w:rPr>
    </w:lvl>
    <w:lvl w:ilvl="3" w:tplc="378EC7A8" w:tentative="1">
      <w:start w:val="1"/>
      <w:numFmt w:val="bullet"/>
      <w:lvlText w:val="•"/>
      <w:lvlJc w:val="left"/>
      <w:pPr>
        <w:tabs>
          <w:tab w:val="num" w:pos="2880"/>
        </w:tabs>
        <w:ind w:left="2880" w:hanging="360"/>
      </w:pPr>
      <w:rPr>
        <w:rFonts w:ascii="Arial" w:hAnsi="Arial" w:hint="default"/>
      </w:rPr>
    </w:lvl>
    <w:lvl w:ilvl="4" w:tplc="30EC5526" w:tentative="1">
      <w:start w:val="1"/>
      <w:numFmt w:val="bullet"/>
      <w:lvlText w:val="•"/>
      <w:lvlJc w:val="left"/>
      <w:pPr>
        <w:tabs>
          <w:tab w:val="num" w:pos="3600"/>
        </w:tabs>
        <w:ind w:left="3600" w:hanging="360"/>
      </w:pPr>
      <w:rPr>
        <w:rFonts w:ascii="Arial" w:hAnsi="Arial" w:hint="default"/>
      </w:rPr>
    </w:lvl>
    <w:lvl w:ilvl="5" w:tplc="2A6A94EA" w:tentative="1">
      <w:start w:val="1"/>
      <w:numFmt w:val="bullet"/>
      <w:lvlText w:val="•"/>
      <w:lvlJc w:val="left"/>
      <w:pPr>
        <w:tabs>
          <w:tab w:val="num" w:pos="4320"/>
        </w:tabs>
        <w:ind w:left="4320" w:hanging="360"/>
      </w:pPr>
      <w:rPr>
        <w:rFonts w:ascii="Arial" w:hAnsi="Arial" w:hint="default"/>
      </w:rPr>
    </w:lvl>
    <w:lvl w:ilvl="6" w:tplc="6D34C46C" w:tentative="1">
      <w:start w:val="1"/>
      <w:numFmt w:val="bullet"/>
      <w:lvlText w:val="•"/>
      <w:lvlJc w:val="left"/>
      <w:pPr>
        <w:tabs>
          <w:tab w:val="num" w:pos="5040"/>
        </w:tabs>
        <w:ind w:left="5040" w:hanging="360"/>
      </w:pPr>
      <w:rPr>
        <w:rFonts w:ascii="Arial" w:hAnsi="Arial" w:hint="default"/>
      </w:rPr>
    </w:lvl>
    <w:lvl w:ilvl="7" w:tplc="E126FA92" w:tentative="1">
      <w:start w:val="1"/>
      <w:numFmt w:val="bullet"/>
      <w:lvlText w:val="•"/>
      <w:lvlJc w:val="left"/>
      <w:pPr>
        <w:tabs>
          <w:tab w:val="num" w:pos="5760"/>
        </w:tabs>
        <w:ind w:left="5760" w:hanging="360"/>
      </w:pPr>
      <w:rPr>
        <w:rFonts w:ascii="Arial" w:hAnsi="Arial" w:hint="default"/>
      </w:rPr>
    </w:lvl>
    <w:lvl w:ilvl="8" w:tplc="7FA20E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FA6039"/>
    <w:multiLevelType w:val="hybridMultilevel"/>
    <w:tmpl w:val="553EAFE2"/>
    <w:lvl w:ilvl="0" w:tplc="FE3CEBCE">
      <w:start w:val="3"/>
      <w:numFmt w:val="decimal"/>
      <w:lvlText w:val="%1."/>
      <w:lvlJc w:val="left"/>
      <w:pPr>
        <w:tabs>
          <w:tab w:val="num" w:pos="720"/>
        </w:tabs>
        <w:ind w:left="720" w:hanging="360"/>
      </w:pPr>
    </w:lvl>
    <w:lvl w:ilvl="1" w:tplc="F75062D4" w:tentative="1">
      <w:start w:val="1"/>
      <w:numFmt w:val="decimal"/>
      <w:lvlText w:val="%2."/>
      <w:lvlJc w:val="left"/>
      <w:pPr>
        <w:tabs>
          <w:tab w:val="num" w:pos="1440"/>
        </w:tabs>
        <w:ind w:left="1440" w:hanging="360"/>
      </w:pPr>
    </w:lvl>
    <w:lvl w:ilvl="2" w:tplc="C7164F94" w:tentative="1">
      <w:start w:val="1"/>
      <w:numFmt w:val="decimal"/>
      <w:lvlText w:val="%3."/>
      <w:lvlJc w:val="left"/>
      <w:pPr>
        <w:tabs>
          <w:tab w:val="num" w:pos="2160"/>
        </w:tabs>
        <w:ind w:left="2160" w:hanging="360"/>
      </w:pPr>
    </w:lvl>
    <w:lvl w:ilvl="3" w:tplc="73CE07EC" w:tentative="1">
      <w:start w:val="1"/>
      <w:numFmt w:val="decimal"/>
      <w:lvlText w:val="%4."/>
      <w:lvlJc w:val="left"/>
      <w:pPr>
        <w:tabs>
          <w:tab w:val="num" w:pos="2880"/>
        </w:tabs>
        <w:ind w:left="2880" w:hanging="360"/>
      </w:pPr>
    </w:lvl>
    <w:lvl w:ilvl="4" w:tplc="666A752A" w:tentative="1">
      <w:start w:val="1"/>
      <w:numFmt w:val="decimal"/>
      <w:lvlText w:val="%5."/>
      <w:lvlJc w:val="left"/>
      <w:pPr>
        <w:tabs>
          <w:tab w:val="num" w:pos="3600"/>
        </w:tabs>
        <w:ind w:left="3600" w:hanging="360"/>
      </w:pPr>
    </w:lvl>
    <w:lvl w:ilvl="5" w:tplc="3DF07DC6" w:tentative="1">
      <w:start w:val="1"/>
      <w:numFmt w:val="decimal"/>
      <w:lvlText w:val="%6."/>
      <w:lvlJc w:val="left"/>
      <w:pPr>
        <w:tabs>
          <w:tab w:val="num" w:pos="4320"/>
        </w:tabs>
        <w:ind w:left="4320" w:hanging="360"/>
      </w:pPr>
    </w:lvl>
    <w:lvl w:ilvl="6" w:tplc="74045DD8" w:tentative="1">
      <w:start w:val="1"/>
      <w:numFmt w:val="decimal"/>
      <w:lvlText w:val="%7."/>
      <w:lvlJc w:val="left"/>
      <w:pPr>
        <w:tabs>
          <w:tab w:val="num" w:pos="5040"/>
        </w:tabs>
        <w:ind w:left="5040" w:hanging="360"/>
      </w:pPr>
    </w:lvl>
    <w:lvl w:ilvl="7" w:tplc="8F7620CA" w:tentative="1">
      <w:start w:val="1"/>
      <w:numFmt w:val="decimal"/>
      <w:lvlText w:val="%8."/>
      <w:lvlJc w:val="left"/>
      <w:pPr>
        <w:tabs>
          <w:tab w:val="num" w:pos="5760"/>
        </w:tabs>
        <w:ind w:left="5760" w:hanging="360"/>
      </w:pPr>
    </w:lvl>
    <w:lvl w:ilvl="8" w:tplc="43441178" w:tentative="1">
      <w:start w:val="1"/>
      <w:numFmt w:val="decimal"/>
      <w:lvlText w:val="%9."/>
      <w:lvlJc w:val="left"/>
      <w:pPr>
        <w:tabs>
          <w:tab w:val="num" w:pos="6480"/>
        </w:tabs>
        <w:ind w:left="6480" w:hanging="360"/>
      </w:pPr>
    </w:lvl>
  </w:abstractNum>
  <w:abstractNum w:abstractNumId="35" w15:restartNumberingAfterBreak="0">
    <w:nsid w:val="5E8A1AEA"/>
    <w:multiLevelType w:val="hybridMultilevel"/>
    <w:tmpl w:val="618A77CC"/>
    <w:lvl w:ilvl="0" w:tplc="EC10D3FA">
      <w:start w:val="1"/>
      <w:numFmt w:val="upperLetter"/>
      <w:lvlText w:val="%1)"/>
      <w:lvlJc w:val="left"/>
      <w:pPr>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5FD00B6A"/>
    <w:multiLevelType w:val="hybridMultilevel"/>
    <w:tmpl w:val="4A38D474"/>
    <w:lvl w:ilvl="0" w:tplc="0B88AB60">
      <w:start w:val="1"/>
      <w:numFmt w:val="bullet"/>
      <w:lvlText w:val=""/>
      <w:lvlJc w:val="left"/>
      <w:pPr>
        <w:tabs>
          <w:tab w:val="num" w:pos="720"/>
        </w:tabs>
        <w:ind w:left="720" w:hanging="360"/>
      </w:pPr>
      <w:rPr>
        <w:rFonts w:ascii="Wingdings" w:hAnsi="Wingdings" w:hint="default"/>
      </w:rPr>
    </w:lvl>
    <w:lvl w:ilvl="1" w:tplc="28603064" w:tentative="1">
      <w:start w:val="1"/>
      <w:numFmt w:val="bullet"/>
      <w:lvlText w:val=""/>
      <w:lvlJc w:val="left"/>
      <w:pPr>
        <w:tabs>
          <w:tab w:val="num" w:pos="1440"/>
        </w:tabs>
        <w:ind w:left="1440" w:hanging="360"/>
      </w:pPr>
      <w:rPr>
        <w:rFonts w:ascii="Wingdings" w:hAnsi="Wingdings" w:hint="default"/>
      </w:rPr>
    </w:lvl>
    <w:lvl w:ilvl="2" w:tplc="B556179E" w:tentative="1">
      <w:start w:val="1"/>
      <w:numFmt w:val="bullet"/>
      <w:lvlText w:val=""/>
      <w:lvlJc w:val="left"/>
      <w:pPr>
        <w:tabs>
          <w:tab w:val="num" w:pos="2160"/>
        </w:tabs>
        <w:ind w:left="2160" w:hanging="360"/>
      </w:pPr>
      <w:rPr>
        <w:rFonts w:ascii="Wingdings" w:hAnsi="Wingdings" w:hint="default"/>
      </w:rPr>
    </w:lvl>
    <w:lvl w:ilvl="3" w:tplc="8770429E" w:tentative="1">
      <w:start w:val="1"/>
      <w:numFmt w:val="bullet"/>
      <w:lvlText w:val=""/>
      <w:lvlJc w:val="left"/>
      <w:pPr>
        <w:tabs>
          <w:tab w:val="num" w:pos="2880"/>
        </w:tabs>
        <w:ind w:left="2880" w:hanging="360"/>
      </w:pPr>
      <w:rPr>
        <w:rFonts w:ascii="Wingdings" w:hAnsi="Wingdings" w:hint="default"/>
      </w:rPr>
    </w:lvl>
    <w:lvl w:ilvl="4" w:tplc="1C30D1E2" w:tentative="1">
      <w:start w:val="1"/>
      <w:numFmt w:val="bullet"/>
      <w:lvlText w:val=""/>
      <w:lvlJc w:val="left"/>
      <w:pPr>
        <w:tabs>
          <w:tab w:val="num" w:pos="3600"/>
        </w:tabs>
        <w:ind w:left="3600" w:hanging="360"/>
      </w:pPr>
      <w:rPr>
        <w:rFonts w:ascii="Wingdings" w:hAnsi="Wingdings" w:hint="default"/>
      </w:rPr>
    </w:lvl>
    <w:lvl w:ilvl="5" w:tplc="4A005422" w:tentative="1">
      <w:start w:val="1"/>
      <w:numFmt w:val="bullet"/>
      <w:lvlText w:val=""/>
      <w:lvlJc w:val="left"/>
      <w:pPr>
        <w:tabs>
          <w:tab w:val="num" w:pos="4320"/>
        </w:tabs>
        <w:ind w:left="4320" w:hanging="360"/>
      </w:pPr>
      <w:rPr>
        <w:rFonts w:ascii="Wingdings" w:hAnsi="Wingdings" w:hint="default"/>
      </w:rPr>
    </w:lvl>
    <w:lvl w:ilvl="6" w:tplc="372E531A" w:tentative="1">
      <w:start w:val="1"/>
      <w:numFmt w:val="bullet"/>
      <w:lvlText w:val=""/>
      <w:lvlJc w:val="left"/>
      <w:pPr>
        <w:tabs>
          <w:tab w:val="num" w:pos="5040"/>
        </w:tabs>
        <w:ind w:left="5040" w:hanging="360"/>
      </w:pPr>
      <w:rPr>
        <w:rFonts w:ascii="Wingdings" w:hAnsi="Wingdings" w:hint="default"/>
      </w:rPr>
    </w:lvl>
    <w:lvl w:ilvl="7" w:tplc="70B08A70" w:tentative="1">
      <w:start w:val="1"/>
      <w:numFmt w:val="bullet"/>
      <w:lvlText w:val=""/>
      <w:lvlJc w:val="left"/>
      <w:pPr>
        <w:tabs>
          <w:tab w:val="num" w:pos="5760"/>
        </w:tabs>
        <w:ind w:left="5760" w:hanging="360"/>
      </w:pPr>
      <w:rPr>
        <w:rFonts w:ascii="Wingdings" w:hAnsi="Wingdings" w:hint="default"/>
      </w:rPr>
    </w:lvl>
    <w:lvl w:ilvl="8" w:tplc="5816B5E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913DF"/>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8" w15:restartNumberingAfterBreak="0">
    <w:nsid w:val="6F2367DC"/>
    <w:multiLevelType w:val="hybridMultilevel"/>
    <w:tmpl w:val="40B82C26"/>
    <w:lvl w:ilvl="0" w:tplc="148EEC88">
      <w:start w:val="1"/>
      <w:numFmt w:val="bullet"/>
      <w:lvlText w:val="•"/>
      <w:lvlJc w:val="left"/>
      <w:pPr>
        <w:tabs>
          <w:tab w:val="num" w:pos="720"/>
        </w:tabs>
        <w:ind w:left="720" w:hanging="360"/>
      </w:pPr>
      <w:rPr>
        <w:rFonts w:ascii="Times New Roman" w:hAnsi="Times New Roman" w:hint="default"/>
      </w:rPr>
    </w:lvl>
    <w:lvl w:ilvl="1" w:tplc="BD142B70" w:tentative="1">
      <w:start w:val="1"/>
      <w:numFmt w:val="bullet"/>
      <w:lvlText w:val="•"/>
      <w:lvlJc w:val="left"/>
      <w:pPr>
        <w:tabs>
          <w:tab w:val="num" w:pos="1440"/>
        </w:tabs>
        <w:ind w:left="1440" w:hanging="360"/>
      </w:pPr>
      <w:rPr>
        <w:rFonts w:ascii="Times New Roman" w:hAnsi="Times New Roman" w:hint="default"/>
      </w:rPr>
    </w:lvl>
    <w:lvl w:ilvl="2" w:tplc="D7AEB9FA" w:tentative="1">
      <w:start w:val="1"/>
      <w:numFmt w:val="bullet"/>
      <w:lvlText w:val="•"/>
      <w:lvlJc w:val="left"/>
      <w:pPr>
        <w:tabs>
          <w:tab w:val="num" w:pos="2160"/>
        </w:tabs>
        <w:ind w:left="2160" w:hanging="360"/>
      </w:pPr>
      <w:rPr>
        <w:rFonts w:ascii="Times New Roman" w:hAnsi="Times New Roman" w:hint="default"/>
      </w:rPr>
    </w:lvl>
    <w:lvl w:ilvl="3" w:tplc="500A19EA" w:tentative="1">
      <w:start w:val="1"/>
      <w:numFmt w:val="bullet"/>
      <w:lvlText w:val="•"/>
      <w:lvlJc w:val="left"/>
      <w:pPr>
        <w:tabs>
          <w:tab w:val="num" w:pos="2880"/>
        </w:tabs>
        <w:ind w:left="2880" w:hanging="360"/>
      </w:pPr>
      <w:rPr>
        <w:rFonts w:ascii="Times New Roman" w:hAnsi="Times New Roman" w:hint="default"/>
      </w:rPr>
    </w:lvl>
    <w:lvl w:ilvl="4" w:tplc="9AA41A2A" w:tentative="1">
      <w:start w:val="1"/>
      <w:numFmt w:val="bullet"/>
      <w:lvlText w:val="•"/>
      <w:lvlJc w:val="left"/>
      <w:pPr>
        <w:tabs>
          <w:tab w:val="num" w:pos="3600"/>
        </w:tabs>
        <w:ind w:left="3600" w:hanging="360"/>
      </w:pPr>
      <w:rPr>
        <w:rFonts w:ascii="Times New Roman" w:hAnsi="Times New Roman" w:hint="default"/>
      </w:rPr>
    </w:lvl>
    <w:lvl w:ilvl="5" w:tplc="0FD0E0F6" w:tentative="1">
      <w:start w:val="1"/>
      <w:numFmt w:val="bullet"/>
      <w:lvlText w:val="•"/>
      <w:lvlJc w:val="left"/>
      <w:pPr>
        <w:tabs>
          <w:tab w:val="num" w:pos="4320"/>
        </w:tabs>
        <w:ind w:left="4320" w:hanging="360"/>
      </w:pPr>
      <w:rPr>
        <w:rFonts w:ascii="Times New Roman" w:hAnsi="Times New Roman" w:hint="default"/>
      </w:rPr>
    </w:lvl>
    <w:lvl w:ilvl="6" w:tplc="FA948130" w:tentative="1">
      <w:start w:val="1"/>
      <w:numFmt w:val="bullet"/>
      <w:lvlText w:val="•"/>
      <w:lvlJc w:val="left"/>
      <w:pPr>
        <w:tabs>
          <w:tab w:val="num" w:pos="5040"/>
        </w:tabs>
        <w:ind w:left="5040" w:hanging="360"/>
      </w:pPr>
      <w:rPr>
        <w:rFonts w:ascii="Times New Roman" w:hAnsi="Times New Roman" w:hint="default"/>
      </w:rPr>
    </w:lvl>
    <w:lvl w:ilvl="7" w:tplc="825A1ECC" w:tentative="1">
      <w:start w:val="1"/>
      <w:numFmt w:val="bullet"/>
      <w:lvlText w:val="•"/>
      <w:lvlJc w:val="left"/>
      <w:pPr>
        <w:tabs>
          <w:tab w:val="num" w:pos="5760"/>
        </w:tabs>
        <w:ind w:left="5760" w:hanging="360"/>
      </w:pPr>
      <w:rPr>
        <w:rFonts w:ascii="Times New Roman" w:hAnsi="Times New Roman" w:hint="default"/>
      </w:rPr>
    </w:lvl>
    <w:lvl w:ilvl="8" w:tplc="E1143D0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F346F03"/>
    <w:multiLevelType w:val="hybridMultilevel"/>
    <w:tmpl w:val="272A0204"/>
    <w:lvl w:ilvl="0" w:tplc="EC10D3FA">
      <w:start w:val="1"/>
      <w:numFmt w:val="upperLetter"/>
      <w:lvlText w:val="%1)"/>
      <w:lvlJc w:val="left"/>
      <w:pPr>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15:restartNumberingAfterBreak="0">
    <w:nsid w:val="6F8D3D65"/>
    <w:multiLevelType w:val="hybridMultilevel"/>
    <w:tmpl w:val="27F2CB7A"/>
    <w:lvl w:ilvl="0" w:tplc="BFAA84A0">
      <w:start w:val="1"/>
      <w:numFmt w:val="decimal"/>
      <w:lvlText w:val="%1."/>
      <w:lvlJc w:val="left"/>
      <w:pPr>
        <w:tabs>
          <w:tab w:val="num" w:pos="720"/>
        </w:tabs>
        <w:ind w:left="720" w:hanging="360"/>
      </w:pPr>
    </w:lvl>
    <w:lvl w:ilvl="1" w:tplc="6FD81510" w:tentative="1">
      <w:start w:val="1"/>
      <w:numFmt w:val="decimal"/>
      <w:lvlText w:val="%2."/>
      <w:lvlJc w:val="left"/>
      <w:pPr>
        <w:tabs>
          <w:tab w:val="num" w:pos="1440"/>
        </w:tabs>
        <w:ind w:left="1440" w:hanging="360"/>
      </w:pPr>
    </w:lvl>
    <w:lvl w:ilvl="2" w:tplc="5DF617D2" w:tentative="1">
      <w:start w:val="1"/>
      <w:numFmt w:val="decimal"/>
      <w:lvlText w:val="%3."/>
      <w:lvlJc w:val="left"/>
      <w:pPr>
        <w:tabs>
          <w:tab w:val="num" w:pos="2160"/>
        </w:tabs>
        <w:ind w:left="2160" w:hanging="360"/>
      </w:pPr>
    </w:lvl>
    <w:lvl w:ilvl="3" w:tplc="481A8BB6" w:tentative="1">
      <w:start w:val="1"/>
      <w:numFmt w:val="decimal"/>
      <w:lvlText w:val="%4."/>
      <w:lvlJc w:val="left"/>
      <w:pPr>
        <w:tabs>
          <w:tab w:val="num" w:pos="2880"/>
        </w:tabs>
        <w:ind w:left="2880" w:hanging="360"/>
      </w:pPr>
    </w:lvl>
    <w:lvl w:ilvl="4" w:tplc="2F02AD26" w:tentative="1">
      <w:start w:val="1"/>
      <w:numFmt w:val="decimal"/>
      <w:lvlText w:val="%5."/>
      <w:lvlJc w:val="left"/>
      <w:pPr>
        <w:tabs>
          <w:tab w:val="num" w:pos="3600"/>
        </w:tabs>
        <w:ind w:left="3600" w:hanging="360"/>
      </w:pPr>
    </w:lvl>
    <w:lvl w:ilvl="5" w:tplc="31502F34" w:tentative="1">
      <w:start w:val="1"/>
      <w:numFmt w:val="decimal"/>
      <w:lvlText w:val="%6."/>
      <w:lvlJc w:val="left"/>
      <w:pPr>
        <w:tabs>
          <w:tab w:val="num" w:pos="4320"/>
        </w:tabs>
        <w:ind w:left="4320" w:hanging="360"/>
      </w:pPr>
    </w:lvl>
    <w:lvl w:ilvl="6" w:tplc="487886EC" w:tentative="1">
      <w:start w:val="1"/>
      <w:numFmt w:val="decimal"/>
      <w:lvlText w:val="%7."/>
      <w:lvlJc w:val="left"/>
      <w:pPr>
        <w:tabs>
          <w:tab w:val="num" w:pos="5040"/>
        </w:tabs>
        <w:ind w:left="5040" w:hanging="360"/>
      </w:pPr>
    </w:lvl>
    <w:lvl w:ilvl="7" w:tplc="6EB46DBA" w:tentative="1">
      <w:start w:val="1"/>
      <w:numFmt w:val="decimal"/>
      <w:lvlText w:val="%8."/>
      <w:lvlJc w:val="left"/>
      <w:pPr>
        <w:tabs>
          <w:tab w:val="num" w:pos="5760"/>
        </w:tabs>
        <w:ind w:left="5760" w:hanging="360"/>
      </w:pPr>
    </w:lvl>
    <w:lvl w:ilvl="8" w:tplc="EFA0744C" w:tentative="1">
      <w:start w:val="1"/>
      <w:numFmt w:val="decimal"/>
      <w:lvlText w:val="%9."/>
      <w:lvlJc w:val="left"/>
      <w:pPr>
        <w:tabs>
          <w:tab w:val="num" w:pos="6480"/>
        </w:tabs>
        <w:ind w:left="6480" w:hanging="360"/>
      </w:pPr>
    </w:lvl>
  </w:abstractNum>
  <w:abstractNum w:abstractNumId="41" w15:restartNumberingAfterBreak="0">
    <w:nsid w:val="722B1CE3"/>
    <w:multiLevelType w:val="hybridMultilevel"/>
    <w:tmpl w:val="D2744148"/>
    <w:lvl w:ilvl="0" w:tplc="EE26B8D2">
      <w:start w:val="1"/>
      <w:numFmt w:val="bullet"/>
      <w:lvlText w:val=""/>
      <w:lvlJc w:val="left"/>
      <w:pPr>
        <w:tabs>
          <w:tab w:val="num" w:pos="720"/>
        </w:tabs>
        <w:ind w:left="720" w:hanging="360"/>
      </w:pPr>
      <w:rPr>
        <w:rFonts w:ascii="Wingdings" w:hAnsi="Wingdings" w:hint="default"/>
      </w:rPr>
    </w:lvl>
    <w:lvl w:ilvl="1" w:tplc="C8866CF4" w:tentative="1">
      <w:start w:val="1"/>
      <w:numFmt w:val="bullet"/>
      <w:lvlText w:val=""/>
      <w:lvlJc w:val="left"/>
      <w:pPr>
        <w:tabs>
          <w:tab w:val="num" w:pos="1440"/>
        </w:tabs>
        <w:ind w:left="1440" w:hanging="360"/>
      </w:pPr>
      <w:rPr>
        <w:rFonts w:ascii="Wingdings" w:hAnsi="Wingdings" w:hint="default"/>
      </w:rPr>
    </w:lvl>
    <w:lvl w:ilvl="2" w:tplc="678E2A4C" w:tentative="1">
      <w:start w:val="1"/>
      <w:numFmt w:val="bullet"/>
      <w:lvlText w:val=""/>
      <w:lvlJc w:val="left"/>
      <w:pPr>
        <w:tabs>
          <w:tab w:val="num" w:pos="2160"/>
        </w:tabs>
        <w:ind w:left="2160" w:hanging="360"/>
      </w:pPr>
      <w:rPr>
        <w:rFonts w:ascii="Wingdings" w:hAnsi="Wingdings" w:hint="default"/>
      </w:rPr>
    </w:lvl>
    <w:lvl w:ilvl="3" w:tplc="0D109F3E" w:tentative="1">
      <w:start w:val="1"/>
      <w:numFmt w:val="bullet"/>
      <w:lvlText w:val=""/>
      <w:lvlJc w:val="left"/>
      <w:pPr>
        <w:tabs>
          <w:tab w:val="num" w:pos="2880"/>
        </w:tabs>
        <w:ind w:left="2880" w:hanging="360"/>
      </w:pPr>
      <w:rPr>
        <w:rFonts w:ascii="Wingdings" w:hAnsi="Wingdings" w:hint="default"/>
      </w:rPr>
    </w:lvl>
    <w:lvl w:ilvl="4" w:tplc="A9861584" w:tentative="1">
      <w:start w:val="1"/>
      <w:numFmt w:val="bullet"/>
      <w:lvlText w:val=""/>
      <w:lvlJc w:val="left"/>
      <w:pPr>
        <w:tabs>
          <w:tab w:val="num" w:pos="3600"/>
        </w:tabs>
        <w:ind w:left="3600" w:hanging="360"/>
      </w:pPr>
      <w:rPr>
        <w:rFonts w:ascii="Wingdings" w:hAnsi="Wingdings" w:hint="default"/>
      </w:rPr>
    </w:lvl>
    <w:lvl w:ilvl="5" w:tplc="BF128D5A" w:tentative="1">
      <w:start w:val="1"/>
      <w:numFmt w:val="bullet"/>
      <w:lvlText w:val=""/>
      <w:lvlJc w:val="left"/>
      <w:pPr>
        <w:tabs>
          <w:tab w:val="num" w:pos="4320"/>
        </w:tabs>
        <w:ind w:left="4320" w:hanging="360"/>
      </w:pPr>
      <w:rPr>
        <w:rFonts w:ascii="Wingdings" w:hAnsi="Wingdings" w:hint="default"/>
      </w:rPr>
    </w:lvl>
    <w:lvl w:ilvl="6" w:tplc="38F47762" w:tentative="1">
      <w:start w:val="1"/>
      <w:numFmt w:val="bullet"/>
      <w:lvlText w:val=""/>
      <w:lvlJc w:val="left"/>
      <w:pPr>
        <w:tabs>
          <w:tab w:val="num" w:pos="5040"/>
        </w:tabs>
        <w:ind w:left="5040" w:hanging="360"/>
      </w:pPr>
      <w:rPr>
        <w:rFonts w:ascii="Wingdings" w:hAnsi="Wingdings" w:hint="default"/>
      </w:rPr>
    </w:lvl>
    <w:lvl w:ilvl="7" w:tplc="8F182A48" w:tentative="1">
      <w:start w:val="1"/>
      <w:numFmt w:val="bullet"/>
      <w:lvlText w:val=""/>
      <w:lvlJc w:val="left"/>
      <w:pPr>
        <w:tabs>
          <w:tab w:val="num" w:pos="5760"/>
        </w:tabs>
        <w:ind w:left="5760" w:hanging="360"/>
      </w:pPr>
      <w:rPr>
        <w:rFonts w:ascii="Wingdings" w:hAnsi="Wingdings" w:hint="default"/>
      </w:rPr>
    </w:lvl>
    <w:lvl w:ilvl="8" w:tplc="64B6045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735FA1"/>
    <w:multiLevelType w:val="hybridMultilevel"/>
    <w:tmpl w:val="A5BA5B9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4E1355C"/>
    <w:multiLevelType w:val="hybridMultilevel"/>
    <w:tmpl w:val="9E8C12CA"/>
    <w:lvl w:ilvl="0" w:tplc="C8980332">
      <w:start w:val="1"/>
      <w:numFmt w:val="upperLetter"/>
      <w:lvlText w:val="%1)"/>
      <w:lvlJc w:val="left"/>
      <w:pPr>
        <w:tabs>
          <w:tab w:val="num" w:pos="405"/>
        </w:tabs>
        <w:ind w:left="405" w:hanging="405"/>
      </w:pPr>
      <w:rPr>
        <w:rFonts w:ascii="Arial" w:hAnsi="Arial" w:hint="default"/>
        <w:b/>
        <w:i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7AF3A0B"/>
    <w:multiLevelType w:val="hybridMultilevel"/>
    <w:tmpl w:val="DA4E9398"/>
    <w:lvl w:ilvl="0" w:tplc="C568E056">
      <w:start w:val="1"/>
      <w:numFmt w:val="bullet"/>
      <w:lvlText w:val="•"/>
      <w:lvlJc w:val="left"/>
      <w:pPr>
        <w:tabs>
          <w:tab w:val="num" w:pos="720"/>
        </w:tabs>
        <w:ind w:left="720" w:hanging="360"/>
      </w:pPr>
      <w:rPr>
        <w:rFonts w:ascii="Arial" w:hAnsi="Arial" w:hint="default"/>
      </w:rPr>
    </w:lvl>
    <w:lvl w:ilvl="1" w:tplc="FCAABD3C" w:tentative="1">
      <w:start w:val="1"/>
      <w:numFmt w:val="bullet"/>
      <w:lvlText w:val="•"/>
      <w:lvlJc w:val="left"/>
      <w:pPr>
        <w:tabs>
          <w:tab w:val="num" w:pos="1440"/>
        </w:tabs>
        <w:ind w:left="1440" w:hanging="360"/>
      </w:pPr>
      <w:rPr>
        <w:rFonts w:ascii="Arial" w:hAnsi="Arial" w:hint="default"/>
      </w:rPr>
    </w:lvl>
    <w:lvl w:ilvl="2" w:tplc="38C40566" w:tentative="1">
      <w:start w:val="1"/>
      <w:numFmt w:val="bullet"/>
      <w:lvlText w:val="•"/>
      <w:lvlJc w:val="left"/>
      <w:pPr>
        <w:tabs>
          <w:tab w:val="num" w:pos="2160"/>
        </w:tabs>
        <w:ind w:left="2160" w:hanging="360"/>
      </w:pPr>
      <w:rPr>
        <w:rFonts w:ascii="Arial" w:hAnsi="Arial" w:hint="default"/>
      </w:rPr>
    </w:lvl>
    <w:lvl w:ilvl="3" w:tplc="90BC2A80" w:tentative="1">
      <w:start w:val="1"/>
      <w:numFmt w:val="bullet"/>
      <w:lvlText w:val="•"/>
      <w:lvlJc w:val="left"/>
      <w:pPr>
        <w:tabs>
          <w:tab w:val="num" w:pos="2880"/>
        </w:tabs>
        <w:ind w:left="2880" w:hanging="360"/>
      </w:pPr>
      <w:rPr>
        <w:rFonts w:ascii="Arial" w:hAnsi="Arial" w:hint="default"/>
      </w:rPr>
    </w:lvl>
    <w:lvl w:ilvl="4" w:tplc="C034360A" w:tentative="1">
      <w:start w:val="1"/>
      <w:numFmt w:val="bullet"/>
      <w:lvlText w:val="•"/>
      <w:lvlJc w:val="left"/>
      <w:pPr>
        <w:tabs>
          <w:tab w:val="num" w:pos="3600"/>
        </w:tabs>
        <w:ind w:left="3600" w:hanging="360"/>
      </w:pPr>
      <w:rPr>
        <w:rFonts w:ascii="Arial" w:hAnsi="Arial" w:hint="default"/>
      </w:rPr>
    </w:lvl>
    <w:lvl w:ilvl="5" w:tplc="8EA8667C" w:tentative="1">
      <w:start w:val="1"/>
      <w:numFmt w:val="bullet"/>
      <w:lvlText w:val="•"/>
      <w:lvlJc w:val="left"/>
      <w:pPr>
        <w:tabs>
          <w:tab w:val="num" w:pos="4320"/>
        </w:tabs>
        <w:ind w:left="4320" w:hanging="360"/>
      </w:pPr>
      <w:rPr>
        <w:rFonts w:ascii="Arial" w:hAnsi="Arial" w:hint="default"/>
      </w:rPr>
    </w:lvl>
    <w:lvl w:ilvl="6" w:tplc="3E82505C" w:tentative="1">
      <w:start w:val="1"/>
      <w:numFmt w:val="bullet"/>
      <w:lvlText w:val="•"/>
      <w:lvlJc w:val="left"/>
      <w:pPr>
        <w:tabs>
          <w:tab w:val="num" w:pos="5040"/>
        </w:tabs>
        <w:ind w:left="5040" w:hanging="360"/>
      </w:pPr>
      <w:rPr>
        <w:rFonts w:ascii="Arial" w:hAnsi="Arial" w:hint="default"/>
      </w:rPr>
    </w:lvl>
    <w:lvl w:ilvl="7" w:tplc="2B42D7C0" w:tentative="1">
      <w:start w:val="1"/>
      <w:numFmt w:val="bullet"/>
      <w:lvlText w:val="•"/>
      <w:lvlJc w:val="left"/>
      <w:pPr>
        <w:tabs>
          <w:tab w:val="num" w:pos="5760"/>
        </w:tabs>
        <w:ind w:left="5760" w:hanging="360"/>
      </w:pPr>
      <w:rPr>
        <w:rFonts w:ascii="Arial" w:hAnsi="Arial" w:hint="default"/>
      </w:rPr>
    </w:lvl>
    <w:lvl w:ilvl="8" w:tplc="9E34DEB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9C0C52"/>
    <w:multiLevelType w:val="hybridMultilevel"/>
    <w:tmpl w:val="C5C802C0"/>
    <w:lvl w:ilvl="0" w:tplc="F76801E2">
      <w:start w:val="1"/>
      <w:numFmt w:val="bullet"/>
      <w:lvlText w:val=""/>
      <w:lvlJc w:val="left"/>
      <w:pPr>
        <w:tabs>
          <w:tab w:val="num" w:pos="720"/>
        </w:tabs>
        <w:ind w:left="720" w:hanging="360"/>
      </w:pPr>
      <w:rPr>
        <w:rFonts w:ascii="Wingdings" w:hAnsi="Wingdings" w:hint="default"/>
      </w:rPr>
    </w:lvl>
    <w:lvl w:ilvl="1" w:tplc="72ACC112" w:tentative="1">
      <w:start w:val="1"/>
      <w:numFmt w:val="bullet"/>
      <w:lvlText w:val=""/>
      <w:lvlJc w:val="left"/>
      <w:pPr>
        <w:tabs>
          <w:tab w:val="num" w:pos="1440"/>
        </w:tabs>
        <w:ind w:left="1440" w:hanging="360"/>
      </w:pPr>
      <w:rPr>
        <w:rFonts w:ascii="Wingdings" w:hAnsi="Wingdings" w:hint="default"/>
      </w:rPr>
    </w:lvl>
    <w:lvl w:ilvl="2" w:tplc="7FA2CAF4" w:tentative="1">
      <w:start w:val="1"/>
      <w:numFmt w:val="bullet"/>
      <w:lvlText w:val=""/>
      <w:lvlJc w:val="left"/>
      <w:pPr>
        <w:tabs>
          <w:tab w:val="num" w:pos="2160"/>
        </w:tabs>
        <w:ind w:left="2160" w:hanging="360"/>
      </w:pPr>
      <w:rPr>
        <w:rFonts w:ascii="Wingdings" w:hAnsi="Wingdings" w:hint="default"/>
      </w:rPr>
    </w:lvl>
    <w:lvl w:ilvl="3" w:tplc="9096325A" w:tentative="1">
      <w:start w:val="1"/>
      <w:numFmt w:val="bullet"/>
      <w:lvlText w:val=""/>
      <w:lvlJc w:val="left"/>
      <w:pPr>
        <w:tabs>
          <w:tab w:val="num" w:pos="2880"/>
        </w:tabs>
        <w:ind w:left="2880" w:hanging="360"/>
      </w:pPr>
      <w:rPr>
        <w:rFonts w:ascii="Wingdings" w:hAnsi="Wingdings" w:hint="default"/>
      </w:rPr>
    </w:lvl>
    <w:lvl w:ilvl="4" w:tplc="FE722A4E" w:tentative="1">
      <w:start w:val="1"/>
      <w:numFmt w:val="bullet"/>
      <w:lvlText w:val=""/>
      <w:lvlJc w:val="left"/>
      <w:pPr>
        <w:tabs>
          <w:tab w:val="num" w:pos="3600"/>
        </w:tabs>
        <w:ind w:left="3600" w:hanging="360"/>
      </w:pPr>
      <w:rPr>
        <w:rFonts w:ascii="Wingdings" w:hAnsi="Wingdings" w:hint="default"/>
      </w:rPr>
    </w:lvl>
    <w:lvl w:ilvl="5" w:tplc="70780466" w:tentative="1">
      <w:start w:val="1"/>
      <w:numFmt w:val="bullet"/>
      <w:lvlText w:val=""/>
      <w:lvlJc w:val="left"/>
      <w:pPr>
        <w:tabs>
          <w:tab w:val="num" w:pos="4320"/>
        </w:tabs>
        <w:ind w:left="4320" w:hanging="360"/>
      </w:pPr>
      <w:rPr>
        <w:rFonts w:ascii="Wingdings" w:hAnsi="Wingdings" w:hint="default"/>
      </w:rPr>
    </w:lvl>
    <w:lvl w:ilvl="6" w:tplc="12409DB4" w:tentative="1">
      <w:start w:val="1"/>
      <w:numFmt w:val="bullet"/>
      <w:lvlText w:val=""/>
      <w:lvlJc w:val="left"/>
      <w:pPr>
        <w:tabs>
          <w:tab w:val="num" w:pos="5040"/>
        </w:tabs>
        <w:ind w:left="5040" w:hanging="360"/>
      </w:pPr>
      <w:rPr>
        <w:rFonts w:ascii="Wingdings" w:hAnsi="Wingdings" w:hint="default"/>
      </w:rPr>
    </w:lvl>
    <w:lvl w:ilvl="7" w:tplc="B0D8D3C6" w:tentative="1">
      <w:start w:val="1"/>
      <w:numFmt w:val="bullet"/>
      <w:lvlText w:val=""/>
      <w:lvlJc w:val="left"/>
      <w:pPr>
        <w:tabs>
          <w:tab w:val="num" w:pos="5760"/>
        </w:tabs>
        <w:ind w:left="5760" w:hanging="360"/>
      </w:pPr>
      <w:rPr>
        <w:rFonts w:ascii="Wingdings" w:hAnsi="Wingdings" w:hint="default"/>
      </w:rPr>
    </w:lvl>
    <w:lvl w:ilvl="8" w:tplc="CD360E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2"/>
  </w:num>
  <w:num w:numId="4">
    <w:abstractNumId w:val="13"/>
  </w:num>
  <w:num w:numId="5">
    <w:abstractNumId w:val="18"/>
  </w:num>
  <w:num w:numId="6">
    <w:abstractNumId w:val="28"/>
  </w:num>
  <w:num w:numId="7">
    <w:abstractNumId w:val="43"/>
  </w:num>
  <w:num w:numId="8">
    <w:abstractNumId w:val="12"/>
  </w:num>
  <w:num w:numId="9">
    <w:abstractNumId w:val="34"/>
  </w:num>
  <w:num w:numId="10">
    <w:abstractNumId w:val="21"/>
  </w:num>
  <w:num w:numId="11">
    <w:abstractNumId w:val="16"/>
  </w:num>
  <w:num w:numId="12">
    <w:abstractNumId w:val="14"/>
  </w:num>
  <w:num w:numId="13">
    <w:abstractNumId w:val="23"/>
  </w:num>
  <w:num w:numId="14">
    <w:abstractNumId w:val="11"/>
  </w:num>
  <w:num w:numId="15">
    <w:abstractNumId w:val="20"/>
  </w:num>
  <w:num w:numId="16">
    <w:abstractNumId w:val="38"/>
  </w:num>
  <w:num w:numId="17">
    <w:abstractNumId w:val="0"/>
  </w:num>
  <w:num w:numId="18">
    <w:abstractNumId w:val="31"/>
  </w:num>
  <w:num w:numId="19">
    <w:abstractNumId w:val="36"/>
  </w:num>
  <w:num w:numId="20">
    <w:abstractNumId w:val="8"/>
  </w:num>
  <w:num w:numId="21">
    <w:abstractNumId w:val="35"/>
  </w:num>
  <w:num w:numId="22">
    <w:abstractNumId w:val="33"/>
  </w:num>
  <w:num w:numId="23">
    <w:abstractNumId w:val="32"/>
  </w:num>
  <w:num w:numId="24">
    <w:abstractNumId w:val="17"/>
  </w:num>
  <w:num w:numId="25">
    <w:abstractNumId w:val="44"/>
  </w:num>
  <w:num w:numId="26">
    <w:abstractNumId w:val="5"/>
  </w:num>
  <w:num w:numId="27">
    <w:abstractNumId w:val="26"/>
  </w:num>
  <w:num w:numId="28">
    <w:abstractNumId w:val="3"/>
  </w:num>
  <w:num w:numId="29">
    <w:abstractNumId w:val="29"/>
  </w:num>
  <w:num w:numId="30">
    <w:abstractNumId w:val="2"/>
  </w:num>
  <w:num w:numId="31">
    <w:abstractNumId w:val="39"/>
  </w:num>
  <w:num w:numId="32">
    <w:abstractNumId w:val="30"/>
  </w:num>
  <w:num w:numId="33">
    <w:abstractNumId w:val="27"/>
  </w:num>
  <w:num w:numId="34">
    <w:abstractNumId w:val="10"/>
  </w:num>
  <w:num w:numId="35">
    <w:abstractNumId w:val="41"/>
  </w:num>
  <w:num w:numId="36">
    <w:abstractNumId w:val="45"/>
  </w:num>
  <w:num w:numId="37">
    <w:abstractNumId w:val="40"/>
  </w:num>
  <w:num w:numId="38">
    <w:abstractNumId w:val="24"/>
  </w:num>
  <w:num w:numId="39">
    <w:abstractNumId w:val="19"/>
  </w:num>
  <w:num w:numId="40">
    <w:abstractNumId w:val="15"/>
  </w:num>
  <w:num w:numId="41">
    <w:abstractNumId w:val="6"/>
  </w:num>
  <w:num w:numId="42">
    <w:abstractNumId w:val="42"/>
  </w:num>
  <w:num w:numId="43">
    <w:abstractNumId w:val="25"/>
  </w:num>
  <w:num w:numId="44">
    <w:abstractNumId w:val="37"/>
  </w:num>
  <w:num w:numId="45">
    <w:abstractNumId w:val="7"/>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E7C"/>
    <w:rsid w:val="00000736"/>
    <w:rsid w:val="000019CD"/>
    <w:rsid w:val="000114A9"/>
    <w:rsid w:val="00040AC1"/>
    <w:rsid w:val="000456B3"/>
    <w:rsid w:val="00050B0E"/>
    <w:rsid w:val="000551A8"/>
    <w:rsid w:val="000A2C42"/>
    <w:rsid w:val="000A358D"/>
    <w:rsid w:val="000E2BB5"/>
    <w:rsid w:val="000F3885"/>
    <w:rsid w:val="001412C2"/>
    <w:rsid w:val="001413E3"/>
    <w:rsid w:val="00175666"/>
    <w:rsid w:val="00183DEE"/>
    <w:rsid w:val="00194594"/>
    <w:rsid w:val="001B296F"/>
    <w:rsid w:val="001B6348"/>
    <w:rsid w:val="001B64EE"/>
    <w:rsid w:val="001C2176"/>
    <w:rsid w:val="001C56B0"/>
    <w:rsid w:val="001F3FE1"/>
    <w:rsid w:val="001F53C6"/>
    <w:rsid w:val="0021031D"/>
    <w:rsid w:val="00212424"/>
    <w:rsid w:val="00236120"/>
    <w:rsid w:val="00236F83"/>
    <w:rsid w:val="0024408E"/>
    <w:rsid w:val="0025708C"/>
    <w:rsid w:val="00275CB0"/>
    <w:rsid w:val="00282192"/>
    <w:rsid w:val="00285004"/>
    <w:rsid w:val="002A4AC2"/>
    <w:rsid w:val="002E4B3F"/>
    <w:rsid w:val="002F7E7C"/>
    <w:rsid w:val="002F7ECE"/>
    <w:rsid w:val="00316F49"/>
    <w:rsid w:val="00325BF6"/>
    <w:rsid w:val="003341FF"/>
    <w:rsid w:val="00366A91"/>
    <w:rsid w:val="00374598"/>
    <w:rsid w:val="003A4733"/>
    <w:rsid w:val="003F1DC1"/>
    <w:rsid w:val="003F6EF1"/>
    <w:rsid w:val="00435095"/>
    <w:rsid w:val="004853E7"/>
    <w:rsid w:val="004902A6"/>
    <w:rsid w:val="00494600"/>
    <w:rsid w:val="00496CC6"/>
    <w:rsid w:val="004C7888"/>
    <w:rsid w:val="004F06F7"/>
    <w:rsid w:val="004F7BDF"/>
    <w:rsid w:val="005041C5"/>
    <w:rsid w:val="00532410"/>
    <w:rsid w:val="005330A5"/>
    <w:rsid w:val="00555E48"/>
    <w:rsid w:val="005611B7"/>
    <w:rsid w:val="005A560E"/>
    <w:rsid w:val="005A6181"/>
    <w:rsid w:val="005C4B40"/>
    <w:rsid w:val="005D3D56"/>
    <w:rsid w:val="005E053F"/>
    <w:rsid w:val="005E2B1A"/>
    <w:rsid w:val="005E6084"/>
    <w:rsid w:val="00602B87"/>
    <w:rsid w:val="00612029"/>
    <w:rsid w:val="00632A33"/>
    <w:rsid w:val="006407C1"/>
    <w:rsid w:val="00641EA3"/>
    <w:rsid w:val="00654F9B"/>
    <w:rsid w:val="00656066"/>
    <w:rsid w:val="006560E5"/>
    <w:rsid w:val="006712F4"/>
    <w:rsid w:val="00680046"/>
    <w:rsid w:val="006A181C"/>
    <w:rsid w:val="006B1022"/>
    <w:rsid w:val="006C0A7F"/>
    <w:rsid w:val="00707252"/>
    <w:rsid w:val="007144A1"/>
    <w:rsid w:val="00723A8D"/>
    <w:rsid w:val="00727ACD"/>
    <w:rsid w:val="00752879"/>
    <w:rsid w:val="00761528"/>
    <w:rsid w:val="00764770"/>
    <w:rsid w:val="007729DE"/>
    <w:rsid w:val="00780BBC"/>
    <w:rsid w:val="00793208"/>
    <w:rsid w:val="007967B1"/>
    <w:rsid w:val="007B69FE"/>
    <w:rsid w:val="007C66B5"/>
    <w:rsid w:val="007E5D37"/>
    <w:rsid w:val="00873CB7"/>
    <w:rsid w:val="00880158"/>
    <w:rsid w:val="00895BFF"/>
    <w:rsid w:val="008E269D"/>
    <w:rsid w:val="00901EFE"/>
    <w:rsid w:val="00916ED1"/>
    <w:rsid w:val="0091749D"/>
    <w:rsid w:val="009503CE"/>
    <w:rsid w:val="00952691"/>
    <w:rsid w:val="00956571"/>
    <w:rsid w:val="0095679F"/>
    <w:rsid w:val="00996126"/>
    <w:rsid w:val="009C0551"/>
    <w:rsid w:val="009C07D4"/>
    <w:rsid w:val="009D008F"/>
    <w:rsid w:val="009E639C"/>
    <w:rsid w:val="00A06CFF"/>
    <w:rsid w:val="00A1633D"/>
    <w:rsid w:val="00A212E6"/>
    <w:rsid w:val="00A279DC"/>
    <w:rsid w:val="00A37C33"/>
    <w:rsid w:val="00A572EA"/>
    <w:rsid w:val="00A63717"/>
    <w:rsid w:val="00A63A42"/>
    <w:rsid w:val="00A80048"/>
    <w:rsid w:val="00A879D6"/>
    <w:rsid w:val="00A905D0"/>
    <w:rsid w:val="00A90C7B"/>
    <w:rsid w:val="00AB7032"/>
    <w:rsid w:val="00AC3D64"/>
    <w:rsid w:val="00AD5695"/>
    <w:rsid w:val="00AD7C39"/>
    <w:rsid w:val="00B04FE0"/>
    <w:rsid w:val="00B13566"/>
    <w:rsid w:val="00B302CF"/>
    <w:rsid w:val="00B5154E"/>
    <w:rsid w:val="00B55CF3"/>
    <w:rsid w:val="00B7180D"/>
    <w:rsid w:val="00B92F26"/>
    <w:rsid w:val="00BA5453"/>
    <w:rsid w:val="00BB6A4C"/>
    <w:rsid w:val="00BD5373"/>
    <w:rsid w:val="00BE722E"/>
    <w:rsid w:val="00BF266E"/>
    <w:rsid w:val="00BF6666"/>
    <w:rsid w:val="00BF79C2"/>
    <w:rsid w:val="00C0713E"/>
    <w:rsid w:val="00C5094E"/>
    <w:rsid w:val="00C52400"/>
    <w:rsid w:val="00C525A6"/>
    <w:rsid w:val="00C766A3"/>
    <w:rsid w:val="00C85100"/>
    <w:rsid w:val="00C9408F"/>
    <w:rsid w:val="00CA21A6"/>
    <w:rsid w:val="00CB30C4"/>
    <w:rsid w:val="00CD3EC8"/>
    <w:rsid w:val="00CD5977"/>
    <w:rsid w:val="00D03F06"/>
    <w:rsid w:val="00D45D0F"/>
    <w:rsid w:val="00D51581"/>
    <w:rsid w:val="00D941AE"/>
    <w:rsid w:val="00D94939"/>
    <w:rsid w:val="00DA5A69"/>
    <w:rsid w:val="00DC5C9E"/>
    <w:rsid w:val="00DE263E"/>
    <w:rsid w:val="00DF6221"/>
    <w:rsid w:val="00E12970"/>
    <w:rsid w:val="00E34B19"/>
    <w:rsid w:val="00E37E0E"/>
    <w:rsid w:val="00E52072"/>
    <w:rsid w:val="00E643E2"/>
    <w:rsid w:val="00E64AEB"/>
    <w:rsid w:val="00E769D7"/>
    <w:rsid w:val="00EA3B8D"/>
    <w:rsid w:val="00EC3692"/>
    <w:rsid w:val="00EC3AAF"/>
    <w:rsid w:val="00EC7205"/>
    <w:rsid w:val="00EC7388"/>
    <w:rsid w:val="00ED2F12"/>
    <w:rsid w:val="00EE1F18"/>
    <w:rsid w:val="00EF7271"/>
    <w:rsid w:val="00F10523"/>
    <w:rsid w:val="00F176D9"/>
    <w:rsid w:val="00F419AC"/>
    <w:rsid w:val="00F44A85"/>
    <w:rsid w:val="00F459B1"/>
    <w:rsid w:val="00F50D01"/>
    <w:rsid w:val="00F73102"/>
    <w:rsid w:val="00F93EC3"/>
    <w:rsid w:val="00FB5B79"/>
    <w:rsid w:val="00FD1EC4"/>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4C25"/>
  <w15:docId w15:val="{4BB646DA-AEC5-4E5D-99EA-BDD9AB3E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7E7C"/>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A4A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4AC2"/>
    <w:rPr>
      <w:rFonts w:ascii="Tahoma" w:hAnsi="Tahoma" w:cs="Tahoma"/>
      <w:sz w:val="16"/>
      <w:szCs w:val="16"/>
    </w:rPr>
  </w:style>
  <w:style w:type="paragraph" w:styleId="Textoindependiente">
    <w:name w:val="Body Text"/>
    <w:basedOn w:val="Normal"/>
    <w:link w:val="TextoindependienteCar"/>
    <w:rsid w:val="00FD1EC4"/>
    <w:pPr>
      <w:spacing w:after="0" w:line="360" w:lineRule="auto"/>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FD1EC4"/>
    <w:rPr>
      <w:rFonts w:ascii="Times New Roman" w:eastAsia="Times New Roman" w:hAnsi="Times New Roman" w:cs="Times New Roman"/>
      <w:sz w:val="28"/>
      <w:szCs w:val="20"/>
      <w:lang w:val="es-ES" w:eastAsia="es-ES"/>
    </w:rPr>
  </w:style>
  <w:style w:type="paragraph" w:styleId="Encabezado">
    <w:name w:val="header"/>
    <w:basedOn w:val="Normal"/>
    <w:link w:val="EncabezadoCar"/>
    <w:uiPriority w:val="99"/>
    <w:unhideWhenUsed/>
    <w:rsid w:val="002F7E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7ECE"/>
  </w:style>
  <w:style w:type="paragraph" w:styleId="Piedepgina">
    <w:name w:val="footer"/>
    <w:basedOn w:val="Normal"/>
    <w:link w:val="PiedepginaCar"/>
    <w:uiPriority w:val="99"/>
    <w:unhideWhenUsed/>
    <w:rsid w:val="002F7E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7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343">
      <w:bodyDiv w:val="1"/>
      <w:marLeft w:val="0"/>
      <w:marRight w:val="0"/>
      <w:marTop w:val="0"/>
      <w:marBottom w:val="0"/>
      <w:divBdr>
        <w:top w:val="none" w:sz="0" w:space="0" w:color="auto"/>
        <w:left w:val="none" w:sz="0" w:space="0" w:color="auto"/>
        <w:bottom w:val="none" w:sz="0" w:space="0" w:color="auto"/>
        <w:right w:val="none" w:sz="0" w:space="0" w:color="auto"/>
      </w:divBdr>
    </w:div>
    <w:div w:id="207960451">
      <w:bodyDiv w:val="1"/>
      <w:marLeft w:val="0"/>
      <w:marRight w:val="0"/>
      <w:marTop w:val="0"/>
      <w:marBottom w:val="0"/>
      <w:divBdr>
        <w:top w:val="none" w:sz="0" w:space="0" w:color="auto"/>
        <w:left w:val="none" w:sz="0" w:space="0" w:color="auto"/>
        <w:bottom w:val="none" w:sz="0" w:space="0" w:color="auto"/>
        <w:right w:val="none" w:sz="0" w:space="0" w:color="auto"/>
      </w:divBdr>
      <w:divsChild>
        <w:div w:id="1321541142">
          <w:marLeft w:val="576"/>
          <w:marRight w:val="0"/>
          <w:marTop w:val="82"/>
          <w:marBottom w:val="0"/>
          <w:divBdr>
            <w:top w:val="none" w:sz="0" w:space="0" w:color="auto"/>
            <w:left w:val="none" w:sz="0" w:space="0" w:color="auto"/>
            <w:bottom w:val="none" w:sz="0" w:space="0" w:color="auto"/>
            <w:right w:val="none" w:sz="0" w:space="0" w:color="auto"/>
          </w:divBdr>
        </w:div>
        <w:div w:id="1864900884">
          <w:marLeft w:val="576"/>
          <w:marRight w:val="0"/>
          <w:marTop w:val="82"/>
          <w:marBottom w:val="0"/>
          <w:divBdr>
            <w:top w:val="none" w:sz="0" w:space="0" w:color="auto"/>
            <w:left w:val="none" w:sz="0" w:space="0" w:color="auto"/>
            <w:bottom w:val="none" w:sz="0" w:space="0" w:color="auto"/>
            <w:right w:val="none" w:sz="0" w:space="0" w:color="auto"/>
          </w:divBdr>
        </w:div>
      </w:divsChild>
    </w:div>
    <w:div w:id="363795098">
      <w:bodyDiv w:val="1"/>
      <w:marLeft w:val="0"/>
      <w:marRight w:val="0"/>
      <w:marTop w:val="0"/>
      <w:marBottom w:val="0"/>
      <w:divBdr>
        <w:top w:val="none" w:sz="0" w:space="0" w:color="auto"/>
        <w:left w:val="none" w:sz="0" w:space="0" w:color="auto"/>
        <w:bottom w:val="none" w:sz="0" w:space="0" w:color="auto"/>
        <w:right w:val="none" w:sz="0" w:space="0" w:color="auto"/>
      </w:divBdr>
    </w:div>
    <w:div w:id="476462412">
      <w:bodyDiv w:val="1"/>
      <w:marLeft w:val="0"/>
      <w:marRight w:val="0"/>
      <w:marTop w:val="0"/>
      <w:marBottom w:val="0"/>
      <w:divBdr>
        <w:top w:val="none" w:sz="0" w:space="0" w:color="auto"/>
        <w:left w:val="none" w:sz="0" w:space="0" w:color="auto"/>
        <w:bottom w:val="none" w:sz="0" w:space="0" w:color="auto"/>
        <w:right w:val="none" w:sz="0" w:space="0" w:color="auto"/>
      </w:divBdr>
    </w:div>
    <w:div w:id="479614552">
      <w:bodyDiv w:val="1"/>
      <w:marLeft w:val="0"/>
      <w:marRight w:val="0"/>
      <w:marTop w:val="0"/>
      <w:marBottom w:val="0"/>
      <w:divBdr>
        <w:top w:val="none" w:sz="0" w:space="0" w:color="auto"/>
        <w:left w:val="none" w:sz="0" w:space="0" w:color="auto"/>
        <w:bottom w:val="none" w:sz="0" w:space="0" w:color="auto"/>
        <w:right w:val="none" w:sz="0" w:space="0" w:color="auto"/>
      </w:divBdr>
      <w:divsChild>
        <w:div w:id="1498378614">
          <w:marLeft w:val="547"/>
          <w:marRight w:val="0"/>
          <w:marTop w:val="82"/>
          <w:marBottom w:val="0"/>
          <w:divBdr>
            <w:top w:val="none" w:sz="0" w:space="0" w:color="auto"/>
            <w:left w:val="none" w:sz="0" w:space="0" w:color="auto"/>
            <w:bottom w:val="none" w:sz="0" w:space="0" w:color="auto"/>
            <w:right w:val="none" w:sz="0" w:space="0" w:color="auto"/>
          </w:divBdr>
        </w:div>
        <w:div w:id="1668096206">
          <w:marLeft w:val="547"/>
          <w:marRight w:val="0"/>
          <w:marTop w:val="82"/>
          <w:marBottom w:val="0"/>
          <w:divBdr>
            <w:top w:val="none" w:sz="0" w:space="0" w:color="auto"/>
            <w:left w:val="none" w:sz="0" w:space="0" w:color="auto"/>
            <w:bottom w:val="none" w:sz="0" w:space="0" w:color="auto"/>
            <w:right w:val="none" w:sz="0" w:space="0" w:color="auto"/>
          </w:divBdr>
        </w:div>
        <w:div w:id="353506045">
          <w:marLeft w:val="547"/>
          <w:marRight w:val="0"/>
          <w:marTop w:val="82"/>
          <w:marBottom w:val="0"/>
          <w:divBdr>
            <w:top w:val="none" w:sz="0" w:space="0" w:color="auto"/>
            <w:left w:val="none" w:sz="0" w:space="0" w:color="auto"/>
            <w:bottom w:val="none" w:sz="0" w:space="0" w:color="auto"/>
            <w:right w:val="none" w:sz="0" w:space="0" w:color="auto"/>
          </w:divBdr>
        </w:div>
        <w:div w:id="663556425">
          <w:marLeft w:val="547"/>
          <w:marRight w:val="0"/>
          <w:marTop w:val="82"/>
          <w:marBottom w:val="0"/>
          <w:divBdr>
            <w:top w:val="none" w:sz="0" w:space="0" w:color="auto"/>
            <w:left w:val="none" w:sz="0" w:space="0" w:color="auto"/>
            <w:bottom w:val="none" w:sz="0" w:space="0" w:color="auto"/>
            <w:right w:val="none" w:sz="0" w:space="0" w:color="auto"/>
          </w:divBdr>
        </w:div>
      </w:divsChild>
    </w:div>
    <w:div w:id="871721125">
      <w:bodyDiv w:val="1"/>
      <w:marLeft w:val="0"/>
      <w:marRight w:val="0"/>
      <w:marTop w:val="0"/>
      <w:marBottom w:val="0"/>
      <w:divBdr>
        <w:top w:val="none" w:sz="0" w:space="0" w:color="auto"/>
        <w:left w:val="none" w:sz="0" w:space="0" w:color="auto"/>
        <w:bottom w:val="none" w:sz="0" w:space="0" w:color="auto"/>
        <w:right w:val="none" w:sz="0" w:space="0" w:color="auto"/>
      </w:divBdr>
      <w:divsChild>
        <w:div w:id="710299751">
          <w:marLeft w:val="562"/>
          <w:marRight w:val="0"/>
          <w:marTop w:val="0"/>
          <w:marBottom w:val="0"/>
          <w:divBdr>
            <w:top w:val="none" w:sz="0" w:space="0" w:color="auto"/>
            <w:left w:val="none" w:sz="0" w:space="0" w:color="auto"/>
            <w:bottom w:val="none" w:sz="0" w:space="0" w:color="auto"/>
            <w:right w:val="none" w:sz="0" w:space="0" w:color="auto"/>
          </w:divBdr>
        </w:div>
        <w:div w:id="1900481668">
          <w:marLeft w:val="562"/>
          <w:marRight w:val="0"/>
          <w:marTop w:val="0"/>
          <w:marBottom w:val="0"/>
          <w:divBdr>
            <w:top w:val="none" w:sz="0" w:space="0" w:color="auto"/>
            <w:left w:val="none" w:sz="0" w:space="0" w:color="auto"/>
            <w:bottom w:val="none" w:sz="0" w:space="0" w:color="auto"/>
            <w:right w:val="none" w:sz="0" w:space="0" w:color="auto"/>
          </w:divBdr>
        </w:div>
      </w:divsChild>
    </w:div>
    <w:div w:id="952328803">
      <w:bodyDiv w:val="1"/>
      <w:marLeft w:val="0"/>
      <w:marRight w:val="0"/>
      <w:marTop w:val="0"/>
      <w:marBottom w:val="0"/>
      <w:divBdr>
        <w:top w:val="none" w:sz="0" w:space="0" w:color="auto"/>
        <w:left w:val="none" w:sz="0" w:space="0" w:color="auto"/>
        <w:bottom w:val="none" w:sz="0" w:space="0" w:color="auto"/>
        <w:right w:val="none" w:sz="0" w:space="0" w:color="auto"/>
      </w:divBdr>
      <w:divsChild>
        <w:div w:id="281041057">
          <w:marLeft w:val="547"/>
          <w:marRight w:val="0"/>
          <w:marTop w:val="0"/>
          <w:marBottom w:val="0"/>
          <w:divBdr>
            <w:top w:val="none" w:sz="0" w:space="0" w:color="auto"/>
            <w:left w:val="none" w:sz="0" w:space="0" w:color="auto"/>
            <w:bottom w:val="none" w:sz="0" w:space="0" w:color="auto"/>
            <w:right w:val="none" w:sz="0" w:space="0" w:color="auto"/>
          </w:divBdr>
        </w:div>
        <w:div w:id="1350371081">
          <w:marLeft w:val="547"/>
          <w:marRight w:val="0"/>
          <w:marTop w:val="0"/>
          <w:marBottom w:val="0"/>
          <w:divBdr>
            <w:top w:val="none" w:sz="0" w:space="0" w:color="auto"/>
            <w:left w:val="none" w:sz="0" w:space="0" w:color="auto"/>
            <w:bottom w:val="none" w:sz="0" w:space="0" w:color="auto"/>
            <w:right w:val="none" w:sz="0" w:space="0" w:color="auto"/>
          </w:divBdr>
        </w:div>
        <w:div w:id="1659965396">
          <w:marLeft w:val="547"/>
          <w:marRight w:val="0"/>
          <w:marTop w:val="0"/>
          <w:marBottom w:val="0"/>
          <w:divBdr>
            <w:top w:val="none" w:sz="0" w:space="0" w:color="auto"/>
            <w:left w:val="none" w:sz="0" w:space="0" w:color="auto"/>
            <w:bottom w:val="none" w:sz="0" w:space="0" w:color="auto"/>
            <w:right w:val="none" w:sz="0" w:space="0" w:color="auto"/>
          </w:divBdr>
        </w:div>
      </w:divsChild>
    </w:div>
    <w:div w:id="964777218">
      <w:bodyDiv w:val="1"/>
      <w:marLeft w:val="0"/>
      <w:marRight w:val="0"/>
      <w:marTop w:val="0"/>
      <w:marBottom w:val="0"/>
      <w:divBdr>
        <w:top w:val="none" w:sz="0" w:space="0" w:color="auto"/>
        <w:left w:val="none" w:sz="0" w:space="0" w:color="auto"/>
        <w:bottom w:val="none" w:sz="0" w:space="0" w:color="auto"/>
        <w:right w:val="none" w:sz="0" w:space="0" w:color="auto"/>
      </w:divBdr>
      <w:divsChild>
        <w:div w:id="1380548175">
          <w:marLeft w:val="547"/>
          <w:marRight w:val="0"/>
          <w:marTop w:val="0"/>
          <w:marBottom w:val="0"/>
          <w:divBdr>
            <w:top w:val="none" w:sz="0" w:space="0" w:color="auto"/>
            <w:left w:val="none" w:sz="0" w:space="0" w:color="auto"/>
            <w:bottom w:val="none" w:sz="0" w:space="0" w:color="auto"/>
            <w:right w:val="none" w:sz="0" w:space="0" w:color="auto"/>
          </w:divBdr>
        </w:div>
      </w:divsChild>
    </w:div>
    <w:div w:id="1017392893">
      <w:bodyDiv w:val="1"/>
      <w:marLeft w:val="0"/>
      <w:marRight w:val="0"/>
      <w:marTop w:val="0"/>
      <w:marBottom w:val="0"/>
      <w:divBdr>
        <w:top w:val="none" w:sz="0" w:space="0" w:color="auto"/>
        <w:left w:val="none" w:sz="0" w:space="0" w:color="auto"/>
        <w:bottom w:val="none" w:sz="0" w:space="0" w:color="auto"/>
        <w:right w:val="none" w:sz="0" w:space="0" w:color="auto"/>
      </w:divBdr>
    </w:div>
    <w:div w:id="1043292445">
      <w:bodyDiv w:val="1"/>
      <w:marLeft w:val="0"/>
      <w:marRight w:val="0"/>
      <w:marTop w:val="0"/>
      <w:marBottom w:val="0"/>
      <w:divBdr>
        <w:top w:val="none" w:sz="0" w:space="0" w:color="auto"/>
        <w:left w:val="none" w:sz="0" w:space="0" w:color="auto"/>
        <w:bottom w:val="none" w:sz="0" w:space="0" w:color="auto"/>
        <w:right w:val="none" w:sz="0" w:space="0" w:color="auto"/>
      </w:divBdr>
    </w:div>
    <w:div w:id="1067462039">
      <w:bodyDiv w:val="1"/>
      <w:marLeft w:val="0"/>
      <w:marRight w:val="0"/>
      <w:marTop w:val="0"/>
      <w:marBottom w:val="0"/>
      <w:divBdr>
        <w:top w:val="none" w:sz="0" w:space="0" w:color="auto"/>
        <w:left w:val="none" w:sz="0" w:space="0" w:color="auto"/>
        <w:bottom w:val="none" w:sz="0" w:space="0" w:color="auto"/>
        <w:right w:val="none" w:sz="0" w:space="0" w:color="auto"/>
      </w:divBdr>
    </w:div>
    <w:div w:id="1121654403">
      <w:bodyDiv w:val="1"/>
      <w:marLeft w:val="0"/>
      <w:marRight w:val="0"/>
      <w:marTop w:val="0"/>
      <w:marBottom w:val="0"/>
      <w:divBdr>
        <w:top w:val="none" w:sz="0" w:space="0" w:color="auto"/>
        <w:left w:val="none" w:sz="0" w:space="0" w:color="auto"/>
        <w:bottom w:val="none" w:sz="0" w:space="0" w:color="auto"/>
        <w:right w:val="none" w:sz="0" w:space="0" w:color="auto"/>
      </w:divBdr>
      <w:divsChild>
        <w:div w:id="1660965700">
          <w:marLeft w:val="547"/>
          <w:marRight w:val="0"/>
          <w:marTop w:val="0"/>
          <w:marBottom w:val="0"/>
          <w:divBdr>
            <w:top w:val="none" w:sz="0" w:space="0" w:color="auto"/>
            <w:left w:val="none" w:sz="0" w:space="0" w:color="auto"/>
            <w:bottom w:val="none" w:sz="0" w:space="0" w:color="auto"/>
            <w:right w:val="none" w:sz="0" w:space="0" w:color="auto"/>
          </w:divBdr>
        </w:div>
        <w:div w:id="1588153443">
          <w:marLeft w:val="547"/>
          <w:marRight w:val="0"/>
          <w:marTop w:val="0"/>
          <w:marBottom w:val="0"/>
          <w:divBdr>
            <w:top w:val="none" w:sz="0" w:space="0" w:color="auto"/>
            <w:left w:val="none" w:sz="0" w:space="0" w:color="auto"/>
            <w:bottom w:val="none" w:sz="0" w:space="0" w:color="auto"/>
            <w:right w:val="none" w:sz="0" w:space="0" w:color="auto"/>
          </w:divBdr>
        </w:div>
        <w:div w:id="1303736110">
          <w:marLeft w:val="547"/>
          <w:marRight w:val="0"/>
          <w:marTop w:val="0"/>
          <w:marBottom w:val="0"/>
          <w:divBdr>
            <w:top w:val="none" w:sz="0" w:space="0" w:color="auto"/>
            <w:left w:val="none" w:sz="0" w:space="0" w:color="auto"/>
            <w:bottom w:val="none" w:sz="0" w:space="0" w:color="auto"/>
            <w:right w:val="none" w:sz="0" w:space="0" w:color="auto"/>
          </w:divBdr>
        </w:div>
        <w:div w:id="121964772">
          <w:marLeft w:val="547"/>
          <w:marRight w:val="0"/>
          <w:marTop w:val="0"/>
          <w:marBottom w:val="0"/>
          <w:divBdr>
            <w:top w:val="none" w:sz="0" w:space="0" w:color="auto"/>
            <w:left w:val="none" w:sz="0" w:space="0" w:color="auto"/>
            <w:bottom w:val="none" w:sz="0" w:space="0" w:color="auto"/>
            <w:right w:val="none" w:sz="0" w:space="0" w:color="auto"/>
          </w:divBdr>
        </w:div>
        <w:div w:id="890069180">
          <w:marLeft w:val="547"/>
          <w:marRight w:val="0"/>
          <w:marTop w:val="0"/>
          <w:marBottom w:val="0"/>
          <w:divBdr>
            <w:top w:val="none" w:sz="0" w:space="0" w:color="auto"/>
            <w:left w:val="none" w:sz="0" w:space="0" w:color="auto"/>
            <w:bottom w:val="none" w:sz="0" w:space="0" w:color="auto"/>
            <w:right w:val="none" w:sz="0" w:space="0" w:color="auto"/>
          </w:divBdr>
        </w:div>
      </w:divsChild>
    </w:div>
    <w:div w:id="1144663102">
      <w:bodyDiv w:val="1"/>
      <w:marLeft w:val="0"/>
      <w:marRight w:val="0"/>
      <w:marTop w:val="0"/>
      <w:marBottom w:val="0"/>
      <w:divBdr>
        <w:top w:val="none" w:sz="0" w:space="0" w:color="auto"/>
        <w:left w:val="none" w:sz="0" w:space="0" w:color="auto"/>
        <w:bottom w:val="none" w:sz="0" w:space="0" w:color="auto"/>
        <w:right w:val="none" w:sz="0" w:space="0" w:color="auto"/>
      </w:divBdr>
    </w:div>
    <w:div w:id="1279986689">
      <w:bodyDiv w:val="1"/>
      <w:marLeft w:val="0"/>
      <w:marRight w:val="0"/>
      <w:marTop w:val="0"/>
      <w:marBottom w:val="0"/>
      <w:divBdr>
        <w:top w:val="none" w:sz="0" w:space="0" w:color="auto"/>
        <w:left w:val="none" w:sz="0" w:space="0" w:color="auto"/>
        <w:bottom w:val="none" w:sz="0" w:space="0" w:color="auto"/>
        <w:right w:val="none" w:sz="0" w:space="0" w:color="auto"/>
      </w:divBdr>
      <w:divsChild>
        <w:div w:id="464783855">
          <w:marLeft w:val="576"/>
          <w:marRight w:val="0"/>
          <w:marTop w:val="82"/>
          <w:marBottom w:val="0"/>
          <w:divBdr>
            <w:top w:val="none" w:sz="0" w:space="0" w:color="auto"/>
            <w:left w:val="none" w:sz="0" w:space="0" w:color="auto"/>
            <w:bottom w:val="none" w:sz="0" w:space="0" w:color="auto"/>
            <w:right w:val="none" w:sz="0" w:space="0" w:color="auto"/>
          </w:divBdr>
        </w:div>
        <w:div w:id="12195306">
          <w:marLeft w:val="576"/>
          <w:marRight w:val="0"/>
          <w:marTop w:val="82"/>
          <w:marBottom w:val="0"/>
          <w:divBdr>
            <w:top w:val="none" w:sz="0" w:space="0" w:color="auto"/>
            <w:left w:val="none" w:sz="0" w:space="0" w:color="auto"/>
            <w:bottom w:val="none" w:sz="0" w:space="0" w:color="auto"/>
            <w:right w:val="none" w:sz="0" w:space="0" w:color="auto"/>
          </w:divBdr>
        </w:div>
      </w:divsChild>
    </w:div>
    <w:div w:id="1522432940">
      <w:bodyDiv w:val="1"/>
      <w:marLeft w:val="0"/>
      <w:marRight w:val="0"/>
      <w:marTop w:val="0"/>
      <w:marBottom w:val="0"/>
      <w:divBdr>
        <w:top w:val="none" w:sz="0" w:space="0" w:color="auto"/>
        <w:left w:val="none" w:sz="0" w:space="0" w:color="auto"/>
        <w:bottom w:val="none" w:sz="0" w:space="0" w:color="auto"/>
        <w:right w:val="none" w:sz="0" w:space="0" w:color="auto"/>
      </w:divBdr>
      <w:divsChild>
        <w:div w:id="278613001">
          <w:marLeft w:val="720"/>
          <w:marRight w:val="0"/>
          <w:marTop w:val="0"/>
          <w:marBottom w:val="0"/>
          <w:divBdr>
            <w:top w:val="none" w:sz="0" w:space="0" w:color="auto"/>
            <w:left w:val="none" w:sz="0" w:space="0" w:color="auto"/>
            <w:bottom w:val="none" w:sz="0" w:space="0" w:color="auto"/>
            <w:right w:val="none" w:sz="0" w:space="0" w:color="auto"/>
          </w:divBdr>
        </w:div>
        <w:div w:id="750395981">
          <w:marLeft w:val="720"/>
          <w:marRight w:val="0"/>
          <w:marTop w:val="0"/>
          <w:marBottom w:val="0"/>
          <w:divBdr>
            <w:top w:val="none" w:sz="0" w:space="0" w:color="auto"/>
            <w:left w:val="none" w:sz="0" w:space="0" w:color="auto"/>
            <w:bottom w:val="none" w:sz="0" w:space="0" w:color="auto"/>
            <w:right w:val="none" w:sz="0" w:space="0" w:color="auto"/>
          </w:divBdr>
        </w:div>
        <w:div w:id="1248536603">
          <w:marLeft w:val="720"/>
          <w:marRight w:val="0"/>
          <w:marTop w:val="0"/>
          <w:marBottom w:val="0"/>
          <w:divBdr>
            <w:top w:val="none" w:sz="0" w:space="0" w:color="auto"/>
            <w:left w:val="none" w:sz="0" w:space="0" w:color="auto"/>
            <w:bottom w:val="none" w:sz="0" w:space="0" w:color="auto"/>
            <w:right w:val="none" w:sz="0" w:space="0" w:color="auto"/>
          </w:divBdr>
        </w:div>
        <w:div w:id="1313606029">
          <w:marLeft w:val="720"/>
          <w:marRight w:val="0"/>
          <w:marTop w:val="0"/>
          <w:marBottom w:val="0"/>
          <w:divBdr>
            <w:top w:val="none" w:sz="0" w:space="0" w:color="auto"/>
            <w:left w:val="none" w:sz="0" w:space="0" w:color="auto"/>
            <w:bottom w:val="none" w:sz="0" w:space="0" w:color="auto"/>
            <w:right w:val="none" w:sz="0" w:space="0" w:color="auto"/>
          </w:divBdr>
        </w:div>
        <w:div w:id="259728821">
          <w:marLeft w:val="994"/>
          <w:marRight w:val="0"/>
          <w:marTop w:val="0"/>
          <w:marBottom w:val="0"/>
          <w:divBdr>
            <w:top w:val="none" w:sz="0" w:space="0" w:color="auto"/>
            <w:left w:val="none" w:sz="0" w:space="0" w:color="auto"/>
            <w:bottom w:val="none" w:sz="0" w:space="0" w:color="auto"/>
            <w:right w:val="none" w:sz="0" w:space="0" w:color="auto"/>
          </w:divBdr>
        </w:div>
        <w:div w:id="553201342">
          <w:marLeft w:val="994"/>
          <w:marRight w:val="0"/>
          <w:marTop w:val="0"/>
          <w:marBottom w:val="0"/>
          <w:divBdr>
            <w:top w:val="none" w:sz="0" w:space="0" w:color="auto"/>
            <w:left w:val="none" w:sz="0" w:space="0" w:color="auto"/>
            <w:bottom w:val="none" w:sz="0" w:space="0" w:color="auto"/>
            <w:right w:val="none" w:sz="0" w:space="0" w:color="auto"/>
          </w:divBdr>
        </w:div>
        <w:div w:id="755399978">
          <w:marLeft w:val="994"/>
          <w:marRight w:val="0"/>
          <w:marTop w:val="0"/>
          <w:marBottom w:val="0"/>
          <w:divBdr>
            <w:top w:val="none" w:sz="0" w:space="0" w:color="auto"/>
            <w:left w:val="none" w:sz="0" w:space="0" w:color="auto"/>
            <w:bottom w:val="none" w:sz="0" w:space="0" w:color="auto"/>
            <w:right w:val="none" w:sz="0" w:space="0" w:color="auto"/>
          </w:divBdr>
        </w:div>
      </w:divsChild>
    </w:div>
    <w:div w:id="1525943666">
      <w:bodyDiv w:val="1"/>
      <w:marLeft w:val="0"/>
      <w:marRight w:val="0"/>
      <w:marTop w:val="0"/>
      <w:marBottom w:val="0"/>
      <w:divBdr>
        <w:top w:val="none" w:sz="0" w:space="0" w:color="auto"/>
        <w:left w:val="none" w:sz="0" w:space="0" w:color="auto"/>
        <w:bottom w:val="none" w:sz="0" w:space="0" w:color="auto"/>
        <w:right w:val="none" w:sz="0" w:space="0" w:color="auto"/>
      </w:divBdr>
      <w:divsChild>
        <w:div w:id="1176652143">
          <w:marLeft w:val="547"/>
          <w:marRight w:val="0"/>
          <w:marTop w:val="0"/>
          <w:marBottom w:val="0"/>
          <w:divBdr>
            <w:top w:val="none" w:sz="0" w:space="0" w:color="auto"/>
            <w:left w:val="none" w:sz="0" w:space="0" w:color="auto"/>
            <w:bottom w:val="none" w:sz="0" w:space="0" w:color="auto"/>
            <w:right w:val="none" w:sz="0" w:space="0" w:color="auto"/>
          </w:divBdr>
        </w:div>
        <w:div w:id="980041593">
          <w:marLeft w:val="547"/>
          <w:marRight w:val="0"/>
          <w:marTop w:val="0"/>
          <w:marBottom w:val="0"/>
          <w:divBdr>
            <w:top w:val="none" w:sz="0" w:space="0" w:color="auto"/>
            <w:left w:val="none" w:sz="0" w:space="0" w:color="auto"/>
            <w:bottom w:val="none" w:sz="0" w:space="0" w:color="auto"/>
            <w:right w:val="none" w:sz="0" w:space="0" w:color="auto"/>
          </w:divBdr>
        </w:div>
        <w:div w:id="719787553">
          <w:marLeft w:val="547"/>
          <w:marRight w:val="0"/>
          <w:marTop w:val="0"/>
          <w:marBottom w:val="0"/>
          <w:divBdr>
            <w:top w:val="none" w:sz="0" w:space="0" w:color="auto"/>
            <w:left w:val="none" w:sz="0" w:space="0" w:color="auto"/>
            <w:bottom w:val="none" w:sz="0" w:space="0" w:color="auto"/>
            <w:right w:val="none" w:sz="0" w:space="0" w:color="auto"/>
          </w:divBdr>
        </w:div>
        <w:div w:id="477842179">
          <w:marLeft w:val="547"/>
          <w:marRight w:val="0"/>
          <w:marTop w:val="0"/>
          <w:marBottom w:val="0"/>
          <w:divBdr>
            <w:top w:val="none" w:sz="0" w:space="0" w:color="auto"/>
            <w:left w:val="none" w:sz="0" w:space="0" w:color="auto"/>
            <w:bottom w:val="none" w:sz="0" w:space="0" w:color="auto"/>
            <w:right w:val="none" w:sz="0" w:space="0" w:color="auto"/>
          </w:divBdr>
        </w:div>
      </w:divsChild>
    </w:div>
    <w:div w:id="1544756076">
      <w:bodyDiv w:val="1"/>
      <w:marLeft w:val="0"/>
      <w:marRight w:val="0"/>
      <w:marTop w:val="0"/>
      <w:marBottom w:val="0"/>
      <w:divBdr>
        <w:top w:val="none" w:sz="0" w:space="0" w:color="auto"/>
        <w:left w:val="none" w:sz="0" w:space="0" w:color="auto"/>
        <w:bottom w:val="none" w:sz="0" w:space="0" w:color="auto"/>
        <w:right w:val="none" w:sz="0" w:space="0" w:color="auto"/>
      </w:divBdr>
      <w:divsChild>
        <w:div w:id="147870159">
          <w:marLeft w:val="547"/>
          <w:marRight w:val="0"/>
          <w:marTop w:val="0"/>
          <w:marBottom w:val="0"/>
          <w:divBdr>
            <w:top w:val="none" w:sz="0" w:space="0" w:color="auto"/>
            <w:left w:val="none" w:sz="0" w:space="0" w:color="auto"/>
            <w:bottom w:val="none" w:sz="0" w:space="0" w:color="auto"/>
            <w:right w:val="none" w:sz="0" w:space="0" w:color="auto"/>
          </w:divBdr>
        </w:div>
        <w:div w:id="1461652280">
          <w:marLeft w:val="547"/>
          <w:marRight w:val="0"/>
          <w:marTop w:val="0"/>
          <w:marBottom w:val="0"/>
          <w:divBdr>
            <w:top w:val="none" w:sz="0" w:space="0" w:color="auto"/>
            <w:left w:val="none" w:sz="0" w:space="0" w:color="auto"/>
            <w:bottom w:val="none" w:sz="0" w:space="0" w:color="auto"/>
            <w:right w:val="none" w:sz="0" w:space="0" w:color="auto"/>
          </w:divBdr>
        </w:div>
      </w:divsChild>
    </w:div>
    <w:div w:id="1651516268">
      <w:bodyDiv w:val="1"/>
      <w:marLeft w:val="0"/>
      <w:marRight w:val="0"/>
      <w:marTop w:val="0"/>
      <w:marBottom w:val="0"/>
      <w:divBdr>
        <w:top w:val="none" w:sz="0" w:space="0" w:color="auto"/>
        <w:left w:val="none" w:sz="0" w:space="0" w:color="auto"/>
        <w:bottom w:val="none" w:sz="0" w:space="0" w:color="auto"/>
        <w:right w:val="none" w:sz="0" w:space="0" w:color="auto"/>
      </w:divBdr>
      <w:divsChild>
        <w:div w:id="2143766927">
          <w:marLeft w:val="547"/>
          <w:marRight w:val="0"/>
          <w:marTop w:val="0"/>
          <w:marBottom w:val="0"/>
          <w:divBdr>
            <w:top w:val="none" w:sz="0" w:space="0" w:color="auto"/>
            <w:left w:val="none" w:sz="0" w:space="0" w:color="auto"/>
            <w:bottom w:val="none" w:sz="0" w:space="0" w:color="auto"/>
            <w:right w:val="none" w:sz="0" w:space="0" w:color="auto"/>
          </w:divBdr>
        </w:div>
        <w:div w:id="508257333">
          <w:marLeft w:val="547"/>
          <w:marRight w:val="0"/>
          <w:marTop w:val="0"/>
          <w:marBottom w:val="0"/>
          <w:divBdr>
            <w:top w:val="none" w:sz="0" w:space="0" w:color="auto"/>
            <w:left w:val="none" w:sz="0" w:space="0" w:color="auto"/>
            <w:bottom w:val="none" w:sz="0" w:space="0" w:color="auto"/>
            <w:right w:val="none" w:sz="0" w:space="0" w:color="auto"/>
          </w:divBdr>
        </w:div>
      </w:divsChild>
    </w:div>
    <w:div w:id="1658024843">
      <w:bodyDiv w:val="1"/>
      <w:marLeft w:val="0"/>
      <w:marRight w:val="0"/>
      <w:marTop w:val="0"/>
      <w:marBottom w:val="0"/>
      <w:divBdr>
        <w:top w:val="none" w:sz="0" w:space="0" w:color="auto"/>
        <w:left w:val="none" w:sz="0" w:space="0" w:color="auto"/>
        <w:bottom w:val="none" w:sz="0" w:space="0" w:color="auto"/>
        <w:right w:val="none" w:sz="0" w:space="0" w:color="auto"/>
      </w:divBdr>
      <w:divsChild>
        <w:div w:id="1353611248">
          <w:marLeft w:val="547"/>
          <w:marRight w:val="0"/>
          <w:marTop w:val="96"/>
          <w:marBottom w:val="0"/>
          <w:divBdr>
            <w:top w:val="none" w:sz="0" w:space="0" w:color="auto"/>
            <w:left w:val="none" w:sz="0" w:space="0" w:color="auto"/>
            <w:bottom w:val="none" w:sz="0" w:space="0" w:color="auto"/>
            <w:right w:val="none" w:sz="0" w:space="0" w:color="auto"/>
          </w:divBdr>
        </w:div>
        <w:div w:id="1684084868">
          <w:marLeft w:val="547"/>
          <w:marRight w:val="0"/>
          <w:marTop w:val="96"/>
          <w:marBottom w:val="0"/>
          <w:divBdr>
            <w:top w:val="none" w:sz="0" w:space="0" w:color="auto"/>
            <w:left w:val="none" w:sz="0" w:space="0" w:color="auto"/>
            <w:bottom w:val="none" w:sz="0" w:space="0" w:color="auto"/>
            <w:right w:val="none" w:sz="0" w:space="0" w:color="auto"/>
          </w:divBdr>
        </w:div>
        <w:div w:id="498273757">
          <w:marLeft w:val="547"/>
          <w:marRight w:val="0"/>
          <w:marTop w:val="96"/>
          <w:marBottom w:val="0"/>
          <w:divBdr>
            <w:top w:val="none" w:sz="0" w:space="0" w:color="auto"/>
            <w:left w:val="none" w:sz="0" w:space="0" w:color="auto"/>
            <w:bottom w:val="none" w:sz="0" w:space="0" w:color="auto"/>
            <w:right w:val="none" w:sz="0" w:space="0" w:color="auto"/>
          </w:divBdr>
        </w:div>
      </w:divsChild>
    </w:div>
    <w:div w:id="1806509301">
      <w:bodyDiv w:val="1"/>
      <w:marLeft w:val="0"/>
      <w:marRight w:val="0"/>
      <w:marTop w:val="0"/>
      <w:marBottom w:val="0"/>
      <w:divBdr>
        <w:top w:val="none" w:sz="0" w:space="0" w:color="auto"/>
        <w:left w:val="none" w:sz="0" w:space="0" w:color="auto"/>
        <w:bottom w:val="none" w:sz="0" w:space="0" w:color="auto"/>
        <w:right w:val="none" w:sz="0" w:space="0" w:color="auto"/>
      </w:divBdr>
      <w:divsChild>
        <w:div w:id="1061250291">
          <w:marLeft w:val="547"/>
          <w:marRight w:val="0"/>
          <w:marTop w:val="0"/>
          <w:marBottom w:val="0"/>
          <w:divBdr>
            <w:top w:val="none" w:sz="0" w:space="0" w:color="auto"/>
            <w:left w:val="none" w:sz="0" w:space="0" w:color="auto"/>
            <w:bottom w:val="none" w:sz="0" w:space="0" w:color="auto"/>
            <w:right w:val="none" w:sz="0" w:space="0" w:color="auto"/>
          </w:divBdr>
        </w:div>
      </w:divsChild>
    </w:div>
    <w:div w:id="1886676244">
      <w:bodyDiv w:val="1"/>
      <w:marLeft w:val="0"/>
      <w:marRight w:val="0"/>
      <w:marTop w:val="0"/>
      <w:marBottom w:val="0"/>
      <w:divBdr>
        <w:top w:val="none" w:sz="0" w:space="0" w:color="auto"/>
        <w:left w:val="none" w:sz="0" w:space="0" w:color="auto"/>
        <w:bottom w:val="none" w:sz="0" w:space="0" w:color="auto"/>
        <w:right w:val="none" w:sz="0" w:space="0" w:color="auto"/>
      </w:divBdr>
      <w:divsChild>
        <w:div w:id="1037316982">
          <w:marLeft w:val="446"/>
          <w:marRight w:val="0"/>
          <w:marTop w:val="0"/>
          <w:marBottom w:val="0"/>
          <w:divBdr>
            <w:top w:val="none" w:sz="0" w:space="0" w:color="auto"/>
            <w:left w:val="none" w:sz="0" w:space="0" w:color="auto"/>
            <w:bottom w:val="none" w:sz="0" w:space="0" w:color="auto"/>
            <w:right w:val="none" w:sz="0" w:space="0" w:color="auto"/>
          </w:divBdr>
        </w:div>
        <w:div w:id="997154709">
          <w:marLeft w:val="547"/>
          <w:marRight w:val="0"/>
          <w:marTop w:val="0"/>
          <w:marBottom w:val="0"/>
          <w:divBdr>
            <w:top w:val="none" w:sz="0" w:space="0" w:color="auto"/>
            <w:left w:val="none" w:sz="0" w:space="0" w:color="auto"/>
            <w:bottom w:val="none" w:sz="0" w:space="0" w:color="auto"/>
            <w:right w:val="none" w:sz="0" w:space="0" w:color="auto"/>
          </w:divBdr>
        </w:div>
        <w:div w:id="1491171319">
          <w:marLeft w:val="547"/>
          <w:marRight w:val="0"/>
          <w:marTop w:val="0"/>
          <w:marBottom w:val="0"/>
          <w:divBdr>
            <w:top w:val="none" w:sz="0" w:space="0" w:color="auto"/>
            <w:left w:val="none" w:sz="0" w:space="0" w:color="auto"/>
            <w:bottom w:val="none" w:sz="0" w:space="0" w:color="auto"/>
            <w:right w:val="none" w:sz="0" w:space="0" w:color="auto"/>
          </w:divBdr>
        </w:div>
      </w:divsChild>
    </w:div>
    <w:div w:id="2094357680">
      <w:bodyDiv w:val="1"/>
      <w:marLeft w:val="0"/>
      <w:marRight w:val="0"/>
      <w:marTop w:val="0"/>
      <w:marBottom w:val="0"/>
      <w:divBdr>
        <w:top w:val="none" w:sz="0" w:space="0" w:color="auto"/>
        <w:left w:val="none" w:sz="0" w:space="0" w:color="auto"/>
        <w:bottom w:val="none" w:sz="0" w:space="0" w:color="auto"/>
        <w:right w:val="none" w:sz="0" w:space="0" w:color="auto"/>
      </w:divBdr>
      <w:divsChild>
        <w:div w:id="1913737774">
          <w:marLeft w:val="547"/>
          <w:marRight w:val="0"/>
          <w:marTop w:val="0"/>
          <w:marBottom w:val="0"/>
          <w:divBdr>
            <w:top w:val="none" w:sz="0" w:space="0" w:color="auto"/>
            <w:left w:val="none" w:sz="0" w:space="0" w:color="auto"/>
            <w:bottom w:val="none" w:sz="0" w:space="0" w:color="auto"/>
            <w:right w:val="none" w:sz="0" w:space="0" w:color="auto"/>
          </w:divBdr>
        </w:div>
        <w:div w:id="2125491264">
          <w:marLeft w:val="547"/>
          <w:marRight w:val="0"/>
          <w:marTop w:val="0"/>
          <w:marBottom w:val="0"/>
          <w:divBdr>
            <w:top w:val="none" w:sz="0" w:space="0" w:color="auto"/>
            <w:left w:val="none" w:sz="0" w:space="0" w:color="auto"/>
            <w:bottom w:val="none" w:sz="0" w:space="0" w:color="auto"/>
            <w:right w:val="none" w:sz="0" w:space="0" w:color="auto"/>
          </w:divBdr>
        </w:div>
      </w:divsChild>
    </w:div>
    <w:div w:id="21010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6375</Words>
  <Characters>35068</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9</cp:revision>
  <cp:lastPrinted>2018-05-14T17:03:00Z</cp:lastPrinted>
  <dcterms:created xsi:type="dcterms:W3CDTF">2019-09-26T17:32:00Z</dcterms:created>
  <dcterms:modified xsi:type="dcterms:W3CDTF">2019-09-26T18:03:00Z</dcterms:modified>
</cp:coreProperties>
</file>