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E47" w:rsidRDefault="004F3E47" w:rsidP="00F2196B">
      <w:pPr>
        <w:jc w:val="center"/>
        <w:rPr>
          <w:rFonts w:ascii="Arial" w:hAnsi="Arial" w:cs="Arial"/>
          <w:b/>
          <w:bCs/>
          <w:u w:val="single"/>
        </w:rPr>
      </w:pPr>
    </w:p>
    <w:p w:rsidR="007C1EF0" w:rsidRPr="003A3EE9" w:rsidRDefault="004F3E47" w:rsidP="007C1EF0">
      <w:pPr>
        <w:jc w:val="center"/>
        <w:rPr>
          <w:rFonts w:ascii="Arial" w:hAnsi="Arial" w:cs="Arial"/>
          <w:b/>
          <w:bCs/>
          <w:u w:val="single"/>
        </w:rPr>
      </w:pPr>
      <w:r w:rsidRPr="00A87473">
        <w:rPr>
          <w:rFonts w:ascii="Arial" w:hAnsi="Arial" w:cs="Arial"/>
          <w:b/>
          <w:bCs/>
          <w:u w:val="single"/>
        </w:rPr>
        <w:t xml:space="preserve">ACTA </w:t>
      </w:r>
      <w:r w:rsidR="007C1EF0" w:rsidRPr="003A3EE9">
        <w:rPr>
          <w:rFonts w:ascii="Arial" w:hAnsi="Arial" w:cs="Arial"/>
          <w:b/>
          <w:bCs/>
          <w:u w:val="single"/>
        </w:rPr>
        <w:t>DE SE</w:t>
      </w:r>
      <w:r w:rsidR="007C1EF0">
        <w:rPr>
          <w:rFonts w:ascii="Arial" w:hAnsi="Arial" w:cs="Arial"/>
          <w:b/>
          <w:bCs/>
          <w:u w:val="single"/>
        </w:rPr>
        <w:t>SIÓN DE JUNTA DIRECTIVA N° JD-011/2019</w:t>
      </w:r>
    </w:p>
    <w:p w:rsidR="007C1EF0" w:rsidRPr="003A3EE9" w:rsidRDefault="007C1EF0" w:rsidP="007C1EF0">
      <w:pPr>
        <w:jc w:val="center"/>
        <w:rPr>
          <w:rFonts w:ascii="Arial" w:hAnsi="Arial" w:cs="Arial"/>
          <w:b/>
          <w:bCs/>
          <w:u w:val="single"/>
        </w:rPr>
      </w:pPr>
      <w:r w:rsidRPr="003A3EE9">
        <w:rPr>
          <w:rFonts w:ascii="Arial" w:hAnsi="Arial" w:cs="Arial"/>
          <w:b/>
          <w:bCs/>
          <w:u w:val="single"/>
        </w:rPr>
        <w:t xml:space="preserve">DEL  </w:t>
      </w:r>
      <w:proofErr w:type="gramStart"/>
      <w:r>
        <w:rPr>
          <w:rFonts w:ascii="Arial" w:hAnsi="Arial" w:cs="Arial"/>
          <w:b/>
          <w:bCs/>
          <w:u w:val="single"/>
        </w:rPr>
        <w:t>17</w:t>
      </w:r>
      <w:r w:rsidRPr="003A3EE9">
        <w:rPr>
          <w:rFonts w:ascii="Arial" w:hAnsi="Arial" w:cs="Arial"/>
          <w:b/>
          <w:bCs/>
          <w:u w:val="single"/>
        </w:rPr>
        <w:t xml:space="preserve">  DE</w:t>
      </w:r>
      <w:proofErr w:type="gramEnd"/>
      <w:r w:rsidRPr="003A3EE9">
        <w:rPr>
          <w:rFonts w:ascii="Arial" w:hAnsi="Arial" w:cs="Arial"/>
          <w:b/>
          <w:bCs/>
          <w:u w:val="single"/>
        </w:rPr>
        <w:t xml:space="preserve">  </w:t>
      </w:r>
      <w:r>
        <w:rPr>
          <w:rFonts w:ascii="Arial" w:hAnsi="Arial" w:cs="Arial"/>
          <w:b/>
          <w:bCs/>
          <w:u w:val="single"/>
        </w:rPr>
        <w:t>ENERO  DE  2019</w:t>
      </w:r>
    </w:p>
    <w:p w:rsidR="004F3E47" w:rsidRPr="00A87473" w:rsidRDefault="004F3E47" w:rsidP="007C1EF0">
      <w:pPr>
        <w:jc w:val="center"/>
        <w:rPr>
          <w:rFonts w:ascii="Arial" w:hAnsi="Arial" w:cs="Arial"/>
          <w:b/>
          <w:bCs/>
          <w:u w:val="single"/>
        </w:rPr>
      </w:pPr>
    </w:p>
    <w:p w:rsidR="004F3E47" w:rsidRPr="00A87473" w:rsidRDefault="004F3E47" w:rsidP="004F3E47">
      <w:pPr>
        <w:jc w:val="both"/>
        <w:rPr>
          <w:rFonts w:ascii="Arial" w:hAnsi="Arial" w:cs="Arial"/>
        </w:rPr>
      </w:pPr>
      <w:r w:rsidRPr="00A87473">
        <w:rPr>
          <w:rFonts w:ascii="Arial" w:hAnsi="Arial" w:cs="Arial"/>
        </w:rPr>
        <w:t>En la Sala de Sesiones de Junta Directiva, ubicada en Calle Rubén Darío N° 901, San Salvador, a las d</w:t>
      </w:r>
      <w:r>
        <w:rPr>
          <w:rFonts w:ascii="Arial" w:hAnsi="Arial" w:cs="Arial"/>
        </w:rPr>
        <w:t>ieciséis</w:t>
      </w:r>
      <w:r w:rsidRPr="00A87473">
        <w:rPr>
          <w:rFonts w:ascii="Arial" w:hAnsi="Arial" w:cs="Arial"/>
        </w:rPr>
        <w:t xml:space="preserve"> horas</w:t>
      </w:r>
      <w:r>
        <w:rPr>
          <w:rFonts w:ascii="Arial" w:hAnsi="Arial" w:cs="Arial"/>
        </w:rPr>
        <w:t xml:space="preserve"> con treinta minutos</w:t>
      </w:r>
      <w:r w:rsidRPr="00A87473">
        <w:rPr>
          <w:rFonts w:ascii="Arial" w:hAnsi="Arial" w:cs="Arial"/>
        </w:rPr>
        <w:t xml:space="preserve"> del día </w:t>
      </w:r>
      <w:r>
        <w:rPr>
          <w:rFonts w:ascii="Arial" w:hAnsi="Arial" w:cs="Arial"/>
        </w:rPr>
        <w:t>die</w:t>
      </w:r>
      <w:r w:rsidR="007C1EF0">
        <w:rPr>
          <w:rFonts w:ascii="Arial" w:hAnsi="Arial" w:cs="Arial"/>
        </w:rPr>
        <w:t>cisiete</w:t>
      </w:r>
      <w:r w:rsidRPr="00A87473">
        <w:rPr>
          <w:rFonts w:ascii="Arial" w:hAnsi="Arial" w:cs="Arial"/>
        </w:rPr>
        <w:t xml:space="preserve"> de enero de dos mil diecinueve, para tratar la Agenda de Sesión de Junta Directiva N° JD-</w:t>
      </w:r>
      <w:r>
        <w:rPr>
          <w:rFonts w:ascii="Arial" w:hAnsi="Arial" w:cs="Arial"/>
        </w:rPr>
        <w:t>0</w:t>
      </w:r>
      <w:r w:rsidR="007C1EF0">
        <w:rPr>
          <w:rFonts w:ascii="Arial" w:hAnsi="Arial" w:cs="Arial"/>
        </w:rPr>
        <w:t>11</w:t>
      </w:r>
      <w:r w:rsidRPr="00A87473">
        <w:rPr>
          <w:rFonts w:ascii="Arial" w:hAnsi="Arial" w:cs="Arial"/>
        </w:rPr>
        <w:t>/201</w:t>
      </w:r>
      <w:r>
        <w:rPr>
          <w:rFonts w:ascii="Arial" w:hAnsi="Arial" w:cs="Arial"/>
        </w:rPr>
        <w:t>9</w:t>
      </w:r>
      <w:r w:rsidRPr="00A87473">
        <w:rPr>
          <w:rFonts w:ascii="Arial" w:hAnsi="Arial" w:cs="Arial"/>
        </w:rPr>
        <w:t xml:space="preserve"> de esta fecha, se realizó la reunión de los señores miembros de Junta Directiva</w:t>
      </w:r>
      <w:r w:rsidRPr="00A87473">
        <w:rPr>
          <w:rFonts w:ascii="Arial" w:hAnsi="Arial" w:cs="Arial"/>
          <w:b/>
        </w:rPr>
        <w:t>:</w:t>
      </w:r>
      <w:r w:rsidRPr="00A87473">
        <w:rPr>
          <w:rFonts w:ascii="Arial" w:eastAsia="Arial" w:hAnsi="Arial" w:cs="Arial"/>
          <w:b/>
          <w:lang w:val="es-ES_tradnl"/>
        </w:rPr>
        <w:t xml:space="preserve"> </w:t>
      </w:r>
      <w:r w:rsidR="007C1EF0" w:rsidRPr="007C1EF0">
        <w:rPr>
          <w:rFonts w:ascii="Arial" w:eastAsia="Arial" w:hAnsi="Arial" w:cs="Arial"/>
          <w:b/>
          <w:lang w:val="es-ES_tradnl"/>
        </w:rPr>
        <w:t xml:space="preserve">Presidente y Director Ejecutivo: JOSE TOMAS CHEVEZ RUIZ. Directores Propietarios: JOSE FEDERICO BERMUDEZ VEGA, ROBERTO DIAZ AGUILAR y JOSE MARIA ESPERANZA AMAYA. Directores Suplentes: CARLOS ROBERTO ALVARADO CELIS y GILBERTO LAZO ROMERO. AUSENTES CON EXCUSA: JOSE ROBERTO GOCHEZ ESPINOZA, Director Propietario; ENRIQUE OÑATE MUYSHONDT y ELVIA VIOLETA MENJIVAR ESCALANTE, Directores Suplentes. </w:t>
      </w:r>
      <w:r w:rsidRPr="00A87473">
        <w:rPr>
          <w:rFonts w:ascii="Arial" w:hAnsi="Arial" w:cs="Arial"/>
          <w:b/>
        </w:rPr>
        <w:t xml:space="preserve">Estuvo presente también el LICENCIADO MARIANO ARISTIDES BONILLA </w:t>
      </w:r>
      <w:proofErr w:type="spellStart"/>
      <w:r w:rsidRPr="00A87473">
        <w:rPr>
          <w:rFonts w:ascii="Arial" w:hAnsi="Arial" w:cs="Arial"/>
          <w:b/>
        </w:rPr>
        <w:t>BONILLA</w:t>
      </w:r>
      <w:proofErr w:type="spellEnd"/>
      <w:r w:rsidRPr="00A87473">
        <w:rPr>
          <w:rFonts w:ascii="Arial" w:hAnsi="Arial" w:cs="Arial"/>
          <w:b/>
        </w:rPr>
        <w:t xml:space="preserve">, Gerente General. </w:t>
      </w:r>
      <w:r w:rsidRPr="00A87473">
        <w:rPr>
          <w:rFonts w:ascii="Arial" w:hAnsi="Arial" w:cs="Arial"/>
        </w:rPr>
        <w:t>Una vez comprobado el quórum el Señor Presidente y Director Ejecutivo somete a consideración la siguiente agenda:</w:t>
      </w:r>
    </w:p>
    <w:p w:rsidR="004F3E47" w:rsidRPr="00A87473" w:rsidRDefault="004F3E47" w:rsidP="004F3E47">
      <w:pPr>
        <w:jc w:val="both"/>
        <w:rPr>
          <w:rFonts w:ascii="Arial" w:hAnsi="Arial" w:cs="Arial"/>
        </w:rPr>
      </w:pPr>
    </w:p>
    <w:p w:rsidR="007C1EF0" w:rsidRPr="00811736" w:rsidRDefault="007C1EF0" w:rsidP="007C1EF0">
      <w:pPr>
        <w:pStyle w:val="Prrafodelista"/>
        <w:numPr>
          <w:ilvl w:val="0"/>
          <w:numId w:val="3"/>
        </w:numPr>
        <w:jc w:val="both"/>
        <w:rPr>
          <w:rFonts w:ascii="Arial" w:hAnsi="Arial" w:cs="Arial"/>
          <w:b/>
          <w:bCs/>
        </w:rPr>
      </w:pPr>
      <w:r w:rsidRPr="00811736">
        <w:rPr>
          <w:rFonts w:ascii="Arial" w:hAnsi="Arial" w:cs="Arial"/>
          <w:b/>
          <w:bCs/>
        </w:rPr>
        <w:t>APROBACIÓN DE AGENDA</w:t>
      </w:r>
    </w:p>
    <w:p w:rsidR="007C1EF0" w:rsidRPr="003A3EE9" w:rsidRDefault="007C1EF0" w:rsidP="007C1EF0">
      <w:pPr>
        <w:ind w:left="-165"/>
        <w:jc w:val="both"/>
        <w:rPr>
          <w:rFonts w:ascii="Arial" w:hAnsi="Arial" w:cs="Arial"/>
          <w:b/>
          <w:bCs/>
        </w:rPr>
      </w:pPr>
    </w:p>
    <w:p w:rsidR="007C1EF0" w:rsidRPr="00811736" w:rsidRDefault="007C1EF0" w:rsidP="007C1EF0">
      <w:pPr>
        <w:pStyle w:val="Prrafodelista"/>
        <w:numPr>
          <w:ilvl w:val="0"/>
          <w:numId w:val="3"/>
        </w:numPr>
        <w:jc w:val="both"/>
        <w:rPr>
          <w:rFonts w:ascii="Arial" w:hAnsi="Arial" w:cs="Arial"/>
          <w:b/>
          <w:bCs/>
        </w:rPr>
      </w:pPr>
      <w:r w:rsidRPr="00811736">
        <w:rPr>
          <w:rFonts w:ascii="Arial" w:hAnsi="Arial" w:cs="Arial"/>
          <w:b/>
          <w:bCs/>
        </w:rPr>
        <w:t>APROBACIÓN DE ACTA ANTERIOR</w:t>
      </w:r>
    </w:p>
    <w:p w:rsidR="007C1EF0" w:rsidRPr="003A3EE9" w:rsidRDefault="007C1EF0" w:rsidP="007C1EF0">
      <w:pPr>
        <w:ind w:left="-165"/>
        <w:jc w:val="both"/>
        <w:rPr>
          <w:rFonts w:ascii="Arial" w:hAnsi="Arial" w:cs="Arial"/>
          <w:b/>
          <w:bCs/>
        </w:rPr>
      </w:pPr>
    </w:p>
    <w:p w:rsidR="007C1EF0" w:rsidRPr="00811736" w:rsidRDefault="007C1EF0" w:rsidP="007C1EF0">
      <w:pPr>
        <w:pStyle w:val="Prrafodelista"/>
        <w:numPr>
          <w:ilvl w:val="0"/>
          <w:numId w:val="3"/>
        </w:numPr>
        <w:jc w:val="both"/>
        <w:rPr>
          <w:rFonts w:ascii="Arial" w:hAnsi="Arial" w:cs="Arial"/>
          <w:b/>
          <w:bCs/>
        </w:rPr>
      </w:pPr>
      <w:r w:rsidRPr="00811736">
        <w:rPr>
          <w:rFonts w:ascii="Arial" w:hAnsi="Arial" w:cs="Arial"/>
          <w:b/>
          <w:bCs/>
        </w:rPr>
        <w:t>RESOLUCIÓN DE CRÉDITOS</w:t>
      </w:r>
    </w:p>
    <w:p w:rsidR="007C1EF0" w:rsidRPr="003A3EE9" w:rsidRDefault="007C1EF0" w:rsidP="007C1EF0">
      <w:pPr>
        <w:ind w:left="-165"/>
        <w:jc w:val="both"/>
        <w:rPr>
          <w:rFonts w:ascii="Arial" w:hAnsi="Arial" w:cs="Arial"/>
          <w:b/>
          <w:bCs/>
        </w:rPr>
      </w:pPr>
    </w:p>
    <w:p w:rsidR="007C1EF0" w:rsidRPr="00811736" w:rsidRDefault="007C1EF0" w:rsidP="007C1EF0">
      <w:pPr>
        <w:pStyle w:val="Prrafodelista"/>
        <w:numPr>
          <w:ilvl w:val="0"/>
          <w:numId w:val="3"/>
        </w:numPr>
        <w:jc w:val="both"/>
        <w:rPr>
          <w:rFonts w:ascii="Arial" w:hAnsi="Arial" w:cs="Arial"/>
          <w:b/>
          <w:bCs/>
        </w:rPr>
      </w:pPr>
      <w:r w:rsidRPr="00811736">
        <w:rPr>
          <w:rFonts w:ascii="Arial" w:hAnsi="Arial" w:cs="Arial"/>
          <w:b/>
          <w:bCs/>
        </w:rPr>
        <w:t>APROBACION DE PRÉSTAMOS PERSONALES</w:t>
      </w:r>
    </w:p>
    <w:p w:rsidR="007C1EF0" w:rsidRDefault="007C1EF0" w:rsidP="007C1EF0">
      <w:pPr>
        <w:ind w:left="360"/>
        <w:jc w:val="both"/>
        <w:rPr>
          <w:rFonts w:ascii="Arial" w:hAnsi="Arial" w:cs="Arial"/>
          <w:b/>
          <w:bCs/>
        </w:rPr>
      </w:pPr>
    </w:p>
    <w:p w:rsidR="007C1EF0" w:rsidRPr="007C1EF0" w:rsidRDefault="007C1EF0" w:rsidP="007C1EF0">
      <w:pPr>
        <w:pStyle w:val="Prrafodelista"/>
        <w:numPr>
          <w:ilvl w:val="0"/>
          <w:numId w:val="3"/>
        </w:numPr>
        <w:jc w:val="both"/>
        <w:rPr>
          <w:rFonts w:ascii="Arial" w:hAnsi="Arial" w:cs="Arial"/>
          <w:b/>
          <w:bCs/>
        </w:rPr>
      </w:pPr>
      <w:r w:rsidRPr="00811736">
        <w:rPr>
          <w:rFonts w:ascii="Arial" w:hAnsi="Arial" w:cs="Arial"/>
          <w:b/>
          <w:lang w:val="es-MX"/>
        </w:rPr>
        <w:t xml:space="preserve">INFORME DE AVANCE EN LA EJECUCIÓN DEL PLAN DE INSCRIPCIÓN DE </w:t>
      </w:r>
      <w:r w:rsidRPr="007C1EF0">
        <w:rPr>
          <w:rFonts w:ascii="Arial" w:hAnsi="Arial" w:cs="Arial"/>
          <w:b/>
          <w:lang w:val="es-MX"/>
        </w:rPr>
        <w:t xml:space="preserve">DOCUMENTOS EN CNR AL MES DE DICIEMBRE DE 2018 </w:t>
      </w:r>
    </w:p>
    <w:p w:rsidR="007C1EF0" w:rsidRPr="007C1EF0" w:rsidRDefault="007C1EF0" w:rsidP="007C1EF0">
      <w:pPr>
        <w:pStyle w:val="Prrafodelista"/>
        <w:ind w:left="720"/>
        <w:jc w:val="both"/>
        <w:rPr>
          <w:rFonts w:ascii="Arial" w:hAnsi="Arial" w:cs="Arial"/>
          <w:b/>
          <w:lang w:val="es-MX"/>
        </w:rPr>
      </w:pPr>
    </w:p>
    <w:p w:rsidR="007C1EF0" w:rsidRPr="007C1EF0" w:rsidRDefault="007C1EF0" w:rsidP="007C1EF0">
      <w:pPr>
        <w:pStyle w:val="Prrafodelista"/>
        <w:numPr>
          <w:ilvl w:val="0"/>
          <w:numId w:val="3"/>
        </w:numPr>
        <w:jc w:val="both"/>
        <w:rPr>
          <w:rFonts w:ascii="Arial" w:hAnsi="Arial" w:cs="Arial"/>
          <w:b/>
          <w:lang w:val="es-SV"/>
        </w:rPr>
      </w:pPr>
      <w:r w:rsidRPr="007C1EF0">
        <w:rPr>
          <w:rFonts w:ascii="Arial" w:hAnsi="Arial" w:cs="Arial"/>
          <w:b/>
          <w:bCs/>
          <w:lang w:val="es-MX"/>
        </w:rPr>
        <w:t xml:space="preserve">INFORME SOBR LICITACION PÚBLICA N° FSV-05/2018 “SERVICIOS DE ELABORACION DE PRESUPUESTOS Y/O SEGUIMIENTOS DE AVANCE DE OBRAS DE REPARACION DE DAÑOS EN INMUEBLES ASEGURADOS POR EL FSV” </w:t>
      </w:r>
    </w:p>
    <w:p w:rsidR="007C1EF0" w:rsidRDefault="007C1EF0" w:rsidP="007C1EF0">
      <w:pPr>
        <w:pStyle w:val="Prrafodelista"/>
        <w:ind w:left="360"/>
        <w:jc w:val="both"/>
        <w:rPr>
          <w:rFonts w:ascii="Arial" w:hAnsi="Arial" w:cs="Arial"/>
          <w:b/>
          <w:color w:val="000000"/>
        </w:rPr>
      </w:pPr>
    </w:p>
    <w:p w:rsidR="007C1EF0" w:rsidRPr="00811736" w:rsidRDefault="007C1EF0" w:rsidP="007C1EF0">
      <w:pPr>
        <w:pStyle w:val="Prrafodelista"/>
        <w:numPr>
          <w:ilvl w:val="0"/>
          <w:numId w:val="3"/>
        </w:numPr>
        <w:tabs>
          <w:tab w:val="left" w:pos="851"/>
        </w:tabs>
        <w:jc w:val="both"/>
        <w:rPr>
          <w:rFonts w:ascii="Arial" w:hAnsi="Arial" w:cs="Arial"/>
          <w:b/>
          <w:lang w:eastAsia="en-US"/>
        </w:rPr>
      </w:pPr>
      <w:r w:rsidRPr="00811736">
        <w:rPr>
          <w:rFonts w:ascii="Arial" w:hAnsi="Arial" w:cs="Arial"/>
          <w:b/>
        </w:rPr>
        <w:t xml:space="preserve">RESUMEN DE TRANSFERENCIAS AUTORIZADAS POR PRESIDENCIA Y DIRECCIÓN EJECUTIVA Y GERENCIA GENERAL, PERÍODO DE OCTUBRE A DICIEMBRE 2018 </w:t>
      </w:r>
    </w:p>
    <w:p w:rsidR="007C1EF0" w:rsidRDefault="007C1EF0" w:rsidP="007C1EF0">
      <w:pPr>
        <w:pStyle w:val="Prrafodelista"/>
        <w:ind w:left="0"/>
        <w:jc w:val="both"/>
        <w:rPr>
          <w:rFonts w:ascii="Arial" w:hAnsi="Arial" w:cs="Arial"/>
          <w:b/>
          <w:lang w:eastAsia="en-US"/>
        </w:rPr>
      </w:pPr>
    </w:p>
    <w:p w:rsidR="007C1EF0" w:rsidRPr="00811736" w:rsidRDefault="007C1EF0" w:rsidP="007C1EF0">
      <w:pPr>
        <w:pStyle w:val="Prrafodelista"/>
        <w:numPr>
          <w:ilvl w:val="0"/>
          <w:numId w:val="3"/>
        </w:numPr>
        <w:tabs>
          <w:tab w:val="left" w:pos="709"/>
          <w:tab w:val="left" w:pos="851"/>
          <w:tab w:val="left" w:pos="993"/>
        </w:tabs>
        <w:autoSpaceDE w:val="0"/>
        <w:autoSpaceDN w:val="0"/>
        <w:adjustRightInd w:val="0"/>
        <w:jc w:val="both"/>
        <w:rPr>
          <w:rFonts w:ascii="Arial" w:hAnsi="Arial" w:cs="Arial"/>
          <w:b/>
          <w:bCs/>
        </w:rPr>
      </w:pPr>
      <w:r w:rsidRPr="00811736">
        <w:rPr>
          <w:rFonts w:ascii="Arial" w:hAnsi="Arial" w:cs="Arial"/>
          <w:b/>
          <w:bCs/>
        </w:rPr>
        <w:t>AUTORIZACIÓN DE PRECIOS DE VEN</w:t>
      </w:r>
      <w:r>
        <w:rPr>
          <w:rFonts w:ascii="Arial" w:hAnsi="Arial" w:cs="Arial"/>
          <w:b/>
          <w:bCs/>
        </w:rPr>
        <w:t xml:space="preserve">TA DE ACTIVOS EXTRAORDINARIOS </w:t>
      </w:r>
      <w:r w:rsidRPr="00811736">
        <w:rPr>
          <w:rFonts w:ascii="Arial" w:hAnsi="Arial" w:cs="Arial"/>
          <w:b/>
          <w:bCs/>
        </w:rPr>
        <w:t xml:space="preserve"> </w:t>
      </w:r>
    </w:p>
    <w:p w:rsidR="007C1EF0" w:rsidRDefault="007C1EF0" w:rsidP="007C1EF0">
      <w:pPr>
        <w:pStyle w:val="Prrafodelista"/>
        <w:tabs>
          <w:tab w:val="left" w:pos="709"/>
          <w:tab w:val="left" w:pos="851"/>
          <w:tab w:val="left" w:pos="993"/>
        </w:tabs>
        <w:autoSpaceDE w:val="0"/>
        <w:autoSpaceDN w:val="0"/>
        <w:adjustRightInd w:val="0"/>
        <w:ind w:left="0"/>
        <w:jc w:val="both"/>
        <w:rPr>
          <w:rFonts w:ascii="Arial" w:hAnsi="Arial" w:cs="Arial"/>
          <w:b/>
          <w:bCs/>
        </w:rPr>
      </w:pPr>
    </w:p>
    <w:p w:rsidR="007C1EF0" w:rsidRPr="00730EB7" w:rsidRDefault="007C1EF0" w:rsidP="007C1EF0">
      <w:pPr>
        <w:pStyle w:val="Prrafodelista"/>
        <w:numPr>
          <w:ilvl w:val="0"/>
          <w:numId w:val="3"/>
        </w:numPr>
        <w:jc w:val="both"/>
        <w:rPr>
          <w:rFonts w:ascii="Arial" w:hAnsi="Arial" w:cs="Arial"/>
          <w:b/>
          <w:sz w:val="22"/>
          <w:szCs w:val="22"/>
          <w:lang w:val="es-SV" w:eastAsia="en-US"/>
        </w:rPr>
      </w:pPr>
      <w:r w:rsidRPr="00811736">
        <w:rPr>
          <w:rFonts w:ascii="Arial" w:hAnsi="Arial" w:cs="Arial"/>
          <w:b/>
        </w:rPr>
        <w:t xml:space="preserve">SOLICITUD DE COHIDRI, S.A. DE C.V. </w:t>
      </w:r>
      <w:r>
        <w:rPr>
          <w:rFonts w:ascii="Arial" w:hAnsi="Arial" w:cs="Arial"/>
          <w:b/>
        </w:rPr>
        <w:t>DE</w:t>
      </w:r>
      <w:r w:rsidRPr="00811736">
        <w:rPr>
          <w:rFonts w:ascii="Arial" w:hAnsi="Arial" w:cs="Arial"/>
          <w:b/>
        </w:rPr>
        <w:t xml:space="preserve"> </w:t>
      </w:r>
      <w:r>
        <w:rPr>
          <w:rFonts w:ascii="Arial" w:hAnsi="Arial" w:cs="Arial"/>
          <w:b/>
        </w:rPr>
        <w:t xml:space="preserve">MODIFICACIÓN DE </w:t>
      </w:r>
      <w:r w:rsidRPr="00811736">
        <w:rPr>
          <w:rFonts w:ascii="Arial" w:hAnsi="Arial" w:cs="Arial"/>
          <w:b/>
        </w:rPr>
        <w:t>FACTIBILIDAD PARA PROYECTO RESIDENCIAL LAS PALMERAS</w:t>
      </w:r>
    </w:p>
    <w:p w:rsidR="007C1EF0" w:rsidRPr="00730EB7" w:rsidRDefault="007C1EF0" w:rsidP="007C1EF0">
      <w:pPr>
        <w:pStyle w:val="Prrafodelista"/>
        <w:rPr>
          <w:rFonts w:ascii="Arial" w:hAnsi="Arial" w:cs="Arial"/>
          <w:b/>
          <w:sz w:val="22"/>
          <w:szCs w:val="22"/>
          <w:lang w:val="es-SV" w:eastAsia="en-US"/>
        </w:rPr>
      </w:pPr>
    </w:p>
    <w:p w:rsidR="007C1EF0" w:rsidRPr="00811736" w:rsidRDefault="007C1EF0" w:rsidP="007C1EF0">
      <w:pPr>
        <w:pStyle w:val="Prrafodelista"/>
        <w:numPr>
          <w:ilvl w:val="0"/>
          <w:numId w:val="3"/>
        </w:numPr>
        <w:jc w:val="both"/>
        <w:rPr>
          <w:rFonts w:ascii="Arial" w:hAnsi="Arial" w:cs="Arial"/>
          <w:b/>
          <w:sz w:val="22"/>
          <w:szCs w:val="22"/>
          <w:lang w:val="es-SV" w:eastAsia="en-US"/>
        </w:rPr>
      </w:pPr>
      <w:r w:rsidRPr="005A3978">
        <w:rPr>
          <w:rFonts w:ascii="Arial" w:eastAsia="Arial Unicode MS" w:hAnsi="Arial" w:cs="Arial"/>
          <w:b/>
        </w:rPr>
        <w:t>ACUERDO DE RESOLUCIÓN SOBRE INFORMACIÓN RESERVADA DE ESTA SESIÓN</w:t>
      </w:r>
    </w:p>
    <w:p w:rsidR="007C28CC" w:rsidRDefault="007C28CC" w:rsidP="004F3E47">
      <w:pPr>
        <w:jc w:val="center"/>
        <w:outlineLvl w:val="0"/>
        <w:rPr>
          <w:rFonts w:ascii="Arial" w:hAnsi="Arial" w:cs="Arial"/>
          <w:b/>
          <w:snapToGrid w:val="0"/>
          <w:u w:val="single"/>
        </w:rPr>
      </w:pPr>
    </w:p>
    <w:p w:rsidR="007C28CC" w:rsidRDefault="007C28CC" w:rsidP="004F3E47">
      <w:pPr>
        <w:jc w:val="center"/>
        <w:outlineLvl w:val="0"/>
        <w:rPr>
          <w:rFonts w:ascii="Arial" w:hAnsi="Arial" w:cs="Arial"/>
          <w:b/>
          <w:snapToGrid w:val="0"/>
          <w:u w:val="single"/>
        </w:rPr>
      </w:pPr>
    </w:p>
    <w:p w:rsidR="004F3E47" w:rsidRPr="00A87473" w:rsidRDefault="004F3E47" w:rsidP="004F3E47">
      <w:pPr>
        <w:jc w:val="center"/>
        <w:outlineLvl w:val="0"/>
        <w:rPr>
          <w:rFonts w:ascii="Arial" w:hAnsi="Arial" w:cs="Arial"/>
          <w:b/>
          <w:snapToGrid w:val="0"/>
          <w:u w:val="single"/>
        </w:rPr>
      </w:pPr>
      <w:r w:rsidRPr="00A87473">
        <w:rPr>
          <w:rFonts w:ascii="Arial" w:hAnsi="Arial" w:cs="Arial"/>
          <w:b/>
          <w:snapToGrid w:val="0"/>
          <w:u w:val="single"/>
        </w:rPr>
        <w:lastRenderedPageBreak/>
        <w:t>DESARROLLO</w:t>
      </w:r>
    </w:p>
    <w:p w:rsidR="004F3E47" w:rsidRPr="00A87473" w:rsidRDefault="004F3E47" w:rsidP="004F3E47">
      <w:pPr>
        <w:jc w:val="center"/>
        <w:outlineLvl w:val="0"/>
        <w:rPr>
          <w:rFonts w:ascii="Arial" w:hAnsi="Arial" w:cs="Arial"/>
          <w:b/>
          <w:lang w:val="es-MX"/>
        </w:rPr>
      </w:pPr>
    </w:p>
    <w:p w:rsidR="004F3E47" w:rsidRPr="00A87473" w:rsidRDefault="004F3E47" w:rsidP="004F3E47">
      <w:pPr>
        <w:numPr>
          <w:ilvl w:val="0"/>
          <w:numId w:val="23"/>
        </w:numPr>
        <w:jc w:val="both"/>
        <w:rPr>
          <w:rFonts w:ascii="Arial" w:hAnsi="Arial" w:cs="Arial"/>
          <w:b/>
          <w:snapToGrid w:val="0"/>
        </w:rPr>
      </w:pPr>
      <w:r w:rsidRPr="00A87473">
        <w:rPr>
          <w:rFonts w:ascii="Arial" w:hAnsi="Arial" w:cs="Arial"/>
          <w:b/>
          <w:snapToGrid w:val="0"/>
        </w:rPr>
        <w:t xml:space="preserve">APROBACION DE AGENDA. </w:t>
      </w:r>
      <w:r w:rsidRPr="00A87473">
        <w:rPr>
          <w:rFonts w:ascii="Arial" w:hAnsi="Arial" w:cs="Arial"/>
          <w:snapToGrid w:val="0"/>
        </w:rPr>
        <w:t>Fue aprobada.</w:t>
      </w:r>
    </w:p>
    <w:p w:rsidR="004F3E47" w:rsidRPr="00A87473" w:rsidRDefault="004F3E47" w:rsidP="004F3E47">
      <w:pPr>
        <w:ind w:left="540"/>
        <w:jc w:val="both"/>
        <w:rPr>
          <w:rFonts w:ascii="Arial" w:hAnsi="Arial" w:cs="Arial"/>
        </w:rPr>
      </w:pPr>
    </w:p>
    <w:p w:rsidR="004F3E47" w:rsidRPr="00A87473" w:rsidRDefault="004F3E47" w:rsidP="004F3E47">
      <w:pPr>
        <w:numPr>
          <w:ilvl w:val="0"/>
          <w:numId w:val="23"/>
        </w:numPr>
        <w:jc w:val="both"/>
        <w:rPr>
          <w:rFonts w:ascii="Arial" w:hAnsi="Arial" w:cs="Arial"/>
        </w:rPr>
      </w:pPr>
      <w:r w:rsidRPr="00A87473">
        <w:rPr>
          <w:rFonts w:ascii="Arial" w:hAnsi="Arial" w:cs="Arial"/>
          <w:b/>
          <w:snapToGrid w:val="0"/>
        </w:rPr>
        <w:t xml:space="preserve">APROBACIÓN Y RATIFICACIÓN DE ACTA ANTERIOR. </w:t>
      </w:r>
      <w:r w:rsidRPr="00A87473">
        <w:rPr>
          <w:rFonts w:ascii="Arial" w:hAnsi="Arial" w:cs="Arial"/>
        </w:rPr>
        <w:t>Se aprobó el Acta N° JD-</w:t>
      </w:r>
      <w:r>
        <w:rPr>
          <w:rFonts w:ascii="Arial" w:hAnsi="Arial" w:cs="Arial"/>
        </w:rPr>
        <w:t>0</w:t>
      </w:r>
      <w:r w:rsidR="007C1EF0">
        <w:rPr>
          <w:rFonts w:ascii="Arial" w:hAnsi="Arial" w:cs="Arial"/>
        </w:rPr>
        <w:t>10</w:t>
      </w:r>
      <w:r w:rsidRPr="00A87473">
        <w:rPr>
          <w:rFonts w:ascii="Arial" w:hAnsi="Arial" w:cs="Arial"/>
        </w:rPr>
        <w:t>/201</w:t>
      </w:r>
      <w:r>
        <w:rPr>
          <w:rFonts w:ascii="Arial" w:hAnsi="Arial" w:cs="Arial"/>
        </w:rPr>
        <w:t>9</w:t>
      </w:r>
      <w:r w:rsidRPr="00A87473">
        <w:rPr>
          <w:rFonts w:ascii="Arial" w:hAnsi="Arial" w:cs="Arial"/>
        </w:rPr>
        <w:t xml:space="preserve"> del </w:t>
      </w:r>
      <w:r w:rsidR="007C1EF0">
        <w:rPr>
          <w:rFonts w:ascii="Arial" w:hAnsi="Arial" w:cs="Arial"/>
        </w:rPr>
        <w:t>16</w:t>
      </w:r>
      <w:r w:rsidRPr="00A87473">
        <w:rPr>
          <w:rFonts w:ascii="Arial" w:hAnsi="Arial" w:cs="Arial"/>
        </w:rPr>
        <w:t xml:space="preserve"> de </w:t>
      </w:r>
      <w:r>
        <w:rPr>
          <w:rFonts w:ascii="Arial" w:hAnsi="Arial" w:cs="Arial"/>
        </w:rPr>
        <w:t>enero</w:t>
      </w:r>
      <w:r w:rsidRPr="00A87473">
        <w:rPr>
          <w:rFonts w:ascii="Arial" w:hAnsi="Arial" w:cs="Arial"/>
        </w:rPr>
        <w:t xml:space="preserve"> de 201</w:t>
      </w:r>
      <w:r>
        <w:rPr>
          <w:rFonts w:ascii="Arial" w:hAnsi="Arial" w:cs="Arial"/>
        </w:rPr>
        <w:t>9</w:t>
      </w:r>
      <w:r w:rsidRPr="00A87473">
        <w:rPr>
          <w:rFonts w:ascii="Arial" w:hAnsi="Arial" w:cs="Arial"/>
        </w:rPr>
        <w:t xml:space="preserve">, la cual fue ratificada. </w:t>
      </w:r>
    </w:p>
    <w:p w:rsidR="004F3E47" w:rsidRPr="00A87473" w:rsidRDefault="004F3E47" w:rsidP="004F3E47">
      <w:pPr>
        <w:autoSpaceDE w:val="0"/>
        <w:autoSpaceDN w:val="0"/>
        <w:adjustRightInd w:val="0"/>
        <w:jc w:val="both"/>
        <w:rPr>
          <w:rFonts w:ascii="Arial" w:hAnsi="Arial" w:cs="Arial"/>
          <w:b/>
          <w:bCs/>
          <w:lang w:val="es-MX"/>
        </w:rPr>
      </w:pPr>
    </w:p>
    <w:p w:rsidR="004F3E47" w:rsidRDefault="004F3E47" w:rsidP="004F3E47">
      <w:pPr>
        <w:autoSpaceDE w:val="0"/>
        <w:autoSpaceDN w:val="0"/>
        <w:adjustRightInd w:val="0"/>
        <w:jc w:val="both"/>
        <w:rPr>
          <w:rFonts w:ascii="Arial" w:hAnsi="Arial" w:cs="Arial"/>
        </w:rPr>
      </w:pPr>
      <w:r w:rsidRPr="00A87473">
        <w:rPr>
          <w:rFonts w:ascii="Arial" w:hAnsi="Arial" w:cs="Arial"/>
          <w:b/>
          <w:bCs/>
          <w:lang w:val="es-MX"/>
        </w:rPr>
        <w:t xml:space="preserve">III) RESOLUCION DE CRÉDITOS PARA VIVIENDA. </w:t>
      </w:r>
      <w:r w:rsidRPr="00A87473">
        <w:rPr>
          <w:rFonts w:ascii="Arial" w:hAnsi="Arial" w:cs="Arial"/>
        </w:rPr>
        <w:t xml:space="preserve">El Presidente y Director Ejecutivo sometió a consideración de Junta Directiva, </w:t>
      </w:r>
      <w:r w:rsidR="009C338C" w:rsidRPr="009C338C">
        <w:rPr>
          <w:rFonts w:ascii="Arial" w:eastAsia="Arial" w:hAnsi="Arial" w:cs="Arial"/>
          <w:lang w:val="es-ES_tradnl"/>
        </w:rPr>
        <w:t>23 solicitudes de crédito por un monto de $372,559.24</w:t>
      </w:r>
      <w:r w:rsidRPr="00A87473">
        <w:rPr>
          <w:rFonts w:ascii="Arial" w:eastAsia="Arial" w:hAnsi="Arial" w:cs="Arial"/>
          <w:lang w:val="es-ES_tradnl"/>
        </w:rPr>
        <w:t xml:space="preserve">, </w:t>
      </w:r>
      <w:r w:rsidRPr="00A87473">
        <w:rPr>
          <w:rFonts w:ascii="Arial" w:hAnsi="Arial" w:cs="Arial"/>
        </w:rPr>
        <w:t xml:space="preserve">según consta en el Acta N° </w:t>
      </w:r>
      <w:r>
        <w:rPr>
          <w:rFonts w:ascii="Arial" w:hAnsi="Arial" w:cs="Arial"/>
        </w:rPr>
        <w:t>0</w:t>
      </w:r>
      <w:r w:rsidR="009C338C">
        <w:rPr>
          <w:rFonts w:ascii="Arial" w:hAnsi="Arial" w:cs="Arial"/>
        </w:rPr>
        <w:t>11</w:t>
      </w:r>
      <w:r w:rsidRPr="00A87473">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4F3E47" w:rsidRDefault="004F3E47" w:rsidP="004F3E47">
      <w:pPr>
        <w:autoSpaceDE w:val="0"/>
        <w:autoSpaceDN w:val="0"/>
        <w:adjustRightInd w:val="0"/>
        <w:jc w:val="both"/>
        <w:rPr>
          <w:rFonts w:ascii="Arial" w:hAnsi="Arial" w:cs="Arial"/>
        </w:rPr>
      </w:pPr>
    </w:p>
    <w:p w:rsidR="004F3E47" w:rsidRPr="002C3882" w:rsidRDefault="004F3E47" w:rsidP="004F3E47">
      <w:pPr>
        <w:autoSpaceDE w:val="0"/>
        <w:autoSpaceDN w:val="0"/>
        <w:adjustRightInd w:val="0"/>
        <w:jc w:val="both"/>
        <w:rPr>
          <w:rFonts w:ascii="Arial" w:hAnsi="Arial" w:cs="Arial"/>
          <w:lang w:val="es-MX"/>
        </w:rPr>
      </w:pPr>
      <w:r w:rsidRPr="002C3882">
        <w:rPr>
          <w:rFonts w:ascii="Arial" w:hAnsi="Arial" w:cs="Arial"/>
          <w:b/>
          <w:bCs/>
          <w:lang w:val="es-MX"/>
        </w:rPr>
        <w:t xml:space="preserve">IV) APROBACION DE PRESTAMOS PERSONALES. </w:t>
      </w:r>
      <w:r w:rsidRPr="002C3882">
        <w:rPr>
          <w:rFonts w:ascii="Arial" w:hAnsi="Arial" w:cs="Arial"/>
          <w:lang w:val="es-MX"/>
        </w:rPr>
        <w:t xml:space="preserve">El Presidente y Director Ejecutivo sometió a consideración de Junta Directiva </w:t>
      </w:r>
      <w:r w:rsidR="009C338C">
        <w:rPr>
          <w:rFonts w:ascii="Arial" w:hAnsi="Arial" w:cs="Arial"/>
          <w:lang w:val="es-MX"/>
        </w:rPr>
        <w:t>dos</w:t>
      </w:r>
      <w:r>
        <w:rPr>
          <w:rFonts w:ascii="Arial" w:hAnsi="Arial" w:cs="Arial"/>
          <w:lang w:val="es-MX"/>
        </w:rPr>
        <w:t xml:space="preserve"> </w:t>
      </w:r>
      <w:r w:rsidRPr="002C3882">
        <w:rPr>
          <w:rFonts w:ascii="Arial" w:hAnsi="Arial" w:cs="Arial"/>
          <w:lang w:val="es-MX"/>
        </w:rPr>
        <w:t xml:space="preserve">solicitudes de préstamo </w:t>
      </w:r>
      <w:r w:rsidR="007C28CC">
        <w:rPr>
          <w:rFonts w:ascii="Arial" w:hAnsi="Arial" w:cs="Arial"/>
          <w:lang w:val="es-MX"/>
        </w:rPr>
        <w:t>___________________________________________________________________________</w:t>
      </w:r>
      <w:r>
        <w:rPr>
          <w:rFonts w:ascii="Arial" w:hAnsi="Arial" w:cs="Arial"/>
        </w:rPr>
        <w:t xml:space="preserve"> según consta en el Acta N° 00</w:t>
      </w:r>
      <w:r w:rsidR="009C338C">
        <w:rPr>
          <w:rFonts w:ascii="Arial" w:hAnsi="Arial" w:cs="Arial"/>
        </w:rPr>
        <w:t>2</w:t>
      </w:r>
      <w:r w:rsidRPr="002C3882">
        <w:rPr>
          <w:rFonts w:ascii="Arial" w:hAnsi="Arial" w:cs="Arial"/>
        </w:rPr>
        <w:t xml:space="preserve"> del correspondiente libro de actas que a ese efecto lleva el </w:t>
      </w:r>
      <w:r w:rsidRPr="002C3882">
        <w:rPr>
          <w:rFonts w:ascii="Arial" w:hAnsi="Arial" w:cs="Arial"/>
          <w:lang w:val="es-MX"/>
        </w:rPr>
        <w:t xml:space="preserve">Área de Gestión y Desarrollo Humano. </w:t>
      </w:r>
    </w:p>
    <w:p w:rsidR="00535302" w:rsidRPr="00A554CD" w:rsidRDefault="00535302" w:rsidP="00535302">
      <w:pPr>
        <w:widowControl w:val="0"/>
        <w:suppressAutoHyphens/>
        <w:autoSpaceDE w:val="0"/>
        <w:autoSpaceDN w:val="0"/>
        <w:adjustRightInd w:val="0"/>
        <w:rPr>
          <w:rFonts w:ascii="Arial" w:eastAsiaTheme="minorHAnsi" w:hAnsi="Arial" w:cs="Arial"/>
          <w:b/>
          <w:sz w:val="22"/>
          <w:szCs w:val="22"/>
          <w:lang w:val="es" w:eastAsia="en-US"/>
        </w:rPr>
      </w:pPr>
      <w:r w:rsidRPr="00A554CD">
        <w:rPr>
          <w:rFonts w:ascii="Arial" w:eastAsiaTheme="minorHAnsi" w:hAnsi="Arial" w:cs="Arial"/>
          <w:b/>
          <w:color w:val="FF0000"/>
          <w:sz w:val="22"/>
          <w:szCs w:val="22"/>
          <w:lang w:val="es-MX" w:eastAsia="en-US"/>
        </w:rPr>
        <w:t>Supresió</w:t>
      </w:r>
      <w:r>
        <w:rPr>
          <w:rFonts w:ascii="Arial" w:eastAsiaTheme="minorHAnsi" w:hAnsi="Arial" w:cs="Arial"/>
          <w:b/>
          <w:color w:val="FF0000"/>
          <w:sz w:val="22"/>
          <w:szCs w:val="22"/>
          <w:lang w:val="es-MX" w:eastAsia="en-US"/>
        </w:rPr>
        <w:t>n de información confidencial, c</w:t>
      </w:r>
      <w:r w:rsidRPr="00A554CD">
        <w:rPr>
          <w:rFonts w:ascii="Arial" w:eastAsiaTheme="minorHAnsi" w:hAnsi="Arial" w:cs="Arial"/>
          <w:b/>
          <w:color w:val="FF0000"/>
          <w:sz w:val="22"/>
          <w:szCs w:val="22"/>
          <w:lang w:val="es-MX" w:eastAsia="en-US"/>
        </w:rPr>
        <w:t xml:space="preserve">onforme a lo dispuesto en el art. 24 </w:t>
      </w:r>
      <w:proofErr w:type="spellStart"/>
      <w:r w:rsidRPr="00A554CD">
        <w:rPr>
          <w:rFonts w:ascii="Arial" w:eastAsiaTheme="minorHAnsi" w:hAnsi="Arial" w:cs="Arial"/>
          <w:b/>
          <w:color w:val="FF0000"/>
          <w:sz w:val="22"/>
          <w:szCs w:val="22"/>
          <w:lang w:val="es-MX" w:eastAsia="en-US"/>
        </w:rPr>
        <w:t>lit.</w:t>
      </w:r>
      <w:proofErr w:type="spellEnd"/>
      <w:r w:rsidRPr="00A554CD">
        <w:rPr>
          <w:rFonts w:ascii="Arial" w:eastAsiaTheme="minorHAnsi" w:hAnsi="Arial" w:cs="Arial"/>
          <w:b/>
          <w:color w:val="FF0000"/>
          <w:sz w:val="22"/>
          <w:szCs w:val="22"/>
          <w:lang w:val="es-MX" w:eastAsia="en-US"/>
        </w:rPr>
        <w:t xml:space="preserve"> c) LAIP.</w:t>
      </w:r>
    </w:p>
    <w:p w:rsidR="00CF6050" w:rsidRDefault="00CF6050" w:rsidP="000F7C1C">
      <w:pPr>
        <w:tabs>
          <w:tab w:val="left" w:pos="426"/>
          <w:tab w:val="left" w:pos="567"/>
          <w:tab w:val="left" w:pos="851"/>
          <w:tab w:val="left" w:pos="993"/>
        </w:tabs>
        <w:autoSpaceDE w:val="0"/>
        <w:autoSpaceDN w:val="0"/>
        <w:adjustRightInd w:val="0"/>
        <w:jc w:val="both"/>
        <w:rPr>
          <w:rFonts w:ascii="Arial" w:hAnsi="Arial" w:cs="Arial"/>
          <w:b/>
          <w:bCs/>
        </w:rPr>
      </w:pPr>
    </w:p>
    <w:p w:rsidR="00CF6050" w:rsidRDefault="00CF6050" w:rsidP="000F7C1C">
      <w:pPr>
        <w:tabs>
          <w:tab w:val="left" w:pos="426"/>
          <w:tab w:val="left" w:pos="567"/>
          <w:tab w:val="left" w:pos="851"/>
          <w:tab w:val="left" w:pos="993"/>
        </w:tabs>
        <w:autoSpaceDE w:val="0"/>
        <w:autoSpaceDN w:val="0"/>
        <w:adjustRightInd w:val="0"/>
        <w:jc w:val="both"/>
        <w:rPr>
          <w:rFonts w:ascii="Arial" w:hAnsi="Arial" w:cs="Arial"/>
          <w:b/>
          <w:bCs/>
        </w:rPr>
      </w:pPr>
    </w:p>
    <w:p w:rsidR="000F7C1C" w:rsidRPr="00BF04EA" w:rsidRDefault="000F7C1C" w:rsidP="000F7C1C">
      <w:pPr>
        <w:jc w:val="both"/>
        <w:rPr>
          <w:rFonts w:ascii="Arial" w:hAnsi="Arial" w:cs="Arial"/>
          <w:bCs/>
        </w:rPr>
      </w:pPr>
      <w:r>
        <w:rPr>
          <w:rFonts w:ascii="Arial" w:hAnsi="Arial" w:cs="Arial"/>
          <w:b/>
          <w:lang w:val="es-MX"/>
        </w:rPr>
        <w:t>V</w:t>
      </w:r>
      <w:r w:rsidRPr="00BF04EA">
        <w:rPr>
          <w:rFonts w:ascii="Arial" w:hAnsi="Arial" w:cs="Arial"/>
          <w:b/>
          <w:lang w:val="es-MX"/>
        </w:rPr>
        <w:t xml:space="preserve">) INFORME DE AVANCE EN LA EJECUCIÓN DEL PLAN DE INSCRIPCIÓN DE DOCUMENTOS EN CNR AL MES DE </w:t>
      </w:r>
      <w:r>
        <w:rPr>
          <w:rFonts w:ascii="Arial" w:hAnsi="Arial" w:cs="Arial"/>
          <w:b/>
          <w:lang w:val="es-MX"/>
        </w:rPr>
        <w:t>DICIEMBRE</w:t>
      </w:r>
      <w:r w:rsidRPr="00BF04EA">
        <w:rPr>
          <w:rFonts w:ascii="Arial" w:hAnsi="Arial" w:cs="Arial"/>
          <w:b/>
          <w:lang w:val="es-MX"/>
        </w:rPr>
        <w:t xml:space="preserve"> DE 2018. </w:t>
      </w:r>
      <w:r w:rsidRPr="00BF04EA">
        <w:rPr>
          <w:rFonts w:ascii="Arial" w:hAnsi="Arial" w:cs="Arial"/>
        </w:rPr>
        <w:t>El Presidente y Director Ejecutivo informó a los D</w:t>
      </w:r>
      <w:r w:rsidRPr="00BF04EA">
        <w:rPr>
          <w:rFonts w:ascii="Arial" w:hAnsi="Arial" w:cs="Arial"/>
          <w:b/>
        </w:rPr>
        <w:t>i</w:t>
      </w:r>
      <w:r w:rsidRPr="00BF04EA">
        <w:rPr>
          <w:rFonts w:ascii="Arial" w:hAnsi="Arial" w:cs="Arial"/>
        </w:rPr>
        <w:t xml:space="preserve">rectores sobre la gestión de inscripción de documentos en el Centro Nacional de Registro (CNR) al mes de </w:t>
      </w:r>
      <w:r w:rsidR="00F2222D">
        <w:rPr>
          <w:rFonts w:ascii="Arial" w:hAnsi="Arial" w:cs="Arial"/>
        </w:rPr>
        <w:t>diciembre</w:t>
      </w:r>
      <w:r w:rsidRPr="00BF04EA">
        <w:rPr>
          <w:rFonts w:ascii="Arial" w:hAnsi="Arial" w:cs="Arial"/>
        </w:rPr>
        <w:t xml:space="preserve"> de</w:t>
      </w:r>
      <w:r w:rsidR="008A3939">
        <w:rPr>
          <w:rFonts w:ascii="Arial" w:hAnsi="Arial" w:cs="Arial"/>
        </w:rPr>
        <w:t xml:space="preserve"> 2018</w:t>
      </w:r>
      <w:r w:rsidRPr="00BF04EA">
        <w:rPr>
          <w:rFonts w:ascii="Arial" w:hAnsi="Arial" w:cs="Arial"/>
        </w:rPr>
        <w:t xml:space="preserve">. Invitó para ello al </w:t>
      </w:r>
      <w:r w:rsidRPr="00BF04EA">
        <w:rPr>
          <w:rFonts w:ascii="Arial" w:hAnsi="Arial" w:cs="Arial"/>
          <w:bCs/>
        </w:rPr>
        <w:t>Licenciado Julio César Merino Escobar, Gerente Legal, quien indicó que se presenta este informe,</w:t>
      </w:r>
      <w:r w:rsidRPr="00BF04EA">
        <w:rPr>
          <w:rFonts w:ascii="Arial" w:hAnsi="Arial" w:cs="Arial"/>
        </w:rPr>
        <w:t xml:space="preserve"> en atención a lo acordado en el </w:t>
      </w:r>
      <w:r w:rsidRPr="00BF04EA">
        <w:rPr>
          <w:rFonts w:ascii="Arial" w:hAnsi="Arial" w:cs="Arial"/>
          <w:lang w:val="es-MX"/>
        </w:rPr>
        <w:t xml:space="preserve">Punto VI) del Acta de sesión de Junta Directiva No JD-10/2005 del 11 de febrero de 2005. </w:t>
      </w:r>
      <w:r w:rsidRPr="00BF04EA">
        <w:rPr>
          <w:rFonts w:ascii="Arial" w:hAnsi="Arial" w:cs="Arial"/>
        </w:rPr>
        <w:t xml:space="preserve">El </w:t>
      </w:r>
      <w:r w:rsidRPr="00BF04EA">
        <w:rPr>
          <w:rFonts w:ascii="Arial" w:hAnsi="Arial" w:cs="Arial"/>
          <w:bCs/>
        </w:rPr>
        <w:t>Licenciado Merino Escobar</w:t>
      </w:r>
      <w:r w:rsidRPr="00BF04EA">
        <w:rPr>
          <w:rFonts w:ascii="Arial" w:hAnsi="Arial" w:cs="Arial"/>
          <w:lang w:val="es-MX"/>
        </w:rPr>
        <w:t xml:space="preserve"> i</w:t>
      </w:r>
      <w:proofErr w:type="spellStart"/>
      <w:r w:rsidRPr="00BF04EA">
        <w:rPr>
          <w:rFonts w:ascii="Arial" w:hAnsi="Arial" w:cs="Arial"/>
          <w:bCs/>
        </w:rPr>
        <w:t>ndicó</w:t>
      </w:r>
      <w:proofErr w:type="spellEnd"/>
      <w:r w:rsidRPr="00BF04EA">
        <w:rPr>
          <w:rFonts w:ascii="Arial" w:hAnsi="Arial" w:cs="Arial"/>
          <w:bCs/>
        </w:rPr>
        <w:t xml:space="preserve"> que</w:t>
      </w:r>
      <w:r w:rsidR="00584A16">
        <w:rPr>
          <w:rFonts w:ascii="Arial" w:hAnsi="Arial" w:cs="Arial"/>
          <w:bCs/>
        </w:rPr>
        <w:t>,</w:t>
      </w:r>
      <w:r w:rsidRPr="00BF04EA">
        <w:rPr>
          <w:rFonts w:ascii="Arial" w:hAnsi="Arial" w:cs="Arial"/>
          <w:bCs/>
        </w:rPr>
        <w:t xml:space="preserve"> de un total de 12</w:t>
      </w:r>
      <w:r w:rsidR="00F2222D">
        <w:rPr>
          <w:rFonts w:ascii="Arial" w:hAnsi="Arial" w:cs="Arial"/>
          <w:bCs/>
        </w:rPr>
        <w:t>0,976</w:t>
      </w:r>
      <w:r w:rsidRPr="00BF04EA">
        <w:rPr>
          <w:rFonts w:ascii="Arial" w:hAnsi="Arial" w:cs="Arial"/>
          <w:bCs/>
        </w:rPr>
        <w:t xml:space="preserve"> hipotecas, están inscritas 12</w:t>
      </w:r>
      <w:r w:rsidR="00F2222D">
        <w:rPr>
          <w:rFonts w:ascii="Arial" w:hAnsi="Arial" w:cs="Arial"/>
          <w:bCs/>
        </w:rPr>
        <w:t>0</w:t>
      </w:r>
      <w:r w:rsidRPr="00BF04EA">
        <w:rPr>
          <w:rFonts w:ascii="Arial" w:hAnsi="Arial" w:cs="Arial"/>
          <w:bCs/>
        </w:rPr>
        <w:t>,</w:t>
      </w:r>
      <w:r w:rsidR="00F2222D">
        <w:rPr>
          <w:rFonts w:ascii="Arial" w:hAnsi="Arial" w:cs="Arial"/>
          <w:bCs/>
        </w:rPr>
        <w:t>262</w:t>
      </w:r>
      <w:r w:rsidRPr="00BF04EA">
        <w:rPr>
          <w:rFonts w:ascii="Arial" w:hAnsi="Arial" w:cs="Arial"/>
          <w:bCs/>
        </w:rPr>
        <w:t xml:space="preserve"> y pendientes de inscribir al </w:t>
      </w:r>
      <w:r>
        <w:rPr>
          <w:rFonts w:ascii="Arial" w:hAnsi="Arial" w:cs="Arial"/>
          <w:bCs/>
        </w:rPr>
        <w:t>3</w:t>
      </w:r>
      <w:r w:rsidR="00F2222D">
        <w:rPr>
          <w:rFonts w:ascii="Arial" w:hAnsi="Arial" w:cs="Arial"/>
          <w:bCs/>
        </w:rPr>
        <w:t>1</w:t>
      </w:r>
      <w:r w:rsidRPr="00BF04EA">
        <w:rPr>
          <w:rFonts w:ascii="Arial" w:hAnsi="Arial" w:cs="Arial"/>
          <w:bCs/>
        </w:rPr>
        <w:t xml:space="preserve"> de </w:t>
      </w:r>
      <w:r w:rsidR="00F2222D">
        <w:rPr>
          <w:rFonts w:ascii="Arial" w:hAnsi="Arial" w:cs="Arial"/>
        </w:rPr>
        <w:t>diciembre</w:t>
      </w:r>
      <w:r w:rsidRPr="00BF04EA">
        <w:rPr>
          <w:rFonts w:ascii="Arial" w:hAnsi="Arial" w:cs="Arial"/>
          <w:bCs/>
        </w:rPr>
        <w:t xml:space="preserve"> de 2018, un total de </w:t>
      </w:r>
      <w:r w:rsidR="00F2222D">
        <w:rPr>
          <w:rFonts w:ascii="Arial" w:hAnsi="Arial" w:cs="Arial"/>
          <w:bCs/>
        </w:rPr>
        <w:t>71</w:t>
      </w:r>
      <w:r>
        <w:rPr>
          <w:rFonts w:ascii="Arial" w:hAnsi="Arial" w:cs="Arial"/>
          <w:bCs/>
        </w:rPr>
        <w:t>4</w:t>
      </w:r>
      <w:r w:rsidRPr="00BF04EA">
        <w:rPr>
          <w:rFonts w:ascii="Arial" w:hAnsi="Arial" w:cs="Arial"/>
          <w:bCs/>
        </w:rPr>
        <w:t xml:space="preserve">, correspondiendo de acuerdo al período de </w:t>
      </w:r>
      <w:proofErr w:type="spellStart"/>
      <w:r w:rsidRPr="00BF04EA">
        <w:rPr>
          <w:rFonts w:ascii="Arial" w:hAnsi="Arial" w:cs="Arial"/>
          <w:bCs/>
        </w:rPr>
        <w:t>originación</w:t>
      </w:r>
      <w:proofErr w:type="spellEnd"/>
      <w:r w:rsidRPr="00BF04EA">
        <w:rPr>
          <w:rFonts w:ascii="Arial" w:hAnsi="Arial" w:cs="Arial"/>
          <w:bCs/>
        </w:rPr>
        <w:t xml:space="preserve">, un total de </w:t>
      </w:r>
      <w:r w:rsidR="009E46A1">
        <w:rPr>
          <w:rFonts w:ascii="Arial" w:hAnsi="Arial" w:cs="Arial"/>
          <w:bCs/>
        </w:rPr>
        <w:t>8</w:t>
      </w:r>
      <w:r w:rsidRPr="00BF04EA">
        <w:rPr>
          <w:rFonts w:ascii="Arial" w:hAnsi="Arial" w:cs="Arial"/>
          <w:bCs/>
        </w:rPr>
        <w:t xml:space="preserve"> hipotecas, al período 1982 – 1999; </w:t>
      </w:r>
      <w:r w:rsidR="008A3939">
        <w:rPr>
          <w:rFonts w:ascii="Arial" w:hAnsi="Arial" w:cs="Arial"/>
          <w:bCs/>
        </w:rPr>
        <w:t>1</w:t>
      </w:r>
      <w:r w:rsidRPr="00BF04EA">
        <w:rPr>
          <w:rFonts w:ascii="Arial" w:hAnsi="Arial" w:cs="Arial"/>
          <w:bCs/>
        </w:rPr>
        <w:t xml:space="preserve"> del año 2016</w:t>
      </w:r>
      <w:r>
        <w:rPr>
          <w:rFonts w:ascii="Arial" w:hAnsi="Arial" w:cs="Arial"/>
          <w:bCs/>
        </w:rPr>
        <w:t>;</w:t>
      </w:r>
      <w:r w:rsidRPr="00BF04EA">
        <w:rPr>
          <w:rFonts w:ascii="Arial" w:hAnsi="Arial" w:cs="Arial"/>
          <w:bCs/>
        </w:rPr>
        <w:t xml:space="preserve"> </w:t>
      </w:r>
      <w:r w:rsidR="008A3939">
        <w:rPr>
          <w:rFonts w:ascii="Arial" w:hAnsi="Arial" w:cs="Arial"/>
          <w:bCs/>
        </w:rPr>
        <w:t>9</w:t>
      </w:r>
      <w:r w:rsidRPr="00BF04EA">
        <w:rPr>
          <w:rFonts w:ascii="Arial" w:hAnsi="Arial" w:cs="Arial"/>
          <w:bCs/>
        </w:rPr>
        <w:t xml:space="preserve"> del año 2017 y al mes de </w:t>
      </w:r>
      <w:r w:rsidR="008A3939">
        <w:rPr>
          <w:rFonts w:ascii="Arial" w:hAnsi="Arial" w:cs="Arial"/>
        </w:rPr>
        <w:t>diciembre</w:t>
      </w:r>
      <w:r w:rsidRPr="00BF04EA">
        <w:rPr>
          <w:rFonts w:ascii="Arial" w:hAnsi="Arial" w:cs="Arial"/>
          <w:bCs/>
        </w:rPr>
        <w:t xml:space="preserve"> de</w:t>
      </w:r>
      <w:r w:rsidR="008A3939">
        <w:rPr>
          <w:rFonts w:ascii="Arial" w:hAnsi="Arial" w:cs="Arial"/>
          <w:bCs/>
        </w:rPr>
        <w:t xml:space="preserve"> 2018</w:t>
      </w:r>
      <w:r w:rsidRPr="00BF04EA">
        <w:rPr>
          <w:rFonts w:ascii="Arial" w:hAnsi="Arial" w:cs="Arial"/>
          <w:bCs/>
        </w:rPr>
        <w:t xml:space="preserve"> un total de </w:t>
      </w:r>
      <w:r w:rsidR="008A3939">
        <w:rPr>
          <w:rFonts w:ascii="Arial" w:hAnsi="Arial" w:cs="Arial"/>
          <w:bCs/>
        </w:rPr>
        <w:t>696</w:t>
      </w:r>
      <w:r w:rsidRPr="00BF04EA">
        <w:rPr>
          <w:rFonts w:ascii="Arial" w:hAnsi="Arial" w:cs="Arial"/>
          <w:bCs/>
        </w:rPr>
        <w:t>. En general se informó que esta actividad se está desarrollando conforme se planificó en el Plan para la Inscripción de Hipotecas en proceso, presentado a la Corte de Cuentas de la República. Asimismo, se informó sobre el plan de Inscripción de Daciones en Pago, de</w:t>
      </w:r>
      <w:r>
        <w:rPr>
          <w:rFonts w:ascii="Arial" w:hAnsi="Arial" w:cs="Arial"/>
          <w:bCs/>
        </w:rPr>
        <w:t xml:space="preserve"> las cuales, de un total de 23,</w:t>
      </w:r>
      <w:r w:rsidR="008A3939">
        <w:rPr>
          <w:rFonts w:ascii="Arial" w:hAnsi="Arial" w:cs="Arial"/>
          <w:bCs/>
        </w:rPr>
        <w:t>69</w:t>
      </w:r>
      <w:r>
        <w:rPr>
          <w:rFonts w:ascii="Arial" w:hAnsi="Arial" w:cs="Arial"/>
          <w:bCs/>
        </w:rPr>
        <w:t>0</w:t>
      </w:r>
      <w:r w:rsidRPr="00BF04EA">
        <w:rPr>
          <w:rFonts w:ascii="Arial" w:hAnsi="Arial" w:cs="Arial"/>
          <w:bCs/>
        </w:rPr>
        <w:t xml:space="preserve"> otorgadas, están inscritas al </w:t>
      </w:r>
      <w:r>
        <w:rPr>
          <w:rFonts w:ascii="Arial" w:hAnsi="Arial" w:cs="Arial"/>
          <w:bCs/>
        </w:rPr>
        <w:t>3</w:t>
      </w:r>
      <w:r w:rsidR="008A3939">
        <w:rPr>
          <w:rFonts w:ascii="Arial" w:hAnsi="Arial" w:cs="Arial"/>
          <w:bCs/>
        </w:rPr>
        <w:t>1</w:t>
      </w:r>
      <w:r w:rsidRPr="00BF04EA">
        <w:rPr>
          <w:rFonts w:ascii="Arial" w:hAnsi="Arial" w:cs="Arial"/>
          <w:bCs/>
        </w:rPr>
        <w:t xml:space="preserve"> de </w:t>
      </w:r>
      <w:r w:rsidR="008A3939">
        <w:rPr>
          <w:rFonts w:ascii="Arial" w:hAnsi="Arial" w:cs="Arial"/>
        </w:rPr>
        <w:t>diciembre</w:t>
      </w:r>
      <w:r w:rsidR="008A3939" w:rsidRPr="00BF04EA">
        <w:rPr>
          <w:rFonts w:ascii="Arial" w:hAnsi="Arial" w:cs="Arial"/>
        </w:rPr>
        <w:t xml:space="preserve"> </w:t>
      </w:r>
      <w:r w:rsidRPr="00BF04EA">
        <w:rPr>
          <w:rFonts w:ascii="Arial" w:hAnsi="Arial" w:cs="Arial"/>
          <w:bCs/>
        </w:rPr>
        <w:t>de 2018, un total de 23,</w:t>
      </w:r>
      <w:r>
        <w:rPr>
          <w:rFonts w:ascii="Arial" w:hAnsi="Arial" w:cs="Arial"/>
          <w:bCs/>
        </w:rPr>
        <w:t>5</w:t>
      </w:r>
      <w:r w:rsidR="008A3939">
        <w:rPr>
          <w:rFonts w:ascii="Arial" w:hAnsi="Arial" w:cs="Arial"/>
          <w:bCs/>
        </w:rPr>
        <w:t>39</w:t>
      </w:r>
      <w:r w:rsidRPr="00BF04EA">
        <w:rPr>
          <w:rFonts w:ascii="Arial" w:hAnsi="Arial" w:cs="Arial"/>
          <w:bCs/>
        </w:rPr>
        <w:t xml:space="preserve"> y en proceso 1</w:t>
      </w:r>
      <w:r>
        <w:rPr>
          <w:rFonts w:ascii="Arial" w:hAnsi="Arial" w:cs="Arial"/>
          <w:bCs/>
        </w:rPr>
        <w:t>5</w:t>
      </w:r>
      <w:r w:rsidR="008A3939">
        <w:rPr>
          <w:rFonts w:ascii="Arial" w:hAnsi="Arial" w:cs="Arial"/>
          <w:bCs/>
        </w:rPr>
        <w:t>1</w:t>
      </w:r>
      <w:r w:rsidRPr="00BF04EA">
        <w:rPr>
          <w:rFonts w:ascii="Arial" w:hAnsi="Arial" w:cs="Arial"/>
          <w:bCs/>
        </w:rPr>
        <w:t>. En cuanto a las adjudicaciones en pago, de un total de 1</w:t>
      </w:r>
      <w:r w:rsidR="008A3939">
        <w:rPr>
          <w:rFonts w:ascii="Arial" w:hAnsi="Arial" w:cs="Arial"/>
          <w:bCs/>
        </w:rPr>
        <w:t>1</w:t>
      </w:r>
      <w:r w:rsidRPr="00BF04EA">
        <w:rPr>
          <w:rFonts w:ascii="Arial" w:hAnsi="Arial" w:cs="Arial"/>
          <w:bCs/>
        </w:rPr>
        <w:t>,</w:t>
      </w:r>
      <w:r w:rsidR="008A3939">
        <w:rPr>
          <w:rFonts w:ascii="Arial" w:hAnsi="Arial" w:cs="Arial"/>
          <w:bCs/>
        </w:rPr>
        <w:t>182</w:t>
      </w:r>
      <w:r w:rsidRPr="00BF04EA">
        <w:rPr>
          <w:rFonts w:ascii="Arial" w:hAnsi="Arial" w:cs="Arial"/>
          <w:bCs/>
        </w:rPr>
        <w:t xml:space="preserve"> están inscritas 10,</w:t>
      </w:r>
      <w:r w:rsidR="008A3939">
        <w:rPr>
          <w:rFonts w:ascii="Arial" w:hAnsi="Arial" w:cs="Arial"/>
          <w:bCs/>
        </w:rPr>
        <w:t>891</w:t>
      </w:r>
      <w:r w:rsidRPr="00BF04EA">
        <w:rPr>
          <w:rFonts w:ascii="Arial" w:hAnsi="Arial" w:cs="Arial"/>
          <w:bCs/>
        </w:rPr>
        <w:t xml:space="preserve"> y en proceso 2</w:t>
      </w:r>
      <w:r w:rsidR="00531920">
        <w:rPr>
          <w:rFonts w:ascii="Arial" w:hAnsi="Arial" w:cs="Arial"/>
          <w:bCs/>
        </w:rPr>
        <w:t>91</w:t>
      </w:r>
      <w:r w:rsidRPr="00BF04EA">
        <w:rPr>
          <w:rFonts w:ascii="Arial" w:hAnsi="Arial" w:cs="Arial"/>
          <w:bCs/>
        </w:rPr>
        <w:t xml:space="preserve">. También se informó que se tiene en proceso de inscripción, un total de </w:t>
      </w:r>
      <w:r w:rsidR="00531920">
        <w:rPr>
          <w:rFonts w:ascii="Arial" w:hAnsi="Arial" w:cs="Arial"/>
          <w:bCs/>
        </w:rPr>
        <w:t>8</w:t>
      </w:r>
      <w:r w:rsidRPr="00BF04EA">
        <w:rPr>
          <w:rFonts w:ascii="Arial" w:hAnsi="Arial" w:cs="Arial"/>
          <w:bCs/>
        </w:rPr>
        <w:t xml:space="preserve"> compraventas que corresponden a créditos cancelados del período 1983 – 1999, que son de difícil inscripción</w:t>
      </w:r>
      <w:r>
        <w:rPr>
          <w:rFonts w:ascii="Arial" w:hAnsi="Arial" w:cs="Arial"/>
          <w:bCs/>
        </w:rPr>
        <w:t>, y del cual se adjunta el detalle de su situación actual</w:t>
      </w:r>
      <w:r w:rsidRPr="00BF04EA">
        <w:rPr>
          <w:rFonts w:ascii="Arial" w:hAnsi="Arial" w:cs="Arial"/>
          <w:bCs/>
        </w:rPr>
        <w:t xml:space="preserve">. Junta Directiva, luego de conocer el informe presentado por el Licenciado Julio César Merino Escobar, por unanimidad </w:t>
      </w:r>
      <w:r w:rsidRPr="00BF04EA">
        <w:rPr>
          <w:rFonts w:ascii="Arial" w:hAnsi="Arial" w:cs="Arial"/>
          <w:b/>
          <w:bCs/>
        </w:rPr>
        <w:t>ACUERDA:</w:t>
      </w:r>
    </w:p>
    <w:p w:rsidR="000F7C1C" w:rsidRPr="00BF04EA" w:rsidRDefault="000F7C1C" w:rsidP="000F7C1C">
      <w:pPr>
        <w:tabs>
          <w:tab w:val="left" w:pos="426"/>
          <w:tab w:val="left" w:pos="567"/>
        </w:tabs>
        <w:jc w:val="both"/>
        <w:rPr>
          <w:rFonts w:ascii="Arial" w:hAnsi="Arial" w:cs="Arial"/>
          <w:b/>
          <w:bCs/>
        </w:rPr>
      </w:pPr>
    </w:p>
    <w:p w:rsidR="000F7C1C" w:rsidRPr="007C28CC" w:rsidRDefault="000F7C1C" w:rsidP="007C28CC">
      <w:pPr>
        <w:spacing w:after="60"/>
        <w:jc w:val="both"/>
        <w:rPr>
          <w:rFonts w:ascii="Arial" w:hAnsi="Arial" w:cs="Arial"/>
        </w:rPr>
      </w:pPr>
      <w:r w:rsidRPr="00BF04EA">
        <w:rPr>
          <w:rFonts w:ascii="Arial" w:hAnsi="Arial" w:cs="Arial"/>
        </w:rPr>
        <w:t xml:space="preserve">Darse por enterados del informe y de los avances sobre la ejecución del Plan de Inscripción de Documentos, que representa el </w:t>
      </w:r>
      <w:r w:rsidRPr="00BF04EA">
        <w:rPr>
          <w:rFonts w:ascii="Arial" w:hAnsi="Arial" w:cs="Arial"/>
          <w:b/>
          <w:bCs/>
          <w:u w:val="single"/>
        </w:rPr>
        <w:t>99.1</w:t>
      </w:r>
      <w:r w:rsidR="00531920">
        <w:rPr>
          <w:rFonts w:ascii="Arial" w:hAnsi="Arial" w:cs="Arial"/>
          <w:b/>
          <w:bCs/>
          <w:u w:val="single"/>
        </w:rPr>
        <w:t>1</w:t>
      </w:r>
      <w:r w:rsidRPr="00BF04EA">
        <w:rPr>
          <w:rFonts w:ascii="Arial" w:hAnsi="Arial" w:cs="Arial"/>
          <w:b/>
          <w:bCs/>
          <w:u w:val="single"/>
        </w:rPr>
        <w:t>%</w:t>
      </w:r>
      <w:r w:rsidRPr="00BF04EA">
        <w:rPr>
          <w:rFonts w:ascii="Arial" w:hAnsi="Arial" w:cs="Arial"/>
          <w:b/>
          <w:bCs/>
        </w:rPr>
        <w:t xml:space="preserve"> </w:t>
      </w:r>
      <w:r w:rsidRPr="00BF04EA">
        <w:rPr>
          <w:rFonts w:ascii="Arial" w:hAnsi="Arial" w:cs="Arial"/>
        </w:rPr>
        <w:t xml:space="preserve">de cumplimiento al </w:t>
      </w:r>
      <w:r>
        <w:rPr>
          <w:rFonts w:ascii="Arial" w:hAnsi="Arial" w:cs="Arial"/>
        </w:rPr>
        <w:t>3</w:t>
      </w:r>
      <w:r w:rsidR="00531920">
        <w:rPr>
          <w:rFonts w:ascii="Arial" w:hAnsi="Arial" w:cs="Arial"/>
        </w:rPr>
        <w:t>1</w:t>
      </w:r>
      <w:r w:rsidRPr="00BF04EA">
        <w:rPr>
          <w:rFonts w:ascii="Arial" w:hAnsi="Arial" w:cs="Arial"/>
          <w:bCs/>
        </w:rPr>
        <w:t xml:space="preserve"> de </w:t>
      </w:r>
      <w:r w:rsidR="00531920">
        <w:rPr>
          <w:rFonts w:ascii="Arial" w:hAnsi="Arial" w:cs="Arial"/>
        </w:rPr>
        <w:t>diciembre</w:t>
      </w:r>
      <w:r w:rsidRPr="00BF04EA">
        <w:rPr>
          <w:rFonts w:ascii="Arial" w:hAnsi="Arial" w:cs="Arial"/>
          <w:bCs/>
        </w:rPr>
        <w:t xml:space="preserve"> </w:t>
      </w:r>
      <w:r w:rsidRPr="00BF04EA">
        <w:rPr>
          <w:rFonts w:ascii="Arial" w:hAnsi="Arial" w:cs="Arial"/>
        </w:rPr>
        <w:t xml:space="preserve">de 2018. </w:t>
      </w:r>
    </w:p>
    <w:p w:rsidR="004F3E47" w:rsidRDefault="004F3E47" w:rsidP="000F7C1C">
      <w:pPr>
        <w:tabs>
          <w:tab w:val="left" w:pos="851"/>
        </w:tabs>
        <w:jc w:val="both"/>
        <w:rPr>
          <w:rFonts w:ascii="Arial" w:hAnsi="Arial" w:cs="Arial"/>
          <w:bCs/>
        </w:rPr>
      </w:pPr>
    </w:p>
    <w:p w:rsidR="004F3E47" w:rsidRPr="006E0870" w:rsidRDefault="004F3E47" w:rsidP="004F3E47">
      <w:pPr>
        <w:pStyle w:val="Prrafodelista"/>
        <w:ind w:left="0"/>
        <w:jc w:val="both"/>
        <w:rPr>
          <w:rFonts w:ascii="Arial" w:hAnsi="Arial" w:cs="Arial"/>
          <w:b/>
          <w:color w:val="000000"/>
          <w:sz w:val="22"/>
          <w:szCs w:val="22"/>
          <w:lang w:val="es-SV"/>
        </w:rPr>
      </w:pPr>
      <w:r w:rsidRPr="006E0870">
        <w:rPr>
          <w:rFonts w:ascii="Arial" w:hAnsi="Arial" w:cs="Arial"/>
          <w:b/>
          <w:bCs/>
          <w:color w:val="000000"/>
          <w:sz w:val="22"/>
          <w:szCs w:val="22"/>
          <w:lang w:val="es-MX"/>
        </w:rPr>
        <w:t>VI) INFORME SOBRE LICITACION PÚBLICA N° FSV-</w:t>
      </w:r>
      <w:r>
        <w:rPr>
          <w:rFonts w:ascii="Arial" w:hAnsi="Arial" w:cs="Arial"/>
          <w:b/>
          <w:bCs/>
          <w:color w:val="000000"/>
          <w:sz w:val="22"/>
          <w:szCs w:val="22"/>
          <w:lang w:val="es-MX"/>
        </w:rPr>
        <w:t>05/2018 “SERVICIOS DE ELABORACIÓ</w:t>
      </w:r>
      <w:r w:rsidRPr="006E0870">
        <w:rPr>
          <w:rFonts w:ascii="Arial" w:hAnsi="Arial" w:cs="Arial"/>
          <w:b/>
          <w:bCs/>
          <w:color w:val="000000"/>
          <w:sz w:val="22"/>
          <w:szCs w:val="22"/>
          <w:lang w:val="es-MX"/>
        </w:rPr>
        <w:t>N DE PRESUPUESTOS Y/O SEGUIMIENTOS</w:t>
      </w:r>
      <w:r>
        <w:rPr>
          <w:rFonts w:ascii="Arial" w:hAnsi="Arial" w:cs="Arial"/>
          <w:b/>
          <w:bCs/>
          <w:color w:val="000000"/>
          <w:sz w:val="22"/>
          <w:szCs w:val="22"/>
          <w:lang w:val="es-MX"/>
        </w:rPr>
        <w:t xml:space="preserve"> DE AVANCE DE OBRAS DE REPARACIÓ</w:t>
      </w:r>
      <w:r w:rsidRPr="006E0870">
        <w:rPr>
          <w:rFonts w:ascii="Arial" w:hAnsi="Arial" w:cs="Arial"/>
          <w:b/>
          <w:bCs/>
          <w:color w:val="000000"/>
          <w:sz w:val="22"/>
          <w:szCs w:val="22"/>
          <w:lang w:val="es-MX"/>
        </w:rPr>
        <w:t>N DE DAÑOS EN I</w:t>
      </w:r>
      <w:r>
        <w:rPr>
          <w:rFonts w:ascii="Arial" w:hAnsi="Arial" w:cs="Arial"/>
          <w:b/>
          <w:bCs/>
          <w:color w:val="000000"/>
          <w:sz w:val="22"/>
          <w:szCs w:val="22"/>
          <w:lang w:val="es-MX"/>
        </w:rPr>
        <w:t>NMUEBLES ASEGURADOS POR EL FSV”.</w:t>
      </w:r>
    </w:p>
    <w:p w:rsidR="004F3E47" w:rsidRPr="006E0870" w:rsidRDefault="004F3E47" w:rsidP="004F3E47">
      <w:pPr>
        <w:tabs>
          <w:tab w:val="left" w:pos="567"/>
        </w:tabs>
        <w:jc w:val="both"/>
        <w:rPr>
          <w:sz w:val="22"/>
          <w:szCs w:val="22"/>
        </w:rPr>
      </w:pPr>
      <w:r w:rsidRPr="006E0870">
        <w:rPr>
          <w:rFonts w:ascii="Arial" w:hAnsi="Arial" w:cs="Arial"/>
          <w:sz w:val="22"/>
          <w:szCs w:val="22"/>
        </w:rPr>
        <w:t xml:space="preserve">El Presidente y Director Ejecutivo informó a Junta Directiva sobre el desarrollo de la </w:t>
      </w:r>
      <w:r>
        <w:rPr>
          <w:rFonts w:ascii="Arial" w:hAnsi="Arial" w:cs="Arial"/>
          <w:b/>
          <w:bCs/>
          <w:color w:val="000000"/>
          <w:sz w:val="22"/>
          <w:szCs w:val="22"/>
          <w:lang w:val="es-MX"/>
        </w:rPr>
        <w:t>LICITACIÓ</w:t>
      </w:r>
      <w:r w:rsidRPr="006E0870">
        <w:rPr>
          <w:rFonts w:ascii="Arial" w:hAnsi="Arial" w:cs="Arial"/>
          <w:b/>
          <w:bCs/>
          <w:color w:val="000000"/>
          <w:sz w:val="22"/>
          <w:szCs w:val="22"/>
          <w:lang w:val="es-MX"/>
        </w:rPr>
        <w:t>N PÚBLICA N° FSV-</w:t>
      </w:r>
      <w:r>
        <w:rPr>
          <w:rFonts w:ascii="Arial" w:hAnsi="Arial" w:cs="Arial"/>
          <w:b/>
          <w:bCs/>
          <w:color w:val="000000"/>
          <w:sz w:val="22"/>
          <w:szCs w:val="22"/>
          <w:lang w:val="es-MX"/>
        </w:rPr>
        <w:t>05/2018 “SERVICIOS DE ELABORACIÓ</w:t>
      </w:r>
      <w:r w:rsidRPr="006E0870">
        <w:rPr>
          <w:rFonts w:ascii="Arial" w:hAnsi="Arial" w:cs="Arial"/>
          <w:b/>
          <w:bCs/>
          <w:color w:val="000000"/>
          <w:sz w:val="22"/>
          <w:szCs w:val="22"/>
          <w:lang w:val="es-MX"/>
        </w:rPr>
        <w:t>N DE PRESUPUESTOS Y/O SEGUIMIENTOS</w:t>
      </w:r>
      <w:r>
        <w:rPr>
          <w:rFonts w:ascii="Arial" w:hAnsi="Arial" w:cs="Arial"/>
          <w:b/>
          <w:bCs/>
          <w:color w:val="000000"/>
          <w:sz w:val="22"/>
          <w:szCs w:val="22"/>
          <w:lang w:val="es-MX"/>
        </w:rPr>
        <w:t xml:space="preserve"> DE AVANCE DE OBRAS DE REPARACIÓ</w:t>
      </w:r>
      <w:r w:rsidRPr="006E0870">
        <w:rPr>
          <w:rFonts w:ascii="Arial" w:hAnsi="Arial" w:cs="Arial"/>
          <w:b/>
          <w:bCs/>
          <w:color w:val="000000"/>
          <w:sz w:val="22"/>
          <w:szCs w:val="22"/>
          <w:lang w:val="es-MX"/>
        </w:rPr>
        <w:t xml:space="preserve">N DE DAÑOS EN INMUEBLES ASEGURADOS POR EL FSV”. </w:t>
      </w:r>
      <w:r w:rsidRPr="006E0870">
        <w:rPr>
          <w:rFonts w:ascii="Arial" w:hAnsi="Arial" w:cs="Arial"/>
          <w:sz w:val="22"/>
          <w:szCs w:val="22"/>
          <w:lang w:val="es-MX"/>
        </w:rPr>
        <w:t xml:space="preserve">Para efectuar la presentación invitó al Licenciado </w:t>
      </w:r>
      <w:r w:rsidRPr="006E0870">
        <w:rPr>
          <w:rFonts w:ascii="Arial" w:hAnsi="Arial" w:cs="Arial"/>
          <w:sz w:val="22"/>
          <w:szCs w:val="22"/>
        </w:rPr>
        <w:t xml:space="preserve">Jesús Nelson Escamilla Marroquín, Jefe del Área de Seguros, acompañado del </w:t>
      </w:r>
      <w:r>
        <w:rPr>
          <w:rFonts w:ascii="Arial" w:hAnsi="Arial" w:cs="Arial"/>
          <w:sz w:val="22"/>
          <w:szCs w:val="22"/>
        </w:rPr>
        <w:t>Lic. Ricardo Antonio Á</w:t>
      </w:r>
      <w:r w:rsidRPr="006E0870">
        <w:rPr>
          <w:rFonts w:ascii="Arial" w:hAnsi="Arial" w:cs="Arial"/>
          <w:sz w:val="22"/>
          <w:szCs w:val="22"/>
        </w:rPr>
        <w:t>vila Cardona, Gerente Administrativo y del Ingeniero Julio Tarcicio Rivas García, Jefe de la Unidad de Adquisiciones y Contrataciones Institucional (UACI)</w:t>
      </w:r>
      <w:r w:rsidRPr="006E0870">
        <w:rPr>
          <w:rFonts w:ascii="Arial" w:hAnsi="Arial" w:cs="Arial"/>
          <w:sz w:val="22"/>
          <w:szCs w:val="22"/>
          <w:lang w:val="es-MX"/>
        </w:rPr>
        <w:t xml:space="preserve">. </w:t>
      </w:r>
      <w:r>
        <w:rPr>
          <w:rFonts w:ascii="Arial" w:hAnsi="Arial" w:cs="Arial"/>
          <w:sz w:val="22"/>
          <w:szCs w:val="22"/>
          <w:lang w:val="es-MX"/>
        </w:rPr>
        <w:t>E</w:t>
      </w:r>
      <w:r w:rsidRPr="006E0870">
        <w:rPr>
          <w:rFonts w:ascii="Arial" w:hAnsi="Arial" w:cs="Arial"/>
          <w:bCs/>
          <w:sz w:val="22"/>
          <w:szCs w:val="22"/>
        </w:rPr>
        <w:t>l Licenciado Escamilla</w:t>
      </w:r>
      <w:r>
        <w:rPr>
          <w:rFonts w:ascii="Arial" w:hAnsi="Arial" w:cs="Arial"/>
          <w:bCs/>
          <w:sz w:val="22"/>
          <w:szCs w:val="22"/>
        </w:rPr>
        <w:t xml:space="preserve"> Marroquín </w:t>
      </w:r>
      <w:r>
        <w:rPr>
          <w:rFonts w:ascii="Arial" w:hAnsi="Arial" w:cs="Arial"/>
          <w:sz w:val="22"/>
          <w:szCs w:val="22"/>
          <w:lang w:val="es-MX"/>
        </w:rPr>
        <w:t>i</w:t>
      </w:r>
      <w:proofErr w:type="spellStart"/>
      <w:r w:rsidRPr="006E0870">
        <w:rPr>
          <w:rFonts w:ascii="Arial" w:hAnsi="Arial" w:cs="Arial"/>
          <w:sz w:val="22"/>
          <w:szCs w:val="22"/>
        </w:rPr>
        <w:t>n</w:t>
      </w:r>
      <w:r>
        <w:rPr>
          <w:rFonts w:ascii="Arial" w:hAnsi="Arial" w:cs="Arial"/>
          <w:sz w:val="22"/>
          <w:szCs w:val="22"/>
        </w:rPr>
        <w:t>ició</w:t>
      </w:r>
      <w:proofErr w:type="spellEnd"/>
      <w:r>
        <w:rPr>
          <w:rFonts w:ascii="Arial" w:hAnsi="Arial" w:cs="Arial"/>
          <w:sz w:val="22"/>
          <w:szCs w:val="22"/>
        </w:rPr>
        <w:t xml:space="preserve"> la exposición reseñando,</w:t>
      </w:r>
      <w:r w:rsidRPr="006E0870">
        <w:rPr>
          <w:rFonts w:ascii="Arial" w:hAnsi="Arial" w:cs="Arial"/>
          <w:sz w:val="22"/>
          <w:szCs w:val="22"/>
        </w:rPr>
        <w:t xml:space="preserve"> que según el </w:t>
      </w:r>
      <w:r w:rsidRPr="006E0870">
        <w:rPr>
          <w:rFonts w:ascii="Arial" w:hAnsi="Arial" w:cs="Arial"/>
          <w:sz w:val="22"/>
          <w:szCs w:val="22"/>
          <w:lang w:val="es-MX"/>
        </w:rPr>
        <w:t xml:space="preserve">Punto IX) del Acta de sesión de Junta Directiva N° JD-184/2018 del 11 de octubre de 2018, </w:t>
      </w:r>
      <w:r w:rsidRPr="006E0870">
        <w:rPr>
          <w:rFonts w:ascii="Arial" w:hAnsi="Arial" w:cs="Arial"/>
          <w:sz w:val="22"/>
          <w:szCs w:val="22"/>
        </w:rPr>
        <w:t>fueron aprobadas las Bases de la presente Li</w:t>
      </w:r>
      <w:proofErr w:type="spellStart"/>
      <w:r w:rsidRPr="006E0870">
        <w:rPr>
          <w:rFonts w:ascii="Arial" w:hAnsi="Arial" w:cs="Arial"/>
          <w:sz w:val="22"/>
          <w:szCs w:val="22"/>
          <w:lang w:val="es-SV"/>
        </w:rPr>
        <w:t>citac</w:t>
      </w:r>
      <w:r w:rsidRPr="006E0870">
        <w:rPr>
          <w:rFonts w:ascii="Arial" w:hAnsi="Arial" w:cs="Arial"/>
          <w:sz w:val="22"/>
          <w:szCs w:val="22"/>
        </w:rPr>
        <w:t>ión</w:t>
      </w:r>
      <w:proofErr w:type="spellEnd"/>
      <w:r w:rsidRPr="006E0870">
        <w:rPr>
          <w:rFonts w:ascii="Arial" w:hAnsi="Arial" w:cs="Arial"/>
          <w:sz w:val="22"/>
          <w:szCs w:val="22"/>
        </w:rPr>
        <w:t>. La Comisión de Evaluación de Ofertas estuvo integrada así</w:t>
      </w:r>
      <w:r w:rsidRPr="006E0870">
        <w:rPr>
          <w:b/>
          <w:sz w:val="22"/>
          <w:szCs w:val="22"/>
        </w:rPr>
        <w:t xml:space="preserve">: </w:t>
      </w:r>
      <w:r w:rsidRPr="006E0870">
        <w:rPr>
          <w:rFonts w:ascii="Arial" w:hAnsi="Arial" w:cs="Arial"/>
          <w:sz w:val="22"/>
          <w:szCs w:val="22"/>
        </w:rPr>
        <w:t xml:space="preserve">Lic. Ricardo Antonio Ávila Cardona, Gerente Administrativo, como solicitante del servicio requerido; Lic. Jesús Nelson Escamilla Marroquín, Jefe del Área de Seguros, como experto en la materia de lo que se trata el servicio requerido; Lic. Noé Benjamín Martínez Larin, Asistente de Gerencia, como Analista Financiero; Licda. </w:t>
      </w:r>
      <w:proofErr w:type="spellStart"/>
      <w:r w:rsidRPr="006E0870">
        <w:rPr>
          <w:rFonts w:ascii="Arial" w:hAnsi="Arial" w:cs="Arial"/>
          <w:sz w:val="22"/>
          <w:szCs w:val="22"/>
        </w:rPr>
        <w:t>Ilsia</w:t>
      </w:r>
      <w:proofErr w:type="spellEnd"/>
      <w:r w:rsidRPr="006E0870">
        <w:rPr>
          <w:rFonts w:ascii="Arial" w:hAnsi="Arial" w:cs="Arial"/>
          <w:sz w:val="22"/>
          <w:szCs w:val="22"/>
        </w:rPr>
        <w:t xml:space="preserve"> Rebeca Pineda Beltrán, Técnico UACI, de </w:t>
      </w:r>
      <w:smartTag w:uri="urn:schemas-microsoft-com:office:smarttags" w:element="PersonName">
        <w:smartTagPr>
          <w:attr w:name="ProductID" w:val="la Unidad"/>
        </w:smartTagPr>
        <w:r w:rsidRPr="006E0870">
          <w:rPr>
            <w:rFonts w:ascii="Arial" w:hAnsi="Arial" w:cs="Arial"/>
            <w:sz w:val="22"/>
            <w:szCs w:val="22"/>
          </w:rPr>
          <w:t>la Unidad</w:t>
        </w:r>
      </w:smartTag>
      <w:r w:rsidRPr="006E0870">
        <w:rPr>
          <w:rFonts w:ascii="Arial" w:hAnsi="Arial" w:cs="Arial"/>
          <w:sz w:val="22"/>
          <w:szCs w:val="22"/>
        </w:rPr>
        <w:t xml:space="preserve"> de Adquisiciones y Contrataciones Institucional, integrantes de </w:t>
      </w:r>
      <w:smartTag w:uri="urn:schemas-microsoft-com:office:smarttags" w:element="PersonName">
        <w:smartTagPr>
          <w:attr w:name="ProductID" w:val="la  Comisi￳n"/>
        </w:smartTagPr>
        <w:r w:rsidRPr="006E0870">
          <w:rPr>
            <w:rFonts w:ascii="Arial" w:hAnsi="Arial" w:cs="Arial"/>
            <w:sz w:val="22"/>
            <w:szCs w:val="22"/>
          </w:rPr>
          <w:t>la  Comisión</w:t>
        </w:r>
      </w:smartTag>
      <w:r w:rsidRPr="006E0870">
        <w:rPr>
          <w:rFonts w:ascii="Arial" w:hAnsi="Arial" w:cs="Arial"/>
          <w:sz w:val="22"/>
          <w:szCs w:val="22"/>
        </w:rPr>
        <w:t xml:space="preserve"> de Evaluación de Ofertas, y Licda. Katia Lorena Parrales Escobar, Técnico Especialista Jurídico UTL, como Asesora Legal de la formalidad del proceso, para llevar a cabo la evaluación de las ofertas presentadas en la Licitación Pública No. FSV-05/2018 "SERVICIOS DE ELABORACIÓN DE PRESUPUESTOS Y/O SEGUIMIENTOS DE AVANCE DE OBRAS DE REPARACIÓN DE DAÑOS EN INMUEBLES ASEGURADOS POR EL FSV”.</w:t>
      </w:r>
    </w:p>
    <w:p w:rsidR="004F3E47" w:rsidRPr="006E0870" w:rsidRDefault="004F3E47" w:rsidP="004F3E47">
      <w:pPr>
        <w:pStyle w:val="Textoindependiente"/>
        <w:jc w:val="both"/>
        <w:rPr>
          <w:rFonts w:ascii="Arial (W1)" w:hAnsi="Arial (W1)"/>
          <w:b w:val="0"/>
          <w:sz w:val="22"/>
          <w:szCs w:val="22"/>
        </w:rPr>
      </w:pPr>
    </w:p>
    <w:p w:rsidR="004F3E47" w:rsidRPr="006E0870" w:rsidRDefault="004F3E47" w:rsidP="004F3E47">
      <w:pPr>
        <w:tabs>
          <w:tab w:val="left" w:pos="2160"/>
        </w:tabs>
        <w:jc w:val="both"/>
        <w:rPr>
          <w:rFonts w:ascii="Arial" w:hAnsi="Arial" w:cs="Arial"/>
          <w:sz w:val="22"/>
          <w:szCs w:val="22"/>
        </w:rPr>
      </w:pPr>
      <w:r w:rsidRPr="006E0870">
        <w:rPr>
          <w:rFonts w:ascii="Arial" w:hAnsi="Arial" w:cs="Arial"/>
          <w:sz w:val="22"/>
          <w:szCs w:val="22"/>
        </w:rPr>
        <w:t xml:space="preserve">El anuncio para la venta y descarga de Bases se publicó en dos periódicos de mayor circulación, La Prensa Gráfica y El Diario de Hoy y en el sitio electrónico </w:t>
      </w:r>
      <w:hyperlink r:id="rId7" w:history="1">
        <w:r w:rsidRPr="006E0870">
          <w:rPr>
            <w:rStyle w:val="Hipervnculo"/>
            <w:rFonts w:ascii="Arial" w:hAnsi="Arial" w:cs="Arial"/>
            <w:sz w:val="22"/>
            <w:szCs w:val="22"/>
          </w:rPr>
          <w:t>www.comprasal.gob.sv</w:t>
        </w:r>
      </w:hyperlink>
      <w:r w:rsidRPr="006E0870">
        <w:rPr>
          <w:rFonts w:ascii="Arial" w:hAnsi="Arial" w:cs="Arial"/>
          <w:sz w:val="22"/>
          <w:szCs w:val="22"/>
        </w:rPr>
        <w:t xml:space="preserve">, el día ocho de noviembre de dos mil dieciocho, estableciendo para su venta y descarga de Bases de Licitación los días nueve, doce y trece de noviembre de dos mil dieciocho. </w:t>
      </w:r>
      <w:r w:rsidRPr="006E0870">
        <w:rPr>
          <w:rFonts w:ascii="Arial" w:hAnsi="Arial" w:cs="Arial"/>
          <w:b/>
          <w:sz w:val="22"/>
          <w:szCs w:val="22"/>
        </w:rPr>
        <w:t xml:space="preserve">Descargando bases directamente de </w:t>
      </w:r>
      <w:proofErr w:type="spellStart"/>
      <w:r w:rsidRPr="006E0870">
        <w:rPr>
          <w:rFonts w:ascii="Arial" w:hAnsi="Arial" w:cs="Arial"/>
          <w:b/>
          <w:sz w:val="22"/>
          <w:szCs w:val="22"/>
        </w:rPr>
        <w:t>Comprasal</w:t>
      </w:r>
      <w:proofErr w:type="spellEnd"/>
      <w:r w:rsidRPr="006E0870">
        <w:rPr>
          <w:rFonts w:ascii="Arial" w:hAnsi="Arial" w:cs="Arial"/>
          <w:b/>
          <w:sz w:val="22"/>
          <w:szCs w:val="22"/>
        </w:rPr>
        <w:t xml:space="preserve"> </w:t>
      </w:r>
      <w:r w:rsidRPr="006E0870">
        <w:rPr>
          <w:rFonts w:ascii="Arial" w:hAnsi="Arial" w:cs="Arial"/>
          <w:sz w:val="22"/>
          <w:szCs w:val="22"/>
        </w:rPr>
        <w:t xml:space="preserve">las siguientes Personas: 1) Mario Ernesto Cabrera Cáceres; 2) Nidia Imelda Ramos de Aguilar; 3) H+M Sociedad Anónima de Capital Variable; 4) UDP H+M Arquitectos; 5) Didier Alexander Lazo </w:t>
      </w:r>
      <w:proofErr w:type="spellStart"/>
      <w:r w:rsidRPr="006E0870">
        <w:rPr>
          <w:rFonts w:ascii="Arial" w:hAnsi="Arial" w:cs="Arial"/>
          <w:sz w:val="22"/>
          <w:szCs w:val="22"/>
        </w:rPr>
        <w:t>Carreon</w:t>
      </w:r>
      <w:proofErr w:type="spellEnd"/>
      <w:r w:rsidRPr="006E0870">
        <w:rPr>
          <w:rFonts w:ascii="Arial" w:hAnsi="Arial" w:cs="Arial"/>
          <w:sz w:val="22"/>
          <w:szCs w:val="22"/>
        </w:rPr>
        <w:t xml:space="preserve">; 6) José Roberto Mendoza Molina; 7) </w:t>
      </w:r>
      <w:proofErr w:type="spellStart"/>
      <w:r w:rsidRPr="006E0870">
        <w:rPr>
          <w:rFonts w:ascii="Arial" w:hAnsi="Arial" w:cs="Arial"/>
          <w:sz w:val="22"/>
          <w:szCs w:val="22"/>
        </w:rPr>
        <w:t>Victor</w:t>
      </w:r>
      <w:proofErr w:type="spellEnd"/>
      <w:r w:rsidRPr="006E0870">
        <w:rPr>
          <w:rFonts w:ascii="Arial" w:hAnsi="Arial" w:cs="Arial"/>
          <w:sz w:val="22"/>
          <w:szCs w:val="22"/>
        </w:rPr>
        <w:t xml:space="preserve"> Hugo Valenzuela Salazar; 8) Consultoría, Supervisión y Planificación de Ingeniería y Arquitectura; 9) Maira Elizabeth Platero de Barriere; 10) Beatriz Carolina Pineda de Guardado; 11) Grupo Zafiro, S.A. de C.V.; 12) Inmobiliaria Independencia, S.A. de C.V.; 13) Proyectos e Inversiones Rubio y Rubio, S.A. de C.V. </w:t>
      </w:r>
      <w:r w:rsidRPr="006E0870">
        <w:rPr>
          <w:rFonts w:ascii="Arial" w:hAnsi="Arial" w:cs="Arial"/>
          <w:b/>
          <w:sz w:val="22"/>
          <w:szCs w:val="22"/>
        </w:rPr>
        <w:t xml:space="preserve">Comprando bases directamente en la UACI </w:t>
      </w:r>
      <w:r w:rsidRPr="006E0870">
        <w:rPr>
          <w:rFonts w:ascii="Arial" w:hAnsi="Arial" w:cs="Arial"/>
          <w:sz w:val="22"/>
          <w:szCs w:val="22"/>
        </w:rPr>
        <w:t>las siguientes Personas: 1) José Gustavo Fuentes León; 2) Gonzalo Patricio Moreira González y 3) Francisco Fernando Ramón Marroquín.</w:t>
      </w:r>
      <w:r w:rsidRPr="006E0870">
        <w:rPr>
          <w:rFonts w:ascii="Arial" w:hAnsi="Arial" w:cs="Arial"/>
          <w:b/>
          <w:sz w:val="22"/>
          <w:szCs w:val="22"/>
        </w:rPr>
        <w:t xml:space="preserve"> Presentando Ofertas</w:t>
      </w:r>
      <w:r w:rsidRPr="006E0870">
        <w:rPr>
          <w:rFonts w:ascii="Arial" w:hAnsi="Arial" w:cs="Arial"/>
          <w:sz w:val="22"/>
          <w:szCs w:val="22"/>
        </w:rPr>
        <w:t xml:space="preserve"> el día veintiocho de noviembre de dos mil dieciocho las siguientes Personas: 1) José Gustavo Fuentes León; 2) Maira Elizabeth Platero de Barriere; 3) Gonzalo Patricio Moreira González; 4) Víctor Hugo Valenzuela Salazar y 5) Francisco Fernando Ramón Marroquín.</w:t>
      </w:r>
    </w:p>
    <w:p w:rsidR="004F3E47" w:rsidRPr="006E0870" w:rsidRDefault="004F3E47" w:rsidP="004F3E47">
      <w:pPr>
        <w:tabs>
          <w:tab w:val="left" w:pos="2160"/>
        </w:tabs>
        <w:jc w:val="both"/>
        <w:rPr>
          <w:rFonts w:ascii="Arial (W1)" w:hAnsi="Arial (W1)" w:cs="Arial"/>
          <w:sz w:val="22"/>
          <w:szCs w:val="22"/>
        </w:rPr>
      </w:pPr>
    </w:p>
    <w:p w:rsidR="004F3E47" w:rsidRPr="006E0870" w:rsidRDefault="004F3E47" w:rsidP="004F3E47">
      <w:pPr>
        <w:pStyle w:val="Textoindependiente"/>
        <w:jc w:val="both"/>
        <w:rPr>
          <w:b w:val="0"/>
          <w:sz w:val="22"/>
          <w:szCs w:val="22"/>
        </w:rPr>
      </w:pPr>
      <w:r w:rsidRPr="006E0870">
        <w:rPr>
          <w:b w:val="0"/>
          <w:sz w:val="22"/>
          <w:szCs w:val="22"/>
        </w:rPr>
        <w:t xml:space="preserve">La Comisión de Evaluación de Ofertas, en la fase de revisión de las Garantías de </w:t>
      </w:r>
      <w:smartTag w:uri="urn:schemas-microsoft-com:office:smarttags" w:element="PersonName">
        <w:r w:rsidRPr="006E0870">
          <w:rPr>
            <w:b w:val="0"/>
            <w:sz w:val="22"/>
            <w:szCs w:val="22"/>
          </w:rPr>
          <w:t>Mantenimiento</w:t>
        </w:r>
      </w:smartTag>
      <w:r w:rsidRPr="006E0870">
        <w:rPr>
          <w:b w:val="0"/>
          <w:sz w:val="22"/>
          <w:szCs w:val="22"/>
        </w:rPr>
        <w:t xml:space="preserve"> de Oferta, determinó que las garantías presentadas cumplen con el monto y plazo solicitado en el numeral </w:t>
      </w:r>
      <w:r w:rsidRPr="006E0870">
        <w:rPr>
          <w:sz w:val="22"/>
          <w:szCs w:val="22"/>
        </w:rPr>
        <w:t>11. Contenido de las Ofertas</w:t>
      </w:r>
      <w:r w:rsidRPr="006E0870">
        <w:rPr>
          <w:b w:val="0"/>
          <w:sz w:val="22"/>
          <w:szCs w:val="22"/>
        </w:rPr>
        <w:t xml:space="preserve">, literal </w:t>
      </w:r>
      <w:r w:rsidRPr="006E0870">
        <w:rPr>
          <w:sz w:val="22"/>
          <w:szCs w:val="22"/>
        </w:rPr>
        <w:t>A. GARANTÍA DE MANTENIMIENTO DE OFERTA</w:t>
      </w:r>
      <w:r w:rsidRPr="006E0870">
        <w:rPr>
          <w:b w:val="0"/>
          <w:sz w:val="22"/>
          <w:szCs w:val="22"/>
        </w:rPr>
        <w:t xml:space="preserve">, de las Bases de Licitación. </w:t>
      </w:r>
    </w:p>
    <w:p w:rsidR="004F3E47" w:rsidRPr="006E0870" w:rsidRDefault="004F3E47" w:rsidP="004F3E47">
      <w:pPr>
        <w:pStyle w:val="Textoindependiente"/>
        <w:jc w:val="both"/>
        <w:rPr>
          <w:b w:val="0"/>
          <w:sz w:val="22"/>
          <w:szCs w:val="22"/>
        </w:rPr>
      </w:pPr>
    </w:p>
    <w:p w:rsidR="004F3E47" w:rsidRDefault="004F3E47" w:rsidP="00A416A1">
      <w:pPr>
        <w:pStyle w:val="Textoindependiente"/>
        <w:jc w:val="both"/>
        <w:rPr>
          <w:rFonts w:cs="Arial"/>
          <w:b w:val="0"/>
          <w:sz w:val="22"/>
          <w:szCs w:val="22"/>
        </w:rPr>
      </w:pPr>
      <w:r w:rsidRPr="006E0870">
        <w:rPr>
          <w:rFonts w:cs="Arial"/>
          <w:b w:val="0"/>
          <w:sz w:val="22"/>
          <w:szCs w:val="22"/>
        </w:rPr>
        <w:t xml:space="preserve">La Comisión de Evaluación de Ofertas, en la etapa de subsanación </w:t>
      </w:r>
    </w:p>
    <w:p w:rsidR="00A416A1" w:rsidRDefault="00A416A1" w:rsidP="00A416A1">
      <w:pPr>
        <w:pStyle w:val="Textoindependiente"/>
        <w:jc w:val="both"/>
        <w:rPr>
          <w:rFonts w:cs="Arial"/>
          <w:b w:val="0"/>
          <w:sz w:val="22"/>
          <w:szCs w:val="22"/>
        </w:rPr>
      </w:pPr>
      <w:r>
        <w:rPr>
          <w:rFonts w:cs="Arial"/>
          <w:b w:val="0"/>
          <w:noProof/>
          <w:sz w:val="22"/>
          <w:szCs w:val="22"/>
          <w:lang w:val="es-SV" w:eastAsia="es-SV"/>
        </w:rPr>
        <mc:AlternateContent>
          <mc:Choice Requires="wps">
            <w:drawing>
              <wp:anchor distT="0" distB="0" distL="114300" distR="114300" simplePos="0" relativeHeight="251661312" behindDoc="0" locked="0" layoutInCell="1" allowOverlap="1">
                <wp:simplePos x="0" y="0"/>
                <wp:positionH relativeFrom="column">
                  <wp:posOffset>1624558</wp:posOffset>
                </wp:positionH>
                <wp:positionV relativeFrom="paragraph">
                  <wp:posOffset>152053</wp:posOffset>
                </wp:positionV>
                <wp:extent cx="2674188" cy="1759788"/>
                <wp:effectExtent l="0" t="0" r="31115" b="31115"/>
                <wp:wrapNone/>
                <wp:docPr id="3" name="Conector recto 3"/>
                <wp:cNvGraphicFramePr/>
                <a:graphic xmlns:a="http://schemas.openxmlformats.org/drawingml/2006/main">
                  <a:graphicData uri="http://schemas.microsoft.com/office/word/2010/wordprocessingShape">
                    <wps:wsp>
                      <wps:cNvCnPr/>
                      <wps:spPr>
                        <a:xfrm flipV="1">
                          <a:off x="0" y="0"/>
                          <a:ext cx="2674188" cy="17597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BBE30"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7.9pt,11.95pt" to="338.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" strokecolor="#5b9bd5 [3204]" strokeweight=".5pt">
                <v:stroke joinstyle="miter"/>
              </v:line>
            </w:pict>
          </mc:Fallback>
        </mc:AlternateContent>
      </w: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Default="0091766A" w:rsidP="00A416A1">
      <w:pPr>
        <w:pStyle w:val="Textoindependiente"/>
        <w:jc w:val="both"/>
        <w:rPr>
          <w:rFonts w:cs="Arial"/>
          <w:b w:val="0"/>
          <w:sz w:val="22"/>
          <w:szCs w:val="22"/>
        </w:rPr>
      </w:pPr>
      <w:r>
        <w:rPr>
          <w:rFonts w:cs="Arial"/>
          <w:b w:val="0"/>
          <w:noProof/>
          <w:lang w:val="es-SV" w:eastAsia="es-SV"/>
        </w:rPr>
        <mc:AlternateContent>
          <mc:Choice Requires="wps">
            <w:drawing>
              <wp:anchor distT="0" distB="0" distL="114300" distR="114300" simplePos="0" relativeHeight="251668480" behindDoc="0" locked="0" layoutInCell="1" allowOverlap="1" wp14:anchorId="51A6DE89" wp14:editId="09B41CAB">
                <wp:simplePos x="0" y="0"/>
                <wp:positionH relativeFrom="column">
                  <wp:posOffset>908685</wp:posOffset>
                </wp:positionH>
                <wp:positionV relativeFrom="paragraph">
                  <wp:posOffset>11430</wp:posOffset>
                </wp:positionV>
                <wp:extent cx="4867275" cy="733425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4867275" cy="7334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90D0A"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9pt" to="454.8pt,5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" strokecolor="#5b9bd5 [3204]" strokeweight=".5pt">
                <v:stroke joinstyle="miter"/>
              </v:line>
            </w:pict>
          </mc:Fallback>
        </mc:AlternateContent>
      </w: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Default="00A416A1" w:rsidP="00A416A1">
      <w:pPr>
        <w:pStyle w:val="Textoindependiente"/>
        <w:jc w:val="both"/>
        <w:rPr>
          <w:rFonts w:cs="Arial"/>
          <w:b w:val="0"/>
          <w:sz w:val="22"/>
          <w:szCs w:val="22"/>
        </w:rPr>
      </w:pPr>
    </w:p>
    <w:p w:rsidR="00A416A1" w:rsidRPr="006E0870" w:rsidRDefault="00A416A1" w:rsidP="00A416A1">
      <w:pPr>
        <w:pStyle w:val="Textoindependiente"/>
        <w:jc w:val="both"/>
        <w:rPr>
          <w:rFonts w:cs="Arial"/>
          <w:sz w:val="22"/>
          <w:szCs w:val="22"/>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pPr>
    </w:p>
    <w:p w:rsidR="004F3E47" w:rsidRDefault="004F3E47" w:rsidP="004F3E47">
      <w:pPr>
        <w:ind w:firstLineChars="213" w:firstLine="511"/>
        <w:jc w:val="center"/>
        <w:rPr>
          <w:rFonts w:ascii="Arial" w:hAnsi="Arial" w:cs="Arial"/>
          <w:b/>
        </w:rPr>
        <w:sectPr w:rsidR="004F3E47" w:rsidSect="001F5301">
          <w:headerReference w:type="default" r:id="rId8"/>
          <w:footerReference w:type="even" r:id="rId9"/>
          <w:footerReference w:type="default" r:id="rId10"/>
          <w:pgSz w:w="12242" w:h="15842" w:code="1"/>
          <w:pgMar w:top="851" w:right="924" w:bottom="1418" w:left="1259" w:header="709" w:footer="709" w:gutter="0"/>
          <w:paperSrc w:first="7" w:other="7"/>
          <w:cols w:space="708"/>
          <w:docGrid w:linePitch="360"/>
        </w:sectPr>
      </w:pPr>
    </w:p>
    <w:p w:rsidR="004F3E47" w:rsidRDefault="004F3E47" w:rsidP="004F3E47">
      <w:pPr>
        <w:ind w:firstLineChars="213" w:firstLine="511"/>
        <w:jc w:val="center"/>
        <w:rPr>
          <w:rFonts w:ascii="Arial" w:hAnsi="Arial" w:cs="Arial"/>
          <w:b/>
        </w:rPr>
      </w:pPr>
      <w:r>
        <w:rPr>
          <w:rFonts w:ascii="Arial" w:hAnsi="Arial" w:cs="Arial"/>
          <w:b/>
        </w:rPr>
        <w:lastRenderedPageBreak/>
        <w:t>TABLA DE CRITERIOS DE EVALUACIÓ</w:t>
      </w:r>
      <w:r w:rsidRPr="00913642">
        <w:rPr>
          <w:rFonts w:ascii="Arial" w:hAnsi="Arial" w:cs="Arial"/>
          <w:b/>
        </w:rPr>
        <w:t>N</w:t>
      </w:r>
    </w:p>
    <w:p w:rsidR="004F3E47" w:rsidRPr="00AB1E87" w:rsidRDefault="004F3E47" w:rsidP="004F3E47">
      <w:pPr>
        <w:ind w:firstLineChars="213" w:firstLine="128"/>
        <w:jc w:val="center"/>
        <w:rPr>
          <w:rFonts w:ascii="Arial" w:hAnsi="Arial" w:cs="Arial"/>
          <w:b/>
          <w:sz w:val="6"/>
        </w:rPr>
      </w:pPr>
    </w:p>
    <w:tbl>
      <w:tblPr>
        <w:tblW w:w="1445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7"/>
        <w:gridCol w:w="708"/>
        <w:gridCol w:w="709"/>
        <w:gridCol w:w="709"/>
        <w:gridCol w:w="1701"/>
        <w:gridCol w:w="1559"/>
        <w:gridCol w:w="1418"/>
        <w:gridCol w:w="1559"/>
        <w:gridCol w:w="1559"/>
      </w:tblGrid>
      <w:tr w:rsidR="004F3E47" w:rsidRPr="00192E2F" w:rsidTr="00BD2870">
        <w:trPr>
          <w:cantSplit/>
          <w:trHeight w:val="892"/>
          <w:tblHeader/>
        </w:trPr>
        <w:tc>
          <w:tcPr>
            <w:tcW w:w="4537" w:type="dxa"/>
            <w:tcBorders>
              <w:bottom w:val="single" w:sz="4" w:space="0" w:color="auto"/>
            </w:tcBorders>
          </w:tcPr>
          <w:p w:rsidR="004F3E47" w:rsidRPr="004837AF" w:rsidRDefault="004F3E47" w:rsidP="00BD2870">
            <w:pPr>
              <w:jc w:val="center"/>
              <w:rPr>
                <w:rFonts w:ascii="Arial" w:hAnsi="Arial" w:cs="Arial"/>
                <w:b/>
                <w:sz w:val="18"/>
                <w:szCs w:val="18"/>
                <w:lang w:val="es-ES_tradnl"/>
              </w:rPr>
            </w:pPr>
          </w:p>
        </w:tc>
        <w:tc>
          <w:tcPr>
            <w:tcW w:w="2126" w:type="dxa"/>
            <w:gridSpan w:val="3"/>
          </w:tcPr>
          <w:p w:rsidR="004F3E47" w:rsidRPr="006837CC" w:rsidRDefault="004F3E47" w:rsidP="00BD2870">
            <w:pPr>
              <w:jc w:val="center"/>
              <w:rPr>
                <w:rFonts w:ascii="Arial" w:hAnsi="Arial" w:cs="Arial"/>
                <w:b/>
                <w:sz w:val="16"/>
                <w:szCs w:val="18"/>
                <w:lang w:val="es-ES_tradnl"/>
              </w:rPr>
            </w:pPr>
          </w:p>
        </w:tc>
        <w:tc>
          <w:tcPr>
            <w:tcW w:w="1701" w:type="dxa"/>
            <w:vMerge w:val="restart"/>
          </w:tcPr>
          <w:p w:rsidR="004F3E47" w:rsidRPr="006B6F9B" w:rsidRDefault="004F3E47" w:rsidP="00BD2870">
            <w:pPr>
              <w:spacing w:before="120" w:after="120"/>
              <w:jc w:val="both"/>
              <w:rPr>
                <w:rFonts w:ascii="Arial" w:hAnsi="Arial" w:cs="Arial"/>
                <w:b/>
                <w:sz w:val="12"/>
                <w:szCs w:val="6"/>
                <w:lang w:val="es-ES_tradnl"/>
              </w:rPr>
            </w:pPr>
          </w:p>
        </w:tc>
        <w:tc>
          <w:tcPr>
            <w:tcW w:w="1559" w:type="dxa"/>
            <w:vMerge w:val="restart"/>
          </w:tcPr>
          <w:p w:rsidR="004F3E47" w:rsidRPr="006B6F9B" w:rsidRDefault="004F3E47" w:rsidP="00BD2870">
            <w:pPr>
              <w:spacing w:before="120" w:after="120"/>
              <w:jc w:val="both"/>
              <w:rPr>
                <w:rFonts w:ascii="Arial" w:hAnsi="Arial" w:cs="Arial"/>
                <w:b/>
                <w:sz w:val="12"/>
                <w:szCs w:val="6"/>
                <w:lang w:val="es-ES_tradnl"/>
              </w:rPr>
            </w:pPr>
          </w:p>
        </w:tc>
        <w:tc>
          <w:tcPr>
            <w:tcW w:w="1418" w:type="dxa"/>
            <w:vMerge w:val="restart"/>
          </w:tcPr>
          <w:p w:rsidR="004F3E47" w:rsidRPr="006B6F9B" w:rsidRDefault="004F3E47" w:rsidP="00BD2870">
            <w:pPr>
              <w:spacing w:before="120" w:after="120"/>
              <w:jc w:val="both"/>
              <w:rPr>
                <w:rFonts w:ascii="Arial" w:hAnsi="Arial" w:cs="Arial"/>
                <w:b/>
                <w:sz w:val="12"/>
                <w:szCs w:val="6"/>
                <w:lang w:val="es-ES_tradnl"/>
              </w:rPr>
            </w:pPr>
          </w:p>
        </w:tc>
        <w:tc>
          <w:tcPr>
            <w:tcW w:w="1559" w:type="dxa"/>
            <w:vMerge w:val="restart"/>
          </w:tcPr>
          <w:p w:rsidR="004F3E47" w:rsidRPr="006B6F9B" w:rsidRDefault="004F3E47" w:rsidP="00BD2870">
            <w:pPr>
              <w:spacing w:before="120" w:after="120"/>
              <w:jc w:val="both"/>
              <w:rPr>
                <w:rFonts w:ascii="Arial" w:hAnsi="Arial" w:cs="Arial"/>
                <w:b/>
                <w:sz w:val="12"/>
                <w:szCs w:val="6"/>
                <w:lang w:val="es-ES_tradnl"/>
              </w:rPr>
            </w:pPr>
          </w:p>
        </w:tc>
        <w:tc>
          <w:tcPr>
            <w:tcW w:w="1559" w:type="dxa"/>
            <w:vMerge w:val="restart"/>
          </w:tcPr>
          <w:p w:rsidR="004F3E47" w:rsidRPr="006B6F9B" w:rsidRDefault="004F3E47" w:rsidP="00BD2870">
            <w:pPr>
              <w:spacing w:before="120" w:after="120"/>
              <w:jc w:val="both"/>
              <w:rPr>
                <w:rFonts w:ascii="Arial" w:hAnsi="Arial" w:cs="Arial"/>
                <w:b/>
                <w:sz w:val="12"/>
                <w:szCs w:val="6"/>
                <w:lang w:val="es-ES_tradnl"/>
              </w:rPr>
            </w:pPr>
          </w:p>
        </w:tc>
      </w:tr>
      <w:tr w:rsidR="004F3E47" w:rsidRPr="00B564FF" w:rsidTr="00BD2870">
        <w:trPr>
          <w:cantSplit/>
          <w:trHeight w:val="125"/>
        </w:trPr>
        <w:tc>
          <w:tcPr>
            <w:tcW w:w="4537" w:type="dxa"/>
            <w:tcBorders>
              <w:right w:val="nil"/>
            </w:tcBorders>
          </w:tcPr>
          <w:p w:rsidR="004F3E47" w:rsidRPr="008C69C3" w:rsidRDefault="004F3E47" w:rsidP="004F3E47">
            <w:pPr>
              <w:numPr>
                <w:ilvl w:val="6"/>
                <w:numId w:val="15"/>
              </w:numPr>
              <w:tabs>
                <w:tab w:val="clear" w:pos="2520"/>
                <w:tab w:val="left" w:pos="214"/>
              </w:tabs>
              <w:ind w:hanging="2520"/>
              <w:rPr>
                <w:rFonts w:ascii="Arial" w:hAnsi="Arial" w:cs="Arial"/>
                <w:b/>
                <w:sz w:val="16"/>
                <w:szCs w:val="16"/>
                <w:lang w:val="es-ES_tradnl"/>
              </w:rPr>
            </w:pPr>
          </w:p>
        </w:tc>
        <w:tc>
          <w:tcPr>
            <w:tcW w:w="1417" w:type="dxa"/>
            <w:gridSpan w:val="2"/>
            <w:tcBorders>
              <w:left w:val="nil"/>
              <w:right w:val="nil"/>
            </w:tcBorders>
          </w:tcPr>
          <w:p w:rsidR="004F3E47" w:rsidRPr="008C69C3" w:rsidRDefault="004F3E47" w:rsidP="00BD2870">
            <w:pPr>
              <w:jc w:val="center"/>
              <w:rPr>
                <w:rFonts w:ascii="Arial" w:hAnsi="Arial" w:cs="Arial"/>
                <w:sz w:val="16"/>
                <w:szCs w:val="16"/>
                <w:lang w:val="es-ES_tradnl"/>
              </w:rPr>
            </w:pPr>
          </w:p>
        </w:tc>
        <w:tc>
          <w:tcPr>
            <w:tcW w:w="709" w:type="dxa"/>
            <w:tcBorders>
              <w:left w:val="nil"/>
            </w:tcBorders>
          </w:tcPr>
          <w:p w:rsidR="004F3E47" w:rsidRPr="006837CC" w:rsidRDefault="004F3E47" w:rsidP="00BD2870">
            <w:pPr>
              <w:jc w:val="center"/>
              <w:rPr>
                <w:rFonts w:ascii="Arial" w:hAnsi="Arial" w:cs="Arial"/>
                <w:b/>
                <w:sz w:val="16"/>
                <w:lang w:val="es-ES_tradnl"/>
              </w:rPr>
            </w:pPr>
          </w:p>
        </w:tc>
        <w:tc>
          <w:tcPr>
            <w:tcW w:w="1701" w:type="dxa"/>
            <w:vMerge/>
          </w:tcPr>
          <w:p w:rsidR="004F3E47" w:rsidRDefault="004F3E47" w:rsidP="00BD2870">
            <w:pPr>
              <w:jc w:val="center"/>
              <w:rPr>
                <w:rFonts w:ascii="Arial" w:hAnsi="Arial" w:cs="Arial"/>
                <w:b/>
                <w:lang w:val="es-ES_tradnl"/>
              </w:rPr>
            </w:pPr>
          </w:p>
        </w:tc>
        <w:tc>
          <w:tcPr>
            <w:tcW w:w="1559" w:type="dxa"/>
            <w:vMerge/>
          </w:tcPr>
          <w:p w:rsidR="004F3E47" w:rsidRDefault="004F3E47" w:rsidP="00BD2870">
            <w:pPr>
              <w:jc w:val="center"/>
              <w:rPr>
                <w:rFonts w:ascii="Arial" w:hAnsi="Arial" w:cs="Arial"/>
                <w:b/>
                <w:lang w:val="es-ES_tradnl"/>
              </w:rPr>
            </w:pPr>
          </w:p>
        </w:tc>
        <w:tc>
          <w:tcPr>
            <w:tcW w:w="1418" w:type="dxa"/>
            <w:vMerge/>
          </w:tcPr>
          <w:p w:rsidR="004F3E47" w:rsidRDefault="004F3E47" w:rsidP="00BD2870">
            <w:pPr>
              <w:jc w:val="center"/>
              <w:rPr>
                <w:rFonts w:ascii="Arial" w:hAnsi="Arial" w:cs="Arial"/>
                <w:b/>
                <w:lang w:val="es-ES_tradnl"/>
              </w:rPr>
            </w:pPr>
          </w:p>
        </w:tc>
        <w:tc>
          <w:tcPr>
            <w:tcW w:w="1559" w:type="dxa"/>
            <w:vMerge/>
          </w:tcPr>
          <w:p w:rsidR="004F3E47" w:rsidRDefault="004F3E47" w:rsidP="00BD2870">
            <w:pPr>
              <w:jc w:val="center"/>
              <w:rPr>
                <w:rFonts w:ascii="Arial" w:hAnsi="Arial" w:cs="Arial"/>
                <w:b/>
                <w:lang w:val="es-ES_tradnl"/>
              </w:rPr>
            </w:pPr>
          </w:p>
        </w:tc>
        <w:tc>
          <w:tcPr>
            <w:tcW w:w="1559" w:type="dxa"/>
            <w:vMerge/>
          </w:tcPr>
          <w:p w:rsidR="004F3E47" w:rsidRDefault="004F3E47" w:rsidP="00BD2870">
            <w:pPr>
              <w:jc w:val="center"/>
              <w:rPr>
                <w:rFonts w:ascii="Arial" w:hAnsi="Arial" w:cs="Arial"/>
                <w:b/>
                <w:lang w:val="es-ES_tradnl"/>
              </w:rPr>
            </w:pPr>
          </w:p>
        </w:tc>
      </w:tr>
      <w:tr w:rsidR="004F3E47" w:rsidRPr="008C69C3" w:rsidTr="00BD2870">
        <w:trPr>
          <w:trHeight w:val="950"/>
        </w:trPr>
        <w:tc>
          <w:tcPr>
            <w:tcW w:w="4537" w:type="dxa"/>
            <w:vAlign w:val="bottom"/>
          </w:tcPr>
          <w:p w:rsidR="004F3E47" w:rsidRPr="001A085B" w:rsidRDefault="004F3E47" w:rsidP="004F3E47">
            <w:pPr>
              <w:numPr>
                <w:ilvl w:val="1"/>
                <w:numId w:val="17"/>
              </w:numPr>
              <w:ind w:left="497" w:hanging="283"/>
              <w:jc w:val="both"/>
              <w:rPr>
                <w:rFonts w:ascii="Arial" w:hAnsi="Arial" w:cs="Arial"/>
                <w:sz w:val="14"/>
                <w:szCs w:val="16"/>
              </w:rPr>
            </w:pPr>
          </w:p>
        </w:tc>
        <w:tc>
          <w:tcPr>
            <w:tcW w:w="708" w:type="dxa"/>
          </w:tcPr>
          <w:p w:rsidR="004F3E47" w:rsidRPr="006837CC" w:rsidRDefault="004F3E47" w:rsidP="00BD2870">
            <w:pPr>
              <w:jc w:val="center"/>
              <w:rPr>
                <w:rFonts w:ascii="Arial" w:hAnsi="Arial" w:cs="Arial"/>
                <w:sz w:val="14"/>
                <w:szCs w:val="16"/>
                <w:lang w:val="es-ES_tradnl"/>
              </w:rPr>
            </w:pPr>
          </w:p>
        </w:tc>
        <w:tc>
          <w:tcPr>
            <w:tcW w:w="709" w:type="dxa"/>
          </w:tcPr>
          <w:p w:rsidR="004F3E47" w:rsidRPr="006837CC" w:rsidRDefault="004F3E47" w:rsidP="00BD2870">
            <w:pPr>
              <w:jc w:val="center"/>
              <w:rPr>
                <w:rFonts w:ascii="Arial" w:hAnsi="Arial" w:cs="Arial"/>
                <w:sz w:val="14"/>
                <w:szCs w:val="16"/>
                <w:lang w:val="es-ES_tradnl"/>
              </w:rPr>
            </w:pPr>
          </w:p>
        </w:tc>
        <w:tc>
          <w:tcPr>
            <w:tcW w:w="709" w:type="dxa"/>
          </w:tcPr>
          <w:p w:rsidR="004F3E47" w:rsidRPr="008C69C3" w:rsidRDefault="004F3E47" w:rsidP="00BD2870">
            <w:pPr>
              <w:jc w:val="center"/>
              <w:rPr>
                <w:rFonts w:ascii="Arial" w:hAnsi="Arial" w:cs="Arial"/>
                <w:sz w:val="16"/>
                <w:szCs w:val="16"/>
                <w:lang w:val="es-ES_tradnl"/>
              </w:rPr>
            </w:pPr>
          </w:p>
        </w:tc>
        <w:tc>
          <w:tcPr>
            <w:tcW w:w="1701" w:type="dxa"/>
          </w:tcPr>
          <w:p w:rsidR="004F3E47" w:rsidRPr="008C69C3" w:rsidRDefault="004F3E47" w:rsidP="00BD2870">
            <w:pPr>
              <w:jc w:val="center"/>
              <w:rPr>
                <w:rFonts w:ascii="Arial" w:hAnsi="Arial" w:cs="Arial"/>
                <w:sz w:val="16"/>
                <w:szCs w:val="16"/>
                <w:lang w:val="es-ES_tradnl"/>
              </w:rPr>
            </w:pPr>
          </w:p>
        </w:tc>
        <w:tc>
          <w:tcPr>
            <w:tcW w:w="1559" w:type="dxa"/>
          </w:tcPr>
          <w:p w:rsidR="004F3E47" w:rsidRPr="008C69C3" w:rsidRDefault="004F3E47" w:rsidP="00BD2870">
            <w:pPr>
              <w:jc w:val="center"/>
              <w:rPr>
                <w:rFonts w:ascii="Arial" w:hAnsi="Arial" w:cs="Arial"/>
                <w:sz w:val="16"/>
                <w:szCs w:val="16"/>
                <w:lang w:val="es-ES_tradnl"/>
              </w:rPr>
            </w:pPr>
          </w:p>
        </w:tc>
        <w:tc>
          <w:tcPr>
            <w:tcW w:w="1418" w:type="dxa"/>
          </w:tcPr>
          <w:p w:rsidR="004F3E47" w:rsidRPr="008C69C3" w:rsidRDefault="004F3E47" w:rsidP="00BD2870">
            <w:pPr>
              <w:jc w:val="center"/>
              <w:rPr>
                <w:rFonts w:ascii="Arial" w:hAnsi="Arial" w:cs="Arial"/>
                <w:sz w:val="16"/>
                <w:szCs w:val="16"/>
                <w:lang w:val="es-ES_tradnl"/>
              </w:rPr>
            </w:pPr>
          </w:p>
        </w:tc>
        <w:tc>
          <w:tcPr>
            <w:tcW w:w="1559" w:type="dxa"/>
          </w:tcPr>
          <w:p w:rsidR="004F3E47" w:rsidRPr="008C69C3" w:rsidRDefault="004F3E47" w:rsidP="00BD2870">
            <w:pPr>
              <w:jc w:val="center"/>
              <w:rPr>
                <w:rFonts w:ascii="Arial" w:hAnsi="Arial" w:cs="Arial"/>
                <w:sz w:val="16"/>
                <w:szCs w:val="16"/>
                <w:lang w:val="es-ES_tradnl"/>
              </w:rPr>
            </w:pPr>
          </w:p>
        </w:tc>
        <w:tc>
          <w:tcPr>
            <w:tcW w:w="1559" w:type="dxa"/>
          </w:tcPr>
          <w:p w:rsidR="004F3E47" w:rsidRPr="008C69C3" w:rsidRDefault="004F3E47" w:rsidP="00BD2870">
            <w:pPr>
              <w:jc w:val="center"/>
              <w:rPr>
                <w:rFonts w:ascii="Arial" w:hAnsi="Arial" w:cs="Arial"/>
                <w:sz w:val="16"/>
                <w:szCs w:val="16"/>
                <w:lang w:val="es-ES_tradnl"/>
              </w:rPr>
            </w:pPr>
          </w:p>
        </w:tc>
      </w:tr>
      <w:tr w:rsidR="004F3E47" w:rsidRPr="008C69C3" w:rsidTr="00BD2870">
        <w:trPr>
          <w:trHeight w:hRule="exact" w:val="656"/>
        </w:trPr>
        <w:tc>
          <w:tcPr>
            <w:tcW w:w="4537" w:type="dxa"/>
          </w:tcPr>
          <w:p w:rsidR="004F3E47" w:rsidRPr="001A085B" w:rsidRDefault="004F3E47" w:rsidP="004F3E47">
            <w:pPr>
              <w:numPr>
                <w:ilvl w:val="0"/>
                <w:numId w:val="13"/>
              </w:numPr>
              <w:tabs>
                <w:tab w:val="clear" w:pos="720"/>
              </w:tabs>
              <w:ind w:left="639" w:hanging="142"/>
              <w:jc w:val="both"/>
              <w:rPr>
                <w:rFonts w:ascii="Arial" w:hAnsi="Arial" w:cs="Arial"/>
                <w:sz w:val="14"/>
                <w:szCs w:val="16"/>
                <w:lang w:val="es-ES_tradnl"/>
              </w:rPr>
            </w:pPr>
          </w:p>
        </w:tc>
        <w:tc>
          <w:tcPr>
            <w:tcW w:w="708" w:type="dxa"/>
          </w:tcPr>
          <w:p w:rsidR="004F3E47" w:rsidRPr="006837CC" w:rsidRDefault="004F3E47" w:rsidP="00BD2870">
            <w:pPr>
              <w:jc w:val="center"/>
              <w:rPr>
                <w:rFonts w:ascii="Arial" w:hAnsi="Arial" w:cs="Arial"/>
                <w:sz w:val="14"/>
                <w:szCs w:val="16"/>
                <w:lang w:val="es-ES_tradnl"/>
              </w:rPr>
            </w:pPr>
          </w:p>
        </w:tc>
        <w:tc>
          <w:tcPr>
            <w:tcW w:w="709" w:type="dxa"/>
          </w:tcPr>
          <w:p w:rsidR="004F3E47" w:rsidRPr="006837CC" w:rsidRDefault="004F3E47" w:rsidP="00BD2870">
            <w:pPr>
              <w:jc w:val="center"/>
              <w:rPr>
                <w:rFonts w:ascii="Arial" w:hAnsi="Arial" w:cs="Arial"/>
                <w:sz w:val="14"/>
                <w:szCs w:val="16"/>
                <w:lang w:val="es-ES_tradnl"/>
              </w:rPr>
            </w:pPr>
          </w:p>
        </w:tc>
        <w:tc>
          <w:tcPr>
            <w:tcW w:w="709" w:type="dxa"/>
          </w:tcPr>
          <w:p w:rsidR="004F3E47" w:rsidRPr="008C69C3" w:rsidRDefault="004F3E47" w:rsidP="00BD2870">
            <w:pPr>
              <w:jc w:val="center"/>
              <w:rPr>
                <w:rFonts w:ascii="Arial" w:hAnsi="Arial" w:cs="Arial"/>
                <w:sz w:val="16"/>
                <w:szCs w:val="16"/>
                <w:lang w:val="es-ES_tradnl"/>
              </w:rPr>
            </w:pPr>
          </w:p>
        </w:tc>
        <w:tc>
          <w:tcPr>
            <w:tcW w:w="1701" w:type="dxa"/>
          </w:tcPr>
          <w:p w:rsidR="004F3E47" w:rsidRPr="008C69C3" w:rsidRDefault="004F3E47" w:rsidP="00BD2870">
            <w:pPr>
              <w:jc w:val="both"/>
              <w:rPr>
                <w:rFonts w:ascii="Arial" w:hAnsi="Arial" w:cs="Arial"/>
                <w:sz w:val="16"/>
                <w:szCs w:val="16"/>
                <w:lang w:val="es-ES_tradnl"/>
              </w:rPr>
            </w:pPr>
          </w:p>
        </w:tc>
        <w:tc>
          <w:tcPr>
            <w:tcW w:w="1559" w:type="dxa"/>
          </w:tcPr>
          <w:p w:rsidR="004F3E47" w:rsidRPr="008C69C3" w:rsidRDefault="004F3E47" w:rsidP="00BD2870">
            <w:pPr>
              <w:jc w:val="center"/>
              <w:rPr>
                <w:rFonts w:ascii="Arial" w:hAnsi="Arial" w:cs="Arial"/>
                <w:sz w:val="16"/>
                <w:szCs w:val="16"/>
                <w:lang w:val="es-ES_tradnl"/>
              </w:rPr>
            </w:pPr>
          </w:p>
        </w:tc>
        <w:tc>
          <w:tcPr>
            <w:tcW w:w="1418" w:type="dxa"/>
          </w:tcPr>
          <w:p w:rsidR="004F3E47" w:rsidRPr="008C69C3" w:rsidRDefault="004F3E47" w:rsidP="00BD2870">
            <w:pPr>
              <w:jc w:val="both"/>
              <w:rPr>
                <w:rFonts w:ascii="Arial" w:hAnsi="Arial" w:cs="Arial"/>
                <w:sz w:val="16"/>
                <w:szCs w:val="16"/>
                <w:lang w:val="es-ES_tradnl"/>
              </w:rPr>
            </w:pPr>
          </w:p>
        </w:tc>
        <w:tc>
          <w:tcPr>
            <w:tcW w:w="1559" w:type="dxa"/>
          </w:tcPr>
          <w:p w:rsidR="004F3E47" w:rsidRPr="008C69C3" w:rsidRDefault="004F3E47" w:rsidP="00BD2870">
            <w:pPr>
              <w:jc w:val="center"/>
              <w:rPr>
                <w:rFonts w:ascii="Arial" w:hAnsi="Arial" w:cs="Arial"/>
                <w:sz w:val="16"/>
                <w:szCs w:val="16"/>
                <w:lang w:val="es-ES_tradnl"/>
              </w:rPr>
            </w:pPr>
          </w:p>
        </w:tc>
        <w:tc>
          <w:tcPr>
            <w:tcW w:w="1559" w:type="dxa"/>
          </w:tcPr>
          <w:p w:rsidR="004F3E47" w:rsidRPr="008C69C3" w:rsidRDefault="004F3E47" w:rsidP="00BD2870">
            <w:pPr>
              <w:jc w:val="center"/>
              <w:rPr>
                <w:rFonts w:ascii="Arial" w:hAnsi="Arial" w:cs="Arial"/>
                <w:sz w:val="16"/>
                <w:szCs w:val="16"/>
                <w:lang w:val="es-ES_tradnl"/>
              </w:rPr>
            </w:pPr>
          </w:p>
        </w:tc>
      </w:tr>
      <w:tr w:rsidR="004F3E47" w:rsidRPr="008C69C3" w:rsidTr="00BD2870">
        <w:trPr>
          <w:trHeight w:hRule="exact" w:val="708"/>
        </w:trPr>
        <w:tc>
          <w:tcPr>
            <w:tcW w:w="4537" w:type="dxa"/>
          </w:tcPr>
          <w:p w:rsidR="004F3E47" w:rsidRPr="001A085B" w:rsidRDefault="004F3E47" w:rsidP="004F3E47">
            <w:pPr>
              <w:numPr>
                <w:ilvl w:val="0"/>
                <w:numId w:val="13"/>
              </w:numPr>
              <w:tabs>
                <w:tab w:val="clear" w:pos="720"/>
              </w:tabs>
              <w:ind w:left="639" w:hanging="142"/>
              <w:jc w:val="both"/>
              <w:rPr>
                <w:rFonts w:ascii="Arial" w:hAnsi="Arial" w:cs="Arial"/>
                <w:sz w:val="14"/>
                <w:szCs w:val="16"/>
                <w:lang w:val="es-ES_tradnl"/>
              </w:rPr>
            </w:pPr>
          </w:p>
        </w:tc>
        <w:tc>
          <w:tcPr>
            <w:tcW w:w="708" w:type="dxa"/>
          </w:tcPr>
          <w:p w:rsidR="004F3E47" w:rsidRPr="006837CC" w:rsidRDefault="004F3E47" w:rsidP="00BD2870">
            <w:pPr>
              <w:jc w:val="center"/>
              <w:rPr>
                <w:rFonts w:ascii="Arial" w:hAnsi="Arial" w:cs="Arial"/>
                <w:sz w:val="14"/>
                <w:szCs w:val="16"/>
                <w:lang w:val="es-ES_tradnl"/>
              </w:rPr>
            </w:pPr>
          </w:p>
        </w:tc>
        <w:tc>
          <w:tcPr>
            <w:tcW w:w="709" w:type="dxa"/>
          </w:tcPr>
          <w:p w:rsidR="004F3E47" w:rsidRPr="006837CC" w:rsidRDefault="004F3E47" w:rsidP="00BD2870">
            <w:pPr>
              <w:jc w:val="center"/>
              <w:rPr>
                <w:rFonts w:ascii="Arial" w:hAnsi="Arial" w:cs="Arial"/>
                <w:sz w:val="14"/>
                <w:szCs w:val="16"/>
                <w:lang w:val="es-ES_tradnl"/>
              </w:rPr>
            </w:pPr>
          </w:p>
        </w:tc>
        <w:tc>
          <w:tcPr>
            <w:tcW w:w="709" w:type="dxa"/>
          </w:tcPr>
          <w:p w:rsidR="004F3E47" w:rsidRPr="008C69C3" w:rsidRDefault="004F3E47" w:rsidP="00BD2870">
            <w:pPr>
              <w:jc w:val="center"/>
              <w:rPr>
                <w:rFonts w:ascii="Arial" w:hAnsi="Arial" w:cs="Arial"/>
                <w:sz w:val="16"/>
                <w:szCs w:val="16"/>
                <w:lang w:val="es-ES_tradnl"/>
              </w:rPr>
            </w:pPr>
          </w:p>
        </w:tc>
        <w:tc>
          <w:tcPr>
            <w:tcW w:w="1701" w:type="dxa"/>
          </w:tcPr>
          <w:p w:rsidR="004F3E47" w:rsidRPr="008C69C3" w:rsidRDefault="004F3E47" w:rsidP="00BD2870">
            <w:pPr>
              <w:jc w:val="center"/>
              <w:rPr>
                <w:rFonts w:ascii="Arial" w:hAnsi="Arial" w:cs="Arial"/>
                <w:sz w:val="16"/>
                <w:szCs w:val="16"/>
                <w:lang w:val="es-ES_tradnl"/>
              </w:rPr>
            </w:pPr>
          </w:p>
        </w:tc>
        <w:tc>
          <w:tcPr>
            <w:tcW w:w="1559" w:type="dxa"/>
          </w:tcPr>
          <w:p w:rsidR="004F3E47" w:rsidRPr="008C69C3" w:rsidRDefault="004F3E47" w:rsidP="00BD2870">
            <w:pPr>
              <w:jc w:val="both"/>
              <w:rPr>
                <w:rFonts w:ascii="Arial" w:hAnsi="Arial" w:cs="Arial"/>
                <w:sz w:val="16"/>
                <w:szCs w:val="16"/>
                <w:lang w:val="es-ES_tradnl"/>
              </w:rPr>
            </w:pPr>
          </w:p>
        </w:tc>
        <w:tc>
          <w:tcPr>
            <w:tcW w:w="1418" w:type="dxa"/>
          </w:tcPr>
          <w:p w:rsidR="004F3E47" w:rsidRPr="00842610" w:rsidRDefault="004F3E47" w:rsidP="00BD2870">
            <w:pPr>
              <w:jc w:val="both"/>
              <w:rPr>
                <w:rFonts w:ascii="Arial" w:hAnsi="Arial" w:cs="Arial"/>
                <w:sz w:val="16"/>
                <w:szCs w:val="16"/>
                <w:lang w:val="es-ES_tradnl"/>
              </w:rPr>
            </w:pPr>
          </w:p>
        </w:tc>
        <w:tc>
          <w:tcPr>
            <w:tcW w:w="1559" w:type="dxa"/>
          </w:tcPr>
          <w:p w:rsidR="004F3E47" w:rsidRPr="008C69C3" w:rsidRDefault="004F3E47" w:rsidP="00BD2870">
            <w:pPr>
              <w:jc w:val="center"/>
              <w:rPr>
                <w:rFonts w:ascii="Arial" w:hAnsi="Arial" w:cs="Arial"/>
                <w:sz w:val="16"/>
                <w:szCs w:val="16"/>
                <w:lang w:val="es-ES_tradnl"/>
              </w:rPr>
            </w:pPr>
          </w:p>
        </w:tc>
        <w:tc>
          <w:tcPr>
            <w:tcW w:w="1559" w:type="dxa"/>
          </w:tcPr>
          <w:p w:rsidR="004F3E47" w:rsidRPr="008C69C3" w:rsidRDefault="004F3E47" w:rsidP="00BD2870">
            <w:pPr>
              <w:jc w:val="both"/>
              <w:rPr>
                <w:rFonts w:ascii="Arial" w:hAnsi="Arial" w:cs="Arial"/>
                <w:sz w:val="16"/>
                <w:szCs w:val="16"/>
                <w:lang w:val="es-ES_tradnl"/>
              </w:rPr>
            </w:pPr>
          </w:p>
        </w:tc>
      </w:tr>
      <w:tr w:rsidR="004F3E47" w:rsidRPr="008C69C3" w:rsidTr="00BD2870">
        <w:trPr>
          <w:trHeight w:hRule="exact" w:val="745"/>
        </w:trPr>
        <w:tc>
          <w:tcPr>
            <w:tcW w:w="4537" w:type="dxa"/>
          </w:tcPr>
          <w:p w:rsidR="004F3E47" w:rsidRPr="001A085B" w:rsidRDefault="004F3E47" w:rsidP="004F3E47">
            <w:pPr>
              <w:numPr>
                <w:ilvl w:val="0"/>
                <w:numId w:val="13"/>
              </w:numPr>
              <w:tabs>
                <w:tab w:val="clear" w:pos="720"/>
              </w:tabs>
              <w:ind w:left="639" w:hanging="142"/>
              <w:jc w:val="both"/>
              <w:rPr>
                <w:rFonts w:ascii="Arial" w:hAnsi="Arial" w:cs="Arial"/>
                <w:sz w:val="14"/>
                <w:szCs w:val="16"/>
                <w:lang w:val="es-ES_tradnl"/>
              </w:rPr>
            </w:pPr>
          </w:p>
        </w:tc>
        <w:tc>
          <w:tcPr>
            <w:tcW w:w="708" w:type="dxa"/>
          </w:tcPr>
          <w:p w:rsidR="004F3E47" w:rsidRPr="006837CC" w:rsidRDefault="004F3E47" w:rsidP="00BD2870">
            <w:pPr>
              <w:jc w:val="center"/>
              <w:rPr>
                <w:rFonts w:ascii="Arial" w:hAnsi="Arial" w:cs="Arial"/>
                <w:sz w:val="14"/>
                <w:szCs w:val="16"/>
                <w:lang w:val="es-ES_tradnl"/>
              </w:rPr>
            </w:pPr>
          </w:p>
        </w:tc>
        <w:tc>
          <w:tcPr>
            <w:tcW w:w="709" w:type="dxa"/>
          </w:tcPr>
          <w:p w:rsidR="004F3E47" w:rsidRPr="006837CC" w:rsidRDefault="004F3E47" w:rsidP="00BD2870">
            <w:pPr>
              <w:jc w:val="center"/>
              <w:rPr>
                <w:rFonts w:ascii="Arial" w:hAnsi="Arial" w:cs="Arial"/>
                <w:sz w:val="14"/>
                <w:szCs w:val="16"/>
                <w:lang w:val="es-ES_tradnl"/>
              </w:rPr>
            </w:pPr>
          </w:p>
        </w:tc>
        <w:tc>
          <w:tcPr>
            <w:tcW w:w="709" w:type="dxa"/>
          </w:tcPr>
          <w:p w:rsidR="004F3E47" w:rsidRPr="008C69C3" w:rsidRDefault="004F3E47" w:rsidP="00BD2870">
            <w:pPr>
              <w:jc w:val="center"/>
              <w:rPr>
                <w:rFonts w:ascii="Arial" w:hAnsi="Arial" w:cs="Arial"/>
                <w:sz w:val="16"/>
                <w:szCs w:val="16"/>
                <w:lang w:val="es-ES_tradnl"/>
              </w:rPr>
            </w:pPr>
          </w:p>
        </w:tc>
        <w:tc>
          <w:tcPr>
            <w:tcW w:w="1701" w:type="dxa"/>
          </w:tcPr>
          <w:p w:rsidR="004F3E47" w:rsidRPr="008C69C3" w:rsidRDefault="004F3E47" w:rsidP="00BD2870">
            <w:pPr>
              <w:jc w:val="both"/>
              <w:rPr>
                <w:rFonts w:ascii="Arial" w:hAnsi="Arial" w:cs="Arial"/>
                <w:sz w:val="16"/>
                <w:szCs w:val="16"/>
                <w:lang w:val="es-ES_tradnl"/>
              </w:rPr>
            </w:pPr>
          </w:p>
        </w:tc>
        <w:tc>
          <w:tcPr>
            <w:tcW w:w="1559" w:type="dxa"/>
          </w:tcPr>
          <w:p w:rsidR="004F3E47" w:rsidRPr="00842610" w:rsidRDefault="004F3E47" w:rsidP="00BD2870">
            <w:pPr>
              <w:jc w:val="both"/>
              <w:rPr>
                <w:rFonts w:ascii="Arial" w:hAnsi="Arial" w:cs="Arial"/>
                <w:sz w:val="12"/>
                <w:szCs w:val="16"/>
                <w:lang w:val="es-ES_tradnl"/>
              </w:rPr>
            </w:pPr>
          </w:p>
        </w:tc>
        <w:tc>
          <w:tcPr>
            <w:tcW w:w="1418" w:type="dxa"/>
          </w:tcPr>
          <w:p w:rsidR="004F3E47" w:rsidRPr="008C69C3" w:rsidRDefault="004F3E47" w:rsidP="00BD2870">
            <w:pPr>
              <w:jc w:val="both"/>
              <w:rPr>
                <w:rFonts w:ascii="Arial" w:hAnsi="Arial" w:cs="Arial"/>
                <w:sz w:val="16"/>
                <w:szCs w:val="16"/>
                <w:lang w:val="es-ES_tradnl"/>
              </w:rPr>
            </w:pPr>
          </w:p>
        </w:tc>
        <w:tc>
          <w:tcPr>
            <w:tcW w:w="1559" w:type="dxa"/>
          </w:tcPr>
          <w:p w:rsidR="004F3E47" w:rsidRPr="00842610" w:rsidRDefault="004F3E47" w:rsidP="00BD2870">
            <w:pPr>
              <w:jc w:val="both"/>
              <w:rPr>
                <w:rFonts w:ascii="Arial" w:hAnsi="Arial" w:cs="Arial"/>
                <w:sz w:val="12"/>
                <w:szCs w:val="16"/>
                <w:lang w:val="es-ES_tradnl"/>
              </w:rPr>
            </w:pPr>
          </w:p>
        </w:tc>
        <w:tc>
          <w:tcPr>
            <w:tcW w:w="1559" w:type="dxa"/>
          </w:tcPr>
          <w:p w:rsidR="004F3E47" w:rsidRPr="00842610" w:rsidRDefault="004F3E47" w:rsidP="00BD2870">
            <w:pPr>
              <w:jc w:val="center"/>
              <w:rPr>
                <w:rFonts w:ascii="Arial" w:hAnsi="Arial" w:cs="Arial"/>
                <w:b/>
                <w:sz w:val="14"/>
                <w:szCs w:val="16"/>
                <w:lang w:val="es-ES_tradnl"/>
              </w:rPr>
            </w:pPr>
          </w:p>
        </w:tc>
      </w:tr>
      <w:tr w:rsidR="004F3E47" w:rsidRPr="008C69C3" w:rsidTr="00BD2870">
        <w:tc>
          <w:tcPr>
            <w:tcW w:w="4537" w:type="dxa"/>
            <w:vAlign w:val="bottom"/>
          </w:tcPr>
          <w:p w:rsidR="004F3E47" w:rsidRPr="001A085B" w:rsidRDefault="004F3E47" w:rsidP="00BD2870">
            <w:pPr>
              <w:ind w:left="497"/>
              <w:jc w:val="both"/>
              <w:rPr>
                <w:rFonts w:ascii="Arial" w:hAnsi="Arial" w:cs="Arial"/>
                <w:sz w:val="14"/>
                <w:szCs w:val="6"/>
              </w:rPr>
            </w:pPr>
          </w:p>
        </w:tc>
        <w:tc>
          <w:tcPr>
            <w:tcW w:w="708" w:type="dxa"/>
          </w:tcPr>
          <w:p w:rsidR="004F3E47" w:rsidRPr="006837CC" w:rsidRDefault="004F3E47" w:rsidP="00BD2870">
            <w:pPr>
              <w:jc w:val="center"/>
              <w:rPr>
                <w:rFonts w:ascii="Arial" w:hAnsi="Arial" w:cs="Arial"/>
                <w:sz w:val="14"/>
                <w:szCs w:val="16"/>
                <w:lang w:val="es-ES_tradnl"/>
              </w:rPr>
            </w:pPr>
          </w:p>
        </w:tc>
        <w:tc>
          <w:tcPr>
            <w:tcW w:w="709" w:type="dxa"/>
          </w:tcPr>
          <w:p w:rsidR="004F3E47" w:rsidRPr="006837CC" w:rsidRDefault="004F3E47" w:rsidP="00BD2870">
            <w:pPr>
              <w:jc w:val="center"/>
              <w:rPr>
                <w:rFonts w:ascii="Arial" w:hAnsi="Arial" w:cs="Arial"/>
                <w:sz w:val="14"/>
                <w:szCs w:val="16"/>
                <w:lang w:val="es-ES_tradnl"/>
              </w:rPr>
            </w:pPr>
          </w:p>
        </w:tc>
        <w:tc>
          <w:tcPr>
            <w:tcW w:w="709" w:type="dxa"/>
          </w:tcPr>
          <w:p w:rsidR="004F3E47" w:rsidRPr="008C69C3" w:rsidRDefault="004F3E47" w:rsidP="00BD2870">
            <w:pPr>
              <w:jc w:val="center"/>
              <w:rPr>
                <w:rFonts w:ascii="Arial" w:hAnsi="Arial" w:cs="Arial"/>
                <w:sz w:val="16"/>
                <w:szCs w:val="16"/>
                <w:lang w:val="es-ES_tradnl"/>
              </w:rPr>
            </w:pPr>
          </w:p>
        </w:tc>
        <w:tc>
          <w:tcPr>
            <w:tcW w:w="1701" w:type="dxa"/>
          </w:tcPr>
          <w:p w:rsidR="004F3E47" w:rsidRPr="008C69C3" w:rsidRDefault="004F3E47" w:rsidP="00BD2870">
            <w:pPr>
              <w:jc w:val="center"/>
              <w:rPr>
                <w:rFonts w:ascii="Arial" w:hAnsi="Arial" w:cs="Arial"/>
                <w:sz w:val="16"/>
                <w:szCs w:val="16"/>
                <w:lang w:val="es-ES_tradnl"/>
              </w:rPr>
            </w:pPr>
          </w:p>
        </w:tc>
        <w:tc>
          <w:tcPr>
            <w:tcW w:w="1559" w:type="dxa"/>
          </w:tcPr>
          <w:p w:rsidR="004F3E47" w:rsidRPr="008C69C3" w:rsidRDefault="004F3E47" w:rsidP="00BD2870">
            <w:pPr>
              <w:jc w:val="center"/>
              <w:rPr>
                <w:rFonts w:ascii="Arial" w:hAnsi="Arial" w:cs="Arial"/>
                <w:sz w:val="16"/>
                <w:szCs w:val="16"/>
                <w:lang w:val="es-ES_tradnl"/>
              </w:rPr>
            </w:pPr>
          </w:p>
        </w:tc>
        <w:tc>
          <w:tcPr>
            <w:tcW w:w="1418" w:type="dxa"/>
          </w:tcPr>
          <w:p w:rsidR="004F3E47" w:rsidRPr="008C69C3" w:rsidRDefault="004F3E47" w:rsidP="00BD2870">
            <w:pPr>
              <w:jc w:val="center"/>
              <w:rPr>
                <w:rFonts w:ascii="Arial" w:hAnsi="Arial" w:cs="Arial"/>
                <w:sz w:val="16"/>
                <w:szCs w:val="16"/>
                <w:lang w:val="es-ES_tradnl"/>
              </w:rPr>
            </w:pPr>
          </w:p>
        </w:tc>
        <w:tc>
          <w:tcPr>
            <w:tcW w:w="1559" w:type="dxa"/>
          </w:tcPr>
          <w:p w:rsidR="004F3E47" w:rsidRPr="008C69C3" w:rsidRDefault="004F3E47" w:rsidP="00BD2870">
            <w:pPr>
              <w:jc w:val="center"/>
              <w:rPr>
                <w:rFonts w:ascii="Arial" w:hAnsi="Arial" w:cs="Arial"/>
                <w:sz w:val="16"/>
                <w:szCs w:val="16"/>
                <w:lang w:val="es-ES_tradnl"/>
              </w:rPr>
            </w:pPr>
          </w:p>
        </w:tc>
        <w:tc>
          <w:tcPr>
            <w:tcW w:w="1559" w:type="dxa"/>
          </w:tcPr>
          <w:p w:rsidR="004F3E47" w:rsidRPr="008C69C3" w:rsidRDefault="004F3E47" w:rsidP="00BD2870">
            <w:pPr>
              <w:jc w:val="center"/>
              <w:rPr>
                <w:rFonts w:ascii="Arial" w:hAnsi="Arial" w:cs="Arial"/>
                <w:sz w:val="16"/>
                <w:szCs w:val="16"/>
                <w:lang w:val="es-ES_tradnl"/>
              </w:rPr>
            </w:pPr>
          </w:p>
        </w:tc>
      </w:tr>
      <w:tr w:rsidR="004F3E47" w:rsidRPr="008C69C3" w:rsidTr="00BD2870">
        <w:tc>
          <w:tcPr>
            <w:tcW w:w="4537" w:type="dxa"/>
          </w:tcPr>
          <w:p w:rsidR="004F3E47" w:rsidRPr="001A085B" w:rsidRDefault="004F3E47" w:rsidP="004F3E47">
            <w:pPr>
              <w:numPr>
                <w:ilvl w:val="0"/>
                <w:numId w:val="14"/>
              </w:numPr>
              <w:ind w:left="639" w:hanging="142"/>
              <w:jc w:val="both"/>
              <w:rPr>
                <w:rFonts w:ascii="Arial" w:hAnsi="Arial" w:cs="Arial"/>
                <w:sz w:val="14"/>
                <w:szCs w:val="16"/>
                <w:lang w:val="es-ES_tradnl"/>
              </w:rPr>
            </w:pPr>
          </w:p>
        </w:tc>
        <w:tc>
          <w:tcPr>
            <w:tcW w:w="708" w:type="dxa"/>
          </w:tcPr>
          <w:p w:rsidR="004F3E47" w:rsidRPr="006837CC" w:rsidRDefault="004F3E47" w:rsidP="00BD2870">
            <w:pPr>
              <w:jc w:val="center"/>
              <w:rPr>
                <w:rFonts w:ascii="Arial" w:hAnsi="Arial" w:cs="Arial"/>
                <w:sz w:val="14"/>
                <w:szCs w:val="16"/>
                <w:lang w:val="es-ES_tradnl"/>
              </w:rPr>
            </w:pPr>
          </w:p>
        </w:tc>
        <w:tc>
          <w:tcPr>
            <w:tcW w:w="709" w:type="dxa"/>
          </w:tcPr>
          <w:p w:rsidR="004F3E47" w:rsidRPr="006837CC" w:rsidRDefault="004F3E47" w:rsidP="00BD2870">
            <w:pPr>
              <w:jc w:val="center"/>
              <w:rPr>
                <w:rFonts w:ascii="Arial" w:hAnsi="Arial" w:cs="Arial"/>
                <w:sz w:val="14"/>
                <w:szCs w:val="16"/>
                <w:lang w:val="es-ES_tradnl"/>
              </w:rPr>
            </w:pPr>
          </w:p>
        </w:tc>
        <w:tc>
          <w:tcPr>
            <w:tcW w:w="709" w:type="dxa"/>
          </w:tcPr>
          <w:p w:rsidR="004F3E47" w:rsidRPr="008C69C3" w:rsidRDefault="004F3E47" w:rsidP="00BD2870">
            <w:pPr>
              <w:jc w:val="center"/>
              <w:rPr>
                <w:rFonts w:ascii="Arial" w:hAnsi="Arial" w:cs="Arial"/>
                <w:sz w:val="16"/>
                <w:szCs w:val="16"/>
                <w:lang w:val="es-ES_tradnl"/>
              </w:rPr>
            </w:pPr>
          </w:p>
        </w:tc>
        <w:tc>
          <w:tcPr>
            <w:tcW w:w="1701" w:type="dxa"/>
          </w:tcPr>
          <w:p w:rsidR="004F3E47" w:rsidRPr="008C69C3" w:rsidRDefault="004F3E47" w:rsidP="00BD2870">
            <w:pPr>
              <w:jc w:val="both"/>
              <w:rPr>
                <w:rFonts w:ascii="Arial" w:hAnsi="Arial" w:cs="Arial"/>
                <w:sz w:val="16"/>
                <w:szCs w:val="16"/>
                <w:lang w:val="es-ES_tradnl"/>
              </w:rPr>
            </w:pPr>
          </w:p>
        </w:tc>
        <w:tc>
          <w:tcPr>
            <w:tcW w:w="1559" w:type="dxa"/>
          </w:tcPr>
          <w:p w:rsidR="004F3E47" w:rsidRPr="008C69C3" w:rsidRDefault="004F3E47" w:rsidP="00BD2870">
            <w:pPr>
              <w:jc w:val="both"/>
              <w:rPr>
                <w:rFonts w:ascii="Arial" w:hAnsi="Arial" w:cs="Arial"/>
                <w:sz w:val="16"/>
                <w:szCs w:val="16"/>
                <w:lang w:val="es-ES_tradnl"/>
              </w:rPr>
            </w:pPr>
          </w:p>
        </w:tc>
        <w:tc>
          <w:tcPr>
            <w:tcW w:w="1418" w:type="dxa"/>
          </w:tcPr>
          <w:p w:rsidR="004F3E47" w:rsidRPr="008C69C3" w:rsidRDefault="004F3E47" w:rsidP="00BD2870">
            <w:pPr>
              <w:jc w:val="both"/>
              <w:rPr>
                <w:rFonts w:ascii="Arial" w:hAnsi="Arial" w:cs="Arial"/>
                <w:sz w:val="16"/>
                <w:szCs w:val="16"/>
                <w:lang w:val="es-ES_tradnl"/>
              </w:rPr>
            </w:pPr>
          </w:p>
        </w:tc>
        <w:tc>
          <w:tcPr>
            <w:tcW w:w="1559" w:type="dxa"/>
          </w:tcPr>
          <w:p w:rsidR="004F3E47" w:rsidRPr="008C69C3" w:rsidRDefault="004F3E47" w:rsidP="00BD2870">
            <w:pPr>
              <w:jc w:val="both"/>
              <w:rPr>
                <w:rFonts w:ascii="Arial" w:hAnsi="Arial" w:cs="Arial"/>
                <w:sz w:val="16"/>
                <w:szCs w:val="16"/>
                <w:lang w:val="es-ES_tradnl"/>
              </w:rPr>
            </w:pPr>
          </w:p>
        </w:tc>
        <w:tc>
          <w:tcPr>
            <w:tcW w:w="1559" w:type="dxa"/>
          </w:tcPr>
          <w:p w:rsidR="004F3E47" w:rsidRDefault="004F3E47" w:rsidP="00BD2870">
            <w:pPr>
              <w:jc w:val="both"/>
              <w:rPr>
                <w:rFonts w:ascii="Arial" w:hAnsi="Arial" w:cs="Arial"/>
                <w:b/>
                <w:sz w:val="14"/>
                <w:szCs w:val="16"/>
                <w:lang w:val="es-ES_tradnl"/>
              </w:rPr>
            </w:pPr>
          </w:p>
        </w:tc>
      </w:tr>
      <w:tr w:rsidR="004F3E47" w:rsidRPr="008C69C3" w:rsidTr="00BD2870">
        <w:tc>
          <w:tcPr>
            <w:tcW w:w="6663" w:type="dxa"/>
            <w:gridSpan w:val="4"/>
          </w:tcPr>
          <w:p w:rsidR="004F3E47" w:rsidRPr="00BE28E9" w:rsidRDefault="004F3E47" w:rsidP="00BD2870">
            <w:pPr>
              <w:spacing w:before="120" w:after="120"/>
              <w:jc w:val="center"/>
              <w:rPr>
                <w:rFonts w:ascii="Arial" w:hAnsi="Arial" w:cs="Arial"/>
                <w:b/>
                <w:sz w:val="16"/>
                <w:szCs w:val="16"/>
                <w:lang w:val="es-ES_tradnl"/>
              </w:rPr>
            </w:pPr>
          </w:p>
        </w:tc>
        <w:tc>
          <w:tcPr>
            <w:tcW w:w="1701" w:type="dxa"/>
          </w:tcPr>
          <w:p w:rsidR="004F3E47" w:rsidRPr="00BE28E9" w:rsidRDefault="004F3E47" w:rsidP="00BD2870">
            <w:pPr>
              <w:spacing w:before="120" w:after="120"/>
              <w:jc w:val="center"/>
              <w:rPr>
                <w:rFonts w:ascii="Arial" w:hAnsi="Arial" w:cs="Arial"/>
                <w:b/>
                <w:sz w:val="16"/>
                <w:szCs w:val="16"/>
                <w:lang w:val="es-ES_tradnl"/>
              </w:rPr>
            </w:pPr>
          </w:p>
        </w:tc>
        <w:tc>
          <w:tcPr>
            <w:tcW w:w="1559" w:type="dxa"/>
          </w:tcPr>
          <w:p w:rsidR="004F3E47" w:rsidRPr="00BE28E9" w:rsidRDefault="004F3E47" w:rsidP="00BD2870">
            <w:pPr>
              <w:spacing w:before="120" w:after="120"/>
              <w:jc w:val="center"/>
              <w:rPr>
                <w:rFonts w:ascii="Arial" w:hAnsi="Arial" w:cs="Arial"/>
                <w:b/>
                <w:sz w:val="16"/>
                <w:szCs w:val="16"/>
                <w:lang w:val="es-ES_tradnl"/>
              </w:rPr>
            </w:pPr>
          </w:p>
        </w:tc>
        <w:tc>
          <w:tcPr>
            <w:tcW w:w="1418" w:type="dxa"/>
          </w:tcPr>
          <w:p w:rsidR="004F3E47" w:rsidRPr="00BE28E9" w:rsidRDefault="004F3E47" w:rsidP="00BD2870">
            <w:pPr>
              <w:spacing w:before="120" w:after="120"/>
              <w:jc w:val="center"/>
              <w:rPr>
                <w:rFonts w:ascii="Arial" w:hAnsi="Arial" w:cs="Arial"/>
                <w:b/>
                <w:sz w:val="16"/>
                <w:szCs w:val="16"/>
                <w:lang w:val="es-ES_tradnl"/>
              </w:rPr>
            </w:pPr>
          </w:p>
        </w:tc>
        <w:tc>
          <w:tcPr>
            <w:tcW w:w="1559" w:type="dxa"/>
          </w:tcPr>
          <w:p w:rsidR="004F3E47" w:rsidRPr="00BE28E9" w:rsidRDefault="004F3E47" w:rsidP="00BD2870">
            <w:pPr>
              <w:spacing w:before="120" w:after="120"/>
              <w:jc w:val="center"/>
              <w:rPr>
                <w:rFonts w:ascii="Arial" w:hAnsi="Arial" w:cs="Arial"/>
                <w:b/>
                <w:sz w:val="16"/>
                <w:szCs w:val="16"/>
                <w:lang w:val="es-ES_tradnl"/>
              </w:rPr>
            </w:pPr>
          </w:p>
        </w:tc>
        <w:tc>
          <w:tcPr>
            <w:tcW w:w="1559" w:type="dxa"/>
          </w:tcPr>
          <w:p w:rsidR="004F3E47" w:rsidRDefault="004F3E47" w:rsidP="00BD2870">
            <w:pPr>
              <w:spacing w:before="120" w:after="120"/>
              <w:jc w:val="center"/>
              <w:rPr>
                <w:rFonts w:ascii="Arial" w:hAnsi="Arial" w:cs="Arial"/>
                <w:b/>
                <w:sz w:val="16"/>
                <w:szCs w:val="16"/>
                <w:lang w:val="es-ES_tradnl"/>
              </w:rPr>
            </w:pPr>
          </w:p>
        </w:tc>
      </w:tr>
    </w:tbl>
    <w:p w:rsidR="004F3E47" w:rsidRDefault="004F3E47" w:rsidP="004F3E47">
      <w:pPr>
        <w:ind w:firstLineChars="213" w:firstLine="511"/>
        <w:jc w:val="center"/>
        <w:rPr>
          <w:rFonts w:ascii="Arial" w:hAnsi="Arial" w:cs="Arial"/>
          <w:b/>
        </w:rPr>
        <w:sectPr w:rsidR="004F3E47" w:rsidSect="005C0BDA">
          <w:pgSz w:w="15842" w:h="12242" w:orient="landscape" w:code="1"/>
          <w:pgMar w:top="1259" w:right="851" w:bottom="924" w:left="1418" w:header="709" w:footer="709" w:gutter="0"/>
          <w:paperSrc w:first="7" w:other="7"/>
          <w:cols w:space="708"/>
          <w:docGrid w:linePitch="360"/>
        </w:sectPr>
      </w:pPr>
    </w:p>
    <w:p w:rsidR="004F3E47" w:rsidRPr="00D277EC" w:rsidRDefault="004F3E47" w:rsidP="004F3E47">
      <w:pPr>
        <w:ind w:firstLineChars="213" w:firstLine="469"/>
        <w:jc w:val="center"/>
        <w:rPr>
          <w:rFonts w:ascii="Arial" w:hAnsi="Arial" w:cs="Arial"/>
          <w:b/>
          <w:sz w:val="22"/>
          <w:szCs w:val="22"/>
        </w:rPr>
      </w:pPr>
    </w:p>
    <w:p w:rsidR="004F3E47" w:rsidRPr="00D277EC" w:rsidRDefault="004F3E47" w:rsidP="004F3E47">
      <w:pPr>
        <w:ind w:left="425"/>
        <w:jc w:val="center"/>
        <w:rPr>
          <w:rFonts w:ascii="Arial" w:hAnsi="Arial" w:cs="Arial"/>
          <w:b/>
          <w:color w:val="000000"/>
          <w:sz w:val="22"/>
          <w:szCs w:val="22"/>
        </w:rPr>
      </w:pPr>
    </w:p>
    <w:p w:rsidR="004F3E47" w:rsidRPr="00D277EC" w:rsidRDefault="004F3E47" w:rsidP="004F3E47">
      <w:pPr>
        <w:tabs>
          <w:tab w:val="left" w:pos="2160"/>
        </w:tabs>
        <w:jc w:val="both"/>
        <w:rPr>
          <w:rFonts w:ascii="Arial" w:hAnsi="Arial" w:cs="Arial"/>
          <w:iCs/>
          <w:color w:val="000000"/>
          <w:sz w:val="22"/>
          <w:szCs w:val="22"/>
        </w:rPr>
      </w:pPr>
      <w:r w:rsidRPr="00D277EC">
        <w:rPr>
          <w:rFonts w:ascii="Arial" w:hAnsi="Arial" w:cs="Arial"/>
          <w:iCs/>
          <w:color w:val="000000"/>
          <w:sz w:val="22"/>
          <w:szCs w:val="22"/>
        </w:rPr>
        <w:t>La Comisión de Evaluación de Ofertas, concluida la evaluación de los Aspectos Técnicos, procedió a evaluar la Capacidad Financiera, obteniéndose los resultados que se detallan a continuación:</w:t>
      </w:r>
    </w:p>
    <w:p w:rsidR="004F3E47" w:rsidRPr="00D277EC" w:rsidRDefault="004F3E47" w:rsidP="004F3E47">
      <w:pPr>
        <w:ind w:left="284"/>
        <w:jc w:val="both"/>
        <w:rPr>
          <w:rFonts w:ascii="Arial" w:hAnsi="Arial" w:cs="Arial"/>
          <w:iCs/>
          <w:color w:val="000000"/>
          <w:sz w:val="22"/>
          <w:szCs w:val="22"/>
        </w:rPr>
      </w:pPr>
    </w:p>
    <w:p w:rsidR="004F3E47" w:rsidRDefault="004F3E47" w:rsidP="004F3E47">
      <w:pPr>
        <w:ind w:left="284"/>
        <w:jc w:val="center"/>
        <w:rPr>
          <w:rFonts w:ascii="Arial" w:hAnsi="Arial" w:cs="Arial"/>
          <w:iCs/>
          <w:color w:val="000000"/>
        </w:rPr>
      </w:pPr>
      <w:r w:rsidRPr="00486661">
        <w:rPr>
          <w:rFonts w:ascii="Arial" w:hAnsi="Arial" w:cs="Arial"/>
          <w:b/>
          <w:iCs/>
          <w:color w:val="000000"/>
        </w:rPr>
        <w:t>EVALUACIÓN DE LA CAPACIDAD FINANCIERA</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60"/>
        <w:gridCol w:w="1559"/>
        <w:gridCol w:w="1843"/>
        <w:gridCol w:w="1843"/>
        <w:gridCol w:w="1559"/>
      </w:tblGrid>
      <w:tr w:rsidR="004F3E47" w:rsidRPr="00475B98" w:rsidTr="00BD2870">
        <w:tc>
          <w:tcPr>
            <w:tcW w:w="568" w:type="dxa"/>
          </w:tcPr>
          <w:p w:rsidR="004F3E47" w:rsidRPr="00475B98" w:rsidRDefault="004F3E47" w:rsidP="00BD2870">
            <w:pPr>
              <w:tabs>
                <w:tab w:val="left" w:pos="2160"/>
              </w:tabs>
              <w:jc w:val="center"/>
              <w:rPr>
                <w:rFonts w:ascii="Arial" w:hAnsi="Arial" w:cs="Arial"/>
                <w:b/>
                <w:sz w:val="16"/>
                <w:szCs w:val="16"/>
              </w:rPr>
            </w:pPr>
          </w:p>
        </w:tc>
        <w:tc>
          <w:tcPr>
            <w:tcW w:w="3260" w:type="dxa"/>
            <w:shd w:val="clear" w:color="auto" w:fill="auto"/>
          </w:tcPr>
          <w:p w:rsidR="004F3E47" w:rsidRPr="00475B98" w:rsidRDefault="004F3E47" w:rsidP="00BD2870">
            <w:pPr>
              <w:tabs>
                <w:tab w:val="left" w:pos="2160"/>
              </w:tabs>
              <w:jc w:val="center"/>
              <w:rPr>
                <w:rFonts w:ascii="Arial" w:hAnsi="Arial" w:cs="Arial"/>
                <w:b/>
                <w:sz w:val="16"/>
                <w:szCs w:val="16"/>
              </w:rPr>
            </w:pPr>
          </w:p>
        </w:tc>
        <w:tc>
          <w:tcPr>
            <w:tcW w:w="1559" w:type="dxa"/>
            <w:shd w:val="clear" w:color="auto" w:fill="auto"/>
          </w:tcPr>
          <w:p w:rsidR="004F3E47" w:rsidRPr="00475B98" w:rsidRDefault="004F3E47" w:rsidP="00BD2870">
            <w:pPr>
              <w:jc w:val="center"/>
              <w:rPr>
                <w:rFonts w:ascii="Arial" w:hAnsi="Arial" w:cs="Arial"/>
                <w:b/>
                <w:iCs/>
                <w:color w:val="000000"/>
                <w:sz w:val="16"/>
                <w:szCs w:val="16"/>
              </w:rPr>
            </w:pPr>
          </w:p>
        </w:tc>
        <w:tc>
          <w:tcPr>
            <w:tcW w:w="1843" w:type="dxa"/>
            <w:shd w:val="clear" w:color="auto" w:fill="auto"/>
          </w:tcPr>
          <w:p w:rsidR="004F3E47" w:rsidRPr="00475B98" w:rsidRDefault="004F3E47" w:rsidP="00BD2870">
            <w:pPr>
              <w:jc w:val="center"/>
              <w:rPr>
                <w:rFonts w:ascii="Arial" w:hAnsi="Arial" w:cs="Arial"/>
                <w:b/>
                <w:iCs/>
                <w:color w:val="000000"/>
                <w:sz w:val="16"/>
                <w:szCs w:val="16"/>
              </w:rPr>
            </w:pPr>
          </w:p>
        </w:tc>
        <w:tc>
          <w:tcPr>
            <w:tcW w:w="1843" w:type="dxa"/>
            <w:shd w:val="clear" w:color="auto" w:fill="auto"/>
          </w:tcPr>
          <w:p w:rsidR="004F3E47" w:rsidRPr="00475B98" w:rsidRDefault="004F3E47" w:rsidP="00BD2870">
            <w:pPr>
              <w:jc w:val="center"/>
              <w:rPr>
                <w:rFonts w:ascii="Arial" w:hAnsi="Arial" w:cs="Arial"/>
                <w:b/>
                <w:iCs/>
                <w:color w:val="000000"/>
                <w:sz w:val="16"/>
                <w:szCs w:val="16"/>
              </w:rPr>
            </w:pPr>
          </w:p>
        </w:tc>
        <w:tc>
          <w:tcPr>
            <w:tcW w:w="1559" w:type="dxa"/>
            <w:shd w:val="clear" w:color="auto" w:fill="auto"/>
          </w:tcPr>
          <w:p w:rsidR="004F3E47" w:rsidRPr="00475B98" w:rsidRDefault="004F3E47" w:rsidP="00BD2870">
            <w:pPr>
              <w:jc w:val="center"/>
              <w:rPr>
                <w:rFonts w:ascii="Arial" w:hAnsi="Arial" w:cs="Arial"/>
                <w:b/>
                <w:iCs/>
                <w:color w:val="000000"/>
                <w:sz w:val="16"/>
                <w:szCs w:val="16"/>
              </w:rPr>
            </w:pPr>
          </w:p>
        </w:tc>
      </w:tr>
      <w:tr w:rsidR="004F3E47" w:rsidRPr="00475B98" w:rsidTr="00BD2870">
        <w:trPr>
          <w:trHeight w:val="451"/>
        </w:trPr>
        <w:tc>
          <w:tcPr>
            <w:tcW w:w="568" w:type="dxa"/>
          </w:tcPr>
          <w:p w:rsidR="004F3E47" w:rsidRPr="00A70F9E" w:rsidRDefault="004F3E47" w:rsidP="00BD2870">
            <w:pPr>
              <w:tabs>
                <w:tab w:val="left" w:pos="2160"/>
              </w:tabs>
              <w:spacing w:before="120" w:after="120"/>
              <w:jc w:val="center"/>
              <w:rPr>
                <w:rFonts w:ascii="Arial" w:hAnsi="Arial" w:cs="Arial"/>
                <w:sz w:val="16"/>
                <w:szCs w:val="16"/>
              </w:rPr>
            </w:pPr>
          </w:p>
        </w:tc>
        <w:tc>
          <w:tcPr>
            <w:tcW w:w="3260" w:type="dxa"/>
            <w:shd w:val="clear" w:color="auto" w:fill="auto"/>
          </w:tcPr>
          <w:p w:rsidR="004F3E47" w:rsidRPr="00E87D69" w:rsidRDefault="004F3E47" w:rsidP="00BD2870">
            <w:pPr>
              <w:tabs>
                <w:tab w:val="left" w:pos="2160"/>
              </w:tabs>
              <w:spacing w:before="120" w:after="120"/>
              <w:jc w:val="both"/>
              <w:rPr>
                <w:rFonts w:ascii="Arial" w:hAnsi="Arial" w:cs="Arial"/>
                <w:sz w:val="14"/>
                <w:szCs w:val="16"/>
              </w:rPr>
            </w:pPr>
          </w:p>
        </w:tc>
        <w:tc>
          <w:tcPr>
            <w:tcW w:w="1559" w:type="dxa"/>
            <w:shd w:val="clear" w:color="auto" w:fill="auto"/>
          </w:tcPr>
          <w:p w:rsidR="004F3E47" w:rsidRPr="00A70F9E" w:rsidRDefault="004F3E47" w:rsidP="00BD2870">
            <w:pPr>
              <w:jc w:val="center"/>
              <w:rPr>
                <w:rFonts w:ascii="Arial" w:hAnsi="Arial" w:cs="Arial"/>
                <w:iCs/>
                <w:color w:val="000000"/>
                <w:sz w:val="16"/>
                <w:szCs w:val="16"/>
              </w:rPr>
            </w:pPr>
          </w:p>
        </w:tc>
        <w:tc>
          <w:tcPr>
            <w:tcW w:w="1843" w:type="dxa"/>
            <w:shd w:val="clear" w:color="auto" w:fill="auto"/>
          </w:tcPr>
          <w:p w:rsidR="004F3E47" w:rsidRPr="00A70F9E" w:rsidRDefault="004F3E47" w:rsidP="00BD2870">
            <w:pPr>
              <w:jc w:val="center"/>
              <w:rPr>
                <w:rFonts w:ascii="Arial" w:hAnsi="Arial" w:cs="Arial"/>
                <w:iCs/>
                <w:color w:val="000000"/>
                <w:sz w:val="16"/>
                <w:szCs w:val="16"/>
              </w:rPr>
            </w:pPr>
          </w:p>
        </w:tc>
        <w:tc>
          <w:tcPr>
            <w:tcW w:w="1843" w:type="dxa"/>
            <w:shd w:val="clear" w:color="auto" w:fill="auto"/>
          </w:tcPr>
          <w:p w:rsidR="004F3E47" w:rsidRPr="00A70F9E" w:rsidRDefault="004F3E47" w:rsidP="00BD2870">
            <w:pPr>
              <w:jc w:val="center"/>
              <w:rPr>
                <w:rFonts w:ascii="Arial" w:hAnsi="Arial" w:cs="Arial"/>
                <w:iCs/>
                <w:color w:val="000000"/>
                <w:sz w:val="16"/>
                <w:szCs w:val="16"/>
              </w:rPr>
            </w:pPr>
          </w:p>
        </w:tc>
        <w:tc>
          <w:tcPr>
            <w:tcW w:w="1559" w:type="dxa"/>
            <w:shd w:val="clear" w:color="auto" w:fill="auto"/>
          </w:tcPr>
          <w:p w:rsidR="004F3E47" w:rsidRPr="00A70F9E" w:rsidRDefault="004F3E47" w:rsidP="00BD2870">
            <w:pPr>
              <w:jc w:val="center"/>
              <w:rPr>
                <w:rFonts w:ascii="Arial" w:hAnsi="Arial" w:cs="Arial"/>
                <w:iCs/>
                <w:color w:val="000000"/>
                <w:sz w:val="16"/>
                <w:szCs w:val="16"/>
              </w:rPr>
            </w:pPr>
          </w:p>
        </w:tc>
      </w:tr>
      <w:tr w:rsidR="004F3E47" w:rsidRPr="00475B98" w:rsidTr="00BD2870">
        <w:trPr>
          <w:trHeight w:val="451"/>
        </w:trPr>
        <w:tc>
          <w:tcPr>
            <w:tcW w:w="568" w:type="dxa"/>
          </w:tcPr>
          <w:p w:rsidR="004F3E47" w:rsidRPr="00A70F9E" w:rsidRDefault="004F3E47" w:rsidP="00BD2870">
            <w:pPr>
              <w:tabs>
                <w:tab w:val="left" w:pos="2160"/>
              </w:tabs>
              <w:spacing w:before="120" w:after="120"/>
              <w:jc w:val="center"/>
              <w:rPr>
                <w:rFonts w:ascii="Arial" w:hAnsi="Arial" w:cs="Arial"/>
                <w:sz w:val="16"/>
                <w:szCs w:val="16"/>
              </w:rPr>
            </w:pPr>
          </w:p>
        </w:tc>
        <w:tc>
          <w:tcPr>
            <w:tcW w:w="3260" w:type="dxa"/>
            <w:shd w:val="clear" w:color="auto" w:fill="auto"/>
          </w:tcPr>
          <w:p w:rsidR="004F3E47" w:rsidRPr="00E87D69" w:rsidRDefault="004F3E47" w:rsidP="00BD2870">
            <w:pPr>
              <w:tabs>
                <w:tab w:val="left" w:pos="2160"/>
              </w:tabs>
              <w:spacing w:before="120" w:after="120"/>
              <w:jc w:val="both"/>
              <w:rPr>
                <w:rFonts w:ascii="Arial" w:hAnsi="Arial" w:cs="Arial"/>
                <w:sz w:val="14"/>
                <w:szCs w:val="16"/>
              </w:rPr>
            </w:pPr>
          </w:p>
        </w:tc>
        <w:tc>
          <w:tcPr>
            <w:tcW w:w="1559" w:type="dxa"/>
            <w:shd w:val="clear" w:color="auto" w:fill="auto"/>
          </w:tcPr>
          <w:p w:rsidR="004F3E47" w:rsidRPr="00A70F9E" w:rsidRDefault="004F3E47" w:rsidP="00BD2870">
            <w:pPr>
              <w:jc w:val="center"/>
              <w:rPr>
                <w:rFonts w:ascii="Arial" w:hAnsi="Arial" w:cs="Arial"/>
                <w:iCs/>
                <w:color w:val="000000"/>
                <w:sz w:val="16"/>
                <w:szCs w:val="16"/>
              </w:rPr>
            </w:pPr>
          </w:p>
        </w:tc>
        <w:tc>
          <w:tcPr>
            <w:tcW w:w="1843" w:type="dxa"/>
            <w:shd w:val="clear" w:color="auto" w:fill="auto"/>
          </w:tcPr>
          <w:p w:rsidR="004F3E47" w:rsidRPr="00A70F9E" w:rsidRDefault="004F3E47" w:rsidP="00BD2870">
            <w:pPr>
              <w:jc w:val="center"/>
              <w:rPr>
                <w:rFonts w:ascii="Arial" w:hAnsi="Arial" w:cs="Arial"/>
                <w:iCs/>
                <w:color w:val="000000"/>
                <w:sz w:val="16"/>
                <w:szCs w:val="16"/>
              </w:rPr>
            </w:pPr>
          </w:p>
        </w:tc>
        <w:tc>
          <w:tcPr>
            <w:tcW w:w="1843" w:type="dxa"/>
            <w:shd w:val="clear" w:color="auto" w:fill="auto"/>
          </w:tcPr>
          <w:p w:rsidR="004F3E47" w:rsidRPr="00A70F9E" w:rsidRDefault="004F3E47" w:rsidP="00BD2870">
            <w:pPr>
              <w:jc w:val="center"/>
              <w:rPr>
                <w:rFonts w:ascii="Arial" w:hAnsi="Arial" w:cs="Arial"/>
                <w:iCs/>
                <w:color w:val="000000"/>
                <w:sz w:val="16"/>
                <w:szCs w:val="16"/>
              </w:rPr>
            </w:pPr>
          </w:p>
        </w:tc>
        <w:tc>
          <w:tcPr>
            <w:tcW w:w="1559" w:type="dxa"/>
            <w:shd w:val="clear" w:color="auto" w:fill="auto"/>
          </w:tcPr>
          <w:p w:rsidR="004F3E47" w:rsidRPr="00A70F9E" w:rsidRDefault="004F3E47" w:rsidP="00BD2870">
            <w:pPr>
              <w:jc w:val="center"/>
              <w:rPr>
                <w:rFonts w:ascii="Arial" w:hAnsi="Arial" w:cs="Arial"/>
                <w:iCs/>
                <w:color w:val="000000"/>
                <w:sz w:val="16"/>
                <w:szCs w:val="16"/>
              </w:rPr>
            </w:pPr>
          </w:p>
        </w:tc>
      </w:tr>
      <w:tr w:rsidR="004F3E47" w:rsidRPr="00475B98" w:rsidTr="00BD2870">
        <w:trPr>
          <w:trHeight w:val="451"/>
        </w:trPr>
        <w:tc>
          <w:tcPr>
            <w:tcW w:w="568" w:type="dxa"/>
          </w:tcPr>
          <w:p w:rsidR="004F3E47" w:rsidRPr="00A70F9E" w:rsidRDefault="004F3E47" w:rsidP="00BD2870">
            <w:pPr>
              <w:tabs>
                <w:tab w:val="left" w:pos="2160"/>
              </w:tabs>
              <w:spacing w:before="120" w:after="120"/>
              <w:jc w:val="center"/>
              <w:rPr>
                <w:rFonts w:ascii="Arial" w:hAnsi="Arial" w:cs="Arial"/>
                <w:sz w:val="16"/>
                <w:szCs w:val="16"/>
              </w:rPr>
            </w:pPr>
          </w:p>
        </w:tc>
        <w:tc>
          <w:tcPr>
            <w:tcW w:w="3260" w:type="dxa"/>
            <w:shd w:val="clear" w:color="auto" w:fill="auto"/>
          </w:tcPr>
          <w:p w:rsidR="004F3E47" w:rsidRPr="00E87D69" w:rsidRDefault="004F3E47" w:rsidP="00BD2870">
            <w:pPr>
              <w:tabs>
                <w:tab w:val="left" w:pos="2160"/>
              </w:tabs>
              <w:spacing w:before="120" w:after="120"/>
              <w:jc w:val="both"/>
              <w:rPr>
                <w:rFonts w:ascii="Arial" w:hAnsi="Arial" w:cs="Arial"/>
                <w:sz w:val="14"/>
                <w:szCs w:val="16"/>
              </w:rPr>
            </w:pPr>
          </w:p>
        </w:tc>
        <w:tc>
          <w:tcPr>
            <w:tcW w:w="1559" w:type="dxa"/>
            <w:shd w:val="clear" w:color="auto" w:fill="auto"/>
          </w:tcPr>
          <w:p w:rsidR="004F3E47" w:rsidRPr="00A70F9E" w:rsidRDefault="004F3E47" w:rsidP="00BD2870">
            <w:pPr>
              <w:jc w:val="center"/>
              <w:rPr>
                <w:rFonts w:ascii="Arial" w:hAnsi="Arial" w:cs="Arial"/>
                <w:iCs/>
                <w:color w:val="000000"/>
                <w:sz w:val="16"/>
                <w:szCs w:val="16"/>
              </w:rPr>
            </w:pPr>
          </w:p>
        </w:tc>
        <w:tc>
          <w:tcPr>
            <w:tcW w:w="1843" w:type="dxa"/>
            <w:shd w:val="clear" w:color="auto" w:fill="auto"/>
          </w:tcPr>
          <w:p w:rsidR="004F3E47" w:rsidRPr="00A70F9E" w:rsidRDefault="004F3E47" w:rsidP="00BD2870">
            <w:pPr>
              <w:jc w:val="center"/>
              <w:rPr>
                <w:rFonts w:ascii="Arial" w:hAnsi="Arial" w:cs="Arial"/>
                <w:iCs/>
                <w:color w:val="000000"/>
                <w:sz w:val="16"/>
                <w:szCs w:val="16"/>
              </w:rPr>
            </w:pPr>
          </w:p>
        </w:tc>
        <w:tc>
          <w:tcPr>
            <w:tcW w:w="1843" w:type="dxa"/>
            <w:shd w:val="clear" w:color="auto" w:fill="auto"/>
          </w:tcPr>
          <w:p w:rsidR="004F3E47" w:rsidRPr="00A70F9E" w:rsidRDefault="004F3E47" w:rsidP="00BD2870">
            <w:pPr>
              <w:jc w:val="center"/>
              <w:rPr>
                <w:rFonts w:ascii="Arial" w:hAnsi="Arial" w:cs="Arial"/>
                <w:iCs/>
                <w:color w:val="000000"/>
                <w:sz w:val="16"/>
                <w:szCs w:val="16"/>
              </w:rPr>
            </w:pPr>
          </w:p>
        </w:tc>
        <w:tc>
          <w:tcPr>
            <w:tcW w:w="1559" w:type="dxa"/>
            <w:shd w:val="clear" w:color="auto" w:fill="auto"/>
          </w:tcPr>
          <w:p w:rsidR="004F3E47" w:rsidRPr="00A70F9E" w:rsidRDefault="004F3E47" w:rsidP="00BD2870">
            <w:pPr>
              <w:jc w:val="center"/>
              <w:rPr>
                <w:rFonts w:ascii="Arial" w:hAnsi="Arial" w:cs="Arial"/>
                <w:iCs/>
                <w:color w:val="000000"/>
                <w:sz w:val="16"/>
                <w:szCs w:val="16"/>
              </w:rPr>
            </w:pPr>
          </w:p>
        </w:tc>
      </w:tr>
      <w:tr w:rsidR="004F3E47" w:rsidRPr="00475B98" w:rsidTr="00BD2870">
        <w:trPr>
          <w:trHeight w:val="451"/>
        </w:trPr>
        <w:tc>
          <w:tcPr>
            <w:tcW w:w="568" w:type="dxa"/>
          </w:tcPr>
          <w:p w:rsidR="004F3E47" w:rsidRPr="00A70F9E" w:rsidRDefault="004F3E47" w:rsidP="00BD2870">
            <w:pPr>
              <w:tabs>
                <w:tab w:val="left" w:pos="2160"/>
              </w:tabs>
              <w:spacing w:before="120" w:after="120"/>
              <w:jc w:val="center"/>
              <w:rPr>
                <w:rFonts w:ascii="Arial" w:hAnsi="Arial" w:cs="Arial"/>
                <w:sz w:val="16"/>
                <w:szCs w:val="16"/>
              </w:rPr>
            </w:pPr>
          </w:p>
        </w:tc>
        <w:tc>
          <w:tcPr>
            <w:tcW w:w="3260" w:type="dxa"/>
            <w:shd w:val="clear" w:color="auto" w:fill="auto"/>
          </w:tcPr>
          <w:p w:rsidR="004F3E47" w:rsidRPr="00E87D69" w:rsidRDefault="004F3E47" w:rsidP="00BD2870">
            <w:pPr>
              <w:tabs>
                <w:tab w:val="left" w:pos="2160"/>
              </w:tabs>
              <w:spacing w:before="120" w:after="120"/>
              <w:jc w:val="both"/>
              <w:rPr>
                <w:rFonts w:ascii="Arial" w:hAnsi="Arial" w:cs="Arial"/>
                <w:sz w:val="14"/>
                <w:szCs w:val="16"/>
              </w:rPr>
            </w:pPr>
          </w:p>
        </w:tc>
        <w:tc>
          <w:tcPr>
            <w:tcW w:w="1559" w:type="dxa"/>
            <w:shd w:val="clear" w:color="auto" w:fill="auto"/>
          </w:tcPr>
          <w:p w:rsidR="004F3E47" w:rsidRPr="00A70F9E" w:rsidRDefault="004F3E47" w:rsidP="00BD2870">
            <w:pPr>
              <w:jc w:val="center"/>
              <w:rPr>
                <w:rFonts w:ascii="Arial" w:hAnsi="Arial" w:cs="Arial"/>
                <w:iCs/>
                <w:color w:val="000000"/>
                <w:sz w:val="16"/>
                <w:szCs w:val="16"/>
              </w:rPr>
            </w:pPr>
          </w:p>
        </w:tc>
        <w:tc>
          <w:tcPr>
            <w:tcW w:w="1843" w:type="dxa"/>
            <w:shd w:val="clear" w:color="auto" w:fill="auto"/>
          </w:tcPr>
          <w:p w:rsidR="004F3E47" w:rsidRPr="00A70F9E" w:rsidRDefault="004F3E47" w:rsidP="00BD2870">
            <w:pPr>
              <w:jc w:val="center"/>
              <w:rPr>
                <w:rFonts w:ascii="Arial" w:hAnsi="Arial" w:cs="Arial"/>
                <w:iCs/>
                <w:color w:val="000000"/>
                <w:sz w:val="16"/>
                <w:szCs w:val="16"/>
              </w:rPr>
            </w:pPr>
          </w:p>
        </w:tc>
        <w:tc>
          <w:tcPr>
            <w:tcW w:w="1843" w:type="dxa"/>
            <w:shd w:val="clear" w:color="auto" w:fill="auto"/>
          </w:tcPr>
          <w:p w:rsidR="004F3E47" w:rsidRPr="00A70F9E" w:rsidRDefault="004F3E47" w:rsidP="00BD2870">
            <w:pPr>
              <w:jc w:val="center"/>
              <w:rPr>
                <w:rFonts w:ascii="Arial" w:hAnsi="Arial" w:cs="Arial"/>
                <w:iCs/>
                <w:color w:val="000000"/>
                <w:sz w:val="16"/>
                <w:szCs w:val="16"/>
              </w:rPr>
            </w:pPr>
          </w:p>
        </w:tc>
        <w:tc>
          <w:tcPr>
            <w:tcW w:w="1559" w:type="dxa"/>
            <w:shd w:val="clear" w:color="auto" w:fill="auto"/>
          </w:tcPr>
          <w:p w:rsidR="004F3E47" w:rsidRPr="00A70F9E" w:rsidRDefault="004F3E47" w:rsidP="00BD2870">
            <w:pPr>
              <w:jc w:val="center"/>
              <w:rPr>
                <w:rFonts w:ascii="Arial" w:hAnsi="Arial" w:cs="Arial"/>
                <w:iCs/>
                <w:color w:val="000000"/>
                <w:sz w:val="16"/>
                <w:szCs w:val="16"/>
              </w:rPr>
            </w:pPr>
          </w:p>
        </w:tc>
      </w:tr>
      <w:tr w:rsidR="004F3E47" w:rsidRPr="00475B98" w:rsidTr="00BD2870">
        <w:trPr>
          <w:trHeight w:val="451"/>
        </w:trPr>
        <w:tc>
          <w:tcPr>
            <w:tcW w:w="568" w:type="dxa"/>
          </w:tcPr>
          <w:p w:rsidR="004F3E47" w:rsidRPr="00A70F9E" w:rsidRDefault="004F3E47" w:rsidP="00BD2870">
            <w:pPr>
              <w:tabs>
                <w:tab w:val="left" w:pos="2160"/>
              </w:tabs>
              <w:spacing w:before="120" w:after="120"/>
              <w:jc w:val="center"/>
              <w:rPr>
                <w:rFonts w:ascii="Arial" w:hAnsi="Arial" w:cs="Arial"/>
                <w:sz w:val="16"/>
                <w:szCs w:val="16"/>
              </w:rPr>
            </w:pPr>
          </w:p>
        </w:tc>
        <w:tc>
          <w:tcPr>
            <w:tcW w:w="3260" w:type="dxa"/>
            <w:shd w:val="clear" w:color="auto" w:fill="auto"/>
          </w:tcPr>
          <w:p w:rsidR="004F3E47" w:rsidRPr="00A70F9E" w:rsidRDefault="004F3E47" w:rsidP="00BD2870">
            <w:pPr>
              <w:tabs>
                <w:tab w:val="left" w:pos="2160"/>
              </w:tabs>
              <w:spacing w:before="120" w:after="120"/>
              <w:jc w:val="both"/>
              <w:rPr>
                <w:rFonts w:ascii="Arial" w:hAnsi="Arial" w:cs="Arial"/>
                <w:sz w:val="16"/>
                <w:szCs w:val="16"/>
              </w:rPr>
            </w:pPr>
          </w:p>
        </w:tc>
        <w:tc>
          <w:tcPr>
            <w:tcW w:w="1559" w:type="dxa"/>
            <w:shd w:val="clear" w:color="auto" w:fill="auto"/>
          </w:tcPr>
          <w:p w:rsidR="004F3E47" w:rsidRPr="00A70F9E" w:rsidRDefault="004F3E47" w:rsidP="00BD2870">
            <w:pPr>
              <w:jc w:val="center"/>
              <w:rPr>
                <w:rFonts w:ascii="Arial" w:hAnsi="Arial" w:cs="Arial"/>
                <w:iCs/>
                <w:color w:val="000000"/>
                <w:sz w:val="16"/>
                <w:szCs w:val="16"/>
              </w:rPr>
            </w:pPr>
          </w:p>
        </w:tc>
        <w:tc>
          <w:tcPr>
            <w:tcW w:w="1843" w:type="dxa"/>
            <w:shd w:val="clear" w:color="auto" w:fill="auto"/>
          </w:tcPr>
          <w:p w:rsidR="004F3E47" w:rsidRPr="00A70F9E" w:rsidRDefault="004F3E47" w:rsidP="00BD2870">
            <w:pPr>
              <w:jc w:val="center"/>
              <w:rPr>
                <w:rFonts w:ascii="Arial" w:hAnsi="Arial" w:cs="Arial"/>
                <w:iCs/>
                <w:color w:val="000000"/>
                <w:sz w:val="16"/>
                <w:szCs w:val="16"/>
              </w:rPr>
            </w:pPr>
          </w:p>
        </w:tc>
        <w:tc>
          <w:tcPr>
            <w:tcW w:w="1843" w:type="dxa"/>
            <w:shd w:val="clear" w:color="auto" w:fill="auto"/>
          </w:tcPr>
          <w:p w:rsidR="004F3E47" w:rsidRPr="00A70F9E" w:rsidRDefault="004F3E47" w:rsidP="00BD2870">
            <w:pPr>
              <w:jc w:val="center"/>
              <w:rPr>
                <w:rFonts w:ascii="Arial" w:hAnsi="Arial" w:cs="Arial"/>
                <w:iCs/>
                <w:color w:val="000000"/>
                <w:sz w:val="16"/>
                <w:szCs w:val="16"/>
              </w:rPr>
            </w:pPr>
          </w:p>
        </w:tc>
        <w:tc>
          <w:tcPr>
            <w:tcW w:w="1559" w:type="dxa"/>
            <w:shd w:val="clear" w:color="auto" w:fill="auto"/>
          </w:tcPr>
          <w:p w:rsidR="004F3E47" w:rsidRPr="00A70F9E" w:rsidRDefault="004F3E47" w:rsidP="00BD2870">
            <w:pPr>
              <w:jc w:val="center"/>
              <w:rPr>
                <w:rFonts w:ascii="Arial" w:hAnsi="Arial" w:cs="Arial"/>
                <w:iCs/>
                <w:color w:val="000000"/>
                <w:sz w:val="16"/>
                <w:szCs w:val="16"/>
              </w:rPr>
            </w:pPr>
          </w:p>
        </w:tc>
      </w:tr>
    </w:tbl>
    <w:p w:rsidR="004F3E47" w:rsidRPr="003E0CBC" w:rsidRDefault="004F3E47" w:rsidP="004F3E47">
      <w:pPr>
        <w:ind w:left="284"/>
        <w:jc w:val="both"/>
        <w:rPr>
          <w:rFonts w:ascii="Arial" w:hAnsi="Arial" w:cs="Arial"/>
          <w:iCs/>
          <w:color w:val="000000"/>
        </w:rPr>
      </w:pPr>
    </w:p>
    <w:p w:rsidR="004F3E47" w:rsidRPr="006174BB" w:rsidRDefault="004F3E47" w:rsidP="004F3E47">
      <w:pPr>
        <w:jc w:val="center"/>
        <w:rPr>
          <w:rFonts w:ascii="Arial" w:hAnsi="Arial" w:cs="Arial"/>
          <w:b/>
          <w:color w:val="000000"/>
        </w:rPr>
      </w:pPr>
      <w:r w:rsidRPr="006174BB">
        <w:rPr>
          <w:rFonts w:ascii="Arial" w:hAnsi="Arial" w:cs="Arial"/>
          <w:b/>
          <w:color w:val="000000"/>
        </w:rPr>
        <w:t>RESUMEN DE EVALUACIÓN ASPECTOS TÉCNICOS</w:t>
      </w:r>
      <w:r>
        <w:rPr>
          <w:rFonts w:ascii="Arial" w:hAnsi="Arial" w:cs="Arial"/>
          <w:b/>
          <w:color w:val="000000"/>
        </w:rPr>
        <w:t xml:space="preserve"> Y CAPACIDAD FINANCIERA </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969"/>
        <w:gridCol w:w="3097"/>
        <w:gridCol w:w="1666"/>
        <w:gridCol w:w="1329"/>
      </w:tblGrid>
      <w:tr w:rsidR="004F3E47" w:rsidRPr="001959C0" w:rsidTr="00BD2870">
        <w:trPr>
          <w:jc w:val="center"/>
        </w:trPr>
        <w:tc>
          <w:tcPr>
            <w:tcW w:w="571" w:type="dxa"/>
          </w:tcPr>
          <w:p w:rsidR="004F3E47" w:rsidRPr="00C2459F" w:rsidRDefault="004F3E47" w:rsidP="00BD2870">
            <w:pPr>
              <w:pStyle w:val="Textoindependiente"/>
              <w:spacing w:line="264" w:lineRule="auto"/>
              <w:jc w:val="center"/>
              <w:rPr>
                <w:rFonts w:eastAsia="SimSun" w:cs="Arial"/>
                <w:color w:val="000000"/>
                <w:sz w:val="16"/>
                <w:szCs w:val="16"/>
              </w:rPr>
            </w:pPr>
          </w:p>
        </w:tc>
        <w:tc>
          <w:tcPr>
            <w:tcW w:w="3969" w:type="dxa"/>
            <w:shd w:val="clear" w:color="auto" w:fill="auto"/>
          </w:tcPr>
          <w:p w:rsidR="004F3E47" w:rsidRPr="00C2459F" w:rsidRDefault="004F3E47" w:rsidP="00BD2870">
            <w:pPr>
              <w:pStyle w:val="Textoindependiente"/>
              <w:spacing w:line="264" w:lineRule="auto"/>
              <w:jc w:val="center"/>
              <w:rPr>
                <w:rFonts w:eastAsia="SimSun" w:cs="Arial"/>
                <w:color w:val="000000"/>
                <w:sz w:val="16"/>
                <w:szCs w:val="16"/>
              </w:rPr>
            </w:pPr>
          </w:p>
        </w:tc>
        <w:tc>
          <w:tcPr>
            <w:tcW w:w="3097" w:type="dxa"/>
            <w:shd w:val="clear" w:color="auto" w:fill="auto"/>
          </w:tcPr>
          <w:p w:rsidR="004F3E47" w:rsidRPr="00C2459F" w:rsidRDefault="004F3E47" w:rsidP="00BD2870">
            <w:pPr>
              <w:pStyle w:val="Textoindependiente"/>
              <w:spacing w:line="264" w:lineRule="auto"/>
              <w:jc w:val="center"/>
              <w:rPr>
                <w:rFonts w:eastAsia="SimSun" w:cs="Arial"/>
                <w:color w:val="000000"/>
                <w:sz w:val="16"/>
                <w:szCs w:val="16"/>
              </w:rPr>
            </w:pPr>
          </w:p>
        </w:tc>
        <w:tc>
          <w:tcPr>
            <w:tcW w:w="1666" w:type="dxa"/>
            <w:shd w:val="clear" w:color="auto" w:fill="auto"/>
          </w:tcPr>
          <w:p w:rsidR="004F3E47" w:rsidRPr="00C2459F" w:rsidRDefault="004F3E47" w:rsidP="00BD2870">
            <w:pPr>
              <w:pStyle w:val="Textoindependiente"/>
              <w:spacing w:line="264" w:lineRule="auto"/>
              <w:jc w:val="center"/>
              <w:rPr>
                <w:rFonts w:eastAsia="SimSun" w:cs="Arial"/>
                <w:color w:val="000000"/>
                <w:sz w:val="16"/>
                <w:szCs w:val="16"/>
              </w:rPr>
            </w:pPr>
          </w:p>
        </w:tc>
        <w:tc>
          <w:tcPr>
            <w:tcW w:w="1329" w:type="dxa"/>
            <w:tcBorders>
              <w:bottom w:val="single" w:sz="4" w:space="0" w:color="auto"/>
            </w:tcBorders>
            <w:shd w:val="clear" w:color="auto" w:fill="auto"/>
          </w:tcPr>
          <w:p w:rsidR="004F3E47" w:rsidRPr="00C2459F" w:rsidRDefault="004F3E47" w:rsidP="00BD2870">
            <w:pPr>
              <w:pStyle w:val="Textoindependiente"/>
              <w:spacing w:line="264" w:lineRule="auto"/>
              <w:jc w:val="center"/>
              <w:rPr>
                <w:rFonts w:eastAsia="SimSun" w:cs="Arial"/>
                <w:color w:val="000000"/>
                <w:sz w:val="16"/>
                <w:szCs w:val="16"/>
              </w:rPr>
            </w:pPr>
          </w:p>
        </w:tc>
      </w:tr>
      <w:tr w:rsidR="004F3E47" w:rsidRPr="001959C0" w:rsidTr="00BD2870">
        <w:trPr>
          <w:jc w:val="center"/>
        </w:trPr>
        <w:tc>
          <w:tcPr>
            <w:tcW w:w="571" w:type="dxa"/>
          </w:tcPr>
          <w:p w:rsidR="004F3E47" w:rsidRPr="00782B97" w:rsidRDefault="004F3E47" w:rsidP="00BD2870">
            <w:pPr>
              <w:tabs>
                <w:tab w:val="left" w:pos="2160"/>
              </w:tabs>
              <w:spacing w:before="120" w:after="120"/>
              <w:jc w:val="center"/>
              <w:rPr>
                <w:rFonts w:ascii="Arial" w:hAnsi="Arial" w:cs="Arial"/>
                <w:sz w:val="16"/>
                <w:szCs w:val="16"/>
              </w:rPr>
            </w:pPr>
          </w:p>
        </w:tc>
        <w:tc>
          <w:tcPr>
            <w:tcW w:w="3969" w:type="dxa"/>
            <w:shd w:val="clear" w:color="auto" w:fill="auto"/>
          </w:tcPr>
          <w:p w:rsidR="004F3E47" w:rsidRPr="00E87D69" w:rsidRDefault="004F3E47" w:rsidP="00BD2870">
            <w:pPr>
              <w:tabs>
                <w:tab w:val="left" w:pos="2160"/>
              </w:tabs>
              <w:spacing w:before="120" w:after="120"/>
              <w:jc w:val="both"/>
              <w:rPr>
                <w:rFonts w:ascii="Arial" w:hAnsi="Arial" w:cs="Arial"/>
                <w:sz w:val="14"/>
                <w:szCs w:val="16"/>
              </w:rPr>
            </w:pPr>
          </w:p>
        </w:tc>
        <w:tc>
          <w:tcPr>
            <w:tcW w:w="3097" w:type="dxa"/>
            <w:shd w:val="clear" w:color="auto" w:fill="auto"/>
          </w:tcPr>
          <w:p w:rsidR="004F3E47" w:rsidRDefault="004F3E47" w:rsidP="00BD2870">
            <w:pPr>
              <w:spacing w:before="120" w:after="120"/>
              <w:jc w:val="center"/>
              <w:rPr>
                <w:rFonts w:ascii="Arial" w:eastAsia="SimSun" w:hAnsi="Arial" w:cs="Arial"/>
                <w:bCs/>
                <w:sz w:val="16"/>
                <w:szCs w:val="16"/>
              </w:rPr>
            </w:pPr>
          </w:p>
        </w:tc>
        <w:tc>
          <w:tcPr>
            <w:tcW w:w="1666" w:type="dxa"/>
            <w:shd w:val="clear" w:color="auto" w:fill="auto"/>
          </w:tcPr>
          <w:p w:rsidR="004F3E47" w:rsidRPr="00B75F00" w:rsidRDefault="004F3E47" w:rsidP="00BD2870">
            <w:pPr>
              <w:spacing w:before="120" w:after="120"/>
              <w:jc w:val="center"/>
              <w:rPr>
                <w:rFonts w:ascii="Arial" w:eastAsia="SimSun" w:hAnsi="Arial" w:cs="Arial"/>
                <w:bCs/>
                <w:sz w:val="16"/>
                <w:szCs w:val="16"/>
              </w:rPr>
            </w:pPr>
          </w:p>
        </w:tc>
        <w:tc>
          <w:tcPr>
            <w:tcW w:w="1329" w:type="dxa"/>
            <w:tcBorders>
              <w:bottom w:val="single" w:sz="4" w:space="0" w:color="auto"/>
            </w:tcBorders>
            <w:shd w:val="clear" w:color="auto" w:fill="FFFFFF"/>
          </w:tcPr>
          <w:p w:rsidR="004F3E47" w:rsidRPr="00F634B8" w:rsidRDefault="004F3E47" w:rsidP="00BD2870">
            <w:pPr>
              <w:spacing w:before="120" w:after="120"/>
              <w:jc w:val="center"/>
              <w:rPr>
                <w:rFonts w:ascii="Arial" w:eastAsia="SimSun" w:hAnsi="Arial" w:cs="Arial"/>
                <w:bCs/>
                <w:sz w:val="16"/>
                <w:szCs w:val="16"/>
              </w:rPr>
            </w:pPr>
          </w:p>
        </w:tc>
      </w:tr>
      <w:tr w:rsidR="004F3E47" w:rsidRPr="001959C0" w:rsidTr="00BD2870">
        <w:trPr>
          <w:trHeight w:val="197"/>
          <w:jc w:val="center"/>
        </w:trPr>
        <w:tc>
          <w:tcPr>
            <w:tcW w:w="571" w:type="dxa"/>
          </w:tcPr>
          <w:p w:rsidR="004F3E47" w:rsidRPr="00A70F9E" w:rsidRDefault="004F3E47" w:rsidP="00BD2870">
            <w:pPr>
              <w:tabs>
                <w:tab w:val="left" w:pos="2160"/>
              </w:tabs>
              <w:spacing w:before="120" w:after="120"/>
              <w:jc w:val="center"/>
              <w:rPr>
                <w:rFonts w:ascii="Arial" w:hAnsi="Arial" w:cs="Arial"/>
                <w:sz w:val="16"/>
                <w:szCs w:val="16"/>
              </w:rPr>
            </w:pPr>
          </w:p>
        </w:tc>
        <w:tc>
          <w:tcPr>
            <w:tcW w:w="3969" w:type="dxa"/>
            <w:shd w:val="clear" w:color="auto" w:fill="auto"/>
          </w:tcPr>
          <w:p w:rsidR="004F3E47" w:rsidRPr="00E87D69" w:rsidRDefault="004F3E47" w:rsidP="00BD2870">
            <w:pPr>
              <w:tabs>
                <w:tab w:val="left" w:pos="2160"/>
              </w:tabs>
              <w:spacing w:before="120" w:after="120"/>
              <w:jc w:val="both"/>
              <w:rPr>
                <w:rFonts w:ascii="Arial" w:hAnsi="Arial" w:cs="Arial"/>
                <w:sz w:val="14"/>
                <w:szCs w:val="16"/>
              </w:rPr>
            </w:pPr>
          </w:p>
        </w:tc>
        <w:tc>
          <w:tcPr>
            <w:tcW w:w="3097" w:type="dxa"/>
            <w:shd w:val="clear" w:color="auto" w:fill="auto"/>
          </w:tcPr>
          <w:p w:rsidR="004F3E47" w:rsidRPr="00B75F00" w:rsidRDefault="004F3E47" w:rsidP="00BD2870">
            <w:pPr>
              <w:spacing w:before="120" w:after="120"/>
              <w:jc w:val="center"/>
              <w:rPr>
                <w:rFonts w:ascii="Arial" w:eastAsia="SimSun" w:hAnsi="Arial" w:cs="Arial"/>
                <w:bCs/>
                <w:sz w:val="16"/>
                <w:szCs w:val="16"/>
              </w:rPr>
            </w:pPr>
          </w:p>
        </w:tc>
        <w:tc>
          <w:tcPr>
            <w:tcW w:w="1666" w:type="dxa"/>
            <w:shd w:val="clear" w:color="auto" w:fill="auto"/>
          </w:tcPr>
          <w:p w:rsidR="004F3E47" w:rsidRPr="00B75F00" w:rsidRDefault="004F3E47" w:rsidP="00BD2870">
            <w:pPr>
              <w:spacing w:before="120" w:after="120"/>
              <w:jc w:val="center"/>
              <w:rPr>
                <w:rFonts w:ascii="Arial" w:eastAsia="SimSun" w:hAnsi="Arial" w:cs="Arial"/>
                <w:bCs/>
                <w:sz w:val="16"/>
                <w:szCs w:val="16"/>
              </w:rPr>
            </w:pPr>
          </w:p>
        </w:tc>
        <w:tc>
          <w:tcPr>
            <w:tcW w:w="1329" w:type="dxa"/>
            <w:shd w:val="clear" w:color="auto" w:fill="FFFFFF"/>
          </w:tcPr>
          <w:p w:rsidR="004F3E47" w:rsidRPr="00F634B8" w:rsidRDefault="004F3E47" w:rsidP="00BD2870">
            <w:pPr>
              <w:spacing w:before="120" w:after="120"/>
              <w:jc w:val="center"/>
              <w:rPr>
                <w:rFonts w:ascii="Arial" w:eastAsia="SimSun" w:hAnsi="Arial" w:cs="Arial"/>
                <w:bCs/>
                <w:sz w:val="16"/>
                <w:szCs w:val="16"/>
              </w:rPr>
            </w:pPr>
          </w:p>
        </w:tc>
      </w:tr>
      <w:tr w:rsidR="004F3E47" w:rsidRPr="001959C0" w:rsidTr="00BD2870">
        <w:trPr>
          <w:trHeight w:val="197"/>
          <w:jc w:val="center"/>
        </w:trPr>
        <w:tc>
          <w:tcPr>
            <w:tcW w:w="571" w:type="dxa"/>
          </w:tcPr>
          <w:p w:rsidR="004F3E47" w:rsidRPr="00A70F9E" w:rsidRDefault="004F3E47" w:rsidP="00BD2870">
            <w:pPr>
              <w:tabs>
                <w:tab w:val="left" w:pos="2160"/>
              </w:tabs>
              <w:spacing w:before="120" w:after="120"/>
              <w:jc w:val="center"/>
              <w:rPr>
                <w:rFonts w:ascii="Arial" w:hAnsi="Arial" w:cs="Arial"/>
                <w:sz w:val="16"/>
                <w:szCs w:val="16"/>
              </w:rPr>
            </w:pPr>
          </w:p>
        </w:tc>
        <w:tc>
          <w:tcPr>
            <w:tcW w:w="3969" w:type="dxa"/>
            <w:shd w:val="clear" w:color="auto" w:fill="auto"/>
          </w:tcPr>
          <w:p w:rsidR="004F3E47" w:rsidRPr="00E87D69" w:rsidRDefault="004F3E47" w:rsidP="00BD2870">
            <w:pPr>
              <w:tabs>
                <w:tab w:val="left" w:pos="2160"/>
              </w:tabs>
              <w:spacing w:before="120" w:after="120"/>
              <w:jc w:val="both"/>
              <w:rPr>
                <w:rFonts w:ascii="Arial" w:hAnsi="Arial" w:cs="Arial"/>
                <w:sz w:val="14"/>
                <w:szCs w:val="16"/>
              </w:rPr>
            </w:pPr>
          </w:p>
        </w:tc>
        <w:tc>
          <w:tcPr>
            <w:tcW w:w="3097" w:type="dxa"/>
            <w:shd w:val="clear" w:color="auto" w:fill="auto"/>
          </w:tcPr>
          <w:p w:rsidR="004F3E47" w:rsidRDefault="004F3E47" w:rsidP="00BD2870">
            <w:pPr>
              <w:spacing w:before="120" w:after="120"/>
              <w:jc w:val="center"/>
              <w:rPr>
                <w:rFonts w:ascii="Arial" w:eastAsia="SimSun" w:hAnsi="Arial" w:cs="Arial"/>
                <w:bCs/>
                <w:sz w:val="16"/>
                <w:szCs w:val="16"/>
              </w:rPr>
            </w:pPr>
          </w:p>
        </w:tc>
        <w:tc>
          <w:tcPr>
            <w:tcW w:w="1666" w:type="dxa"/>
            <w:shd w:val="clear" w:color="auto" w:fill="auto"/>
          </w:tcPr>
          <w:p w:rsidR="004F3E47" w:rsidRPr="00B75F00" w:rsidRDefault="004F3E47" w:rsidP="00BD2870">
            <w:pPr>
              <w:spacing w:before="120" w:after="120"/>
              <w:jc w:val="center"/>
              <w:rPr>
                <w:rFonts w:ascii="Arial" w:eastAsia="SimSun" w:hAnsi="Arial" w:cs="Arial"/>
                <w:bCs/>
                <w:sz w:val="16"/>
                <w:szCs w:val="16"/>
              </w:rPr>
            </w:pPr>
          </w:p>
        </w:tc>
        <w:tc>
          <w:tcPr>
            <w:tcW w:w="1329" w:type="dxa"/>
            <w:shd w:val="clear" w:color="auto" w:fill="FFFFFF"/>
          </w:tcPr>
          <w:p w:rsidR="004F3E47" w:rsidRPr="00F634B8" w:rsidRDefault="004F3E47" w:rsidP="00BD2870">
            <w:pPr>
              <w:spacing w:before="120" w:after="120"/>
              <w:jc w:val="center"/>
              <w:rPr>
                <w:rFonts w:ascii="Arial" w:eastAsia="SimSun" w:hAnsi="Arial" w:cs="Arial"/>
                <w:bCs/>
                <w:sz w:val="16"/>
                <w:szCs w:val="16"/>
              </w:rPr>
            </w:pPr>
          </w:p>
        </w:tc>
      </w:tr>
      <w:tr w:rsidR="004F3E47" w:rsidRPr="001959C0" w:rsidTr="00BD2870">
        <w:trPr>
          <w:trHeight w:val="197"/>
          <w:jc w:val="center"/>
        </w:trPr>
        <w:tc>
          <w:tcPr>
            <w:tcW w:w="571" w:type="dxa"/>
          </w:tcPr>
          <w:p w:rsidR="004F3E47" w:rsidRDefault="004F3E47" w:rsidP="00BD2870">
            <w:pPr>
              <w:tabs>
                <w:tab w:val="left" w:pos="2160"/>
              </w:tabs>
              <w:spacing w:before="120" w:after="120"/>
              <w:jc w:val="center"/>
              <w:rPr>
                <w:rFonts w:ascii="Arial" w:hAnsi="Arial" w:cs="Arial"/>
                <w:sz w:val="16"/>
                <w:szCs w:val="16"/>
              </w:rPr>
            </w:pPr>
          </w:p>
        </w:tc>
        <w:tc>
          <w:tcPr>
            <w:tcW w:w="3969" w:type="dxa"/>
            <w:shd w:val="clear" w:color="auto" w:fill="auto"/>
          </w:tcPr>
          <w:p w:rsidR="004F3E47" w:rsidRDefault="004F3E47" w:rsidP="00BD2870">
            <w:pPr>
              <w:tabs>
                <w:tab w:val="left" w:pos="2160"/>
              </w:tabs>
              <w:spacing w:before="120" w:after="120"/>
              <w:jc w:val="both"/>
              <w:rPr>
                <w:rFonts w:ascii="Arial" w:hAnsi="Arial" w:cs="Arial"/>
                <w:sz w:val="14"/>
                <w:szCs w:val="16"/>
              </w:rPr>
            </w:pPr>
          </w:p>
        </w:tc>
        <w:tc>
          <w:tcPr>
            <w:tcW w:w="3097" w:type="dxa"/>
            <w:shd w:val="clear" w:color="auto" w:fill="auto"/>
          </w:tcPr>
          <w:p w:rsidR="004F3E47" w:rsidRDefault="004F3E47" w:rsidP="00BD2870">
            <w:pPr>
              <w:spacing w:before="120" w:after="120"/>
              <w:jc w:val="center"/>
              <w:rPr>
                <w:rFonts w:ascii="Arial" w:eastAsia="SimSun" w:hAnsi="Arial" w:cs="Arial"/>
                <w:bCs/>
                <w:sz w:val="16"/>
                <w:szCs w:val="16"/>
              </w:rPr>
            </w:pPr>
          </w:p>
        </w:tc>
        <w:tc>
          <w:tcPr>
            <w:tcW w:w="1666" w:type="dxa"/>
            <w:shd w:val="clear" w:color="auto" w:fill="auto"/>
          </w:tcPr>
          <w:p w:rsidR="004F3E47" w:rsidRDefault="004F3E47" w:rsidP="00BD2870">
            <w:pPr>
              <w:spacing w:before="120" w:after="120"/>
              <w:jc w:val="center"/>
              <w:rPr>
                <w:rFonts w:ascii="Arial" w:eastAsia="SimSun" w:hAnsi="Arial" w:cs="Arial"/>
                <w:bCs/>
                <w:sz w:val="16"/>
                <w:szCs w:val="16"/>
              </w:rPr>
            </w:pPr>
          </w:p>
        </w:tc>
        <w:tc>
          <w:tcPr>
            <w:tcW w:w="1329" w:type="dxa"/>
            <w:shd w:val="clear" w:color="auto" w:fill="FFFFFF"/>
          </w:tcPr>
          <w:p w:rsidR="004F3E47" w:rsidRPr="00F634B8" w:rsidRDefault="004F3E47" w:rsidP="00BD2870">
            <w:pPr>
              <w:spacing w:before="120" w:after="120"/>
              <w:jc w:val="center"/>
              <w:rPr>
                <w:rFonts w:ascii="Arial" w:eastAsia="SimSun" w:hAnsi="Arial" w:cs="Arial"/>
                <w:bCs/>
                <w:sz w:val="16"/>
                <w:szCs w:val="16"/>
              </w:rPr>
            </w:pPr>
          </w:p>
        </w:tc>
      </w:tr>
      <w:tr w:rsidR="004F3E47" w:rsidRPr="001959C0" w:rsidTr="00BD2870">
        <w:trPr>
          <w:trHeight w:val="197"/>
          <w:jc w:val="center"/>
        </w:trPr>
        <w:tc>
          <w:tcPr>
            <w:tcW w:w="571" w:type="dxa"/>
          </w:tcPr>
          <w:p w:rsidR="004F3E47" w:rsidRPr="00A70F9E" w:rsidRDefault="004F3E47" w:rsidP="00BD2870">
            <w:pPr>
              <w:tabs>
                <w:tab w:val="left" w:pos="2160"/>
              </w:tabs>
              <w:spacing w:before="120" w:after="120"/>
              <w:jc w:val="center"/>
              <w:rPr>
                <w:rFonts w:ascii="Arial" w:hAnsi="Arial" w:cs="Arial"/>
                <w:sz w:val="16"/>
                <w:szCs w:val="16"/>
              </w:rPr>
            </w:pPr>
          </w:p>
        </w:tc>
        <w:tc>
          <w:tcPr>
            <w:tcW w:w="3969" w:type="dxa"/>
            <w:shd w:val="clear" w:color="auto" w:fill="auto"/>
          </w:tcPr>
          <w:p w:rsidR="004F3E47" w:rsidRPr="00A70F9E" w:rsidRDefault="004F3E47" w:rsidP="00BD2870">
            <w:pPr>
              <w:tabs>
                <w:tab w:val="left" w:pos="2160"/>
              </w:tabs>
              <w:spacing w:before="120" w:after="120"/>
              <w:jc w:val="both"/>
              <w:rPr>
                <w:rFonts w:ascii="Arial" w:hAnsi="Arial" w:cs="Arial"/>
                <w:sz w:val="16"/>
                <w:szCs w:val="16"/>
              </w:rPr>
            </w:pPr>
          </w:p>
        </w:tc>
        <w:tc>
          <w:tcPr>
            <w:tcW w:w="3097" w:type="dxa"/>
            <w:shd w:val="clear" w:color="auto" w:fill="auto"/>
          </w:tcPr>
          <w:p w:rsidR="004F3E47" w:rsidRDefault="004F3E47" w:rsidP="00BD2870">
            <w:pPr>
              <w:spacing w:before="120" w:after="120"/>
              <w:jc w:val="center"/>
              <w:rPr>
                <w:rFonts w:ascii="Arial" w:eastAsia="SimSun" w:hAnsi="Arial" w:cs="Arial"/>
                <w:bCs/>
                <w:sz w:val="16"/>
                <w:szCs w:val="16"/>
              </w:rPr>
            </w:pPr>
          </w:p>
        </w:tc>
        <w:tc>
          <w:tcPr>
            <w:tcW w:w="1666" w:type="dxa"/>
            <w:shd w:val="clear" w:color="auto" w:fill="auto"/>
          </w:tcPr>
          <w:p w:rsidR="004F3E47" w:rsidRDefault="004F3E47" w:rsidP="00BD2870">
            <w:pPr>
              <w:spacing w:before="120" w:after="120"/>
              <w:jc w:val="center"/>
              <w:rPr>
                <w:rFonts w:ascii="Arial" w:eastAsia="SimSun" w:hAnsi="Arial" w:cs="Arial"/>
                <w:bCs/>
                <w:sz w:val="16"/>
                <w:szCs w:val="16"/>
              </w:rPr>
            </w:pPr>
          </w:p>
        </w:tc>
        <w:tc>
          <w:tcPr>
            <w:tcW w:w="1329" w:type="dxa"/>
            <w:shd w:val="clear" w:color="auto" w:fill="FFFFFF"/>
          </w:tcPr>
          <w:p w:rsidR="004F3E47" w:rsidRPr="00F634B8" w:rsidRDefault="004F3E47" w:rsidP="00BD2870">
            <w:pPr>
              <w:spacing w:before="120" w:after="120"/>
              <w:jc w:val="center"/>
              <w:rPr>
                <w:rFonts w:ascii="Arial" w:eastAsia="SimSun" w:hAnsi="Arial" w:cs="Arial"/>
                <w:bCs/>
                <w:sz w:val="16"/>
                <w:szCs w:val="16"/>
              </w:rPr>
            </w:pPr>
          </w:p>
        </w:tc>
      </w:tr>
    </w:tbl>
    <w:p w:rsidR="004F3E47" w:rsidRDefault="004F3E47" w:rsidP="004F3E47">
      <w:pPr>
        <w:tabs>
          <w:tab w:val="left" w:pos="2160"/>
        </w:tabs>
        <w:jc w:val="both"/>
        <w:rPr>
          <w:rFonts w:ascii="Arial" w:hAnsi="Arial" w:cs="Arial"/>
        </w:rPr>
      </w:pPr>
    </w:p>
    <w:p w:rsidR="004F3E47" w:rsidRDefault="004F3E47" w:rsidP="004F3E47">
      <w:pPr>
        <w:tabs>
          <w:tab w:val="left" w:pos="993"/>
          <w:tab w:val="left" w:pos="1134"/>
        </w:tabs>
        <w:jc w:val="both"/>
        <w:rPr>
          <w:rFonts w:ascii="Arial" w:hAnsi="Arial" w:cs="Arial"/>
          <w:iCs/>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984"/>
        <w:gridCol w:w="2601"/>
        <w:gridCol w:w="1507"/>
      </w:tblGrid>
      <w:tr w:rsidR="004F3E47" w:rsidRPr="001959C0" w:rsidTr="00BD2870">
        <w:trPr>
          <w:jc w:val="center"/>
        </w:trPr>
        <w:tc>
          <w:tcPr>
            <w:tcW w:w="709" w:type="dxa"/>
          </w:tcPr>
          <w:p w:rsidR="004F3E47" w:rsidRPr="00C2459F" w:rsidRDefault="004F3E47" w:rsidP="00BD2870">
            <w:pPr>
              <w:pStyle w:val="Textoindependiente"/>
              <w:spacing w:line="264" w:lineRule="auto"/>
              <w:jc w:val="center"/>
              <w:rPr>
                <w:rFonts w:eastAsia="SimSun" w:cs="Arial"/>
                <w:color w:val="000000"/>
                <w:sz w:val="16"/>
                <w:szCs w:val="16"/>
              </w:rPr>
            </w:pPr>
          </w:p>
        </w:tc>
        <w:tc>
          <w:tcPr>
            <w:tcW w:w="3544" w:type="dxa"/>
            <w:shd w:val="clear" w:color="auto" w:fill="auto"/>
          </w:tcPr>
          <w:p w:rsidR="004F3E47" w:rsidRPr="00C2459F" w:rsidRDefault="004F3E47" w:rsidP="00BD2870">
            <w:pPr>
              <w:pStyle w:val="Textoindependiente"/>
              <w:spacing w:line="264" w:lineRule="auto"/>
              <w:jc w:val="center"/>
              <w:rPr>
                <w:rFonts w:eastAsia="SimSun" w:cs="Arial"/>
                <w:color w:val="000000"/>
                <w:sz w:val="16"/>
                <w:szCs w:val="16"/>
              </w:rPr>
            </w:pPr>
          </w:p>
        </w:tc>
        <w:tc>
          <w:tcPr>
            <w:tcW w:w="1984" w:type="dxa"/>
            <w:shd w:val="clear" w:color="auto" w:fill="auto"/>
          </w:tcPr>
          <w:p w:rsidR="004F3E47" w:rsidRPr="00C2459F" w:rsidRDefault="004F3E47" w:rsidP="00BD2870">
            <w:pPr>
              <w:pStyle w:val="Textoindependiente"/>
              <w:spacing w:line="264" w:lineRule="auto"/>
              <w:jc w:val="center"/>
              <w:rPr>
                <w:rFonts w:eastAsia="SimSun" w:cs="Arial"/>
                <w:color w:val="000000"/>
                <w:sz w:val="16"/>
                <w:szCs w:val="16"/>
              </w:rPr>
            </w:pPr>
          </w:p>
        </w:tc>
        <w:tc>
          <w:tcPr>
            <w:tcW w:w="2601" w:type="dxa"/>
            <w:shd w:val="clear" w:color="auto" w:fill="auto"/>
          </w:tcPr>
          <w:p w:rsidR="004F3E47" w:rsidRPr="00C2459F" w:rsidRDefault="004F3E47" w:rsidP="00BD2870">
            <w:pPr>
              <w:pStyle w:val="Textoindependiente"/>
              <w:spacing w:line="264" w:lineRule="auto"/>
              <w:jc w:val="center"/>
              <w:rPr>
                <w:rFonts w:eastAsia="SimSun" w:cs="Arial"/>
                <w:color w:val="000000"/>
                <w:sz w:val="16"/>
                <w:szCs w:val="16"/>
              </w:rPr>
            </w:pPr>
          </w:p>
        </w:tc>
        <w:tc>
          <w:tcPr>
            <w:tcW w:w="1507" w:type="dxa"/>
            <w:tcBorders>
              <w:bottom w:val="single" w:sz="4" w:space="0" w:color="auto"/>
            </w:tcBorders>
            <w:shd w:val="clear" w:color="auto" w:fill="auto"/>
          </w:tcPr>
          <w:p w:rsidR="004F3E47" w:rsidRPr="00C2459F" w:rsidRDefault="004F3E47" w:rsidP="00BD2870">
            <w:pPr>
              <w:pStyle w:val="Textoindependiente"/>
              <w:spacing w:line="264" w:lineRule="auto"/>
              <w:jc w:val="center"/>
              <w:rPr>
                <w:rFonts w:eastAsia="SimSun" w:cs="Arial"/>
                <w:color w:val="000000"/>
                <w:sz w:val="16"/>
                <w:szCs w:val="16"/>
              </w:rPr>
            </w:pPr>
          </w:p>
        </w:tc>
      </w:tr>
      <w:tr w:rsidR="004F3E47" w:rsidRPr="001959C0" w:rsidTr="00BD2870">
        <w:trPr>
          <w:trHeight w:val="197"/>
          <w:jc w:val="center"/>
        </w:trPr>
        <w:tc>
          <w:tcPr>
            <w:tcW w:w="709" w:type="dxa"/>
          </w:tcPr>
          <w:p w:rsidR="004F3E47" w:rsidRPr="00782B97" w:rsidRDefault="004F3E47" w:rsidP="00BD2870">
            <w:pPr>
              <w:tabs>
                <w:tab w:val="left" w:pos="2160"/>
              </w:tabs>
              <w:spacing w:before="120" w:after="120"/>
              <w:jc w:val="center"/>
              <w:rPr>
                <w:rFonts w:ascii="Arial" w:hAnsi="Arial" w:cs="Arial"/>
                <w:sz w:val="16"/>
                <w:szCs w:val="16"/>
              </w:rPr>
            </w:pPr>
          </w:p>
        </w:tc>
        <w:tc>
          <w:tcPr>
            <w:tcW w:w="3544" w:type="dxa"/>
            <w:shd w:val="clear" w:color="auto" w:fill="auto"/>
          </w:tcPr>
          <w:p w:rsidR="004F3E47" w:rsidRPr="00E87D69" w:rsidRDefault="004F3E47" w:rsidP="00BD2870">
            <w:pPr>
              <w:tabs>
                <w:tab w:val="left" w:pos="2160"/>
              </w:tabs>
              <w:spacing w:before="120" w:after="120"/>
              <w:jc w:val="both"/>
              <w:rPr>
                <w:rFonts w:ascii="Arial" w:hAnsi="Arial" w:cs="Arial"/>
                <w:sz w:val="14"/>
                <w:szCs w:val="16"/>
              </w:rPr>
            </w:pPr>
          </w:p>
        </w:tc>
        <w:tc>
          <w:tcPr>
            <w:tcW w:w="1984" w:type="dxa"/>
            <w:shd w:val="clear" w:color="auto" w:fill="auto"/>
          </w:tcPr>
          <w:p w:rsidR="004F3E47" w:rsidRDefault="004F3E47" w:rsidP="00BD2870">
            <w:pPr>
              <w:spacing w:before="120" w:after="120"/>
              <w:jc w:val="center"/>
              <w:rPr>
                <w:rFonts w:ascii="Arial" w:eastAsia="SimSun" w:hAnsi="Arial" w:cs="Arial"/>
                <w:bCs/>
                <w:sz w:val="16"/>
                <w:szCs w:val="16"/>
              </w:rPr>
            </w:pPr>
          </w:p>
        </w:tc>
        <w:tc>
          <w:tcPr>
            <w:tcW w:w="2601" w:type="dxa"/>
            <w:shd w:val="clear" w:color="auto" w:fill="auto"/>
          </w:tcPr>
          <w:p w:rsidR="004F3E47" w:rsidRPr="00B75F00" w:rsidRDefault="004F3E47" w:rsidP="00BD2870">
            <w:pPr>
              <w:spacing w:before="120" w:after="120"/>
              <w:jc w:val="center"/>
              <w:rPr>
                <w:rFonts w:ascii="Arial" w:eastAsia="SimSun" w:hAnsi="Arial" w:cs="Arial"/>
                <w:bCs/>
                <w:sz w:val="16"/>
                <w:szCs w:val="16"/>
              </w:rPr>
            </w:pPr>
          </w:p>
        </w:tc>
        <w:tc>
          <w:tcPr>
            <w:tcW w:w="1507" w:type="dxa"/>
            <w:shd w:val="pct10" w:color="auto" w:fill="auto"/>
          </w:tcPr>
          <w:p w:rsidR="004F3E47" w:rsidRPr="00B75F00" w:rsidRDefault="004F3E47" w:rsidP="00BD2870">
            <w:pPr>
              <w:spacing w:before="120" w:after="120"/>
              <w:jc w:val="center"/>
              <w:rPr>
                <w:rFonts w:ascii="Arial" w:eastAsia="SimSun" w:hAnsi="Arial" w:cs="Arial"/>
                <w:b/>
                <w:bCs/>
                <w:sz w:val="16"/>
                <w:szCs w:val="16"/>
                <w:u w:val="single"/>
              </w:rPr>
            </w:pPr>
          </w:p>
        </w:tc>
      </w:tr>
      <w:tr w:rsidR="004F3E47" w:rsidRPr="001959C0" w:rsidTr="00BD2870">
        <w:trPr>
          <w:trHeight w:val="197"/>
          <w:jc w:val="center"/>
        </w:trPr>
        <w:tc>
          <w:tcPr>
            <w:tcW w:w="709" w:type="dxa"/>
          </w:tcPr>
          <w:p w:rsidR="004F3E47" w:rsidRPr="00A70F9E" w:rsidRDefault="004F3E47" w:rsidP="00BD2870">
            <w:pPr>
              <w:tabs>
                <w:tab w:val="left" w:pos="2160"/>
              </w:tabs>
              <w:spacing w:before="120" w:after="120"/>
              <w:jc w:val="center"/>
              <w:rPr>
                <w:rFonts w:ascii="Arial" w:hAnsi="Arial" w:cs="Arial"/>
                <w:sz w:val="16"/>
                <w:szCs w:val="16"/>
              </w:rPr>
            </w:pPr>
          </w:p>
        </w:tc>
        <w:tc>
          <w:tcPr>
            <w:tcW w:w="3544" w:type="dxa"/>
            <w:shd w:val="clear" w:color="auto" w:fill="auto"/>
          </w:tcPr>
          <w:p w:rsidR="004F3E47" w:rsidRPr="00E87D69" w:rsidRDefault="004F3E47" w:rsidP="00BD2870">
            <w:pPr>
              <w:tabs>
                <w:tab w:val="left" w:pos="2160"/>
              </w:tabs>
              <w:spacing w:before="120" w:after="120"/>
              <w:jc w:val="both"/>
              <w:rPr>
                <w:rFonts w:ascii="Arial" w:hAnsi="Arial" w:cs="Arial"/>
                <w:sz w:val="14"/>
                <w:szCs w:val="16"/>
              </w:rPr>
            </w:pPr>
          </w:p>
        </w:tc>
        <w:tc>
          <w:tcPr>
            <w:tcW w:w="1984" w:type="dxa"/>
            <w:shd w:val="clear" w:color="auto" w:fill="auto"/>
          </w:tcPr>
          <w:p w:rsidR="004F3E47" w:rsidRPr="00B75F00" w:rsidRDefault="004F3E47" w:rsidP="00BD2870">
            <w:pPr>
              <w:spacing w:before="120" w:after="120"/>
              <w:jc w:val="center"/>
              <w:rPr>
                <w:rFonts w:ascii="Arial" w:eastAsia="SimSun" w:hAnsi="Arial" w:cs="Arial"/>
                <w:bCs/>
                <w:sz w:val="16"/>
                <w:szCs w:val="16"/>
              </w:rPr>
            </w:pPr>
          </w:p>
        </w:tc>
        <w:tc>
          <w:tcPr>
            <w:tcW w:w="2601" w:type="dxa"/>
            <w:shd w:val="clear" w:color="auto" w:fill="auto"/>
          </w:tcPr>
          <w:p w:rsidR="004F3E47" w:rsidRPr="00B75F00" w:rsidRDefault="004F3E47" w:rsidP="00BD2870">
            <w:pPr>
              <w:spacing w:before="120" w:after="120"/>
              <w:jc w:val="center"/>
              <w:rPr>
                <w:rFonts w:ascii="Arial" w:eastAsia="SimSun" w:hAnsi="Arial" w:cs="Arial"/>
                <w:bCs/>
                <w:sz w:val="16"/>
                <w:szCs w:val="16"/>
              </w:rPr>
            </w:pPr>
          </w:p>
        </w:tc>
        <w:tc>
          <w:tcPr>
            <w:tcW w:w="1507" w:type="dxa"/>
            <w:shd w:val="pct10" w:color="auto" w:fill="auto"/>
          </w:tcPr>
          <w:p w:rsidR="004F3E47" w:rsidRPr="00B75F00" w:rsidRDefault="004F3E47" w:rsidP="00BD2870">
            <w:pPr>
              <w:spacing w:before="120" w:after="120"/>
              <w:jc w:val="center"/>
              <w:rPr>
                <w:rFonts w:ascii="Arial" w:eastAsia="SimSun" w:hAnsi="Arial" w:cs="Arial"/>
                <w:b/>
                <w:bCs/>
                <w:sz w:val="16"/>
                <w:szCs w:val="16"/>
                <w:u w:val="single"/>
              </w:rPr>
            </w:pPr>
          </w:p>
        </w:tc>
      </w:tr>
      <w:tr w:rsidR="004F3E47" w:rsidRPr="001959C0" w:rsidTr="00BD2870">
        <w:trPr>
          <w:trHeight w:val="197"/>
          <w:jc w:val="center"/>
        </w:trPr>
        <w:tc>
          <w:tcPr>
            <w:tcW w:w="709" w:type="dxa"/>
          </w:tcPr>
          <w:p w:rsidR="004F3E47" w:rsidRPr="00A70F9E" w:rsidRDefault="004F3E47" w:rsidP="00BD2870">
            <w:pPr>
              <w:tabs>
                <w:tab w:val="left" w:pos="2160"/>
              </w:tabs>
              <w:spacing w:before="120" w:after="120"/>
              <w:jc w:val="center"/>
              <w:rPr>
                <w:rFonts w:ascii="Arial" w:hAnsi="Arial" w:cs="Arial"/>
                <w:sz w:val="16"/>
                <w:szCs w:val="16"/>
              </w:rPr>
            </w:pPr>
          </w:p>
        </w:tc>
        <w:tc>
          <w:tcPr>
            <w:tcW w:w="3544" w:type="dxa"/>
            <w:shd w:val="clear" w:color="auto" w:fill="auto"/>
          </w:tcPr>
          <w:p w:rsidR="004F3E47" w:rsidRPr="00E87D69" w:rsidRDefault="004F3E47" w:rsidP="00BD2870">
            <w:pPr>
              <w:tabs>
                <w:tab w:val="left" w:pos="2160"/>
              </w:tabs>
              <w:spacing w:before="120" w:after="120"/>
              <w:jc w:val="both"/>
              <w:rPr>
                <w:rFonts w:ascii="Arial" w:hAnsi="Arial" w:cs="Arial"/>
                <w:sz w:val="14"/>
                <w:szCs w:val="16"/>
              </w:rPr>
            </w:pPr>
          </w:p>
        </w:tc>
        <w:tc>
          <w:tcPr>
            <w:tcW w:w="1984" w:type="dxa"/>
            <w:shd w:val="clear" w:color="auto" w:fill="auto"/>
          </w:tcPr>
          <w:p w:rsidR="004F3E47" w:rsidRDefault="004F3E47" w:rsidP="00BD2870">
            <w:pPr>
              <w:spacing w:before="120" w:after="120"/>
              <w:jc w:val="center"/>
              <w:rPr>
                <w:rFonts w:ascii="Arial" w:eastAsia="SimSun" w:hAnsi="Arial" w:cs="Arial"/>
                <w:bCs/>
                <w:sz w:val="16"/>
                <w:szCs w:val="16"/>
              </w:rPr>
            </w:pPr>
          </w:p>
        </w:tc>
        <w:tc>
          <w:tcPr>
            <w:tcW w:w="2601" w:type="dxa"/>
            <w:shd w:val="clear" w:color="auto" w:fill="auto"/>
          </w:tcPr>
          <w:p w:rsidR="004F3E47" w:rsidRPr="00B75F00" w:rsidRDefault="004F3E47" w:rsidP="00BD2870">
            <w:pPr>
              <w:spacing w:before="120" w:after="120"/>
              <w:jc w:val="center"/>
              <w:rPr>
                <w:rFonts w:ascii="Arial" w:eastAsia="SimSun" w:hAnsi="Arial" w:cs="Arial"/>
                <w:bCs/>
                <w:sz w:val="16"/>
                <w:szCs w:val="16"/>
              </w:rPr>
            </w:pPr>
            <w:bookmarkStart w:id="0" w:name="_GoBack"/>
            <w:bookmarkEnd w:id="0"/>
          </w:p>
        </w:tc>
        <w:tc>
          <w:tcPr>
            <w:tcW w:w="1507" w:type="dxa"/>
            <w:shd w:val="pct10" w:color="auto" w:fill="auto"/>
          </w:tcPr>
          <w:p w:rsidR="004F3E47" w:rsidRPr="00B75F00" w:rsidRDefault="004F3E47" w:rsidP="00BD2870">
            <w:pPr>
              <w:spacing w:before="120" w:after="120"/>
              <w:jc w:val="center"/>
              <w:rPr>
                <w:rFonts w:ascii="Arial" w:eastAsia="SimSun" w:hAnsi="Arial" w:cs="Arial"/>
                <w:b/>
                <w:bCs/>
                <w:sz w:val="16"/>
                <w:szCs w:val="16"/>
                <w:u w:val="single"/>
              </w:rPr>
            </w:pPr>
          </w:p>
        </w:tc>
      </w:tr>
      <w:tr w:rsidR="004F3E47" w:rsidRPr="001959C0" w:rsidTr="00BD2870">
        <w:trPr>
          <w:trHeight w:val="197"/>
          <w:jc w:val="center"/>
        </w:trPr>
        <w:tc>
          <w:tcPr>
            <w:tcW w:w="709" w:type="dxa"/>
          </w:tcPr>
          <w:p w:rsidR="004F3E47" w:rsidRDefault="004F3E47" w:rsidP="00BD2870">
            <w:pPr>
              <w:tabs>
                <w:tab w:val="left" w:pos="2160"/>
              </w:tabs>
              <w:spacing w:before="120" w:after="120"/>
              <w:jc w:val="center"/>
              <w:rPr>
                <w:rFonts w:ascii="Arial" w:hAnsi="Arial" w:cs="Arial"/>
                <w:sz w:val="16"/>
                <w:szCs w:val="16"/>
              </w:rPr>
            </w:pPr>
          </w:p>
        </w:tc>
        <w:tc>
          <w:tcPr>
            <w:tcW w:w="3544" w:type="dxa"/>
            <w:shd w:val="clear" w:color="auto" w:fill="auto"/>
          </w:tcPr>
          <w:p w:rsidR="004F3E47" w:rsidRDefault="004F3E47" w:rsidP="00BD2870">
            <w:pPr>
              <w:tabs>
                <w:tab w:val="left" w:pos="2160"/>
              </w:tabs>
              <w:spacing w:before="120" w:after="120"/>
              <w:jc w:val="both"/>
              <w:rPr>
                <w:rFonts w:ascii="Arial" w:hAnsi="Arial" w:cs="Arial"/>
                <w:sz w:val="14"/>
                <w:szCs w:val="16"/>
              </w:rPr>
            </w:pPr>
          </w:p>
        </w:tc>
        <w:tc>
          <w:tcPr>
            <w:tcW w:w="1984" w:type="dxa"/>
            <w:shd w:val="clear" w:color="auto" w:fill="auto"/>
          </w:tcPr>
          <w:p w:rsidR="004F3E47" w:rsidRDefault="004F3E47" w:rsidP="00BD2870">
            <w:pPr>
              <w:spacing w:before="120" w:after="120"/>
              <w:jc w:val="center"/>
              <w:rPr>
                <w:rFonts w:ascii="Arial" w:eastAsia="SimSun" w:hAnsi="Arial" w:cs="Arial"/>
                <w:bCs/>
                <w:sz w:val="16"/>
                <w:szCs w:val="16"/>
              </w:rPr>
            </w:pPr>
          </w:p>
        </w:tc>
        <w:tc>
          <w:tcPr>
            <w:tcW w:w="2601" w:type="dxa"/>
            <w:shd w:val="clear" w:color="auto" w:fill="auto"/>
          </w:tcPr>
          <w:p w:rsidR="004F3E47" w:rsidRDefault="004F3E47" w:rsidP="00BD2870">
            <w:pPr>
              <w:spacing w:before="120" w:after="120"/>
              <w:jc w:val="center"/>
              <w:rPr>
                <w:rFonts w:ascii="Arial" w:eastAsia="SimSun" w:hAnsi="Arial" w:cs="Arial"/>
                <w:bCs/>
                <w:sz w:val="16"/>
                <w:szCs w:val="16"/>
              </w:rPr>
            </w:pPr>
          </w:p>
        </w:tc>
        <w:tc>
          <w:tcPr>
            <w:tcW w:w="1507" w:type="dxa"/>
            <w:shd w:val="pct10" w:color="auto" w:fill="auto"/>
          </w:tcPr>
          <w:p w:rsidR="004F3E47" w:rsidRDefault="004F3E47" w:rsidP="00BD2870">
            <w:pPr>
              <w:spacing w:before="120" w:after="120"/>
              <w:jc w:val="center"/>
              <w:rPr>
                <w:rFonts w:ascii="Arial" w:eastAsia="SimSun" w:hAnsi="Arial" w:cs="Arial"/>
                <w:b/>
                <w:bCs/>
                <w:sz w:val="16"/>
                <w:szCs w:val="16"/>
                <w:u w:val="single"/>
              </w:rPr>
            </w:pPr>
          </w:p>
        </w:tc>
      </w:tr>
      <w:tr w:rsidR="004F3E47" w:rsidRPr="001959C0" w:rsidTr="00BD2870">
        <w:trPr>
          <w:trHeight w:val="197"/>
          <w:jc w:val="center"/>
        </w:trPr>
        <w:tc>
          <w:tcPr>
            <w:tcW w:w="709" w:type="dxa"/>
          </w:tcPr>
          <w:p w:rsidR="004F3E47" w:rsidRPr="00A70F9E" w:rsidRDefault="004F3E47" w:rsidP="00BD2870">
            <w:pPr>
              <w:tabs>
                <w:tab w:val="left" w:pos="2160"/>
              </w:tabs>
              <w:spacing w:before="120" w:after="120"/>
              <w:jc w:val="center"/>
              <w:rPr>
                <w:rFonts w:ascii="Arial" w:hAnsi="Arial" w:cs="Arial"/>
                <w:sz w:val="16"/>
                <w:szCs w:val="16"/>
              </w:rPr>
            </w:pPr>
          </w:p>
        </w:tc>
        <w:tc>
          <w:tcPr>
            <w:tcW w:w="3544" w:type="dxa"/>
            <w:shd w:val="clear" w:color="auto" w:fill="auto"/>
          </w:tcPr>
          <w:p w:rsidR="004F3E47" w:rsidRPr="00A70F9E" w:rsidRDefault="004F3E47" w:rsidP="00BD2870">
            <w:pPr>
              <w:tabs>
                <w:tab w:val="left" w:pos="2160"/>
              </w:tabs>
              <w:spacing w:before="120" w:after="120"/>
              <w:jc w:val="both"/>
              <w:rPr>
                <w:rFonts w:ascii="Arial" w:hAnsi="Arial" w:cs="Arial"/>
                <w:sz w:val="16"/>
                <w:szCs w:val="16"/>
              </w:rPr>
            </w:pPr>
          </w:p>
        </w:tc>
        <w:tc>
          <w:tcPr>
            <w:tcW w:w="1984" w:type="dxa"/>
            <w:shd w:val="clear" w:color="auto" w:fill="auto"/>
          </w:tcPr>
          <w:p w:rsidR="004F3E47" w:rsidRDefault="004F3E47" w:rsidP="00BD2870">
            <w:pPr>
              <w:spacing w:before="120" w:after="120"/>
              <w:jc w:val="center"/>
              <w:rPr>
                <w:rFonts w:ascii="Arial" w:eastAsia="SimSun" w:hAnsi="Arial" w:cs="Arial"/>
                <w:bCs/>
                <w:sz w:val="16"/>
                <w:szCs w:val="16"/>
              </w:rPr>
            </w:pPr>
          </w:p>
        </w:tc>
        <w:tc>
          <w:tcPr>
            <w:tcW w:w="2601" w:type="dxa"/>
            <w:shd w:val="clear" w:color="auto" w:fill="auto"/>
          </w:tcPr>
          <w:p w:rsidR="004F3E47" w:rsidRDefault="004F3E47" w:rsidP="00BD2870">
            <w:pPr>
              <w:spacing w:before="120" w:after="120"/>
              <w:jc w:val="center"/>
              <w:rPr>
                <w:rFonts w:ascii="Arial" w:eastAsia="SimSun" w:hAnsi="Arial" w:cs="Arial"/>
                <w:bCs/>
                <w:sz w:val="16"/>
                <w:szCs w:val="16"/>
              </w:rPr>
            </w:pPr>
          </w:p>
        </w:tc>
        <w:tc>
          <w:tcPr>
            <w:tcW w:w="1507" w:type="dxa"/>
            <w:shd w:val="pct10" w:color="auto" w:fill="auto"/>
          </w:tcPr>
          <w:p w:rsidR="004F3E47" w:rsidRDefault="004F3E47" w:rsidP="00BD2870">
            <w:pPr>
              <w:spacing w:before="120" w:after="120"/>
              <w:jc w:val="center"/>
              <w:rPr>
                <w:rFonts w:ascii="Arial" w:eastAsia="SimSun" w:hAnsi="Arial" w:cs="Arial"/>
                <w:b/>
                <w:bCs/>
                <w:sz w:val="16"/>
                <w:szCs w:val="16"/>
                <w:u w:val="single"/>
              </w:rPr>
            </w:pPr>
          </w:p>
        </w:tc>
      </w:tr>
    </w:tbl>
    <w:p w:rsidR="004F3E47" w:rsidRDefault="004F3E47" w:rsidP="004F3E47">
      <w:pPr>
        <w:tabs>
          <w:tab w:val="left" w:pos="2160"/>
        </w:tabs>
        <w:jc w:val="both"/>
        <w:rPr>
          <w:rFonts w:ascii="Arial" w:hAnsi="Arial" w:cs="Arial"/>
          <w:sz w:val="22"/>
          <w:szCs w:val="22"/>
        </w:rPr>
      </w:pPr>
    </w:p>
    <w:p w:rsidR="004F3E47" w:rsidRPr="00006091" w:rsidRDefault="004F3E47" w:rsidP="004F3E47">
      <w:pPr>
        <w:tabs>
          <w:tab w:val="left" w:pos="2160"/>
        </w:tabs>
        <w:jc w:val="both"/>
        <w:rPr>
          <w:rFonts w:ascii="Arial" w:hAnsi="Arial" w:cs="Arial"/>
          <w:sz w:val="22"/>
          <w:szCs w:val="22"/>
        </w:rPr>
      </w:pPr>
      <w:r w:rsidRPr="00006091">
        <w:rPr>
          <w:rFonts w:ascii="Arial" w:hAnsi="Arial" w:cs="Arial"/>
          <w:sz w:val="22"/>
          <w:szCs w:val="22"/>
        </w:rPr>
        <w:t xml:space="preserve">El plazo para la prestación del servicio será de </w:t>
      </w:r>
      <w:r w:rsidRPr="00006091">
        <w:rPr>
          <w:rFonts w:ascii="Arial" w:hAnsi="Arial" w:cs="Arial"/>
          <w:b/>
          <w:sz w:val="22"/>
          <w:szCs w:val="22"/>
        </w:rPr>
        <w:t>UN</w:t>
      </w:r>
      <w:r w:rsidRPr="00006091">
        <w:rPr>
          <w:rFonts w:ascii="Arial" w:hAnsi="Arial" w:cs="Arial"/>
          <w:sz w:val="22"/>
          <w:szCs w:val="22"/>
        </w:rPr>
        <w:t xml:space="preserve"> </w:t>
      </w:r>
      <w:r w:rsidRPr="00006091">
        <w:rPr>
          <w:rFonts w:ascii="Arial" w:hAnsi="Arial" w:cs="Arial"/>
          <w:b/>
          <w:sz w:val="22"/>
          <w:szCs w:val="22"/>
        </w:rPr>
        <w:t>(1) AÑO</w:t>
      </w:r>
      <w:r w:rsidRPr="00006091">
        <w:rPr>
          <w:rFonts w:ascii="Arial" w:hAnsi="Arial" w:cs="Arial"/>
          <w:sz w:val="22"/>
          <w:szCs w:val="22"/>
        </w:rPr>
        <w:t xml:space="preserve"> contado a partir de la fecha establecida en la Orden de Inicio, la cual será emitida por el Administrador del Contrato, posterior a la firma del Contrato.</w:t>
      </w:r>
      <w:r>
        <w:rPr>
          <w:rFonts w:ascii="Arial" w:hAnsi="Arial" w:cs="Arial"/>
          <w:sz w:val="22"/>
          <w:szCs w:val="22"/>
        </w:rPr>
        <w:t xml:space="preserve"> </w:t>
      </w:r>
      <w:r w:rsidRPr="00006091">
        <w:rPr>
          <w:rFonts w:ascii="Arial" w:hAnsi="Arial" w:cs="Arial"/>
          <w:sz w:val="22"/>
          <w:szCs w:val="22"/>
        </w:rPr>
        <w:t>Junta Directiva, con base en el dictamen de la Comisión de Evaluación de Ofertas, presentado por e</w:t>
      </w:r>
      <w:r w:rsidRPr="00006091">
        <w:rPr>
          <w:rFonts w:ascii="Arial" w:hAnsi="Arial" w:cs="Arial"/>
          <w:sz w:val="22"/>
          <w:szCs w:val="22"/>
          <w:lang w:val="es-MX"/>
        </w:rPr>
        <w:t>l</w:t>
      </w:r>
      <w:r w:rsidRPr="007517F1">
        <w:rPr>
          <w:rFonts w:ascii="Arial" w:hAnsi="Arial" w:cs="Arial"/>
          <w:sz w:val="22"/>
          <w:szCs w:val="22"/>
          <w:lang w:val="es-MX"/>
        </w:rPr>
        <w:t xml:space="preserve"> </w:t>
      </w:r>
      <w:r w:rsidRPr="006E0870">
        <w:rPr>
          <w:rFonts w:ascii="Arial" w:hAnsi="Arial" w:cs="Arial"/>
          <w:sz w:val="22"/>
          <w:szCs w:val="22"/>
          <w:lang w:val="es-MX"/>
        </w:rPr>
        <w:t xml:space="preserve">Licenciado </w:t>
      </w:r>
      <w:r w:rsidRPr="006E0870">
        <w:rPr>
          <w:rFonts w:ascii="Arial" w:hAnsi="Arial" w:cs="Arial"/>
          <w:sz w:val="22"/>
          <w:szCs w:val="22"/>
        </w:rPr>
        <w:t>Jesús Nelson Escamilla Marroquín, Jefe del Área de Seguros, acompañado del</w:t>
      </w:r>
      <w:r w:rsidRPr="00006091">
        <w:rPr>
          <w:rFonts w:ascii="Arial" w:hAnsi="Arial" w:cs="Arial"/>
          <w:sz w:val="22"/>
          <w:szCs w:val="22"/>
          <w:lang w:val="es-MX"/>
        </w:rPr>
        <w:t xml:space="preserve"> </w:t>
      </w:r>
      <w:r>
        <w:rPr>
          <w:rFonts w:ascii="Arial" w:hAnsi="Arial" w:cs="Arial"/>
          <w:sz w:val="22"/>
          <w:szCs w:val="22"/>
        </w:rPr>
        <w:t>Lic. Ricardo Antonio Á</w:t>
      </w:r>
      <w:r w:rsidRPr="00006091">
        <w:rPr>
          <w:rFonts w:ascii="Arial" w:hAnsi="Arial" w:cs="Arial"/>
          <w:sz w:val="22"/>
          <w:szCs w:val="22"/>
        </w:rPr>
        <w:t xml:space="preserve">vila Cardona, Gerente Administrativo y </w:t>
      </w:r>
      <w:r>
        <w:rPr>
          <w:rFonts w:ascii="Arial" w:hAnsi="Arial" w:cs="Arial"/>
          <w:sz w:val="22"/>
          <w:szCs w:val="22"/>
        </w:rPr>
        <w:t>d</w:t>
      </w:r>
      <w:r w:rsidRPr="00006091">
        <w:rPr>
          <w:rFonts w:ascii="Arial" w:hAnsi="Arial" w:cs="Arial"/>
          <w:sz w:val="22"/>
          <w:szCs w:val="22"/>
        </w:rPr>
        <w:t xml:space="preserve">el Ingeniero Julio Tarcicio Rivas García, Jefe de la Unidad de Adquisiciones y Contrataciones Institucional (UACI), por unanimidad </w:t>
      </w:r>
      <w:r w:rsidRPr="00006091">
        <w:rPr>
          <w:rFonts w:ascii="Arial" w:hAnsi="Arial" w:cs="Arial"/>
          <w:b/>
          <w:sz w:val="22"/>
          <w:szCs w:val="22"/>
        </w:rPr>
        <w:t>RESUELVE:</w:t>
      </w:r>
    </w:p>
    <w:p w:rsidR="004F3E47" w:rsidRPr="00006091" w:rsidRDefault="004F3E47" w:rsidP="004F3E47">
      <w:pPr>
        <w:autoSpaceDE w:val="0"/>
        <w:autoSpaceDN w:val="0"/>
        <w:adjustRightInd w:val="0"/>
        <w:jc w:val="both"/>
        <w:rPr>
          <w:rFonts w:ascii="Arial" w:hAnsi="Arial" w:cs="Arial"/>
          <w:sz w:val="22"/>
          <w:szCs w:val="22"/>
        </w:rPr>
      </w:pPr>
    </w:p>
    <w:p w:rsidR="00A416A1" w:rsidRDefault="004F3E47" w:rsidP="004F3E47">
      <w:pPr>
        <w:numPr>
          <w:ilvl w:val="0"/>
          <w:numId w:val="21"/>
        </w:numPr>
        <w:ind w:left="360"/>
        <w:jc w:val="both"/>
        <w:rPr>
          <w:rFonts w:ascii="Arial" w:hAnsi="Arial" w:cs="Arial"/>
          <w:iCs/>
          <w:sz w:val="22"/>
          <w:szCs w:val="22"/>
          <w:lang w:val="es-SV"/>
        </w:rPr>
      </w:pPr>
      <w:r w:rsidRPr="00006091">
        <w:rPr>
          <w:rFonts w:ascii="Arial" w:hAnsi="Arial" w:cs="Arial"/>
          <w:b/>
          <w:bCs/>
          <w:iCs/>
          <w:sz w:val="22"/>
          <w:szCs w:val="22"/>
          <w:lang w:val="es-MX"/>
        </w:rPr>
        <w:t>ADJUDICAR</w:t>
      </w:r>
      <w:r w:rsidRPr="00006091">
        <w:rPr>
          <w:rFonts w:ascii="Arial" w:hAnsi="Arial" w:cs="Arial"/>
          <w:iCs/>
          <w:sz w:val="22"/>
          <w:szCs w:val="22"/>
          <w:lang w:val="es-MX"/>
        </w:rPr>
        <w:t xml:space="preserve"> el servicio objeto de la </w:t>
      </w:r>
      <w:r w:rsidRPr="00006091">
        <w:rPr>
          <w:rFonts w:ascii="Arial" w:hAnsi="Arial" w:cs="Arial"/>
          <w:b/>
          <w:bCs/>
          <w:iCs/>
          <w:sz w:val="22"/>
          <w:szCs w:val="22"/>
          <w:lang w:val="es-MX"/>
        </w:rPr>
        <w:t>LICITACIÓN PÚBLICA NO. FSV-05/2018</w:t>
      </w:r>
      <w:r w:rsidRPr="00006091">
        <w:rPr>
          <w:rFonts w:ascii="Arial" w:hAnsi="Arial" w:cs="Arial"/>
          <w:b/>
          <w:bCs/>
          <w:iCs/>
          <w:sz w:val="22"/>
          <w:szCs w:val="22"/>
          <w:lang w:val="es-SV"/>
        </w:rPr>
        <w:t xml:space="preserve"> “SERVICIOS DE ELABORACIÓN DE PRESUPUESTOS Y/O SEGUIMIENTOS DE AVANCE DE OBRAS DE REPARACIÓN DE DAÑOS EN INMUEBLES ASEGURADOS POR EL FSV” </w:t>
      </w:r>
      <w:r w:rsidRPr="00006091">
        <w:rPr>
          <w:rFonts w:ascii="Arial" w:hAnsi="Arial" w:cs="Arial"/>
          <w:iCs/>
          <w:sz w:val="22"/>
          <w:szCs w:val="22"/>
          <w:lang w:val="es-SV"/>
        </w:rPr>
        <w:t xml:space="preserve">a: </w:t>
      </w:r>
    </w:p>
    <w:p w:rsidR="00A416A1" w:rsidRDefault="00A416A1" w:rsidP="00A416A1">
      <w:pPr>
        <w:ind w:left="360"/>
        <w:jc w:val="both"/>
        <w:rPr>
          <w:rFonts w:ascii="Arial" w:hAnsi="Arial" w:cs="Arial"/>
          <w:iCs/>
          <w:sz w:val="22"/>
          <w:szCs w:val="22"/>
          <w:lang w:val="es-SV"/>
        </w:rPr>
      </w:pPr>
      <w:r>
        <w:rPr>
          <w:rFonts w:ascii="Arial" w:hAnsi="Arial" w:cs="Arial"/>
          <w:iCs/>
          <w:noProof/>
          <w:sz w:val="22"/>
          <w:szCs w:val="22"/>
          <w:lang w:val="es-SV" w:eastAsia="es-SV"/>
        </w:rPr>
        <w:lastRenderedPageBreak/>
        <mc:AlternateContent>
          <mc:Choice Requires="wps">
            <w:drawing>
              <wp:anchor distT="0" distB="0" distL="114300" distR="114300" simplePos="0" relativeHeight="251662336" behindDoc="0" locked="0" layoutInCell="1" allowOverlap="1">
                <wp:simplePos x="0" y="0"/>
                <wp:positionH relativeFrom="column">
                  <wp:posOffset>1557044</wp:posOffset>
                </wp:positionH>
                <wp:positionV relativeFrom="paragraph">
                  <wp:posOffset>54454</wp:posOffset>
                </wp:positionV>
                <wp:extent cx="1285336" cy="353683"/>
                <wp:effectExtent l="0" t="0" r="29210" b="27940"/>
                <wp:wrapNone/>
                <wp:docPr id="4" name="Conector recto 4"/>
                <wp:cNvGraphicFramePr/>
                <a:graphic xmlns:a="http://schemas.openxmlformats.org/drawingml/2006/main">
                  <a:graphicData uri="http://schemas.microsoft.com/office/word/2010/wordprocessingShape">
                    <wps:wsp>
                      <wps:cNvCnPr/>
                      <wps:spPr>
                        <a:xfrm flipV="1">
                          <a:off x="0" y="0"/>
                          <a:ext cx="1285336" cy="3536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07B895"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2.6pt,4.3pt" to="223.8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" strokecolor="#5b9bd5 [3204]" strokeweight=".5pt">
                <v:stroke joinstyle="miter"/>
              </v:line>
            </w:pict>
          </mc:Fallback>
        </mc:AlternateContent>
      </w:r>
    </w:p>
    <w:p w:rsidR="00A416A1" w:rsidRDefault="00A416A1" w:rsidP="00A416A1">
      <w:pPr>
        <w:ind w:left="360"/>
        <w:jc w:val="both"/>
        <w:rPr>
          <w:rFonts w:ascii="Arial" w:hAnsi="Arial" w:cs="Arial"/>
          <w:iCs/>
          <w:sz w:val="22"/>
          <w:szCs w:val="22"/>
          <w:lang w:val="es-SV"/>
        </w:rPr>
      </w:pPr>
    </w:p>
    <w:p w:rsidR="00A416A1" w:rsidRDefault="00A416A1" w:rsidP="00A416A1">
      <w:pPr>
        <w:ind w:left="360"/>
        <w:jc w:val="both"/>
        <w:rPr>
          <w:rFonts w:ascii="Arial" w:hAnsi="Arial" w:cs="Arial"/>
          <w:iCs/>
          <w:sz w:val="22"/>
          <w:szCs w:val="22"/>
          <w:lang w:val="es-SV"/>
        </w:rPr>
      </w:pPr>
    </w:p>
    <w:p w:rsidR="004F3E47" w:rsidRPr="00A416A1" w:rsidRDefault="004F3E47" w:rsidP="00A416A1">
      <w:pPr>
        <w:ind w:left="360"/>
        <w:jc w:val="both"/>
        <w:rPr>
          <w:rFonts w:ascii="Arial" w:hAnsi="Arial" w:cs="Arial"/>
          <w:iCs/>
          <w:sz w:val="22"/>
          <w:szCs w:val="22"/>
          <w:lang w:val="es-SV"/>
        </w:rPr>
      </w:pPr>
      <w:r w:rsidRPr="00A416A1">
        <w:rPr>
          <w:rFonts w:ascii="Arial" w:hAnsi="Arial" w:cs="Arial"/>
          <w:iCs/>
          <w:sz w:val="22"/>
          <w:szCs w:val="22"/>
          <w:lang w:val="es-SV"/>
        </w:rPr>
        <w:t>contado a partir de la fecha establecida en la Orden de Inicio emitida por el Administrador del Contrato</w:t>
      </w:r>
      <w:r w:rsidRPr="00A416A1">
        <w:rPr>
          <w:rFonts w:ascii="Arial" w:hAnsi="Arial" w:cs="Arial"/>
          <w:iCs/>
          <w:sz w:val="22"/>
          <w:szCs w:val="22"/>
          <w:lang w:val="es-MX"/>
        </w:rPr>
        <w:t>.</w:t>
      </w:r>
    </w:p>
    <w:p w:rsidR="004F3E47" w:rsidRPr="00006091" w:rsidRDefault="004F3E47" w:rsidP="004F3E47">
      <w:pPr>
        <w:ind w:left="360"/>
        <w:jc w:val="both"/>
        <w:rPr>
          <w:rFonts w:ascii="Arial" w:hAnsi="Arial" w:cs="Arial"/>
          <w:iCs/>
          <w:sz w:val="22"/>
          <w:szCs w:val="22"/>
          <w:lang w:val="es-SV"/>
        </w:rPr>
      </w:pPr>
    </w:p>
    <w:p w:rsidR="004F3E47" w:rsidRPr="00006091" w:rsidRDefault="004F3E47" w:rsidP="004F3E47">
      <w:pPr>
        <w:numPr>
          <w:ilvl w:val="0"/>
          <w:numId w:val="21"/>
        </w:numPr>
        <w:ind w:left="360"/>
        <w:jc w:val="both"/>
        <w:rPr>
          <w:rFonts w:ascii="Arial" w:hAnsi="Arial" w:cs="Arial"/>
          <w:iCs/>
          <w:sz w:val="22"/>
          <w:szCs w:val="22"/>
          <w:lang w:val="es-SV"/>
        </w:rPr>
      </w:pPr>
      <w:r w:rsidRPr="00006091">
        <w:rPr>
          <w:rFonts w:ascii="Arial" w:hAnsi="Arial" w:cs="Arial"/>
          <w:iCs/>
          <w:sz w:val="22"/>
          <w:szCs w:val="22"/>
        </w:rPr>
        <w:t>Autorizar al Presidente y Director Ejecutivo para dele</w:t>
      </w:r>
      <w:r>
        <w:rPr>
          <w:rFonts w:ascii="Arial" w:hAnsi="Arial" w:cs="Arial"/>
          <w:iCs/>
          <w:sz w:val="22"/>
          <w:szCs w:val="22"/>
        </w:rPr>
        <w:t>gue en el Lic. Ricardo Antonio Á</w:t>
      </w:r>
      <w:r w:rsidRPr="00006091">
        <w:rPr>
          <w:rFonts w:ascii="Arial" w:hAnsi="Arial" w:cs="Arial"/>
          <w:iCs/>
          <w:sz w:val="22"/>
          <w:szCs w:val="22"/>
        </w:rPr>
        <w:t xml:space="preserve">vila Cardona, Gerente Administrativo, que en nombre y la representación del Fondo Social para la Vivienda, firme los contratos respectivos. </w:t>
      </w:r>
    </w:p>
    <w:p w:rsidR="004F3E47" w:rsidRPr="00006091" w:rsidRDefault="004F3E47" w:rsidP="004F3E47">
      <w:pPr>
        <w:pStyle w:val="Prrafodelista"/>
        <w:rPr>
          <w:rFonts w:ascii="Arial" w:hAnsi="Arial" w:cs="Arial"/>
          <w:sz w:val="22"/>
          <w:szCs w:val="22"/>
        </w:rPr>
      </w:pPr>
    </w:p>
    <w:p w:rsidR="004F3E47" w:rsidRPr="00006091" w:rsidRDefault="004F3E47" w:rsidP="004F3E47">
      <w:pPr>
        <w:numPr>
          <w:ilvl w:val="0"/>
          <w:numId w:val="21"/>
        </w:numPr>
        <w:ind w:left="360"/>
        <w:jc w:val="both"/>
        <w:rPr>
          <w:rFonts w:ascii="Arial" w:hAnsi="Arial" w:cs="Arial"/>
          <w:iCs/>
          <w:sz w:val="22"/>
          <w:szCs w:val="22"/>
          <w:lang w:val="es-SV"/>
        </w:rPr>
      </w:pPr>
      <w:r w:rsidRPr="00006091">
        <w:rPr>
          <w:rFonts w:ascii="Arial" w:hAnsi="Arial" w:cs="Arial"/>
          <w:sz w:val="22"/>
          <w:szCs w:val="22"/>
        </w:rPr>
        <w:t>Tener por Nombrado como Administrador del Contrato en el presente proceso, al Lic. Jesús Nelson Escamilla Marroquín, Jefe del Área de Seguros.</w:t>
      </w:r>
    </w:p>
    <w:p w:rsidR="004F3E47" w:rsidRPr="00006091" w:rsidRDefault="004F3E47" w:rsidP="004F3E47">
      <w:pPr>
        <w:pStyle w:val="Prrafodelista"/>
        <w:rPr>
          <w:rFonts w:ascii="Arial" w:hAnsi="Arial" w:cs="Arial"/>
          <w:sz w:val="22"/>
          <w:szCs w:val="22"/>
        </w:rPr>
      </w:pPr>
    </w:p>
    <w:p w:rsidR="004F3E47" w:rsidRPr="00006091" w:rsidRDefault="004F3E47" w:rsidP="004F3E47">
      <w:pPr>
        <w:numPr>
          <w:ilvl w:val="0"/>
          <w:numId w:val="21"/>
        </w:numPr>
        <w:ind w:left="360"/>
        <w:jc w:val="both"/>
        <w:rPr>
          <w:rFonts w:ascii="Arial" w:hAnsi="Arial" w:cs="Arial"/>
          <w:iCs/>
          <w:sz w:val="22"/>
          <w:szCs w:val="22"/>
          <w:lang w:val="es-SV"/>
        </w:rPr>
      </w:pPr>
      <w:r w:rsidRPr="00006091">
        <w:rPr>
          <w:rFonts w:ascii="Arial" w:hAnsi="Arial" w:cs="Arial"/>
          <w:sz w:val="22"/>
          <w:szCs w:val="22"/>
        </w:rPr>
        <w:t>Comisionar a la Unidad de Adquisiciones y Contrataciones Institucional (UACI), para que notifique esta resolución.</w:t>
      </w:r>
    </w:p>
    <w:p w:rsidR="004F3E47" w:rsidRPr="00006091" w:rsidRDefault="004F3E47" w:rsidP="004F3E47">
      <w:pPr>
        <w:ind w:left="708"/>
        <w:rPr>
          <w:rFonts w:ascii="Arial" w:hAnsi="Arial" w:cs="Arial"/>
          <w:bCs/>
          <w:sz w:val="22"/>
          <w:szCs w:val="22"/>
        </w:rPr>
      </w:pPr>
    </w:p>
    <w:p w:rsidR="004F3E47" w:rsidRPr="00006091" w:rsidRDefault="004F3E47" w:rsidP="004F3E47">
      <w:pPr>
        <w:numPr>
          <w:ilvl w:val="0"/>
          <w:numId w:val="21"/>
        </w:numPr>
        <w:autoSpaceDE w:val="0"/>
        <w:autoSpaceDN w:val="0"/>
        <w:adjustRightInd w:val="0"/>
        <w:ind w:left="360"/>
        <w:jc w:val="both"/>
        <w:rPr>
          <w:rFonts w:ascii="Arial" w:hAnsi="Arial" w:cs="Arial"/>
          <w:bCs/>
          <w:sz w:val="22"/>
          <w:szCs w:val="22"/>
        </w:rPr>
      </w:pPr>
      <w:r w:rsidRPr="00006091">
        <w:rPr>
          <w:rFonts w:ascii="Arial" w:hAnsi="Arial" w:cs="Arial"/>
          <w:sz w:val="22"/>
          <w:szCs w:val="22"/>
        </w:rPr>
        <w:t>Ratificar este Punto en esta misma sesión.</w:t>
      </w:r>
    </w:p>
    <w:p w:rsidR="004F3E47" w:rsidRPr="001A2FA9" w:rsidRDefault="00A416A1" w:rsidP="001A2FA9">
      <w:pPr>
        <w:widowControl w:val="0"/>
        <w:suppressAutoHyphens/>
        <w:autoSpaceDE w:val="0"/>
        <w:autoSpaceDN w:val="0"/>
        <w:adjustRightInd w:val="0"/>
        <w:spacing w:after="200" w:line="276" w:lineRule="auto"/>
        <w:rPr>
          <w:rFonts w:ascii="Arial" w:hAnsi="Arial" w:cs="Arial"/>
          <w:b/>
          <w:color w:val="FF0000"/>
          <w:sz w:val="22"/>
          <w:szCs w:val="22"/>
          <w:lang w:val="es-MX"/>
        </w:rPr>
      </w:pPr>
      <w:r w:rsidRPr="00A416A1">
        <w:rPr>
          <w:rFonts w:ascii="Arial" w:hAnsi="Arial" w:cs="Arial"/>
          <w:b/>
          <w:color w:val="FF0000"/>
          <w:sz w:val="22"/>
          <w:szCs w:val="22"/>
          <w:lang w:val="es-MX"/>
        </w:rPr>
        <w:t xml:space="preserve">Supresión de información reservada, de conformidad a lo dispuesto en el art. 19 </w:t>
      </w:r>
      <w:proofErr w:type="spellStart"/>
      <w:r w:rsidRPr="00A416A1">
        <w:rPr>
          <w:rFonts w:ascii="Arial" w:hAnsi="Arial" w:cs="Arial"/>
          <w:b/>
          <w:color w:val="FF0000"/>
          <w:sz w:val="22"/>
          <w:szCs w:val="22"/>
          <w:lang w:val="es-MX"/>
        </w:rPr>
        <w:t>lit.</w:t>
      </w:r>
      <w:proofErr w:type="spellEnd"/>
      <w:r w:rsidRPr="00A416A1">
        <w:rPr>
          <w:rFonts w:ascii="Arial" w:hAnsi="Arial" w:cs="Arial"/>
          <w:b/>
          <w:color w:val="FF0000"/>
          <w:sz w:val="22"/>
          <w:szCs w:val="22"/>
          <w:lang w:val="es-MX"/>
        </w:rPr>
        <w:t xml:space="preserve"> h) LAIP. De</w:t>
      </w:r>
      <w:r w:rsidR="00081CED">
        <w:rPr>
          <w:rFonts w:ascii="Arial" w:hAnsi="Arial" w:cs="Arial"/>
          <w:b/>
          <w:color w:val="FF0000"/>
          <w:sz w:val="22"/>
          <w:szCs w:val="22"/>
          <w:lang w:val="es-MX"/>
        </w:rPr>
        <w:t>claratoria de reserva N° JD/2019</w:t>
      </w:r>
      <w:r w:rsidRPr="00A416A1">
        <w:rPr>
          <w:rFonts w:ascii="Arial" w:hAnsi="Arial" w:cs="Arial"/>
          <w:b/>
          <w:color w:val="FF0000"/>
          <w:sz w:val="22"/>
          <w:szCs w:val="22"/>
          <w:lang w:val="es-MX"/>
        </w:rPr>
        <w:t>/</w:t>
      </w:r>
      <w:r w:rsidR="00081CED">
        <w:rPr>
          <w:rFonts w:ascii="Arial" w:hAnsi="Arial" w:cs="Arial"/>
          <w:b/>
          <w:color w:val="FF0000"/>
          <w:sz w:val="22"/>
          <w:szCs w:val="22"/>
          <w:lang w:val="es-MX"/>
        </w:rPr>
        <w:t>1531</w:t>
      </w:r>
      <w:r w:rsidRPr="00A416A1">
        <w:rPr>
          <w:rFonts w:ascii="Arial" w:hAnsi="Arial" w:cs="Arial"/>
          <w:b/>
          <w:color w:val="FF0000"/>
          <w:sz w:val="22"/>
          <w:szCs w:val="22"/>
          <w:lang w:val="es-MX"/>
        </w:rPr>
        <w:t xml:space="preserve"> para el plazo de </w:t>
      </w:r>
      <w:r>
        <w:rPr>
          <w:rFonts w:ascii="Arial" w:hAnsi="Arial" w:cs="Arial"/>
          <w:b/>
          <w:color w:val="FF0000"/>
          <w:sz w:val="22"/>
          <w:szCs w:val="22"/>
          <w:lang w:val="es-MX"/>
        </w:rPr>
        <w:t>TRES MESES</w:t>
      </w:r>
      <w:r w:rsidRPr="00A416A1">
        <w:rPr>
          <w:rFonts w:ascii="Arial" w:hAnsi="Arial" w:cs="Arial"/>
          <w:b/>
          <w:color w:val="FF0000"/>
          <w:sz w:val="22"/>
          <w:szCs w:val="22"/>
          <w:lang w:val="es-MX"/>
        </w:rPr>
        <w:t>.</w:t>
      </w:r>
    </w:p>
    <w:p w:rsidR="00584A16" w:rsidRDefault="00584A16" w:rsidP="00957E3A">
      <w:pPr>
        <w:tabs>
          <w:tab w:val="left" w:pos="567"/>
          <w:tab w:val="left" w:pos="851"/>
          <w:tab w:val="left" w:pos="993"/>
        </w:tabs>
        <w:autoSpaceDE w:val="0"/>
        <w:autoSpaceDN w:val="0"/>
        <w:adjustRightInd w:val="0"/>
        <w:jc w:val="both"/>
        <w:rPr>
          <w:rFonts w:ascii="Arial" w:hAnsi="Arial" w:cs="Arial"/>
          <w:b/>
        </w:rPr>
      </w:pPr>
    </w:p>
    <w:p w:rsidR="00957E3A" w:rsidRDefault="00957E3A" w:rsidP="00957E3A">
      <w:pPr>
        <w:tabs>
          <w:tab w:val="left" w:pos="567"/>
          <w:tab w:val="left" w:pos="851"/>
          <w:tab w:val="left" w:pos="993"/>
        </w:tabs>
        <w:autoSpaceDE w:val="0"/>
        <w:autoSpaceDN w:val="0"/>
        <w:adjustRightInd w:val="0"/>
        <w:jc w:val="both"/>
        <w:rPr>
          <w:rFonts w:ascii="Arial" w:hAnsi="Arial" w:cs="Arial"/>
        </w:rPr>
      </w:pPr>
      <w:r>
        <w:rPr>
          <w:rFonts w:ascii="Arial" w:hAnsi="Arial" w:cs="Arial"/>
          <w:b/>
        </w:rPr>
        <w:t xml:space="preserve">VII) </w:t>
      </w:r>
      <w:r w:rsidRPr="000A55D3">
        <w:rPr>
          <w:rFonts w:ascii="Arial" w:hAnsi="Arial" w:cs="Arial"/>
          <w:b/>
        </w:rPr>
        <w:t xml:space="preserve">RESUMEN DE TRANSFERENCIAS AUTORIZADAS POR PRESIDENCIA Y DIRECCIÓN EJECUTIVA Y GERENCIA GENERAL, PERÍODO DE </w:t>
      </w:r>
      <w:r>
        <w:rPr>
          <w:rFonts w:ascii="Arial" w:hAnsi="Arial" w:cs="Arial"/>
          <w:b/>
        </w:rPr>
        <w:t>OCTUBRE</w:t>
      </w:r>
      <w:r w:rsidRPr="000A55D3">
        <w:rPr>
          <w:rFonts w:ascii="Arial" w:hAnsi="Arial" w:cs="Arial"/>
          <w:b/>
        </w:rPr>
        <w:t xml:space="preserve"> A </w:t>
      </w:r>
      <w:r>
        <w:rPr>
          <w:rFonts w:ascii="Arial" w:hAnsi="Arial" w:cs="Arial"/>
          <w:b/>
        </w:rPr>
        <w:t>DIC</w:t>
      </w:r>
      <w:r w:rsidRPr="000A55D3">
        <w:rPr>
          <w:rFonts w:ascii="Arial" w:hAnsi="Arial" w:cs="Arial"/>
          <w:b/>
        </w:rPr>
        <w:t>IEMBRE 2018</w:t>
      </w:r>
      <w:r>
        <w:rPr>
          <w:rFonts w:ascii="Arial" w:hAnsi="Arial" w:cs="Arial"/>
          <w:b/>
        </w:rPr>
        <w:t xml:space="preserve">. </w:t>
      </w:r>
      <w:r w:rsidRPr="00CC68D9">
        <w:rPr>
          <w:rFonts w:ascii="Arial" w:hAnsi="Arial" w:cs="Arial"/>
        </w:rPr>
        <w:t xml:space="preserve">El Presidente y Director Ejecutivo invitó al Licenciado René Cuellar Marenco, Gerente de Finanzas, para presentar a Junta Directiva resumen de transferencias autorizadas por </w:t>
      </w:r>
      <w:r>
        <w:rPr>
          <w:rFonts w:ascii="Arial" w:hAnsi="Arial" w:cs="Arial"/>
        </w:rPr>
        <w:t xml:space="preserve">la </w:t>
      </w:r>
      <w:r w:rsidRPr="00CC68D9">
        <w:rPr>
          <w:rFonts w:ascii="Arial" w:hAnsi="Arial" w:cs="Arial"/>
        </w:rPr>
        <w:t>Presiden</w:t>
      </w:r>
      <w:r>
        <w:rPr>
          <w:rFonts w:ascii="Arial" w:hAnsi="Arial" w:cs="Arial"/>
        </w:rPr>
        <w:t>cia</w:t>
      </w:r>
      <w:r w:rsidRPr="00CC68D9">
        <w:rPr>
          <w:rFonts w:ascii="Arial" w:hAnsi="Arial" w:cs="Arial"/>
        </w:rPr>
        <w:t xml:space="preserve"> y Direc</w:t>
      </w:r>
      <w:r>
        <w:rPr>
          <w:rFonts w:ascii="Arial" w:hAnsi="Arial" w:cs="Arial"/>
        </w:rPr>
        <w:t>ción</w:t>
      </w:r>
      <w:r w:rsidRPr="00CC68D9">
        <w:rPr>
          <w:rFonts w:ascii="Arial" w:hAnsi="Arial" w:cs="Arial"/>
        </w:rPr>
        <w:t xml:space="preserve"> Ejecutiv</w:t>
      </w:r>
      <w:r>
        <w:rPr>
          <w:rFonts w:ascii="Arial" w:hAnsi="Arial" w:cs="Arial"/>
        </w:rPr>
        <w:t>a</w:t>
      </w:r>
      <w:r w:rsidRPr="00CC68D9">
        <w:rPr>
          <w:rFonts w:ascii="Arial" w:hAnsi="Arial" w:cs="Arial"/>
        </w:rPr>
        <w:t xml:space="preserve"> </w:t>
      </w:r>
      <w:r>
        <w:rPr>
          <w:rFonts w:ascii="Arial" w:hAnsi="Arial" w:cs="Arial"/>
        </w:rPr>
        <w:t xml:space="preserve">y la </w:t>
      </w:r>
      <w:r w:rsidRPr="00CC68D9">
        <w:rPr>
          <w:rFonts w:ascii="Arial" w:hAnsi="Arial" w:cs="Arial"/>
        </w:rPr>
        <w:t xml:space="preserve">Gerencia General, durante el período de </w:t>
      </w:r>
      <w:r w:rsidRPr="00957E3A">
        <w:rPr>
          <w:rFonts w:ascii="Arial" w:hAnsi="Arial" w:cs="Arial"/>
        </w:rPr>
        <w:t xml:space="preserve">octubre a diciembre </w:t>
      </w:r>
      <w:r w:rsidRPr="00CC68D9">
        <w:rPr>
          <w:rFonts w:ascii="Arial" w:hAnsi="Arial" w:cs="Arial"/>
        </w:rPr>
        <w:t>de 201</w:t>
      </w:r>
      <w:r>
        <w:rPr>
          <w:rFonts w:ascii="Arial" w:hAnsi="Arial" w:cs="Arial"/>
        </w:rPr>
        <w:t>8</w:t>
      </w:r>
      <w:r w:rsidRPr="00CC68D9">
        <w:rPr>
          <w:rFonts w:ascii="Arial" w:hAnsi="Arial" w:cs="Arial"/>
        </w:rPr>
        <w:t xml:space="preserve">. El </w:t>
      </w:r>
      <w:r>
        <w:rPr>
          <w:rFonts w:ascii="Arial" w:hAnsi="Arial" w:cs="Arial"/>
        </w:rPr>
        <w:t>l</w:t>
      </w:r>
      <w:r w:rsidRPr="00CC68D9">
        <w:rPr>
          <w:rFonts w:ascii="Arial" w:hAnsi="Arial" w:cs="Arial"/>
        </w:rPr>
        <w:t>icenciado Cuéllar</w:t>
      </w:r>
      <w:r>
        <w:rPr>
          <w:rFonts w:ascii="Arial" w:hAnsi="Arial" w:cs="Arial"/>
        </w:rPr>
        <w:t xml:space="preserve"> reseñó</w:t>
      </w:r>
      <w:r w:rsidRPr="00CC68D9">
        <w:rPr>
          <w:rFonts w:ascii="Arial" w:hAnsi="Arial" w:cs="Arial"/>
        </w:rPr>
        <w:t xml:space="preserve"> que</w:t>
      </w:r>
      <w:r>
        <w:rPr>
          <w:rFonts w:ascii="Arial" w:hAnsi="Arial" w:cs="Arial"/>
        </w:rPr>
        <w:t>,</w:t>
      </w:r>
      <w:r w:rsidRPr="00CC68D9">
        <w:rPr>
          <w:rFonts w:ascii="Arial" w:hAnsi="Arial" w:cs="Arial"/>
        </w:rPr>
        <w:t xml:space="preserve"> </w:t>
      </w:r>
      <w:r w:rsidRPr="00CC68D9">
        <w:rPr>
          <w:rFonts w:ascii="Arial" w:hAnsi="Arial" w:cs="Arial"/>
          <w:lang w:val="es-MX"/>
        </w:rPr>
        <w:t xml:space="preserve">en el Presupuesto Institucional, en las Disposiciones Generales, en el numeral 7, literal a), se autoriza al Gerente General a efectuar transferencias hasta por $50,000.00, </w:t>
      </w:r>
      <w:r>
        <w:rPr>
          <w:rFonts w:ascii="Arial" w:hAnsi="Arial" w:cs="Arial"/>
          <w:lang w:val="es-MX"/>
        </w:rPr>
        <w:t xml:space="preserve">y en literal b) se autoriza a la </w:t>
      </w:r>
      <w:r w:rsidRPr="00CC68D9">
        <w:rPr>
          <w:rFonts w:ascii="Arial" w:hAnsi="Arial" w:cs="Arial"/>
        </w:rPr>
        <w:t>Presiden</w:t>
      </w:r>
      <w:r>
        <w:rPr>
          <w:rFonts w:ascii="Arial" w:hAnsi="Arial" w:cs="Arial"/>
        </w:rPr>
        <w:t>cia</w:t>
      </w:r>
      <w:r w:rsidRPr="00CC68D9">
        <w:rPr>
          <w:rFonts w:ascii="Arial" w:hAnsi="Arial" w:cs="Arial"/>
        </w:rPr>
        <w:t xml:space="preserve"> y Direc</w:t>
      </w:r>
      <w:r>
        <w:rPr>
          <w:rFonts w:ascii="Arial" w:hAnsi="Arial" w:cs="Arial"/>
        </w:rPr>
        <w:t>ción</w:t>
      </w:r>
      <w:r w:rsidRPr="00CC68D9">
        <w:rPr>
          <w:rFonts w:ascii="Arial" w:hAnsi="Arial" w:cs="Arial"/>
        </w:rPr>
        <w:t xml:space="preserve"> Ejecutiv</w:t>
      </w:r>
      <w:r>
        <w:rPr>
          <w:rFonts w:ascii="Arial" w:hAnsi="Arial" w:cs="Arial"/>
        </w:rPr>
        <w:t>a</w:t>
      </w:r>
      <w:r w:rsidRPr="00B92BE7">
        <w:rPr>
          <w:rFonts w:ascii="Arial" w:hAnsi="Arial" w:cs="Arial"/>
          <w:lang w:val="es-MX"/>
        </w:rPr>
        <w:t xml:space="preserve"> </w:t>
      </w:r>
      <w:r w:rsidRPr="00CC68D9">
        <w:rPr>
          <w:rFonts w:ascii="Arial" w:hAnsi="Arial" w:cs="Arial"/>
          <w:lang w:val="es-MX"/>
        </w:rPr>
        <w:t xml:space="preserve">a efectuar transferencias </w:t>
      </w:r>
      <w:r>
        <w:rPr>
          <w:rFonts w:ascii="Arial" w:hAnsi="Arial" w:cs="Arial"/>
          <w:lang w:val="es-MX"/>
        </w:rPr>
        <w:t>de</w:t>
      </w:r>
      <w:r w:rsidRPr="00CC68D9">
        <w:rPr>
          <w:rFonts w:ascii="Arial" w:hAnsi="Arial" w:cs="Arial"/>
          <w:lang w:val="es-MX"/>
        </w:rPr>
        <w:t xml:space="preserve"> $50,000.0</w:t>
      </w:r>
      <w:r>
        <w:rPr>
          <w:rFonts w:ascii="Arial" w:hAnsi="Arial" w:cs="Arial"/>
          <w:lang w:val="es-MX"/>
        </w:rPr>
        <w:t xml:space="preserve">1 </w:t>
      </w:r>
      <w:r w:rsidRPr="00B92BE7">
        <w:rPr>
          <w:rFonts w:ascii="Arial" w:hAnsi="Arial" w:cs="Arial"/>
        </w:rPr>
        <w:t>hasta $100,000.00</w:t>
      </w:r>
      <w:r>
        <w:rPr>
          <w:rFonts w:ascii="Arial" w:hAnsi="Arial" w:cs="Arial"/>
        </w:rPr>
        <w:t xml:space="preserve"> </w:t>
      </w:r>
      <w:r w:rsidRPr="00CC68D9">
        <w:rPr>
          <w:rFonts w:ascii="Arial" w:hAnsi="Arial" w:cs="Arial"/>
          <w:lang w:val="es-MX"/>
        </w:rPr>
        <w:t xml:space="preserve">explicándose que en ningún caso se harán transferencias de Presupuesto de Egresos destinados a Inversión para gastos corrientes. Se expusieron en detalle las transferencias autorizadas en el </w:t>
      </w:r>
      <w:r w:rsidRPr="00CC68D9">
        <w:rPr>
          <w:rFonts w:ascii="Arial" w:hAnsi="Arial" w:cs="Arial"/>
        </w:rPr>
        <w:t xml:space="preserve">período </w:t>
      </w:r>
      <w:r w:rsidRPr="00957E3A">
        <w:rPr>
          <w:rFonts w:ascii="Arial" w:hAnsi="Arial" w:cs="Arial"/>
        </w:rPr>
        <w:t xml:space="preserve">octubre a diciembre </w:t>
      </w:r>
      <w:r w:rsidRPr="00CC68D9">
        <w:rPr>
          <w:rFonts w:ascii="Arial" w:hAnsi="Arial" w:cs="Arial"/>
        </w:rPr>
        <w:t>de 201</w:t>
      </w:r>
      <w:r>
        <w:rPr>
          <w:rFonts w:ascii="Arial" w:hAnsi="Arial" w:cs="Arial"/>
        </w:rPr>
        <w:t>8</w:t>
      </w:r>
      <w:r w:rsidRPr="00CC68D9">
        <w:rPr>
          <w:rFonts w:ascii="Arial" w:hAnsi="Arial" w:cs="Arial"/>
        </w:rPr>
        <w:t xml:space="preserve">, indicándose </w:t>
      </w:r>
      <w:r w:rsidRPr="00967BDB">
        <w:rPr>
          <w:rFonts w:ascii="Arial" w:hAnsi="Arial" w:cs="Arial"/>
        </w:rPr>
        <w:t>que p</w:t>
      </w:r>
      <w:r w:rsidRPr="00967BDB">
        <w:rPr>
          <w:rFonts w:ascii="Arial" w:hAnsi="Arial" w:cs="Arial"/>
          <w:bCs/>
        </w:rPr>
        <w:t xml:space="preserve">or Gerencia General </w:t>
      </w:r>
      <w:r>
        <w:rPr>
          <w:rFonts w:ascii="Arial" w:hAnsi="Arial" w:cs="Arial"/>
          <w:bCs/>
        </w:rPr>
        <w:t>se</w:t>
      </w:r>
      <w:r w:rsidRPr="00967BDB">
        <w:rPr>
          <w:rFonts w:ascii="Arial" w:hAnsi="Arial" w:cs="Arial"/>
          <w:bCs/>
        </w:rPr>
        <w:t xml:space="preserve"> autorizaron por un monto de US$1</w:t>
      </w:r>
      <w:r w:rsidR="00987816">
        <w:rPr>
          <w:rFonts w:ascii="Arial" w:hAnsi="Arial" w:cs="Arial"/>
          <w:bCs/>
        </w:rPr>
        <w:t>40</w:t>
      </w:r>
      <w:r w:rsidRPr="00967BDB">
        <w:rPr>
          <w:rFonts w:ascii="Arial" w:hAnsi="Arial" w:cs="Arial"/>
          <w:bCs/>
        </w:rPr>
        <w:t>,</w:t>
      </w:r>
      <w:r w:rsidR="00987816">
        <w:rPr>
          <w:rFonts w:ascii="Arial" w:hAnsi="Arial" w:cs="Arial"/>
          <w:bCs/>
        </w:rPr>
        <w:t>88</w:t>
      </w:r>
      <w:r w:rsidRPr="00967BDB">
        <w:rPr>
          <w:rFonts w:ascii="Arial" w:hAnsi="Arial" w:cs="Arial"/>
          <w:bCs/>
        </w:rPr>
        <w:t>0.00; y por Presidencia y Dirección Ejecutiva</w:t>
      </w:r>
      <w:r>
        <w:rPr>
          <w:rFonts w:ascii="Arial" w:hAnsi="Arial" w:cs="Arial"/>
          <w:bCs/>
        </w:rPr>
        <w:t>,</w:t>
      </w:r>
      <w:r w:rsidRPr="00967BDB">
        <w:rPr>
          <w:rFonts w:ascii="Arial" w:hAnsi="Arial" w:cs="Arial"/>
          <w:bCs/>
        </w:rPr>
        <w:t xml:space="preserve"> por un monto de US$5</w:t>
      </w:r>
      <w:r w:rsidR="00987816">
        <w:rPr>
          <w:rFonts w:ascii="Arial" w:hAnsi="Arial" w:cs="Arial"/>
          <w:bCs/>
        </w:rPr>
        <w:t>2</w:t>
      </w:r>
      <w:r w:rsidRPr="00967BDB">
        <w:rPr>
          <w:rFonts w:ascii="Arial" w:hAnsi="Arial" w:cs="Arial"/>
          <w:bCs/>
        </w:rPr>
        <w:t>,000.00</w:t>
      </w:r>
      <w:r>
        <w:rPr>
          <w:rFonts w:ascii="Arial" w:hAnsi="Arial" w:cs="Arial"/>
          <w:bCs/>
        </w:rPr>
        <w:t xml:space="preserve">, </w:t>
      </w:r>
      <w:r w:rsidRPr="00967BDB">
        <w:rPr>
          <w:rFonts w:ascii="Arial" w:hAnsi="Arial" w:cs="Arial"/>
          <w:bCs/>
        </w:rPr>
        <w:t xml:space="preserve">todo ello </w:t>
      </w:r>
      <w:r w:rsidRPr="00967BDB">
        <w:rPr>
          <w:rFonts w:ascii="Arial" w:hAnsi="Arial" w:cs="Arial"/>
        </w:rPr>
        <w:t xml:space="preserve">de conformidad con la información detallada en los </w:t>
      </w:r>
      <w:r w:rsidRPr="00967BDB">
        <w:rPr>
          <w:rFonts w:ascii="Arial" w:hAnsi="Arial" w:cs="Arial"/>
          <w:lang w:val="es-MX"/>
        </w:rPr>
        <w:t>cuadros</w:t>
      </w:r>
      <w:r w:rsidRPr="00CC68D9">
        <w:rPr>
          <w:rFonts w:ascii="Arial" w:hAnsi="Arial" w:cs="Arial"/>
          <w:lang w:val="es-MX"/>
        </w:rPr>
        <w:t xml:space="preserve"> presentados, que se anexan a la presente acta. Luego de la presentación se solicita a Junta Directiva dar por recibido el presente informe. </w:t>
      </w:r>
      <w:r w:rsidRPr="00CC68D9">
        <w:rPr>
          <w:rFonts w:ascii="Arial" w:hAnsi="Arial" w:cs="Arial"/>
        </w:rPr>
        <w:t xml:space="preserve">Junta Directiva luego de conocer los detalles del informe presentado, expuesto por el Licenciado René Cuéllar Marenco, Gerente de Finanzas, por unanimidad </w:t>
      </w:r>
      <w:r w:rsidRPr="00CC68D9">
        <w:rPr>
          <w:rFonts w:ascii="Arial" w:hAnsi="Arial" w:cs="Arial"/>
          <w:b/>
        </w:rPr>
        <w:t>ACUERDA</w:t>
      </w:r>
      <w:r w:rsidRPr="00CC68D9">
        <w:rPr>
          <w:rFonts w:ascii="Arial" w:hAnsi="Arial" w:cs="Arial"/>
        </w:rPr>
        <w:t>:</w:t>
      </w:r>
    </w:p>
    <w:p w:rsidR="000206B3" w:rsidRPr="00CC68D9" w:rsidRDefault="000206B3" w:rsidP="00957E3A">
      <w:pPr>
        <w:tabs>
          <w:tab w:val="left" w:pos="567"/>
          <w:tab w:val="left" w:pos="851"/>
          <w:tab w:val="left" w:pos="993"/>
        </w:tabs>
        <w:autoSpaceDE w:val="0"/>
        <w:autoSpaceDN w:val="0"/>
        <w:adjustRightInd w:val="0"/>
        <w:jc w:val="both"/>
        <w:rPr>
          <w:rFonts w:ascii="Arial" w:hAnsi="Arial" w:cs="Arial"/>
        </w:rPr>
      </w:pPr>
    </w:p>
    <w:p w:rsidR="00957E3A" w:rsidRDefault="00957E3A" w:rsidP="00957E3A">
      <w:pPr>
        <w:numPr>
          <w:ilvl w:val="0"/>
          <w:numId w:val="10"/>
        </w:numPr>
        <w:jc w:val="both"/>
        <w:rPr>
          <w:rFonts w:ascii="Arial" w:hAnsi="Arial" w:cs="Arial"/>
          <w:bCs/>
        </w:rPr>
      </w:pPr>
      <w:r w:rsidRPr="00B560F6">
        <w:rPr>
          <w:rFonts w:ascii="Arial" w:hAnsi="Arial" w:cs="Arial"/>
          <w:bCs/>
        </w:rPr>
        <w:t xml:space="preserve">Dar por conocido el resumen de transferencias presupuestarias del período de </w:t>
      </w:r>
      <w:r w:rsidRPr="00957E3A">
        <w:rPr>
          <w:rFonts w:ascii="Arial" w:hAnsi="Arial" w:cs="Arial"/>
        </w:rPr>
        <w:t>octubre a diciembre</w:t>
      </w:r>
      <w:r w:rsidRPr="00B560F6">
        <w:rPr>
          <w:rFonts w:ascii="Arial" w:hAnsi="Arial" w:cs="Arial"/>
          <w:bCs/>
        </w:rPr>
        <w:t xml:space="preserve"> </w:t>
      </w:r>
      <w:r>
        <w:rPr>
          <w:rFonts w:ascii="Arial" w:hAnsi="Arial" w:cs="Arial"/>
          <w:bCs/>
        </w:rPr>
        <w:t xml:space="preserve">de </w:t>
      </w:r>
      <w:r w:rsidRPr="00B560F6">
        <w:rPr>
          <w:rFonts w:ascii="Arial" w:hAnsi="Arial" w:cs="Arial"/>
          <w:bCs/>
        </w:rPr>
        <w:t>2018</w:t>
      </w:r>
      <w:r>
        <w:rPr>
          <w:rFonts w:ascii="Arial" w:hAnsi="Arial" w:cs="Arial"/>
          <w:bCs/>
        </w:rPr>
        <w:t>, así</w:t>
      </w:r>
      <w:r w:rsidRPr="00B560F6">
        <w:rPr>
          <w:rFonts w:ascii="Arial" w:hAnsi="Arial" w:cs="Arial"/>
          <w:bCs/>
        </w:rPr>
        <w:t xml:space="preserve">: </w:t>
      </w:r>
    </w:p>
    <w:p w:rsidR="00957E3A" w:rsidRPr="00B560F6" w:rsidRDefault="00957E3A" w:rsidP="00957E3A">
      <w:pPr>
        <w:pStyle w:val="Prrafodelista"/>
        <w:numPr>
          <w:ilvl w:val="0"/>
          <w:numId w:val="11"/>
        </w:numPr>
        <w:jc w:val="both"/>
        <w:rPr>
          <w:rFonts w:ascii="Arial" w:hAnsi="Arial" w:cs="Arial"/>
          <w:bCs/>
        </w:rPr>
      </w:pPr>
      <w:r w:rsidRPr="00B560F6">
        <w:rPr>
          <w:rFonts w:ascii="Arial" w:hAnsi="Arial" w:cs="Arial"/>
          <w:bCs/>
        </w:rPr>
        <w:t>Por Presidencia y Dirección Ejecutiva por un monto de US$5</w:t>
      </w:r>
      <w:r w:rsidR="00987816">
        <w:rPr>
          <w:rFonts w:ascii="Arial" w:hAnsi="Arial" w:cs="Arial"/>
          <w:bCs/>
        </w:rPr>
        <w:t>2</w:t>
      </w:r>
      <w:r w:rsidRPr="00B560F6">
        <w:rPr>
          <w:rFonts w:ascii="Arial" w:hAnsi="Arial" w:cs="Arial"/>
          <w:bCs/>
        </w:rPr>
        <w:t>,000.00</w:t>
      </w:r>
      <w:r>
        <w:rPr>
          <w:rFonts w:ascii="Arial" w:hAnsi="Arial" w:cs="Arial"/>
          <w:bCs/>
        </w:rPr>
        <w:t>.</w:t>
      </w:r>
    </w:p>
    <w:p w:rsidR="00957E3A" w:rsidRPr="00B560F6" w:rsidRDefault="00957E3A" w:rsidP="00957E3A">
      <w:pPr>
        <w:pStyle w:val="Prrafodelista"/>
        <w:numPr>
          <w:ilvl w:val="0"/>
          <w:numId w:val="11"/>
        </w:numPr>
        <w:jc w:val="both"/>
        <w:rPr>
          <w:rFonts w:ascii="Arial" w:hAnsi="Arial" w:cs="Arial"/>
          <w:bCs/>
        </w:rPr>
      </w:pPr>
      <w:r w:rsidRPr="00B560F6">
        <w:rPr>
          <w:rFonts w:ascii="Arial" w:hAnsi="Arial" w:cs="Arial"/>
          <w:bCs/>
        </w:rPr>
        <w:t>por Gerencia General, por un monto de US$1</w:t>
      </w:r>
      <w:r w:rsidR="005668AD">
        <w:rPr>
          <w:rFonts w:ascii="Arial" w:hAnsi="Arial" w:cs="Arial"/>
          <w:bCs/>
        </w:rPr>
        <w:t>40,88</w:t>
      </w:r>
      <w:r w:rsidRPr="00B560F6">
        <w:rPr>
          <w:rFonts w:ascii="Arial" w:hAnsi="Arial" w:cs="Arial"/>
          <w:bCs/>
        </w:rPr>
        <w:t>0.00</w:t>
      </w:r>
    </w:p>
    <w:p w:rsidR="00957E3A" w:rsidRPr="00B560F6" w:rsidRDefault="00957E3A" w:rsidP="00957E3A">
      <w:pPr>
        <w:ind w:left="720"/>
        <w:jc w:val="both"/>
        <w:rPr>
          <w:rFonts w:ascii="Arial" w:hAnsi="Arial" w:cs="Arial"/>
          <w:bCs/>
        </w:rPr>
      </w:pPr>
    </w:p>
    <w:p w:rsidR="00957E3A" w:rsidRPr="00B560F6" w:rsidRDefault="00957E3A" w:rsidP="00957E3A">
      <w:pPr>
        <w:numPr>
          <w:ilvl w:val="0"/>
          <w:numId w:val="10"/>
        </w:numPr>
        <w:jc w:val="both"/>
        <w:rPr>
          <w:rFonts w:ascii="Arial" w:hAnsi="Arial" w:cs="Arial"/>
          <w:bCs/>
        </w:rPr>
      </w:pPr>
      <w:r w:rsidRPr="00B560F6">
        <w:rPr>
          <w:rFonts w:ascii="Arial" w:hAnsi="Arial" w:cs="Arial"/>
          <w:bCs/>
        </w:rPr>
        <w:t>Ratificar este punto en esta misma sesión.</w:t>
      </w:r>
    </w:p>
    <w:p w:rsidR="00957E3A" w:rsidRPr="00551717" w:rsidRDefault="00957E3A" w:rsidP="00957E3A"/>
    <w:p w:rsidR="000F7C1C" w:rsidRDefault="000F7C1C" w:rsidP="000F7C1C">
      <w:pPr>
        <w:tabs>
          <w:tab w:val="left" w:pos="851"/>
        </w:tabs>
        <w:jc w:val="both"/>
        <w:rPr>
          <w:rFonts w:ascii="Arial" w:hAnsi="Arial" w:cs="Arial"/>
          <w:bCs/>
        </w:rPr>
      </w:pPr>
    </w:p>
    <w:p w:rsidR="00B92D26" w:rsidRDefault="00531920" w:rsidP="000F7C1C">
      <w:pPr>
        <w:jc w:val="both"/>
        <w:rPr>
          <w:rFonts w:ascii="Arial" w:hAnsi="Arial" w:cs="Arial"/>
          <w:lang w:val="es-MX"/>
        </w:rPr>
      </w:pPr>
      <w:r>
        <w:rPr>
          <w:rFonts w:ascii="Arial" w:hAnsi="Arial" w:cs="Arial"/>
          <w:b/>
        </w:rPr>
        <w:lastRenderedPageBreak/>
        <w:t>VIII</w:t>
      </w:r>
      <w:r w:rsidR="000F7C1C">
        <w:rPr>
          <w:rFonts w:ascii="Arial" w:hAnsi="Arial" w:cs="Arial"/>
          <w:b/>
        </w:rPr>
        <w:t>) AUTORIZACIÓ</w:t>
      </w:r>
      <w:r w:rsidR="000F7C1C" w:rsidRPr="00B67623">
        <w:rPr>
          <w:rFonts w:ascii="Arial" w:hAnsi="Arial" w:cs="Arial"/>
          <w:b/>
        </w:rPr>
        <w:t xml:space="preserve">N DE PRECIOS DE VENTA DE ACTIVOS EXTRAORDINARIOS. </w:t>
      </w:r>
      <w:r w:rsidR="000F7C1C" w:rsidRPr="00B67623">
        <w:rPr>
          <w:rFonts w:ascii="Arial" w:hAnsi="Arial" w:cs="Arial"/>
          <w:lang w:val="es-MX"/>
        </w:rPr>
        <w:t xml:space="preserve">El Presidente y </w:t>
      </w:r>
      <w:r w:rsidR="000F7C1C" w:rsidRPr="00B67623">
        <w:rPr>
          <w:rFonts w:ascii="Arial" w:hAnsi="Arial" w:cs="Arial"/>
        </w:rPr>
        <w:t xml:space="preserve">Director Ejecutivo </w:t>
      </w:r>
      <w:r w:rsidR="000F7C1C" w:rsidRPr="00B67623">
        <w:rPr>
          <w:rFonts w:ascii="Arial" w:hAnsi="Arial" w:cs="Arial"/>
          <w:lang w:val="es-MX"/>
        </w:rPr>
        <w:t xml:space="preserve">invitó al </w:t>
      </w:r>
      <w:r w:rsidR="000F7C1C" w:rsidRPr="007112E7">
        <w:rPr>
          <w:rFonts w:ascii="Arial" w:hAnsi="Arial" w:cs="Arial"/>
          <w:lang w:val="es-MX"/>
        </w:rPr>
        <w:t>Licenciado Carlos Orlando Villegas Vásquez,</w:t>
      </w:r>
      <w:r w:rsidR="000F7C1C">
        <w:rPr>
          <w:rFonts w:ascii="Arial" w:hAnsi="Arial" w:cs="Arial"/>
          <w:lang w:val="es-MX"/>
        </w:rPr>
        <w:t xml:space="preserve"> Gerente de Servicio al Cliente</w:t>
      </w:r>
      <w:r w:rsidR="000F7C1C" w:rsidRPr="00B67623">
        <w:rPr>
          <w:rFonts w:ascii="Arial" w:hAnsi="Arial" w:cs="Arial"/>
          <w:lang w:val="es-MX"/>
        </w:rPr>
        <w:t>, para someter a aprobación de Junta Directiva,</w:t>
      </w:r>
      <w:r w:rsidR="000F7C1C">
        <w:rPr>
          <w:rFonts w:ascii="Arial" w:hAnsi="Arial" w:cs="Arial"/>
          <w:lang w:val="es-MX"/>
        </w:rPr>
        <w:t xml:space="preserve"> los</w:t>
      </w:r>
      <w:r w:rsidR="000F7C1C" w:rsidRPr="00B67623">
        <w:rPr>
          <w:rFonts w:ascii="Arial" w:hAnsi="Arial" w:cs="Arial"/>
          <w:lang w:val="es-MX"/>
        </w:rPr>
        <w:t xml:space="preserve"> precios de venta de </w:t>
      </w:r>
      <w:r w:rsidR="00552F9F">
        <w:rPr>
          <w:rFonts w:ascii="Arial" w:hAnsi="Arial" w:cs="Arial"/>
          <w:lang w:val="es-MX"/>
        </w:rPr>
        <w:t xml:space="preserve">38 </w:t>
      </w:r>
      <w:r w:rsidR="000F7C1C" w:rsidRPr="00B67623">
        <w:rPr>
          <w:rFonts w:ascii="Arial" w:hAnsi="Arial" w:cs="Arial"/>
          <w:lang w:val="es-MX"/>
        </w:rPr>
        <w:t>Activos Extraordinarios</w:t>
      </w:r>
      <w:r w:rsidR="000F7C1C">
        <w:rPr>
          <w:rFonts w:ascii="Arial" w:hAnsi="Arial" w:cs="Arial"/>
          <w:lang w:val="es-MX"/>
        </w:rPr>
        <w:t>,</w:t>
      </w:r>
      <w:r w:rsidR="000F7C1C" w:rsidRPr="00B67623">
        <w:rPr>
          <w:rFonts w:ascii="Arial" w:hAnsi="Arial" w:cs="Arial"/>
          <w:lang w:val="es-MX"/>
        </w:rPr>
        <w:t xml:space="preserve"> de conformidad con las Normas Institucionales de Crédito, en su Capítulo III Otras Disposiciones, Venta de Inmuebles </w:t>
      </w:r>
      <w:r w:rsidR="000F7C1C">
        <w:rPr>
          <w:rFonts w:ascii="Arial" w:hAnsi="Arial" w:cs="Arial"/>
          <w:lang w:val="es-MX"/>
        </w:rPr>
        <w:t>Recuperados, Art. 20, numeral 3</w:t>
      </w:r>
      <w:r w:rsidR="000F7C1C" w:rsidRPr="00B67623">
        <w:rPr>
          <w:rFonts w:ascii="Arial" w:hAnsi="Arial" w:cs="Arial"/>
          <w:lang w:val="es-MX"/>
        </w:rPr>
        <w:t xml:space="preserve">. El Licenciado </w:t>
      </w:r>
      <w:r w:rsidR="000F7C1C">
        <w:rPr>
          <w:rFonts w:ascii="Arial" w:hAnsi="Arial" w:cs="Arial"/>
          <w:lang w:val="es-MX"/>
        </w:rPr>
        <w:t>Villegas expuso</w:t>
      </w:r>
      <w:r w:rsidR="000F7C1C"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552F9F">
        <w:rPr>
          <w:rFonts w:ascii="Arial" w:hAnsi="Arial" w:cs="Arial"/>
          <w:lang w:val="es-MX"/>
        </w:rPr>
        <w:t>384,453.32</w:t>
      </w:r>
      <w:r w:rsidR="000F7C1C" w:rsidRPr="00B67623">
        <w:rPr>
          <w:rFonts w:ascii="Arial" w:hAnsi="Arial" w:cs="Arial"/>
          <w:lang w:val="es-MX"/>
        </w:rPr>
        <w:t xml:space="preserve"> según avalúos técnicos </w:t>
      </w:r>
    </w:p>
    <w:p w:rsidR="00B92D26" w:rsidRDefault="00B92D26" w:rsidP="000F7C1C">
      <w:pPr>
        <w:jc w:val="both"/>
        <w:rPr>
          <w:rFonts w:ascii="Arial" w:hAnsi="Arial" w:cs="Arial"/>
          <w:lang w:val="es-MX"/>
        </w:rPr>
      </w:pPr>
    </w:p>
    <w:p w:rsidR="00B92D26" w:rsidRDefault="00B92D26" w:rsidP="000F7C1C">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1293962</wp:posOffset>
                </wp:positionH>
                <wp:positionV relativeFrom="paragraph">
                  <wp:posOffset>34170</wp:posOffset>
                </wp:positionV>
                <wp:extent cx="3243532" cy="2156604"/>
                <wp:effectExtent l="0" t="0" r="33655" b="34290"/>
                <wp:wrapNone/>
                <wp:docPr id="5" name="Conector recto 5"/>
                <wp:cNvGraphicFramePr/>
                <a:graphic xmlns:a="http://schemas.openxmlformats.org/drawingml/2006/main">
                  <a:graphicData uri="http://schemas.microsoft.com/office/word/2010/wordprocessingShape">
                    <wps:wsp>
                      <wps:cNvCnPr/>
                      <wps:spPr>
                        <a:xfrm flipV="1">
                          <a:off x="0" y="0"/>
                          <a:ext cx="3243532" cy="21566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8B546"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1.9pt,2.7pt" to="357.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" strokecolor="#5b9bd5 [3204]" strokeweight=".5pt">
                <v:stroke joinstyle="miter"/>
              </v:line>
            </w:pict>
          </mc:Fallback>
        </mc:AlternateContent>
      </w:r>
    </w:p>
    <w:p w:rsidR="00B92D26" w:rsidRDefault="00B92D26" w:rsidP="000F7C1C">
      <w:pPr>
        <w:jc w:val="both"/>
        <w:rPr>
          <w:rFonts w:ascii="Arial" w:hAnsi="Arial" w:cs="Arial"/>
          <w:lang w:val="es-MX"/>
        </w:rPr>
      </w:pPr>
    </w:p>
    <w:p w:rsidR="00B92D26" w:rsidRDefault="00B92D26" w:rsidP="000F7C1C">
      <w:pPr>
        <w:jc w:val="both"/>
        <w:rPr>
          <w:rFonts w:ascii="Arial" w:hAnsi="Arial" w:cs="Arial"/>
          <w:lang w:val="es-MX"/>
        </w:rPr>
      </w:pPr>
    </w:p>
    <w:p w:rsidR="00B92D26" w:rsidRDefault="00B92D26" w:rsidP="000F7C1C">
      <w:pPr>
        <w:jc w:val="both"/>
        <w:rPr>
          <w:rFonts w:ascii="Arial" w:hAnsi="Arial" w:cs="Arial"/>
          <w:lang w:val="es-MX"/>
        </w:rPr>
      </w:pPr>
    </w:p>
    <w:p w:rsidR="00B92D26" w:rsidRDefault="00B92D26" w:rsidP="000F7C1C">
      <w:pPr>
        <w:jc w:val="both"/>
        <w:rPr>
          <w:rFonts w:ascii="Arial" w:hAnsi="Arial" w:cs="Arial"/>
          <w:lang w:val="es-MX"/>
        </w:rPr>
      </w:pPr>
    </w:p>
    <w:p w:rsidR="00B92D26" w:rsidRDefault="00B92D26" w:rsidP="000F7C1C">
      <w:pPr>
        <w:jc w:val="both"/>
        <w:rPr>
          <w:rFonts w:ascii="Arial" w:hAnsi="Arial" w:cs="Arial"/>
          <w:lang w:val="es-MX"/>
        </w:rPr>
      </w:pPr>
    </w:p>
    <w:p w:rsidR="00B92D26" w:rsidRDefault="00B92D26" w:rsidP="000F7C1C">
      <w:pPr>
        <w:jc w:val="both"/>
        <w:rPr>
          <w:rFonts w:ascii="Arial" w:hAnsi="Arial" w:cs="Arial"/>
          <w:lang w:val="es-MX"/>
        </w:rPr>
      </w:pPr>
    </w:p>
    <w:p w:rsidR="00B92D26" w:rsidRDefault="00B92D26" w:rsidP="000F7C1C">
      <w:pPr>
        <w:jc w:val="both"/>
        <w:rPr>
          <w:rFonts w:ascii="Arial" w:hAnsi="Arial" w:cs="Arial"/>
          <w:lang w:val="es-MX"/>
        </w:rPr>
      </w:pPr>
    </w:p>
    <w:p w:rsidR="00B92D26" w:rsidRDefault="00B92D26" w:rsidP="000F7C1C">
      <w:pPr>
        <w:jc w:val="both"/>
        <w:rPr>
          <w:rFonts w:ascii="Arial" w:hAnsi="Arial" w:cs="Arial"/>
          <w:lang w:val="es-MX"/>
        </w:rPr>
      </w:pPr>
    </w:p>
    <w:p w:rsidR="00B92D26" w:rsidRDefault="00B92D26" w:rsidP="000F7C1C">
      <w:pPr>
        <w:jc w:val="both"/>
        <w:rPr>
          <w:rFonts w:ascii="Arial" w:hAnsi="Arial" w:cs="Arial"/>
          <w:lang w:val="es-MX"/>
        </w:rPr>
      </w:pPr>
    </w:p>
    <w:p w:rsidR="00B92D26" w:rsidRDefault="00B92D26" w:rsidP="000F7C1C">
      <w:pPr>
        <w:jc w:val="both"/>
        <w:rPr>
          <w:rFonts w:ascii="Arial" w:hAnsi="Arial" w:cs="Arial"/>
          <w:lang w:val="es-MX"/>
        </w:rPr>
      </w:pPr>
    </w:p>
    <w:p w:rsidR="00B92D26" w:rsidRDefault="00B92D26" w:rsidP="000F7C1C">
      <w:pPr>
        <w:jc w:val="both"/>
        <w:rPr>
          <w:rFonts w:ascii="Arial" w:hAnsi="Arial" w:cs="Arial"/>
          <w:lang w:val="es-MX"/>
        </w:rPr>
      </w:pPr>
    </w:p>
    <w:p w:rsidR="00B92D26" w:rsidRDefault="00B92D26" w:rsidP="000F7C1C">
      <w:pPr>
        <w:jc w:val="both"/>
        <w:rPr>
          <w:rFonts w:ascii="Arial" w:hAnsi="Arial" w:cs="Arial"/>
          <w:lang w:val="es-MX"/>
        </w:rPr>
      </w:pPr>
    </w:p>
    <w:p w:rsidR="00B92D26" w:rsidRDefault="00B92D26" w:rsidP="000F7C1C">
      <w:pPr>
        <w:jc w:val="both"/>
        <w:rPr>
          <w:rFonts w:ascii="Arial" w:hAnsi="Arial" w:cs="Arial"/>
          <w:lang w:val="es-MX"/>
        </w:rPr>
      </w:pPr>
    </w:p>
    <w:p w:rsidR="000F7C1C" w:rsidRPr="00B67623" w:rsidRDefault="000F7C1C" w:rsidP="000F7C1C">
      <w:pPr>
        <w:jc w:val="both"/>
        <w:rPr>
          <w:rFonts w:ascii="Arial" w:hAnsi="Arial" w:cs="Arial"/>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rsidR="000F7C1C" w:rsidRPr="00B67623" w:rsidRDefault="000F7C1C" w:rsidP="000F7C1C">
      <w:pPr>
        <w:jc w:val="both"/>
        <w:rPr>
          <w:rFonts w:ascii="Arial" w:hAnsi="Arial" w:cs="Arial"/>
          <w:lang w:val="es-MX"/>
        </w:rPr>
      </w:pPr>
    </w:p>
    <w:p w:rsidR="000F7C1C" w:rsidRDefault="000F7C1C" w:rsidP="000F7C1C">
      <w:pPr>
        <w:numPr>
          <w:ilvl w:val="0"/>
          <w:numId w:val="5"/>
        </w:numPr>
        <w:ind w:left="360"/>
        <w:jc w:val="both"/>
        <w:rPr>
          <w:rFonts w:ascii="Arial" w:hAnsi="Arial" w:cs="Arial"/>
        </w:rPr>
      </w:pPr>
      <w:r w:rsidRPr="00B67623">
        <w:rPr>
          <w:rFonts w:ascii="Arial" w:hAnsi="Arial" w:cs="Arial"/>
        </w:rPr>
        <w:t xml:space="preserve">Autorizar los precios de venta de </w:t>
      </w:r>
      <w:r w:rsidR="00552F9F">
        <w:rPr>
          <w:rFonts w:ascii="Arial" w:hAnsi="Arial" w:cs="Arial"/>
        </w:rPr>
        <w:t>38</w:t>
      </w:r>
      <w:r w:rsidRPr="00B67623">
        <w:rPr>
          <w:rFonts w:ascii="Arial" w:hAnsi="Arial" w:cs="Arial"/>
        </w:rPr>
        <w:t xml:space="preserve"> Activos Extraordinarios por un monto de </w:t>
      </w:r>
      <w:r w:rsidR="00552F9F" w:rsidRPr="00B67623">
        <w:rPr>
          <w:rFonts w:ascii="Arial" w:hAnsi="Arial" w:cs="Arial"/>
          <w:lang w:val="es-MX"/>
        </w:rPr>
        <w:t>$</w:t>
      </w:r>
      <w:r w:rsidR="00552F9F">
        <w:rPr>
          <w:rFonts w:ascii="Arial" w:hAnsi="Arial" w:cs="Arial"/>
          <w:lang w:val="es-MX"/>
        </w:rPr>
        <w:t>384,453.32</w:t>
      </w:r>
      <w:r w:rsidR="00552F9F" w:rsidRPr="00B67623">
        <w:rPr>
          <w:rFonts w:ascii="Arial" w:hAnsi="Arial" w:cs="Arial"/>
          <w:lang w:val="es-MX"/>
        </w:rPr>
        <w:t xml:space="preserve"> </w:t>
      </w:r>
      <w:r w:rsidRPr="00B67623">
        <w:rPr>
          <w:rFonts w:ascii="Arial" w:hAnsi="Arial" w:cs="Arial"/>
        </w:rPr>
        <w:t>según listado que se anexa a la presente acta.</w:t>
      </w:r>
    </w:p>
    <w:p w:rsidR="000F7C1C" w:rsidRPr="00B92D26" w:rsidRDefault="000F7C1C" w:rsidP="00B92D26">
      <w:pPr>
        <w:numPr>
          <w:ilvl w:val="0"/>
          <w:numId w:val="5"/>
        </w:numPr>
        <w:ind w:left="360"/>
        <w:jc w:val="both"/>
        <w:rPr>
          <w:rFonts w:ascii="Arial" w:hAnsi="Arial" w:cs="Arial"/>
        </w:rPr>
      </w:pPr>
      <w:r w:rsidRPr="00B92D26">
        <w:rPr>
          <w:rFonts w:ascii="Arial" w:hAnsi="Arial" w:cs="Arial"/>
        </w:rPr>
        <w:t xml:space="preserve">Autorizar que se haga efectiva la reserva de saneamiento </w:t>
      </w:r>
    </w:p>
    <w:p w:rsidR="000F7C1C" w:rsidRPr="00B67623" w:rsidRDefault="000F7C1C" w:rsidP="000F7C1C">
      <w:pPr>
        <w:numPr>
          <w:ilvl w:val="0"/>
          <w:numId w:val="5"/>
        </w:numPr>
        <w:tabs>
          <w:tab w:val="left" w:pos="426"/>
        </w:tabs>
        <w:ind w:left="360"/>
        <w:jc w:val="both"/>
        <w:rPr>
          <w:rFonts w:ascii="Arial" w:hAnsi="Arial" w:cs="Arial"/>
        </w:rPr>
      </w:pPr>
      <w:r w:rsidRPr="00B67623">
        <w:rPr>
          <w:rFonts w:ascii="Arial" w:hAnsi="Arial" w:cs="Arial"/>
        </w:rPr>
        <w:t>Este Punto se ratifica en esta misma sesión.</w:t>
      </w:r>
    </w:p>
    <w:p w:rsidR="00796CBE" w:rsidRPr="00796CBE" w:rsidRDefault="00796CBE" w:rsidP="00796CBE">
      <w:pPr>
        <w:widowControl w:val="0"/>
        <w:suppressAutoHyphens/>
        <w:autoSpaceDE w:val="0"/>
        <w:autoSpaceDN w:val="0"/>
        <w:adjustRightInd w:val="0"/>
        <w:rPr>
          <w:rFonts w:ascii="Arial" w:eastAsiaTheme="minorHAnsi" w:hAnsi="Arial" w:cs="Arial"/>
          <w:b/>
          <w:sz w:val="22"/>
          <w:szCs w:val="22"/>
          <w:lang w:val="es" w:eastAsia="en-US"/>
        </w:rPr>
      </w:pPr>
      <w:r w:rsidRPr="00796CBE">
        <w:rPr>
          <w:rFonts w:ascii="Arial" w:eastAsiaTheme="minorHAnsi" w:hAnsi="Arial" w:cs="Arial"/>
          <w:b/>
          <w:color w:val="FF0000"/>
          <w:sz w:val="22"/>
          <w:szCs w:val="22"/>
          <w:lang w:val="es-MX" w:eastAsia="en-US"/>
        </w:rPr>
        <w:t xml:space="preserve">Supresión de información confidencial, conforme a lo dispuesto en el art. 24 </w:t>
      </w:r>
      <w:proofErr w:type="spellStart"/>
      <w:r w:rsidRPr="00796CBE">
        <w:rPr>
          <w:rFonts w:ascii="Arial" w:eastAsiaTheme="minorHAnsi" w:hAnsi="Arial" w:cs="Arial"/>
          <w:b/>
          <w:color w:val="FF0000"/>
          <w:sz w:val="22"/>
          <w:szCs w:val="22"/>
          <w:lang w:val="es-MX" w:eastAsia="en-US"/>
        </w:rPr>
        <w:t>lit.</w:t>
      </w:r>
      <w:proofErr w:type="spellEnd"/>
      <w:r w:rsidRPr="00796CBE">
        <w:rPr>
          <w:rFonts w:ascii="Arial" w:eastAsiaTheme="minorHAnsi" w:hAnsi="Arial" w:cs="Arial"/>
          <w:b/>
          <w:color w:val="FF0000"/>
          <w:sz w:val="22"/>
          <w:szCs w:val="22"/>
          <w:lang w:val="es-MX" w:eastAsia="en-US"/>
        </w:rPr>
        <w:t xml:space="preserve"> d) LAIP.</w:t>
      </w:r>
    </w:p>
    <w:p w:rsidR="000F7C1C" w:rsidRDefault="000F7C1C" w:rsidP="000F7C1C">
      <w:pPr>
        <w:tabs>
          <w:tab w:val="left" w:pos="851"/>
        </w:tabs>
        <w:jc w:val="both"/>
        <w:rPr>
          <w:rFonts w:ascii="Arial" w:hAnsi="Arial" w:cs="Arial"/>
          <w:bCs/>
        </w:rPr>
      </w:pPr>
    </w:p>
    <w:p w:rsidR="005668AD" w:rsidRDefault="005668AD" w:rsidP="000F7C1C">
      <w:pPr>
        <w:tabs>
          <w:tab w:val="left" w:pos="851"/>
        </w:tabs>
        <w:jc w:val="both"/>
        <w:rPr>
          <w:rFonts w:ascii="Arial" w:hAnsi="Arial" w:cs="Arial"/>
          <w:bCs/>
        </w:rPr>
      </w:pPr>
    </w:p>
    <w:p w:rsidR="001C2F4D" w:rsidRDefault="001A2FA9" w:rsidP="00FD2BE3">
      <w:pPr>
        <w:jc w:val="both"/>
        <w:rPr>
          <w:rFonts w:ascii="Arial" w:hAnsi="Arial" w:cs="Arial"/>
          <w:lang w:val="es-MX"/>
        </w:rPr>
      </w:pPr>
      <w:r>
        <w:rPr>
          <w:rFonts w:ascii="Arial" w:hAnsi="Arial" w:cs="Arial"/>
          <w:b/>
          <w:noProof/>
          <w:lang w:val="es-SV" w:eastAsia="es-SV"/>
        </w:rPr>
        <mc:AlternateContent>
          <mc:Choice Requires="wps">
            <w:drawing>
              <wp:anchor distT="0" distB="0" distL="114300" distR="114300" simplePos="0" relativeHeight="251664384" behindDoc="0" locked="0" layoutInCell="1" allowOverlap="1">
                <wp:simplePos x="0" y="0"/>
                <wp:positionH relativeFrom="column">
                  <wp:posOffset>3190875</wp:posOffset>
                </wp:positionH>
                <wp:positionV relativeFrom="paragraph">
                  <wp:posOffset>1136650</wp:posOffset>
                </wp:positionV>
                <wp:extent cx="657225" cy="4572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657225"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2DD6B"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89.5pt" to="30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" strokecolor="#5b9bd5 [3204]" strokeweight=".5pt">
                <v:stroke joinstyle="miter"/>
              </v:line>
            </w:pict>
          </mc:Fallback>
        </mc:AlternateContent>
      </w:r>
      <w:r w:rsidR="008C3874">
        <w:rPr>
          <w:rFonts w:ascii="Arial" w:hAnsi="Arial" w:cs="Arial"/>
          <w:b/>
        </w:rPr>
        <w:t xml:space="preserve">IX) </w:t>
      </w:r>
      <w:r w:rsidR="00C9396F" w:rsidRPr="00C9396F">
        <w:rPr>
          <w:rFonts w:ascii="Arial" w:hAnsi="Arial" w:cs="Arial"/>
          <w:b/>
        </w:rPr>
        <w:t>SOLICITUD DE COHIDRI, S.A. DE C.V. DE MODIFICACIÓN DE FACTIBILIDAD PARA PROYECTO RESIDENCIAL LAS PALMERAS</w:t>
      </w:r>
      <w:r w:rsidR="005668AD">
        <w:rPr>
          <w:rFonts w:ascii="Arial" w:hAnsi="Arial" w:cs="Arial"/>
          <w:b/>
        </w:rPr>
        <w:t>.</w:t>
      </w:r>
      <w:r w:rsidR="000206B3">
        <w:rPr>
          <w:rFonts w:ascii="Arial" w:hAnsi="Arial" w:cs="Arial"/>
          <w:b/>
        </w:rPr>
        <w:t xml:space="preserve"> </w:t>
      </w:r>
      <w:r w:rsidR="000F7C1C" w:rsidRPr="00725A14">
        <w:rPr>
          <w:rFonts w:ascii="Arial" w:hAnsi="Arial" w:cs="Arial"/>
        </w:rPr>
        <w:t>El Presidente y Director Ejecutivo sometió a consideración de</w:t>
      </w:r>
      <w:r w:rsidR="000F7C1C" w:rsidRPr="00725A14">
        <w:rPr>
          <w:rFonts w:ascii="Arial" w:hAnsi="Arial" w:cs="Arial"/>
          <w:lang w:val="es-MX"/>
        </w:rPr>
        <w:t xml:space="preserve"> los Directores, la solicitud realizada por </w:t>
      </w:r>
      <w:r w:rsidR="008C3874">
        <w:rPr>
          <w:rFonts w:ascii="Arial" w:hAnsi="Arial" w:cs="Arial"/>
          <w:lang w:val="es-MX"/>
        </w:rPr>
        <w:t>COHIDRI</w:t>
      </w:r>
      <w:r w:rsidR="000F7C1C" w:rsidRPr="00725A14">
        <w:rPr>
          <w:rFonts w:ascii="Arial" w:hAnsi="Arial" w:cs="Arial"/>
          <w:bCs/>
        </w:rPr>
        <w:t xml:space="preserve">, </w:t>
      </w:r>
      <w:r w:rsidR="000F7C1C" w:rsidRPr="00725A14">
        <w:rPr>
          <w:rFonts w:ascii="Arial" w:hAnsi="Arial" w:cs="Arial"/>
        </w:rPr>
        <w:t>S.A. DE C.V.</w:t>
      </w:r>
      <w:r w:rsidR="000F7C1C" w:rsidRPr="00725A14">
        <w:rPr>
          <w:rFonts w:ascii="Arial" w:eastAsia="+mj-ea" w:hAnsi="Arial" w:cs="Arial"/>
          <w:bCs/>
        </w:rPr>
        <w:t xml:space="preserve">, </w:t>
      </w:r>
      <w:r w:rsidR="000F7C1C" w:rsidRPr="00725A14">
        <w:rPr>
          <w:rFonts w:ascii="Arial" w:hAnsi="Arial" w:cs="Arial"/>
          <w:lang w:val="es-MX"/>
        </w:rPr>
        <w:t>de</w:t>
      </w:r>
      <w:r w:rsidR="000F7C1C" w:rsidRPr="00725A14">
        <w:rPr>
          <w:rFonts w:ascii="Arial" w:hAnsi="Arial" w:cs="Arial"/>
          <w:bCs/>
          <w:lang w:val="es-MX"/>
        </w:rPr>
        <w:t xml:space="preserve"> factibilidad </w:t>
      </w:r>
      <w:r w:rsidR="000F7C1C" w:rsidRPr="00725A14">
        <w:rPr>
          <w:rFonts w:ascii="Arial" w:hAnsi="Arial" w:cs="Arial"/>
          <w:lang w:val="es-MX"/>
        </w:rPr>
        <w:t xml:space="preserve">de financiamiento a largo plazo para usuarios que desean adquirir viviendas del proyecto </w:t>
      </w:r>
      <w:r w:rsidR="008C3874" w:rsidRPr="008C3874">
        <w:rPr>
          <w:rFonts w:ascii="Arial" w:hAnsi="Arial" w:cs="Arial"/>
        </w:rPr>
        <w:t>RESIDENCIAL LAS PALMERAS</w:t>
      </w:r>
      <w:r w:rsidR="000F7C1C" w:rsidRPr="00725A14">
        <w:rPr>
          <w:rFonts w:ascii="Arial" w:hAnsi="Arial" w:cs="Arial"/>
          <w:lang w:val="es-MX"/>
        </w:rPr>
        <w:t xml:space="preserve">. </w:t>
      </w:r>
      <w:r w:rsidR="000F7C1C" w:rsidRPr="00725A14">
        <w:rPr>
          <w:rFonts w:ascii="Arial" w:hAnsi="Arial" w:cs="Arial"/>
          <w:bCs/>
          <w:lang w:val="es-ES_tradnl"/>
        </w:rPr>
        <w:t>Para tal efecto i</w:t>
      </w:r>
      <w:proofErr w:type="spellStart"/>
      <w:r w:rsidR="000F7C1C" w:rsidRPr="00725A14">
        <w:rPr>
          <w:rFonts w:ascii="Arial" w:hAnsi="Arial" w:cs="Arial"/>
          <w:lang w:val="es-MX"/>
        </w:rPr>
        <w:t>nvitó</w:t>
      </w:r>
      <w:proofErr w:type="spellEnd"/>
      <w:r w:rsidR="000F7C1C" w:rsidRPr="00725A14">
        <w:rPr>
          <w:rFonts w:ascii="Arial" w:hAnsi="Arial" w:cs="Arial"/>
          <w:lang w:val="es-MX"/>
        </w:rPr>
        <w:t xml:space="preserve"> al Ing. Carlos Mario Rivas Granados, Gerente Técnico, para efectuar una presentación. En la presentación el Gerente invitado explicó que este proyecto consta de </w:t>
      </w:r>
    </w:p>
    <w:p w:rsidR="001C2F4D" w:rsidRDefault="001C2F4D" w:rsidP="00FD2BE3">
      <w:pPr>
        <w:jc w:val="both"/>
        <w:rPr>
          <w:rFonts w:ascii="Arial" w:hAnsi="Arial" w:cs="Arial"/>
          <w:lang w:val="es-MX"/>
        </w:rPr>
      </w:pPr>
    </w:p>
    <w:p w:rsidR="001C2F4D" w:rsidRDefault="001C2F4D" w:rsidP="00FD2BE3">
      <w:pPr>
        <w:jc w:val="both"/>
        <w:rPr>
          <w:rFonts w:ascii="Arial" w:hAnsi="Arial" w:cs="Arial"/>
          <w:lang w:val="es-MX"/>
        </w:rPr>
      </w:pPr>
    </w:p>
    <w:p w:rsidR="001C2F4D" w:rsidRDefault="001C2F4D" w:rsidP="00FD2BE3">
      <w:pPr>
        <w:jc w:val="both"/>
        <w:rPr>
          <w:rFonts w:ascii="Arial" w:hAnsi="Arial" w:cs="Arial"/>
          <w:lang w:val="es-MX"/>
        </w:rPr>
      </w:pPr>
    </w:p>
    <w:p w:rsidR="001C2F4D" w:rsidRDefault="000F7C1C" w:rsidP="00FD2BE3">
      <w:pPr>
        <w:jc w:val="both"/>
        <w:rPr>
          <w:rFonts w:ascii="Arial" w:hAnsi="Arial" w:cs="Arial"/>
          <w:lang w:val="es-MX"/>
        </w:rPr>
      </w:pPr>
      <w:r w:rsidRPr="006A2EEB">
        <w:rPr>
          <w:rFonts w:ascii="Arial" w:hAnsi="Arial" w:cs="Arial"/>
          <w:lang w:val="es-MX"/>
        </w:rPr>
        <w:t xml:space="preserve">El Ingeniero Rivas </w:t>
      </w:r>
      <w:r w:rsidRPr="00FD2BE3">
        <w:rPr>
          <w:rFonts w:ascii="Arial" w:hAnsi="Arial" w:cs="Arial"/>
          <w:lang w:val="es-MX"/>
        </w:rPr>
        <w:t>Granados presentó la</w:t>
      </w:r>
      <w:r w:rsidRPr="00FD2BE3">
        <w:rPr>
          <w:rFonts w:ascii="Arial" w:hAnsi="Arial" w:cs="Arial"/>
        </w:rPr>
        <w:t>s características del proyecto, con datos que incluyen:</w:t>
      </w:r>
      <w:r w:rsidRPr="00FD2BE3">
        <w:rPr>
          <w:rFonts w:ascii="Arial" w:hAnsi="Arial" w:cs="Arial"/>
          <w:lang w:val="es-MX"/>
        </w:rPr>
        <w:t xml:space="preserve"> </w:t>
      </w:r>
      <w:r w:rsidR="00FD2BE3" w:rsidRPr="00BB6B3E">
        <w:rPr>
          <w:rFonts w:ascii="Arial" w:hAnsi="Arial" w:cs="Arial"/>
          <w:lang w:val="es-MX"/>
        </w:rPr>
        <w:t xml:space="preserve">1) Características generales del proyecto; </w:t>
      </w:r>
    </w:p>
    <w:p w:rsidR="001C2F4D" w:rsidRDefault="001C2F4D" w:rsidP="00FD2BE3">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2486025</wp:posOffset>
                </wp:positionH>
                <wp:positionV relativeFrom="paragraph">
                  <wp:posOffset>109855</wp:posOffset>
                </wp:positionV>
                <wp:extent cx="619125" cy="45720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619125"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19F3F"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75pt,8.65pt" to="244.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" strokecolor="#5b9bd5 [3204]" strokeweight=".5pt">
                <v:stroke joinstyle="miter"/>
              </v:line>
            </w:pict>
          </mc:Fallback>
        </mc:AlternateContent>
      </w:r>
    </w:p>
    <w:p w:rsidR="001C2F4D" w:rsidRDefault="001C2F4D" w:rsidP="00FD2BE3">
      <w:pPr>
        <w:jc w:val="both"/>
        <w:rPr>
          <w:rFonts w:ascii="Arial" w:hAnsi="Arial" w:cs="Arial"/>
          <w:lang w:val="es-MX"/>
        </w:rPr>
      </w:pPr>
    </w:p>
    <w:p w:rsidR="001C2F4D" w:rsidRDefault="001C2F4D" w:rsidP="00FD2BE3">
      <w:pPr>
        <w:jc w:val="both"/>
        <w:rPr>
          <w:rFonts w:ascii="Arial" w:hAnsi="Arial" w:cs="Arial"/>
          <w:lang w:val="es-MX"/>
        </w:rPr>
      </w:pPr>
    </w:p>
    <w:p w:rsidR="001C2F4D" w:rsidRDefault="001C2F4D" w:rsidP="00FD2BE3">
      <w:pPr>
        <w:jc w:val="both"/>
        <w:rPr>
          <w:rFonts w:ascii="Arial" w:hAnsi="Arial" w:cs="Arial"/>
          <w:lang w:val="es-MX"/>
        </w:rPr>
      </w:pPr>
    </w:p>
    <w:p w:rsidR="001C2F4D" w:rsidRDefault="000F7C1C" w:rsidP="00FD2BE3">
      <w:pPr>
        <w:jc w:val="both"/>
        <w:rPr>
          <w:rFonts w:ascii="Arial" w:hAnsi="Arial" w:cs="Arial"/>
          <w:iCs/>
          <w:lang w:val="es-SV"/>
        </w:rPr>
      </w:pPr>
      <w:r w:rsidRPr="00725A14">
        <w:rPr>
          <w:rFonts w:ascii="Arial" w:hAnsi="Arial" w:cs="Arial"/>
          <w:lang w:val="es-MX"/>
        </w:rPr>
        <w:t xml:space="preserve">Explicó que el proyecto </w:t>
      </w:r>
      <w:r w:rsidRPr="00725A14">
        <w:rPr>
          <w:rFonts w:ascii="Arial" w:hAnsi="Arial" w:cs="Arial"/>
          <w:iCs/>
        </w:rPr>
        <w:t xml:space="preserve">se encuentra ubicado </w:t>
      </w:r>
      <w:r w:rsidR="00012CE8" w:rsidRPr="00012CE8">
        <w:rPr>
          <w:rFonts w:ascii="Arial" w:hAnsi="Arial" w:cs="Arial"/>
          <w:iCs/>
          <w:lang w:val="es-SV"/>
        </w:rPr>
        <w:t>dentro</w:t>
      </w:r>
      <w:r w:rsidR="00012CE8" w:rsidRPr="00012CE8">
        <w:rPr>
          <w:rFonts w:ascii="Arial" w:hAnsi="Arial" w:cs="Arial"/>
          <w:iCs/>
          <w:lang w:val="en-US"/>
        </w:rPr>
        <w:t xml:space="preserve"> de la zona Urbana del </w:t>
      </w:r>
      <w:proofErr w:type="spellStart"/>
      <w:r w:rsidR="00012CE8">
        <w:rPr>
          <w:rFonts w:ascii="Arial" w:hAnsi="Arial" w:cs="Arial"/>
          <w:iCs/>
          <w:lang w:val="en-US"/>
        </w:rPr>
        <w:t>M</w:t>
      </w:r>
      <w:r w:rsidR="00012CE8" w:rsidRPr="00012CE8">
        <w:rPr>
          <w:rFonts w:ascii="Arial" w:hAnsi="Arial" w:cs="Arial"/>
          <w:iCs/>
          <w:lang w:val="en-US"/>
        </w:rPr>
        <w:t>unicipio</w:t>
      </w:r>
      <w:proofErr w:type="spellEnd"/>
      <w:r w:rsidR="00012CE8" w:rsidRPr="00012CE8">
        <w:rPr>
          <w:rFonts w:ascii="Arial" w:hAnsi="Arial" w:cs="Arial"/>
          <w:iCs/>
          <w:lang w:val="en-US"/>
        </w:rPr>
        <w:t xml:space="preserve"> de </w:t>
      </w:r>
      <w:proofErr w:type="spellStart"/>
      <w:r w:rsidR="00012CE8" w:rsidRPr="00012CE8">
        <w:rPr>
          <w:rFonts w:ascii="Arial" w:hAnsi="Arial" w:cs="Arial"/>
          <w:iCs/>
          <w:lang w:val="en-US"/>
        </w:rPr>
        <w:t>Cuscatancingo</w:t>
      </w:r>
      <w:proofErr w:type="spellEnd"/>
      <w:r w:rsidR="00012CE8" w:rsidRPr="00012CE8">
        <w:rPr>
          <w:rFonts w:ascii="Arial" w:hAnsi="Arial" w:cs="Arial"/>
          <w:iCs/>
          <w:lang w:val="en-US"/>
        </w:rPr>
        <w:t>, a</w:t>
      </w:r>
      <w:r w:rsidR="00012CE8" w:rsidRPr="00012CE8">
        <w:rPr>
          <w:rFonts w:ascii="Arial" w:hAnsi="Arial" w:cs="Arial"/>
          <w:iCs/>
          <w:lang w:val="es-SV"/>
        </w:rPr>
        <w:t>l proyecto se ingresa por la Autopista Este – Oeste, conocida como “Carretera de Oro”, las viviendas están ubicadas dentro de un complejo habitacional privado con acceso controlado y vigilancia independiente las 24 horas del día.</w:t>
      </w:r>
      <w:r w:rsidR="00012CE8">
        <w:rPr>
          <w:rFonts w:ascii="Arial" w:hAnsi="Arial" w:cs="Arial"/>
          <w:iCs/>
          <w:lang w:val="es-SV"/>
        </w:rPr>
        <w:t xml:space="preserve"> </w:t>
      </w: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r>
        <w:rPr>
          <w:rFonts w:ascii="Arial" w:hAnsi="Arial" w:cs="Arial"/>
          <w:iCs/>
          <w:noProof/>
          <w:lang w:val="es-SV" w:eastAsia="es-SV"/>
        </w:rPr>
        <mc:AlternateContent>
          <mc:Choice Requires="wps">
            <w:drawing>
              <wp:anchor distT="0" distB="0" distL="114300" distR="114300" simplePos="0" relativeHeight="251666432" behindDoc="0" locked="0" layoutInCell="1" allowOverlap="1">
                <wp:simplePos x="0" y="0"/>
                <wp:positionH relativeFrom="column">
                  <wp:posOffset>1004952</wp:posOffset>
                </wp:positionH>
                <wp:positionV relativeFrom="paragraph">
                  <wp:posOffset>22285</wp:posOffset>
                </wp:positionV>
                <wp:extent cx="3338423" cy="3071004"/>
                <wp:effectExtent l="0" t="0" r="33655" b="34290"/>
                <wp:wrapNone/>
                <wp:docPr id="8" name="Conector recto 8"/>
                <wp:cNvGraphicFramePr/>
                <a:graphic xmlns:a="http://schemas.openxmlformats.org/drawingml/2006/main">
                  <a:graphicData uri="http://schemas.microsoft.com/office/word/2010/wordprocessingShape">
                    <wps:wsp>
                      <wps:cNvCnPr/>
                      <wps:spPr>
                        <a:xfrm flipV="1">
                          <a:off x="0" y="0"/>
                          <a:ext cx="3338423" cy="30710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532D0"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79.15pt,1.75pt" to="342pt,2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" strokecolor="#5b9bd5 [3204]" strokeweight=".5pt">
                <v:stroke joinstyle="miter"/>
              </v:line>
            </w:pict>
          </mc:Fallback>
        </mc:AlternateContent>
      </w: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1C2F4D" w:rsidP="00FD2BE3">
      <w:pPr>
        <w:jc w:val="both"/>
        <w:rPr>
          <w:rFonts w:ascii="Arial" w:hAnsi="Arial" w:cs="Arial"/>
          <w:iCs/>
          <w:lang w:val="es-SV"/>
        </w:rPr>
      </w:pPr>
    </w:p>
    <w:p w:rsidR="001C2F4D" w:rsidRDefault="00327DBC" w:rsidP="00FD2BE3">
      <w:pPr>
        <w:jc w:val="both"/>
        <w:rPr>
          <w:rFonts w:ascii="Arial" w:hAnsi="Arial" w:cs="Arial"/>
          <w:bCs/>
          <w:iCs/>
          <w:lang w:val="es-SV"/>
        </w:rPr>
      </w:pPr>
      <w:r w:rsidRPr="000D2B92">
        <w:rPr>
          <w:rFonts w:ascii="Arial" w:hAnsi="Arial" w:cs="Arial"/>
          <w:iCs/>
        </w:rPr>
        <w:t>razón por la cual la empresa solicita una actualización de la factibilidad en lo referente a un ajuste de precios, debido al incremento de los materiales de construcción desde la emisión de la factibilidad.</w:t>
      </w:r>
      <w:r w:rsidR="007824E7">
        <w:rPr>
          <w:rFonts w:ascii="Arial" w:hAnsi="Arial" w:cs="Arial"/>
          <w:iCs/>
        </w:rPr>
        <w:t xml:space="preserve"> 6- </w:t>
      </w:r>
      <w:r w:rsidRPr="000D2B92">
        <w:rPr>
          <w:rFonts w:ascii="Arial" w:hAnsi="Arial" w:cs="Arial"/>
          <w:iCs/>
        </w:rPr>
        <w:t xml:space="preserve">Es necesario modificar la </w:t>
      </w:r>
      <w:r w:rsidRPr="00167D48">
        <w:rPr>
          <w:rFonts w:ascii="Arial" w:hAnsi="Arial" w:cs="Arial"/>
          <w:iCs/>
        </w:rPr>
        <w:t xml:space="preserve">factibilidad </w:t>
      </w:r>
      <w:r w:rsidRPr="00167D48">
        <w:rPr>
          <w:rFonts w:ascii="Arial" w:hAnsi="Arial" w:cs="Arial"/>
          <w:bCs/>
          <w:iCs/>
        </w:rPr>
        <w:t>N</w:t>
      </w:r>
      <w:r w:rsidR="00167D48" w:rsidRPr="00167D48">
        <w:rPr>
          <w:rFonts w:ascii="Arial" w:hAnsi="Arial" w:cs="Arial"/>
          <w:bCs/>
          <w:iCs/>
        </w:rPr>
        <w:t>°</w:t>
      </w:r>
      <w:r w:rsidRPr="00167D48">
        <w:rPr>
          <w:rFonts w:ascii="Arial" w:hAnsi="Arial" w:cs="Arial"/>
          <w:bCs/>
          <w:iCs/>
        </w:rPr>
        <w:t xml:space="preserve"> JD-200/2015</w:t>
      </w:r>
      <w:r w:rsidRPr="000D2B92">
        <w:rPr>
          <w:rFonts w:ascii="Arial" w:hAnsi="Arial" w:cs="Arial"/>
          <w:b/>
          <w:bCs/>
          <w:iCs/>
        </w:rPr>
        <w:t xml:space="preserve"> </w:t>
      </w:r>
      <w:r w:rsidRPr="000D2B92">
        <w:rPr>
          <w:rFonts w:ascii="Arial" w:hAnsi="Arial" w:cs="Arial"/>
          <w:iCs/>
        </w:rPr>
        <w:t>de fecha 5 de noviembre 2015, la cual incluy</w:t>
      </w:r>
      <w:r w:rsidR="007824E7">
        <w:rPr>
          <w:rFonts w:ascii="Arial" w:hAnsi="Arial" w:cs="Arial"/>
          <w:iCs/>
        </w:rPr>
        <w:t>ó</w:t>
      </w:r>
      <w:r w:rsidRPr="000D2B92">
        <w:rPr>
          <w:rFonts w:ascii="Arial" w:hAnsi="Arial" w:cs="Arial"/>
          <w:iCs/>
        </w:rPr>
        <w:t xml:space="preserve"> los polígonos 78 y 79, los cuales no estaban programados para ejecutar en 2015-2017.</w:t>
      </w:r>
      <w:r w:rsidR="007824E7">
        <w:rPr>
          <w:rFonts w:ascii="Arial" w:hAnsi="Arial" w:cs="Arial"/>
          <w:iCs/>
        </w:rPr>
        <w:t xml:space="preserve"> </w:t>
      </w:r>
      <w:r w:rsidR="00D53215">
        <w:rPr>
          <w:rFonts w:ascii="Arial" w:hAnsi="Arial" w:cs="Arial"/>
          <w:bCs/>
          <w:iCs/>
        </w:rPr>
        <w:t>Por lo anterior</w:t>
      </w:r>
      <w:r w:rsidR="000F7C1C" w:rsidRPr="00725A14">
        <w:rPr>
          <w:rFonts w:ascii="Arial" w:hAnsi="Arial" w:cs="Arial"/>
          <w:bCs/>
          <w:iCs/>
        </w:rPr>
        <w:t xml:space="preserve">, el </w:t>
      </w:r>
      <w:r w:rsidR="000F7C1C" w:rsidRPr="00725A14">
        <w:rPr>
          <w:rFonts w:ascii="Arial" w:hAnsi="Arial" w:cs="Arial"/>
          <w:lang w:val="es-MX"/>
        </w:rPr>
        <w:t xml:space="preserve">Ing. Carlos Mario Rivas Granados, Gerente Técnico, </w:t>
      </w:r>
      <w:r w:rsidR="000F7C1C" w:rsidRPr="00725A14">
        <w:rPr>
          <w:rFonts w:ascii="Arial" w:hAnsi="Arial" w:cs="Arial"/>
          <w:bCs/>
          <w:iCs/>
          <w:lang w:val="es-MX"/>
        </w:rPr>
        <w:t xml:space="preserve">recomienda a Junta Directiva </w:t>
      </w:r>
      <w:r w:rsidRPr="00D53215">
        <w:rPr>
          <w:rFonts w:ascii="Arial" w:hAnsi="Arial" w:cs="Arial"/>
          <w:bCs/>
          <w:iCs/>
          <w:lang w:val="es-SV"/>
        </w:rPr>
        <w:t xml:space="preserve">otorgar la Factibilidad al </w:t>
      </w:r>
      <w:r w:rsidRPr="00D53215">
        <w:rPr>
          <w:rFonts w:ascii="Arial" w:hAnsi="Arial" w:cs="Arial"/>
          <w:bCs/>
          <w:iCs/>
          <w:lang w:val="es-MX"/>
        </w:rPr>
        <w:t>proyecto “</w:t>
      </w:r>
      <w:r w:rsidRPr="00D53215">
        <w:rPr>
          <w:rFonts w:ascii="Arial" w:hAnsi="Arial" w:cs="Arial"/>
          <w:bCs/>
          <w:iCs/>
          <w:lang w:val="es-SV"/>
        </w:rPr>
        <w:t xml:space="preserve">Residencial Las Palmeras” </w:t>
      </w:r>
    </w:p>
    <w:p w:rsidR="001C2F4D" w:rsidRDefault="001C2F4D" w:rsidP="00FD2BE3">
      <w:pPr>
        <w:jc w:val="both"/>
        <w:rPr>
          <w:rFonts w:ascii="Arial" w:hAnsi="Arial" w:cs="Arial"/>
          <w:bCs/>
          <w:iCs/>
          <w:lang w:val="es-SV"/>
        </w:rPr>
      </w:pPr>
      <w:r>
        <w:rPr>
          <w:rFonts w:ascii="Arial" w:hAnsi="Arial" w:cs="Arial"/>
          <w:bCs/>
          <w:iCs/>
          <w:noProof/>
          <w:lang w:val="es-SV" w:eastAsia="es-SV"/>
        </w:rPr>
        <mc:AlternateContent>
          <mc:Choice Requires="wps">
            <w:drawing>
              <wp:anchor distT="0" distB="0" distL="114300" distR="114300" simplePos="0" relativeHeight="251667456" behindDoc="0" locked="0" layoutInCell="1" allowOverlap="1">
                <wp:simplePos x="0" y="0"/>
                <wp:positionH relativeFrom="column">
                  <wp:posOffset>1065338</wp:posOffset>
                </wp:positionH>
                <wp:positionV relativeFrom="paragraph">
                  <wp:posOffset>87187</wp:posOffset>
                </wp:positionV>
                <wp:extent cx="957532" cy="301924"/>
                <wp:effectExtent l="0" t="0" r="33655" b="22225"/>
                <wp:wrapNone/>
                <wp:docPr id="9" name="Conector recto 9"/>
                <wp:cNvGraphicFramePr/>
                <a:graphic xmlns:a="http://schemas.openxmlformats.org/drawingml/2006/main">
                  <a:graphicData uri="http://schemas.microsoft.com/office/word/2010/wordprocessingShape">
                    <wps:wsp>
                      <wps:cNvCnPr/>
                      <wps:spPr>
                        <a:xfrm flipV="1">
                          <a:off x="0" y="0"/>
                          <a:ext cx="957532" cy="3019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3269B"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83.9pt,6.85pt" to="159.3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" strokecolor="#5b9bd5 [3204]" strokeweight=".5pt">
                <v:stroke joinstyle="miter"/>
              </v:line>
            </w:pict>
          </mc:Fallback>
        </mc:AlternateContent>
      </w:r>
    </w:p>
    <w:p w:rsidR="001C2F4D" w:rsidRDefault="001C2F4D" w:rsidP="00FD2BE3">
      <w:pPr>
        <w:jc w:val="both"/>
        <w:rPr>
          <w:rFonts w:ascii="Arial" w:hAnsi="Arial" w:cs="Arial"/>
          <w:bCs/>
          <w:iCs/>
          <w:lang w:val="es-SV"/>
        </w:rPr>
      </w:pPr>
    </w:p>
    <w:p w:rsidR="000F7C1C" w:rsidRPr="00725A14" w:rsidRDefault="001C2F4D" w:rsidP="00FD2BE3">
      <w:pPr>
        <w:jc w:val="both"/>
        <w:rPr>
          <w:rFonts w:ascii="Arial" w:hAnsi="Arial" w:cs="Arial"/>
          <w:bCs/>
          <w:iCs/>
        </w:rPr>
      </w:pPr>
      <w:r>
        <w:rPr>
          <w:rFonts w:ascii="Arial" w:hAnsi="Arial" w:cs="Arial"/>
          <w:bCs/>
          <w:iCs/>
          <w:lang w:val="es-SV"/>
        </w:rPr>
        <w:t xml:space="preserve">                                 </w:t>
      </w:r>
      <w:r w:rsidR="00327DBC" w:rsidRPr="00D53215">
        <w:rPr>
          <w:rFonts w:ascii="Arial" w:hAnsi="Arial" w:cs="Arial"/>
          <w:bCs/>
          <w:iCs/>
        </w:rPr>
        <w:t xml:space="preserve">Proyecto ubicado sobre Autopista este – oeste, municipio de </w:t>
      </w:r>
      <w:proofErr w:type="spellStart"/>
      <w:r w:rsidR="00327DBC" w:rsidRPr="00D53215">
        <w:rPr>
          <w:rFonts w:ascii="Arial" w:hAnsi="Arial" w:cs="Arial"/>
          <w:bCs/>
          <w:iCs/>
        </w:rPr>
        <w:t>Cuscatancingo</w:t>
      </w:r>
      <w:proofErr w:type="spellEnd"/>
      <w:r w:rsidR="00327DBC" w:rsidRPr="00D53215">
        <w:rPr>
          <w:rFonts w:ascii="Arial" w:hAnsi="Arial" w:cs="Arial"/>
          <w:bCs/>
          <w:iCs/>
        </w:rPr>
        <w:t>, departamento de San Salvador, siendo propiedad de la empresa COHIDRI, S.A. de C.V.</w:t>
      </w:r>
      <w:r w:rsidR="00D53215">
        <w:rPr>
          <w:rFonts w:ascii="Arial" w:hAnsi="Arial" w:cs="Arial"/>
          <w:bCs/>
          <w:iCs/>
        </w:rPr>
        <w:t xml:space="preserve"> Y a</w:t>
      </w:r>
      <w:r w:rsidR="00327DBC" w:rsidRPr="00D53215">
        <w:rPr>
          <w:rFonts w:ascii="Arial" w:hAnsi="Arial" w:cs="Arial"/>
          <w:bCs/>
          <w:iCs/>
        </w:rPr>
        <w:t xml:space="preserve">ntes de proceder a otorgar los créditos las viviendas deberán de estar completamente terminadas y recibidas por el Área de Supervisión de Proyectos del FSV a entera satisfacción, y por los clientes interesados, contando con las respectivas Recepciones de obra, y/o </w:t>
      </w:r>
      <w:r w:rsidR="00327DBC" w:rsidRPr="00D53215">
        <w:rPr>
          <w:rFonts w:ascii="Arial" w:hAnsi="Arial" w:cs="Arial"/>
          <w:bCs/>
          <w:iCs/>
          <w:lang w:val="es-MX"/>
        </w:rPr>
        <w:t>habilitaciones y</w:t>
      </w:r>
      <w:r w:rsidR="00327DBC" w:rsidRPr="00D53215">
        <w:rPr>
          <w:rFonts w:ascii="Arial" w:hAnsi="Arial" w:cs="Arial"/>
          <w:bCs/>
          <w:iCs/>
        </w:rPr>
        <w:t xml:space="preserve"> Permiso de Habitar que exigen los organismos reguladores correspondientes.</w:t>
      </w:r>
      <w:r w:rsidR="00D53215">
        <w:rPr>
          <w:rFonts w:ascii="Arial" w:hAnsi="Arial" w:cs="Arial"/>
          <w:bCs/>
          <w:iCs/>
        </w:rPr>
        <w:t xml:space="preserve"> </w:t>
      </w:r>
      <w:r w:rsidR="000F7C1C" w:rsidRPr="00725A14">
        <w:rPr>
          <w:rFonts w:ascii="Arial" w:hAnsi="Arial" w:cs="Arial"/>
          <w:bCs/>
          <w:lang w:val="es-MX"/>
        </w:rPr>
        <w:t xml:space="preserve">Junta Directiva luego de evaluar la solicitud, conclusiones y recomendación del </w:t>
      </w:r>
      <w:r w:rsidR="000F7C1C" w:rsidRPr="00725A14">
        <w:rPr>
          <w:rFonts w:ascii="Arial" w:hAnsi="Arial" w:cs="Arial"/>
          <w:lang w:val="es-MX"/>
        </w:rPr>
        <w:t>Ing. Carlos Mario Rivas Granados, Gerente Técnico</w:t>
      </w:r>
      <w:r w:rsidR="000F7C1C" w:rsidRPr="00725A14">
        <w:rPr>
          <w:rFonts w:ascii="Arial" w:hAnsi="Arial" w:cs="Arial"/>
          <w:bCs/>
          <w:lang w:val="es-MX"/>
        </w:rPr>
        <w:t xml:space="preserve">, por unanimidad </w:t>
      </w:r>
      <w:r w:rsidR="000F7C1C" w:rsidRPr="00725A14">
        <w:rPr>
          <w:rFonts w:ascii="Arial" w:hAnsi="Arial" w:cs="Arial"/>
          <w:b/>
          <w:bCs/>
          <w:lang w:val="es-MX"/>
        </w:rPr>
        <w:t>ACUERDA:</w:t>
      </w:r>
    </w:p>
    <w:p w:rsidR="000F7C1C" w:rsidRPr="00725A14" w:rsidRDefault="000F7C1C" w:rsidP="000F7C1C">
      <w:pPr>
        <w:tabs>
          <w:tab w:val="left" w:pos="709"/>
          <w:tab w:val="left" w:pos="851"/>
        </w:tabs>
        <w:jc w:val="both"/>
        <w:rPr>
          <w:rFonts w:ascii="Arial" w:hAnsi="Arial" w:cs="Arial"/>
          <w:bCs/>
        </w:rPr>
      </w:pPr>
    </w:p>
    <w:p w:rsidR="001C2F4D" w:rsidRDefault="000F7C1C" w:rsidP="0089747E">
      <w:pPr>
        <w:numPr>
          <w:ilvl w:val="0"/>
          <w:numId w:val="4"/>
        </w:numPr>
        <w:jc w:val="both"/>
        <w:rPr>
          <w:rFonts w:ascii="Arial" w:hAnsi="Arial" w:cs="Arial"/>
          <w:lang w:val="es-SV"/>
        </w:rPr>
      </w:pPr>
      <w:r w:rsidRPr="00D53215">
        <w:rPr>
          <w:rFonts w:ascii="Arial" w:hAnsi="Arial" w:cs="Arial"/>
          <w:iCs/>
        </w:rPr>
        <w:t xml:space="preserve">Otorgar </w:t>
      </w:r>
      <w:r w:rsidR="00327DBC" w:rsidRPr="00D53215">
        <w:rPr>
          <w:rFonts w:ascii="Arial" w:hAnsi="Arial" w:cs="Arial"/>
          <w:lang w:val="es-SV"/>
        </w:rPr>
        <w:t xml:space="preserve">Factibilidad de Financiamiento a largo plazo para </w:t>
      </w:r>
      <w:r w:rsidR="001A2FA9">
        <w:rPr>
          <w:rFonts w:ascii="Arial" w:hAnsi="Arial" w:cs="Arial"/>
          <w:lang w:val="es-SV"/>
        </w:rPr>
        <w:t>__________________________</w:t>
      </w:r>
    </w:p>
    <w:p w:rsidR="001C2F4D" w:rsidRDefault="001C2F4D" w:rsidP="001C2F4D">
      <w:pPr>
        <w:ind w:left="360"/>
        <w:jc w:val="both"/>
        <w:rPr>
          <w:rFonts w:ascii="Arial" w:hAnsi="Arial" w:cs="Arial"/>
          <w:lang w:val="es-SV"/>
        </w:rPr>
      </w:pPr>
    </w:p>
    <w:p w:rsidR="001C2F4D" w:rsidRDefault="001C2F4D" w:rsidP="001C2F4D">
      <w:pPr>
        <w:ind w:left="360"/>
        <w:jc w:val="both"/>
        <w:rPr>
          <w:rFonts w:ascii="Arial" w:hAnsi="Arial" w:cs="Arial"/>
          <w:lang w:val="es-SV"/>
        </w:rPr>
      </w:pPr>
    </w:p>
    <w:p w:rsidR="001C2F4D" w:rsidRDefault="001C2F4D" w:rsidP="001C2F4D">
      <w:pPr>
        <w:ind w:left="360"/>
        <w:jc w:val="both"/>
        <w:rPr>
          <w:rFonts w:ascii="Arial" w:hAnsi="Arial" w:cs="Arial"/>
          <w:lang w:val="es-SV"/>
        </w:rPr>
      </w:pPr>
    </w:p>
    <w:p w:rsidR="001C2F4D" w:rsidRDefault="001C2F4D" w:rsidP="001C2F4D">
      <w:pPr>
        <w:ind w:left="360"/>
        <w:jc w:val="both"/>
        <w:rPr>
          <w:rFonts w:ascii="Arial" w:hAnsi="Arial" w:cs="Arial"/>
          <w:lang w:val="es-SV"/>
        </w:rPr>
      </w:pPr>
    </w:p>
    <w:p w:rsidR="00C816D9" w:rsidRPr="001C2F4D" w:rsidRDefault="00327DBC" w:rsidP="001C2F4D">
      <w:pPr>
        <w:ind w:left="360"/>
        <w:jc w:val="both"/>
        <w:rPr>
          <w:rFonts w:ascii="Arial" w:hAnsi="Arial" w:cs="Arial"/>
          <w:lang w:val="es-SV"/>
        </w:rPr>
      </w:pPr>
      <w:r w:rsidRPr="001C2F4D">
        <w:rPr>
          <w:rFonts w:ascii="Arial" w:hAnsi="Arial" w:cs="Arial"/>
          <w:lang w:val="es-SV"/>
        </w:rPr>
        <w:t xml:space="preserve">financiando el </w:t>
      </w:r>
      <w:proofErr w:type="gramStart"/>
      <w:r w:rsidRPr="001C2F4D">
        <w:rPr>
          <w:rFonts w:ascii="Arial" w:hAnsi="Arial" w:cs="Arial"/>
          <w:lang w:val="es-SV"/>
        </w:rPr>
        <w:t>FSV  el</w:t>
      </w:r>
      <w:proofErr w:type="gramEnd"/>
      <w:r w:rsidRPr="001C2F4D">
        <w:rPr>
          <w:rFonts w:ascii="Arial" w:hAnsi="Arial" w:cs="Arial"/>
          <w:lang w:val="es-SV"/>
        </w:rPr>
        <w:t xml:space="preserve">  95%  del precio de venta presentado por el constructor  en el cuadro de valores , entendiéndose que todo crédito solicitado, se otorgará con base a la normativa vigente en su momento.</w:t>
      </w:r>
    </w:p>
    <w:p w:rsidR="000F7C1C" w:rsidRPr="00725A14" w:rsidRDefault="000F7C1C" w:rsidP="000F7C1C">
      <w:pPr>
        <w:ind w:left="360"/>
        <w:jc w:val="both"/>
        <w:rPr>
          <w:rFonts w:ascii="Arial" w:hAnsi="Arial" w:cs="Arial"/>
        </w:rPr>
      </w:pPr>
    </w:p>
    <w:p w:rsidR="000F7C1C" w:rsidRPr="00FD2BE3" w:rsidRDefault="000F7C1C" w:rsidP="00FD2BE3">
      <w:pPr>
        <w:numPr>
          <w:ilvl w:val="0"/>
          <w:numId w:val="4"/>
        </w:numPr>
        <w:jc w:val="both"/>
        <w:rPr>
          <w:rFonts w:ascii="Arial" w:hAnsi="Arial" w:cs="Arial"/>
          <w:iCs/>
        </w:rPr>
      </w:pPr>
      <w:r w:rsidRPr="00FD2BE3">
        <w:rPr>
          <w:rFonts w:ascii="Arial" w:hAnsi="Arial" w:cs="Arial"/>
          <w:iCs/>
        </w:rPr>
        <w:t xml:space="preserve">Antes </w:t>
      </w:r>
      <w:r w:rsidR="00FD2BE3" w:rsidRPr="00D53215">
        <w:rPr>
          <w:rFonts w:ascii="Arial" w:hAnsi="Arial" w:cs="Arial"/>
          <w:bCs/>
          <w:iCs/>
        </w:rPr>
        <w:t xml:space="preserve">de proceder a otorgar los créditos las viviendas deberán de estar completamente terminadas y recibidas por el Área de Supervisión de Proyectos del FSV a entera satisfacción, y por los clientes interesados, contando con las respectivas Recepciones de obra, y/o </w:t>
      </w:r>
      <w:r w:rsidR="00FD2BE3" w:rsidRPr="00D53215">
        <w:rPr>
          <w:rFonts w:ascii="Arial" w:hAnsi="Arial" w:cs="Arial"/>
          <w:bCs/>
          <w:iCs/>
          <w:lang w:val="es-MX"/>
        </w:rPr>
        <w:t>habilitaciones y</w:t>
      </w:r>
      <w:r w:rsidR="00FD2BE3" w:rsidRPr="00D53215">
        <w:rPr>
          <w:rFonts w:ascii="Arial" w:hAnsi="Arial" w:cs="Arial"/>
          <w:bCs/>
          <w:iCs/>
        </w:rPr>
        <w:t xml:space="preserve"> Permiso de Habitar que exigen los organismos reguladores correspondientes.</w:t>
      </w:r>
    </w:p>
    <w:p w:rsidR="00FD2BE3" w:rsidRDefault="00FD2BE3" w:rsidP="00FD2BE3">
      <w:pPr>
        <w:pStyle w:val="Prrafodelista"/>
        <w:rPr>
          <w:rFonts w:ascii="Arial" w:hAnsi="Arial" w:cs="Arial"/>
          <w:iCs/>
        </w:rPr>
      </w:pPr>
    </w:p>
    <w:p w:rsidR="000F7C1C" w:rsidRPr="00725A14" w:rsidRDefault="000F7C1C" w:rsidP="000F7C1C">
      <w:pPr>
        <w:numPr>
          <w:ilvl w:val="0"/>
          <w:numId w:val="4"/>
        </w:numPr>
        <w:jc w:val="both"/>
        <w:rPr>
          <w:rFonts w:ascii="Arial" w:hAnsi="Arial" w:cs="Arial"/>
        </w:rPr>
      </w:pPr>
      <w:r w:rsidRPr="00725A14">
        <w:rPr>
          <w:rFonts w:ascii="Arial" w:hAnsi="Arial" w:cs="Arial"/>
          <w:iCs/>
        </w:rPr>
        <w:t>Ratificar este punto en esta sesión.</w:t>
      </w:r>
    </w:p>
    <w:p w:rsidR="00340AC6" w:rsidRPr="00340AC6" w:rsidRDefault="00340AC6" w:rsidP="00340AC6">
      <w:pPr>
        <w:pStyle w:val="Prrafodelista"/>
        <w:widowControl w:val="0"/>
        <w:suppressAutoHyphens/>
        <w:autoSpaceDE w:val="0"/>
        <w:autoSpaceDN w:val="0"/>
        <w:adjustRightInd w:val="0"/>
        <w:ind w:left="360"/>
        <w:rPr>
          <w:rFonts w:ascii="Arial" w:eastAsiaTheme="minorHAnsi" w:hAnsi="Arial" w:cs="Arial"/>
          <w:b/>
          <w:sz w:val="22"/>
          <w:szCs w:val="22"/>
          <w:lang w:val="es" w:eastAsia="en-US"/>
        </w:rPr>
      </w:pPr>
      <w:r w:rsidRPr="00340AC6">
        <w:rPr>
          <w:rFonts w:ascii="Arial" w:eastAsiaTheme="minorHAnsi" w:hAnsi="Arial" w:cs="Arial"/>
          <w:b/>
          <w:color w:val="FF0000"/>
          <w:sz w:val="22"/>
          <w:szCs w:val="22"/>
          <w:lang w:val="es-MX" w:eastAsia="en-US"/>
        </w:rPr>
        <w:t xml:space="preserve">Supresión de información confidencial, conforme a lo dispuesto en el art. 24 </w:t>
      </w:r>
      <w:proofErr w:type="spellStart"/>
      <w:r w:rsidRPr="00340AC6">
        <w:rPr>
          <w:rFonts w:ascii="Arial" w:eastAsiaTheme="minorHAnsi" w:hAnsi="Arial" w:cs="Arial"/>
          <w:b/>
          <w:color w:val="FF0000"/>
          <w:sz w:val="22"/>
          <w:szCs w:val="22"/>
          <w:lang w:val="es-MX" w:eastAsia="en-US"/>
        </w:rPr>
        <w:t>lit.</w:t>
      </w:r>
      <w:proofErr w:type="spellEnd"/>
      <w:r w:rsidRPr="00340AC6">
        <w:rPr>
          <w:rFonts w:ascii="Arial" w:eastAsiaTheme="minorHAnsi" w:hAnsi="Arial" w:cs="Arial"/>
          <w:b/>
          <w:color w:val="FF0000"/>
          <w:sz w:val="22"/>
          <w:szCs w:val="22"/>
          <w:lang w:val="es-MX" w:eastAsia="en-US"/>
        </w:rPr>
        <w:t xml:space="preserve"> d) LAIP.</w:t>
      </w:r>
    </w:p>
    <w:p w:rsidR="000F7C1C" w:rsidRDefault="000F7C1C" w:rsidP="000F7C1C">
      <w:pPr>
        <w:jc w:val="both"/>
        <w:rPr>
          <w:rFonts w:ascii="Arial" w:hAnsi="Arial" w:cs="Arial"/>
        </w:rPr>
      </w:pPr>
    </w:p>
    <w:p w:rsidR="000F7C1C" w:rsidRDefault="000F7C1C" w:rsidP="000F7C1C">
      <w:pPr>
        <w:suppressAutoHyphens/>
        <w:jc w:val="both"/>
        <w:rPr>
          <w:rFonts w:ascii="Arial" w:hAnsi="Arial" w:cs="Arial"/>
          <w:b/>
        </w:rPr>
      </w:pPr>
    </w:p>
    <w:p w:rsidR="002B523B" w:rsidRPr="005A3978" w:rsidRDefault="002B523B" w:rsidP="002B523B">
      <w:pPr>
        <w:jc w:val="both"/>
        <w:rPr>
          <w:rFonts w:ascii="Arial" w:eastAsia="Arial Unicode MS" w:hAnsi="Arial" w:cs="Arial"/>
          <w:b/>
        </w:rPr>
      </w:pPr>
      <w:r>
        <w:rPr>
          <w:rFonts w:ascii="Arial" w:eastAsia="Arial Unicode MS" w:hAnsi="Arial" w:cs="Arial"/>
          <w:b/>
        </w:rPr>
        <w:t>X</w:t>
      </w:r>
      <w:r w:rsidRPr="005A3978">
        <w:rPr>
          <w:rFonts w:ascii="Arial" w:eastAsia="Arial Unicode MS" w:hAnsi="Arial" w:cs="Arial"/>
          <w:b/>
        </w:rPr>
        <w:t>) ACUERDO DE RESOLUCIÓN SOBRE INFORMACIÓN RESERVADA DE ESTA SESIÓN.</w:t>
      </w:r>
    </w:p>
    <w:p w:rsidR="002B523B" w:rsidRDefault="002B523B" w:rsidP="002B523B">
      <w:pPr>
        <w:jc w:val="both"/>
        <w:rPr>
          <w:rFonts w:ascii="Arial" w:eastAsia="Arial Unicode MS" w:hAnsi="Arial" w:cs="Arial"/>
          <w:b/>
        </w:rPr>
      </w:pP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327DBC" w:rsidRDefault="00327DBC" w:rsidP="002B523B">
      <w:pPr>
        <w:jc w:val="both"/>
        <w:rPr>
          <w:rFonts w:ascii="Arial" w:eastAsia="Arial Unicode MS" w:hAnsi="Arial" w:cs="Arial"/>
          <w:lang w:val="es-MX"/>
        </w:rPr>
      </w:pPr>
    </w:p>
    <w:p w:rsidR="002B523B" w:rsidRPr="002B523B" w:rsidRDefault="002B523B" w:rsidP="002B523B">
      <w:pPr>
        <w:jc w:val="both"/>
        <w:rPr>
          <w:rFonts w:ascii="Arial" w:eastAsia="Arial Unicode MS" w:hAnsi="Arial" w:cs="Arial"/>
          <w:b/>
          <w:bCs/>
        </w:rPr>
      </w:pPr>
      <w:r w:rsidRPr="001E7623">
        <w:rPr>
          <w:rFonts w:ascii="Arial" w:eastAsia="Arial Unicode MS" w:hAnsi="Arial" w:cs="Arial"/>
          <w:lang w:val="es-MX"/>
        </w:rPr>
        <w:t xml:space="preserve">Declarar como información reservada </w:t>
      </w:r>
      <w:r>
        <w:rPr>
          <w:rFonts w:ascii="Arial" w:eastAsia="Arial Unicode MS" w:hAnsi="Arial" w:cs="Arial"/>
          <w:lang w:val="es-MX"/>
        </w:rPr>
        <w:t>el</w:t>
      </w:r>
      <w:r w:rsidRPr="001E7623">
        <w:rPr>
          <w:rFonts w:ascii="Arial" w:eastAsia="Arial Unicode MS" w:hAnsi="Arial" w:cs="Arial"/>
          <w:lang w:val="es-MX"/>
        </w:rPr>
        <w:t xml:space="preserve"> </w:t>
      </w:r>
      <w:r>
        <w:rPr>
          <w:rFonts w:ascii="Arial" w:eastAsia="Arial Unicode MS" w:hAnsi="Arial" w:cs="Arial"/>
          <w:lang w:val="es-MX"/>
        </w:rPr>
        <w:t>Punto</w:t>
      </w:r>
      <w:r w:rsidRPr="001E7623">
        <w:rPr>
          <w:rFonts w:ascii="Arial" w:eastAsia="Arial Unicode MS" w:hAnsi="Arial" w:cs="Arial"/>
          <w:lang w:val="es-MX"/>
        </w:rPr>
        <w:t xml:space="preserve"> </w:t>
      </w:r>
      <w:r>
        <w:rPr>
          <w:rFonts w:ascii="Arial" w:eastAsia="Arial Unicode MS" w:hAnsi="Arial" w:cs="Arial"/>
          <w:b/>
          <w:bCs/>
        </w:rPr>
        <w:t>VI</w:t>
      </w:r>
      <w:r w:rsidRPr="001E7623">
        <w:rPr>
          <w:rFonts w:ascii="Arial" w:eastAsia="Arial Unicode MS" w:hAnsi="Arial" w:cs="Arial"/>
          <w:b/>
          <w:bCs/>
        </w:rPr>
        <w:t>.</w:t>
      </w:r>
      <w:r w:rsidRPr="002B523B">
        <w:rPr>
          <w:rFonts w:ascii="Arial" w:eastAsia="Arial Unicode MS" w:hAnsi="Arial" w:cs="Arial"/>
          <w:b/>
          <w:bCs/>
        </w:rPr>
        <w:t xml:space="preserve"> </w:t>
      </w:r>
      <w:r w:rsidRPr="002B523B">
        <w:rPr>
          <w:rFonts w:ascii="Arial" w:hAnsi="Arial" w:cs="Arial"/>
          <w:b/>
          <w:bCs/>
          <w:lang w:val="es-MX"/>
        </w:rPr>
        <w:t xml:space="preserve">INFORME SOBR LICITACION PÚBLICA N° FSV-05/2018 “SERVICIOS DE ELABORACION DE PRESUPUESTOS Y/O SEGUIMIENTOS DE AVANCE DE OBRAS DE REPARACION DE DAÑOS EN </w:t>
      </w:r>
      <w:r w:rsidRPr="00730EB7">
        <w:rPr>
          <w:rFonts w:ascii="Arial" w:hAnsi="Arial" w:cs="Arial"/>
          <w:b/>
          <w:bCs/>
          <w:lang w:val="es-MX"/>
        </w:rPr>
        <w:t xml:space="preserve">INMUEBLES ASEGURADOS POR EL FSV” </w:t>
      </w:r>
      <w:r w:rsidRPr="00730EB7">
        <w:rPr>
          <w:rFonts w:ascii="Arial" w:eastAsia="Arial Unicode MS" w:hAnsi="Arial" w:cs="Arial"/>
          <w:bCs/>
        </w:rPr>
        <w:t>y sus respectivos anexos</w:t>
      </w:r>
      <w:r w:rsidRPr="00730EB7">
        <w:rPr>
          <w:rFonts w:ascii="Arial" w:eastAsia="Arial Unicode MS" w:hAnsi="Arial" w:cs="Arial"/>
        </w:rPr>
        <w:t xml:space="preserve">, </w:t>
      </w:r>
      <w:r w:rsidRPr="00730EB7">
        <w:rPr>
          <w:rFonts w:ascii="Arial" w:eastAsia="Arial Unicode MS" w:hAnsi="Arial" w:cs="Arial"/>
          <w:lang w:val="es-MX"/>
        </w:rPr>
        <w:t xml:space="preserve">en base a lo determinado en el Art. </w:t>
      </w:r>
      <w:r w:rsidRPr="00730EB7">
        <w:rPr>
          <w:rFonts w:ascii="Arial" w:eastAsia="Arial Unicode MS" w:hAnsi="Arial" w:cs="Arial"/>
          <w:b/>
          <w:lang w:val="es-MX"/>
        </w:rPr>
        <w:t>19, letra h),</w:t>
      </w:r>
      <w:r w:rsidRPr="00730EB7">
        <w:rPr>
          <w:rFonts w:ascii="Arial" w:eastAsia="Arial Unicode MS" w:hAnsi="Arial" w:cs="Arial"/>
          <w:lang w:val="es-MX"/>
        </w:rPr>
        <w:t xml:space="preserve"> ya que su divulgación puede generar un perjuicio al solicitante y dar una ventaja indebida a un tercero. Esta declaratoria de reserva se otorga por el plazo de tres meses. Pueden tener acceso </w:t>
      </w:r>
      <w:r w:rsidRPr="001E7623">
        <w:rPr>
          <w:rFonts w:ascii="Arial" w:eastAsia="Arial Unicode MS" w:hAnsi="Arial" w:cs="Arial"/>
          <w:lang w:val="es-MX"/>
        </w:rPr>
        <w:t xml:space="preserve">y conocimiento 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Gerencia</w:t>
      </w:r>
      <w:r>
        <w:rPr>
          <w:rFonts w:ascii="Arial" w:eastAsia="Arial Unicode MS" w:hAnsi="Arial" w:cs="Arial"/>
          <w:lang w:val="es-MX"/>
        </w:rPr>
        <w:t xml:space="preserve"> Administrativa</w:t>
      </w:r>
      <w:r w:rsidRPr="001E7623">
        <w:rPr>
          <w:rFonts w:ascii="Arial" w:eastAsia="Arial Unicode MS" w:hAnsi="Arial" w:cs="Arial"/>
          <w:lang w:val="es-MX"/>
        </w:rPr>
        <w:t>, Gerencia Legal, Gerencia de Planificación, Consejo de Vigilancia y Jefaturas de las Unidades y/o Áreas involucradas, en lo que a sus funciones corresponda.</w:t>
      </w:r>
    </w:p>
    <w:p w:rsidR="000F7C1C" w:rsidRDefault="000F7C1C" w:rsidP="00F2196B">
      <w:pPr>
        <w:pStyle w:val="Prrafodelista"/>
        <w:rPr>
          <w:rFonts w:ascii="Arial" w:hAnsi="Arial" w:cs="Arial"/>
          <w:b/>
          <w:sz w:val="22"/>
          <w:szCs w:val="22"/>
          <w:lang w:val="es-SV" w:eastAsia="en-US"/>
        </w:rPr>
      </w:pPr>
    </w:p>
    <w:p w:rsidR="009C338C" w:rsidRPr="009C338C" w:rsidRDefault="009C338C" w:rsidP="00F2196B">
      <w:pPr>
        <w:pStyle w:val="Prrafodelista"/>
        <w:rPr>
          <w:rFonts w:ascii="Arial" w:hAnsi="Arial" w:cs="Arial"/>
          <w:b/>
          <w:lang w:val="es-SV" w:eastAsia="en-US"/>
        </w:rPr>
      </w:pPr>
    </w:p>
    <w:p w:rsidR="009C338C" w:rsidRPr="009C338C" w:rsidRDefault="009C338C" w:rsidP="009C338C">
      <w:pPr>
        <w:jc w:val="both"/>
        <w:rPr>
          <w:rFonts w:ascii="Arial" w:eastAsia="Arial" w:hAnsi="Arial" w:cs="Arial"/>
        </w:rPr>
      </w:pPr>
      <w:r w:rsidRPr="009C338C">
        <w:rPr>
          <w:rFonts w:ascii="Arial" w:eastAsia="Arial" w:hAnsi="Arial" w:cs="Arial"/>
        </w:rPr>
        <w:t>Y no habiendo más que hacer constar, se levanta la sesión a las veinte horas con treinta minutos del día mencionado al inicio de la presente acta que firmamos:</w:t>
      </w:r>
    </w:p>
    <w:p w:rsidR="009C338C" w:rsidRPr="009C338C" w:rsidRDefault="009C338C" w:rsidP="009C338C">
      <w:pPr>
        <w:jc w:val="both"/>
        <w:rPr>
          <w:rFonts w:ascii="Arial" w:eastAsia="Arial" w:hAnsi="Arial" w:cs="Arial"/>
        </w:rPr>
      </w:pPr>
    </w:p>
    <w:p w:rsidR="009C338C" w:rsidRDefault="009C338C" w:rsidP="009C338C">
      <w:pPr>
        <w:jc w:val="both"/>
        <w:rPr>
          <w:rFonts w:ascii="Arial" w:eastAsia="Arial" w:hAnsi="Arial" w:cs="Arial"/>
          <w:sz w:val="22"/>
          <w:szCs w:val="22"/>
        </w:rPr>
      </w:pPr>
    </w:p>
    <w:p w:rsidR="009C338C" w:rsidRDefault="009C338C" w:rsidP="009C338C">
      <w:pPr>
        <w:jc w:val="both"/>
        <w:rPr>
          <w:rFonts w:ascii="Arial" w:eastAsia="Arial" w:hAnsi="Arial" w:cs="Arial"/>
          <w:sz w:val="22"/>
          <w:szCs w:val="22"/>
        </w:rPr>
      </w:pPr>
    </w:p>
    <w:p w:rsidR="00340AC6" w:rsidRPr="00340AC6" w:rsidRDefault="00340AC6" w:rsidP="00340AC6">
      <w:pPr>
        <w:tabs>
          <w:tab w:val="left" w:pos="851"/>
        </w:tabs>
        <w:jc w:val="both"/>
        <w:textAlignment w:val="baseline"/>
        <w:rPr>
          <w:sz w:val="20"/>
          <w:szCs w:val="20"/>
        </w:rPr>
      </w:pPr>
      <w:r w:rsidRPr="00340AC6">
        <w:rPr>
          <w:rFonts w:ascii="Arial" w:hAnsi="Arial" w:cs="Arial"/>
          <w:b/>
          <w:i/>
          <w:sz w:val="20"/>
          <w:szCs w:val="20"/>
          <w:lang w:val="es-ES_tradnl"/>
        </w:rPr>
        <w:t xml:space="preserve">La presente acta es conforme con su original, la cual se encuentra firmada por los Directores: Lic. José Federico Bermúdez Vega, Lic. Roberto Díaz Aguilar, Lic. José María Esperanza Amaya, </w:t>
      </w:r>
      <w:r>
        <w:rPr>
          <w:rFonts w:ascii="Arial" w:hAnsi="Arial" w:cs="Arial"/>
          <w:b/>
          <w:i/>
          <w:sz w:val="20"/>
          <w:szCs w:val="20"/>
          <w:lang w:val="es-ES_tradnl"/>
        </w:rPr>
        <w:t xml:space="preserve">Lic. Carlos Roberto Alvarado Celis </w:t>
      </w:r>
      <w:r w:rsidRPr="00340AC6">
        <w:rPr>
          <w:rFonts w:ascii="Arial" w:hAnsi="Arial" w:cs="Arial"/>
          <w:b/>
          <w:i/>
          <w:sz w:val="20"/>
          <w:szCs w:val="20"/>
          <w:lang w:val="es-ES_tradnl"/>
        </w:rPr>
        <w:t xml:space="preserve">y Sr. Gilberto Lazo Romero, así como por el Presidente y Director Ejecutivo, Lic. José Tomás </w:t>
      </w:r>
      <w:proofErr w:type="spellStart"/>
      <w:r w:rsidRPr="00340AC6">
        <w:rPr>
          <w:rFonts w:ascii="Arial" w:hAnsi="Arial" w:cs="Arial"/>
          <w:b/>
          <w:i/>
          <w:sz w:val="20"/>
          <w:szCs w:val="20"/>
          <w:lang w:val="es-ES_tradnl"/>
        </w:rPr>
        <w:t>Chévez</w:t>
      </w:r>
      <w:proofErr w:type="spellEnd"/>
      <w:r w:rsidRPr="00340AC6">
        <w:rPr>
          <w:rFonts w:ascii="Arial" w:hAnsi="Arial" w:cs="Arial"/>
          <w:b/>
          <w:i/>
          <w:sz w:val="20"/>
          <w:szCs w:val="20"/>
          <w:lang w:val="es-ES_tradnl"/>
        </w:rPr>
        <w:t xml:space="preserve"> Ruíz.</w:t>
      </w:r>
    </w:p>
    <w:p w:rsidR="009C338C" w:rsidRDefault="009C338C" w:rsidP="009C338C">
      <w:pPr>
        <w:jc w:val="both"/>
        <w:rPr>
          <w:rFonts w:ascii="Arial" w:eastAsia="Arial" w:hAnsi="Arial" w:cs="Arial"/>
          <w:sz w:val="22"/>
          <w:szCs w:val="22"/>
        </w:rPr>
      </w:pPr>
    </w:p>
    <w:sectPr w:rsidR="009C338C" w:rsidSect="00B70A5A">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2AF" w:rsidRDefault="008842AF">
      <w:r>
        <w:separator/>
      </w:r>
    </w:p>
  </w:endnote>
  <w:endnote w:type="continuationSeparator" w:id="0">
    <w:p w:rsidR="008842AF" w:rsidRDefault="0088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7C8" w:rsidRDefault="005A32C9" w:rsidP="00AD20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757C8" w:rsidRDefault="00E626FE" w:rsidP="002E07D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7C8" w:rsidRPr="001E7498" w:rsidRDefault="005A32C9" w:rsidP="00AD209D">
    <w:pPr>
      <w:pStyle w:val="Piedepgina"/>
      <w:framePr w:wrap="around" w:vAnchor="text" w:hAnchor="margin" w:xAlign="right" w:y="1"/>
      <w:rPr>
        <w:rStyle w:val="Nmerodepgina"/>
        <w:rFonts w:ascii="Arial" w:hAnsi="Arial" w:cs="Arial"/>
        <w:sz w:val="14"/>
        <w:szCs w:val="14"/>
      </w:rPr>
    </w:pPr>
    <w:r w:rsidRPr="001E7498">
      <w:rPr>
        <w:rStyle w:val="Nmerodepgina"/>
        <w:rFonts w:ascii="Arial" w:hAnsi="Arial" w:cs="Arial"/>
        <w:sz w:val="14"/>
        <w:szCs w:val="14"/>
      </w:rPr>
      <w:fldChar w:fldCharType="begin"/>
    </w:r>
    <w:r w:rsidRPr="001E7498">
      <w:rPr>
        <w:rStyle w:val="Nmerodepgina"/>
        <w:rFonts w:ascii="Arial" w:hAnsi="Arial" w:cs="Arial"/>
        <w:sz w:val="14"/>
        <w:szCs w:val="14"/>
      </w:rPr>
      <w:instrText xml:space="preserve">PAGE  </w:instrText>
    </w:r>
    <w:r w:rsidRPr="001E7498">
      <w:rPr>
        <w:rStyle w:val="Nmerodepgina"/>
        <w:rFonts w:ascii="Arial" w:hAnsi="Arial" w:cs="Arial"/>
        <w:sz w:val="14"/>
        <w:szCs w:val="14"/>
      </w:rPr>
      <w:fldChar w:fldCharType="separate"/>
    </w:r>
    <w:r w:rsidR="00E626FE">
      <w:rPr>
        <w:rStyle w:val="Nmerodepgina"/>
        <w:rFonts w:ascii="Arial" w:hAnsi="Arial" w:cs="Arial"/>
        <w:noProof/>
        <w:sz w:val="14"/>
        <w:szCs w:val="14"/>
      </w:rPr>
      <w:t>10</w:t>
    </w:r>
    <w:r w:rsidRPr="001E7498">
      <w:rPr>
        <w:rStyle w:val="Nmerodepgina"/>
        <w:rFonts w:ascii="Arial" w:hAnsi="Arial" w:cs="Arial"/>
        <w:sz w:val="14"/>
        <w:szCs w:val="14"/>
      </w:rPr>
      <w:fldChar w:fldCharType="end"/>
    </w:r>
    <w:r w:rsidRPr="001E7498">
      <w:rPr>
        <w:rStyle w:val="Nmerodepgina"/>
        <w:rFonts w:ascii="Arial" w:hAnsi="Arial" w:cs="Arial"/>
        <w:sz w:val="14"/>
        <w:szCs w:val="14"/>
      </w:rPr>
      <w:t xml:space="preserve"> de </w:t>
    </w:r>
    <w:r>
      <w:rPr>
        <w:rStyle w:val="Nmerodepgina"/>
        <w:rFonts w:ascii="Arial" w:hAnsi="Arial" w:cs="Arial"/>
        <w:sz w:val="14"/>
        <w:szCs w:val="14"/>
      </w:rPr>
      <w:t>7</w:t>
    </w:r>
  </w:p>
  <w:p w:rsidR="009757C8" w:rsidRDefault="00E626FE" w:rsidP="00A70A6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2AF" w:rsidRDefault="008842AF">
      <w:r>
        <w:separator/>
      </w:r>
    </w:p>
  </w:footnote>
  <w:footnote w:type="continuationSeparator" w:id="0">
    <w:p w:rsidR="008842AF" w:rsidRDefault="008842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2C" w:rsidRPr="00953421" w:rsidRDefault="008E6E2C" w:rsidP="008E6E2C">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8E6E2C" w:rsidRDefault="008E6E2C" w:rsidP="008E6E2C">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8E6E2C" w:rsidRPr="00953421" w:rsidRDefault="008E6E2C" w:rsidP="008E6E2C">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8E6E2C" w:rsidRDefault="008E6E2C">
    <w:pPr>
      <w:pStyle w:val="Encabezado"/>
    </w:pPr>
  </w:p>
  <w:p w:rsidR="003132FE" w:rsidRDefault="003132F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40C5"/>
    <w:multiLevelType w:val="hybridMultilevel"/>
    <w:tmpl w:val="0A3E2F24"/>
    <w:lvl w:ilvl="0" w:tplc="D7FEC582">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0165706"/>
    <w:multiLevelType w:val="multilevel"/>
    <w:tmpl w:val="0CC8C74E"/>
    <w:lvl w:ilvl="0">
      <w:start w:val="1"/>
      <w:numFmt w:val="decimal"/>
      <w:lvlText w:val="%1"/>
      <w:lvlJc w:val="left"/>
      <w:pPr>
        <w:ind w:left="360" w:hanging="360"/>
      </w:pPr>
      <w:rPr>
        <w:rFonts w:hint="default"/>
      </w:rPr>
    </w:lvl>
    <w:lvl w:ilvl="1">
      <w:start w:val="1"/>
      <w:numFmt w:val="decimal"/>
      <w:lvlText w:val="%1.%2"/>
      <w:lvlJc w:val="left"/>
      <w:pPr>
        <w:ind w:left="857" w:hanging="360"/>
      </w:pPr>
      <w:rPr>
        <w:rFonts w:hint="default"/>
      </w:rPr>
    </w:lvl>
    <w:lvl w:ilvl="2">
      <w:start w:val="1"/>
      <w:numFmt w:val="decimal"/>
      <w:lvlText w:val="%1.%2.%3"/>
      <w:lvlJc w:val="left"/>
      <w:pPr>
        <w:ind w:left="1354" w:hanging="36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2708" w:hanging="72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062" w:hanging="1080"/>
      </w:pPr>
      <w:rPr>
        <w:rFonts w:hint="default"/>
      </w:rPr>
    </w:lvl>
    <w:lvl w:ilvl="7">
      <w:start w:val="1"/>
      <w:numFmt w:val="decimal"/>
      <w:lvlText w:val="%1.%2.%3.%4.%5.%6.%7.%8"/>
      <w:lvlJc w:val="left"/>
      <w:pPr>
        <w:ind w:left="4559" w:hanging="1080"/>
      </w:pPr>
      <w:rPr>
        <w:rFonts w:hint="default"/>
      </w:rPr>
    </w:lvl>
    <w:lvl w:ilvl="8">
      <w:start w:val="1"/>
      <w:numFmt w:val="decimal"/>
      <w:lvlText w:val="%1.%2.%3.%4.%5.%6.%7.%8.%9"/>
      <w:lvlJc w:val="left"/>
      <w:pPr>
        <w:ind w:left="5416" w:hanging="1440"/>
      </w:pPr>
      <w:rPr>
        <w:rFonts w:hint="default"/>
      </w:rPr>
    </w:lvl>
  </w:abstractNum>
  <w:abstractNum w:abstractNumId="2"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D32A8C"/>
    <w:multiLevelType w:val="hybridMultilevel"/>
    <w:tmpl w:val="F73C57A6"/>
    <w:lvl w:ilvl="0" w:tplc="440A0001">
      <w:start w:val="1"/>
      <w:numFmt w:val="bullet"/>
      <w:lvlText w:val=""/>
      <w:lvlJc w:val="left"/>
      <w:pPr>
        <w:ind w:left="786" w:hanging="360"/>
      </w:pPr>
      <w:rPr>
        <w:rFonts w:ascii="Symbol" w:hAnsi="Symbol" w:hint="default"/>
        <w:b w:val="0"/>
        <w:color w:val="000000"/>
        <w:sz w:val="21"/>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6" w15:restartNumberingAfterBreak="0">
    <w:nsid w:val="28410057"/>
    <w:multiLevelType w:val="hybridMultilevel"/>
    <w:tmpl w:val="8C88A3D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6E582E"/>
    <w:multiLevelType w:val="multilevel"/>
    <w:tmpl w:val="1B12E638"/>
    <w:lvl w:ilvl="0">
      <w:start w:val="1"/>
      <w:numFmt w:val="lowerLetter"/>
      <w:lvlText w:val="%1)"/>
      <w:lvlJc w:val="left"/>
      <w:pPr>
        <w:tabs>
          <w:tab w:val="num" w:pos="360"/>
        </w:tabs>
        <w:ind w:left="360" w:hanging="360"/>
      </w:pPr>
      <w:rPr>
        <w:rFonts w:ascii="Arial" w:hAnsi="Arial" w:hint="default"/>
        <w:b/>
        <w:i w:val="0"/>
        <w:sz w:val="22"/>
      </w:rPr>
    </w:lvl>
    <w:lvl w:ilvl="1">
      <w:start w:val="1"/>
      <w:numFmt w:val="lowerLetter"/>
      <w:lvlText w:val="%2)"/>
      <w:lvlJc w:val="left"/>
      <w:pPr>
        <w:tabs>
          <w:tab w:val="num" w:pos="360"/>
        </w:tabs>
        <w:ind w:left="360" w:hanging="360"/>
      </w:pPr>
      <w:rPr>
        <w:rFonts w:ascii="Arial" w:hAnsi="Arial" w:hint="default"/>
        <w:b w:val="0"/>
        <w:i w:val="0"/>
        <w:sz w:val="22"/>
      </w:rPr>
    </w:lvl>
    <w:lvl w:ilvl="2">
      <w:start w:val="2"/>
      <w:numFmt w:val="lowerLetter"/>
      <w:lvlText w:val="%3)"/>
      <w:lvlJc w:val="left"/>
      <w:pPr>
        <w:tabs>
          <w:tab w:val="num" w:pos="1435"/>
        </w:tabs>
        <w:ind w:left="1435" w:hanging="715"/>
      </w:pPr>
      <w:rPr>
        <w:rFonts w:ascii="Arial" w:hAnsi="Arial" w:hint="default"/>
        <w:b w:val="0"/>
        <w:i w:val="0"/>
        <w:sz w:val="22"/>
      </w:rPr>
    </w:lvl>
    <w:lvl w:ilvl="3">
      <w:start w:val="1"/>
      <w:numFmt w:val="lowerLetter"/>
      <w:lvlText w:val="%4)"/>
      <w:lvlJc w:val="left"/>
      <w:pPr>
        <w:tabs>
          <w:tab w:val="num" w:pos="2155"/>
        </w:tabs>
        <w:ind w:left="1797" w:hanging="362"/>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9CF6B43"/>
    <w:multiLevelType w:val="multilevel"/>
    <w:tmpl w:val="B3405526"/>
    <w:lvl w:ilvl="0">
      <w:start w:val="1"/>
      <w:numFmt w:val="none"/>
      <w:lvlText w:val="3."/>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3AA220A1"/>
    <w:multiLevelType w:val="hybridMultilevel"/>
    <w:tmpl w:val="0A3E2F24"/>
    <w:lvl w:ilvl="0" w:tplc="D7FEC582">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1AF1883"/>
    <w:multiLevelType w:val="hybridMultilevel"/>
    <w:tmpl w:val="DF90450C"/>
    <w:lvl w:ilvl="0" w:tplc="440A000D">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2" w15:restartNumberingAfterBreak="0">
    <w:nsid w:val="493A0D65"/>
    <w:multiLevelType w:val="hybridMultilevel"/>
    <w:tmpl w:val="148A584C"/>
    <w:lvl w:ilvl="0" w:tplc="D736D9F6">
      <w:start w:val="1"/>
      <w:numFmt w:val="bullet"/>
      <w:lvlText w:val=""/>
      <w:lvlJc w:val="left"/>
      <w:pPr>
        <w:tabs>
          <w:tab w:val="num" w:pos="720"/>
        </w:tabs>
        <w:ind w:left="720" w:hanging="360"/>
      </w:pPr>
      <w:rPr>
        <w:rFonts w:ascii="Wingdings" w:hAnsi="Wingdings" w:hint="default"/>
      </w:rPr>
    </w:lvl>
    <w:lvl w:ilvl="1" w:tplc="341CA160" w:tentative="1">
      <w:start w:val="1"/>
      <w:numFmt w:val="bullet"/>
      <w:lvlText w:val=""/>
      <w:lvlJc w:val="left"/>
      <w:pPr>
        <w:tabs>
          <w:tab w:val="num" w:pos="1440"/>
        </w:tabs>
        <w:ind w:left="1440" w:hanging="360"/>
      </w:pPr>
      <w:rPr>
        <w:rFonts w:ascii="Wingdings" w:hAnsi="Wingdings" w:hint="default"/>
      </w:rPr>
    </w:lvl>
    <w:lvl w:ilvl="2" w:tplc="91A4C84C" w:tentative="1">
      <w:start w:val="1"/>
      <w:numFmt w:val="bullet"/>
      <w:lvlText w:val=""/>
      <w:lvlJc w:val="left"/>
      <w:pPr>
        <w:tabs>
          <w:tab w:val="num" w:pos="2160"/>
        </w:tabs>
        <w:ind w:left="2160" w:hanging="360"/>
      </w:pPr>
      <w:rPr>
        <w:rFonts w:ascii="Wingdings" w:hAnsi="Wingdings" w:hint="default"/>
      </w:rPr>
    </w:lvl>
    <w:lvl w:ilvl="3" w:tplc="97C62C8E" w:tentative="1">
      <w:start w:val="1"/>
      <w:numFmt w:val="bullet"/>
      <w:lvlText w:val=""/>
      <w:lvlJc w:val="left"/>
      <w:pPr>
        <w:tabs>
          <w:tab w:val="num" w:pos="2880"/>
        </w:tabs>
        <w:ind w:left="2880" w:hanging="360"/>
      </w:pPr>
      <w:rPr>
        <w:rFonts w:ascii="Wingdings" w:hAnsi="Wingdings" w:hint="default"/>
      </w:rPr>
    </w:lvl>
    <w:lvl w:ilvl="4" w:tplc="997E11B2" w:tentative="1">
      <w:start w:val="1"/>
      <w:numFmt w:val="bullet"/>
      <w:lvlText w:val=""/>
      <w:lvlJc w:val="left"/>
      <w:pPr>
        <w:tabs>
          <w:tab w:val="num" w:pos="3600"/>
        </w:tabs>
        <w:ind w:left="3600" w:hanging="360"/>
      </w:pPr>
      <w:rPr>
        <w:rFonts w:ascii="Wingdings" w:hAnsi="Wingdings" w:hint="default"/>
      </w:rPr>
    </w:lvl>
    <w:lvl w:ilvl="5" w:tplc="31BEAC5E" w:tentative="1">
      <w:start w:val="1"/>
      <w:numFmt w:val="bullet"/>
      <w:lvlText w:val=""/>
      <w:lvlJc w:val="left"/>
      <w:pPr>
        <w:tabs>
          <w:tab w:val="num" w:pos="4320"/>
        </w:tabs>
        <w:ind w:left="4320" w:hanging="360"/>
      </w:pPr>
      <w:rPr>
        <w:rFonts w:ascii="Wingdings" w:hAnsi="Wingdings" w:hint="default"/>
      </w:rPr>
    </w:lvl>
    <w:lvl w:ilvl="6" w:tplc="3F14387C" w:tentative="1">
      <w:start w:val="1"/>
      <w:numFmt w:val="bullet"/>
      <w:lvlText w:val=""/>
      <w:lvlJc w:val="left"/>
      <w:pPr>
        <w:tabs>
          <w:tab w:val="num" w:pos="5040"/>
        </w:tabs>
        <w:ind w:left="5040" w:hanging="360"/>
      </w:pPr>
      <w:rPr>
        <w:rFonts w:ascii="Wingdings" w:hAnsi="Wingdings" w:hint="default"/>
      </w:rPr>
    </w:lvl>
    <w:lvl w:ilvl="7" w:tplc="5336D1EA" w:tentative="1">
      <w:start w:val="1"/>
      <w:numFmt w:val="bullet"/>
      <w:lvlText w:val=""/>
      <w:lvlJc w:val="left"/>
      <w:pPr>
        <w:tabs>
          <w:tab w:val="num" w:pos="5760"/>
        </w:tabs>
        <w:ind w:left="5760" w:hanging="360"/>
      </w:pPr>
      <w:rPr>
        <w:rFonts w:ascii="Wingdings" w:hAnsi="Wingdings" w:hint="default"/>
      </w:rPr>
    </w:lvl>
    <w:lvl w:ilvl="8" w:tplc="860C19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537E62"/>
    <w:multiLevelType w:val="hybridMultilevel"/>
    <w:tmpl w:val="A4E09C26"/>
    <w:lvl w:ilvl="0" w:tplc="D7FEC582">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3147F40"/>
    <w:multiLevelType w:val="hybridMultilevel"/>
    <w:tmpl w:val="FB209BCA"/>
    <w:lvl w:ilvl="0" w:tplc="B93E30AA">
      <w:start w:val="1"/>
      <w:numFmt w:val="upperLetter"/>
      <w:lvlText w:val="%1)"/>
      <w:lvlJc w:val="left"/>
      <w:pPr>
        <w:tabs>
          <w:tab w:val="num" w:pos="360"/>
        </w:tabs>
        <w:ind w:left="360" w:hanging="360"/>
      </w:pPr>
      <w:rPr>
        <w:rFonts w:hint="default"/>
        <w:b/>
        <w:sz w:val="22"/>
        <w:szCs w:val="28"/>
      </w:rPr>
    </w:lvl>
    <w:lvl w:ilvl="1" w:tplc="A5BA7DE4" w:tentative="1">
      <w:start w:val="1"/>
      <w:numFmt w:val="upperLetter"/>
      <w:lvlText w:val="%2."/>
      <w:lvlJc w:val="left"/>
      <w:pPr>
        <w:tabs>
          <w:tab w:val="num" w:pos="1080"/>
        </w:tabs>
        <w:ind w:left="1080" w:hanging="360"/>
      </w:pPr>
    </w:lvl>
    <w:lvl w:ilvl="2" w:tplc="0CBE3EA0" w:tentative="1">
      <w:start w:val="1"/>
      <w:numFmt w:val="upperLetter"/>
      <w:lvlText w:val="%3."/>
      <w:lvlJc w:val="left"/>
      <w:pPr>
        <w:tabs>
          <w:tab w:val="num" w:pos="1800"/>
        </w:tabs>
        <w:ind w:left="1800" w:hanging="360"/>
      </w:pPr>
    </w:lvl>
    <w:lvl w:ilvl="3" w:tplc="E5941DEA" w:tentative="1">
      <w:start w:val="1"/>
      <w:numFmt w:val="upperLetter"/>
      <w:lvlText w:val="%4."/>
      <w:lvlJc w:val="left"/>
      <w:pPr>
        <w:tabs>
          <w:tab w:val="num" w:pos="2520"/>
        </w:tabs>
        <w:ind w:left="2520" w:hanging="360"/>
      </w:pPr>
    </w:lvl>
    <w:lvl w:ilvl="4" w:tplc="14F2DD10" w:tentative="1">
      <w:start w:val="1"/>
      <w:numFmt w:val="upperLetter"/>
      <w:lvlText w:val="%5."/>
      <w:lvlJc w:val="left"/>
      <w:pPr>
        <w:tabs>
          <w:tab w:val="num" w:pos="3240"/>
        </w:tabs>
        <w:ind w:left="3240" w:hanging="360"/>
      </w:pPr>
    </w:lvl>
    <w:lvl w:ilvl="5" w:tplc="51D262EE" w:tentative="1">
      <w:start w:val="1"/>
      <w:numFmt w:val="upperLetter"/>
      <w:lvlText w:val="%6."/>
      <w:lvlJc w:val="left"/>
      <w:pPr>
        <w:tabs>
          <w:tab w:val="num" w:pos="3960"/>
        </w:tabs>
        <w:ind w:left="3960" w:hanging="360"/>
      </w:pPr>
    </w:lvl>
    <w:lvl w:ilvl="6" w:tplc="AAD2C3DC" w:tentative="1">
      <w:start w:val="1"/>
      <w:numFmt w:val="upperLetter"/>
      <w:lvlText w:val="%7."/>
      <w:lvlJc w:val="left"/>
      <w:pPr>
        <w:tabs>
          <w:tab w:val="num" w:pos="4680"/>
        </w:tabs>
        <w:ind w:left="4680" w:hanging="360"/>
      </w:pPr>
    </w:lvl>
    <w:lvl w:ilvl="7" w:tplc="6F6E4CCE" w:tentative="1">
      <w:start w:val="1"/>
      <w:numFmt w:val="upperLetter"/>
      <w:lvlText w:val="%8."/>
      <w:lvlJc w:val="left"/>
      <w:pPr>
        <w:tabs>
          <w:tab w:val="num" w:pos="5400"/>
        </w:tabs>
        <w:ind w:left="5400" w:hanging="360"/>
      </w:pPr>
    </w:lvl>
    <w:lvl w:ilvl="8" w:tplc="EFAAED3C" w:tentative="1">
      <w:start w:val="1"/>
      <w:numFmt w:val="upperLetter"/>
      <w:lvlText w:val="%9."/>
      <w:lvlJc w:val="left"/>
      <w:pPr>
        <w:tabs>
          <w:tab w:val="num" w:pos="6120"/>
        </w:tabs>
        <w:ind w:left="6120" w:hanging="360"/>
      </w:pPr>
    </w:lvl>
  </w:abstractNum>
  <w:abstractNum w:abstractNumId="15" w15:restartNumberingAfterBreak="0">
    <w:nsid w:val="53A348BE"/>
    <w:multiLevelType w:val="hybridMultilevel"/>
    <w:tmpl w:val="CCB24C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651F9E"/>
    <w:multiLevelType w:val="hybridMultilevel"/>
    <w:tmpl w:val="53485DFE"/>
    <w:lvl w:ilvl="0" w:tplc="440A0001">
      <w:start w:val="1"/>
      <w:numFmt w:val="bullet"/>
      <w:lvlText w:val=""/>
      <w:lvlJc w:val="left"/>
      <w:pPr>
        <w:ind w:left="1642" w:hanging="360"/>
      </w:pPr>
      <w:rPr>
        <w:rFonts w:ascii="Symbol" w:hAnsi="Symbol" w:hint="default"/>
      </w:rPr>
    </w:lvl>
    <w:lvl w:ilvl="1" w:tplc="440A0003" w:tentative="1">
      <w:start w:val="1"/>
      <w:numFmt w:val="bullet"/>
      <w:lvlText w:val="o"/>
      <w:lvlJc w:val="left"/>
      <w:pPr>
        <w:ind w:left="2362" w:hanging="360"/>
      </w:pPr>
      <w:rPr>
        <w:rFonts w:ascii="Courier New" w:hAnsi="Courier New" w:cs="Courier New" w:hint="default"/>
      </w:rPr>
    </w:lvl>
    <w:lvl w:ilvl="2" w:tplc="440A0005" w:tentative="1">
      <w:start w:val="1"/>
      <w:numFmt w:val="bullet"/>
      <w:lvlText w:val=""/>
      <w:lvlJc w:val="left"/>
      <w:pPr>
        <w:ind w:left="3082" w:hanging="360"/>
      </w:pPr>
      <w:rPr>
        <w:rFonts w:ascii="Wingdings" w:hAnsi="Wingdings" w:hint="default"/>
      </w:rPr>
    </w:lvl>
    <w:lvl w:ilvl="3" w:tplc="440A0001" w:tentative="1">
      <w:start w:val="1"/>
      <w:numFmt w:val="bullet"/>
      <w:lvlText w:val=""/>
      <w:lvlJc w:val="left"/>
      <w:pPr>
        <w:ind w:left="3802" w:hanging="360"/>
      </w:pPr>
      <w:rPr>
        <w:rFonts w:ascii="Symbol" w:hAnsi="Symbol" w:hint="default"/>
      </w:rPr>
    </w:lvl>
    <w:lvl w:ilvl="4" w:tplc="440A0003" w:tentative="1">
      <w:start w:val="1"/>
      <w:numFmt w:val="bullet"/>
      <w:lvlText w:val="o"/>
      <w:lvlJc w:val="left"/>
      <w:pPr>
        <w:ind w:left="4522" w:hanging="360"/>
      </w:pPr>
      <w:rPr>
        <w:rFonts w:ascii="Courier New" w:hAnsi="Courier New" w:cs="Courier New" w:hint="default"/>
      </w:rPr>
    </w:lvl>
    <w:lvl w:ilvl="5" w:tplc="440A0005" w:tentative="1">
      <w:start w:val="1"/>
      <w:numFmt w:val="bullet"/>
      <w:lvlText w:val=""/>
      <w:lvlJc w:val="left"/>
      <w:pPr>
        <w:ind w:left="5242" w:hanging="360"/>
      </w:pPr>
      <w:rPr>
        <w:rFonts w:ascii="Wingdings" w:hAnsi="Wingdings" w:hint="default"/>
      </w:rPr>
    </w:lvl>
    <w:lvl w:ilvl="6" w:tplc="440A0001" w:tentative="1">
      <w:start w:val="1"/>
      <w:numFmt w:val="bullet"/>
      <w:lvlText w:val=""/>
      <w:lvlJc w:val="left"/>
      <w:pPr>
        <w:ind w:left="5962" w:hanging="360"/>
      </w:pPr>
      <w:rPr>
        <w:rFonts w:ascii="Symbol" w:hAnsi="Symbol" w:hint="default"/>
      </w:rPr>
    </w:lvl>
    <w:lvl w:ilvl="7" w:tplc="440A0003" w:tentative="1">
      <w:start w:val="1"/>
      <w:numFmt w:val="bullet"/>
      <w:lvlText w:val="o"/>
      <w:lvlJc w:val="left"/>
      <w:pPr>
        <w:ind w:left="6682" w:hanging="360"/>
      </w:pPr>
      <w:rPr>
        <w:rFonts w:ascii="Courier New" w:hAnsi="Courier New" w:cs="Courier New" w:hint="default"/>
      </w:rPr>
    </w:lvl>
    <w:lvl w:ilvl="8" w:tplc="440A0005" w:tentative="1">
      <w:start w:val="1"/>
      <w:numFmt w:val="bullet"/>
      <w:lvlText w:val=""/>
      <w:lvlJc w:val="left"/>
      <w:pPr>
        <w:ind w:left="7402" w:hanging="360"/>
      </w:pPr>
      <w:rPr>
        <w:rFonts w:ascii="Wingdings" w:hAnsi="Wingdings" w:hint="default"/>
      </w:rPr>
    </w:lvl>
  </w:abstractNum>
  <w:abstractNum w:abstractNumId="17" w15:restartNumberingAfterBreak="0">
    <w:nsid w:val="5B84277F"/>
    <w:multiLevelType w:val="hybridMultilevel"/>
    <w:tmpl w:val="89D662F2"/>
    <w:lvl w:ilvl="0" w:tplc="42E81B9E">
      <w:start w:val="1"/>
      <w:numFmt w:val="bullet"/>
      <w:lvlText w:val=""/>
      <w:lvlJc w:val="left"/>
      <w:pPr>
        <w:tabs>
          <w:tab w:val="num" w:pos="1504"/>
        </w:tabs>
        <w:ind w:left="1504" w:hanging="360"/>
      </w:pPr>
      <w:rPr>
        <w:rFonts w:ascii="Symbol" w:hAnsi="Symbol" w:hint="default"/>
        <w:sz w:val="20"/>
      </w:rPr>
    </w:lvl>
    <w:lvl w:ilvl="1" w:tplc="0C0A0003" w:tentative="1">
      <w:start w:val="1"/>
      <w:numFmt w:val="bullet"/>
      <w:lvlText w:val="o"/>
      <w:lvlJc w:val="left"/>
      <w:pPr>
        <w:tabs>
          <w:tab w:val="num" w:pos="2224"/>
        </w:tabs>
        <w:ind w:left="2224" w:hanging="360"/>
      </w:pPr>
      <w:rPr>
        <w:rFonts w:ascii="Courier New" w:hAnsi="Courier New" w:cs="Courier New" w:hint="default"/>
      </w:rPr>
    </w:lvl>
    <w:lvl w:ilvl="2" w:tplc="0C0A0005" w:tentative="1">
      <w:start w:val="1"/>
      <w:numFmt w:val="bullet"/>
      <w:lvlText w:val=""/>
      <w:lvlJc w:val="left"/>
      <w:pPr>
        <w:tabs>
          <w:tab w:val="num" w:pos="2944"/>
        </w:tabs>
        <w:ind w:left="2944" w:hanging="360"/>
      </w:pPr>
      <w:rPr>
        <w:rFonts w:ascii="Wingdings" w:hAnsi="Wingdings" w:hint="default"/>
      </w:rPr>
    </w:lvl>
    <w:lvl w:ilvl="3" w:tplc="0C0A0001" w:tentative="1">
      <w:start w:val="1"/>
      <w:numFmt w:val="bullet"/>
      <w:lvlText w:val=""/>
      <w:lvlJc w:val="left"/>
      <w:pPr>
        <w:tabs>
          <w:tab w:val="num" w:pos="3664"/>
        </w:tabs>
        <w:ind w:left="3664" w:hanging="360"/>
      </w:pPr>
      <w:rPr>
        <w:rFonts w:ascii="Symbol" w:hAnsi="Symbol" w:hint="default"/>
      </w:rPr>
    </w:lvl>
    <w:lvl w:ilvl="4" w:tplc="0C0A0003" w:tentative="1">
      <w:start w:val="1"/>
      <w:numFmt w:val="bullet"/>
      <w:lvlText w:val="o"/>
      <w:lvlJc w:val="left"/>
      <w:pPr>
        <w:tabs>
          <w:tab w:val="num" w:pos="4384"/>
        </w:tabs>
        <w:ind w:left="4384" w:hanging="360"/>
      </w:pPr>
      <w:rPr>
        <w:rFonts w:ascii="Courier New" w:hAnsi="Courier New" w:cs="Courier New" w:hint="default"/>
      </w:rPr>
    </w:lvl>
    <w:lvl w:ilvl="5" w:tplc="0C0A0005" w:tentative="1">
      <w:start w:val="1"/>
      <w:numFmt w:val="bullet"/>
      <w:lvlText w:val=""/>
      <w:lvlJc w:val="left"/>
      <w:pPr>
        <w:tabs>
          <w:tab w:val="num" w:pos="5104"/>
        </w:tabs>
        <w:ind w:left="5104" w:hanging="360"/>
      </w:pPr>
      <w:rPr>
        <w:rFonts w:ascii="Wingdings" w:hAnsi="Wingdings" w:hint="default"/>
      </w:rPr>
    </w:lvl>
    <w:lvl w:ilvl="6" w:tplc="0C0A0001" w:tentative="1">
      <w:start w:val="1"/>
      <w:numFmt w:val="bullet"/>
      <w:lvlText w:val=""/>
      <w:lvlJc w:val="left"/>
      <w:pPr>
        <w:tabs>
          <w:tab w:val="num" w:pos="5824"/>
        </w:tabs>
        <w:ind w:left="5824" w:hanging="360"/>
      </w:pPr>
      <w:rPr>
        <w:rFonts w:ascii="Symbol" w:hAnsi="Symbol" w:hint="default"/>
      </w:rPr>
    </w:lvl>
    <w:lvl w:ilvl="7" w:tplc="0C0A0003" w:tentative="1">
      <w:start w:val="1"/>
      <w:numFmt w:val="bullet"/>
      <w:lvlText w:val="o"/>
      <w:lvlJc w:val="left"/>
      <w:pPr>
        <w:tabs>
          <w:tab w:val="num" w:pos="6544"/>
        </w:tabs>
        <w:ind w:left="6544" w:hanging="360"/>
      </w:pPr>
      <w:rPr>
        <w:rFonts w:ascii="Courier New" w:hAnsi="Courier New" w:cs="Courier New" w:hint="default"/>
      </w:rPr>
    </w:lvl>
    <w:lvl w:ilvl="8" w:tplc="0C0A0005" w:tentative="1">
      <w:start w:val="1"/>
      <w:numFmt w:val="bullet"/>
      <w:lvlText w:val=""/>
      <w:lvlJc w:val="left"/>
      <w:pPr>
        <w:tabs>
          <w:tab w:val="num" w:pos="7264"/>
        </w:tabs>
        <w:ind w:left="7264" w:hanging="360"/>
      </w:pPr>
      <w:rPr>
        <w:rFonts w:ascii="Wingdings" w:hAnsi="Wingdings" w:hint="default"/>
      </w:rPr>
    </w:lvl>
  </w:abstractNum>
  <w:abstractNum w:abstractNumId="18" w15:restartNumberingAfterBreak="0">
    <w:nsid w:val="5C99255C"/>
    <w:multiLevelType w:val="hybridMultilevel"/>
    <w:tmpl w:val="FF5E80DC"/>
    <w:lvl w:ilvl="0" w:tplc="02F0157E">
      <w:start w:val="1"/>
      <w:numFmt w:val="bullet"/>
      <w:lvlText w:val=""/>
      <w:lvlJc w:val="left"/>
      <w:pPr>
        <w:tabs>
          <w:tab w:val="num" w:pos="720"/>
        </w:tabs>
        <w:ind w:left="720" w:hanging="360"/>
      </w:pPr>
      <w:rPr>
        <w:rFonts w:ascii="Wingdings" w:hAnsi="Wingdings" w:hint="default"/>
      </w:rPr>
    </w:lvl>
    <w:lvl w:ilvl="1" w:tplc="CA8CD0A2" w:tentative="1">
      <w:start w:val="1"/>
      <w:numFmt w:val="bullet"/>
      <w:lvlText w:val=""/>
      <w:lvlJc w:val="left"/>
      <w:pPr>
        <w:tabs>
          <w:tab w:val="num" w:pos="1440"/>
        </w:tabs>
        <w:ind w:left="1440" w:hanging="360"/>
      </w:pPr>
      <w:rPr>
        <w:rFonts w:ascii="Wingdings" w:hAnsi="Wingdings" w:hint="default"/>
      </w:rPr>
    </w:lvl>
    <w:lvl w:ilvl="2" w:tplc="72242CD6" w:tentative="1">
      <w:start w:val="1"/>
      <w:numFmt w:val="bullet"/>
      <w:lvlText w:val=""/>
      <w:lvlJc w:val="left"/>
      <w:pPr>
        <w:tabs>
          <w:tab w:val="num" w:pos="2160"/>
        </w:tabs>
        <w:ind w:left="2160" w:hanging="360"/>
      </w:pPr>
      <w:rPr>
        <w:rFonts w:ascii="Wingdings" w:hAnsi="Wingdings" w:hint="default"/>
      </w:rPr>
    </w:lvl>
    <w:lvl w:ilvl="3" w:tplc="575CD5B6" w:tentative="1">
      <w:start w:val="1"/>
      <w:numFmt w:val="bullet"/>
      <w:lvlText w:val=""/>
      <w:lvlJc w:val="left"/>
      <w:pPr>
        <w:tabs>
          <w:tab w:val="num" w:pos="2880"/>
        </w:tabs>
        <w:ind w:left="2880" w:hanging="360"/>
      </w:pPr>
      <w:rPr>
        <w:rFonts w:ascii="Wingdings" w:hAnsi="Wingdings" w:hint="default"/>
      </w:rPr>
    </w:lvl>
    <w:lvl w:ilvl="4" w:tplc="332471EC" w:tentative="1">
      <w:start w:val="1"/>
      <w:numFmt w:val="bullet"/>
      <w:lvlText w:val=""/>
      <w:lvlJc w:val="left"/>
      <w:pPr>
        <w:tabs>
          <w:tab w:val="num" w:pos="3600"/>
        </w:tabs>
        <w:ind w:left="3600" w:hanging="360"/>
      </w:pPr>
      <w:rPr>
        <w:rFonts w:ascii="Wingdings" w:hAnsi="Wingdings" w:hint="default"/>
      </w:rPr>
    </w:lvl>
    <w:lvl w:ilvl="5" w:tplc="C3345328" w:tentative="1">
      <w:start w:val="1"/>
      <w:numFmt w:val="bullet"/>
      <w:lvlText w:val=""/>
      <w:lvlJc w:val="left"/>
      <w:pPr>
        <w:tabs>
          <w:tab w:val="num" w:pos="4320"/>
        </w:tabs>
        <w:ind w:left="4320" w:hanging="360"/>
      </w:pPr>
      <w:rPr>
        <w:rFonts w:ascii="Wingdings" w:hAnsi="Wingdings" w:hint="default"/>
      </w:rPr>
    </w:lvl>
    <w:lvl w:ilvl="6" w:tplc="9A10BF2E" w:tentative="1">
      <w:start w:val="1"/>
      <w:numFmt w:val="bullet"/>
      <w:lvlText w:val=""/>
      <w:lvlJc w:val="left"/>
      <w:pPr>
        <w:tabs>
          <w:tab w:val="num" w:pos="5040"/>
        </w:tabs>
        <w:ind w:left="5040" w:hanging="360"/>
      </w:pPr>
      <w:rPr>
        <w:rFonts w:ascii="Wingdings" w:hAnsi="Wingdings" w:hint="default"/>
      </w:rPr>
    </w:lvl>
    <w:lvl w:ilvl="7" w:tplc="ED1E3FBA" w:tentative="1">
      <w:start w:val="1"/>
      <w:numFmt w:val="bullet"/>
      <w:lvlText w:val=""/>
      <w:lvlJc w:val="left"/>
      <w:pPr>
        <w:tabs>
          <w:tab w:val="num" w:pos="5760"/>
        </w:tabs>
        <w:ind w:left="5760" w:hanging="360"/>
      </w:pPr>
      <w:rPr>
        <w:rFonts w:ascii="Wingdings" w:hAnsi="Wingdings" w:hint="default"/>
      </w:rPr>
    </w:lvl>
    <w:lvl w:ilvl="8" w:tplc="3F92435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D372B4"/>
    <w:multiLevelType w:val="hybridMultilevel"/>
    <w:tmpl w:val="0A3E2F24"/>
    <w:lvl w:ilvl="0" w:tplc="D7FEC582">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70913DF"/>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21" w15:restartNumberingAfterBreak="0">
    <w:nsid w:val="6B7F41B0"/>
    <w:multiLevelType w:val="hybridMultilevel"/>
    <w:tmpl w:val="5C048F5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70942E6C"/>
    <w:multiLevelType w:val="hybridMultilevel"/>
    <w:tmpl w:val="4F0E3338"/>
    <w:lvl w:ilvl="0" w:tplc="54247F22">
      <w:start w:val="1"/>
      <w:numFmt w:val="decimal"/>
      <w:lvlText w:val="%1."/>
      <w:lvlJc w:val="left"/>
      <w:pPr>
        <w:tabs>
          <w:tab w:val="num" w:pos="720"/>
        </w:tabs>
        <w:ind w:left="720" w:hanging="360"/>
      </w:pPr>
    </w:lvl>
    <w:lvl w:ilvl="1" w:tplc="A8BCE2D0" w:tentative="1">
      <w:start w:val="1"/>
      <w:numFmt w:val="decimal"/>
      <w:lvlText w:val="%2."/>
      <w:lvlJc w:val="left"/>
      <w:pPr>
        <w:tabs>
          <w:tab w:val="num" w:pos="1440"/>
        </w:tabs>
        <w:ind w:left="1440" w:hanging="360"/>
      </w:pPr>
    </w:lvl>
    <w:lvl w:ilvl="2" w:tplc="02C6BD38" w:tentative="1">
      <w:start w:val="1"/>
      <w:numFmt w:val="decimal"/>
      <w:lvlText w:val="%3."/>
      <w:lvlJc w:val="left"/>
      <w:pPr>
        <w:tabs>
          <w:tab w:val="num" w:pos="2160"/>
        </w:tabs>
        <w:ind w:left="2160" w:hanging="360"/>
      </w:pPr>
    </w:lvl>
    <w:lvl w:ilvl="3" w:tplc="A39C014A" w:tentative="1">
      <w:start w:val="1"/>
      <w:numFmt w:val="decimal"/>
      <w:lvlText w:val="%4."/>
      <w:lvlJc w:val="left"/>
      <w:pPr>
        <w:tabs>
          <w:tab w:val="num" w:pos="2880"/>
        </w:tabs>
        <w:ind w:left="2880" w:hanging="360"/>
      </w:pPr>
    </w:lvl>
    <w:lvl w:ilvl="4" w:tplc="B1743A24" w:tentative="1">
      <w:start w:val="1"/>
      <w:numFmt w:val="decimal"/>
      <w:lvlText w:val="%5."/>
      <w:lvlJc w:val="left"/>
      <w:pPr>
        <w:tabs>
          <w:tab w:val="num" w:pos="3600"/>
        </w:tabs>
        <w:ind w:left="3600" w:hanging="360"/>
      </w:pPr>
    </w:lvl>
    <w:lvl w:ilvl="5" w:tplc="DF26727E" w:tentative="1">
      <w:start w:val="1"/>
      <w:numFmt w:val="decimal"/>
      <w:lvlText w:val="%6."/>
      <w:lvlJc w:val="left"/>
      <w:pPr>
        <w:tabs>
          <w:tab w:val="num" w:pos="4320"/>
        </w:tabs>
        <w:ind w:left="4320" w:hanging="360"/>
      </w:pPr>
    </w:lvl>
    <w:lvl w:ilvl="6" w:tplc="B93CD998" w:tentative="1">
      <w:start w:val="1"/>
      <w:numFmt w:val="decimal"/>
      <w:lvlText w:val="%7."/>
      <w:lvlJc w:val="left"/>
      <w:pPr>
        <w:tabs>
          <w:tab w:val="num" w:pos="5040"/>
        </w:tabs>
        <w:ind w:left="5040" w:hanging="360"/>
      </w:pPr>
    </w:lvl>
    <w:lvl w:ilvl="7" w:tplc="1946E7EC" w:tentative="1">
      <w:start w:val="1"/>
      <w:numFmt w:val="decimal"/>
      <w:lvlText w:val="%8."/>
      <w:lvlJc w:val="left"/>
      <w:pPr>
        <w:tabs>
          <w:tab w:val="num" w:pos="5760"/>
        </w:tabs>
        <w:ind w:left="5760" w:hanging="360"/>
      </w:pPr>
    </w:lvl>
    <w:lvl w:ilvl="8" w:tplc="EB92F23A" w:tentative="1">
      <w:start w:val="1"/>
      <w:numFmt w:val="decimal"/>
      <w:lvlText w:val="%9."/>
      <w:lvlJc w:val="left"/>
      <w:pPr>
        <w:tabs>
          <w:tab w:val="num" w:pos="6480"/>
        </w:tabs>
        <w:ind w:left="6480" w:hanging="360"/>
      </w:pPr>
    </w:lvl>
  </w:abstractNum>
  <w:num w:numId="1">
    <w:abstractNumId w:val="15"/>
  </w:num>
  <w:num w:numId="2">
    <w:abstractNumId w:val="13"/>
  </w:num>
  <w:num w:numId="3">
    <w:abstractNumId w:val="0"/>
  </w:num>
  <w:num w:numId="4">
    <w:abstractNumId w:val="5"/>
  </w:num>
  <w:num w:numId="5">
    <w:abstractNumId w:val="7"/>
  </w:num>
  <w:num w:numId="6">
    <w:abstractNumId w:val="19"/>
  </w:num>
  <w:num w:numId="7">
    <w:abstractNumId w:val="22"/>
  </w:num>
  <w:num w:numId="8">
    <w:abstractNumId w:val="12"/>
  </w:num>
  <w:num w:numId="9">
    <w:abstractNumId w:val="18"/>
  </w:num>
  <w:num w:numId="10">
    <w:abstractNumId w:val="14"/>
  </w:num>
  <w:num w:numId="11">
    <w:abstractNumId w:val="21"/>
  </w:num>
  <w:num w:numId="12">
    <w:abstractNumId w:val="10"/>
  </w:num>
  <w:num w:numId="13">
    <w:abstractNumId w:val="20"/>
  </w:num>
  <w:num w:numId="14">
    <w:abstractNumId w:val="16"/>
  </w:num>
  <w:num w:numId="15">
    <w:abstractNumId w:val="8"/>
  </w:num>
  <w:num w:numId="16">
    <w:abstractNumId w:val="9"/>
  </w:num>
  <w:num w:numId="17">
    <w:abstractNumId w:val="1"/>
  </w:num>
  <w:num w:numId="18">
    <w:abstractNumId w:val="11"/>
  </w:num>
  <w:num w:numId="19">
    <w:abstractNumId w:val="17"/>
  </w:num>
  <w:num w:numId="20">
    <w:abstractNumId w:val="4"/>
  </w:num>
  <w:num w:numId="21">
    <w:abstractNumId w:val="2"/>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36"/>
    <w:rsid w:val="00012CE8"/>
    <w:rsid w:val="000206B3"/>
    <w:rsid w:val="00043A72"/>
    <w:rsid w:val="00081CED"/>
    <w:rsid w:val="00093969"/>
    <w:rsid w:val="000D2B92"/>
    <w:rsid w:val="000F7C1C"/>
    <w:rsid w:val="00167D48"/>
    <w:rsid w:val="001A2FA9"/>
    <w:rsid w:val="001B2389"/>
    <w:rsid w:val="001C2F4D"/>
    <w:rsid w:val="002B523B"/>
    <w:rsid w:val="003132FE"/>
    <w:rsid w:val="00327DBC"/>
    <w:rsid w:val="00340AC6"/>
    <w:rsid w:val="00404356"/>
    <w:rsid w:val="004861DF"/>
    <w:rsid w:val="004F3E47"/>
    <w:rsid w:val="00531920"/>
    <w:rsid w:val="00535302"/>
    <w:rsid w:val="00552F9F"/>
    <w:rsid w:val="005668AD"/>
    <w:rsid w:val="00584A16"/>
    <w:rsid w:val="005A32C9"/>
    <w:rsid w:val="005B0813"/>
    <w:rsid w:val="00685EAA"/>
    <w:rsid w:val="006E74A8"/>
    <w:rsid w:val="00730EB7"/>
    <w:rsid w:val="007824E7"/>
    <w:rsid w:val="00796CBE"/>
    <w:rsid w:val="007B309B"/>
    <w:rsid w:val="007C1EF0"/>
    <w:rsid w:val="007C28CC"/>
    <w:rsid w:val="00811736"/>
    <w:rsid w:val="00853CE6"/>
    <w:rsid w:val="008842AF"/>
    <w:rsid w:val="008A3939"/>
    <w:rsid w:val="008C3874"/>
    <w:rsid w:val="008E21CD"/>
    <w:rsid w:val="008E486C"/>
    <w:rsid w:val="008E6E2C"/>
    <w:rsid w:val="0091766A"/>
    <w:rsid w:val="00957E3A"/>
    <w:rsid w:val="0098159F"/>
    <w:rsid w:val="00987816"/>
    <w:rsid w:val="009C338C"/>
    <w:rsid w:val="009E46A1"/>
    <w:rsid w:val="00A416A1"/>
    <w:rsid w:val="00AF00D2"/>
    <w:rsid w:val="00B70A5A"/>
    <w:rsid w:val="00B92D26"/>
    <w:rsid w:val="00C576C1"/>
    <w:rsid w:val="00C816D9"/>
    <w:rsid w:val="00C9396F"/>
    <w:rsid w:val="00CF6050"/>
    <w:rsid w:val="00D53215"/>
    <w:rsid w:val="00D57BCC"/>
    <w:rsid w:val="00D700B7"/>
    <w:rsid w:val="00D87020"/>
    <w:rsid w:val="00D96344"/>
    <w:rsid w:val="00DE64B8"/>
    <w:rsid w:val="00E459F6"/>
    <w:rsid w:val="00E626FE"/>
    <w:rsid w:val="00F2196B"/>
    <w:rsid w:val="00F2222D"/>
    <w:rsid w:val="00F3282D"/>
    <w:rsid w:val="00F40EAD"/>
    <w:rsid w:val="00F54A59"/>
    <w:rsid w:val="00FD2BE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642C5F"/>
  <w15:chartTrackingRefBased/>
  <w15:docId w15:val="{991568EB-0ABC-4524-B4CE-C3FF9214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7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736"/>
    <w:pPr>
      <w:ind w:left="708"/>
    </w:pPr>
  </w:style>
  <w:style w:type="paragraph" w:styleId="Textodeglobo">
    <w:name w:val="Balloon Text"/>
    <w:basedOn w:val="Normal"/>
    <w:link w:val="TextodegloboCar"/>
    <w:uiPriority w:val="99"/>
    <w:semiHidden/>
    <w:unhideWhenUsed/>
    <w:rsid w:val="00685E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EAA"/>
    <w:rPr>
      <w:rFonts w:ascii="Segoe UI" w:eastAsia="Times New Roman" w:hAnsi="Segoe UI" w:cs="Segoe UI"/>
      <w:sz w:val="18"/>
      <w:szCs w:val="18"/>
      <w:lang w:val="es-ES" w:eastAsia="es-ES"/>
    </w:rPr>
  </w:style>
  <w:style w:type="paragraph" w:styleId="Textoindependiente">
    <w:name w:val="Body Text"/>
    <w:basedOn w:val="Normal"/>
    <w:link w:val="TextoindependienteCar"/>
    <w:rsid w:val="004F3E47"/>
    <w:rPr>
      <w:rFonts w:ascii="Arial" w:hAnsi="Arial"/>
      <w:b/>
      <w:sz w:val="20"/>
      <w:szCs w:val="20"/>
    </w:rPr>
  </w:style>
  <w:style w:type="character" w:customStyle="1" w:styleId="TextoindependienteCar">
    <w:name w:val="Texto independiente Car"/>
    <w:basedOn w:val="Fuentedeprrafopredeter"/>
    <w:link w:val="Textoindependiente"/>
    <w:rsid w:val="004F3E47"/>
    <w:rPr>
      <w:rFonts w:ascii="Arial" w:eastAsia="Times New Roman" w:hAnsi="Arial" w:cs="Times New Roman"/>
      <w:b/>
      <w:sz w:val="20"/>
      <w:szCs w:val="20"/>
      <w:lang w:val="es-ES" w:eastAsia="es-ES"/>
    </w:rPr>
  </w:style>
  <w:style w:type="paragraph" w:styleId="Textoindependiente2">
    <w:name w:val="Body Text 2"/>
    <w:basedOn w:val="Normal"/>
    <w:link w:val="Textoindependiente2Car"/>
    <w:rsid w:val="004F3E47"/>
    <w:pPr>
      <w:jc w:val="both"/>
    </w:pPr>
    <w:rPr>
      <w:rFonts w:ascii="Arial" w:hAnsi="Arial"/>
      <w:b/>
      <w:sz w:val="20"/>
      <w:szCs w:val="20"/>
    </w:rPr>
  </w:style>
  <w:style w:type="character" w:customStyle="1" w:styleId="Textoindependiente2Car">
    <w:name w:val="Texto independiente 2 Car"/>
    <w:basedOn w:val="Fuentedeprrafopredeter"/>
    <w:link w:val="Textoindependiente2"/>
    <w:rsid w:val="004F3E47"/>
    <w:rPr>
      <w:rFonts w:ascii="Arial" w:eastAsia="Times New Roman" w:hAnsi="Arial" w:cs="Times New Roman"/>
      <w:b/>
      <w:sz w:val="20"/>
      <w:szCs w:val="20"/>
      <w:lang w:val="es-ES" w:eastAsia="es-ES"/>
    </w:rPr>
  </w:style>
  <w:style w:type="paragraph" w:styleId="Piedepgina">
    <w:name w:val="footer"/>
    <w:basedOn w:val="Normal"/>
    <w:link w:val="PiedepginaCar"/>
    <w:rsid w:val="004F3E47"/>
    <w:pPr>
      <w:tabs>
        <w:tab w:val="center" w:pos="4252"/>
        <w:tab w:val="right" w:pos="8504"/>
      </w:tabs>
    </w:pPr>
    <w:rPr>
      <w:sz w:val="20"/>
      <w:szCs w:val="20"/>
    </w:rPr>
  </w:style>
  <w:style w:type="character" w:customStyle="1" w:styleId="PiedepginaCar">
    <w:name w:val="Pie de página Car"/>
    <w:basedOn w:val="Fuentedeprrafopredeter"/>
    <w:link w:val="Piedepgina"/>
    <w:rsid w:val="004F3E47"/>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4F3E47"/>
  </w:style>
  <w:style w:type="character" w:styleId="Hipervnculo">
    <w:name w:val="Hyperlink"/>
    <w:rsid w:val="004F3E47"/>
    <w:rPr>
      <w:color w:val="0000FF"/>
      <w:u w:val="single"/>
    </w:rPr>
  </w:style>
  <w:style w:type="paragraph" w:styleId="Encabezado">
    <w:name w:val="header"/>
    <w:basedOn w:val="Normal"/>
    <w:link w:val="EncabezadoCar"/>
    <w:uiPriority w:val="99"/>
    <w:unhideWhenUsed/>
    <w:rsid w:val="003132FE"/>
    <w:pPr>
      <w:tabs>
        <w:tab w:val="center" w:pos="4419"/>
        <w:tab w:val="right" w:pos="8838"/>
      </w:tabs>
    </w:pPr>
  </w:style>
  <w:style w:type="character" w:customStyle="1" w:styleId="EncabezadoCar">
    <w:name w:val="Encabezado Car"/>
    <w:basedOn w:val="Fuentedeprrafopredeter"/>
    <w:link w:val="Encabezado"/>
    <w:uiPriority w:val="99"/>
    <w:rsid w:val="003132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27746">
      <w:bodyDiv w:val="1"/>
      <w:marLeft w:val="0"/>
      <w:marRight w:val="0"/>
      <w:marTop w:val="0"/>
      <w:marBottom w:val="0"/>
      <w:divBdr>
        <w:top w:val="none" w:sz="0" w:space="0" w:color="auto"/>
        <w:left w:val="none" w:sz="0" w:space="0" w:color="auto"/>
        <w:bottom w:val="none" w:sz="0" w:space="0" w:color="auto"/>
        <w:right w:val="none" w:sz="0" w:space="0" w:color="auto"/>
      </w:divBdr>
    </w:div>
    <w:div w:id="558856761">
      <w:bodyDiv w:val="1"/>
      <w:marLeft w:val="0"/>
      <w:marRight w:val="0"/>
      <w:marTop w:val="0"/>
      <w:marBottom w:val="0"/>
      <w:divBdr>
        <w:top w:val="none" w:sz="0" w:space="0" w:color="auto"/>
        <w:left w:val="none" w:sz="0" w:space="0" w:color="auto"/>
        <w:bottom w:val="none" w:sz="0" w:space="0" w:color="auto"/>
        <w:right w:val="none" w:sz="0" w:space="0" w:color="auto"/>
      </w:divBdr>
      <w:divsChild>
        <w:div w:id="2099793068">
          <w:marLeft w:val="446"/>
          <w:marRight w:val="0"/>
          <w:marTop w:val="0"/>
          <w:marBottom w:val="0"/>
          <w:divBdr>
            <w:top w:val="none" w:sz="0" w:space="0" w:color="auto"/>
            <w:left w:val="none" w:sz="0" w:space="0" w:color="auto"/>
            <w:bottom w:val="none" w:sz="0" w:space="0" w:color="auto"/>
            <w:right w:val="none" w:sz="0" w:space="0" w:color="auto"/>
          </w:divBdr>
        </w:div>
        <w:div w:id="802696403">
          <w:marLeft w:val="446"/>
          <w:marRight w:val="0"/>
          <w:marTop w:val="0"/>
          <w:marBottom w:val="0"/>
          <w:divBdr>
            <w:top w:val="none" w:sz="0" w:space="0" w:color="auto"/>
            <w:left w:val="none" w:sz="0" w:space="0" w:color="auto"/>
            <w:bottom w:val="none" w:sz="0" w:space="0" w:color="auto"/>
            <w:right w:val="none" w:sz="0" w:space="0" w:color="auto"/>
          </w:divBdr>
        </w:div>
      </w:divsChild>
    </w:div>
    <w:div w:id="1372002580">
      <w:bodyDiv w:val="1"/>
      <w:marLeft w:val="0"/>
      <w:marRight w:val="0"/>
      <w:marTop w:val="0"/>
      <w:marBottom w:val="0"/>
      <w:divBdr>
        <w:top w:val="none" w:sz="0" w:space="0" w:color="auto"/>
        <w:left w:val="none" w:sz="0" w:space="0" w:color="auto"/>
        <w:bottom w:val="none" w:sz="0" w:space="0" w:color="auto"/>
        <w:right w:val="none" w:sz="0" w:space="0" w:color="auto"/>
      </w:divBdr>
      <w:divsChild>
        <w:div w:id="1539931189">
          <w:marLeft w:val="547"/>
          <w:marRight w:val="0"/>
          <w:marTop w:val="0"/>
          <w:marBottom w:val="0"/>
          <w:divBdr>
            <w:top w:val="none" w:sz="0" w:space="0" w:color="auto"/>
            <w:left w:val="none" w:sz="0" w:space="0" w:color="auto"/>
            <w:bottom w:val="none" w:sz="0" w:space="0" w:color="auto"/>
            <w:right w:val="none" w:sz="0" w:space="0" w:color="auto"/>
          </w:divBdr>
        </w:div>
        <w:div w:id="307705477">
          <w:marLeft w:val="547"/>
          <w:marRight w:val="0"/>
          <w:marTop w:val="0"/>
          <w:marBottom w:val="0"/>
          <w:divBdr>
            <w:top w:val="none" w:sz="0" w:space="0" w:color="auto"/>
            <w:left w:val="none" w:sz="0" w:space="0" w:color="auto"/>
            <w:bottom w:val="none" w:sz="0" w:space="0" w:color="auto"/>
            <w:right w:val="none" w:sz="0" w:space="0" w:color="auto"/>
          </w:divBdr>
        </w:div>
        <w:div w:id="1999335332">
          <w:marLeft w:val="547"/>
          <w:marRight w:val="0"/>
          <w:marTop w:val="0"/>
          <w:marBottom w:val="0"/>
          <w:divBdr>
            <w:top w:val="none" w:sz="0" w:space="0" w:color="auto"/>
            <w:left w:val="none" w:sz="0" w:space="0" w:color="auto"/>
            <w:bottom w:val="none" w:sz="0" w:space="0" w:color="auto"/>
            <w:right w:val="none" w:sz="0" w:space="0" w:color="auto"/>
          </w:divBdr>
        </w:div>
        <w:div w:id="1160275327">
          <w:marLeft w:val="547"/>
          <w:marRight w:val="0"/>
          <w:marTop w:val="0"/>
          <w:marBottom w:val="0"/>
          <w:divBdr>
            <w:top w:val="none" w:sz="0" w:space="0" w:color="auto"/>
            <w:left w:val="none" w:sz="0" w:space="0" w:color="auto"/>
            <w:bottom w:val="none" w:sz="0" w:space="0" w:color="auto"/>
            <w:right w:val="none" w:sz="0" w:space="0" w:color="auto"/>
          </w:divBdr>
        </w:div>
        <w:div w:id="152066229">
          <w:marLeft w:val="547"/>
          <w:marRight w:val="0"/>
          <w:marTop w:val="0"/>
          <w:marBottom w:val="0"/>
          <w:divBdr>
            <w:top w:val="none" w:sz="0" w:space="0" w:color="auto"/>
            <w:left w:val="none" w:sz="0" w:space="0" w:color="auto"/>
            <w:bottom w:val="none" w:sz="0" w:space="0" w:color="auto"/>
            <w:right w:val="none" w:sz="0" w:space="0" w:color="auto"/>
          </w:divBdr>
        </w:div>
        <w:div w:id="1792744705">
          <w:marLeft w:val="547"/>
          <w:marRight w:val="0"/>
          <w:marTop w:val="0"/>
          <w:marBottom w:val="0"/>
          <w:divBdr>
            <w:top w:val="none" w:sz="0" w:space="0" w:color="auto"/>
            <w:left w:val="none" w:sz="0" w:space="0" w:color="auto"/>
            <w:bottom w:val="none" w:sz="0" w:space="0" w:color="auto"/>
            <w:right w:val="none" w:sz="0" w:space="0" w:color="auto"/>
          </w:divBdr>
        </w:div>
      </w:divsChild>
    </w:div>
    <w:div w:id="1420910742">
      <w:bodyDiv w:val="1"/>
      <w:marLeft w:val="0"/>
      <w:marRight w:val="0"/>
      <w:marTop w:val="0"/>
      <w:marBottom w:val="0"/>
      <w:divBdr>
        <w:top w:val="none" w:sz="0" w:space="0" w:color="auto"/>
        <w:left w:val="none" w:sz="0" w:space="0" w:color="auto"/>
        <w:bottom w:val="none" w:sz="0" w:space="0" w:color="auto"/>
        <w:right w:val="none" w:sz="0" w:space="0" w:color="auto"/>
      </w:divBdr>
    </w:div>
    <w:div w:id="1531257386">
      <w:bodyDiv w:val="1"/>
      <w:marLeft w:val="0"/>
      <w:marRight w:val="0"/>
      <w:marTop w:val="0"/>
      <w:marBottom w:val="0"/>
      <w:divBdr>
        <w:top w:val="none" w:sz="0" w:space="0" w:color="auto"/>
        <w:left w:val="none" w:sz="0" w:space="0" w:color="auto"/>
        <w:bottom w:val="none" w:sz="0" w:space="0" w:color="auto"/>
        <w:right w:val="none" w:sz="0" w:space="0" w:color="auto"/>
      </w:divBdr>
    </w:div>
    <w:div w:id="1567378952">
      <w:bodyDiv w:val="1"/>
      <w:marLeft w:val="0"/>
      <w:marRight w:val="0"/>
      <w:marTop w:val="0"/>
      <w:marBottom w:val="0"/>
      <w:divBdr>
        <w:top w:val="none" w:sz="0" w:space="0" w:color="auto"/>
        <w:left w:val="none" w:sz="0" w:space="0" w:color="auto"/>
        <w:bottom w:val="none" w:sz="0" w:space="0" w:color="auto"/>
        <w:right w:val="none" w:sz="0" w:space="0" w:color="auto"/>
      </w:divBdr>
      <w:divsChild>
        <w:div w:id="4159804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10</Pages>
  <Words>2843</Words>
  <Characters>15640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9</cp:revision>
  <cp:lastPrinted>2019-02-04T21:58:00Z</cp:lastPrinted>
  <dcterms:created xsi:type="dcterms:W3CDTF">2019-05-02T00:01:00Z</dcterms:created>
  <dcterms:modified xsi:type="dcterms:W3CDTF">2019-08-15T22:45:00Z</dcterms:modified>
</cp:coreProperties>
</file>