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95F" w:rsidRPr="00A23A72" w:rsidRDefault="002E595F" w:rsidP="002E595F">
      <w:pPr>
        <w:jc w:val="center"/>
        <w:rPr>
          <w:rFonts w:ascii="Arial" w:hAnsi="Arial" w:cs="Arial"/>
          <w:b/>
          <w:bCs/>
          <w:u w:val="single"/>
        </w:rPr>
      </w:pPr>
      <w:r w:rsidRPr="00C56D6F">
        <w:rPr>
          <w:rFonts w:ascii="Arial" w:hAnsi="Arial" w:cs="Arial"/>
          <w:b/>
          <w:bCs/>
          <w:u w:val="single"/>
        </w:rPr>
        <w:t>A</w:t>
      </w:r>
      <w:r>
        <w:rPr>
          <w:rFonts w:ascii="Arial" w:hAnsi="Arial" w:cs="Arial"/>
          <w:b/>
          <w:bCs/>
          <w:u w:val="single"/>
        </w:rPr>
        <w:t>CT</w:t>
      </w:r>
      <w:r w:rsidRPr="00C56D6F">
        <w:rPr>
          <w:rFonts w:ascii="Arial" w:hAnsi="Arial" w:cs="Arial"/>
          <w:b/>
          <w:bCs/>
          <w:u w:val="single"/>
        </w:rPr>
        <w:t>A</w:t>
      </w:r>
      <w:r w:rsidRPr="00FD7627">
        <w:rPr>
          <w:rFonts w:ascii="Arial" w:hAnsi="Arial" w:cs="Arial"/>
          <w:b/>
          <w:bCs/>
          <w:u w:val="single"/>
        </w:rPr>
        <w:t xml:space="preserve"> </w:t>
      </w:r>
      <w:r w:rsidRPr="00A23A72">
        <w:rPr>
          <w:rFonts w:ascii="Arial" w:hAnsi="Arial" w:cs="Arial"/>
          <w:b/>
          <w:bCs/>
          <w:u w:val="single"/>
        </w:rPr>
        <w:t>DE S</w:t>
      </w:r>
      <w:r>
        <w:rPr>
          <w:rFonts w:ascii="Arial" w:hAnsi="Arial" w:cs="Arial"/>
          <w:b/>
          <w:bCs/>
          <w:u w:val="single"/>
        </w:rPr>
        <w:t>ESIÓN DE JUNTA DIRECTIVA N° JD-218</w:t>
      </w:r>
      <w:r w:rsidRPr="00A23A72">
        <w:rPr>
          <w:rFonts w:ascii="Arial" w:hAnsi="Arial" w:cs="Arial"/>
          <w:b/>
          <w:bCs/>
          <w:u w:val="single"/>
        </w:rPr>
        <w:t>/2018</w:t>
      </w:r>
    </w:p>
    <w:p w:rsidR="002E595F" w:rsidRPr="00A23A72" w:rsidRDefault="002E595F" w:rsidP="002E595F">
      <w:pPr>
        <w:jc w:val="center"/>
        <w:rPr>
          <w:rFonts w:ascii="Arial" w:hAnsi="Arial" w:cs="Arial"/>
          <w:b/>
          <w:bCs/>
          <w:u w:val="single"/>
        </w:rPr>
      </w:pPr>
      <w:r w:rsidRPr="00A23A72">
        <w:rPr>
          <w:rFonts w:ascii="Arial" w:hAnsi="Arial" w:cs="Arial"/>
          <w:b/>
          <w:bCs/>
          <w:u w:val="single"/>
        </w:rPr>
        <w:t xml:space="preserve">DEL  </w:t>
      </w:r>
      <w:proofErr w:type="gramStart"/>
      <w:r>
        <w:rPr>
          <w:rFonts w:ascii="Arial" w:hAnsi="Arial" w:cs="Arial"/>
          <w:b/>
          <w:bCs/>
          <w:u w:val="single"/>
        </w:rPr>
        <w:t>29</w:t>
      </w:r>
      <w:r w:rsidRPr="00A23A72">
        <w:rPr>
          <w:rFonts w:ascii="Arial" w:hAnsi="Arial" w:cs="Arial"/>
          <w:b/>
          <w:bCs/>
          <w:u w:val="single"/>
        </w:rPr>
        <w:t xml:space="preserve">  DE</w:t>
      </w:r>
      <w:proofErr w:type="gramEnd"/>
      <w:r w:rsidRPr="00A23A72">
        <w:rPr>
          <w:rFonts w:ascii="Arial" w:hAnsi="Arial" w:cs="Arial"/>
          <w:b/>
          <w:bCs/>
          <w:u w:val="single"/>
        </w:rPr>
        <w:t xml:space="preserve">  NOVIEMBRE  DE  2018</w:t>
      </w:r>
    </w:p>
    <w:p w:rsidR="002E595F" w:rsidRPr="00962146" w:rsidRDefault="002E595F" w:rsidP="002E595F">
      <w:pPr>
        <w:jc w:val="center"/>
        <w:rPr>
          <w:rFonts w:ascii="Arial" w:hAnsi="Arial" w:cs="Arial"/>
          <w:b/>
          <w:bCs/>
          <w:u w:val="single"/>
        </w:rPr>
      </w:pPr>
    </w:p>
    <w:p w:rsidR="002E595F" w:rsidRPr="00962146" w:rsidRDefault="002E595F" w:rsidP="002E595F">
      <w:pPr>
        <w:jc w:val="both"/>
        <w:rPr>
          <w:rFonts w:ascii="Arial" w:hAnsi="Arial" w:cs="Arial"/>
          <w:b/>
          <w:snapToGrid w:val="0"/>
          <w:u w:val="single"/>
        </w:rPr>
      </w:pPr>
      <w:r w:rsidRPr="00962146">
        <w:rPr>
          <w:rFonts w:ascii="Arial" w:hAnsi="Arial" w:cs="Arial"/>
        </w:rPr>
        <w:t xml:space="preserve">En la Sala de Sesiones de Junta Directiva, ubicada en Calle Rubén Darío N° 901, San Salvador, a las dieciséis horas con treinta minutos del día </w:t>
      </w:r>
      <w:r>
        <w:rPr>
          <w:rFonts w:ascii="Arial" w:hAnsi="Arial" w:cs="Arial"/>
        </w:rPr>
        <w:t>veintinueve de noviembre</w:t>
      </w:r>
      <w:r w:rsidRPr="00962146">
        <w:rPr>
          <w:rFonts w:ascii="Arial" w:hAnsi="Arial" w:cs="Arial"/>
        </w:rPr>
        <w:t xml:space="preserve"> de dos mil dieciocho, para tratar la Agenda de Sesión de Junta Directiva N° JD-</w:t>
      </w:r>
      <w:r>
        <w:rPr>
          <w:rFonts w:ascii="Arial" w:hAnsi="Arial" w:cs="Arial"/>
        </w:rPr>
        <w:t>218</w:t>
      </w:r>
      <w:r w:rsidRPr="00962146">
        <w:rPr>
          <w:rFonts w:ascii="Arial" w:hAnsi="Arial" w:cs="Arial"/>
        </w:rPr>
        <w:t>/2018 de esta fecha, se realizó la reunión de los señores miembros de Junta Directiva</w:t>
      </w:r>
      <w:r w:rsidRPr="00962146">
        <w:rPr>
          <w:rFonts w:ascii="Arial" w:hAnsi="Arial" w:cs="Arial"/>
          <w:b/>
        </w:rPr>
        <w:t>:</w:t>
      </w:r>
      <w:r w:rsidRPr="00784696">
        <w:rPr>
          <w:rFonts w:ascii="Arial" w:eastAsia="Arial" w:hAnsi="Arial" w:cs="Arial"/>
          <w:b/>
          <w:lang w:val="es-ES_tradnl"/>
        </w:rPr>
        <w:t xml:space="preserve"> </w:t>
      </w:r>
      <w:r w:rsidR="006631F9" w:rsidRPr="006631F9">
        <w:rPr>
          <w:rFonts w:ascii="Arial" w:eastAsia="Arial" w:hAnsi="Arial" w:cs="Arial"/>
          <w:b/>
          <w:lang w:val="es-ES_tradnl"/>
        </w:rPr>
        <w:t xml:space="preserve">Presidente y Director Ejecutivo: JOSE TOMAS CHEVEZ RUIZ. Directores Propietarios: JOSE ROBERTO GOCHEZ ESPINOZA, JOSE FEDERICO BERMUDEZ VEGA, JOSE MARIA ESPERANZA AMAYA y en funciones ENRIQUE OÑATE MUYSHONDT. Directores Suplentes: CARLOS ROBERTO ALVARADO CELIS y GILBERTO LAZO ROMERO. AUSENTES CON EXCUSA: ROBERTO DIAZ AGUILAR, Director Propietario y ELVIA VIOLETA MENJIVAR ESCALANTE, Directora Suplente.  </w:t>
      </w:r>
      <w:r w:rsidRPr="00962146">
        <w:rPr>
          <w:rFonts w:ascii="Arial" w:hAnsi="Arial" w:cs="Arial"/>
          <w:b/>
        </w:rPr>
        <w:t xml:space="preserve">Estuvo presente también el LICENCIADO MARIANO ARISTIDES BONILLA </w:t>
      </w:r>
      <w:proofErr w:type="spellStart"/>
      <w:r w:rsidRPr="00962146">
        <w:rPr>
          <w:rFonts w:ascii="Arial" w:hAnsi="Arial" w:cs="Arial"/>
          <w:b/>
        </w:rPr>
        <w:t>BONILLA</w:t>
      </w:r>
      <w:proofErr w:type="spellEnd"/>
      <w:r w:rsidRPr="00962146">
        <w:rPr>
          <w:rFonts w:ascii="Arial" w:hAnsi="Arial" w:cs="Arial"/>
          <w:b/>
        </w:rPr>
        <w:t xml:space="preserve">, Gerente General. </w:t>
      </w:r>
      <w:r w:rsidRPr="00962146">
        <w:rPr>
          <w:rFonts w:ascii="Arial" w:hAnsi="Arial" w:cs="Arial"/>
        </w:rPr>
        <w:t>Una vez comprobado el quórum el Señor Presidente y Director Ejecutivo somete a consideración la siguiente agenda:</w:t>
      </w:r>
    </w:p>
    <w:p w:rsidR="002E595F" w:rsidRPr="001E71B4" w:rsidRDefault="002E595F" w:rsidP="002E595F">
      <w:pPr>
        <w:jc w:val="both"/>
        <w:rPr>
          <w:rFonts w:ascii="Arial" w:hAnsi="Arial" w:cs="Arial"/>
          <w:b/>
          <w:u w:val="single"/>
        </w:rPr>
      </w:pPr>
    </w:p>
    <w:p w:rsidR="002E595F" w:rsidRPr="00A23A72" w:rsidRDefault="002E595F" w:rsidP="002E595F">
      <w:pPr>
        <w:jc w:val="both"/>
        <w:rPr>
          <w:rFonts w:ascii="Arial" w:hAnsi="Arial" w:cs="Arial"/>
          <w:b/>
          <w:u w:val="single"/>
        </w:rPr>
      </w:pPr>
    </w:p>
    <w:p w:rsidR="002E595F" w:rsidRPr="005612DA" w:rsidRDefault="002E595F" w:rsidP="002E595F">
      <w:pPr>
        <w:pStyle w:val="Prrafodelista"/>
        <w:numPr>
          <w:ilvl w:val="0"/>
          <w:numId w:val="5"/>
        </w:numPr>
        <w:ind w:hanging="11"/>
        <w:jc w:val="both"/>
        <w:rPr>
          <w:rFonts w:ascii="Arial" w:hAnsi="Arial" w:cs="Arial"/>
          <w:b/>
          <w:bCs/>
        </w:rPr>
      </w:pPr>
      <w:r w:rsidRPr="005612DA">
        <w:rPr>
          <w:rFonts w:ascii="Arial" w:hAnsi="Arial" w:cs="Arial"/>
          <w:b/>
          <w:bCs/>
        </w:rPr>
        <w:t>APROBACIÓN DE AGENDA</w:t>
      </w:r>
    </w:p>
    <w:p w:rsidR="002E595F" w:rsidRPr="00A23A72" w:rsidRDefault="002E595F" w:rsidP="002E595F">
      <w:pPr>
        <w:ind w:left="-1080" w:hanging="11"/>
        <w:jc w:val="both"/>
        <w:rPr>
          <w:rFonts w:ascii="Arial" w:hAnsi="Arial" w:cs="Arial"/>
          <w:b/>
          <w:bCs/>
        </w:rPr>
      </w:pPr>
    </w:p>
    <w:p w:rsidR="002E595F" w:rsidRPr="005612DA" w:rsidRDefault="002E595F" w:rsidP="002E595F">
      <w:pPr>
        <w:pStyle w:val="Prrafodelista"/>
        <w:numPr>
          <w:ilvl w:val="0"/>
          <w:numId w:val="5"/>
        </w:numPr>
        <w:ind w:hanging="11"/>
        <w:jc w:val="both"/>
        <w:rPr>
          <w:rFonts w:ascii="Arial" w:hAnsi="Arial" w:cs="Arial"/>
          <w:b/>
          <w:bCs/>
        </w:rPr>
      </w:pPr>
      <w:r w:rsidRPr="005612DA">
        <w:rPr>
          <w:rFonts w:ascii="Arial" w:hAnsi="Arial" w:cs="Arial"/>
          <w:b/>
          <w:bCs/>
        </w:rPr>
        <w:t>APROBACIÓN DE ACTA ANTERIOR</w:t>
      </w:r>
    </w:p>
    <w:p w:rsidR="002E595F" w:rsidRPr="00A23A72" w:rsidRDefault="002E595F" w:rsidP="002E595F">
      <w:pPr>
        <w:ind w:left="-1080" w:hanging="11"/>
        <w:jc w:val="both"/>
        <w:rPr>
          <w:rFonts w:ascii="Arial" w:hAnsi="Arial" w:cs="Arial"/>
          <w:b/>
          <w:bCs/>
        </w:rPr>
      </w:pPr>
    </w:p>
    <w:p w:rsidR="002E595F" w:rsidRPr="005612DA" w:rsidRDefault="002E595F" w:rsidP="002E595F">
      <w:pPr>
        <w:pStyle w:val="Prrafodelista"/>
        <w:numPr>
          <w:ilvl w:val="0"/>
          <w:numId w:val="5"/>
        </w:numPr>
        <w:ind w:hanging="11"/>
        <w:jc w:val="both"/>
        <w:rPr>
          <w:rFonts w:ascii="Arial" w:hAnsi="Arial" w:cs="Arial"/>
          <w:b/>
          <w:bCs/>
        </w:rPr>
      </w:pPr>
      <w:r w:rsidRPr="005612DA">
        <w:rPr>
          <w:rFonts w:ascii="Arial" w:hAnsi="Arial" w:cs="Arial"/>
          <w:b/>
          <w:bCs/>
        </w:rPr>
        <w:t>RESOLUCIÓN DE CRÉDITOS</w:t>
      </w:r>
    </w:p>
    <w:p w:rsidR="002E595F" w:rsidRDefault="002E595F" w:rsidP="002E595F">
      <w:pPr>
        <w:ind w:hanging="11"/>
        <w:jc w:val="both"/>
        <w:rPr>
          <w:rFonts w:ascii="Arial" w:hAnsi="Arial" w:cs="Arial"/>
          <w:b/>
        </w:rPr>
      </w:pPr>
    </w:p>
    <w:p w:rsidR="002E595F" w:rsidRPr="00A55156" w:rsidRDefault="002E595F" w:rsidP="002E595F">
      <w:pPr>
        <w:pStyle w:val="Prrafodelista"/>
        <w:numPr>
          <w:ilvl w:val="0"/>
          <w:numId w:val="5"/>
        </w:numPr>
        <w:ind w:hanging="11"/>
        <w:jc w:val="both"/>
        <w:rPr>
          <w:rFonts w:ascii="Arial" w:hAnsi="Arial" w:cs="Arial"/>
          <w:b/>
          <w:sz w:val="22"/>
          <w:szCs w:val="22"/>
          <w:lang w:val="es-SV" w:eastAsia="en-US"/>
        </w:rPr>
      </w:pPr>
      <w:r w:rsidRPr="001E05E0">
        <w:rPr>
          <w:rFonts w:ascii="Arial" w:hAnsi="Arial" w:cs="Arial"/>
          <w:b/>
        </w:rPr>
        <w:t xml:space="preserve">CONVENIO DE COOPERACIÓN REGISTRAL Y CONTRATO DE CONSULTA DE INFORMACIÓN REGISTRAL EN LÍNEA </w:t>
      </w:r>
      <w:r>
        <w:rPr>
          <w:rFonts w:ascii="Arial" w:hAnsi="Arial" w:cs="Arial"/>
          <w:b/>
        </w:rPr>
        <w:t xml:space="preserve">CNR-FSV 2019 </w:t>
      </w:r>
    </w:p>
    <w:p w:rsidR="002E595F" w:rsidRPr="00A55156" w:rsidRDefault="002E595F" w:rsidP="002E595F">
      <w:pPr>
        <w:pStyle w:val="Prrafodelista"/>
        <w:ind w:left="720" w:hanging="11"/>
        <w:jc w:val="both"/>
        <w:rPr>
          <w:rFonts w:ascii="Arial" w:hAnsi="Arial" w:cs="Arial"/>
          <w:b/>
          <w:sz w:val="22"/>
          <w:szCs w:val="22"/>
          <w:lang w:val="es-SV" w:eastAsia="en-US"/>
        </w:rPr>
      </w:pPr>
    </w:p>
    <w:p w:rsidR="002E595F" w:rsidRDefault="002E595F" w:rsidP="002E595F">
      <w:pPr>
        <w:pStyle w:val="Prrafodelista"/>
        <w:numPr>
          <w:ilvl w:val="0"/>
          <w:numId w:val="5"/>
        </w:numPr>
        <w:ind w:hanging="11"/>
        <w:jc w:val="both"/>
        <w:rPr>
          <w:rFonts w:ascii="Arial" w:hAnsi="Arial" w:cs="Arial"/>
          <w:b/>
          <w:bCs/>
        </w:rPr>
      </w:pPr>
      <w:r w:rsidRPr="0045194B">
        <w:rPr>
          <w:rFonts w:ascii="Arial" w:hAnsi="Arial" w:cs="Arial"/>
          <w:b/>
          <w:bCs/>
        </w:rPr>
        <w:t>MODIFICACIÓN DEL INSTRUCTIVO PARA LA APLICACIÓN DE LAS NORMAS INSTITUCIONALES DE CRÉDITO</w:t>
      </w:r>
      <w:r>
        <w:rPr>
          <w:rFonts w:ascii="Arial" w:hAnsi="Arial" w:cs="Arial"/>
          <w:b/>
          <w:bCs/>
        </w:rPr>
        <w:t xml:space="preserve"> </w:t>
      </w:r>
    </w:p>
    <w:p w:rsidR="002E595F" w:rsidRPr="0045194B" w:rsidRDefault="002E595F" w:rsidP="002E595F">
      <w:pPr>
        <w:pStyle w:val="Prrafodelista"/>
        <w:ind w:left="720" w:hanging="11"/>
        <w:jc w:val="both"/>
        <w:rPr>
          <w:rFonts w:ascii="Arial" w:hAnsi="Arial" w:cs="Arial"/>
          <w:b/>
        </w:rPr>
      </w:pPr>
    </w:p>
    <w:p w:rsidR="002E595F" w:rsidRDefault="002E595F" w:rsidP="002E595F">
      <w:pPr>
        <w:pStyle w:val="Prrafodelista"/>
        <w:numPr>
          <w:ilvl w:val="0"/>
          <w:numId w:val="5"/>
        </w:numPr>
        <w:ind w:hanging="11"/>
        <w:jc w:val="both"/>
        <w:rPr>
          <w:rFonts w:ascii="Arial" w:hAnsi="Arial" w:cs="Arial"/>
          <w:b/>
          <w:lang w:val="es-MX"/>
        </w:rPr>
      </w:pPr>
      <w:r>
        <w:rPr>
          <w:rFonts w:ascii="Arial" w:hAnsi="Arial" w:cs="Arial"/>
          <w:b/>
          <w:lang w:val="es-MX"/>
        </w:rPr>
        <w:t xml:space="preserve">INFORME DE </w:t>
      </w:r>
      <w:r>
        <w:rPr>
          <w:rFonts w:ascii="Arial" w:hAnsi="Arial" w:cs="Arial"/>
          <w:b/>
        </w:rPr>
        <w:t>AVANCE EN LA EJECUCIÓ</w:t>
      </w:r>
      <w:r w:rsidRPr="009A1931">
        <w:rPr>
          <w:rFonts w:ascii="Arial" w:hAnsi="Arial" w:cs="Arial"/>
          <w:b/>
        </w:rPr>
        <w:t xml:space="preserve">N </w:t>
      </w:r>
      <w:r>
        <w:rPr>
          <w:rFonts w:ascii="Arial" w:hAnsi="Arial" w:cs="Arial"/>
          <w:b/>
        </w:rPr>
        <w:t>DEL PLAN INTEGRAL DE RECUPERACIÓN DE CRÉ</w:t>
      </w:r>
      <w:r w:rsidRPr="009A1931">
        <w:rPr>
          <w:rFonts w:ascii="Arial" w:hAnsi="Arial" w:cs="Arial"/>
          <w:b/>
        </w:rPr>
        <w:t xml:space="preserve">DITOS EN MORA </w:t>
      </w:r>
      <w:r>
        <w:rPr>
          <w:rFonts w:ascii="Arial" w:hAnsi="Arial" w:cs="Arial"/>
          <w:b/>
          <w:lang w:val="es-MX"/>
        </w:rPr>
        <w:t>AL MES</w:t>
      </w:r>
      <w:r w:rsidRPr="002E5C6C">
        <w:rPr>
          <w:rFonts w:ascii="Arial" w:hAnsi="Arial" w:cs="Arial"/>
          <w:b/>
          <w:lang w:val="es-MX"/>
        </w:rPr>
        <w:t xml:space="preserve"> </w:t>
      </w:r>
      <w:r>
        <w:rPr>
          <w:rFonts w:ascii="Arial" w:hAnsi="Arial" w:cs="Arial"/>
          <w:b/>
          <w:lang w:val="es-MX"/>
        </w:rPr>
        <w:t xml:space="preserve">DE OCTUBRE DE 2018 </w:t>
      </w:r>
    </w:p>
    <w:p w:rsidR="002E595F" w:rsidRPr="006A3956" w:rsidRDefault="002E595F" w:rsidP="002E595F">
      <w:pPr>
        <w:pStyle w:val="Prrafodelista"/>
        <w:ind w:left="720" w:hanging="11"/>
        <w:jc w:val="both"/>
        <w:rPr>
          <w:rFonts w:ascii="Arial" w:hAnsi="Arial" w:cs="Arial"/>
          <w:b/>
          <w:lang w:val="es-MX"/>
        </w:rPr>
      </w:pPr>
    </w:p>
    <w:p w:rsidR="002E595F" w:rsidRPr="00DA35A2" w:rsidRDefault="002E595F" w:rsidP="002E595F">
      <w:pPr>
        <w:pStyle w:val="Prrafodelista"/>
        <w:numPr>
          <w:ilvl w:val="0"/>
          <w:numId w:val="5"/>
        </w:numPr>
        <w:ind w:hanging="11"/>
        <w:jc w:val="both"/>
        <w:rPr>
          <w:rFonts w:ascii="Arial" w:hAnsi="Arial" w:cs="Arial"/>
          <w:b/>
          <w:sz w:val="22"/>
          <w:szCs w:val="22"/>
          <w:lang w:val="es-SV" w:eastAsia="en-US"/>
        </w:rPr>
      </w:pPr>
      <w:r w:rsidRPr="00DA35A2">
        <w:rPr>
          <w:rFonts w:ascii="Arial" w:hAnsi="Arial" w:cs="Arial"/>
          <w:b/>
        </w:rPr>
        <w:t xml:space="preserve">INFORME DE ACTIVIDADES DE PREVENCIÓN DE LAVADO DE ACTIVOS EN EL FSV, CORRESPONDIENTE AL PERÍODO AGOSTO – OCTUBRE 2018 </w:t>
      </w:r>
    </w:p>
    <w:p w:rsidR="002E595F" w:rsidRPr="00DA35A2" w:rsidRDefault="002E595F" w:rsidP="002E595F">
      <w:pPr>
        <w:pStyle w:val="Prrafodelista"/>
        <w:rPr>
          <w:rFonts w:ascii="Arial" w:hAnsi="Arial" w:cs="Arial"/>
          <w:b/>
          <w:sz w:val="22"/>
          <w:szCs w:val="22"/>
          <w:lang w:val="es-SV" w:eastAsia="en-US"/>
        </w:rPr>
      </w:pPr>
    </w:p>
    <w:p w:rsidR="002E595F" w:rsidRPr="006A3956" w:rsidRDefault="002E595F" w:rsidP="002E595F">
      <w:pPr>
        <w:pStyle w:val="Prrafodelista"/>
        <w:numPr>
          <w:ilvl w:val="0"/>
          <w:numId w:val="5"/>
        </w:numPr>
        <w:ind w:hanging="11"/>
        <w:jc w:val="both"/>
        <w:rPr>
          <w:rFonts w:ascii="Arial" w:hAnsi="Arial" w:cs="Arial"/>
          <w:b/>
        </w:rPr>
      </w:pPr>
      <w:r w:rsidRPr="006A3956">
        <w:rPr>
          <w:rFonts w:ascii="Arial" w:hAnsi="Arial" w:cs="Arial"/>
          <w:b/>
        </w:rPr>
        <w:t>APROBACIÓN DEL PLAN DE TRABAJO DE OFICIALÍA DE CUMPLIMIENTO Y PROGRAMA DE CAPACITACIÓN AL PERSONAL DEL FSV, 2019</w:t>
      </w:r>
      <w:r>
        <w:rPr>
          <w:rFonts w:ascii="Arial" w:hAnsi="Arial" w:cs="Arial"/>
          <w:b/>
        </w:rPr>
        <w:t xml:space="preserve"> </w:t>
      </w:r>
    </w:p>
    <w:p w:rsidR="002E595F" w:rsidRDefault="002E595F" w:rsidP="002E595F">
      <w:pPr>
        <w:pStyle w:val="Prrafodelista"/>
        <w:ind w:left="720" w:hanging="11"/>
      </w:pPr>
    </w:p>
    <w:p w:rsidR="002E595F" w:rsidRPr="0025467E" w:rsidRDefault="002E595F" w:rsidP="002E595F">
      <w:pPr>
        <w:pStyle w:val="Prrafodelista"/>
        <w:numPr>
          <w:ilvl w:val="0"/>
          <w:numId w:val="5"/>
        </w:numPr>
        <w:ind w:hanging="11"/>
        <w:rPr>
          <w:rFonts w:ascii="Arial" w:hAnsi="Arial" w:cs="Arial"/>
          <w:b/>
        </w:rPr>
      </w:pPr>
      <w:r w:rsidRPr="0025467E">
        <w:rPr>
          <w:rFonts w:ascii="Arial" w:hAnsi="Arial" w:cs="Arial"/>
          <w:b/>
        </w:rPr>
        <w:t>INFORME DE POSICIONAM</w:t>
      </w:r>
      <w:r>
        <w:rPr>
          <w:rFonts w:ascii="Arial" w:hAnsi="Arial" w:cs="Arial"/>
          <w:b/>
        </w:rPr>
        <w:t xml:space="preserve">IENTO AL MES DE SEPTIEMBRE 2018 </w:t>
      </w:r>
      <w:r w:rsidRPr="0025467E">
        <w:rPr>
          <w:rFonts w:ascii="Arial" w:hAnsi="Arial" w:cs="Arial"/>
          <w:b/>
        </w:rPr>
        <w:br/>
      </w:r>
    </w:p>
    <w:p w:rsidR="002E595F" w:rsidRPr="0025467E" w:rsidRDefault="002E595F" w:rsidP="002E595F">
      <w:pPr>
        <w:pStyle w:val="Prrafodelista"/>
        <w:numPr>
          <w:ilvl w:val="0"/>
          <w:numId w:val="5"/>
        </w:numPr>
        <w:ind w:hanging="11"/>
        <w:jc w:val="both"/>
        <w:rPr>
          <w:rFonts w:ascii="Arial" w:hAnsi="Arial" w:cs="Arial"/>
          <w:b/>
        </w:rPr>
      </w:pPr>
      <w:r w:rsidRPr="0025467E">
        <w:rPr>
          <w:rFonts w:ascii="Arial" w:hAnsi="Arial" w:cs="Arial"/>
          <w:b/>
        </w:rPr>
        <w:t>MONITOR DE OPE</w:t>
      </w:r>
      <w:r>
        <w:rPr>
          <w:rFonts w:ascii="Arial" w:hAnsi="Arial" w:cs="Arial"/>
          <w:b/>
        </w:rPr>
        <w:t xml:space="preserve">RACIONES AL MES DE OCTUBRE 2018 </w:t>
      </w:r>
    </w:p>
    <w:p w:rsidR="002E595F" w:rsidRPr="00686175" w:rsidRDefault="002E595F" w:rsidP="002E595F">
      <w:pPr>
        <w:pStyle w:val="Prrafodelista"/>
        <w:ind w:left="720" w:hanging="11"/>
        <w:jc w:val="both"/>
        <w:rPr>
          <w:rFonts w:ascii="Arial" w:hAnsi="Arial" w:cs="Arial"/>
          <w:b/>
        </w:rPr>
      </w:pPr>
    </w:p>
    <w:p w:rsidR="002E595F" w:rsidRPr="008C0778" w:rsidRDefault="002E595F" w:rsidP="002E595F">
      <w:pPr>
        <w:pStyle w:val="Prrafodelista"/>
        <w:numPr>
          <w:ilvl w:val="0"/>
          <w:numId w:val="5"/>
        </w:numPr>
        <w:ind w:hanging="11"/>
        <w:jc w:val="both"/>
        <w:rPr>
          <w:rFonts w:ascii="Arial" w:hAnsi="Arial" w:cs="Arial"/>
          <w:b/>
        </w:rPr>
      </w:pPr>
      <w:r w:rsidRPr="00371B54">
        <w:rPr>
          <w:rFonts w:ascii="Arial" w:hAnsi="Arial" w:cs="Arial"/>
          <w:b/>
          <w:bCs/>
        </w:rPr>
        <w:t>AUTORIZACIÓN DE PRECIOS DE VE</w:t>
      </w:r>
      <w:r>
        <w:rPr>
          <w:rFonts w:ascii="Arial" w:hAnsi="Arial" w:cs="Arial"/>
          <w:b/>
          <w:bCs/>
        </w:rPr>
        <w:t>NTA DE ACTIVOS EXTRAORDINARIOS</w:t>
      </w:r>
      <w:r w:rsidRPr="00371B54">
        <w:rPr>
          <w:rFonts w:ascii="Arial" w:hAnsi="Arial" w:cs="Arial"/>
          <w:b/>
          <w:bCs/>
        </w:rPr>
        <w:t xml:space="preserve"> </w:t>
      </w:r>
    </w:p>
    <w:p w:rsidR="002E595F" w:rsidRDefault="002E595F" w:rsidP="002E595F">
      <w:pPr>
        <w:pStyle w:val="Prrafodelista"/>
        <w:ind w:hanging="11"/>
        <w:rPr>
          <w:rFonts w:ascii="Arial" w:hAnsi="Arial" w:cs="Arial"/>
          <w:b/>
        </w:rPr>
      </w:pPr>
    </w:p>
    <w:p w:rsidR="002E595F" w:rsidRPr="002E595F" w:rsidRDefault="002E595F" w:rsidP="002E595F">
      <w:pPr>
        <w:pStyle w:val="Prrafodelista"/>
        <w:numPr>
          <w:ilvl w:val="0"/>
          <w:numId w:val="5"/>
        </w:numPr>
        <w:ind w:hanging="11"/>
        <w:jc w:val="both"/>
        <w:rPr>
          <w:rFonts w:ascii="Arial" w:hAnsi="Arial" w:cs="Arial"/>
          <w:b/>
          <w:sz w:val="22"/>
          <w:szCs w:val="22"/>
          <w:lang w:eastAsia="en-US"/>
        </w:rPr>
      </w:pPr>
      <w:r w:rsidRPr="002E595F">
        <w:rPr>
          <w:rFonts w:ascii="Arial" w:hAnsi="Arial" w:cs="Arial"/>
          <w:b/>
        </w:rPr>
        <w:t xml:space="preserve">DESCARGO DE ACTIVO FIJO </w:t>
      </w:r>
    </w:p>
    <w:p w:rsidR="002E595F" w:rsidRPr="002E595F" w:rsidRDefault="002E595F" w:rsidP="002E595F">
      <w:pPr>
        <w:pStyle w:val="Prrafodelista"/>
        <w:rPr>
          <w:rFonts w:ascii="Arial" w:hAnsi="Arial" w:cs="Arial"/>
          <w:b/>
          <w:sz w:val="22"/>
          <w:szCs w:val="22"/>
          <w:lang w:eastAsia="en-US"/>
        </w:rPr>
      </w:pPr>
    </w:p>
    <w:p w:rsidR="002E595F" w:rsidRPr="002E595F" w:rsidRDefault="002E595F" w:rsidP="002E595F">
      <w:pPr>
        <w:pStyle w:val="Prrafodelista"/>
        <w:numPr>
          <w:ilvl w:val="0"/>
          <w:numId w:val="5"/>
        </w:numPr>
        <w:ind w:hanging="11"/>
        <w:jc w:val="both"/>
        <w:rPr>
          <w:rFonts w:ascii="Arial" w:hAnsi="Arial" w:cs="Arial"/>
          <w:b/>
        </w:rPr>
      </w:pPr>
      <w:r w:rsidRPr="002E595F">
        <w:rPr>
          <w:rFonts w:ascii="Arial" w:hAnsi="Arial" w:cs="Arial"/>
          <w:b/>
        </w:rPr>
        <w:t xml:space="preserve">SOLICITUD DE APROBACIÓN DE LIBERAR EN EL CNR, EL CONTRATO DE ARRENDAMIENTO DE INMUEBLE PARA ESTACIONAMIENTO </w:t>
      </w:r>
    </w:p>
    <w:p w:rsidR="002E595F" w:rsidRPr="002E595F" w:rsidRDefault="002E595F" w:rsidP="002E595F">
      <w:pPr>
        <w:pStyle w:val="Prrafodelista"/>
        <w:ind w:hanging="11"/>
        <w:rPr>
          <w:rFonts w:ascii="Arial" w:hAnsi="Arial" w:cs="Arial"/>
          <w:b/>
        </w:rPr>
      </w:pPr>
    </w:p>
    <w:p w:rsidR="002E595F" w:rsidRPr="002E595F" w:rsidRDefault="002E595F" w:rsidP="002E595F">
      <w:pPr>
        <w:pStyle w:val="Prrafodelista"/>
        <w:numPr>
          <w:ilvl w:val="0"/>
          <w:numId w:val="5"/>
        </w:numPr>
        <w:ind w:hanging="11"/>
        <w:jc w:val="both"/>
        <w:rPr>
          <w:rFonts w:ascii="Arial" w:hAnsi="Arial" w:cs="Arial"/>
          <w:b/>
        </w:rPr>
      </w:pPr>
      <w:r w:rsidRPr="002E595F">
        <w:rPr>
          <w:rFonts w:ascii="Arial" w:hAnsi="Arial" w:cs="Arial"/>
          <w:b/>
        </w:rPr>
        <w:t>SUSTITUCIÓN DE MIEMBRO EN COMITÉ DE RIESGO Y DE PREVENCIÓN DE LAVADO DE DINERO Y ACTIVOS</w:t>
      </w:r>
    </w:p>
    <w:p w:rsidR="002E595F" w:rsidRPr="002E595F" w:rsidRDefault="002E595F" w:rsidP="002E595F">
      <w:pPr>
        <w:pStyle w:val="Prrafodelista"/>
        <w:rPr>
          <w:rFonts w:ascii="Arial" w:hAnsi="Arial" w:cs="Arial"/>
          <w:b/>
        </w:rPr>
      </w:pPr>
    </w:p>
    <w:p w:rsidR="002E595F" w:rsidRPr="002E595F" w:rsidRDefault="002E595F" w:rsidP="002E595F">
      <w:pPr>
        <w:pStyle w:val="Prrafodelista"/>
        <w:numPr>
          <w:ilvl w:val="0"/>
          <w:numId w:val="5"/>
        </w:numPr>
        <w:ind w:hanging="11"/>
        <w:jc w:val="both"/>
        <w:rPr>
          <w:rFonts w:ascii="Arial" w:hAnsi="Arial" w:cs="Arial"/>
          <w:b/>
        </w:rPr>
      </w:pPr>
      <w:r w:rsidRPr="002E595F">
        <w:rPr>
          <w:rFonts w:ascii="Arial" w:eastAsia="Arial Unicode MS" w:hAnsi="Arial" w:cs="Arial"/>
          <w:b/>
        </w:rPr>
        <w:t>ACUERDO DE RESOLUCIÓN SOBRE INFORMACIÓN RESERVADA DE ESTA SESIÓN</w:t>
      </w:r>
    </w:p>
    <w:p w:rsidR="0054282F" w:rsidRDefault="0054282F" w:rsidP="002E595F">
      <w:pPr>
        <w:jc w:val="center"/>
        <w:outlineLvl w:val="0"/>
        <w:rPr>
          <w:rFonts w:ascii="Arial" w:hAnsi="Arial" w:cs="Arial"/>
          <w:b/>
          <w:snapToGrid w:val="0"/>
          <w:u w:val="single"/>
        </w:rPr>
      </w:pPr>
    </w:p>
    <w:p w:rsidR="0054282F" w:rsidRDefault="0054282F" w:rsidP="002E595F">
      <w:pPr>
        <w:jc w:val="center"/>
        <w:outlineLvl w:val="0"/>
        <w:rPr>
          <w:rFonts w:ascii="Arial" w:hAnsi="Arial" w:cs="Arial"/>
          <w:b/>
          <w:snapToGrid w:val="0"/>
          <w:u w:val="single"/>
        </w:rPr>
      </w:pPr>
    </w:p>
    <w:p w:rsidR="002E595F" w:rsidRPr="00962146" w:rsidRDefault="002E595F" w:rsidP="002E595F">
      <w:pPr>
        <w:jc w:val="center"/>
        <w:outlineLvl w:val="0"/>
        <w:rPr>
          <w:rFonts w:ascii="Arial" w:hAnsi="Arial" w:cs="Arial"/>
          <w:b/>
          <w:lang w:val="es-MX"/>
        </w:rPr>
      </w:pPr>
      <w:r w:rsidRPr="00962146">
        <w:rPr>
          <w:rFonts w:ascii="Arial" w:hAnsi="Arial" w:cs="Arial"/>
          <w:b/>
          <w:snapToGrid w:val="0"/>
          <w:u w:val="single"/>
        </w:rPr>
        <w:t>DESARROLLO</w:t>
      </w:r>
    </w:p>
    <w:p w:rsidR="002E595F" w:rsidRPr="00962146" w:rsidRDefault="002E595F" w:rsidP="002E595F">
      <w:pPr>
        <w:jc w:val="center"/>
        <w:rPr>
          <w:rFonts w:ascii="Arial" w:hAnsi="Arial" w:cs="Arial"/>
          <w:b/>
          <w:snapToGrid w:val="0"/>
          <w:u w:val="single"/>
        </w:rPr>
      </w:pPr>
    </w:p>
    <w:p w:rsidR="002E595F" w:rsidRPr="00962146" w:rsidRDefault="002E595F" w:rsidP="002E595F">
      <w:pPr>
        <w:numPr>
          <w:ilvl w:val="0"/>
          <w:numId w:val="36"/>
        </w:numPr>
        <w:jc w:val="both"/>
        <w:rPr>
          <w:rFonts w:ascii="Arial" w:hAnsi="Arial" w:cs="Arial"/>
          <w:b/>
          <w:snapToGrid w:val="0"/>
        </w:rPr>
      </w:pPr>
      <w:r w:rsidRPr="00962146">
        <w:rPr>
          <w:rFonts w:ascii="Arial" w:hAnsi="Arial" w:cs="Arial"/>
          <w:b/>
          <w:snapToGrid w:val="0"/>
        </w:rPr>
        <w:t xml:space="preserve">APROBACION DE AGENDA. </w:t>
      </w:r>
      <w:r w:rsidRPr="00962146">
        <w:rPr>
          <w:rFonts w:ascii="Arial" w:hAnsi="Arial" w:cs="Arial"/>
          <w:snapToGrid w:val="0"/>
        </w:rPr>
        <w:t>Fue aprobada.</w:t>
      </w:r>
    </w:p>
    <w:p w:rsidR="002E595F" w:rsidRPr="00962146" w:rsidRDefault="002E595F" w:rsidP="002E595F">
      <w:pPr>
        <w:ind w:left="540"/>
        <w:jc w:val="both"/>
        <w:rPr>
          <w:rFonts w:ascii="Arial" w:hAnsi="Arial" w:cs="Arial"/>
        </w:rPr>
      </w:pPr>
    </w:p>
    <w:p w:rsidR="002E595F" w:rsidRPr="00962146" w:rsidRDefault="002E595F" w:rsidP="002E595F">
      <w:pPr>
        <w:numPr>
          <w:ilvl w:val="0"/>
          <w:numId w:val="36"/>
        </w:numPr>
        <w:jc w:val="both"/>
        <w:rPr>
          <w:rFonts w:ascii="Arial" w:hAnsi="Arial" w:cs="Arial"/>
        </w:rPr>
      </w:pPr>
      <w:r w:rsidRPr="00962146">
        <w:rPr>
          <w:rFonts w:ascii="Arial" w:hAnsi="Arial" w:cs="Arial"/>
          <w:b/>
          <w:snapToGrid w:val="0"/>
        </w:rPr>
        <w:t xml:space="preserve">APROBACIÓN Y RATIFICACIÓN DE ACTA ANTERIOR. </w:t>
      </w:r>
      <w:r w:rsidRPr="00962146">
        <w:rPr>
          <w:rFonts w:ascii="Arial" w:hAnsi="Arial" w:cs="Arial"/>
        </w:rPr>
        <w:t>Se aprobó el Acta N° JD-</w:t>
      </w:r>
      <w:r>
        <w:rPr>
          <w:rFonts w:ascii="Arial" w:hAnsi="Arial" w:cs="Arial"/>
        </w:rPr>
        <w:t>21</w:t>
      </w:r>
      <w:r w:rsidR="006631F9">
        <w:rPr>
          <w:rFonts w:ascii="Arial" w:hAnsi="Arial" w:cs="Arial"/>
        </w:rPr>
        <w:t>7</w:t>
      </w:r>
      <w:r w:rsidRPr="00962146">
        <w:rPr>
          <w:rFonts w:ascii="Arial" w:hAnsi="Arial" w:cs="Arial"/>
        </w:rPr>
        <w:t xml:space="preserve">/2018 del </w:t>
      </w:r>
      <w:r>
        <w:rPr>
          <w:rFonts w:ascii="Arial" w:hAnsi="Arial" w:cs="Arial"/>
        </w:rPr>
        <w:t>2</w:t>
      </w:r>
      <w:r w:rsidR="006631F9">
        <w:rPr>
          <w:rFonts w:ascii="Arial" w:hAnsi="Arial" w:cs="Arial"/>
        </w:rPr>
        <w:t>8</w:t>
      </w:r>
      <w:r w:rsidRPr="00962146">
        <w:rPr>
          <w:rFonts w:ascii="Arial" w:hAnsi="Arial" w:cs="Arial"/>
        </w:rPr>
        <w:t xml:space="preserve"> de </w:t>
      </w:r>
      <w:r>
        <w:rPr>
          <w:rFonts w:ascii="Arial" w:hAnsi="Arial" w:cs="Arial"/>
        </w:rPr>
        <w:t>noviem</w:t>
      </w:r>
      <w:r w:rsidRPr="00962146">
        <w:rPr>
          <w:rFonts w:ascii="Arial" w:hAnsi="Arial" w:cs="Arial"/>
        </w:rPr>
        <w:t xml:space="preserve">bre de 2018, la cual fue ratificada. </w:t>
      </w:r>
    </w:p>
    <w:p w:rsidR="002E595F" w:rsidRPr="00962146" w:rsidRDefault="002E595F" w:rsidP="002E595F">
      <w:pPr>
        <w:autoSpaceDE w:val="0"/>
        <w:autoSpaceDN w:val="0"/>
        <w:adjustRightInd w:val="0"/>
        <w:jc w:val="both"/>
        <w:rPr>
          <w:rFonts w:ascii="Arial" w:hAnsi="Arial" w:cs="Arial"/>
          <w:b/>
          <w:bCs/>
          <w:lang w:val="es-MX"/>
        </w:rPr>
      </w:pPr>
    </w:p>
    <w:p w:rsidR="002E595F" w:rsidRDefault="002E595F" w:rsidP="002E595F">
      <w:pPr>
        <w:autoSpaceDE w:val="0"/>
        <w:autoSpaceDN w:val="0"/>
        <w:adjustRightInd w:val="0"/>
        <w:jc w:val="both"/>
        <w:rPr>
          <w:rFonts w:ascii="Arial" w:hAnsi="Arial" w:cs="Arial"/>
        </w:rPr>
      </w:pPr>
      <w:r w:rsidRPr="00962146">
        <w:rPr>
          <w:rFonts w:ascii="Arial" w:hAnsi="Arial" w:cs="Arial"/>
          <w:b/>
          <w:bCs/>
          <w:lang w:val="es-MX"/>
        </w:rPr>
        <w:t xml:space="preserve">III) RESOLUCION DE CRÉDITOS PARA VIVIENDA. </w:t>
      </w:r>
      <w:r w:rsidRPr="00962146">
        <w:rPr>
          <w:rFonts w:ascii="Arial" w:hAnsi="Arial" w:cs="Arial"/>
        </w:rPr>
        <w:t xml:space="preserve">El Presidente y Director Ejecutivo sometió a consideración de Junta Directiva, </w:t>
      </w:r>
      <w:r w:rsidR="006631F9" w:rsidRPr="006631F9">
        <w:rPr>
          <w:rFonts w:ascii="Arial" w:eastAsia="Arial" w:hAnsi="Arial" w:cs="Arial"/>
          <w:lang w:val="es-ES_tradnl"/>
        </w:rPr>
        <w:t>30 solicitudes de crédito por un monto de $493,855.79</w:t>
      </w:r>
      <w:r w:rsidRPr="00962146">
        <w:rPr>
          <w:rFonts w:ascii="Arial" w:eastAsia="Arial" w:hAnsi="Arial" w:cs="Arial"/>
          <w:lang w:val="es-ES_tradnl"/>
        </w:rPr>
        <w:t xml:space="preserve">, </w:t>
      </w:r>
      <w:r w:rsidRPr="00962146">
        <w:rPr>
          <w:rFonts w:ascii="Arial" w:hAnsi="Arial" w:cs="Arial"/>
        </w:rPr>
        <w:t xml:space="preserve">según consta en el Acta N° </w:t>
      </w:r>
      <w:r>
        <w:rPr>
          <w:rFonts w:ascii="Arial" w:hAnsi="Arial" w:cs="Arial"/>
        </w:rPr>
        <w:t>21</w:t>
      </w:r>
      <w:r w:rsidR="006631F9">
        <w:rPr>
          <w:rFonts w:ascii="Arial" w:hAnsi="Arial" w:cs="Arial"/>
        </w:rPr>
        <w:t>8</w:t>
      </w:r>
      <w:r w:rsidRPr="00962146">
        <w:rPr>
          <w:rFonts w:ascii="Arial" w:hAnsi="Arial" w:cs="Arial"/>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2E595F" w:rsidRPr="005D5AB0" w:rsidRDefault="002E595F" w:rsidP="002E595F">
      <w:pPr>
        <w:autoSpaceDE w:val="0"/>
        <w:autoSpaceDN w:val="0"/>
        <w:adjustRightInd w:val="0"/>
        <w:jc w:val="both"/>
        <w:rPr>
          <w:rFonts w:ascii="Arial" w:hAnsi="Arial" w:cs="Arial"/>
        </w:rPr>
      </w:pPr>
    </w:p>
    <w:p w:rsidR="005D5AB0" w:rsidRPr="005D5AB0" w:rsidRDefault="005D5AB0" w:rsidP="005D5AB0">
      <w:pPr>
        <w:jc w:val="both"/>
        <w:rPr>
          <w:rFonts w:ascii="Arial" w:hAnsi="Arial" w:cs="Arial"/>
          <w:bCs/>
        </w:rPr>
      </w:pPr>
      <w:r w:rsidRPr="005D5AB0">
        <w:rPr>
          <w:rFonts w:ascii="Arial" w:hAnsi="Arial" w:cs="Arial"/>
          <w:b/>
        </w:rPr>
        <w:t xml:space="preserve">IV) CONVENIO DE COOPERACIÓN REGISTRAL Y CONTRATO DE CONSULTA DE INFORMACIÓN REGISTRAL EN LÍNEA CNR-FSV 2019. </w:t>
      </w:r>
      <w:r w:rsidRPr="005D5AB0">
        <w:rPr>
          <w:rFonts w:ascii="Arial" w:hAnsi="Arial" w:cs="Arial"/>
        </w:rPr>
        <w:t>El Presidente y Director Ejecutivo informó a los D</w:t>
      </w:r>
      <w:r w:rsidRPr="005D5AB0">
        <w:rPr>
          <w:rFonts w:ascii="Arial" w:hAnsi="Arial" w:cs="Arial"/>
          <w:b/>
        </w:rPr>
        <w:t>i</w:t>
      </w:r>
      <w:r w:rsidRPr="005D5AB0">
        <w:rPr>
          <w:rFonts w:ascii="Arial" w:hAnsi="Arial" w:cs="Arial"/>
        </w:rPr>
        <w:t xml:space="preserve">rectores sobre la </w:t>
      </w:r>
      <w:r w:rsidRPr="005D5AB0">
        <w:rPr>
          <w:rFonts w:ascii="Arial" w:hAnsi="Arial" w:cs="Arial"/>
          <w:bCs/>
        </w:rPr>
        <w:t xml:space="preserve">suscripción del </w:t>
      </w:r>
      <w:r w:rsidRPr="005D5AB0">
        <w:rPr>
          <w:rFonts w:ascii="Arial" w:hAnsi="Arial" w:cs="Arial"/>
          <w:bCs/>
          <w:lang w:val="es-SV"/>
        </w:rPr>
        <w:t>Convenio de Cooperación Registral y Contrato de I</w:t>
      </w:r>
      <w:proofErr w:type="spellStart"/>
      <w:r w:rsidRPr="005D5AB0">
        <w:rPr>
          <w:rFonts w:ascii="Arial" w:hAnsi="Arial" w:cs="Arial"/>
        </w:rPr>
        <w:t>nformación</w:t>
      </w:r>
      <w:proofErr w:type="spellEnd"/>
      <w:r w:rsidRPr="005D5AB0">
        <w:rPr>
          <w:rFonts w:ascii="Arial" w:hAnsi="Arial" w:cs="Arial"/>
        </w:rPr>
        <w:t xml:space="preserve"> Registral en Línea con Imágenes. Invitó para ello al </w:t>
      </w:r>
      <w:r w:rsidRPr="005D5AB0">
        <w:rPr>
          <w:rFonts w:ascii="Arial" w:hAnsi="Arial" w:cs="Arial"/>
          <w:bCs/>
        </w:rPr>
        <w:t xml:space="preserve">Licenciado Julio César Merino Escobar, Gerente Legal, quien expuso las siguientes consideraciones: que </w:t>
      </w:r>
      <w:r w:rsidRPr="005D5AB0">
        <w:rPr>
          <w:rFonts w:ascii="Arial" w:hAnsi="Arial" w:cs="Arial"/>
          <w:bCs/>
          <w:lang w:val="es-SV"/>
        </w:rPr>
        <w:t xml:space="preserve">el CNR está en la disposición de suscribir con el FSV el Convenio de Cooperación Registral para el período del 04 de enero al 31 de diciembre de 2019, suscribir el Contrato de Servicio de Información Registral en Línea, para el período del 02 de enero al 31 de diciembre de 2019; que se cuenta con una Célula Registral en las instalaciones del Fondo Social para la Vivienda, que facilita la gestión de presentación e inscripción de documentos, sin necesidad de enviar personal al CNR, salvo los casos no contemplados en el Convenio o que tiene una cuantía mayor al mismo. Que para el año 2019, se ampliará el Servicio del Convenio de Cooperación Registral, para las Oficinas Registrales de los departamentos de Ahuachapán, Sonsonate y Santa Ana. Que el FSV, presupuestó para el año 2019, $250,245.00, como en los anteriores, para pago de Servicio de Convenio de Cooperación Registral, y se presupuestó $50,400.00 para el Servicio de información Registral en Línea para 14 usuarios institucionalmente calificados; que el Convenio no tiene variación en cuanto al costo por documento. ($14.29 + IVA). Que la producción presentada a </w:t>
      </w:r>
      <w:r w:rsidRPr="005D5AB0">
        <w:rPr>
          <w:rFonts w:ascii="Arial" w:hAnsi="Arial" w:cs="Arial"/>
          <w:bCs/>
          <w:u w:val="single"/>
          <w:lang w:val="es-SV"/>
        </w:rPr>
        <w:t>octubre de 2018</w:t>
      </w:r>
      <w:r w:rsidRPr="005D5AB0">
        <w:rPr>
          <w:rFonts w:ascii="Arial" w:hAnsi="Arial" w:cs="Arial"/>
          <w:bCs/>
          <w:lang w:val="es-SV"/>
        </w:rPr>
        <w:t xml:space="preserve">, es de 9,941 documentos que ha representado un gasto de $160,524.29 (costo $14.29 más IVA, es decir, $16.15 por cada documento presentado), según cuadro en detalle que se anexa. Que para el </w:t>
      </w:r>
      <w:r w:rsidRPr="005D5AB0">
        <w:rPr>
          <w:rFonts w:ascii="Arial" w:hAnsi="Arial" w:cs="Arial"/>
          <w:bCs/>
          <w:u w:val="single"/>
          <w:lang w:val="es-SV"/>
        </w:rPr>
        <w:t>año 2019,</w:t>
      </w:r>
      <w:r w:rsidRPr="005D5AB0">
        <w:rPr>
          <w:rFonts w:ascii="Arial" w:hAnsi="Arial" w:cs="Arial"/>
          <w:bCs/>
          <w:lang w:val="es-SV"/>
        </w:rPr>
        <w:t xml:space="preserve"> se espera presentar bajo Convenio un aproximado de 15,000 documentos que representa un gasto aproximado de $242,250.00, incluido el IVA. Por todo lo antes expuesto, se solicita a Junta Directiva: autorizar la f</w:t>
      </w:r>
      <w:proofErr w:type="spellStart"/>
      <w:r w:rsidRPr="005D5AB0">
        <w:rPr>
          <w:rFonts w:ascii="Arial" w:hAnsi="Arial" w:cs="Arial"/>
          <w:bCs/>
        </w:rPr>
        <w:t>ormalización</w:t>
      </w:r>
      <w:proofErr w:type="spellEnd"/>
      <w:r w:rsidRPr="005D5AB0">
        <w:rPr>
          <w:rFonts w:ascii="Arial" w:hAnsi="Arial" w:cs="Arial"/>
          <w:bCs/>
        </w:rPr>
        <w:t xml:space="preserve"> del Convenio de Cooperación Registral entre CNR-FSV bajo las condiciones establecidas entre ambas instituciones, ampliando el servicio para la Zona Occidental del país, para el período del 04 de enero al 31 de diciembre de 2019; </w:t>
      </w:r>
      <w:r w:rsidRPr="005D5AB0">
        <w:rPr>
          <w:rFonts w:ascii="Arial" w:hAnsi="Arial" w:cs="Arial"/>
          <w:bCs/>
          <w:lang w:val="es-SV"/>
        </w:rPr>
        <w:t>autorizar la f</w:t>
      </w:r>
      <w:proofErr w:type="spellStart"/>
      <w:r w:rsidRPr="005D5AB0">
        <w:rPr>
          <w:rFonts w:ascii="Arial" w:hAnsi="Arial" w:cs="Arial"/>
          <w:bCs/>
        </w:rPr>
        <w:t>ormalización</w:t>
      </w:r>
      <w:proofErr w:type="spellEnd"/>
      <w:r w:rsidRPr="005D5AB0">
        <w:rPr>
          <w:rFonts w:ascii="Arial" w:hAnsi="Arial" w:cs="Arial"/>
          <w:bCs/>
        </w:rPr>
        <w:t xml:space="preserve"> del Contrato de Servicio de Información Registral en Línea entre CNR-FSV, para el período del 02 </w:t>
      </w:r>
      <w:r w:rsidRPr="005D5AB0">
        <w:rPr>
          <w:rFonts w:ascii="Arial" w:hAnsi="Arial" w:cs="Arial"/>
          <w:bCs/>
        </w:rPr>
        <w:lastRenderedPageBreak/>
        <w:t>de enero al 31 de diciembre de 2019; autorizar la s</w:t>
      </w:r>
      <w:proofErr w:type="spellStart"/>
      <w:r w:rsidRPr="005D5AB0">
        <w:rPr>
          <w:rFonts w:ascii="Arial" w:hAnsi="Arial" w:cs="Arial"/>
          <w:bCs/>
          <w:lang w:val="es-SV"/>
        </w:rPr>
        <w:t>uscripción</w:t>
      </w:r>
      <w:proofErr w:type="spellEnd"/>
      <w:r w:rsidRPr="005D5AB0">
        <w:rPr>
          <w:rFonts w:ascii="Arial" w:hAnsi="Arial" w:cs="Arial"/>
          <w:bCs/>
          <w:lang w:val="es-SV"/>
        </w:rPr>
        <w:t xml:space="preserve"> por parte del señor Presidente y Director Ejecutivo, de los correspondientes documentos contractuales. </w:t>
      </w:r>
      <w:r w:rsidRPr="005D5AB0">
        <w:rPr>
          <w:rFonts w:ascii="Arial" w:hAnsi="Arial" w:cs="Arial"/>
          <w:bCs/>
        </w:rPr>
        <w:t xml:space="preserve">Junta Directiva, luego de conocer lo solicitado por el Licenciado Julio César Merino Escobar, Gerente Legal, por unanimidad </w:t>
      </w:r>
      <w:r w:rsidRPr="005D5AB0">
        <w:rPr>
          <w:rFonts w:ascii="Arial" w:hAnsi="Arial" w:cs="Arial"/>
          <w:b/>
          <w:bCs/>
        </w:rPr>
        <w:t>ACUERDA:</w:t>
      </w:r>
    </w:p>
    <w:p w:rsidR="005D5AB0" w:rsidRPr="005D5AB0" w:rsidRDefault="005D5AB0" w:rsidP="005D5AB0">
      <w:pPr>
        <w:ind w:left="360"/>
        <w:jc w:val="both"/>
        <w:rPr>
          <w:rFonts w:ascii="Arial" w:hAnsi="Arial" w:cs="Arial"/>
          <w:lang w:val="es-SV"/>
        </w:rPr>
      </w:pPr>
      <w:r w:rsidRPr="005D5AB0">
        <w:rPr>
          <w:rFonts w:ascii="Arial" w:hAnsi="Arial" w:cs="Arial"/>
          <w:bCs/>
          <w:lang w:val="es-SV"/>
        </w:rPr>
        <w:t xml:space="preserve"> </w:t>
      </w:r>
    </w:p>
    <w:p w:rsidR="005D5AB0" w:rsidRPr="005D5AB0" w:rsidRDefault="005D5AB0" w:rsidP="005D5AB0">
      <w:pPr>
        <w:numPr>
          <w:ilvl w:val="0"/>
          <w:numId w:val="12"/>
        </w:numPr>
        <w:jc w:val="both"/>
        <w:rPr>
          <w:rFonts w:ascii="Arial" w:hAnsi="Arial" w:cs="Arial"/>
          <w:lang w:val="es-SV"/>
        </w:rPr>
      </w:pPr>
      <w:r w:rsidRPr="005D5AB0">
        <w:rPr>
          <w:rFonts w:ascii="Arial" w:hAnsi="Arial" w:cs="Arial"/>
        </w:rPr>
        <w:t>Formalizar el Convenio de Cooperación Registral entre CNR-FSV bajo las condiciones establecidas entre ambas instituciones, ampliando el servicio para la Zona Occidental del país, para el período del 04 de enero al 31 de diciembre de 2019.</w:t>
      </w:r>
    </w:p>
    <w:p w:rsidR="005D5AB0" w:rsidRPr="005D5AB0" w:rsidRDefault="005D5AB0" w:rsidP="005D5AB0">
      <w:pPr>
        <w:ind w:left="360"/>
        <w:jc w:val="both"/>
        <w:rPr>
          <w:rFonts w:ascii="Arial" w:hAnsi="Arial" w:cs="Arial"/>
          <w:lang w:val="es-SV"/>
        </w:rPr>
      </w:pPr>
    </w:p>
    <w:p w:rsidR="005D5AB0" w:rsidRPr="005D5AB0" w:rsidRDefault="005D5AB0" w:rsidP="005D5AB0">
      <w:pPr>
        <w:numPr>
          <w:ilvl w:val="0"/>
          <w:numId w:val="12"/>
        </w:numPr>
        <w:jc w:val="both"/>
        <w:rPr>
          <w:rFonts w:ascii="Arial" w:hAnsi="Arial" w:cs="Arial"/>
          <w:lang w:val="es-SV"/>
        </w:rPr>
      </w:pPr>
      <w:r w:rsidRPr="005D5AB0">
        <w:rPr>
          <w:rFonts w:ascii="Arial" w:hAnsi="Arial" w:cs="Arial"/>
        </w:rPr>
        <w:t>Formalizar el Contrato de Servicio de Información Registral en Línea entre CNR-FSV, para el período del 02 de enero al 31 de diciembre de 2019.</w:t>
      </w:r>
    </w:p>
    <w:p w:rsidR="005D5AB0" w:rsidRPr="005D5AB0" w:rsidRDefault="005D5AB0" w:rsidP="005D5AB0">
      <w:pPr>
        <w:pStyle w:val="Prrafodelista"/>
        <w:rPr>
          <w:rFonts w:ascii="Arial" w:hAnsi="Arial" w:cs="Arial"/>
          <w:lang w:val="es-SV"/>
        </w:rPr>
      </w:pPr>
    </w:p>
    <w:p w:rsidR="005D5AB0" w:rsidRPr="005D5AB0" w:rsidRDefault="005D5AB0" w:rsidP="005D5AB0">
      <w:pPr>
        <w:numPr>
          <w:ilvl w:val="0"/>
          <w:numId w:val="12"/>
        </w:numPr>
        <w:jc w:val="both"/>
        <w:rPr>
          <w:rFonts w:ascii="Arial" w:hAnsi="Arial" w:cs="Arial"/>
          <w:lang w:val="es-SV"/>
        </w:rPr>
      </w:pPr>
      <w:r w:rsidRPr="005D5AB0">
        <w:rPr>
          <w:rFonts w:ascii="Arial" w:hAnsi="Arial" w:cs="Arial"/>
          <w:lang w:val="es-SV"/>
        </w:rPr>
        <w:t>Suscribir por parte del señor Presidente y Director Ejecutivo los correspondientes documentos contractuales.</w:t>
      </w:r>
    </w:p>
    <w:p w:rsidR="005D5AB0" w:rsidRPr="005D5AB0" w:rsidRDefault="005D5AB0" w:rsidP="005D5AB0">
      <w:pPr>
        <w:pStyle w:val="Prrafodelista"/>
        <w:rPr>
          <w:rFonts w:ascii="Arial" w:hAnsi="Arial" w:cs="Arial"/>
          <w:lang w:val="es-SV"/>
        </w:rPr>
      </w:pPr>
    </w:p>
    <w:p w:rsidR="005D5AB0" w:rsidRPr="005D5AB0" w:rsidRDefault="005D5AB0" w:rsidP="005D5AB0">
      <w:pPr>
        <w:numPr>
          <w:ilvl w:val="0"/>
          <w:numId w:val="12"/>
        </w:numPr>
        <w:jc w:val="both"/>
        <w:rPr>
          <w:rFonts w:ascii="Arial" w:hAnsi="Arial" w:cs="Arial"/>
          <w:lang w:val="es-SV"/>
        </w:rPr>
      </w:pPr>
      <w:r w:rsidRPr="005D5AB0">
        <w:rPr>
          <w:rFonts w:ascii="Arial" w:hAnsi="Arial" w:cs="Arial"/>
          <w:lang w:val="es-SV"/>
        </w:rPr>
        <w:t>Este punto se ratifica en esta misma sesión.</w:t>
      </w:r>
    </w:p>
    <w:p w:rsidR="005D5AB0" w:rsidRPr="005D5AB0" w:rsidRDefault="005D5AB0" w:rsidP="005D5AB0">
      <w:pPr>
        <w:jc w:val="center"/>
        <w:rPr>
          <w:rFonts w:ascii="Arial" w:hAnsi="Arial" w:cs="Arial"/>
        </w:rPr>
      </w:pPr>
    </w:p>
    <w:p w:rsidR="005D5AB0" w:rsidRPr="005D5AB0" w:rsidRDefault="005D5AB0" w:rsidP="005D5AB0">
      <w:pPr>
        <w:jc w:val="center"/>
        <w:rPr>
          <w:rFonts w:ascii="Arial" w:hAnsi="Arial" w:cs="Arial"/>
        </w:rPr>
      </w:pPr>
    </w:p>
    <w:p w:rsidR="005D5AB0" w:rsidRPr="00A22AF4" w:rsidRDefault="005D5AB0" w:rsidP="005D5AB0">
      <w:pPr>
        <w:jc w:val="both"/>
        <w:rPr>
          <w:rFonts w:ascii="Arial" w:hAnsi="Arial" w:cs="Arial"/>
        </w:rPr>
      </w:pPr>
      <w:r w:rsidRPr="005D5AB0">
        <w:rPr>
          <w:rFonts w:ascii="Arial" w:hAnsi="Arial" w:cs="Arial"/>
          <w:b/>
          <w:bCs/>
        </w:rPr>
        <w:t xml:space="preserve">V) MODIFICACIÓN DEL INSTRUCTIVO PARA LA APLICACIÓN DE LAS NORMAS INSTITUCIONALES DE CRÉDITO. </w:t>
      </w:r>
      <w:r w:rsidRPr="005D5AB0">
        <w:rPr>
          <w:rFonts w:ascii="Arial" w:hAnsi="Arial" w:cs="Arial"/>
        </w:rPr>
        <w:t>El Presidente y Director Ejecutivo sometió</w:t>
      </w:r>
      <w:r w:rsidRPr="005D5AB0">
        <w:rPr>
          <w:rFonts w:ascii="Arial" w:hAnsi="Arial" w:cs="Arial"/>
          <w:lang w:val="es-MX"/>
        </w:rPr>
        <w:t xml:space="preserve"> a consideración de los Directores, solicitud de </w:t>
      </w:r>
      <w:r w:rsidRPr="005D5AB0">
        <w:rPr>
          <w:rFonts w:ascii="Arial" w:hAnsi="Arial" w:cs="Arial"/>
          <w:bCs/>
        </w:rPr>
        <w:t xml:space="preserve">MODIFICACIÓN DEL INSTRUCTIVO PARA LA APLICACIÓN DE LAS NORMAS INSTITUCIONALES DE CRÉDITO. </w:t>
      </w:r>
      <w:r w:rsidRPr="005D5AB0">
        <w:rPr>
          <w:rFonts w:ascii="Arial" w:hAnsi="Arial" w:cs="Arial"/>
        </w:rPr>
        <w:t xml:space="preserve">Para su presentación invitó al Gerente de </w:t>
      </w:r>
      <w:r w:rsidRPr="005D5AB0">
        <w:rPr>
          <w:rFonts w:ascii="Arial" w:hAnsi="Arial" w:cs="Arial"/>
          <w:lang w:val="es-MX"/>
        </w:rPr>
        <w:t>Créditos,</w:t>
      </w:r>
      <w:r w:rsidRPr="005D5AB0">
        <w:rPr>
          <w:rFonts w:ascii="Arial" w:hAnsi="Arial" w:cs="Arial"/>
        </w:rPr>
        <w:t xml:space="preserve"> Ingeniero Luis Gilberto Barahona, quien indicó que l</w:t>
      </w:r>
      <w:r w:rsidRPr="005D5AB0">
        <w:rPr>
          <w:rFonts w:ascii="Arial" w:hAnsi="Arial" w:cs="Arial"/>
          <w:bCs/>
        </w:rPr>
        <w:t xml:space="preserve">os inmuebles de activos extraordinarios, de los bancos u otras instituciones del sistema financiero, se habían venido evaluando de acuerdo a la clasificación de riesgo contenido en el </w:t>
      </w:r>
      <w:r w:rsidRPr="005D5AB0">
        <w:rPr>
          <w:rFonts w:ascii="Arial" w:hAnsi="Arial" w:cs="Arial"/>
          <w:bCs/>
          <w:lang w:val="es-SV"/>
        </w:rPr>
        <w:t>Instructivo para la Administración y Venta de Activos Extraordinarios, con</w:t>
      </w:r>
      <w:r w:rsidRPr="005D5AB0">
        <w:rPr>
          <w:rFonts w:ascii="Arial" w:hAnsi="Arial" w:cs="Arial"/>
          <w:bCs/>
        </w:rPr>
        <w:t xml:space="preserve"> criterios de clasificación de bajo, moderado y alto riesgo. Para dar respuesta a observación de la Unidad de Auditoría Interna, en Informe Especial del Área de Activos Extraordinarios: ISS,3- “Insuficiencia de garantías para algunos casos en el cálculo de precio de ventas de activos extraordinarios”, se tomaron las siguientes medidas: 1- La Gerencia Técnica, con fecha 6 de marzo de 2017, remitió al Área de Activos Extraordinarios propuesta de elimina</w:t>
      </w:r>
      <w:r w:rsidRPr="00827065">
        <w:rPr>
          <w:rFonts w:ascii="Arial" w:hAnsi="Arial" w:cs="Arial"/>
          <w:bCs/>
        </w:rPr>
        <w:t xml:space="preserve">ción de los criterios de clasificación de riesgo (bajo, moderado y alto riesgo), para establecer los precios de ventas de los activos del FSV, considerando el método de clasificación según normas NPB4-42 de la SSF, en su capítulo V “Contenido de Informes Periciales”. </w:t>
      </w:r>
      <w:r>
        <w:rPr>
          <w:rFonts w:ascii="Arial" w:hAnsi="Arial" w:cs="Arial"/>
          <w:bCs/>
        </w:rPr>
        <w:t xml:space="preserve">2- </w:t>
      </w:r>
      <w:r w:rsidRPr="00827065">
        <w:rPr>
          <w:rFonts w:ascii="Arial" w:hAnsi="Arial" w:cs="Arial"/>
          <w:bCs/>
        </w:rPr>
        <w:t>La Gerencia de Servicio al Cliente, presentó propuesta de modificación al Instructivo para la Administración y Venta de Activos Extraordinarios, la cual fue autorizada en JD-113/2017, Punto V) de fecha 22 de junio de 2017, donde se eliminó de las Disposiciones, el literal relacionado con los criterios de clasificación de riesgo de los activos extraordinarios del FSV; entrando en vigencia e</w:t>
      </w:r>
      <w:r w:rsidRPr="00827065">
        <w:rPr>
          <w:rFonts w:ascii="Arial" w:hAnsi="Arial" w:cs="Arial"/>
          <w:bCs/>
          <w:lang w:val="es-SV"/>
        </w:rPr>
        <w:t xml:space="preserve">l  27 de junio de 2017, como consecuencia no se cuenta con la referencia para definir el valor de la prima para </w:t>
      </w:r>
      <w:r w:rsidRPr="00827065">
        <w:rPr>
          <w:rFonts w:ascii="Arial" w:hAnsi="Arial" w:cs="Arial"/>
          <w:bCs/>
        </w:rPr>
        <w:t>los activos extraordinarios de los bancos u otras instituciones del sistema financiero, lo cual está regulado en el Instructivo de Aplicación de las Normas Institucionales de Crédito. Debido a esta situación se present</w:t>
      </w:r>
      <w:r>
        <w:rPr>
          <w:rFonts w:ascii="Arial" w:hAnsi="Arial" w:cs="Arial"/>
          <w:bCs/>
        </w:rPr>
        <w:t>ó la</w:t>
      </w:r>
      <w:r w:rsidRPr="00827065">
        <w:rPr>
          <w:rFonts w:ascii="Arial" w:hAnsi="Arial" w:cs="Arial"/>
          <w:bCs/>
        </w:rPr>
        <w:t xml:space="preserve"> propuesta de act</w:t>
      </w:r>
      <w:r>
        <w:rPr>
          <w:rFonts w:ascii="Arial" w:hAnsi="Arial" w:cs="Arial"/>
          <w:bCs/>
        </w:rPr>
        <w:t xml:space="preserve">ualización de dicho Instructivo, que modifica el </w:t>
      </w:r>
      <w:r w:rsidRPr="00F32EA6">
        <w:rPr>
          <w:rFonts w:ascii="Arial" w:hAnsi="Arial" w:cs="Arial"/>
          <w:bCs/>
          <w:lang w:val="es-SV"/>
        </w:rPr>
        <w:t xml:space="preserve">CAPITULO I. NORMAS GENERALES. Destino del crédito. Art. 8. </w:t>
      </w:r>
      <w:r>
        <w:rPr>
          <w:rFonts w:ascii="Arial" w:hAnsi="Arial" w:cs="Arial"/>
          <w:bCs/>
          <w:lang w:val="es-SV"/>
        </w:rPr>
        <w:t>De conformidad con el documento que se anexa a la presente acta. Luego de la exposición se solicita a</w:t>
      </w:r>
      <w:r w:rsidRPr="00827065">
        <w:rPr>
          <w:rFonts w:ascii="Arial" w:hAnsi="Arial" w:cs="Arial"/>
          <w:lang w:val="es-SV"/>
        </w:rPr>
        <w:t>probar la modificación del Instructivo para la Aplicación de las Normas Institucionales de Crédito en los términos expuestos en este documento,</w:t>
      </w:r>
      <w:r w:rsidRPr="00827065">
        <w:rPr>
          <w:rFonts w:ascii="Arial" w:hAnsi="Arial" w:cs="Arial"/>
          <w:lang w:val="es-ES_tradnl"/>
        </w:rPr>
        <w:t xml:space="preserve"> entrando en vigencia a partir del 30 de noviembre del presente año. </w:t>
      </w:r>
      <w:r w:rsidRPr="007112E7">
        <w:rPr>
          <w:rFonts w:ascii="Arial" w:hAnsi="Arial" w:cs="Arial"/>
        </w:rPr>
        <w:t>Junta Directiva, luego de conocer la solicitud presentada por el</w:t>
      </w:r>
      <w:r w:rsidRPr="00A22AF4">
        <w:rPr>
          <w:rFonts w:ascii="Arial" w:hAnsi="Arial" w:cs="Arial"/>
        </w:rPr>
        <w:t xml:space="preserve"> </w:t>
      </w:r>
      <w:r w:rsidRPr="007112E7">
        <w:rPr>
          <w:rFonts w:ascii="Arial" w:hAnsi="Arial" w:cs="Arial"/>
        </w:rPr>
        <w:t xml:space="preserve">Gerente de </w:t>
      </w:r>
      <w:r w:rsidRPr="007112E7">
        <w:rPr>
          <w:rFonts w:ascii="Arial" w:hAnsi="Arial" w:cs="Arial"/>
          <w:lang w:val="es-MX"/>
        </w:rPr>
        <w:t>Créditos,</w:t>
      </w:r>
      <w:r w:rsidRPr="007112E7">
        <w:rPr>
          <w:rFonts w:ascii="Arial" w:hAnsi="Arial" w:cs="Arial"/>
        </w:rPr>
        <w:t xml:space="preserve"> Ingeniero Luis Gilberto </w:t>
      </w:r>
      <w:r>
        <w:rPr>
          <w:rFonts w:ascii="Arial" w:hAnsi="Arial" w:cs="Arial"/>
        </w:rPr>
        <w:t>Barahona</w:t>
      </w:r>
      <w:r w:rsidRPr="007112E7">
        <w:rPr>
          <w:rFonts w:ascii="Arial" w:hAnsi="Arial" w:cs="Arial"/>
        </w:rPr>
        <w:t xml:space="preserve">, por unanimidad </w:t>
      </w:r>
      <w:r w:rsidRPr="007112E7">
        <w:rPr>
          <w:rFonts w:ascii="Arial" w:hAnsi="Arial" w:cs="Arial"/>
          <w:b/>
        </w:rPr>
        <w:t>ACUERDA:</w:t>
      </w:r>
    </w:p>
    <w:p w:rsidR="005D5AB0" w:rsidRDefault="005D5AB0" w:rsidP="005D5AB0">
      <w:pPr>
        <w:pStyle w:val="Prrafodelista"/>
        <w:ind w:left="0"/>
        <w:jc w:val="both"/>
        <w:rPr>
          <w:rFonts w:ascii="Arial" w:hAnsi="Arial" w:cs="Arial"/>
          <w:b/>
        </w:rPr>
      </w:pPr>
    </w:p>
    <w:p w:rsidR="005D5AB0" w:rsidRPr="007D1C81" w:rsidRDefault="005D5AB0" w:rsidP="005D5AB0">
      <w:pPr>
        <w:pStyle w:val="Prrafodelista"/>
        <w:numPr>
          <w:ilvl w:val="0"/>
          <w:numId w:val="23"/>
        </w:numPr>
        <w:ind w:left="360"/>
        <w:jc w:val="both"/>
        <w:rPr>
          <w:rFonts w:ascii="Arial" w:hAnsi="Arial" w:cs="Arial"/>
          <w:lang w:val="es-ES_tradnl"/>
        </w:rPr>
      </w:pPr>
      <w:r w:rsidRPr="007D1C81">
        <w:rPr>
          <w:rFonts w:ascii="Arial" w:hAnsi="Arial" w:cs="Arial"/>
          <w:lang w:val="es-SV"/>
        </w:rPr>
        <w:t>Aprobar la modificación del Instructivo para la Aplicación de las Normas Institucionales de Crédito en los términos expuestos en este documento,</w:t>
      </w:r>
      <w:r w:rsidRPr="007D1C81">
        <w:rPr>
          <w:rFonts w:ascii="Arial" w:hAnsi="Arial" w:cs="Arial"/>
          <w:lang w:val="es-ES_tradnl"/>
        </w:rPr>
        <w:t xml:space="preserve"> entrando en vigencia a partir del 30 de noviembre del presente año, quedando su redacción, así:</w:t>
      </w:r>
    </w:p>
    <w:p w:rsidR="005D5AB0" w:rsidRPr="007D1C81" w:rsidRDefault="005D5AB0" w:rsidP="005D5AB0">
      <w:pPr>
        <w:jc w:val="both"/>
        <w:rPr>
          <w:rFonts w:ascii="Arial" w:hAnsi="Arial" w:cs="Arial"/>
          <w:lang w:val="es-ES_tradnl"/>
        </w:rPr>
      </w:pPr>
    </w:p>
    <w:p w:rsidR="005D5AB0" w:rsidRPr="002B1633" w:rsidRDefault="005D5AB0" w:rsidP="005D5AB0">
      <w:pPr>
        <w:ind w:left="708"/>
        <w:jc w:val="both"/>
        <w:rPr>
          <w:rFonts w:ascii="Arial" w:hAnsi="Arial" w:cs="Arial"/>
          <w:sz w:val="22"/>
          <w:szCs w:val="22"/>
          <w:lang w:val="es-SV"/>
        </w:rPr>
      </w:pPr>
      <w:r w:rsidRPr="002B1633">
        <w:rPr>
          <w:rFonts w:ascii="Arial" w:hAnsi="Arial" w:cs="Arial"/>
          <w:b/>
          <w:bCs/>
          <w:sz w:val="22"/>
          <w:szCs w:val="22"/>
          <w:lang w:val="es-SV"/>
        </w:rPr>
        <w:t>CAPITULO I</w:t>
      </w:r>
    </w:p>
    <w:p w:rsidR="005D5AB0" w:rsidRPr="002B1633" w:rsidRDefault="005D5AB0" w:rsidP="005D5AB0">
      <w:pPr>
        <w:ind w:left="708"/>
        <w:jc w:val="both"/>
        <w:rPr>
          <w:rFonts w:ascii="Arial" w:hAnsi="Arial" w:cs="Arial"/>
          <w:sz w:val="22"/>
          <w:szCs w:val="22"/>
          <w:lang w:val="es-SV"/>
        </w:rPr>
      </w:pPr>
      <w:r w:rsidRPr="002B1633">
        <w:rPr>
          <w:rFonts w:ascii="Arial" w:hAnsi="Arial" w:cs="Arial"/>
          <w:b/>
          <w:bCs/>
          <w:sz w:val="22"/>
          <w:szCs w:val="22"/>
          <w:lang w:val="es-SV"/>
        </w:rPr>
        <w:t>NORMAS GENERALES</w:t>
      </w:r>
    </w:p>
    <w:p w:rsidR="005D5AB0" w:rsidRPr="002B1633" w:rsidRDefault="005D5AB0" w:rsidP="005D5AB0">
      <w:pPr>
        <w:ind w:left="708"/>
        <w:jc w:val="both"/>
        <w:rPr>
          <w:rFonts w:ascii="Arial" w:hAnsi="Arial" w:cs="Arial"/>
          <w:sz w:val="22"/>
          <w:szCs w:val="22"/>
          <w:lang w:val="es-SV"/>
        </w:rPr>
      </w:pPr>
      <w:r w:rsidRPr="002B1633">
        <w:rPr>
          <w:rFonts w:ascii="Arial" w:hAnsi="Arial" w:cs="Arial"/>
          <w:b/>
          <w:bCs/>
          <w:sz w:val="22"/>
          <w:szCs w:val="22"/>
          <w:lang w:val="es-SV"/>
        </w:rPr>
        <w:t>Destino del crédito</w:t>
      </w:r>
    </w:p>
    <w:p w:rsidR="005D5AB0" w:rsidRPr="002B1633" w:rsidRDefault="005D5AB0" w:rsidP="005D5AB0">
      <w:pPr>
        <w:ind w:left="708"/>
        <w:jc w:val="both"/>
        <w:rPr>
          <w:rFonts w:ascii="Arial" w:hAnsi="Arial" w:cs="Arial"/>
          <w:sz w:val="22"/>
          <w:szCs w:val="22"/>
          <w:lang w:val="es-SV"/>
        </w:rPr>
      </w:pPr>
      <w:r w:rsidRPr="002B1633">
        <w:rPr>
          <w:rFonts w:ascii="Arial" w:hAnsi="Arial" w:cs="Arial"/>
          <w:b/>
          <w:bCs/>
          <w:sz w:val="22"/>
          <w:szCs w:val="22"/>
          <w:lang w:val="es-SV"/>
        </w:rPr>
        <w:t xml:space="preserve">Art. 8. </w:t>
      </w:r>
      <w:r w:rsidRPr="002B1633">
        <w:rPr>
          <w:rFonts w:ascii="Arial" w:hAnsi="Arial" w:cs="Arial"/>
          <w:sz w:val="22"/>
          <w:szCs w:val="22"/>
          <w:lang w:val="es-SV"/>
        </w:rPr>
        <w:t>El Fondo otorga …</w:t>
      </w:r>
    </w:p>
    <w:p w:rsidR="005D5AB0" w:rsidRPr="002B1633" w:rsidRDefault="005D5AB0" w:rsidP="005D5AB0">
      <w:pPr>
        <w:ind w:left="708"/>
        <w:jc w:val="both"/>
        <w:rPr>
          <w:rFonts w:ascii="Arial" w:hAnsi="Arial" w:cs="Arial"/>
          <w:sz w:val="22"/>
          <w:szCs w:val="22"/>
          <w:lang w:val="es-SV"/>
        </w:rPr>
      </w:pPr>
      <w:r w:rsidRPr="002B1633">
        <w:rPr>
          <w:rFonts w:ascii="Arial" w:hAnsi="Arial" w:cs="Arial"/>
          <w:sz w:val="22"/>
          <w:szCs w:val="22"/>
          <w:lang w:val="es-SV"/>
        </w:rPr>
        <w:t xml:space="preserve">10. Inmuebles recuperados </w:t>
      </w:r>
      <w:r w:rsidRPr="002B1633">
        <w:rPr>
          <w:rFonts w:ascii="Arial" w:hAnsi="Arial" w:cs="Arial"/>
          <w:sz w:val="22"/>
          <w:szCs w:val="22"/>
          <w:u w:val="single"/>
          <w:lang w:val="es-SV"/>
        </w:rPr>
        <w:t>con</w:t>
      </w:r>
      <w:r w:rsidRPr="002B1633">
        <w:rPr>
          <w:rFonts w:ascii="Arial" w:hAnsi="Arial" w:cs="Arial"/>
          <w:sz w:val="22"/>
          <w:szCs w:val="22"/>
          <w:lang w:val="es-SV"/>
        </w:rPr>
        <w:t xml:space="preserve"> cancelación de préstamo vigente.</w:t>
      </w:r>
    </w:p>
    <w:p w:rsidR="005D5AB0" w:rsidRPr="002B1633" w:rsidRDefault="005D5AB0" w:rsidP="005D5AB0">
      <w:pPr>
        <w:ind w:left="708"/>
        <w:jc w:val="both"/>
        <w:rPr>
          <w:rFonts w:ascii="Arial" w:hAnsi="Arial" w:cs="Arial"/>
          <w:sz w:val="22"/>
          <w:szCs w:val="22"/>
          <w:lang w:val="es-SV"/>
        </w:rPr>
      </w:pPr>
      <w:r w:rsidRPr="002B1633">
        <w:rPr>
          <w:rFonts w:ascii="Arial" w:hAnsi="Arial" w:cs="Arial"/>
          <w:sz w:val="22"/>
          <w:szCs w:val="22"/>
          <w:lang w:val="es-SV"/>
        </w:rPr>
        <w:t xml:space="preserve">Este destino se ha ampliado en el </w:t>
      </w:r>
      <w:r w:rsidRPr="002B1633">
        <w:rPr>
          <w:rFonts w:ascii="Arial" w:hAnsi="Arial" w:cs="Arial"/>
          <w:i/>
          <w:iCs/>
          <w:sz w:val="22"/>
          <w:szCs w:val="22"/>
          <w:lang w:val="es-SV"/>
        </w:rPr>
        <w:t>Instructivo para la Administración y Venta de Activos Extraordinarios.</w:t>
      </w:r>
    </w:p>
    <w:p w:rsidR="005D5AB0" w:rsidRPr="002B1633" w:rsidRDefault="005D5AB0" w:rsidP="005D5AB0">
      <w:pPr>
        <w:ind w:left="708"/>
        <w:jc w:val="both"/>
        <w:rPr>
          <w:rFonts w:ascii="Arial" w:hAnsi="Arial" w:cs="Arial"/>
          <w:sz w:val="22"/>
          <w:szCs w:val="22"/>
          <w:lang w:val="es-SV"/>
        </w:rPr>
      </w:pPr>
      <w:r w:rsidRPr="002B1633">
        <w:rPr>
          <w:rFonts w:ascii="Arial" w:hAnsi="Arial" w:cs="Arial"/>
          <w:sz w:val="22"/>
          <w:szCs w:val="22"/>
          <w:u w:val="single"/>
          <w:lang w:val="es-SV"/>
        </w:rPr>
        <w:t>Las solicitudes de crédito para adquisición de inmuebles provenientes de activos extraordinarios de los bancos</w:t>
      </w:r>
      <w:r>
        <w:rPr>
          <w:rFonts w:ascii="Arial" w:hAnsi="Arial" w:cs="Arial"/>
          <w:sz w:val="22"/>
          <w:szCs w:val="22"/>
          <w:u w:val="single"/>
          <w:lang w:val="es-SV"/>
        </w:rPr>
        <w:t xml:space="preserve">, </w:t>
      </w:r>
      <w:proofErr w:type="gramStart"/>
      <w:r>
        <w:rPr>
          <w:rFonts w:ascii="Arial" w:hAnsi="Arial" w:cs="Arial"/>
          <w:sz w:val="22"/>
          <w:szCs w:val="22"/>
          <w:u w:val="single"/>
          <w:lang w:val="es-SV"/>
        </w:rPr>
        <w:t xml:space="preserve">cooperativas </w:t>
      </w:r>
      <w:r w:rsidRPr="002B1633">
        <w:rPr>
          <w:rFonts w:ascii="Arial" w:hAnsi="Arial" w:cs="Arial"/>
          <w:sz w:val="22"/>
          <w:szCs w:val="22"/>
          <w:u w:val="single"/>
          <w:lang w:val="es-SV"/>
        </w:rPr>
        <w:t xml:space="preserve"> u</w:t>
      </w:r>
      <w:proofErr w:type="gramEnd"/>
      <w:r w:rsidRPr="002B1633">
        <w:rPr>
          <w:rFonts w:ascii="Arial" w:hAnsi="Arial" w:cs="Arial"/>
          <w:sz w:val="22"/>
          <w:szCs w:val="22"/>
          <w:u w:val="single"/>
          <w:lang w:val="es-SV"/>
        </w:rPr>
        <w:t xml:space="preserve"> otras instituciones del sistema financiero, se les aplicarán las condiciones de Política Crediticia de sector formal o informal de los destinos adquisición de vivienda usada y compra de lote e instalación de servicios básicos y deberán cumplir los requisitos siguientes:</w:t>
      </w:r>
    </w:p>
    <w:p w:rsidR="005D5AB0" w:rsidRPr="002B1633" w:rsidRDefault="005D5AB0" w:rsidP="005D5AB0">
      <w:pPr>
        <w:numPr>
          <w:ilvl w:val="0"/>
          <w:numId w:val="20"/>
        </w:numPr>
        <w:tabs>
          <w:tab w:val="clear" w:pos="720"/>
          <w:tab w:val="num" w:pos="1068"/>
        </w:tabs>
        <w:ind w:left="1068"/>
        <w:jc w:val="both"/>
        <w:rPr>
          <w:rFonts w:ascii="Arial" w:hAnsi="Arial" w:cs="Arial"/>
          <w:sz w:val="22"/>
          <w:szCs w:val="22"/>
          <w:lang w:val="es-SV"/>
        </w:rPr>
      </w:pPr>
      <w:r w:rsidRPr="002B1633">
        <w:rPr>
          <w:rFonts w:ascii="Arial" w:hAnsi="Arial" w:cs="Arial"/>
          <w:sz w:val="22"/>
          <w:szCs w:val="22"/>
          <w:lang w:val="es-SV"/>
        </w:rPr>
        <w:t xml:space="preserve"> Presentar, </w:t>
      </w:r>
      <w:r w:rsidRPr="002B1633">
        <w:rPr>
          <w:rFonts w:ascii="Arial" w:hAnsi="Arial" w:cs="Arial"/>
          <w:sz w:val="22"/>
          <w:szCs w:val="22"/>
          <w:u w:val="single"/>
          <w:lang w:val="es-SV"/>
        </w:rPr>
        <w:t>la documentación siguiente:</w:t>
      </w:r>
    </w:p>
    <w:p w:rsidR="005D5AB0" w:rsidRPr="002B1633" w:rsidRDefault="005D5AB0" w:rsidP="005D5AB0">
      <w:pPr>
        <w:numPr>
          <w:ilvl w:val="0"/>
          <w:numId w:val="21"/>
        </w:numPr>
        <w:tabs>
          <w:tab w:val="clear" w:pos="720"/>
          <w:tab w:val="num" w:pos="1068"/>
        </w:tabs>
        <w:ind w:left="1068" w:hanging="218"/>
        <w:jc w:val="both"/>
        <w:rPr>
          <w:rFonts w:ascii="Arial" w:hAnsi="Arial" w:cs="Arial"/>
          <w:sz w:val="22"/>
          <w:szCs w:val="22"/>
          <w:lang w:val="es-SV"/>
        </w:rPr>
      </w:pPr>
      <w:r w:rsidRPr="002B1633">
        <w:rPr>
          <w:rFonts w:ascii="Arial" w:hAnsi="Arial" w:cs="Arial"/>
          <w:sz w:val="22"/>
          <w:szCs w:val="22"/>
          <w:lang w:val="es-SV"/>
        </w:rPr>
        <w:t xml:space="preserve"> Al inicio del trámite y para efectos de aprobación, estados de cuenta de impuestos municipales, recibos al día de los servicios básicos, </w:t>
      </w:r>
      <w:r w:rsidRPr="002B1633">
        <w:rPr>
          <w:rFonts w:ascii="Arial" w:hAnsi="Arial" w:cs="Arial"/>
          <w:sz w:val="22"/>
          <w:szCs w:val="22"/>
          <w:u w:val="single"/>
          <w:lang w:val="es-SV"/>
        </w:rPr>
        <w:t>éstos</w:t>
      </w:r>
      <w:r w:rsidRPr="002B1633">
        <w:rPr>
          <w:rFonts w:ascii="Arial" w:hAnsi="Arial" w:cs="Arial"/>
          <w:sz w:val="22"/>
          <w:szCs w:val="22"/>
          <w:lang w:val="es-SV"/>
        </w:rPr>
        <w:t xml:space="preserve"> pueden estar a nombre del anterior propietario o carta de compromiso del banco o de la institución de las reconexiones de los mismos, previa escrituración.</w:t>
      </w:r>
    </w:p>
    <w:p w:rsidR="005D5AB0" w:rsidRPr="002B1633" w:rsidRDefault="005D5AB0" w:rsidP="005D5AB0">
      <w:pPr>
        <w:ind w:left="708"/>
        <w:jc w:val="both"/>
        <w:rPr>
          <w:rFonts w:ascii="Arial" w:hAnsi="Arial" w:cs="Arial"/>
          <w:sz w:val="22"/>
          <w:szCs w:val="22"/>
          <w:lang w:val="es-SV"/>
        </w:rPr>
      </w:pPr>
      <w:r w:rsidRPr="002B1633">
        <w:rPr>
          <w:rFonts w:ascii="Arial" w:hAnsi="Arial" w:cs="Arial"/>
          <w:sz w:val="22"/>
          <w:szCs w:val="22"/>
          <w:lang w:val="es-SV"/>
        </w:rPr>
        <w:t>…</w:t>
      </w:r>
    </w:p>
    <w:p w:rsidR="005D5AB0" w:rsidRPr="002B1633" w:rsidRDefault="005D5AB0" w:rsidP="005D5AB0">
      <w:pPr>
        <w:ind w:left="708"/>
        <w:jc w:val="both"/>
        <w:rPr>
          <w:rFonts w:ascii="Arial" w:hAnsi="Arial" w:cs="Arial"/>
          <w:sz w:val="22"/>
          <w:szCs w:val="22"/>
          <w:lang w:val="es-SV"/>
        </w:rPr>
      </w:pPr>
      <w:r w:rsidRPr="002B1633">
        <w:rPr>
          <w:rFonts w:ascii="Arial" w:hAnsi="Arial" w:cs="Arial"/>
          <w:sz w:val="22"/>
          <w:szCs w:val="22"/>
          <w:lang w:val="es-SV"/>
        </w:rPr>
        <w:t xml:space="preserve">b) Los inmuebles que requieran reparaciones, de conformidad al valúo de la Gerencia Técnica, </w:t>
      </w:r>
      <w:r w:rsidRPr="002B1633">
        <w:rPr>
          <w:rFonts w:ascii="Arial" w:hAnsi="Arial" w:cs="Arial"/>
          <w:sz w:val="22"/>
          <w:szCs w:val="22"/>
          <w:u w:val="single"/>
          <w:lang w:val="es-SV"/>
        </w:rPr>
        <w:t>éstas</w:t>
      </w:r>
      <w:r w:rsidRPr="002B1633">
        <w:rPr>
          <w:rFonts w:ascii="Arial" w:hAnsi="Arial" w:cs="Arial"/>
          <w:sz w:val="22"/>
          <w:szCs w:val="22"/>
          <w:lang w:val="es-SV"/>
        </w:rPr>
        <w:t xml:space="preserve"> deberán realizarse previa aprobación de la solicitud de crédito.</w:t>
      </w:r>
    </w:p>
    <w:p w:rsidR="005D5AB0" w:rsidRPr="002B1633" w:rsidRDefault="005D5AB0" w:rsidP="005D5AB0">
      <w:pPr>
        <w:ind w:left="708"/>
        <w:jc w:val="both"/>
        <w:rPr>
          <w:rFonts w:ascii="Arial" w:hAnsi="Arial" w:cs="Arial"/>
          <w:sz w:val="22"/>
          <w:szCs w:val="22"/>
          <w:lang w:val="es-ES_tradnl"/>
        </w:rPr>
      </w:pPr>
    </w:p>
    <w:p w:rsidR="005D5AB0" w:rsidRPr="002B1633" w:rsidRDefault="005D5AB0" w:rsidP="005D5AB0">
      <w:pPr>
        <w:numPr>
          <w:ilvl w:val="0"/>
          <w:numId w:val="22"/>
        </w:numPr>
        <w:tabs>
          <w:tab w:val="clear" w:pos="360"/>
          <w:tab w:val="num" w:pos="1068"/>
        </w:tabs>
        <w:ind w:left="1068"/>
        <w:jc w:val="both"/>
        <w:rPr>
          <w:rFonts w:ascii="Arial" w:hAnsi="Arial" w:cs="Arial"/>
          <w:sz w:val="22"/>
          <w:szCs w:val="22"/>
          <w:lang w:val="es-SV"/>
        </w:rPr>
      </w:pPr>
      <w:r w:rsidRPr="002B1633">
        <w:rPr>
          <w:rFonts w:ascii="Arial" w:hAnsi="Arial" w:cs="Arial"/>
          <w:sz w:val="22"/>
          <w:szCs w:val="22"/>
        </w:rPr>
        <w:t xml:space="preserve">Los inmuebles de activos extraordinarios de los bancos, </w:t>
      </w:r>
      <w:r w:rsidRPr="002B1633">
        <w:rPr>
          <w:rFonts w:ascii="Arial" w:hAnsi="Arial" w:cs="Arial"/>
          <w:sz w:val="22"/>
          <w:szCs w:val="22"/>
          <w:u w:val="single"/>
        </w:rPr>
        <w:t>cooperativas</w:t>
      </w:r>
      <w:r w:rsidRPr="002B1633">
        <w:rPr>
          <w:rFonts w:ascii="Arial" w:hAnsi="Arial" w:cs="Arial"/>
          <w:sz w:val="22"/>
          <w:szCs w:val="22"/>
        </w:rPr>
        <w:t xml:space="preserve"> u otras instituciones del sistema financiero, </w:t>
      </w:r>
      <w:r w:rsidRPr="002B1633">
        <w:rPr>
          <w:rFonts w:ascii="Arial" w:hAnsi="Arial" w:cs="Arial"/>
          <w:sz w:val="22"/>
          <w:szCs w:val="22"/>
          <w:lang w:val="es-SV"/>
        </w:rPr>
        <w:t xml:space="preserve">se </w:t>
      </w:r>
      <w:r w:rsidRPr="002B1633">
        <w:rPr>
          <w:rFonts w:ascii="Arial" w:hAnsi="Arial" w:cs="Arial"/>
          <w:sz w:val="22"/>
          <w:szCs w:val="22"/>
          <w:u w:val="single"/>
          <w:lang w:val="es-SV"/>
        </w:rPr>
        <w:t>podrán</w:t>
      </w:r>
      <w:r w:rsidRPr="002B1633">
        <w:rPr>
          <w:rFonts w:ascii="Arial" w:hAnsi="Arial" w:cs="Arial"/>
          <w:sz w:val="22"/>
          <w:szCs w:val="22"/>
          <w:lang w:val="es-SV"/>
        </w:rPr>
        <w:t xml:space="preserve"> financiar de acuerdo al </w:t>
      </w:r>
      <w:r w:rsidRPr="002B1633">
        <w:rPr>
          <w:rFonts w:ascii="Arial" w:hAnsi="Arial" w:cs="Arial"/>
          <w:sz w:val="22"/>
          <w:szCs w:val="22"/>
          <w:u w:val="single"/>
          <w:lang w:val="es-SV"/>
        </w:rPr>
        <w:t>monto del</w:t>
      </w:r>
      <w:r w:rsidRPr="002B1633">
        <w:rPr>
          <w:rFonts w:ascii="Arial" w:hAnsi="Arial" w:cs="Arial"/>
          <w:sz w:val="22"/>
          <w:szCs w:val="22"/>
          <w:lang w:val="es-SV"/>
        </w:rPr>
        <w:t xml:space="preserve"> valúo </w:t>
      </w:r>
      <w:r w:rsidRPr="002B1633">
        <w:rPr>
          <w:rFonts w:ascii="Arial" w:hAnsi="Arial" w:cs="Arial"/>
          <w:sz w:val="22"/>
          <w:szCs w:val="22"/>
          <w:u w:val="single"/>
          <w:lang w:val="es-SV"/>
        </w:rPr>
        <w:t>proporcionado</w:t>
      </w:r>
      <w:r w:rsidRPr="002B1633">
        <w:rPr>
          <w:rFonts w:ascii="Arial" w:hAnsi="Arial" w:cs="Arial"/>
          <w:sz w:val="22"/>
          <w:szCs w:val="22"/>
          <w:lang w:val="es-SV"/>
        </w:rPr>
        <w:t xml:space="preserve"> por la Gerencia Técnica </w:t>
      </w:r>
      <w:r w:rsidRPr="002B1633">
        <w:rPr>
          <w:rFonts w:ascii="Arial" w:hAnsi="Arial" w:cs="Arial"/>
          <w:sz w:val="22"/>
          <w:szCs w:val="22"/>
          <w:u w:val="single"/>
          <w:lang w:val="es-SV"/>
        </w:rPr>
        <w:t xml:space="preserve">del Fondo </w:t>
      </w:r>
      <w:r w:rsidRPr="002B1633">
        <w:rPr>
          <w:rFonts w:ascii="Arial" w:hAnsi="Arial" w:cs="Arial"/>
          <w:sz w:val="22"/>
          <w:szCs w:val="22"/>
          <w:lang w:val="es-SV"/>
        </w:rPr>
        <w:t>y a</w:t>
      </w:r>
      <w:r>
        <w:rPr>
          <w:rFonts w:ascii="Arial" w:hAnsi="Arial" w:cs="Arial"/>
          <w:sz w:val="22"/>
          <w:szCs w:val="22"/>
          <w:lang w:val="es-SV"/>
        </w:rPr>
        <w:t>l inicio del trámite se cobrará</w:t>
      </w:r>
      <w:r w:rsidRPr="002B1633">
        <w:rPr>
          <w:rFonts w:ascii="Arial" w:hAnsi="Arial" w:cs="Arial"/>
          <w:sz w:val="22"/>
          <w:szCs w:val="22"/>
          <w:lang w:val="es-SV"/>
        </w:rPr>
        <w:t xml:space="preserve"> </w:t>
      </w:r>
      <w:r w:rsidRPr="002B1633">
        <w:rPr>
          <w:rFonts w:ascii="Arial" w:hAnsi="Arial" w:cs="Arial"/>
          <w:sz w:val="22"/>
          <w:szCs w:val="22"/>
          <w:u w:val="single"/>
          <w:lang w:val="es-SV"/>
        </w:rPr>
        <w:t xml:space="preserve">prima del 35% la cual deberá ser cancelada directamente en el Fondo. </w:t>
      </w:r>
    </w:p>
    <w:p w:rsidR="005D5AB0" w:rsidRPr="002B1633" w:rsidRDefault="005D5AB0" w:rsidP="005D5AB0">
      <w:pPr>
        <w:jc w:val="both"/>
        <w:rPr>
          <w:rFonts w:ascii="Arial" w:hAnsi="Arial" w:cs="Arial"/>
          <w:sz w:val="22"/>
          <w:szCs w:val="22"/>
          <w:lang w:val="es-ES_tradnl"/>
        </w:rPr>
      </w:pPr>
    </w:p>
    <w:p w:rsidR="005D5AB0" w:rsidRPr="007D1C81" w:rsidRDefault="005D5AB0" w:rsidP="005D5AB0">
      <w:pPr>
        <w:pStyle w:val="Prrafodelista"/>
        <w:numPr>
          <w:ilvl w:val="0"/>
          <w:numId w:val="23"/>
        </w:numPr>
        <w:ind w:left="360"/>
        <w:jc w:val="both"/>
        <w:rPr>
          <w:rFonts w:ascii="Arial" w:hAnsi="Arial" w:cs="Arial"/>
          <w:lang w:val="es-ES_tradnl"/>
        </w:rPr>
      </w:pPr>
      <w:r w:rsidRPr="007D1C81">
        <w:rPr>
          <w:rFonts w:ascii="Arial" w:hAnsi="Arial" w:cs="Arial"/>
          <w:lang w:val="es-SV"/>
        </w:rPr>
        <w:t>Ratificar el punto en esta misma sesión</w:t>
      </w:r>
    </w:p>
    <w:p w:rsidR="005D5AB0" w:rsidRDefault="005D5AB0" w:rsidP="005D5AB0">
      <w:pPr>
        <w:rPr>
          <w:rFonts w:ascii="Arial" w:hAnsi="Arial" w:cs="Arial"/>
          <w:b/>
        </w:rPr>
      </w:pPr>
    </w:p>
    <w:p w:rsidR="005D5AB0" w:rsidRDefault="005D5AB0" w:rsidP="005D5AB0">
      <w:pPr>
        <w:rPr>
          <w:rFonts w:ascii="Arial" w:hAnsi="Arial" w:cs="Arial"/>
          <w:b/>
        </w:rPr>
      </w:pPr>
    </w:p>
    <w:p w:rsidR="005D5AB0" w:rsidRPr="00B836A8" w:rsidRDefault="005D5AB0" w:rsidP="005D5AB0">
      <w:pPr>
        <w:autoSpaceDE w:val="0"/>
        <w:autoSpaceDN w:val="0"/>
        <w:adjustRightInd w:val="0"/>
        <w:jc w:val="both"/>
        <w:rPr>
          <w:rFonts w:ascii="Arial" w:hAnsi="Arial" w:cs="Arial"/>
          <w:b/>
          <w:bCs/>
          <w:lang w:val="es-MX"/>
        </w:rPr>
      </w:pPr>
      <w:r w:rsidRPr="00927BE5">
        <w:rPr>
          <w:rFonts w:ascii="Arial" w:hAnsi="Arial" w:cs="Arial"/>
          <w:b/>
          <w:lang w:val="es-MX"/>
        </w:rPr>
        <w:t xml:space="preserve">VI) INFORME DE AVANCE EN LA EJECUCIÓN DEL PLAN INTEGRAL DE RECUPERACIÓN DE CRÉDITOS EN MORA AL MES DE OCTUBRE DE 2018. </w:t>
      </w:r>
      <w:r>
        <w:rPr>
          <w:rFonts w:ascii="Arial" w:hAnsi="Arial" w:cs="Arial"/>
          <w:b/>
          <w:lang w:val="es-MX"/>
        </w:rPr>
        <w:t xml:space="preserve"> </w:t>
      </w:r>
      <w:r w:rsidRPr="00927BE5">
        <w:rPr>
          <w:rFonts w:ascii="Arial" w:hAnsi="Arial" w:cs="Arial"/>
        </w:rPr>
        <w:t xml:space="preserve">El Presidente y Director Ejecutivo informa a Junta Directiva sobre el desarrollo del Plan Integral de Recuperación de Créditos en Mora (PIM) al 31 </w:t>
      </w:r>
      <w:r w:rsidRPr="00927BE5">
        <w:rPr>
          <w:rFonts w:ascii="Arial" w:hAnsi="Arial" w:cs="Arial"/>
          <w:bCs/>
        </w:rPr>
        <w:t xml:space="preserve">de octubre </w:t>
      </w:r>
      <w:r w:rsidRPr="00927BE5">
        <w:rPr>
          <w:rFonts w:ascii="Arial" w:hAnsi="Arial" w:cs="Arial"/>
        </w:rPr>
        <w:t xml:space="preserve">de 2018, en cumplimiento a lo instruido en el punto III) numeral 5 del acta de Sesión de </w:t>
      </w:r>
      <w:r w:rsidRPr="00B836A8">
        <w:rPr>
          <w:rFonts w:ascii="Arial" w:hAnsi="Arial" w:cs="Arial"/>
        </w:rPr>
        <w:t xml:space="preserve">Junta Directiva N° JD-18/2001, del 26 de febrero de 2001. Para exponer en detalle los resultados, invitó al Gerente de </w:t>
      </w:r>
      <w:r w:rsidRPr="00B836A8">
        <w:rPr>
          <w:rFonts w:ascii="Arial" w:hAnsi="Arial" w:cs="Arial"/>
          <w:lang w:val="es-MX"/>
        </w:rPr>
        <w:t>Créditos,</w:t>
      </w:r>
      <w:r w:rsidRPr="00B836A8">
        <w:rPr>
          <w:rFonts w:ascii="Arial" w:hAnsi="Arial" w:cs="Arial"/>
        </w:rPr>
        <w:t xml:space="preserve"> Ingeniero Luis Gilberto Barahona. El Gerente invitado indicó que la mora al </w:t>
      </w:r>
      <w:r>
        <w:rPr>
          <w:rFonts w:ascii="Arial" w:hAnsi="Arial" w:cs="Arial"/>
        </w:rPr>
        <w:t xml:space="preserve">31 </w:t>
      </w:r>
      <w:r w:rsidRPr="00B836A8">
        <w:rPr>
          <w:rFonts w:ascii="Arial" w:hAnsi="Arial" w:cs="Arial"/>
          <w:bCs/>
        </w:rPr>
        <w:t xml:space="preserve">de </w:t>
      </w:r>
      <w:r>
        <w:rPr>
          <w:rFonts w:ascii="Arial" w:hAnsi="Arial" w:cs="Arial"/>
          <w:bCs/>
        </w:rPr>
        <w:t>octubre</w:t>
      </w:r>
      <w:r w:rsidRPr="00B836A8">
        <w:rPr>
          <w:rFonts w:ascii="Arial" w:hAnsi="Arial" w:cs="Arial"/>
          <w:bCs/>
        </w:rPr>
        <w:t xml:space="preserve"> </w:t>
      </w:r>
      <w:r w:rsidRPr="00B836A8">
        <w:rPr>
          <w:rFonts w:ascii="Arial" w:hAnsi="Arial" w:cs="Arial"/>
        </w:rPr>
        <w:t>de 201</w:t>
      </w:r>
      <w:r>
        <w:rPr>
          <w:rFonts w:ascii="Arial" w:hAnsi="Arial" w:cs="Arial"/>
        </w:rPr>
        <w:t>8</w:t>
      </w:r>
      <w:r w:rsidRPr="00B836A8">
        <w:rPr>
          <w:rFonts w:ascii="Arial" w:hAnsi="Arial" w:cs="Arial"/>
        </w:rPr>
        <w:t xml:space="preserve">, es de </w:t>
      </w:r>
      <w:r>
        <w:rPr>
          <w:rFonts w:ascii="Arial" w:hAnsi="Arial" w:cs="Arial"/>
        </w:rPr>
        <w:t>4,813</w:t>
      </w:r>
      <w:r w:rsidRPr="00B836A8">
        <w:rPr>
          <w:rFonts w:ascii="Arial" w:hAnsi="Arial" w:cs="Arial"/>
        </w:rPr>
        <w:t xml:space="preserve"> préstamos por $</w:t>
      </w:r>
      <w:r>
        <w:rPr>
          <w:rFonts w:ascii="Arial" w:hAnsi="Arial" w:cs="Arial"/>
        </w:rPr>
        <w:t>48.87</w:t>
      </w:r>
      <w:r w:rsidRPr="00B836A8">
        <w:rPr>
          <w:rFonts w:ascii="Arial" w:hAnsi="Arial" w:cs="Arial"/>
        </w:rPr>
        <w:t xml:space="preserve"> millones, resultando un índice de mora del </w:t>
      </w:r>
      <w:r>
        <w:rPr>
          <w:rFonts w:ascii="Arial" w:hAnsi="Arial" w:cs="Arial"/>
        </w:rPr>
        <w:t>4.93</w:t>
      </w:r>
      <w:r w:rsidRPr="00B836A8">
        <w:rPr>
          <w:rFonts w:ascii="Arial" w:hAnsi="Arial" w:cs="Arial"/>
        </w:rPr>
        <w:t xml:space="preserve">% en número y </w:t>
      </w:r>
      <w:r>
        <w:rPr>
          <w:rFonts w:ascii="Arial" w:hAnsi="Arial" w:cs="Arial"/>
        </w:rPr>
        <w:t>5.08</w:t>
      </w:r>
      <w:r w:rsidRPr="00B836A8">
        <w:rPr>
          <w:rFonts w:ascii="Arial" w:hAnsi="Arial" w:cs="Arial"/>
        </w:rPr>
        <w:t xml:space="preserve">% en monto. Señaló además que este índice, comparado </w:t>
      </w:r>
      <w:r>
        <w:rPr>
          <w:rFonts w:ascii="Arial" w:hAnsi="Arial" w:cs="Arial"/>
        </w:rPr>
        <w:t>con el índice de mora al mes de octubre</w:t>
      </w:r>
      <w:r w:rsidRPr="00B836A8">
        <w:rPr>
          <w:rFonts w:ascii="Arial" w:hAnsi="Arial" w:cs="Arial"/>
          <w:bCs/>
        </w:rPr>
        <w:t xml:space="preserve"> </w:t>
      </w:r>
      <w:r w:rsidRPr="00B836A8">
        <w:rPr>
          <w:rFonts w:ascii="Arial" w:hAnsi="Arial" w:cs="Arial"/>
        </w:rPr>
        <w:t>de 201</w:t>
      </w:r>
      <w:r>
        <w:rPr>
          <w:rFonts w:ascii="Arial" w:hAnsi="Arial" w:cs="Arial"/>
        </w:rPr>
        <w:t xml:space="preserve">7 </w:t>
      </w:r>
      <w:r w:rsidRPr="00B836A8">
        <w:rPr>
          <w:rFonts w:ascii="Arial" w:hAnsi="Arial" w:cs="Arial"/>
        </w:rPr>
        <w:t xml:space="preserve">de </w:t>
      </w:r>
      <w:r>
        <w:rPr>
          <w:rFonts w:ascii="Arial" w:hAnsi="Arial" w:cs="Arial"/>
        </w:rPr>
        <w:t>4.26</w:t>
      </w:r>
      <w:r w:rsidRPr="00B836A8">
        <w:rPr>
          <w:rFonts w:ascii="Arial" w:hAnsi="Arial" w:cs="Arial"/>
        </w:rPr>
        <w:t xml:space="preserve">%, muestra que la mora ha variado en </w:t>
      </w:r>
      <w:r>
        <w:rPr>
          <w:rFonts w:ascii="Arial" w:hAnsi="Arial" w:cs="Arial"/>
        </w:rPr>
        <w:t>0.82</w:t>
      </w:r>
      <w:r w:rsidRPr="00B836A8">
        <w:rPr>
          <w:rFonts w:ascii="Arial" w:hAnsi="Arial" w:cs="Arial"/>
        </w:rPr>
        <w:t xml:space="preserve"> puntos porcentuales. Presentó estadísticas varias, relacionadas con la gestión de la mora. Se presentó la situación de reservas de saneamiento de cartera en mora y su comportamiento trimestral; la mora de programas especiales y su gestión de cobro; y la mora por línea de crédito. También informó </w:t>
      </w:r>
      <w:proofErr w:type="gramStart"/>
      <w:r w:rsidRPr="00B836A8">
        <w:rPr>
          <w:rFonts w:ascii="Arial" w:hAnsi="Arial" w:cs="Arial"/>
        </w:rPr>
        <w:t>que</w:t>
      </w:r>
      <w:proofErr w:type="gramEnd"/>
      <w:r w:rsidRPr="00B836A8">
        <w:rPr>
          <w:rFonts w:ascii="Arial" w:hAnsi="Arial" w:cs="Arial"/>
        </w:rPr>
        <w:t xml:space="preserve"> al mes de </w:t>
      </w:r>
      <w:r>
        <w:rPr>
          <w:rFonts w:ascii="Arial" w:hAnsi="Arial" w:cs="Arial"/>
        </w:rPr>
        <w:t>octubre</w:t>
      </w:r>
      <w:r w:rsidRPr="00B836A8">
        <w:rPr>
          <w:rFonts w:ascii="Arial" w:hAnsi="Arial" w:cs="Arial"/>
          <w:bCs/>
        </w:rPr>
        <w:t xml:space="preserve"> </w:t>
      </w:r>
      <w:r w:rsidRPr="00B836A8">
        <w:rPr>
          <w:rFonts w:ascii="Arial" w:hAnsi="Arial" w:cs="Arial"/>
        </w:rPr>
        <w:t>de 201</w:t>
      </w:r>
      <w:r>
        <w:rPr>
          <w:rFonts w:ascii="Arial" w:hAnsi="Arial" w:cs="Arial"/>
        </w:rPr>
        <w:t>8</w:t>
      </w:r>
      <w:r w:rsidRPr="00B836A8">
        <w:rPr>
          <w:rFonts w:ascii="Arial" w:hAnsi="Arial" w:cs="Arial"/>
        </w:rPr>
        <w:t>, se han captado en efectivo $</w:t>
      </w:r>
      <w:r>
        <w:rPr>
          <w:rFonts w:ascii="Arial" w:hAnsi="Arial" w:cs="Arial"/>
        </w:rPr>
        <w:t>126.6</w:t>
      </w:r>
      <w:r w:rsidRPr="00B836A8">
        <w:rPr>
          <w:rFonts w:ascii="Arial" w:hAnsi="Arial" w:cs="Arial"/>
        </w:rPr>
        <w:t xml:space="preserve"> millones por un total de </w:t>
      </w:r>
      <w:r>
        <w:rPr>
          <w:rFonts w:ascii="Arial" w:hAnsi="Arial" w:cs="Arial"/>
        </w:rPr>
        <w:t>1,097,177</w:t>
      </w:r>
      <w:r w:rsidRPr="00B836A8">
        <w:rPr>
          <w:rFonts w:ascii="Arial" w:hAnsi="Arial" w:cs="Arial"/>
        </w:rPr>
        <w:t xml:space="preserve"> cuotas. </w:t>
      </w:r>
      <w:r w:rsidRPr="00B836A8">
        <w:rPr>
          <w:rFonts w:ascii="Arial" w:hAnsi="Arial" w:cs="Arial"/>
          <w:iCs/>
          <w:lang w:val="es-MX"/>
        </w:rPr>
        <w:t>D</w:t>
      </w:r>
      <w:r w:rsidRPr="00B836A8">
        <w:rPr>
          <w:rFonts w:ascii="Arial" w:hAnsi="Arial" w:cs="Arial"/>
        </w:rPr>
        <w:t>el total captado en efectivo, corresponden a aplicaciones a saldos en mora $</w:t>
      </w:r>
      <w:r>
        <w:rPr>
          <w:rFonts w:ascii="Arial" w:hAnsi="Arial" w:cs="Arial"/>
        </w:rPr>
        <w:t>50.5</w:t>
      </w:r>
      <w:r w:rsidRPr="00B836A8">
        <w:rPr>
          <w:rFonts w:ascii="Arial" w:hAnsi="Arial" w:cs="Arial"/>
        </w:rPr>
        <w:t xml:space="preserve"> millones. Adicionalmente expresó que se han aplicado a créditos en mora: $</w:t>
      </w:r>
      <w:r>
        <w:rPr>
          <w:rFonts w:ascii="Arial" w:hAnsi="Arial" w:cs="Arial"/>
        </w:rPr>
        <w:t>1.3</w:t>
      </w:r>
      <w:r w:rsidRPr="00B836A8">
        <w:rPr>
          <w:rFonts w:ascii="Arial" w:hAnsi="Arial" w:cs="Arial"/>
        </w:rPr>
        <w:t xml:space="preserve"> mil</w:t>
      </w:r>
      <w:r>
        <w:rPr>
          <w:rFonts w:ascii="Arial" w:hAnsi="Arial" w:cs="Arial"/>
        </w:rPr>
        <w:t>lon</w:t>
      </w:r>
      <w:r w:rsidRPr="00B836A8">
        <w:rPr>
          <w:rFonts w:ascii="Arial" w:hAnsi="Arial" w:cs="Arial"/>
        </w:rPr>
        <w:t>es por daciones en pago; $</w:t>
      </w:r>
      <w:r>
        <w:rPr>
          <w:rFonts w:ascii="Arial" w:hAnsi="Arial" w:cs="Arial"/>
        </w:rPr>
        <w:t>3.5 millon</w:t>
      </w:r>
      <w:r w:rsidRPr="00B836A8">
        <w:rPr>
          <w:rFonts w:ascii="Arial" w:hAnsi="Arial" w:cs="Arial"/>
        </w:rPr>
        <w:t xml:space="preserve">es por </w:t>
      </w:r>
      <w:r w:rsidRPr="00B836A8">
        <w:rPr>
          <w:rFonts w:ascii="Arial" w:hAnsi="Arial" w:cs="Arial"/>
        </w:rPr>
        <w:lastRenderedPageBreak/>
        <w:t>refinanciamientos o reestructuración de créditos; y $</w:t>
      </w:r>
      <w:r>
        <w:rPr>
          <w:rFonts w:ascii="Arial" w:hAnsi="Arial" w:cs="Arial"/>
        </w:rPr>
        <w:t>182.5</w:t>
      </w:r>
      <w:r w:rsidRPr="00B836A8">
        <w:rPr>
          <w:rFonts w:ascii="Arial" w:hAnsi="Arial" w:cs="Arial"/>
        </w:rPr>
        <w:t xml:space="preserve"> miles por aplicación de cotizaciones a préstamos en mora. Sobre esto último se han aplicado cotizaciones a préstamos desde noviembre de 2005 al mes de </w:t>
      </w:r>
      <w:r>
        <w:rPr>
          <w:rFonts w:ascii="Arial" w:hAnsi="Arial" w:cs="Arial"/>
        </w:rPr>
        <w:t>octubre</w:t>
      </w:r>
      <w:r w:rsidRPr="00B836A8">
        <w:rPr>
          <w:rFonts w:ascii="Arial" w:hAnsi="Arial" w:cs="Arial"/>
          <w:bCs/>
        </w:rPr>
        <w:t xml:space="preserve"> </w:t>
      </w:r>
      <w:r w:rsidRPr="00B836A8">
        <w:rPr>
          <w:rFonts w:ascii="Arial" w:hAnsi="Arial" w:cs="Arial"/>
        </w:rPr>
        <w:t>de 201</w:t>
      </w:r>
      <w:r>
        <w:rPr>
          <w:rFonts w:ascii="Arial" w:hAnsi="Arial" w:cs="Arial"/>
        </w:rPr>
        <w:t>8</w:t>
      </w:r>
      <w:r w:rsidRPr="00B836A8">
        <w:rPr>
          <w:rFonts w:ascii="Arial" w:hAnsi="Arial" w:cs="Arial"/>
        </w:rPr>
        <w:t>, un total de $2</w:t>
      </w:r>
      <w:r>
        <w:rPr>
          <w:rFonts w:ascii="Arial" w:hAnsi="Arial" w:cs="Arial"/>
        </w:rPr>
        <w:t>8</w:t>
      </w:r>
      <w:r w:rsidRPr="00B836A8">
        <w:rPr>
          <w:rFonts w:ascii="Arial" w:hAnsi="Arial" w:cs="Arial"/>
        </w:rPr>
        <w:t>.</w:t>
      </w:r>
      <w:r>
        <w:rPr>
          <w:rFonts w:ascii="Arial" w:hAnsi="Arial" w:cs="Arial"/>
        </w:rPr>
        <w:t>7</w:t>
      </w:r>
      <w:r w:rsidRPr="00B836A8">
        <w:rPr>
          <w:rFonts w:ascii="Arial" w:hAnsi="Arial" w:cs="Arial"/>
        </w:rPr>
        <w:t xml:space="preserve"> millones en un total de 1</w:t>
      </w:r>
      <w:r>
        <w:rPr>
          <w:rFonts w:ascii="Arial" w:hAnsi="Arial" w:cs="Arial"/>
        </w:rPr>
        <w:t>20,221</w:t>
      </w:r>
      <w:r w:rsidRPr="00B836A8">
        <w:rPr>
          <w:rFonts w:ascii="Arial" w:hAnsi="Arial" w:cs="Arial"/>
        </w:rPr>
        <w:t xml:space="preserve"> casos, resultando después de dicha aplicación, que </w:t>
      </w:r>
      <w:r>
        <w:rPr>
          <w:rFonts w:ascii="Arial" w:hAnsi="Arial" w:cs="Arial"/>
        </w:rPr>
        <w:t>8,458</w:t>
      </w:r>
      <w:r w:rsidRPr="00B836A8">
        <w:rPr>
          <w:rFonts w:ascii="Arial" w:hAnsi="Arial" w:cs="Arial"/>
        </w:rPr>
        <w:t xml:space="preserve"> casos se cancelaron; </w:t>
      </w:r>
      <w:r>
        <w:rPr>
          <w:rFonts w:ascii="Arial" w:hAnsi="Arial" w:cs="Arial"/>
        </w:rPr>
        <w:t>90</w:t>
      </w:r>
      <w:r w:rsidRPr="00B836A8">
        <w:rPr>
          <w:rFonts w:ascii="Arial" w:hAnsi="Arial" w:cs="Arial"/>
        </w:rPr>
        <w:t>,</w:t>
      </w:r>
      <w:r>
        <w:rPr>
          <w:rFonts w:ascii="Arial" w:hAnsi="Arial" w:cs="Arial"/>
        </w:rPr>
        <w:t>145</w:t>
      </w:r>
      <w:r w:rsidRPr="00B836A8">
        <w:rPr>
          <w:rFonts w:ascii="Arial" w:hAnsi="Arial" w:cs="Arial"/>
        </w:rPr>
        <w:t xml:space="preserve"> se mantienen sanos o sanearon su crédito; </w:t>
      </w:r>
      <w:r>
        <w:rPr>
          <w:rFonts w:ascii="Arial" w:hAnsi="Arial" w:cs="Arial"/>
        </w:rPr>
        <w:t>11,342</w:t>
      </w:r>
      <w:r w:rsidRPr="00B836A8">
        <w:rPr>
          <w:rFonts w:ascii="Arial" w:hAnsi="Arial" w:cs="Arial"/>
        </w:rPr>
        <w:t xml:space="preserve"> mantuvieron mora de hasta 90 días, y </w:t>
      </w:r>
      <w:r>
        <w:rPr>
          <w:rFonts w:ascii="Arial" w:hAnsi="Arial" w:cs="Arial"/>
        </w:rPr>
        <w:t>10,276</w:t>
      </w:r>
      <w:r w:rsidRPr="00B836A8">
        <w:rPr>
          <w:rFonts w:ascii="Arial" w:hAnsi="Arial" w:cs="Arial"/>
        </w:rPr>
        <w:t xml:space="preserve"> aun permanecieron como créditos vencidos con más de 90 días en mora correspondientes a dicho período. Adicionalmente se presentó una comparación de la recuperación de pagos en los últimos tres años, y una comparación de cuotas recibidas entre cuotas teóricas en número y monto. También se informó sobre los resultados de: plan de reducción de cuotas para mantener sanidad de cartera; planes temporales de pago por desempleo; y reestructuraciones de deuda, informando de las principales causas y estadísticas de daciones en pago, con un acumulado por año a </w:t>
      </w:r>
      <w:r>
        <w:rPr>
          <w:rFonts w:ascii="Arial" w:hAnsi="Arial" w:cs="Arial"/>
        </w:rPr>
        <w:t>octubre</w:t>
      </w:r>
      <w:r w:rsidRPr="00B836A8">
        <w:rPr>
          <w:rFonts w:ascii="Arial" w:hAnsi="Arial" w:cs="Arial"/>
          <w:bCs/>
        </w:rPr>
        <w:t xml:space="preserve"> </w:t>
      </w:r>
      <w:r w:rsidRPr="00B836A8">
        <w:rPr>
          <w:rFonts w:ascii="Arial" w:hAnsi="Arial" w:cs="Arial"/>
        </w:rPr>
        <w:t>de 201</w:t>
      </w:r>
      <w:r>
        <w:rPr>
          <w:rFonts w:ascii="Arial" w:hAnsi="Arial" w:cs="Arial"/>
        </w:rPr>
        <w:t>8</w:t>
      </w:r>
      <w:r w:rsidRPr="00B836A8">
        <w:rPr>
          <w:rFonts w:ascii="Arial" w:hAnsi="Arial" w:cs="Arial"/>
        </w:rPr>
        <w:t xml:space="preserve">, de </w:t>
      </w:r>
      <w:r>
        <w:rPr>
          <w:rFonts w:ascii="Arial" w:hAnsi="Arial" w:cs="Arial"/>
        </w:rPr>
        <w:t>20</w:t>
      </w:r>
      <w:r w:rsidRPr="00B836A8">
        <w:rPr>
          <w:rFonts w:ascii="Arial" w:hAnsi="Arial" w:cs="Arial"/>
        </w:rPr>
        <w:t xml:space="preserve"> daciones contra </w:t>
      </w:r>
      <w:r>
        <w:rPr>
          <w:rFonts w:ascii="Arial" w:hAnsi="Arial" w:cs="Arial"/>
        </w:rPr>
        <w:t>48</w:t>
      </w:r>
      <w:r w:rsidRPr="00B836A8">
        <w:rPr>
          <w:rFonts w:ascii="Arial" w:hAnsi="Arial" w:cs="Arial"/>
        </w:rPr>
        <w:t xml:space="preserve"> daciones en el mismo período del año 201</w:t>
      </w:r>
      <w:r>
        <w:rPr>
          <w:rFonts w:ascii="Arial" w:hAnsi="Arial" w:cs="Arial"/>
        </w:rPr>
        <w:t>7</w:t>
      </w:r>
      <w:r w:rsidRPr="00B836A8">
        <w:rPr>
          <w:rFonts w:ascii="Arial" w:hAnsi="Arial" w:cs="Arial"/>
        </w:rPr>
        <w:t xml:space="preserve">. Finalmente, se presentó de forma integral, el cuadro estadístico sobre la gestión de la cartera hipotecaria al mes de </w:t>
      </w:r>
      <w:r>
        <w:rPr>
          <w:rFonts w:ascii="Arial" w:hAnsi="Arial" w:cs="Arial"/>
        </w:rPr>
        <w:t>octubre</w:t>
      </w:r>
      <w:r w:rsidRPr="00B836A8">
        <w:rPr>
          <w:rFonts w:ascii="Arial" w:hAnsi="Arial" w:cs="Arial"/>
          <w:bCs/>
        </w:rPr>
        <w:t xml:space="preserve"> </w:t>
      </w:r>
      <w:r w:rsidRPr="00B836A8">
        <w:rPr>
          <w:rFonts w:ascii="Arial" w:hAnsi="Arial" w:cs="Arial"/>
        </w:rPr>
        <w:t>de 201</w:t>
      </w:r>
      <w:r>
        <w:rPr>
          <w:rFonts w:ascii="Arial" w:hAnsi="Arial" w:cs="Arial"/>
        </w:rPr>
        <w:t>8</w:t>
      </w:r>
      <w:r w:rsidRPr="00B836A8">
        <w:rPr>
          <w:rFonts w:ascii="Arial" w:hAnsi="Arial" w:cs="Arial"/>
        </w:rPr>
        <w:t xml:space="preserve"> y la gestión que se hace para la recuperación de los créditos que se registran en cuentas de orden. Asimismo</w:t>
      </w:r>
      <w:r>
        <w:rPr>
          <w:rFonts w:ascii="Arial" w:hAnsi="Arial" w:cs="Arial"/>
        </w:rPr>
        <w:t>,</w:t>
      </w:r>
      <w:r w:rsidRPr="00B836A8">
        <w:rPr>
          <w:rFonts w:ascii="Arial" w:hAnsi="Arial" w:cs="Arial"/>
        </w:rPr>
        <w:t xml:space="preserve"> se incluyó en este informe el seguimiento sobre la gestión de cobro de cuentas de orden y su recuperación y los resultados de los contratos de gestión de cobro administrativo externo. </w:t>
      </w:r>
      <w:r w:rsidRPr="00B836A8">
        <w:rPr>
          <w:rFonts w:ascii="Arial" w:hAnsi="Arial" w:cs="Arial"/>
          <w:bCs/>
          <w:lang w:val="es-MX"/>
        </w:rPr>
        <w:t xml:space="preserve">Junta Directiva luego de conocer los detalles del informe presentado por </w:t>
      </w:r>
      <w:r w:rsidRPr="00B836A8">
        <w:rPr>
          <w:rFonts w:ascii="Arial" w:hAnsi="Arial" w:cs="Arial"/>
        </w:rPr>
        <w:t xml:space="preserve">el Gerente de </w:t>
      </w:r>
      <w:r w:rsidRPr="00B836A8">
        <w:rPr>
          <w:rFonts w:ascii="Arial" w:hAnsi="Arial" w:cs="Arial"/>
          <w:lang w:val="es-MX"/>
        </w:rPr>
        <w:t>Créditos,</w:t>
      </w:r>
      <w:r w:rsidRPr="00B836A8">
        <w:rPr>
          <w:rFonts w:ascii="Arial" w:hAnsi="Arial" w:cs="Arial"/>
        </w:rPr>
        <w:t xml:space="preserve"> Ingeniero Luis Gilberto Barahona </w:t>
      </w:r>
      <w:r w:rsidRPr="00B836A8">
        <w:rPr>
          <w:rFonts w:ascii="Arial" w:hAnsi="Arial" w:cs="Arial"/>
          <w:bCs/>
          <w:lang w:val="es-MX"/>
        </w:rPr>
        <w:t>por unanimidad</w:t>
      </w:r>
      <w:r w:rsidRPr="00B836A8">
        <w:rPr>
          <w:rFonts w:ascii="Arial" w:hAnsi="Arial" w:cs="Arial"/>
          <w:b/>
          <w:bCs/>
          <w:lang w:val="es-MX"/>
        </w:rPr>
        <w:t xml:space="preserve"> ACUERDA:</w:t>
      </w:r>
    </w:p>
    <w:p w:rsidR="005D5AB0" w:rsidRPr="00B836A8" w:rsidRDefault="005D5AB0" w:rsidP="005D5AB0">
      <w:pPr>
        <w:autoSpaceDE w:val="0"/>
        <w:autoSpaceDN w:val="0"/>
        <w:adjustRightInd w:val="0"/>
        <w:jc w:val="both"/>
        <w:rPr>
          <w:rFonts w:ascii="Arial" w:hAnsi="Arial" w:cs="Arial"/>
          <w:b/>
          <w:bCs/>
          <w:lang w:val="es-MX"/>
        </w:rPr>
      </w:pPr>
    </w:p>
    <w:p w:rsidR="005D5AB0" w:rsidRPr="00B836A8" w:rsidRDefault="005D5AB0" w:rsidP="005D5AB0">
      <w:pPr>
        <w:tabs>
          <w:tab w:val="left" w:pos="851"/>
        </w:tabs>
        <w:jc w:val="both"/>
        <w:rPr>
          <w:rFonts w:ascii="Arial" w:hAnsi="Arial" w:cs="Arial"/>
          <w:bCs/>
          <w:lang w:val="es-MX"/>
        </w:rPr>
      </w:pPr>
      <w:r w:rsidRPr="00B836A8">
        <w:rPr>
          <w:rFonts w:ascii="Arial" w:hAnsi="Arial" w:cs="Arial"/>
          <w:bCs/>
          <w:lang w:val="es-MX"/>
        </w:rPr>
        <w:t xml:space="preserve">Dar por recibido el informe del Plan Integral de Mora (PIM) al mes de </w:t>
      </w:r>
      <w:r>
        <w:rPr>
          <w:rFonts w:ascii="Arial" w:hAnsi="Arial" w:cs="Arial"/>
        </w:rPr>
        <w:t>octubre</w:t>
      </w:r>
      <w:r w:rsidRPr="00B836A8">
        <w:rPr>
          <w:rFonts w:ascii="Arial" w:hAnsi="Arial" w:cs="Arial"/>
          <w:bCs/>
        </w:rPr>
        <w:t xml:space="preserve"> </w:t>
      </w:r>
      <w:r w:rsidRPr="00B836A8">
        <w:rPr>
          <w:rFonts w:ascii="Arial" w:hAnsi="Arial" w:cs="Arial"/>
        </w:rPr>
        <w:t>de 201</w:t>
      </w:r>
      <w:r>
        <w:rPr>
          <w:rFonts w:ascii="Arial" w:hAnsi="Arial" w:cs="Arial"/>
        </w:rPr>
        <w:t>8</w:t>
      </w:r>
      <w:r w:rsidRPr="00B836A8">
        <w:rPr>
          <w:rFonts w:ascii="Arial" w:hAnsi="Arial" w:cs="Arial"/>
          <w:bCs/>
          <w:lang w:val="es-MX"/>
        </w:rPr>
        <w:t>, el cual incluye la aplicación de cotizaciones a préstamos, las medidas para contrarrestar la mora en el FSV, la comparación de la recuperación de los pagos durante los últimos tres años, el seguimiento sobre las cuentas de orden y su recuperación y el indicador del número y monto de cuotas recibidas entre el número y monto teórico.</w:t>
      </w:r>
    </w:p>
    <w:p w:rsidR="005D5AB0" w:rsidRDefault="005D5AB0" w:rsidP="005D5AB0"/>
    <w:p w:rsidR="005D5AB0" w:rsidRPr="009014F9" w:rsidRDefault="005D5AB0" w:rsidP="005D5AB0">
      <w:pPr>
        <w:ind w:left="-720"/>
        <w:jc w:val="both"/>
        <w:rPr>
          <w:rFonts w:ascii="Arial" w:hAnsi="Arial" w:cs="Arial"/>
          <w:b/>
        </w:rPr>
      </w:pPr>
    </w:p>
    <w:p w:rsidR="005D5AB0" w:rsidRPr="009014F9" w:rsidRDefault="005D5AB0" w:rsidP="005D5AB0">
      <w:pPr>
        <w:jc w:val="both"/>
        <w:rPr>
          <w:rFonts w:ascii="Arial" w:hAnsi="Arial" w:cs="Arial"/>
          <w:b/>
        </w:rPr>
      </w:pPr>
      <w:r>
        <w:rPr>
          <w:rFonts w:ascii="Arial" w:hAnsi="Arial" w:cs="Arial"/>
          <w:b/>
          <w:lang w:val="es-SV"/>
        </w:rPr>
        <w:t>VII</w:t>
      </w:r>
      <w:r w:rsidRPr="009014F9">
        <w:rPr>
          <w:rFonts w:ascii="Arial" w:hAnsi="Arial" w:cs="Arial"/>
          <w:b/>
          <w:lang w:val="es-SV"/>
        </w:rPr>
        <w:t xml:space="preserve">) INFORME DE PREVENCIÓN DE LAVADO DE ACTIVOS Y FINANCIAMIENTO AL TERRORISMO, PERÍODO </w:t>
      </w:r>
      <w:r>
        <w:rPr>
          <w:rFonts w:ascii="Arial" w:hAnsi="Arial" w:cs="Arial"/>
          <w:b/>
          <w:lang w:val="es-SV"/>
        </w:rPr>
        <w:t>AGOSTO - OCTUBRE</w:t>
      </w:r>
      <w:r w:rsidRPr="009014F9">
        <w:rPr>
          <w:rFonts w:ascii="Arial" w:hAnsi="Arial" w:cs="Arial"/>
          <w:b/>
          <w:lang w:val="es-SV"/>
        </w:rPr>
        <w:t xml:space="preserve"> 2018. </w:t>
      </w:r>
      <w:r w:rsidRPr="009014F9">
        <w:rPr>
          <w:rFonts w:ascii="Arial" w:hAnsi="Arial" w:cs="Arial"/>
        </w:rPr>
        <w:t>El Presidente y Director Ejecutivo sometió</w:t>
      </w:r>
      <w:r w:rsidRPr="009014F9">
        <w:rPr>
          <w:rFonts w:ascii="Arial" w:hAnsi="Arial" w:cs="Arial"/>
          <w:lang w:val="es-MX"/>
        </w:rPr>
        <w:t xml:space="preserve"> a consideración de los Directores, el </w:t>
      </w:r>
      <w:r w:rsidRPr="009014F9">
        <w:rPr>
          <w:rFonts w:ascii="Arial" w:hAnsi="Arial" w:cs="Arial"/>
        </w:rPr>
        <w:t xml:space="preserve">Informe Trimestral de Actividades de Prevención de Lavado de Dinero y Financiamiento al Terrorismo correspondiente al periodo </w:t>
      </w:r>
      <w:r>
        <w:rPr>
          <w:rFonts w:ascii="Arial" w:hAnsi="Arial" w:cs="Arial"/>
        </w:rPr>
        <w:t>agosto - octubre</w:t>
      </w:r>
      <w:r w:rsidRPr="009014F9">
        <w:rPr>
          <w:rFonts w:ascii="Arial" w:hAnsi="Arial" w:cs="Arial"/>
        </w:rPr>
        <w:t xml:space="preserve"> de 2018.</w:t>
      </w:r>
      <w:r w:rsidRPr="009014F9">
        <w:rPr>
          <w:rFonts w:ascii="Arial" w:hAnsi="Arial" w:cs="Arial"/>
          <w:b/>
        </w:rPr>
        <w:t xml:space="preserve"> </w:t>
      </w:r>
      <w:r w:rsidRPr="009014F9">
        <w:rPr>
          <w:rFonts w:ascii="Arial" w:hAnsi="Arial" w:cs="Arial"/>
        </w:rPr>
        <w:t xml:space="preserve">Para su presentación invitó al Ingeniero José Andrés Hernández Martínez, Oficial de Cumplimiento, quien indicó que este informe comprende los siguientes aspectos: I. Informe Trimestral de Actividades de Prevención de Lavado de Dinero y Activos correspondiente al periodo </w:t>
      </w:r>
      <w:r>
        <w:rPr>
          <w:rFonts w:ascii="Arial" w:hAnsi="Arial" w:cs="Arial"/>
        </w:rPr>
        <w:t>agosto - octubre</w:t>
      </w:r>
      <w:r w:rsidRPr="009014F9">
        <w:rPr>
          <w:rFonts w:ascii="Arial" w:hAnsi="Arial" w:cs="Arial"/>
        </w:rPr>
        <w:t xml:space="preserve"> de 2018. II. Seguimiento al Plan de Trabajo OC y Programa de Capacitación FSV 2018. III. Seguimiento a </w:t>
      </w:r>
      <w:r w:rsidRPr="009014F9">
        <w:rPr>
          <w:rFonts w:ascii="Arial" w:hAnsi="Arial" w:cs="Arial"/>
          <w:bCs/>
          <w:lang w:val="es-SV"/>
        </w:rPr>
        <w:t xml:space="preserve">la metodología de gestión de Riesgos LDA-FT. </w:t>
      </w:r>
      <w:r w:rsidRPr="009014F9">
        <w:rPr>
          <w:rFonts w:ascii="Arial" w:hAnsi="Arial" w:cs="Arial"/>
        </w:rPr>
        <w:t xml:space="preserve">Sobre el informe de gestión, indicó que, en cuanto a los oficios se recibieron </w:t>
      </w:r>
      <w:r>
        <w:rPr>
          <w:rFonts w:ascii="Arial" w:hAnsi="Arial" w:cs="Arial"/>
        </w:rPr>
        <w:t>38</w:t>
      </w:r>
      <w:r w:rsidRPr="009014F9">
        <w:rPr>
          <w:rFonts w:ascii="Arial" w:hAnsi="Arial" w:cs="Arial"/>
        </w:rPr>
        <w:t xml:space="preserve">, y se solicitó información de </w:t>
      </w:r>
      <w:r>
        <w:rPr>
          <w:rFonts w:ascii="Arial" w:hAnsi="Arial" w:cs="Arial"/>
        </w:rPr>
        <w:t>43</w:t>
      </w:r>
      <w:r w:rsidRPr="009014F9">
        <w:rPr>
          <w:rFonts w:ascii="Arial" w:hAnsi="Arial" w:cs="Arial"/>
        </w:rPr>
        <w:t xml:space="preserve"> personas tanto naturales como jurídicas, así como información de </w:t>
      </w:r>
      <w:r>
        <w:rPr>
          <w:rFonts w:ascii="Arial" w:hAnsi="Arial" w:cs="Arial"/>
        </w:rPr>
        <w:t>1</w:t>
      </w:r>
      <w:r w:rsidRPr="009014F9">
        <w:rPr>
          <w:rFonts w:ascii="Arial" w:hAnsi="Arial" w:cs="Arial"/>
        </w:rPr>
        <w:t xml:space="preserve"> vivienda. Fueron reportadas </w:t>
      </w:r>
      <w:r>
        <w:rPr>
          <w:rFonts w:ascii="Arial" w:hAnsi="Arial" w:cs="Arial"/>
        </w:rPr>
        <w:t>1</w:t>
      </w:r>
      <w:r w:rsidRPr="009014F9">
        <w:rPr>
          <w:rFonts w:ascii="Arial" w:hAnsi="Arial" w:cs="Arial"/>
        </w:rPr>
        <w:t xml:space="preserve"> persona con cotizaciones activas; </w:t>
      </w:r>
      <w:r>
        <w:rPr>
          <w:rFonts w:ascii="Arial" w:hAnsi="Arial" w:cs="Arial"/>
        </w:rPr>
        <w:t>2</w:t>
      </w:r>
      <w:r w:rsidRPr="009014F9">
        <w:rPr>
          <w:rFonts w:ascii="Arial" w:hAnsi="Arial" w:cs="Arial"/>
        </w:rPr>
        <w:t xml:space="preserve"> clientes con préstamos activos o cancelados, </w:t>
      </w:r>
      <w:r>
        <w:rPr>
          <w:rFonts w:ascii="Arial" w:hAnsi="Arial" w:cs="Arial"/>
        </w:rPr>
        <w:t>1</w:t>
      </w:r>
      <w:r w:rsidRPr="009014F9">
        <w:rPr>
          <w:rFonts w:ascii="Arial" w:hAnsi="Arial" w:cs="Arial"/>
        </w:rPr>
        <w:t xml:space="preserve"> caso de pago con cheque, información de 1 activo extraordinario. Sobre operaciones superiores a $10,000.00, señaló un total de 1</w:t>
      </w:r>
      <w:r>
        <w:rPr>
          <w:rFonts w:ascii="Arial" w:hAnsi="Arial" w:cs="Arial"/>
        </w:rPr>
        <w:t>36</w:t>
      </w:r>
      <w:r w:rsidRPr="009014F9">
        <w:rPr>
          <w:rFonts w:ascii="Arial" w:hAnsi="Arial" w:cs="Arial"/>
        </w:rPr>
        <w:t xml:space="preserve"> ca</w:t>
      </w:r>
      <w:r>
        <w:rPr>
          <w:rFonts w:ascii="Arial" w:hAnsi="Arial" w:cs="Arial"/>
        </w:rPr>
        <w:t xml:space="preserve">sos reportados por monto de $2.78 millones y una operación por medios electrónicos superior a los $ 25,000.00. </w:t>
      </w:r>
      <w:r w:rsidRPr="009014F9">
        <w:rPr>
          <w:rFonts w:ascii="Arial" w:hAnsi="Arial" w:cs="Arial"/>
        </w:rPr>
        <w:t xml:space="preserve"> En cuanto a Reportes de Operaciones Sospechosas, se reportaron </w:t>
      </w:r>
      <w:r>
        <w:rPr>
          <w:rFonts w:ascii="Arial" w:hAnsi="Arial" w:cs="Arial"/>
        </w:rPr>
        <w:t>do</w:t>
      </w:r>
      <w:r w:rsidRPr="009014F9">
        <w:rPr>
          <w:rFonts w:ascii="Arial" w:hAnsi="Arial" w:cs="Arial"/>
        </w:rPr>
        <w:t xml:space="preserve">s casos. Sobre las primas y complementos reportó </w:t>
      </w:r>
      <w:r>
        <w:rPr>
          <w:rFonts w:ascii="Arial" w:hAnsi="Arial" w:cs="Arial"/>
        </w:rPr>
        <w:t>251</w:t>
      </w:r>
      <w:r w:rsidRPr="009014F9">
        <w:rPr>
          <w:rFonts w:ascii="Arial" w:hAnsi="Arial" w:cs="Arial"/>
        </w:rPr>
        <w:t xml:space="preserve"> casos que forman parte de la muestra revisada, de éstos 17</w:t>
      </w:r>
      <w:r>
        <w:rPr>
          <w:rFonts w:ascii="Arial" w:hAnsi="Arial" w:cs="Arial"/>
        </w:rPr>
        <w:t>0</w:t>
      </w:r>
      <w:r w:rsidRPr="009014F9">
        <w:rPr>
          <w:rFonts w:ascii="Arial" w:hAnsi="Arial" w:cs="Arial"/>
        </w:rPr>
        <w:t xml:space="preserve"> fueron documentados y </w:t>
      </w:r>
      <w:r>
        <w:rPr>
          <w:rFonts w:ascii="Arial" w:hAnsi="Arial" w:cs="Arial"/>
        </w:rPr>
        <w:t>81</w:t>
      </w:r>
      <w:r w:rsidRPr="009014F9">
        <w:rPr>
          <w:rFonts w:ascii="Arial" w:hAnsi="Arial" w:cs="Arial"/>
        </w:rPr>
        <w:t xml:space="preserve"> aún se encuentran</w:t>
      </w:r>
      <w:r>
        <w:rPr>
          <w:rFonts w:ascii="Arial" w:hAnsi="Arial" w:cs="Arial"/>
        </w:rPr>
        <w:t xml:space="preserve"> pendientes de verificar, así como 10 casos con inconsistencias en la declaración jurada. </w:t>
      </w:r>
      <w:r w:rsidRPr="009014F9">
        <w:rPr>
          <w:rFonts w:ascii="Arial" w:hAnsi="Arial" w:cs="Arial"/>
        </w:rPr>
        <w:t xml:space="preserve"> Sobre los activos extraordinarios, se identificaron </w:t>
      </w:r>
      <w:r>
        <w:rPr>
          <w:rFonts w:ascii="Arial" w:hAnsi="Arial" w:cs="Arial"/>
        </w:rPr>
        <w:t>8</w:t>
      </w:r>
      <w:r w:rsidRPr="009014F9">
        <w:rPr>
          <w:rFonts w:ascii="Arial" w:hAnsi="Arial" w:cs="Arial"/>
        </w:rPr>
        <w:t xml:space="preserve"> casos </w:t>
      </w:r>
      <w:r>
        <w:rPr>
          <w:rFonts w:ascii="Arial" w:hAnsi="Arial" w:cs="Arial"/>
        </w:rPr>
        <w:t>que se encuentran</w:t>
      </w:r>
      <w:r w:rsidRPr="009014F9">
        <w:rPr>
          <w:rFonts w:ascii="Arial" w:hAnsi="Arial" w:cs="Arial"/>
        </w:rPr>
        <w:t xml:space="preserve"> </w:t>
      </w:r>
      <w:r>
        <w:rPr>
          <w:rFonts w:ascii="Arial" w:hAnsi="Arial" w:cs="Arial"/>
        </w:rPr>
        <w:t>document</w:t>
      </w:r>
      <w:r w:rsidRPr="009014F9">
        <w:rPr>
          <w:rFonts w:ascii="Arial" w:hAnsi="Arial" w:cs="Arial"/>
        </w:rPr>
        <w:t>a</w:t>
      </w:r>
      <w:r>
        <w:rPr>
          <w:rFonts w:ascii="Arial" w:hAnsi="Arial" w:cs="Arial"/>
        </w:rPr>
        <w:t>dos</w:t>
      </w:r>
      <w:r w:rsidRPr="009014F9">
        <w:rPr>
          <w:rFonts w:ascii="Arial" w:hAnsi="Arial" w:cs="Arial"/>
        </w:rPr>
        <w:t xml:space="preserve">. Se detallaron los pagos acumulados por período Informado y sobre el punto de capacitación </w:t>
      </w:r>
      <w:r w:rsidRPr="009014F9">
        <w:rPr>
          <w:rFonts w:ascii="Arial" w:hAnsi="Arial" w:cs="Arial"/>
          <w:color w:val="000000"/>
          <w:kern w:val="24"/>
          <w:lang w:eastAsia="es-SV"/>
        </w:rPr>
        <w:t xml:space="preserve">señaló </w:t>
      </w:r>
      <w:proofErr w:type="gramStart"/>
      <w:r w:rsidRPr="009014F9">
        <w:rPr>
          <w:rFonts w:ascii="Arial" w:hAnsi="Arial" w:cs="Arial"/>
          <w:color w:val="000000"/>
          <w:kern w:val="24"/>
          <w:lang w:eastAsia="es-SV"/>
        </w:rPr>
        <w:t>que</w:t>
      </w:r>
      <w:proofErr w:type="gramEnd"/>
      <w:r w:rsidRPr="009014F9">
        <w:rPr>
          <w:rFonts w:ascii="Arial" w:hAnsi="Arial" w:cs="Arial"/>
          <w:color w:val="000000"/>
          <w:kern w:val="24"/>
          <w:lang w:eastAsia="es-SV"/>
        </w:rPr>
        <w:t xml:space="preserve"> d</w:t>
      </w:r>
      <w:r w:rsidRPr="009014F9">
        <w:rPr>
          <w:rFonts w:ascii="Arial" w:hAnsi="Arial" w:cs="Arial"/>
        </w:rPr>
        <w:t xml:space="preserve">ando seguimiento al Plan de </w:t>
      </w:r>
      <w:r w:rsidRPr="009014F9">
        <w:rPr>
          <w:rFonts w:ascii="Arial" w:hAnsi="Arial" w:cs="Arial"/>
        </w:rPr>
        <w:lastRenderedPageBreak/>
        <w:t xml:space="preserve">Capacitación e Inducción del Personal del año 2018, se </w:t>
      </w:r>
      <w:r>
        <w:rPr>
          <w:rFonts w:ascii="Arial" w:hAnsi="Arial" w:cs="Arial"/>
        </w:rPr>
        <w:t xml:space="preserve">señaló que se realizó un refuerzo a la Sucursal Paseo y se dio inducción al personal de nuevo ingreso. </w:t>
      </w:r>
      <w:r w:rsidRPr="009014F9">
        <w:rPr>
          <w:rFonts w:ascii="Arial" w:hAnsi="Arial" w:cs="Arial"/>
        </w:rPr>
        <w:t xml:space="preserve">También presentó cuadro del seguimiento al plan de trabajo, y plan de capacitación. También expuso datos sobre el Seguimiento a </w:t>
      </w:r>
      <w:r w:rsidRPr="009014F9">
        <w:rPr>
          <w:rFonts w:ascii="Arial" w:hAnsi="Arial" w:cs="Arial"/>
          <w:bCs/>
          <w:lang w:val="es-SV"/>
        </w:rPr>
        <w:t>la metodología de gestión de Riesgos LDA-FT, en el que mostró los factores de riesgos, tales como: clientes, usuarios, empleados, productos, servicios, canales de distribución y jurisdicción, indicando en cada caso el riesgo inherente, su eficacia</w:t>
      </w:r>
      <w:r>
        <w:rPr>
          <w:rFonts w:ascii="Arial" w:hAnsi="Arial" w:cs="Arial"/>
          <w:bCs/>
          <w:lang w:val="es-SV"/>
        </w:rPr>
        <w:t xml:space="preserve"> y control y el riesgo residual</w:t>
      </w:r>
      <w:r w:rsidRPr="009014F9">
        <w:rPr>
          <w:rFonts w:ascii="Arial" w:hAnsi="Arial" w:cs="Arial"/>
        </w:rPr>
        <w:t xml:space="preserve">, todo ello de conformidad con el detalle indicado en el documento que se anexa a la presente acta. Junta Directiva, luego de conocer el informe presentado por el Ingeniero José Andrés Hernández Martínez, Oficial de Cumplimiento, por unanimidad </w:t>
      </w:r>
      <w:r w:rsidRPr="009014F9">
        <w:rPr>
          <w:rFonts w:ascii="Arial" w:hAnsi="Arial" w:cs="Arial"/>
          <w:b/>
        </w:rPr>
        <w:t>ACUERDA:</w:t>
      </w:r>
    </w:p>
    <w:p w:rsidR="005D5AB0" w:rsidRPr="009014F9" w:rsidRDefault="005D5AB0" w:rsidP="005D5AB0">
      <w:pPr>
        <w:jc w:val="both"/>
        <w:rPr>
          <w:rFonts w:ascii="Arial" w:hAnsi="Arial" w:cs="Arial"/>
          <w:b/>
        </w:rPr>
      </w:pPr>
    </w:p>
    <w:p w:rsidR="005D5AB0" w:rsidRPr="009014F9" w:rsidRDefault="005D5AB0" w:rsidP="005D5AB0">
      <w:pPr>
        <w:numPr>
          <w:ilvl w:val="0"/>
          <w:numId w:val="6"/>
        </w:numPr>
        <w:jc w:val="both"/>
        <w:rPr>
          <w:rFonts w:ascii="Arial" w:hAnsi="Arial" w:cs="Arial"/>
          <w:bCs/>
        </w:rPr>
      </w:pPr>
      <w:r w:rsidRPr="009014F9">
        <w:rPr>
          <w:rFonts w:ascii="Arial" w:hAnsi="Arial" w:cs="Arial"/>
          <w:bCs/>
        </w:rPr>
        <w:t xml:space="preserve">Dar por recibido el Informe de Seguimiento de la Gestión del Riesgo de Lavado de Dinero y Activos, correspondiente al período </w:t>
      </w:r>
      <w:r>
        <w:rPr>
          <w:rFonts w:ascii="Arial" w:hAnsi="Arial" w:cs="Arial"/>
        </w:rPr>
        <w:t>agosto - octubre</w:t>
      </w:r>
      <w:r w:rsidRPr="009014F9">
        <w:rPr>
          <w:rFonts w:ascii="Arial" w:hAnsi="Arial" w:cs="Arial"/>
        </w:rPr>
        <w:t xml:space="preserve"> de 2018</w:t>
      </w:r>
      <w:r w:rsidRPr="009014F9">
        <w:rPr>
          <w:rFonts w:ascii="Arial" w:hAnsi="Arial" w:cs="Arial"/>
          <w:bCs/>
        </w:rPr>
        <w:t>.</w:t>
      </w:r>
    </w:p>
    <w:p w:rsidR="005D5AB0" w:rsidRPr="009014F9" w:rsidRDefault="005D5AB0" w:rsidP="005D5AB0">
      <w:pPr>
        <w:ind w:left="360"/>
        <w:jc w:val="both"/>
        <w:rPr>
          <w:rFonts w:ascii="Arial" w:hAnsi="Arial" w:cs="Arial"/>
          <w:bCs/>
        </w:rPr>
      </w:pPr>
    </w:p>
    <w:p w:rsidR="005D5AB0" w:rsidRPr="009014F9" w:rsidRDefault="005D5AB0" w:rsidP="005D5AB0">
      <w:pPr>
        <w:numPr>
          <w:ilvl w:val="0"/>
          <w:numId w:val="6"/>
        </w:numPr>
        <w:jc w:val="both"/>
        <w:rPr>
          <w:rFonts w:ascii="Arial" w:hAnsi="Arial" w:cs="Arial"/>
          <w:bCs/>
        </w:rPr>
      </w:pPr>
      <w:r w:rsidRPr="009014F9">
        <w:rPr>
          <w:rFonts w:ascii="Arial" w:hAnsi="Arial" w:cs="Arial"/>
          <w:bCs/>
        </w:rPr>
        <w:t>Dar por recibido el informe de seguimiento del Plan de Trabajo de la Oficialía de Cumplimiento y el Plan de Capacitación al Personal del FSV.</w:t>
      </w:r>
    </w:p>
    <w:p w:rsidR="005D5AB0" w:rsidRPr="009014F9" w:rsidRDefault="005D5AB0" w:rsidP="005D5AB0">
      <w:pPr>
        <w:pStyle w:val="Prrafodelista"/>
        <w:rPr>
          <w:rFonts w:ascii="Arial" w:hAnsi="Arial" w:cs="Arial"/>
          <w:bCs/>
        </w:rPr>
      </w:pPr>
    </w:p>
    <w:p w:rsidR="005D5AB0" w:rsidRPr="009014F9" w:rsidRDefault="005D5AB0" w:rsidP="005D5AB0">
      <w:pPr>
        <w:numPr>
          <w:ilvl w:val="0"/>
          <w:numId w:val="6"/>
        </w:numPr>
        <w:jc w:val="both"/>
        <w:rPr>
          <w:rFonts w:ascii="Arial" w:hAnsi="Arial" w:cs="Arial"/>
          <w:bCs/>
        </w:rPr>
      </w:pPr>
      <w:r w:rsidRPr="009014F9">
        <w:rPr>
          <w:rFonts w:ascii="Arial" w:hAnsi="Arial" w:cs="Arial"/>
        </w:rPr>
        <w:t xml:space="preserve">Dar por recibido el Seguimiento a </w:t>
      </w:r>
      <w:r w:rsidRPr="009014F9">
        <w:rPr>
          <w:rFonts w:ascii="Arial" w:hAnsi="Arial" w:cs="Arial"/>
          <w:bCs/>
          <w:lang w:val="es-SV"/>
        </w:rPr>
        <w:t xml:space="preserve">la metodología </w:t>
      </w:r>
      <w:r>
        <w:rPr>
          <w:rFonts w:ascii="Arial" w:hAnsi="Arial" w:cs="Arial"/>
          <w:bCs/>
          <w:lang w:val="es-SV"/>
        </w:rPr>
        <w:t xml:space="preserve">para la evaluación </w:t>
      </w:r>
      <w:r w:rsidRPr="009014F9">
        <w:rPr>
          <w:rFonts w:ascii="Arial" w:hAnsi="Arial" w:cs="Arial"/>
          <w:bCs/>
          <w:lang w:val="es-SV"/>
        </w:rPr>
        <w:t>de Riesgos LDA-FT.</w:t>
      </w:r>
    </w:p>
    <w:p w:rsidR="005D5AB0" w:rsidRPr="009014F9" w:rsidRDefault="005D5AB0" w:rsidP="005D5AB0">
      <w:pPr>
        <w:pStyle w:val="Prrafodelista"/>
        <w:rPr>
          <w:rFonts w:ascii="Arial" w:hAnsi="Arial" w:cs="Arial"/>
          <w:bCs/>
        </w:rPr>
      </w:pPr>
    </w:p>
    <w:p w:rsidR="005D5AB0" w:rsidRDefault="005D5AB0" w:rsidP="005D5AB0"/>
    <w:p w:rsidR="005D5AB0" w:rsidRPr="007112E7" w:rsidRDefault="005D5AB0" w:rsidP="005D5AB0">
      <w:pPr>
        <w:jc w:val="both"/>
        <w:rPr>
          <w:rFonts w:ascii="Arial" w:hAnsi="Arial" w:cs="Arial"/>
          <w:b/>
        </w:rPr>
      </w:pPr>
      <w:r>
        <w:rPr>
          <w:rFonts w:ascii="Arial" w:hAnsi="Arial" w:cs="Arial"/>
          <w:b/>
        </w:rPr>
        <w:t xml:space="preserve">VIII) </w:t>
      </w:r>
      <w:r w:rsidRPr="0005173F">
        <w:rPr>
          <w:rFonts w:ascii="Arial" w:hAnsi="Arial" w:cs="Arial"/>
          <w:b/>
        </w:rPr>
        <w:t>APROBACIÓN DEL PLAN DE TRABAJO DE OFICIALÍA DE CUMPLIMIENTO Y PROGRAMA DE CAPACIT</w:t>
      </w:r>
      <w:r>
        <w:rPr>
          <w:rFonts w:ascii="Arial" w:hAnsi="Arial" w:cs="Arial"/>
          <w:b/>
        </w:rPr>
        <w:t xml:space="preserve">ACIÓN AL PERSONAL DEL FSV, 2019. </w:t>
      </w:r>
      <w:r w:rsidRPr="009014F9">
        <w:rPr>
          <w:rFonts w:ascii="Arial" w:hAnsi="Arial" w:cs="Arial"/>
        </w:rPr>
        <w:t>El Presidente y Director Ejecutivo sometió</w:t>
      </w:r>
      <w:r w:rsidRPr="009014F9">
        <w:rPr>
          <w:rFonts w:ascii="Arial" w:hAnsi="Arial" w:cs="Arial"/>
          <w:lang w:val="es-MX"/>
        </w:rPr>
        <w:t xml:space="preserve"> a consideración de los Directores, </w:t>
      </w:r>
      <w:r>
        <w:rPr>
          <w:rFonts w:ascii="Arial" w:hAnsi="Arial" w:cs="Arial"/>
          <w:lang w:val="es-MX"/>
        </w:rPr>
        <w:t xml:space="preserve">el </w:t>
      </w:r>
      <w:r w:rsidRPr="002F783B">
        <w:rPr>
          <w:rFonts w:ascii="Arial" w:hAnsi="Arial" w:cs="Arial"/>
        </w:rPr>
        <w:t>PLAN DE TRABAJO DE OFICIALÍA DE CUMPLIMIENTO Y PROGRAMA DE CAPACITACIÓN AL PERSONAL DEL FSV, 2019</w:t>
      </w:r>
      <w:r w:rsidRPr="009014F9">
        <w:rPr>
          <w:rFonts w:ascii="Arial" w:hAnsi="Arial" w:cs="Arial"/>
        </w:rPr>
        <w:t>.</w:t>
      </w:r>
      <w:r w:rsidRPr="009014F9">
        <w:rPr>
          <w:rFonts w:ascii="Arial" w:hAnsi="Arial" w:cs="Arial"/>
          <w:b/>
        </w:rPr>
        <w:t xml:space="preserve"> </w:t>
      </w:r>
      <w:r w:rsidRPr="009014F9">
        <w:rPr>
          <w:rFonts w:ascii="Arial" w:hAnsi="Arial" w:cs="Arial"/>
        </w:rPr>
        <w:t>Para su presentación invitó al Ingeniero José Andrés Hernández Martínez, Oficial de Cumplimiento, quien indicó que</w:t>
      </w:r>
      <w:r>
        <w:rPr>
          <w:rFonts w:ascii="Arial" w:hAnsi="Arial" w:cs="Arial"/>
        </w:rPr>
        <w:t xml:space="preserve"> d</w:t>
      </w:r>
      <w:proofErr w:type="spellStart"/>
      <w:r w:rsidRPr="002F783B">
        <w:rPr>
          <w:rFonts w:ascii="Arial" w:hAnsi="Arial" w:cs="Arial"/>
          <w:lang w:val="es-SV"/>
        </w:rPr>
        <w:t>e</w:t>
      </w:r>
      <w:proofErr w:type="spellEnd"/>
      <w:r>
        <w:rPr>
          <w:rFonts w:ascii="Arial" w:hAnsi="Arial" w:cs="Arial"/>
          <w:lang w:val="es-SV"/>
        </w:rPr>
        <w:t>, se presenta esta solicitud, de</w:t>
      </w:r>
      <w:r w:rsidRPr="002F783B">
        <w:rPr>
          <w:rFonts w:ascii="Arial" w:hAnsi="Arial" w:cs="Arial"/>
          <w:lang w:val="es-SV"/>
        </w:rPr>
        <w:t xml:space="preserve"> acuerdo a los literales e) y f) del Art. 5, del Capítulo II</w:t>
      </w:r>
      <w:r>
        <w:rPr>
          <w:rFonts w:ascii="Arial" w:hAnsi="Arial" w:cs="Arial"/>
          <w:lang w:val="es-SV"/>
        </w:rPr>
        <w:t>.</w:t>
      </w:r>
      <w:r w:rsidRPr="002F783B">
        <w:rPr>
          <w:rFonts w:ascii="Arial" w:hAnsi="Arial" w:cs="Arial"/>
          <w:lang w:val="es-SV"/>
        </w:rPr>
        <w:t xml:space="preserve"> de las Normas Técnicas para la Gestión de los Riesgos de Lavado de Dinero y de Activos y de Financiamiento al Terrorismo (NRP-08), del BCR, que dicen:</w:t>
      </w:r>
      <w:r>
        <w:rPr>
          <w:rFonts w:ascii="Arial" w:hAnsi="Arial" w:cs="Arial"/>
          <w:lang w:val="es-SV"/>
        </w:rPr>
        <w:t xml:space="preserve"> “</w:t>
      </w:r>
      <w:r w:rsidRPr="002F783B">
        <w:rPr>
          <w:rFonts w:ascii="Arial" w:hAnsi="Arial" w:cs="Arial"/>
          <w:lang w:val="es-SV"/>
        </w:rPr>
        <w:t>Funciones de la Junta Directiva y Órgano de Dirección:</w:t>
      </w:r>
      <w:r>
        <w:rPr>
          <w:rFonts w:ascii="Arial" w:hAnsi="Arial" w:cs="Arial"/>
          <w:lang w:val="es-SV"/>
        </w:rPr>
        <w:t xml:space="preserve"> </w:t>
      </w:r>
      <w:r w:rsidRPr="002F783B">
        <w:rPr>
          <w:rFonts w:ascii="Arial" w:hAnsi="Arial" w:cs="Arial"/>
          <w:lang w:val="es-SV"/>
        </w:rPr>
        <w:t>«e) Aprobar los planes de trabajo de la Oficialía de Cumplimiento.</w:t>
      </w:r>
      <w:r>
        <w:rPr>
          <w:rFonts w:ascii="Arial" w:hAnsi="Arial" w:cs="Arial"/>
          <w:lang w:val="es-SV"/>
        </w:rPr>
        <w:t xml:space="preserve"> </w:t>
      </w:r>
      <w:r w:rsidRPr="002F783B">
        <w:rPr>
          <w:rFonts w:ascii="Arial" w:hAnsi="Arial" w:cs="Arial"/>
          <w:lang w:val="es-SV"/>
        </w:rPr>
        <w:t>f) Aprobar el programa de capacitación anual en materia de prevención, entre otros deberán dar cumplimiento a lo señalado en el Art. 35 literal «j» de la Ley de Supervisión y Regulación del Sistema Financiero.»</w:t>
      </w:r>
      <w:r>
        <w:rPr>
          <w:rFonts w:ascii="Arial" w:hAnsi="Arial" w:cs="Arial"/>
          <w:lang w:val="es-SV"/>
        </w:rPr>
        <w:t xml:space="preserve"> Explicó que el Plan de Trabajo incluye 2 actividades de fortalecimiento financiero y 12 actividades irreductibles, las cuales fueron detalladas. Asimismo, detalló el contenido del Programa de Capacitación al Personal del FSV, que comprende 6 temas de capacitación al personal en general y 4 temas de capacitación al personal de la Oficialía de Cumplimiento. Todo lo expuesto, de conformidad con el documento que se anexa a la presente acta. Luego de la presentación se solicita aprobar el P</w:t>
      </w:r>
      <w:proofErr w:type="spellStart"/>
      <w:r w:rsidRPr="002F783B">
        <w:rPr>
          <w:rFonts w:ascii="Arial" w:hAnsi="Arial" w:cs="Arial"/>
        </w:rPr>
        <w:t>lan</w:t>
      </w:r>
      <w:proofErr w:type="spellEnd"/>
      <w:r w:rsidRPr="002F783B">
        <w:rPr>
          <w:rFonts w:ascii="Arial" w:hAnsi="Arial" w:cs="Arial"/>
        </w:rPr>
        <w:t xml:space="preserve"> de </w:t>
      </w:r>
      <w:r>
        <w:rPr>
          <w:rFonts w:ascii="Arial" w:hAnsi="Arial" w:cs="Arial"/>
        </w:rPr>
        <w:t>Trabajo y el Programa d</w:t>
      </w:r>
      <w:r w:rsidRPr="002F783B">
        <w:rPr>
          <w:rFonts w:ascii="Arial" w:hAnsi="Arial" w:cs="Arial"/>
        </w:rPr>
        <w:t xml:space="preserve">e Capacitación </w:t>
      </w:r>
      <w:r>
        <w:rPr>
          <w:rFonts w:ascii="Arial" w:hAnsi="Arial" w:cs="Arial"/>
        </w:rPr>
        <w:t xml:space="preserve">antes expuesto. </w:t>
      </w:r>
      <w:r w:rsidRPr="007112E7">
        <w:rPr>
          <w:rFonts w:ascii="Arial" w:hAnsi="Arial" w:cs="Arial"/>
        </w:rPr>
        <w:t>Junta Directiva, luego de conocer la solicitud presentada por el</w:t>
      </w:r>
      <w:r w:rsidRPr="002F783B">
        <w:rPr>
          <w:rFonts w:ascii="Arial" w:hAnsi="Arial" w:cs="Arial"/>
        </w:rPr>
        <w:t xml:space="preserve"> </w:t>
      </w:r>
      <w:r w:rsidRPr="009014F9">
        <w:rPr>
          <w:rFonts w:ascii="Arial" w:hAnsi="Arial" w:cs="Arial"/>
        </w:rPr>
        <w:t>Ingeniero José Andrés Hernández Martínez, Oficial de Cumplimiento,</w:t>
      </w:r>
      <w:r w:rsidRPr="007112E7">
        <w:rPr>
          <w:rFonts w:ascii="Arial" w:hAnsi="Arial" w:cs="Arial"/>
        </w:rPr>
        <w:t xml:space="preserve"> por unanimidad </w:t>
      </w:r>
      <w:r w:rsidRPr="007112E7">
        <w:rPr>
          <w:rFonts w:ascii="Arial" w:hAnsi="Arial" w:cs="Arial"/>
          <w:b/>
        </w:rPr>
        <w:t>ACUERDA:</w:t>
      </w:r>
    </w:p>
    <w:p w:rsidR="005D5AB0" w:rsidRPr="007112E7" w:rsidRDefault="005D5AB0" w:rsidP="005D5AB0">
      <w:pPr>
        <w:rPr>
          <w:rFonts w:ascii="Arial" w:hAnsi="Arial" w:cs="Arial"/>
        </w:rPr>
      </w:pPr>
    </w:p>
    <w:p w:rsidR="005D5AB0" w:rsidRPr="00883872" w:rsidRDefault="005D5AB0" w:rsidP="005D5AB0">
      <w:pPr>
        <w:pStyle w:val="Prrafodelista"/>
        <w:numPr>
          <w:ilvl w:val="0"/>
          <w:numId w:val="24"/>
        </w:numPr>
        <w:ind w:left="360"/>
        <w:contextualSpacing/>
        <w:jc w:val="both"/>
        <w:rPr>
          <w:rFonts w:ascii="Arial" w:hAnsi="Arial" w:cs="Arial"/>
          <w:lang w:val="es-SV"/>
        </w:rPr>
      </w:pPr>
      <w:r w:rsidRPr="00883872">
        <w:rPr>
          <w:rFonts w:ascii="Arial" w:hAnsi="Arial" w:cs="Arial"/>
          <w:lang w:val="es-SV"/>
        </w:rPr>
        <w:t>Aprobar el P</w:t>
      </w:r>
      <w:proofErr w:type="spellStart"/>
      <w:r w:rsidRPr="00883872">
        <w:rPr>
          <w:rFonts w:ascii="Arial" w:hAnsi="Arial" w:cs="Arial"/>
        </w:rPr>
        <w:t>lan</w:t>
      </w:r>
      <w:proofErr w:type="spellEnd"/>
      <w:r w:rsidRPr="00883872">
        <w:rPr>
          <w:rFonts w:ascii="Arial" w:hAnsi="Arial" w:cs="Arial"/>
        </w:rPr>
        <w:t xml:space="preserve"> de Trabajo </w:t>
      </w:r>
      <w:r w:rsidRPr="00883872">
        <w:rPr>
          <w:rFonts w:ascii="Arial" w:hAnsi="Arial" w:cs="Arial"/>
          <w:lang w:val="es-SV"/>
        </w:rPr>
        <w:t>de la Oficialía de Cumplimiento</w:t>
      </w:r>
      <w:r w:rsidRPr="00883872">
        <w:rPr>
          <w:rFonts w:ascii="Arial" w:hAnsi="Arial" w:cs="Arial"/>
        </w:rPr>
        <w:t xml:space="preserve"> y el Programa de Capacitación para e</w:t>
      </w:r>
      <w:r w:rsidRPr="00883872">
        <w:rPr>
          <w:rFonts w:ascii="Arial" w:hAnsi="Arial" w:cs="Arial"/>
          <w:lang w:val="es-SV"/>
        </w:rPr>
        <w:t>l Personal del FSV, correspondiente al año 2019.</w:t>
      </w:r>
    </w:p>
    <w:p w:rsidR="005D5AB0" w:rsidRDefault="005D5AB0" w:rsidP="005D5AB0">
      <w:pPr>
        <w:jc w:val="both"/>
        <w:rPr>
          <w:rFonts w:ascii="Arial" w:hAnsi="Arial" w:cs="Arial"/>
          <w:lang w:val="es-SV"/>
        </w:rPr>
      </w:pPr>
    </w:p>
    <w:p w:rsidR="005D5AB0" w:rsidRPr="00883872" w:rsidRDefault="005D5AB0" w:rsidP="005D5AB0">
      <w:pPr>
        <w:pStyle w:val="Prrafodelista"/>
        <w:numPr>
          <w:ilvl w:val="0"/>
          <w:numId w:val="24"/>
        </w:numPr>
        <w:ind w:left="360"/>
        <w:contextualSpacing/>
        <w:jc w:val="both"/>
        <w:rPr>
          <w:rFonts w:ascii="Arial" w:hAnsi="Arial" w:cs="Arial"/>
          <w:b/>
        </w:rPr>
      </w:pPr>
      <w:r w:rsidRPr="00883872">
        <w:rPr>
          <w:rFonts w:ascii="Arial" w:hAnsi="Arial" w:cs="Arial"/>
          <w:lang w:val="es-SV"/>
        </w:rPr>
        <w:t>Este punto se ratifica en esta misma sesión.</w:t>
      </w:r>
    </w:p>
    <w:p w:rsidR="005D5AB0" w:rsidRDefault="005D5AB0" w:rsidP="005D5AB0">
      <w:pPr>
        <w:rPr>
          <w:rFonts w:ascii="Arial" w:hAnsi="Arial" w:cs="Arial"/>
          <w:b/>
        </w:rPr>
      </w:pPr>
    </w:p>
    <w:p w:rsidR="005D5AB0" w:rsidRDefault="005D5AB0" w:rsidP="005D5AB0">
      <w:pPr>
        <w:rPr>
          <w:rFonts w:ascii="Arial" w:hAnsi="Arial" w:cs="Arial"/>
          <w:b/>
        </w:rPr>
      </w:pPr>
    </w:p>
    <w:p w:rsidR="00905B7D" w:rsidRDefault="005D5AB0" w:rsidP="005D5AB0">
      <w:pPr>
        <w:jc w:val="both"/>
        <w:rPr>
          <w:rFonts w:ascii="Arial" w:hAnsi="Arial" w:cs="Arial"/>
        </w:rPr>
      </w:pPr>
      <w:r w:rsidRPr="002E49AA">
        <w:rPr>
          <w:rFonts w:ascii="Arial" w:hAnsi="Arial" w:cs="Arial"/>
          <w:b/>
        </w:rPr>
        <w:t>IX) INFORME DE POSICIONAM</w:t>
      </w:r>
      <w:r>
        <w:rPr>
          <w:rFonts w:ascii="Arial" w:hAnsi="Arial" w:cs="Arial"/>
          <w:b/>
        </w:rPr>
        <w:t xml:space="preserve">IENTO AL MES DE SEPTIEMBRE 2018. </w:t>
      </w:r>
      <w:r w:rsidRPr="00F32853">
        <w:rPr>
          <w:rFonts w:ascii="Arial" w:hAnsi="Arial" w:cs="Arial"/>
          <w:lang w:val="es-MX"/>
        </w:rPr>
        <w:t xml:space="preserve">El Presidente y </w:t>
      </w:r>
      <w:r w:rsidRPr="00F32853">
        <w:rPr>
          <w:rFonts w:ascii="Arial" w:hAnsi="Arial" w:cs="Arial"/>
        </w:rPr>
        <w:t xml:space="preserve">Director Ejecutivo </w:t>
      </w:r>
      <w:r w:rsidRPr="00F32853">
        <w:rPr>
          <w:rFonts w:ascii="Arial" w:hAnsi="Arial" w:cs="Arial"/>
          <w:lang w:val="es-MX"/>
        </w:rPr>
        <w:t xml:space="preserve">invitó al Licenciado Luis Josué Ventura, Gerente de Planificación, para </w:t>
      </w:r>
      <w:r w:rsidRPr="00F32853">
        <w:rPr>
          <w:rFonts w:ascii="Arial" w:hAnsi="Arial" w:cs="Arial"/>
          <w:lang w:val="es-MX"/>
        </w:rPr>
        <w:lastRenderedPageBreak/>
        <w:t xml:space="preserve">someter a consideración de Junta Directiva, </w:t>
      </w:r>
      <w:r w:rsidRPr="00F32853">
        <w:rPr>
          <w:rFonts w:ascii="Arial" w:hAnsi="Arial" w:cs="Arial"/>
        </w:rPr>
        <w:t>el informe sobre posicio</w:t>
      </w:r>
      <w:r>
        <w:rPr>
          <w:rFonts w:ascii="Arial" w:hAnsi="Arial" w:cs="Arial"/>
        </w:rPr>
        <w:t>namiento de mercado con datos al mes de septiembre</w:t>
      </w:r>
      <w:r w:rsidRPr="00F32853">
        <w:rPr>
          <w:rFonts w:ascii="Arial" w:hAnsi="Arial" w:cs="Arial"/>
        </w:rPr>
        <w:t xml:space="preserve"> de 201</w:t>
      </w:r>
      <w:r>
        <w:rPr>
          <w:rFonts w:ascii="Arial" w:hAnsi="Arial" w:cs="Arial"/>
        </w:rPr>
        <w:t>8</w:t>
      </w:r>
      <w:r w:rsidRPr="00F32853">
        <w:rPr>
          <w:rFonts w:ascii="Arial" w:hAnsi="Arial" w:cs="Arial"/>
        </w:rPr>
        <w:t xml:space="preserve">. </w:t>
      </w:r>
      <w:r w:rsidRPr="00F32853">
        <w:rPr>
          <w:rFonts w:ascii="Arial" w:hAnsi="Arial" w:cs="Arial"/>
          <w:lang w:val="es-MX"/>
        </w:rPr>
        <w:t xml:space="preserve">El Licenciado Ventura expuso el documento cuyo contenido, presentado en cuadros de datos, es el siguiente: </w:t>
      </w:r>
      <w:r w:rsidRPr="00F32853">
        <w:rPr>
          <w:rFonts w:ascii="Arial" w:hAnsi="Arial" w:cs="Arial"/>
          <w:bCs/>
        </w:rPr>
        <w:t xml:space="preserve">1. Créditos otorgados. 2. Cartera de Préstamos Sistema Financiero Sector Vivienda. 3. Tasas de interés efectivas. 4. Proyectos habitacionales. 5. Análisis integrado del comportamiento de créditos del FSV y el entorno. 6. Conclusiones. Indicó </w:t>
      </w:r>
      <w:r w:rsidRPr="00F32853">
        <w:rPr>
          <w:rFonts w:ascii="Arial" w:hAnsi="Arial" w:cs="Arial"/>
          <w:lang w:val="es-MX"/>
        </w:rPr>
        <w:t>que e</w:t>
      </w:r>
      <w:r w:rsidRPr="00F32853">
        <w:rPr>
          <w:rFonts w:ascii="Arial" w:hAnsi="Arial" w:cs="Arial"/>
        </w:rPr>
        <w:t>n el presente informe se ha recopilado información relacionada a resultados del desempeño de la institución en elementos como tasas de interés, montos de créditos otorgados, entre otros. El análisis detalla la cobertura de mercado que posee la institución, particularmente para sector de hasta 4 salarios mínimos vigentes; dando a conocer el posicionamiento de la misma en el mercado de créditos para adquisición de vivienda a través de la comparación con otras instituciones financieras, posibilitando así criterios necesarios para el establecimiento de acciones en relación al comportamiento competitivo de la institución y por tanto forman parte del análisis de contexto del FSV. Es importante mencionar que para efectos de este análisis se han considerado a los competidores del entorno registrados en el Sistema Financiero salvadoreño con más representación en el monto de créditos otorgados en el último año</w:t>
      </w:r>
      <w:r w:rsidR="00905B7D">
        <w:rPr>
          <w:rFonts w:ascii="Arial" w:hAnsi="Arial" w:cs="Arial"/>
        </w:rPr>
        <w:t xml:space="preserve"> </w:t>
      </w:r>
    </w:p>
    <w:p w:rsidR="00905B7D" w:rsidRDefault="00905B7D" w:rsidP="005D5AB0">
      <w:pPr>
        <w:jc w:val="both"/>
        <w:rPr>
          <w:rFonts w:ascii="Arial" w:hAnsi="Arial" w:cs="Arial"/>
        </w:rPr>
      </w:pPr>
    </w:p>
    <w:p w:rsidR="00905B7D" w:rsidRDefault="00905B7D" w:rsidP="005D5AB0">
      <w:pPr>
        <w:jc w:val="both"/>
        <w:rPr>
          <w:rFonts w:ascii="Arial" w:hAnsi="Arial" w:cs="Arial"/>
        </w:rPr>
      </w:pPr>
      <w:r>
        <w:rPr>
          <w:rFonts w:ascii="Arial" w:hAnsi="Arial" w:cs="Arial"/>
          <w:noProof/>
          <w:lang w:val="es-SV" w:eastAsia="es-SV"/>
        </w:rPr>
        <mc:AlternateContent>
          <mc:Choice Requires="wps">
            <w:drawing>
              <wp:anchor distT="0" distB="0" distL="114300" distR="114300" simplePos="0" relativeHeight="251659264" behindDoc="0" locked="0" layoutInCell="1" allowOverlap="1" wp14:anchorId="786D04DE" wp14:editId="09609F74">
                <wp:simplePos x="0" y="0"/>
                <wp:positionH relativeFrom="column">
                  <wp:posOffset>83185</wp:posOffset>
                </wp:positionH>
                <wp:positionV relativeFrom="paragraph">
                  <wp:posOffset>12699</wp:posOffset>
                </wp:positionV>
                <wp:extent cx="4200525" cy="5362575"/>
                <wp:effectExtent l="0" t="0" r="28575" b="28575"/>
                <wp:wrapNone/>
                <wp:docPr id="1" name="Conector recto 1"/>
                <wp:cNvGraphicFramePr/>
                <a:graphic xmlns:a="http://schemas.openxmlformats.org/drawingml/2006/main">
                  <a:graphicData uri="http://schemas.microsoft.com/office/word/2010/wordprocessingShape">
                    <wps:wsp>
                      <wps:cNvCnPr/>
                      <wps:spPr>
                        <a:xfrm flipV="1">
                          <a:off x="0" y="0"/>
                          <a:ext cx="4200525" cy="5362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1B92E7" id="Conector recto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pt,1pt" to="337.3pt,4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" strokecolor="#5b9bd5 [3204]" strokeweight=".5pt">
                <v:stroke joinstyle="miter"/>
              </v:line>
            </w:pict>
          </mc:Fallback>
        </mc:AlternateContent>
      </w:r>
    </w:p>
    <w:p w:rsidR="00905B7D" w:rsidRDefault="00905B7D" w:rsidP="005D5AB0">
      <w:pPr>
        <w:jc w:val="both"/>
        <w:rPr>
          <w:rFonts w:ascii="Arial" w:hAnsi="Arial" w:cs="Arial"/>
        </w:rPr>
      </w:pPr>
    </w:p>
    <w:p w:rsidR="00905B7D" w:rsidRDefault="00905B7D" w:rsidP="005D5AB0">
      <w:pPr>
        <w:jc w:val="both"/>
        <w:rPr>
          <w:rFonts w:ascii="Arial" w:hAnsi="Arial" w:cs="Arial"/>
        </w:rPr>
      </w:pPr>
    </w:p>
    <w:p w:rsidR="00905B7D" w:rsidRDefault="00905B7D" w:rsidP="005D5AB0">
      <w:pPr>
        <w:jc w:val="both"/>
        <w:rPr>
          <w:rFonts w:ascii="Arial" w:hAnsi="Arial" w:cs="Arial"/>
        </w:rPr>
      </w:pPr>
    </w:p>
    <w:p w:rsidR="00905B7D" w:rsidRDefault="00905B7D" w:rsidP="005D5AB0">
      <w:pPr>
        <w:jc w:val="both"/>
        <w:rPr>
          <w:rFonts w:ascii="Arial" w:hAnsi="Arial" w:cs="Arial"/>
        </w:rPr>
      </w:pPr>
    </w:p>
    <w:p w:rsidR="00905B7D" w:rsidRDefault="00905B7D" w:rsidP="005D5AB0">
      <w:pPr>
        <w:jc w:val="both"/>
        <w:rPr>
          <w:rFonts w:ascii="Arial" w:hAnsi="Arial" w:cs="Arial"/>
        </w:rPr>
      </w:pPr>
    </w:p>
    <w:p w:rsidR="00905B7D" w:rsidRDefault="00905B7D" w:rsidP="005D5AB0">
      <w:pPr>
        <w:jc w:val="both"/>
        <w:rPr>
          <w:rFonts w:ascii="Arial" w:hAnsi="Arial" w:cs="Arial"/>
        </w:rPr>
      </w:pPr>
    </w:p>
    <w:p w:rsidR="00905B7D" w:rsidRDefault="00905B7D" w:rsidP="005D5AB0">
      <w:pPr>
        <w:jc w:val="both"/>
        <w:rPr>
          <w:rFonts w:ascii="Arial" w:hAnsi="Arial" w:cs="Arial"/>
        </w:rPr>
      </w:pPr>
    </w:p>
    <w:p w:rsidR="00905B7D" w:rsidRDefault="00905B7D" w:rsidP="005D5AB0">
      <w:pPr>
        <w:jc w:val="both"/>
        <w:rPr>
          <w:rFonts w:ascii="Arial" w:hAnsi="Arial" w:cs="Arial"/>
        </w:rPr>
      </w:pPr>
    </w:p>
    <w:p w:rsidR="00905B7D" w:rsidRDefault="00905B7D" w:rsidP="005D5AB0">
      <w:pPr>
        <w:jc w:val="both"/>
        <w:rPr>
          <w:rFonts w:ascii="Arial" w:hAnsi="Arial" w:cs="Arial"/>
        </w:rPr>
      </w:pPr>
    </w:p>
    <w:p w:rsidR="00905B7D" w:rsidRDefault="00905B7D" w:rsidP="005D5AB0">
      <w:pPr>
        <w:jc w:val="both"/>
        <w:rPr>
          <w:rFonts w:ascii="Arial" w:hAnsi="Arial" w:cs="Arial"/>
        </w:rPr>
      </w:pPr>
    </w:p>
    <w:p w:rsidR="00905B7D" w:rsidRDefault="00905B7D" w:rsidP="005D5AB0">
      <w:pPr>
        <w:jc w:val="both"/>
        <w:rPr>
          <w:rFonts w:ascii="Arial" w:hAnsi="Arial" w:cs="Arial"/>
        </w:rPr>
      </w:pPr>
    </w:p>
    <w:p w:rsidR="00905B7D" w:rsidRDefault="00905B7D" w:rsidP="005D5AB0">
      <w:pPr>
        <w:jc w:val="both"/>
        <w:rPr>
          <w:rFonts w:ascii="Arial" w:hAnsi="Arial" w:cs="Arial"/>
        </w:rPr>
      </w:pPr>
    </w:p>
    <w:p w:rsidR="00905B7D" w:rsidRDefault="00905B7D" w:rsidP="005D5AB0">
      <w:pPr>
        <w:jc w:val="both"/>
        <w:rPr>
          <w:rFonts w:ascii="Arial" w:hAnsi="Arial" w:cs="Arial"/>
        </w:rPr>
      </w:pPr>
    </w:p>
    <w:p w:rsidR="00905B7D" w:rsidRDefault="00905B7D" w:rsidP="005D5AB0">
      <w:pPr>
        <w:jc w:val="both"/>
        <w:rPr>
          <w:rFonts w:ascii="Arial" w:hAnsi="Arial" w:cs="Arial"/>
        </w:rPr>
      </w:pPr>
    </w:p>
    <w:p w:rsidR="00905B7D" w:rsidRDefault="00905B7D" w:rsidP="005D5AB0">
      <w:pPr>
        <w:jc w:val="both"/>
        <w:rPr>
          <w:rFonts w:ascii="Arial" w:hAnsi="Arial" w:cs="Arial"/>
        </w:rPr>
      </w:pPr>
    </w:p>
    <w:p w:rsidR="00905B7D" w:rsidRDefault="00905B7D" w:rsidP="005D5AB0">
      <w:pPr>
        <w:jc w:val="both"/>
        <w:rPr>
          <w:rFonts w:ascii="Arial" w:hAnsi="Arial" w:cs="Arial"/>
        </w:rPr>
      </w:pPr>
    </w:p>
    <w:p w:rsidR="00905B7D" w:rsidRDefault="00905B7D" w:rsidP="005D5AB0">
      <w:pPr>
        <w:jc w:val="both"/>
        <w:rPr>
          <w:rFonts w:ascii="Arial" w:hAnsi="Arial" w:cs="Arial"/>
        </w:rPr>
      </w:pPr>
    </w:p>
    <w:p w:rsidR="00905B7D" w:rsidRDefault="00905B7D" w:rsidP="005D5AB0">
      <w:pPr>
        <w:jc w:val="both"/>
        <w:rPr>
          <w:rFonts w:ascii="Arial" w:hAnsi="Arial" w:cs="Arial"/>
        </w:rPr>
      </w:pPr>
    </w:p>
    <w:p w:rsidR="00905B7D" w:rsidRDefault="00905B7D" w:rsidP="005D5AB0">
      <w:pPr>
        <w:jc w:val="both"/>
        <w:rPr>
          <w:rFonts w:ascii="Arial" w:hAnsi="Arial" w:cs="Arial"/>
        </w:rPr>
      </w:pPr>
    </w:p>
    <w:p w:rsidR="00905B7D" w:rsidRDefault="00905B7D" w:rsidP="005D5AB0">
      <w:pPr>
        <w:jc w:val="both"/>
        <w:rPr>
          <w:rFonts w:ascii="Arial" w:hAnsi="Arial" w:cs="Arial"/>
        </w:rPr>
      </w:pPr>
    </w:p>
    <w:p w:rsidR="00905B7D" w:rsidRDefault="00905B7D" w:rsidP="005D5AB0">
      <w:pPr>
        <w:jc w:val="both"/>
        <w:rPr>
          <w:rFonts w:ascii="Arial" w:hAnsi="Arial" w:cs="Arial"/>
        </w:rPr>
      </w:pPr>
    </w:p>
    <w:p w:rsidR="00905B7D" w:rsidRDefault="00905B7D" w:rsidP="005D5AB0">
      <w:pPr>
        <w:jc w:val="both"/>
        <w:rPr>
          <w:rFonts w:ascii="Arial" w:hAnsi="Arial" w:cs="Arial"/>
        </w:rPr>
      </w:pPr>
    </w:p>
    <w:p w:rsidR="00905B7D" w:rsidRDefault="00905B7D" w:rsidP="005D5AB0">
      <w:pPr>
        <w:jc w:val="both"/>
        <w:rPr>
          <w:rFonts w:ascii="Arial" w:hAnsi="Arial" w:cs="Arial"/>
        </w:rPr>
      </w:pPr>
    </w:p>
    <w:p w:rsidR="00905B7D" w:rsidRDefault="00905B7D" w:rsidP="005D5AB0">
      <w:pPr>
        <w:jc w:val="both"/>
        <w:rPr>
          <w:rFonts w:ascii="Arial" w:hAnsi="Arial" w:cs="Arial"/>
        </w:rPr>
      </w:pPr>
    </w:p>
    <w:p w:rsidR="00905B7D" w:rsidRDefault="00905B7D" w:rsidP="005D5AB0">
      <w:pPr>
        <w:jc w:val="both"/>
        <w:rPr>
          <w:rFonts w:ascii="Arial" w:hAnsi="Arial" w:cs="Arial"/>
        </w:rPr>
      </w:pPr>
    </w:p>
    <w:p w:rsidR="00905B7D" w:rsidRDefault="00905B7D" w:rsidP="005D5AB0">
      <w:pPr>
        <w:jc w:val="both"/>
        <w:rPr>
          <w:rFonts w:ascii="Arial" w:hAnsi="Arial" w:cs="Arial"/>
        </w:rPr>
      </w:pPr>
    </w:p>
    <w:p w:rsidR="00905B7D" w:rsidRDefault="00905B7D" w:rsidP="005D5AB0">
      <w:pPr>
        <w:jc w:val="both"/>
        <w:rPr>
          <w:rFonts w:ascii="Arial" w:hAnsi="Arial" w:cs="Arial"/>
        </w:rPr>
      </w:pPr>
    </w:p>
    <w:p w:rsidR="00905B7D" w:rsidRDefault="00905B7D" w:rsidP="005D5AB0">
      <w:pPr>
        <w:jc w:val="both"/>
        <w:rPr>
          <w:rFonts w:ascii="Arial" w:hAnsi="Arial" w:cs="Arial"/>
        </w:rPr>
      </w:pPr>
    </w:p>
    <w:p w:rsidR="00905B7D" w:rsidRDefault="00905B7D" w:rsidP="005D5AB0">
      <w:pPr>
        <w:jc w:val="both"/>
        <w:rPr>
          <w:rFonts w:ascii="Arial" w:hAnsi="Arial" w:cs="Arial"/>
        </w:rPr>
      </w:pPr>
    </w:p>
    <w:p w:rsidR="00905B7D" w:rsidRDefault="00905B7D" w:rsidP="005D5AB0">
      <w:pPr>
        <w:jc w:val="both"/>
        <w:rPr>
          <w:rFonts w:ascii="Arial" w:hAnsi="Arial" w:cs="Arial"/>
        </w:rPr>
      </w:pPr>
    </w:p>
    <w:p w:rsidR="00905B7D" w:rsidRDefault="00905B7D" w:rsidP="005D5AB0">
      <w:pPr>
        <w:jc w:val="both"/>
        <w:rPr>
          <w:rFonts w:ascii="Arial" w:hAnsi="Arial" w:cs="Arial"/>
        </w:rPr>
      </w:pPr>
      <w:r>
        <w:rPr>
          <w:rFonts w:ascii="Arial" w:hAnsi="Arial" w:cs="Arial"/>
          <w:noProof/>
          <w:lang w:val="es-SV" w:eastAsia="es-SV"/>
        </w:rPr>
        <w:lastRenderedPageBreak/>
        <mc:AlternateContent>
          <mc:Choice Requires="wps">
            <w:drawing>
              <wp:anchor distT="0" distB="0" distL="114300" distR="114300" simplePos="0" relativeHeight="251660288" behindDoc="0" locked="0" layoutInCell="1" allowOverlap="1" wp14:anchorId="5AA57FB2" wp14:editId="1A20C095">
                <wp:simplePos x="0" y="0"/>
                <wp:positionH relativeFrom="column">
                  <wp:posOffset>342899</wp:posOffset>
                </wp:positionH>
                <wp:positionV relativeFrom="paragraph">
                  <wp:posOffset>10794</wp:posOffset>
                </wp:positionV>
                <wp:extent cx="5057775" cy="8410575"/>
                <wp:effectExtent l="0" t="0" r="28575" b="28575"/>
                <wp:wrapNone/>
                <wp:docPr id="2" name="Conector recto 2"/>
                <wp:cNvGraphicFramePr/>
                <a:graphic xmlns:a="http://schemas.openxmlformats.org/drawingml/2006/main">
                  <a:graphicData uri="http://schemas.microsoft.com/office/word/2010/wordprocessingShape">
                    <wps:wsp>
                      <wps:cNvCnPr/>
                      <wps:spPr>
                        <a:xfrm flipV="1">
                          <a:off x="0" y="0"/>
                          <a:ext cx="5057775" cy="8410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DE3178" id="Conector recto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85pt" to="425.25pt,66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" strokecolor="#5b9bd5 [3204]" strokeweight=".5pt">
                <v:stroke joinstyle="miter"/>
              </v:line>
            </w:pict>
          </mc:Fallback>
        </mc:AlternateContent>
      </w:r>
    </w:p>
    <w:p w:rsidR="00905B7D" w:rsidRDefault="00905B7D" w:rsidP="005D5AB0">
      <w:pPr>
        <w:jc w:val="both"/>
        <w:rPr>
          <w:rFonts w:ascii="Arial" w:hAnsi="Arial" w:cs="Arial"/>
        </w:rPr>
      </w:pPr>
    </w:p>
    <w:p w:rsidR="00905B7D" w:rsidRDefault="00905B7D" w:rsidP="005D5AB0">
      <w:pPr>
        <w:jc w:val="both"/>
        <w:rPr>
          <w:rFonts w:ascii="Arial" w:hAnsi="Arial" w:cs="Arial"/>
        </w:rPr>
      </w:pPr>
    </w:p>
    <w:p w:rsidR="00905B7D" w:rsidRDefault="00905B7D" w:rsidP="005D5AB0">
      <w:pPr>
        <w:jc w:val="both"/>
        <w:rPr>
          <w:rFonts w:ascii="Arial" w:hAnsi="Arial" w:cs="Arial"/>
        </w:rPr>
      </w:pPr>
    </w:p>
    <w:p w:rsidR="00905B7D" w:rsidRDefault="00905B7D" w:rsidP="005D5AB0">
      <w:pPr>
        <w:jc w:val="both"/>
        <w:rPr>
          <w:rFonts w:ascii="Arial" w:hAnsi="Arial" w:cs="Arial"/>
        </w:rPr>
      </w:pPr>
    </w:p>
    <w:p w:rsidR="00905B7D" w:rsidRDefault="00905B7D" w:rsidP="005D5AB0">
      <w:pPr>
        <w:jc w:val="both"/>
        <w:rPr>
          <w:rFonts w:ascii="Arial" w:hAnsi="Arial" w:cs="Arial"/>
        </w:rPr>
      </w:pPr>
    </w:p>
    <w:p w:rsidR="00905B7D" w:rsidRDefault="00905B7D" w:rsidP="005D5AB0">
      <w:pPr>
        <w:jc w:val="both"/>
        <w:rPr>
          <w:rFonts w:ascii="Arial" w:hAnsi="Arial" w:cs="Arial"/>
        </w:rPr>
      </w:pPr>
    </w:p>
    <w:p w:rsidR="00905B7D" w:rsidRDefault="00905B7D" w:rsidP="005D5AB0">
      <w:pPr>
        <w:jc w:val="both"/>
        <w:rPr>
          <w:rFonts w:ascii="Arial" w:hAnsi="Arial" w:cs="Arial"/>
        </w:rPr>
      </w:pPr>
    </w:p>
    <w:p w:rsidR="00905B7D" w:rsidRDefault="00905B7D" w:rsidP="005D5AB0">
      <w:pPr>
        <w:jc w:val="both"/>
        <w:rPr>
          <w:rFonts w:ascii="Arial" w:hAnsi="Arial" w:cs="Arial"/>
        </w:rPr>
      </w:pPr>
    </w:p>
    <w:p w:rsidR="00905B7D" w:rsidRDefault="00905B7D" w:rsidP="005D5AB0">
      <w:pPr>
        <w:jc w:val="both"/>
        <w:rPr>
          <w:rFonts w:ascii="Arial" w:hAnsi="Arial" w:cs="Arial"/>
        </w:rPr>
      </w:pPr>
    </w:p>
    <w:p w:rsidR="00905B7D" w:rsidRDefault="00905B7D" w:rsidP="005D5AB0">
      <w:pPr>
        <w:jc w:val="both"/>
        <w:rPr>
          <w:rFonts w:ascii="Arial" w:hAnsi="Arial" w:cs="Arial"/>
        </w:rPr>
      </w:pPr>
    </w:p>
    <w:p w:rsidR="00905B7D" w:rsidRDefault="00905B7D" w:rsidP="005D5AB0">
      <w:pPr>
        <w:jc w:val="both"/>
        <w:rPr>
          <w:rFonts w:ascii="Arial" w:hAnsi="Arial" w:cs="Arial"/>
        </w:rPr>
      </w:pPr>
    </w:p>
    <w:p w:rsidR="00905B7D" w:rsidRDefault="00905B7D" w:rsidP="005D5AB0">
      <w:pPr>
        <w:jc w:val="both"/>
        <w:rPr>
          <w:rFonts w:ascii="Arial" w:hAnsi="Arial" w:cs="Arial"/>
        </w:rPr>
      </w:pPr>
    </w:p>
    <w:p w:rsidR="00905B7D" w:rsidRDefault="00905B7D" w:rsidP="005D5AB0">
      <w:pPr>
        <w:jc w:val="both"/>
        <w:rPr>
          <w:rFonts w:ascii="Arial" w:hAnsi="Arial" w:cs="Arial"/>
        </w:rPr>
      </w:pPr>
    </w:p>
    <w:p w:rsidR="00905B7D" w:rsidRDefault="00905B7D" w:rsidP="005D5AB0">
      <w:pPr>
        <w:jc w:val="both"/>
        <w:rPr>
          <w:rFonts w:ascii="Arial" w:hAnsi="Arial" w:cs="Arial"/>
        </w:rPr>
      </w:pPr>
    </w:p>
    <w:p w:rsidR="00905B7D" w:rsidRDefault="00905B7D" w:rsidP="005D5AB0">
      <w:pPr>
        <w:jc w:val="both"/>
        <w:rPr>
          <w:rFonts w:ascii="Arial" w:hAnsi="Arial" w:cs="Arial"/>
        </w:rPr>
      </w:pPr>
    </w:p>
    <w:p w:rsidR="00905B7D" w:rsidRDefault="00905B7D" w:rsidP="005D5AB0">
      <w:pPr>
        <w:jc w:val="both"/>
        <w:rPr>
          <w:rFonts w:ascii="Arial" w:hAnsi="Arial" w:cs="Arial"/>
        </w:rPr>
      </w:pPr>
    </w:p>
    <w:p w:rsidR="00905B7D" w:rsidRDefault="00905B7D" w:rsidP="005D5AB0">
      <w:pPr>
        <w:jc w:val="both"/>
        <w:rPr>
          <w:rFonts w:ascii="Arial" w:hAnsi="Arial" w:cs="Arial"/>
        </w:rPr>
      </w:pPr>
    </w:p>
    <w:p w:rsidR="00905B7D" w:rsidRDefault="00905B7D" w:rsidP="005D5AB0">
      <w:pPr>
        <w:jc w:val="both"/>
        <w:rPr>
          <w:rFonts w:ascii="Arial" w:hAnsi="Arial" w:cs="Arial"/>
        </w:rPr>
      </w:pPr>
    </w:p>
    <w:p w:rsidR="00905B7D" w:rsidRDefault="00905B7D" w:rsidP="005D5AB0">
      <w:pPr>
        <w:jc w:val="both"/>
        <w:rPr>
          <w:rFonts w:ascii="Arial" w:hAnsi="Arial" w:cs="Arial"/>
        </w:rPr>
      </w:pPr>
    </w:p>
    <w:p w:rsidR="00905B7D" w:rsidRDefault="00905B7D" w:rsidP="005D5AB0">
      <w:pPr>
        <w:jc w:val="both"/>
        <w:rPr>
          <w:rFonts w:ascii="Arial" w:hAnsi="Arial" w:cs="Arial"/>
        </w:rPr>
      </w:pPr>
    </w:p>
    <w:p w:rsidR="00905B7D" w:rsidRDefault="00905B7D" w:rsidP="005D5AB0">
      <w:pPr>
        <w:jc w:val="both"/>
        <w:rPr>
          <w:rFonts w:ascii="Arial" w:hAnsi="Arial" w:cs="Arial"/>
        </w:rPr>
      </w:pPr>
    </w:p>
    <w:p w:rsidR="00905B7D" w:rsidRDefault="00905B7D" w:rsidP="005D5AB0">
      <w:pPr>
        <w:jc w:val="both"/>
        <w:rPr>
          <w:rFonts w:ascii="Arial" w:hAnsi="Arial" w:cs="Arial"/>
        </w:rPr>
      </w:pPr>
    </w:p>
    <w:p w:rsidR="00905B7D" w:rsidRDefault="00905B7D" w:rsidP="005D5AB0">
      <w:pPr>
        <w:jc w:val="both"/>
        <w:rPr>
          <w:rFonts w:ascii="Arial" w:hAnsi="Arial" w:cs="Arial"/>
        </w:rPr>
      </w:pPr>
    </w:p>
    <w:p w:rsidR="00905B7D" w:rsidRDefault="00905B7D" w:rsidP="005D5AB0">
      <w:pPr>
        <w:jc w:val="both"/>
        <w:rPr>
          <w:rFonts w:ascii="Arial" w:hAnsi="Arial" w:cs="Arial"/>
        </w:rPr>
      </w:pPr>
    </w:p>
    <w:p w:rsidR="00905B7D" w:rsidRDefault="00905B7D" w:rsidP="005D5AB0">
      <w:pPr>
        <w:jc w:val="both"/>
        <w:rPr>
          <w:rFonts w:ascii="Arial" w:hAnsi="Arial" w:cs="Arial"/>
        </w:rPr>
      </w:pPr>
    </w:p>
    <w:p w:rsidR="00905B7D" w:rsidRDefault="00905B7D" w:rsidP="005D5AB0">
      <w:pPr>
        <w:jc w:val="both"/>
        <w:rPr>
          <w:rFonts w:ascii="Arial" w:hAnsi="Arial" w:cs="Arial"/>
        </w:rPr>
      </w:pPr>
    </w:p>
    <w:p w:rsidR="00905B7D" w:rsidRDefault="00905B7D" w:rsidP="005D5AB0">
      <w:pPr>
        <w:jc w:val="both"/>
        <w:rPr>
          <w:rFonts w:ascii="Arial" w:hAnsi="Arial" w:cs="Arial"/>
        </w:rPr>
      </w:pPr>
    </w:p>
    <w:p w:rsidR="00905B7D" w:rsidRDefault="00905B7D" w:rsidP="005D5AB0">
      <w:pPr>
        <w:jc w:val="both"/>
        <w:rPr>
          <w:rFonts w:ascii="Arial" w:hAnsi="Arial" w:cs="Arial"/>
        </w:rPr>
      </w:pPr>
    </w:p>
    <w:p w:rsidR="00905B7D" w:rsidRDefault="00905B7D" w:rsidP="005D5AB0">
      <w:pPr>
        <w:jc w:val="both"/>
        <w:rPr>
          <w:rFonts w:ascii="Arial" w:hAnsi="Arial" w:cs="Arial"/>
        </w:rPr>
      </w:pPr>
    </w:p>
    <w:p w:rsidR="00905B7D" w:rsidRDefault="00905B7D" w:rsidP="005D5AB0">
      <w:pPr>
        <w:jc w:val="both"/>
        <w:rPr>
          <w:rFonts w:ascii="Arial" w:hAnsi="Arial" w:cs="Arial"/>
        </w:rPr>
      </w:pPr>
    </w:p>
    <w:p w:rsidR="00905B7D" w:rsidRDefault="00905B7D" w:rsidP="005D5AB0">
      <w:pPr>
        <w:jc w:val="both"/>
        <w:rPr>
          <w:rFonts w:ascii="Arial" w:hAnsi="Arial" w:cs="Arial"/>
        </w:rPr>
      </w:pPr>
    </w:p>
    <w:p w:rsidR="00905B7D" w:rsidRDefault="00905B7D" w:rsidP="005D5AB0">
      <w:pPr>
        <w:jc w:val="both"/>
        <w:rPr>
          <w:rFonts w:ascii="Arial" w:hAnsi="Arial" w:cs="Arial"/>
        </w:rPr>
      </w:pPr>
    </w:p>
    <w:p w:rsidR="00905B7D" w:rsidRDefault="00905B7D" w:rsidP="005D5AB0">
      <w:pPr>
        <w:jc w:val="both"/>
        <w:rPr>
          <w:rFonts w:ascii="Arial" w:hAnsi="Arial" w:cs="Arial"/>
        </w:rPr>
      </w:pPr>
    </w:p>
    <w:p w:rsidR="00905B7D" w:rsidRDefault="00905B7D" w:rsidP="005D5AB0">
      <w:pPr>
        <w:jc w:val="both"/>
        <w:rPr>
          <w:rFonts w:ascii="Arial" w:hAnsi="Arial" w:cs="Arial"/>
        </w:rPr>
      </w:pPr>
    </w:p>
    <w:p w:rsidR="00905B7D" w:rsidRDefault="00905B7D" w:rsidP="005D5AB0">
      <w:pPr>
        <w:jc w:val="both"/>
        <w:rPr>
          <w:rFonts w:ascii="Arial" w:hAnsi="Arial" w:cs="Arial"/>
        </w:rPr>
      </w:pPr>
    </w:p>
    <w:p w:rsidR="00905B7D" w:rsidRDefault="00905B7D" w:rsidP="005D5AB0">
      <w:pPr>
        <w:jc w:val="both"/>
        <w:rPr>
          <w:rFonts w:ascii="Arial" w:hAnsi="Arial" w:cs="Arial"/>
        </w:rPr>
      </w:pPr>
    </w:p>
    <w:p w:rsidR="00905B7D" w:rsidRDefault="00905B7D" w:rsidP="005D5AB0">
      <w:pPr>
        <w:jc w:val="both"/>
        <w:rPr>
          <w:rFonts w:ascii="Arial" w:hAnsi="Arial" w:cs="Arial"/>
        </w:rPr>
      </w:pPr>
    </w:p>
    <w:p w:rsidR="00905B7D" w:rsidRDefault="00905B7D" w:rsidP="005D5AB0">
      <w:pPr>
        <w:jc w:val="both"/>
        <w:rPr>
          <w:rFonts w:ascii="Arial" w:hAnsi="Arial" w:cs="Arial"/>
        </w:rPr>
      </w:pPr>
    </w:p>
    <w:p w:rsidR="00905B7D" w:rsidRDefault="00905B7D" w:rsidP="005D5AB0">
      <w:pPr>
        <w:jc w:val="both"/>
        <w:rPr>
          <w:rFonts w:ascii="Arial" w:hAnsi="Arial" w:cs="Arial"/>
        </w:rPr>
      </w:pPr>
    </w:p>
    <w:p w:rsidR="00905B7D" w:rsidRDefault="00905B7D" w:rsidP="005D5AB0">
      <w:pPr>
        <w:jc w:val="both"/>
        <w:rPr>
          <w:rFonts w:ascii="Arial" w:hAnsi="Arial" w:cs="Arial"/>
        </w:rPr>
      </w:pPr>
    </w:p>
    <w:p w:rsidR="00905B7D" w:rsidRDefault="00905B7D" w:rsidP="005D5AB0">
      <w:pPr>
        <w:jc w:val="both"/>
        <w:rPr>
          <w:rFonts w:ascii="Arial" w:hAnsi="Arial" w:cs="Arial"/>
        </w:rPr>
      </w:pPr>
    </w:p>
    <w:p w:rsidR="00905B7D" w:rsidRDefault="00905B7D" w:rsidP="005D5AB0">
      <w:pPr>
        <w:jc w:val="both"/>
        <w:rPr>
          <w:rFonts w:ascii="Arial" w:hAnsi="Arial" w:cs="Arial"/>
        </w:rPr>
      </w:pPr>
    </w:p>
    <w:p w:rsidR="00905B7D" w:rsidRDefault="00905B7D" w:rsidP="005D5AB0">
      <w:pPr>
        <w:jc w:val="both"/>
        <w:rPr>
          <w:rFonts w:ascii="Arial" w:hAnsi="Arial" w:cs="Arial"/>
        </w:rPr>
      </w:pPr>
    </w:p>
    <w:p w:rsidR="00905B7D" w:rsidRDefault="00905B7D" w:rsidP="005D5AB0">
      <w:pPr>
        <w:jc w:val="both"/>
        <w:rPr>
          <w:rFonts w:ascii="Arial" w:hAnsi="Arial" w:cs="Arial"/>
        </w:rPr>
      </w:pPr>
    </w:p>
    <w:p w:rsidR="00905B7D" w:rsidRDefault="00905B7D" w:rsidP="005D5AB0">
      <w:pPr>
        <w:jc w:val="both"/>
        <w:rPr>
          <w:rFonts w:ascii="Arial" w:hAnsi="Arial" w:cs="Arial"/>
        </w:rPr>
      </w:pPr>
    </w:p>
    <w:p w:rsidR="00905B7D" w:rsidRDefault="00905B7D" w:rsidP="005D5AB0">
      <w:pPr>
        <w:jc w:val="both"/>
        <w:rPr>
          <w:rFonts w:ascii="Arial" w:hAnsi="Arial" w:cs="Arial"/>
        </w:rPr>
      </w:pPr>
    </w:p>
    <w:p w:rsidR="00905B7D" w:rsidRDefault="00905B7D" w:rsidP="005D5AB0">
      <w:pPr>
        <w:jc w:val="both"/>
        <w:rPr>
          <w:rFonts w:ascii="Arial" w:hAnsi="Arial" w:cs="Arial"/>
        </w:rPr>
      </w:pPr>
    </w:p>
    <w:p w:rsidR="00905B7D" w:rsidRDefault="00905B7D" w:rsidP="005D5AB0">
      <w:pPr>
        <w:jc w:val="both"/>
        <w:rPr>
          <w:rFonts w:ascii="Arial" w:hAnsi="Arial" w:cs="Arial"/>
        </w:rPr>
      </w:pPr>
      <w:r>
        <w:rPr>
          <w:rFonts w:ascii="Arial" w:hAnsi="Arial" w:cs="Arial"/>
          <w:noProof/>
          <w:lang w:val="es-SV" w:eastAsia="es-SV"/>
        </w:rPr>
        <w:lastRenderedPageBreak/>
        <mc:AlternateContent>
          <mc:Choice Requires="wps">
            <w:drawing>
              <wp:anchor distT="0" distB="0" distL="114300" distR="114300" simplePos="0" relativeHeight="251661312" behindDoc="0" locked="0" layoutInCell="1" allowOverlap="1" wp14:anchorId="467B6923" wp14:editId="077D468D">
                <wp:simplePos x="0" y="0"/>
                <wp:positionH relativeFrom="column">
                  <wp:posOffset>426085</wp:posOffset>
                </wp:positionH>
                <wp:positionV relativeFrom="paragraph">
                  <wp:posOffset>10795</wp:posOffset>
                </wp:positionV>
                <wp:extent cx="4067175" cy="52006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4067175" cy="5200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68177F" id="Conector recto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55pt,.85pt" to="353.8pt,4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" strokecolor="#5b9bd5 [3204]" strokeweight=".5pt">
                <v:stroke joinstyle="miter"/>
              </v:line>
            </w:pict>
          </mc:Fallback>
        </mc:AlternateContent>
      </w:r>
    </w:p>
    <w:p w:rsidR="00905B7D" w:rsidRDefault="00905B7D" w:rsidP="005D5AB0">
      <w:pPr>
        <w:jc w:val="both"/>
        <w:rPr>
          <w:rFonts w:ascii="Arial" w:hAnsi="Arial" w:cs="Arial"/>
        </w:rPr>
      </w:pPr>
    </w:p>
    <w:p w:rsidR="00905B7D" w:rsidRDefault="00905B7D" w:rsidP="005D5AB0">
      <w:pPr>
        <w:jc w:val="both"/>
        <w:rPr>
          <w:rFonts w:ascii="Arial" w:hAnsi="Arial" w:cs="Arial"/>
        </w:rPr>
      </w:pPr>
    </w:p>
    <w:p w:rsidR="00905B7D" w:rsidRDefault="00905B7D" w:rsidP="005D5AB0">
      <w:pPr>
        <w:jc w:val="both"/>
        <w:rPr>
          <w:rFonts w:ascii="Arial" w:hAnsi="Arial" w:cs="Arial"/>
        </w:rPr>
      </w:pPr>
    </w:p>
    <w:p w:rsidR="00905B7D" w:rsidRDefault="00905B7D" w:rsidP="005D5AB0">
      <w:pPr>
        <w:jc w:val="both"/>
        <w:rPr>
          <w:rFonts w:ascii="Arial" w:hAnsi="Arial" w:cs="Arial"/>
        </w:rPr>
      </w:pPr>
    </w:p>
    <w:p w:rsidR="00905B7D" w:rsidRDefault="00905B7D" w:rsidP="005D5AB0">
      <w:pPr>
        <w:jc w:val="both"/>
        <w:rPr>
          <w:rFonts w:ascii="Arial" w:hAnsi="Arial" w:cs="Arial"/>
        </w:rPr>
      </w:pPr>
    </w:p>
    <w:p w:rsidR="00905B7D" w:rsidRDefault="00905B7D" w:rsidP="005D5AB0">
      <w:pPr>
        <w:jc w:val="both"/>
        <w:rPr>
          <w:rFonts w:ascii="Arial" w:hAnsi="Arial" w:cs="Arial"/>
        </w:rPr>
      </w:pPr>
    </w:p>
    <w:p w:rsidR="00905B7D" w:rsidRDefault="00905B7D" w:rsidP="005D5AB0">
      <w:pPr>
        <w:jc w:val="both"/>
        <w:rPr>
          <w:rFonts w:ascii="Arial" w:hAnsi="Arial" w:cs="Arial"/>
        </w:rPr>
      </w:pPr>
    </w:p>
    <w:p w:rsidR="00905B7D" w:rsidRDefault="00905B7D" w:rsidP="005D5AB0">
      <w:pPr>
        <w:jc w:val="both"/>
        <w:rPr>
          <w:rFonts w:ascii="Arial" w:hAnsi="Arial" w:cs="Arial"/>
        </w:rPr>
      </w:pPr>
    </w:p>
    <w:p w:rsidR="00905B7D" w:rsidRDefault="00905B7D" w:rsidP="005D5AB0">
      <w:pPr>
        <w:jc w:val="both"/>
        <w:rPr>
          <w:rFonts w:ascii="Arial" w:hAnsi="Arial" w:cs="Arial"/>
        </w:rPr>
      </w:pPr>
    </w:p>
    <w:p w:rsidR="00905B7D" w:rsidRDefault="00905B7D" w:rsidP="005D5AB0">
      <w:pPr>
        <w:jc w:val="both"/>
        <w:rPr>
          <w:rFonts w:ascii="Arial" w:hAnsi="Arial" w:cs="Arial"/>
        </w:rPr>
      </w:pPr>
    </w:p>
    <w:p w:rsidR="00905B7D" w:rsidRDefault="00905B7D" w:rsidP="005D5AB0">
      <w:pPr>
        <w:jc w:val="both"/>
        <w:rPr>
          <w:rFonts w:ascii="Arial" w:hAnsi="Arial" w:cs="Arial"/>
        </w:rPr>
      </w:pPr>
    </w:p>
    <w:p w:rsidR="00905B7D" w:rsidRDefault="00905B7D" w:rsidP="005D5AB0">
      <w:pPr>
        <w:jc w:val="both"/>
        <w:rPr>
          <w:rFonts w:ascii="Arial" w:hAnsi="Arial" w:cs="Arial"/>
        </w:rPr>
      </w:pPr>
    </w:p>
    <w:p w:rsidR="00905B7D" w:rsidRDefault="00905B7D" w:rsidP="005D5AB0">
      <w:pPr>
        <w:jc w:val="both"/>
        <w:rPr>
          <w:rFonts w:ascii="Arial" w:hAnsi="Arial" w:cs="Arial"/>
        </w:rPr>
      </w:pPr>
    </w:p>
    <w:p w:rsidR="00905B7D" w:rsidRDefault="00905B7D" w:rsidP="005D5AB0">
      <w:pPr>
        <w:jc w:val="both"/>
        <w:rPr>
          <w:rFonts w:ascii="Arial" w:hAnsi="Arial" w:cs="Arial"/>
        </w:rPr>
      </w:pPr>
    </w:p>
    <w:p w:rsidR="00905B7D" w:rsidRDefault="00905B7D" w:rsidP="005D5AB0">
      <w:pPr>
        <w:jc w:val="both"/>
        <w:rPr>
          <w:rFonts w:ascii="Arial" w:hAnsi="Arial" w:cs="Arial"/>
        </w:rPr>
      </w:pPr>
    </w:p>
    <w:p w:rsidR="00905B7D" w:rsidRDefault="00905B7D" w:rsidP="005D5AB0">
      <w:pPr>
        <w:jc w:val="both"/>
        <w:rPr>
          <w:rFonts w:ascii="Arial" w:hAnsi="Arial" w:cs="Arial"/>
        </w:rPr>
      </w:pPr>
    </w:p>
    <w:p w:rsidR="00905B7D" w:rsidRDefault="00905B7D" w:rsidP="005D5AB0">
      <w:pPr>
        <w:jc w:val="both"/>
        <w:rPr>
          <w:rFonts w:ascii="Arial" w:hAnsi="Arial" w:cs="Arial"/>
        </w:rPr>
      </w:pPr>
    </w:p>
    <w:p w:rsidR="00905B7D" w:rsidRDefault="00905B7D" w:rsidP="005D5AB0">
      <w:pPr>
        <w:jc w:val="both"/>
        <w:rPr>
          <w:rFonts w:ascii="Arial" w:hAnsi="Arial" w:cs="Arial"/>
        </w:rPr>
      </w:pPr>
    </w:p>
    <w:p w:rsidR="00905B7D" w:rsidRDefault="00905B7D" w:rsidP="005D5AB0">
      <w:pPr>
        <w:jc w:val="both"/>
        <w:rPr>
          <w:rFonts w:ascii="Arial" w:hAnsi="Arial" w:cs="Arial"/>
        </w:rPr>
      </w:pPr>
    </w:p>
    <w:p w:rsidR="00905B7D" w:rsidRDefault="00905B7D" w:rsidP="005D5AB0">
      <w:pPr>
        <w:jc w:val="both"/>
        <w:rPr>
          <w:rFonts w:ascii="Arial" w:hAnsi="Arial" w:cs="Arial"/>
        </w:rPr>
      </w:pPr>
    </w:p>
    <w:p w:rsidR="00905B7D" w:rsidRDefault="00905B7D" w:rsidP="005D5AB0">
      <w:pPr>
        <w:jc w:val="both"/>
        <w:rPr>
          <w:rFonts w:ascii="Arial" w:hAnsi="Arial" w:cs="Arial"/>
        </w:rPr>
      </w:pPr>
    </w:p>
    <w:p w:rsidR="00905B7D" w:rsidRDefault="00905B7D" w:rsidP="005D5AB0">
      <w:pPr>
        <w:jc w:val="both"/>
        <w:rPr>
          <w:rFonts w:ascii="Arial" w:hAnsi="Arial" w:cs="Arial"/>
        </w:rPr>
      </w:pPr>
    </w:p>
    <w:p w:rsidR="00905B7D" w:rsidRDefault="00905B7D" w:rsidP="005D5AB0">
      <w:pPr>
        <w:jc w:val="both"/>
        <w:rPr>
          <w:rFonts w:ascii="Arial" w:hAnsi="Arial" w:cs="Arial"/>
        </w:rPr>
      </w:pPr>
    </w:p>
    <w:p w:rsidR="00905B7D" w:rsidRDefault="00905B7D" w:rsidP="005D5AB0">
      <w:pPr>
        <w:jc w:val="both"/>
        <w:rPr>
          <w:rFonts w:ascii="Arial" w:hAnsi="Arial" w:cs="Arial"/>
        </w:rPr>
      </w:pPr>
    </w:p>
    <w:p w:rsidR="00905B7D" w:rsidRDefault="00905B7D" w:rsidP="005D5AB0">
      <w:pPr>
        <w:jc w:val="both"/>
        <w:rPr>
          <w:rFonts w:ascii="Arial" w:hAnsi="Arial" w:cs="Arial"/>
        </w:rPr>
      </w:pPr>
    </w:p>
    <w:p w:rsidR="00905B7D" w:rsidRDefault="00905B7D" w:rsidP="005D5AB0">
      <w:pPr>
        <w:jc w:val="both"/>
        <w:rPr>
          <w:rFonts w:ascii="Arial" w:hAnsi="Arial" w:cs="Arial"/>
        </w:rPr>
      </w:pPr>
    </w:p>
    <w:p w:rsidR="00905B7D" w:rsidRDefault="00905B7D" w:rsidP="005D5AB0">
      <w:pPr>
        <w:jc w:val="both"/>
        <w:rPr>
          <w:rFonts w:ascii="Arial" w:hAnsi="Arial" w:cs="Arial"/>
        </w:rPr>
      </w:pPr>
    </w:p>
    <w:p w:rsidR="00905B7D" w:rsidRDefault="00905B7D" w:rsidP="005D5AB0">
      <w:pPr>
        <w:jc w:val="both"/>
        <w:rPr>
          <w:rFonts w:ascii="Arial" w:hAnsi="Arial" w:cs="Arial"/>
        </w:rPr>
      </w:pPr>
    </w:p>
    <w:p w:rsidR="00905B7D" w:rsidRDefault="00905B7D" w:rsidP="005D5AB0">
      <w:pPr>
        <w:jc w:val="both"/>
        <w:rPr>
          <w:rFonts w:ascii="Arial" w:hAnsi="Arial" w:cs="Arial"/>
        </w:rPr>
      </w:pPr>
    </w:p>
    <w:p w:rsidR="00905B7D" w:rsidRDefault="00905B7D" w:rsidP="005D5AB0">
      <w:pPr>
        <w:jc w:val="both"/>
        <w:rPr>
          <w:rFonts w:ascii="Arial" w:hAnsi="Arial" w:cs="Arial"/>
        </w:rPr>
      </w:pPr>
    </w:p>
    <w:p w:rsidR="00905B7D" w:rsidRDefault="00905B7D" w:rsidP="005D5AB0">
      <w:pPr>
        <w:jc w:val="both"/>
        <w:rPr>
          <w:rFonts w:ascii="Arial" w:hAnsi="Arial" w:cs="Arial"/>
        </w:rPr>
      </w:pPr>
    </w:p>
    <w:p w:rsidR="005D5AB0" w:rsidRPr="00F32853" w:rsidRDefault="005D5AB0" w:rsidP="005D5AB0">
      <w:pPr>
        <w:jc w:val="both"/>
        <w:rPr>
          <w:rFonts w:ascii="Arial" w:hAnsi="Arial" w:cs="Arial"/>
          <w:lang w:val="es-MX"/>
        </w:rPr>
      </w:pPr>
      <w:r w:rsidRPr="003E7B1F">
        <w:rPr>
          <w:rFonts w:ascii="Arial" w:hAnsi="Arial" w:cs="Arial"/>
          <w:lang w:val="es-SV"/>
        </w:rPr>
        <w:t xml:space="preserve"> </w:t>
      </w:r>
      <w:r w:rsidRPr="00F32853">
        <w:rPr>
          <w:rFonts w:ascii="Arial" w:hAnsi="Arial" w:cs="Arial"/>
        </w:rPr>
        <w:t xml:space="preserve">Luego de la exposición, de conformidad con el documento que se anexa a la presente acta, se solicita dar por recibido el presente informe. </w:t>
      </w:r>
      <w:r w:rsidRPr="00F32853">
        <w:rPr>
          <w:rFonts w:ascii="Arial" w:hAnsi="Arial" w:cs="Arial"/>
          <w:lang w:val="es-MX"/>
        </w:rPr>
        <w:t xml:space="preserve">Junta Directiva, conocido el informe presentado por el Licenciado Luis Josué Ventura, Gerente de Planificación, por unanimidad </w:t>
      </w:r>
      <w:r w:rsidRPr="00F32853">
        <w:rPr>
          <w:rFonts w:ascii="Arial" w:hAnsi="Arial" w:cs="Arial"/>
          <w:b/>
          <w:lang w:val="es-MX"/>
        </w:rPr>
        <w:t>ACUERDA:</w:t>
      </w:r>
    </w:p>
    <w:p w:rsidR="005D5AB0" w:rsidRPr="00F32853" w:rsidRDefault="005D5AB0" w:rsidP="005D5AB0">
      <w:pPr>
        <w:jc w:val="both"/>
        <w:rPr>
          <w:rFonts w:ascii="Arial" w:hAnsi="Arial" w:cs="Arial"/>
          <w:lang w:val="es-MX"/>
        </w:rPr>
      </w:pPr>
    </w:p>
    <w:p w:rsidR="005D5AB0" w:rsidRPr="00F32853" w:rsidRDefault="005D5AB0" w:rsidP="005D5AB0">
      <w:pPr>
        <w:jc w:val="both"/>
        <w:rPr>
          <w:rFonts w:ascii="Arial" w:hAnsi="Arial" w:cs="Arial"/>
        </w:rPr>
      </w:pPr>
      <w:r w:rsidRPr="00F32853">
        <w:rPr>
          <w:rFonts w:ascii="Arial" w:hAnsi="Arial" w:cs="Arial"/>
        </w:rPr>
        <w:t>Dar por recibido el informe sobre posici</w:t>
      </w:r>
      <w:r>
        <w:rPr>
          <w:rFonts w:ascii="Arial" w:hAnsi="Arial" w:cs="Arial"/>
        </w:rPr>
        <w:t>onamiento de mercado al mes de septiembre</w:t>
      </w:r>
      <w:r w:rsidRPr="00F32853">
        <w:rPr>
          <w:rFonts w:ascii="Arial" w:hAnsi="Arial" w:cs="Arial"/>
        </w:rPr>
        <w:t xml:space="preserve"> </w:t>
      </w:r>
      <w:r>
        <w:rPr>
          <w:rFonts w:ascii="Arial" w:hAnsi="Arial" w:cs="Arial"/>
        </w:rPr>
        <w:t xml:space="preserve">de </w:t>
      </w:r>
      <w:r w:rsidRPr="00F32853">
        <w:rPr>
          <w:rFonts w:ascii="Arial" w:hAnsi="Arial" w:cs="Arial"/>
        </w:rPr>
        <w:t>201</w:t>
      </w:r>
      <w:r>
        <w:rPr>
          <w:rFonts w:ascii="Arial" w:hAnsi="Arial" w:cs="Arial"/>
        </w:rPr>
        <w:t>8</w:t>
      </w:r>
      <w:r w:rsidRPr="00F32853">
        <w:rPr>
          <w:rFonts w:ascii="Arial" w:hAnsi="Arial" w:cs="Arial"/>
        </w:rPr>
        <w:t>, donde se detalla con datos estadísticos los resultados obtenidos por la institución en el mercado de créditos para vivienda y su comportamiento competitivo en relación al entorno.</w:t>
      </w:r>
    </w:p>
    <w:p w:rsidR="00A64882" w:rsidRPr="00A64882" w:rsidRDefault="00A64882" w:rsidP="00A64882">
      <w:pPr>
        <w:spacing w:line="360" w:lineRule="auto"/>
        <w:jc w:val="both"/>
        <w:rPr>
          <w:rFonts w:ascii="Arial" w:hAnsi="Arial" w:cs="Arial"/>
          <w:b/>
          <w:color w:val="FF0000"/>
          <w:sz w:val="22"/>
          <w:szCs w:val="22"/>
        </w:rPr>
      </w:pPr>
      <w:r w:rsidRPr="00A64882">
        <w:rPr>
          <w:rFonts w:ascii="Arial" w:hAnsi="Arial" w:cs="Arial"/>
          <w:b/>
          <w:color w:val="FF0000"/>
          <w:sz w:val="22"/>
          <w:szCs w:val="22"/>
        </w:rPr>
        <w:t xml:space="preserve">Supresión de información confidencial, conforme a lo dispuesto en el art. 24 </w:t>
      </w:r>
      <w:proofErr w:type="spellStart"/>
      <w:r w:rsidRPr="00A64882">
        <w:rPr>
          <w:rFonts w:ascii="Arial" w:hAnsi="Arial" w:cs="Arial"/>
          <w:b/>
          <w:color w:val="FF0000"/>
          <w:sz w:val="22"/>
          <w:szCs w:val="22"/>
        </w:rPr>
        <w:t>lit.</w:t>
      </w:r>
      <w:proofErr w:type="spellEnd"/>
      <w:r w:rsidRPr="00A64882">
        <w:rPr>
          <w:rFonts w:ascii="Arial" w:hAnsi="Arial" w:cs="Arial"/>
          <w:b/>
          <w:color w:val="FF0000"/>
          <w:sz w:val="22"/>
          <w:szCs w:val="22"/>
        </w:rPr>
        <w:t xml:space="preserve"> d) LAIP. </w:t>
      </w:r>
    </w:p>
    <w:p w:rsidR="005D5AB0" w:rsidRPr="00551717" w:rsidRDefault="005D5AB0" w:rsidP="005D5AB0">
      <w:pPr>
        <w:jc w:val="both"/>
        <w:rPr>
          <w:rFonts w:ascii="Arial" w:hAnsi="Arial" w:cs="Arial"/>
          <w:b/>
        </w:rPr>
      </w:pPr>
    </w:p>
    <w:p w:rsidR="005D5AB0" w:rsidRPr="0005173F" w:rsidRDefault="005D5AB0" w:rsidP="005D5AB0">
      <w:pPr>
        <w:jc w:val="both"/>
        <w:rPr>
          <w:rFonts w:ascii="Arial" w:hAnsi="Arial" w:cs="Arial"/>
          <w:b/>
        </w:rPr>
      </w:pPr>
      <w:r>
        <w:rPr>
          <w:rFonts w:ascii="Arial" w:hAnsi="Arial" w:cs="Arial"/>
          <w:b/>
          <w:lang w:val="es-MX"/>
        </w:rPr>
        <w:t xml:space="preserve">X) </w:t>
      </w:r>
      <w:r w:rsidRPr="0005173F">
        <w:rPr>
          <w:rFonts w:ascii="Arial" w:hAnsi="Arial" w:cs="Arial"/>
          <w:b/>
          <w:lang w:val="es-MX"/>
        </w:rPr>
        <w:t>MONITOR DE OPERACIONES AL MES DE OCTUBRE 2018.</w:t>
      </w:r>
      <w:r>
        <w:rPr>
          <w:rFonts w:ascii="Arial" w:hAnsi="Arial" w:cs="Arial"/>
          <w:b/>
          <w:lang w:val="es-MX"/>
        </w:rPr>
        <w:t xml:space="preserve"> </w:t>
      </w:r>
      <w:r w:rsidRPr="0005173F">
        <w:rPr>
          <w:rFonts w:ascii="Arial" w:hAnsi="Arial" w:cs="Arial"/>
          <w:lang w:val="es-MX"/>
        </w:rPr>
        <w:t xml:space="preserve">El Presidente y Director Ejecutivo, invitó al Licenciado Luis Josué Ventura Hernández, Gerente de Planificación, para presentar a los Directores el Monitor de Operaciones. Este documento preparado por la Gerencia de Planificación proporciona una comparación estadística de los resultados acumulados del presente año con los de los últimos cuatro años. En resumen, con respecto a los principales rubros se obtienen ingresos de operación por </w:t>
      </w:r>
      <w:r w:rsidRPr="0005173F">
        <w:rPr>
          <w:rFonts w:ascii="Arial" w:hAnsi="Arial" w:cs="Arial"/>
        </w:rPr>
        <w:t xml:space="preserve">$91.47 </w:t>
      </w:r>
      <w:r w:rsidRPr="0005173F">
        <w:rPr>
          <w:rFonts w:ascii="Arial" w:hAnsi="Arial" w:cs="Arial"/>
          <w:lang w:val="es-MX"/>
        </w:rPr>
        <w:t xml:space="preserve">millones; egresos de </w:t>
      </w:r>
      <w:r w:rsidRPr="0005173F">
        <w:rPr>
          <w:rFonts w:ascii="Arial" w:hAnsi="Arial" w:cs="Arial"/>
          <w:lang w:val="es-MX"/>
        </w:rPr>
        <w:lastRenderedPageBreak/>
        <w:t xml:space="preserve">operación por </w:t>
      </w:r>
      <w:r w:rsidRPr="0005173F">
        <w:rPr>
          <w:rFonts w:ascii="Arial" w:hAnsi="Arial" w:cs="Arial"/>
        </w:rPr>
        <w:t xml:space="preserve">$64.05 </w:t>
      </w:r>
      <w:r w:rsidRPr="0005173F">
        <w:rPr>
          <w:rFonts w:ascii="Arial" w:hAnsi="Arial" w:cs="Arial"/>
          <w:lang w:val="es-MX"/>
        </w:rPr>
        <w:t xml:space="preserve">millones y un excedente de </w:t>
      </w:r>
      <w:r w:rsidRPr="0005173F">
        <w:rPr>
          <w:rFonts w:ascii="Arial" w:hAnsi="Arial" w:cs="Arial"/>
        </w:rPr>
        <w:t xml:space="preserve">$27.42 </w:t>
      </w:r>
      <w:r w:rsidRPr="0005173F">
        <w:rPr>
          <w:rFonts w:ascii="Arial" w:hAnsi="Arial" w:cs="Arial"/>
          <w:lang w:val="es-MX"/>
        </w:rPr>
        <w:t xml:space="preserve">millones. La cartera hipotecaria alcanzó </w:t>
      </w:r>
      <w:r w:rsidRPr="0005173F">
        <w:rPr>
          <w:rFonts w:ascii="Arial" w:hAnsi="Arial" w:cs="Arial"/>
          <w:bCs/>
          <w:iCs/>
        </w:rPr>
        <w:t xml:space="preserve">97,677 </w:t>
      </w:r>
      <w:r w:rsidRPr="0005173F">
        <w:rPr>
          <w:rFonts w:ascii="Arial" w:hAnsi="Arial" w:cs="Arial"/>
          <w:lang w:val="es-MX"/>
        </w:rPr>
        <w:t xml:space="preserve">préstamos vigentes con adeudos de </w:t>
      </w:r>
      <w:r w:rsidRPr="0005173F">
        <w:rPr>
          <w:rFonts w:ascii="Arial" w:hAnsi="Arial" w:cs="Arial"/>
          <w:bCs/>
          <w:iCs/>
        </w:rPr>
        <w:t xml:space="preserve">$962.01 </w:t>
      </w:r>
      <w:r w:rsidRPr="0005173F">
        <w:rPr>
          <w:rFonts w:ascii="Arial" w:hAnsi="Arial" w:cs="Arial"/>
          <w:lang w:val="es-MX"/>
        </w:rPr>
        <w:t xml:space="preserve">millones. Se acumulan 4,335 créditos otorgados por $72.06 millones. </w:t>
      </w:r>
      <w:r w:rsidRPr="0005173F">
        <w:rPr>
          <w:rFonts w:ascii="Arial" w:hAnsi="Arial" w:cs="Arial"/>
          <w:iCs/>
        </w:rPr>
        <w:t>La comercialización de activos extraordinarios acumula 737 inmuebles por $8.00 millones, que comprenden 719 ventas al crédito por $7.85 millones y 18 ventas al contado por $0.15 millones.</w:t>
      </w:r>
      <w:r w:rsidRPr="0005173F">
        <w:rPr>
          <w:rFonts w:ascii="Arial" w:hAnsi="Arial" w:cs="Arial"/>
          <w:lang w:val="es-MX"/>
        </w:rPr>
        <w:t xml:space="preserve"> La devolución de cotizaciones acumula 13,592 casos atendidos por $7.48 millones que comprenden capital e intereses. Adicionalmente, se realizaron 2,675 traslados de cotizaciones a saldos de préstamos por $0.75 millones. Del total de la cartera hipotecaria, el 99.4% (</w:t>
      </w:r>
      <w:r w:rsidRPr="0005173F">
        <w:rPr>
          <w:rFonts w:ascii="Arial" w:hAnsi="Arial" w:cs="Arial"/>
        </w:rPr>
        <w:t xml:space="preserve">97,082 </w:t>
      </w:r>
      <w:r w:rsidRPr="0005173F">
        <w:rPr>
          <w:rFonts w:ascii="Arial" w:hAnsi="Arial" w:cs="Arial"/>
          <w:lang w:val="es-MX"/>
        </w:rPr>
        <w:t xml:space="preserve">hipotecas) están inscritas y únicamente un 0.6% (595 hipotecas) están en su período normal de inscripción, en el período informado han sido inscritas </w:t>
      </w:r>
      <w:r w:rsidRPr="0005173F">
        <w:rPr>
          <w:rFonts w:ascii="Arial" w:hAnsi="Arial" w:cs="Arial"/>
        </w:rPr>
        <w:t>4,524 hipotecas</w:t>
      </w:r>
      <w:r w:rsidRPr="0005173F">
        <w:rPr>
          <w:rFonts w:ascii="Arial" w:hAnsi="Arial" w:cs="Arial"/>
          <w:lang w:val="es-MX"/>
        </w:rPr>
        <w:t xml:space="preserve">. La Disponibilidad Financiera registra </w:t>
      </w:r>
      <w:r w:rsidRPr="0005173F">
        <w:rPr>
          <w:rFonts w:ascii="Arial" w:hAnsi="Arial" w:cs="Arial"/>
        </w:rPr>
        <w:t>$82.40 millones</w:t>
      </w:r>
      <w:r w:rsidRPr="0005173F">
        <w:rPr>
          <w:rFonts w:ascii="Arial" w:hAnsi="Arial" w:cs="Arial"/>
          <w:lang w:val="es-MX"/>
        </w:rPr>
        <w:t xml:space="preserve">, que no incluye </w:t>
      </w:r>
      <w:r w:rsidRPr="0005173F">
        <w:rPr>
          <w:rFonts w:ascii="Arial" w:hAnsi="Arial" w:cs="Arial"/>
        </w:rPr>
        <w:t xml:space="preserve">$3.58 millones </w:t>
      </w:r>
      <w:r w:rsidRPr="0005173F">
        <w:rPr>
          <w:rFonts w:ascii="Arial" w:hAnsi="Arial" w:cs="Arial"/>
          <w:lang w:val="es-MX"/>
        </w:rPr>
        <w:t xml:space="preserve">que corresponden al Fondo de Protección del personal del </w:t>
      </w:r>
      <w:r w:rsidRPr="0005173F">
        <w:rPr>
          <w:rFonts w:ascii="Arial" w:hAnsi="Arial" w:cs="Arial"/>
          <w:lang w:val="es-SV"/>
        </w:rPr>
        <w:t>FSV</w:t>
      </w:r>
      <w:r w:rsidRPr="0005173F">
        <w:rPr>
          <w:rFonts w:ascii="Arial" w:hAnsi="Arial" w:cs="Arial"/>
          <w:lang w:val="es-MX"/>
        </w:rPr>
        <w:t>. Junta Directiva, conocido el documento preparado por el Gerente de Planificación, y luego de efectuar el análisis y comentarios correspondientes, por unanimidad</w:t>
      </w:r>
      <w:r w:rsidRPr="0005173F">
        <w:rPr>
          <w:rFonts w:ascii="Arial" w:hAnsi="Arial" w:cs="Arial"/>
          <w:b/>
          <w:lang w:val="es-MX"/>
        </w:rPr>
        <w:t xml:space="preserve"> ACUERDA:</w:t>
      </w:r>
    </w:p>
    <w:p w:rsidR="005D5AB0" w:rsidRPr="0005173F" w:rsidRDefault="005D5AB0" w:rsidP="005D5AB0">
      <w:pPr>
        <w:jc w:val="both"/>
        <w:rPr>
          <w:rFonts w:ascii="Arial" w:hAnsi="Arial" w:cs="Arial"/>
          <w:b/>
        </w:rPr>
      </w:pPr>
    </w:p>
    <w:p w:rsidR="005D5AB0" w:rsidRPr="0005173F" w:rsidRDefault="005D5AB0" w:rsidP="005D5AB0">
      <w:pPr>
        <w:jc w:val="both"/>
        <w:rPr>
          <w:rFonts w:ascii="Arial" w:hAnsi="Arial" w:cs="Arial"/>
          <w:lang w:val="es-MX"/>
        </w:rPr>
      </w:pPr>
      <w:r w:rsidRPr="0005173F">
        <w:rPr>
          <w:rFonts w:ascii="Arial" w:hAnsi="Arial" w:cs="Arial"/>
          <w:lang w:val="es-MX"/>
        </w:rPr>
        <w:t>Dar por recibido el Monitor de Operaciones y Disponibilidad Financiera al mes de octubre 2018.</w:t>
      </w:r>
    </w:p>
    <w:p w:rsidR="005D5AB0" w:rsidRDefault="005D5AB0" w:rsidP="005D5AB0">
      <w:pPr>
        <w:jc w:val="both"/>
        <w:rPr>
          <w:rFonts w:ascii="Arial" w:hAnsi="Arial" w:cs="Arial"/>
          <w:b/>
        </w:rPr>
      </w:pPr>
    </w:p>
    <w:p w:rsidR="005D5AB0" w:rsidRDefault="005D5AB0" w:rsidP="005D5AB0">
      <w:pPr>
        <w:jc w:val="both"/>
        <w:rPr>
          <w:rFonts w:ascii="Arial" w:hAnsi="Arial" w:cs="Arial"/>
          <w:b/>
        </w:rPr>
      </w:pPr>
    </w:p>
    <w:p w:rsidR="00A049BA" w:rsidRDefault="005D5AB0" w:rsidP="005D5AB0">
      <w:pPr>
        <w:jc w:val="both"/>
        <w:rPr>
          <w:rFonts w:ascii="Arial" w:hAnsi="Arial" w:cs="Arial"/>
          <w:lang w:val="es-MX"/>
        </w:rPr>
      </w:pPr>
      <w:r>
        <w:rPr>
          <w:rFonts w:ascii="Arial" w:hAnsi="Arial" w:cs="Arial"/>
          <w:b/>
        </w:rPr>
        <w:t>XI) AUTORIZACIÓ</w:t>
      </w:r>
      <w:r w:rsidRPr="00B67623">
        <w:rPr>
          <w:rFonts w:ascii="Arial" w:hAnsi="Arial" w:cs="Arial"/>
          <w:b/>
        </w:rPr>
        <w:t xml:space="preserve">N DE PRECIOS DE VENTA DE ACTIVOS EXTRAORDINARIOS. </w:t>
      </w:r>
      <w:r w:rsidRPr="00B67623">
        <w:rPr>
          <w:rFonts w:ascii="Arial" w:hAnsi="Arial" w:cs="Arial"/>
          <w:lang w:val="es-MX"/>
        </w:rPr>
        <w:t xml:space="preserve">El Presidente y </w:t>
      </w:r>
      <w:r w:rsidRPr="00B67623">
        <w:rPr>
          <w:rFonts w:ascii="Arial" w:hAnsi="Arial" w:cs="Arial"/>
        </w:rPr>
        <w:t xml:space="preserve">Director Ejecutivo </w:t>
      </w:r>
      <w:r w:rsidRPr="00B67623">
        <w:rPr>
          <w:rFonts w:ascii="Arial" w:hAnsi="Arial" w:cs="Arial"/>
          <w:lang w:val="es-MX"/>
        </w:rPr>
        <w:t xml:space="preserve">invitó al </w:t>
      </w:r>
      <w:r w:rsidRPr="007112E7">
        <w:rPr>
          <w:rFonts w:ascii="Arial" w:hAnsi="Arial" w:cs="Arial"/>
          <w:lang w:val="es-MX"/>
        </w:rPr>
        <w:t>Licenciado Carlos Orlando Villegas Vásquez,</w:t>
      </w:r>
      <w:r>
        <w:rPr>
          <w:rFonts w:ascii="Arial" w:hAnsi="Arial" w:cs="Arial"/>
          <w:lang w:val="es-MX"/>
        </w:rPr>
        <w:t xml:space="preserve"> Gerente de Servicio al Cliente</w:t>
      </w:r>
      <w:r w:rsidRPr="00B67623">
        <w:rPr>
          <w:rFonts w:ascii="Arial" w:hAnsi="Arial" w:cs="Arial"/>
          <w:lang w:val="es-MX"/>
        </w:rPr>
        <w:t>, para someter a aprobación de Junta Directiva,</w:t>
      </w:r>
      <w:r>
        <w:rPr>
          <w:rFonts w:ascii="Arial" w:hAnsi="Arial" w:cs="Arial"/>
          <w:lang w:val="es-MX"/>
        </w:rPr>
        <w:t xml:space="preserve"> los</w:t>
      </w:r>
      <w:r w:rsidRPr="00B67623">
        <w:rPr>
          <w:rFonts w:ascii="Arial" w:hAnsi="Arial" w:cs="Arial"/>
          <w:lang w:val="es-MX"/>
        </w:rPr>
        <w:t xml:space="preserve"> precios de venta de </w:t>
      </w:r>
      <w:r>
        <w:rPr>
          <w:rFonts w:ascii="Arial" w:hAnsi="Arial" w:cs="Arial"/>
          <w:lang w:val="es-MX"/>
        </w:rPr>
        <w:t xml:space="preserve">14 </w:t>
      </w:r>
      <w:r w:rsidRPr="00B67623">
        <w:rPr>
          <w:rFonts w:ascii="Arial" w:hAnsi="Arial" w:cs="Arial"/>
          <w:lang w:val="es-MX"/>
        </w:rPr>
        <w:t>Activos Extraordinarios</w:t>
      </w:r>
      <w:r>
        <w:rPr>
          <w:rFonts w:ascii="Arial" w:hAnsi="Arial" w:cs="Arial"/>
          <w:lang w:val="es-MX"/>
        </w:rPr>
        <w:t>,</w:t>
      </w:r>
      <w:r w:rsidRPr="00B67623">
        <w:rPr>
          <w:rFonts w:ascii="Arial" w:hAnsi="Arial" w:cs="Arial"/>
          <w:lang w:val="es-MX"/>
        </w:rPr>
        <w:t xml:space="preserve"> de conformidad con las Normas Institucionales de Crédito, en su Capítulo III Otras Disposiciones, Venta de Inmuebles </w:t>
      </w:r>
      <w:r>
        <w:rPr>
          <w:rFonts w:ascii="Arial" w:hAnsi="Arial" w:cs="Arial"/>
          <w:lang w:val="es-MX"/>
        </w:rPr>
        <w:t>Recuperados, Art. 20, numeral 3</w:t>
      </w:r>
      <w:r w:rsidRPr="00B67623">
        <w:rPr>
          <w:rFonts w:ascii="Arial" w:hAnsi="Arial" w:cs="Arial"/>
          <w:lang w:val="es-MX"/>
        </w:rPr>
        <w:t xml:space="preserve">. El Licenciado </w:t>
      </w:r>
      <w:r>
        <w:rPr>
          <w:rFonts w:ascii="Arial" w:hAnsi="Arial" w:cs="Arial"/>
          <w:lang w:val="es-MX"/>
        </w:rPr>
        <w:t>Villegas expuso</w:t>
      </w:r>
      <w:r w:rsidRPr="00B67623">
        <w:rPr>
          <w:rFonts w:ascii="Arial" w:hAnsi="Arial" w:cs="Arial"/>
          <w:lang w:val="es-MX"/>
        </w:rPr>
        <w:t xml:space="preserve"> que los precios de venta de dichos Activos, de conformidad al Instructivo para la Administración y Venta de Activos Extraordinarios, ascienden a la cantidad de $</w:t>
      </w:r>
      <w:r>
        <w:rPr>
          <w:rFonts w:ascii="Arial" w:hAnsi="Arial" w:cs="Arial"/>
          <w:lang w:val="es-MX"/>
        </w:rPr>
        <w:t>141,173.08</w:t>
      </w:r>
      <w:r w:rsidRPr="00B67623">
        <w:rPr>
          <w:rFonts w:ascii="Arial" w:hAnsi="Arial" w:cs="Arial"/>
          <w:lang w:val="es-MX"/>
        </w:rPr>
        <w:t xml:space="preserve"> según avalúos técnicos </w:t>
      </w:r>
    </w:p>
    <w:p w:rsidR="00A049BA" w:rsidRDefault="00A049BA" w:rsidP="005D5AB0">
      <w:pPr>
        <w:jc w:val="both"/>
        <w:rPr>
          <w:rFonts w:ascii="Arial" w:hAnsi="Arial" w:cs="Arial"/>
          <w:lang w:val="es-MX"/>
        </w:rPr>
      </w:pPr>
      <w:r>
        <w:rPr>
          <w:rFonts w:ascii="Arial" w:hAnsi="Arial" w:cs="Arial"/>
          <w:noProof/>
          <w:lang w:val="es-SV" w:eastAsia="es-SV"/>
        </w:rPr>
        <mc:AlternateContent>
          <mc:Choice Requires="wps">
            <w:drawing>
              <wp:anchor distT="0" distB="0" distL="114300" distR="114300" simplePos="0" relativeHeight="251662336" behindDoc="0" locked="0" layoutInCell="1" allowOverlap="1">
                <wp:simplePos x="0" y="0"/>
                <wp:positionH relativeFrom="column">
                  <wp:posOffset>1981200</wp:posOffset>
                </wp:positionH>
                <wp:positionV relativeFrom="paragraph">
                  <wp:posOffset>68580</wp:posOffset>
                </wp:positionV>
                <wp:extent cx="2514600" cy="2647950"/>
                <wp:effectExtent l="0" t="0" r="19050" b="19050"/>
                <wp:wrapNone/>
                <wp:docPr id="4" name="Conector recto 4"/>
                <wp:cNvGraphicFramePr/>
                <a:graphic xmlns:a="http://schemas.openxmlformats.org/drawingml/2006/main">
                  <a:graphicData uri="http://schemas.microsoft.com/office/word/2010/wordprocessingShape">
                    <wps:wsp>
                      <wps:cNvCnPr/>
                      <wps:spPr>
                        <a:xfrm flipV="1">
                          <a:off x="0" y="0"/>
                          <a:ext cx="2514600" cy="2647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75D438" id="Conector recto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56pt,5.4pt" to="354pt,2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" strokecolor="#5b9bd5 [3204]" strokeweight=".5pt">
                <v:stroke joinstyle="miter"/>
              </v:line>
            </w:pict>
          </mc:Fallback>
        </mc:AlternateContent>
      </w:r>
    </w:p>
    <w:p w:rsidR="00A049BA" w:rsidRDefault="00A049BA" w:rsidP="005D5AB0">
      <w:pPr>
        <w:jc w:val="both"/>
        <w:rPr>
          <w:rFonts w:ascii="Arial" w:hAnsi="Arial" w:cs="Arial"/>
          <w:lang w:val="es-MX"/>
        </w:rPr>
      </w:pPr>
    </w:p>
    <w:p w:rsidR="00A049BA" w:rsidRDefault="00A049BA" w:rsidP="005D5AB0">
      <w:pPr>
        <w:jc w:val="both"/>
        <w:rPr>
          <w:rFonts w:ascii="Arial" w:hAnsi="Arial" w:cs="Arial"/>
          <w:lang w:val="es-MX"/>
        </w:rPr>
      </w:pPr>
    </w:p>
    <w:p w:rsidR="00A049BA" w:rsidRDefault="00A049BA" w:rsidP="005D5AB0">
      <w:pPr>
        <w:jc w:val="both"/>
        <w:rPr>
          <w:rFonts w:ascii="Arial" w:hAnsi="Arial" w:cs="Arial"/>
          <w:lang w:val="es-MX"/>
        </w:rPr>
      </w:pPr>
    </w:p>
    <w:p w:rsidR="00A049BA" w:rsidRDefault="00A049BA" w:rsidP="005D5AB0">
      <w:pPr>
        <w:jc w:val="both"/>
        <w:rPr>
          <w:rFonts w:ascii="Arial" w:hAnsi="Arial" w:cs="Arial"/>
          <w:lang w:val="es-MX"/>
        </w:rPr>
      </w:pPr>
    </w:p>
    <w:p w:rsidR="00A049BA" w:rsidRDefault="00A049BA" w:rsidP="005D5AB0">
      <w:pPr>
        <w:jc w:val="both"/>
        <w:rPr>
          <w:rFonts w:ascii="Arial" w:hAnsi="Arial" w:cs="Arial"/>
          <w:lang w:val="es-MX"/>
        </w:rPr>
      </w:pPr>
    </w:p>
    <w:p w:rsidR="00A049BA" w:rsidRDefault="00A049BA" w:rsidP="005D5AB0">
      <w:pPr>
        <w:jc w:val="both"/>
        <w:rPr>
          <w:rFonts w:ascii="Arial" w:hAnsi="Arial" w:cs="Arial"/>
          <w:lang w:val="es-MX"/>
        </w:rPr>
      </w:pPr>
    </w:p>
    <w:p w:rsidR="00A049BA" w:rsidRDefault="00A049BA" w:rsidP="005D5AB0">
      <w:pPr>
        <w:jc w:val="both"/>
        <w:rPr>
          <w:rFonts w:ascii="Arial" w:hAnsi="Arial" w:cs="Arial"/>
          <w:lang w:val="es-MX"/>
        </w:rPr>
      </w:pPr>
    </w:p>
    <w:p w:rsidR="00A049BA" w:rsidRDefault="00A049BA" w:rsidP="005D5AB0">
      <w:pPr>
        <w:jc w:val="both"/>
        <w:rPr>
          <w:rFonts w:ascii="Arial" w:hAnsi="Arial" w:cs="Arial"/>
          <w:lang w:val="es-MX"/>
        </w:rPr>
      </w:pPr>
    </w:p>
    <w:p w:rsidR="00A049BA" w:rsidRDefault="00A049BA" w:rsidP="005D5AB0">
      <w:pPr>
        <w:jc w:val="both"/>
        <w:rPr>
          <w:rFonts w:ascii="Arial" w:hAnsi="Arial" w:cs="Arial"/>
          <w:lang w:val="es-MX"/>
        </w:rPr>
      </w:pPr>
    </w:p>
    <w:p w:rsidR="00A049BA" w:rsidRDefault="00A049BA" w:rsidP="005D5AB0">
      <w:pPr>
        <w:jc w:val="both"/>
        <w:rPr>
          <w:rFonts w:ascii="Arial" w:hAnsi="Arial" w:cs="Arial"/>
          <w:lang w:val="es-MX"/>
        </w:rPr>
      </w:pPr>
    </w:p>
    <w:p w:rsidR="00A049BA" w:rsidRDefault="00A049BA" w:rsidP="005D5AB0">
      <w:pPr>
        <w:jc w:val="both"/>
        <w:rPr>
          <w:rFonts w:ascii="Arial" w:hAnsi="Arial" w:cs="Arial"/>
          <w:lang w:val="es-MX"/>
        </w:rPr>
      </w:pPr>
    </w:p>
    <w:p w:rsidR="00A049BA" w:rsidRDefault="00A049BA" w:rsidP="005D5AB0">
      <w:pPr>
        <w:jc w:val="both"/>
        <w:rPr>
          <w:rFonts w:ascii="Arial" w:hAnsi="Arial" w:cs="Arial"/>
          <w:lang w:val="es-MX"/>
        </w:rPr>
      </w:pPr>
    </w:p>
    <w:p w:rsidR="00A049BA" w:rsidRDefault="00A049BA" w:rsidP="005D5AB0">
      <w:pPr>
        <w:jc w:val="both"/>
        <w:rPr>
          <w:rFonts w:ascii="Arial" w:hAnsi="Arial" w:cs="Arial"/>
          <w:lang w:val="es-MX"/>
        </w:rPr>
      </w:pPr>
    </w:p>
    <w:p w:rsidR="00A049BA" w:rsidRDefault="00A049BA" w:rsidP="005D5AB0">
      <w:pPr>
        <w:jc w:val="both"/>
        <w:rPr>
          <w:rFonts w:ascii="Arial" w:hAnsi="Arial" w:cs="Arial"/>
          <w:lang w:val="es-MX"/>
        </w:rPr>
      </w:pPr>
    </w:p>
    <w:p w:rsidR="00A049BA" w:rsidRDefault="00A049BA" w:rsidP="005D5AB0">
      <w:pPr>
        <w:jc w:val="both"/>
        <w:rPr>
          <w:rFonts w:ascii="Arial" w:hAnsi="Arial" w:cs="Arial"/>
          <w:lang w:val="es-MX"/>
        </w:rPr>
      </w:pPr>
    </w:p>
    <w:p w:rsidR="005D5AB0" w:rsidRPr="00B67623" w:rsidRDefault="00A049BA" w:rsidP="005D5AB0">
      <w:pPr>
        <w:jc w:val="both"/>
        <w:rPr>
          <w:rFonts w:ascii="Arial" w:hAnsi="Arial" w:cs="Arial"/>
          <w:lang w:val="es-MX"/>
        </w:rPr>
      </w:pPr>
      <w:r>
        <w:rPr>
          <w:rFonts w:ascii="Arial" w:hAnsi="Arial" w:cs="Arial"/>
          <w:lang w:val="es-MX"/>
        </w:rPr>
        <w:t xml:space="preserve">                                                                                                   </w:t>
      </w:r>
      <w:r w:rsidR="005D5AB0" w:rsidRPr="00B67623">
        <w:rPr>
          <w:rFonts w:ascii="Arial" w:hAnsi="Arial" w:cs="Arial"/>
          <w:lang w:val="es-MX"/>
        </w:rPr>
        <w:t xml:space="preserve">Junta Directiva, conocida la </w:t>
      </w:r>
      <w:r w:rsidR="005D5AB0">
        <w:rPr>
          <w:rFonts w:ascii="Arial" w:hAnsi="Arial" w:cs="Arial"/>
          <w:lang w:val="es-MX"/>
        </w:rPr>
        <w:t>recomendación</w:t>
      </w:r>
      <w:r w:rsidR="005D5AB0" w:rsidRPr="00B67623">
        <w:rPr>
          <w:rFonts w:ascii="Arial" w:hAnsi="Arial" w:cs="Arial"/>
          <w:lang w:val="es-MX"/>
        </w:rPr>
        <w:t xml:space="preserve"> presentada por el </w:t>
      </w:r>
      <w:r w:rsidR="005D5AB0" w:rsidRPr="007112E7">
        <w:rPr>
          <w:rFonts w:ascii="Arial" w:hAnsi="Arial" w:cs="Arial"/>
          <w:lang w:val="es-MX"/>
        </w:rPr>
        <w:t>Licenciado Carlos Orlando Villegas Vásquez,</w:t>
      </w:r>
      <w:r w:rsidR="005D5AB0">
        <w:rPr>
          <w:rFonts w:ascii="Arial" w:hAnsi="Arial" w:cs="Arial"/>
          <w:lang w:val="es-MX"/>
        </w:rPr>
        <w:t xml:space="preserve"> Gerente de Servicio al Cliente,</w:t>
      </w:r>
      <w:r w:rsidR="005D5AB0" w:rsidRPr="00B67623">
        <w:rPr>
          <w:rFonts w:ascii="Arial" w:hAnsi="Arial" w:cs="Arial"/>
          <w:lang w:val="es-MX"/>
        </w:rPr>
        <w:t xml:space="preserve"> por unanimidad </w:t>
      </w:r>
      <w:r w:rsidR="005D5AB0" w:rsidRPr="00B67623">
        <w:rPr>
          <w:rFonts w:ascii="Arial" w:hAnsi="Arial" w:cs="Arial"/>
          <w:b/>
          <w:lang w:val="es-MX"/>
        </w:rPr>
        <w:t>ACUERDA:</w:t>
      </w:r>
    </w:p>
    <w:p w:rsidR="005D5AB0" w:rsidRPr="00B67623" w:rsidRDefault="005D5AB0" w:rsidP="005D5AB0">
      <w:pPr>
        <w:jc w:val="both"/>
        <w:rPr>
          <w:rFonts w:ascii="Arial" w:hAnsi="Arial" w:cs="Arial"/>
          <w:lang w:val="es-MX"/>
        </w:rPr>
      </w:pPr>
    </w:p>
    <w:p w:rsidR="005D5AB0" w:rsidRPr="00B67623" w:rsidRDefault="005D5AB0" w:rsidP="005D5AB0">
      <w:pPr>
        <w:numPr>
          <w:ilvl w:val="0"/>
          <w:numId w:val="7"/>
        </w:numPr>
        <w:ind w:left="360"/>
        <w:jc w:val="both"/>
        <w:rPr>
          <w:rFonts w:ascii="Arial" w:hAnsi="Arial" w:cs="Arial"/>
        </w:rPr>
      </w:pPr>
      <w:r w:rsidRPr="00B67623">
        <w:rPr>
          <w:rFonts w:ascii="Arial" w:hAnsi="Arial" w:cs="Arial"/>
        </w:rPr>
        <w:t xml:space="preserve">Autorizar los precios de venta de </w:t>
      </w:r>
      <w:r>
        <w:rPr>
          <w:rFonts w:ascii="Arial" w:hAnsi="Arial" w:cs="Arial"/>
        </w:rPr>
        <w:t xml:space="preserve">14 </w:t>
      </w:r>
      <w:r w:rsidRPr="00B67623">
        <w:rPr>
          <w:rFonts w:ascii="Arial" w:hAnsi="Arial" w:cs="Arial"/>
        </w:rPr>
        <w:t xml:space="preserve">Activos Extraordinarios por un monto de </w:t>
      </w:r>
      <w:r w:rsidRPr="00B67623">
        <w:rPr>
          <w:rFonts w:ascii="Arial" w:hAnsi="Arial" w:cs="Arial"/>
          <w:lang w:val="es-MX"/>
        </w:rPr>
        <w:t>$</w:t>
      </w:r>
      <w:r>
        <w:rPr>
          <w:rFonts w:ascii="Arial" w:hAnsi="Arial" w:cs="Arial"/>
          <w:lang w:val="es-MX"/>
        </w:rPr>
        <w:t>141,173.08</w:t>
      </w:r>
      <w:r w:rsidRPr="00B67623">
        <w:rPr>
          <w:rFonts w:ascii="Arial" w:hAnsi="Arial" w:cs="Arial"/>
          <w:lang w:val="es-MX"/>
        </w:rPr>
        <w:t xml:space="preserve"> </w:t>
      </w:r>
      <w:r w:rsidRPr="00B67623">
        <w:rPr>
          <w:rFonts w:ascii="Arial" w:hAnsi="Arial" w:cs="Arial"/>
        </w:rPr>
        <w:t>según listado que se anexa a la presente acta.</w:t>
      </w:r>
    </w:p>
    <w:p w:rsidR="005D5AB0" w:rsidRPr="00B67623" w:rsidRDefault="005D5AB0" w:rsidP="005D5AB0">
      <w:pPr>
        <w:ind w:left="-720"/>
        <w:jc w:val="both"/>
        <w:rPr>
          <w:rFonts w:ascii="Arial" w:hAnsi="Arial" w:cs="Arial"/>
        </w:rPr>
      </w:pPr>
    </w:p>
    <w:p w:rsidR="005D5AB0" w:rsidRPr="00B67623" w:rsidRDefault="005D5AB0" w:rsidP="005D5AB0">
      <w:pPr>
        <w:numPr>
          <w:ilvl w:val="0"/>
          <w:numId w:val="7"/>
        </w:numPr>
        <w:tabs>
          <w:tab w:val="left" w:pos="426"/>
        </w:tabs>
        <w:ind w:left="360"/>
        <w:jc w:val="both"/>
        <w:rPr>
          <w:rFonts w:ascii="Arial" w:hAnsi="Arial" w:cs="Arial"/>
        </w:rPr>
      </w:pPr>
      <w:r w:rsidRPr="00B67623">
        <w:rPr>
          <w:rFonts w:ascii="Arial" w:hAnsi="Arial" w:cs="Arial"/>
        </w:rPr>
        <w:lastRenderedPageBreak/>
        <w:t xml:space="preserve">Autorizar que se haga efectiva la reserva de saneamiento </w:t>
      </w:r>
      <w:r w:rsidR="00A049BA">
        <w:rPr>
          <w:rFonts w:ascii="Arial" w:hAnsi="Arial" w:cs="Arial"/>
        </w:rPr>
        <w:t>________________________________________________________________________</w:t>
      </w:r>
    </w:p>
    <w:p w:rsidR="005D5AB0" w:rsidRDefault="005D5AB0" w:rsidP="005D5AB0">
      <w:pPr>
        <w:tabs>
          <w:tab w:val="left" w:pos="426"/>
        </w:tabs>
        <w:ind w:left="-720"/>
        <w:jc w:val="both"/>
        <w:rPr>
          <w:rFonts w:ascii="Arial" w:hAnsi="Arial" w:cs="Arial"/>
        </w:rPr>
      </w:pPr>
    </w:p>
    <w:p w:rsidR="005D5AB0" w:rsidRPr="00B67623" w:rsidRDefault="005D5AB0" w:rsidP="005D5AB0">
      <w:pPr>
        <w:numPr>
          <w:ilvl w:val="0"/>
          <w:numId w:val="7"/>
        </w:numPr>
        <w:tabs>
          <w:tab w:val="left" w:pos="426"/>
        </w:tabs>
        <w:ind w:left="360"/>
        <w:jc w:val="both"/>
        <w:rPr>
          <w:rFonts w:ascii="Arial" w:hAnsi="Arial" w:cs="Arial"/>
        </w:rPr>
      </w:pPr>
      <w:r w:rsidRPr="00B67623">
        <w:rPr>
          <w:rFonts w:ascii="Arial" w:hAnsi="Arial" w:cs="Arial"/>
        </w:rPr>
        <w:t>Este Punto se ratifica en esta misma sesión.</w:t>
      </w:r>
    </w:p>
    <w:p w:rsidR="00A049BA" w:rsidRPr="00A049BA" w:rsidRDefault="00A049BA" w:rsidP="00A049BA">
      <w:pPr>
        <w:spacing w:line="360" w:lineRule="auto"/>
        <w:jc w:val="both"/>
        <w:rPr>
          <w:rFonts w:ascii="Arial" w:hAnsi="Arial" w:cs="Arial"/>
          <w:b/>
          <w:color w:val="FF0000"/>
          <w:sz w:val="22"/>
          <w:szCs w:val="22"/>
        </w:rPr>
      </w:pPr>
      <w:r w:rsidRPr="00A049BA">
        <w:rPr>
          <w:rFonts w:ascii="Arial" w:hAnsi="Arial" w:cs="Arial"/>
          <w:b/>
          <w:color w:val="FF0000"/>
          <w:sz w:val="22"/>
          <w:szCs w:val="22"/>
        </w:rPr>
        <w:t xml:space="preserve">Supresión de información confidencial, conforme a lo dispuesto en el art. 24 </w:t>
      </w:r>
      <w:proofErr w:type="spellStart"/>
      <w:r w:rsidRPr="00A049BA">
        <w:rPr>
          <w:rFonts w:ascii="Arial" w:hAnsi="Arial" w:cs="Arial"/>
          <w:b/>
          <w:color w:val="FF0000"/>
          <w:sz w:val="22"/>
          <w:szCs w:val="22"/>
        </w:rPr>
        <w:t>lit.</w:t>
      </w:r>
      <w:proofErr w:type="spellEnd"/>
      <w:r w:rsidRPr="00A049BA">
        <w:rPr>
          <w:rFonts w:ascii="Arial" w:hAnsi="Arial" w:cs="Arial"/>
          <w:b/>
          <w:color w:val="FF0000"/>
          <w:sz w:val="22"/>
          <w:szCs w:val="22"/>
        </w:rPr>
        <w:t xml:space="preserve"> d) LAIP. </w:t>
      </w:r>
    </w:p>
    <w:p w:rsidR="005D5AB0" w:rsidRDefault="005D5AB0" w:rsidP="005D5AB0">
      <w:pPr>
        <w:autoSpaceDE w:val="0"/>
        <w:autoSpaceDN w:val="0"/>
        <w:adjustRightInd w:val="0"/>
        <w:jc w:val="both"/>
        <w:rPr>
          <w:rFonts w:ascii="Arial" w:hAnsi="Arial" w:cs="Arial"/>
          <w:b/>
          <w:lang w:val="es-MX"/>
        </w:rPr>
      </w:pPr>
    </w:p>
    <w:p w:rsidR="005D5AB0" w:rsidRPr="00612174" w:rsidRDefault="005D5AB0" w:rsidP="005D5AB0">
      <w:pPr>
        <w:jc w:val="both"/>
        <w:rPr>
          <w:rFonts w:ascii="Arial" w:hAnsi="Arial" w:cs="Arial"/>
          <w:b/>
          <w:bCs/>
        </w:rPr>
      </w:pPr>
      <w:r w:rsidRPr="002E49AA">
        <w:rPr>
          <w:rFonts w:ascii="Arial" w:hAnsi="Arial" w:cs="Arial"/>
          <w:b/>
        </w:rPr>
        <w:t xml:space="preserve">XII) </w:t>
      </w:r>
      <w:r>
        <w:rPr>
          <w:rFonts w:ascii="Arial" w:hAnsi="Arial" w:cs="Arial"/>
          <w:b/>
        </w:rPr>
        <w:t xml:space="preserve">DESCARGO DE ACTIVO FIJO. </w:t>
      </w:r>
      <w:r w:rsidRPr="00612174">
        <w:rPr>
          <w:rFonts w:ascii="Arial" w:hAnsi="Arial" w:cs="Arial"/>
        </w:rPr>
        <w:t>El Presidente y Director Ejecutivo sometió</w:t>
      </w:r>
      <w:r w:rsidRPr="00612174">
        <w:rPr>
          <w:rFonts w:ascii="Arial" w:hAnsi="Arial" w:cs="Arial"/>
          <w:lang w:val="es-MX"/>
        </w:rPr>
        <w:t xml:space="preserve"> a consideración de los Directores, solicitud de </w:t>
      </w:r>
      <w:r w:rsidRPr="00612174">
        <w:rPr>
          <w:rFonts w:ascii="Arial" w:hAnsi="Arial" w:cs="Arial"/>
        </w:rPr>
        <w:t xml:space="preserve">descargo de </w:t>
      </w:r>
      <w:r>
        <w:rPr>
          <w:rFonts w:ascii="Arial" w:hAnsi="Arial" w:cs="Arial"/>
        </w:rPr>
        <w:t>activo fijo</w:t>
      </w:r>
      <w:r w:rsidRPr="00612174">
        <w:rPr>
          <w:rFonts w:ascii="Arial" w:hAnsi="Arial" w:cs="Arial"/>
        </w:rPr>
        <w:t xml:space="preserve">. Para su presentación invitó al </w:t>
      </w:r>
      <w:r w:rsidRPr="00612174">
        <w:rPr>
          <w:rFonts w:ascii="Arial" w:hAnsi="Arial" w:cs="Arial"/>
          <w:lang w:val="es-MX"/>
        </w:rPr>
        <w:t>Licenciado Ricardo Antonio Avila Cardona</w:t>
      </w:r>
      <w:r w:rsidRPr="00612174">
        <w:rPr>
          <w:rFonts w:ascii="Arial" w:hAnsi="Arial" w:cs="Arial"/>
        </w:rPr>
        <w:t xml:space="preserve">, Gerente Administrativo, quien explicó que se presenta esta solicitud, de conformidad con la normativa relacionada al descargo de bienes, la cual explicó en detalle, de conformidad a documento que se anexa a la presente acta. Indicó que esta normativa se basa en el </w:t>
      </w:r>
      <w:r w:rsidRPr="00612174">
        <w:rPr>
          <w:rFonts w:ascii="Arial" w:hAnsi="Arial" w:cs="Arial"/>
          <w:lang w:val="es-MX"/>
        </w:rPr>
        <w:t xml:space="preserve">Manual Técnico del Sistema de Administración Financiera Integrado, SAFI, señala en el </w:t>
      </w:r>
      <w:r w:rsidRPr="00612174">
        <w:rPr>
          <w:rFonts w:ascii="Arial" w:hAnsi="Arial" w:cs="Arial"/>
          <w:bCs/>
          <w:lang w:val="es-MX"/>
        </w:rPr>
        <w:t>C.2.4</w:t>
      </w:r>
      <w:r w:rsidRPr="00612174">
        <w:rPr>
          <w:rFonts w:ascii="Arial" w:hAnsi="Arial" w:cs="Arial"/>
          <w:lang w:val="es-MX"/>
        </w:rPr>
        <w:t xml:space="preserve"> NORMAS SOBRE INVERSIONES EN BIENES DE LARGA DURACIÓN. Numeral 1.; </w:t>
      </w:r>
      <w:r w:rsidRPr="00612174">
        <w:rPr>
          <w:rFonts w:ascii="Arial" w:hAnsi="Arial" w:cs="Arial"/>
          <w:bCs/>
          <w:lang w:val="es-MX"/>
        </w:rPr>
        <w:t>Numeral 3. “Control Físico de los Bienes de Larga Duración”. También en el</w:t>
      </w:r>
      <w:r w:rsidRPr="00612174">
        <w:rPr>
          <w:rFonts w:ascii="Arial" w:hAnsi="Arial" w:cs="Arial"/>
          <w:b/>
          <w:bCs/>
          <w:lang w:val="es-MX"/>
        </w:rPr>
        <w:t xml:space="preserve"> </w:t>
      </w:r>
      <w:r w:rsidRPr="00612174">
        <w:rPr>
          <w:rFonts w:ascii="Arial" w:hAnsi="Arial" w:cs="Arial"/>
          <w:bCs/>
          <w:lang w:val="es-MX"/>
        </w:rPr>
        <w:t>REGLAMENTO DE NORMAS TÉCNICAS DE CONTROL INTERNO ESPECÍFICAS DEL FSV</w:t>
      </w:r>
      <w:r w:rsidRPr="00612174">
        <w:rPr>
          <w:rFonts w:ascii="Arial" w:hAnsi="Arial" w:cs="Arial"/>
          <w:lang w:val="es-MX"/>
        </w:rPr>
        <w:t xml:space="preserve"> (Decreto 55, 19 abril 2006, Diario Oficial del 2 de junio de 2006, Tomo 371) Políticas y Procedimientos de Activos, indica en su Art. 52 “Las políticas y procedimientos para proteger y conservar cada una de las categorías de activos institucionales, principalmente los más vulnerables, deberán emitirse conforme el Sistema Normativo del FSV”. </w:t>
      </w:r>
      <w:r w:rsidRPr="00612174">
        <w:rPr>
          <w:rFonts w:ascii="Arial" w:hAnsi="Arial" w:cs="Arial"/>
          <w:bCs/>
        </w:rPr>
        <w:t>Igualmente</w:t>
      </w:r>
      <w:r>
        <w:rPr>
          <w:rFonts w:ascii="Arial" w:hAnsi="Arial" w:cs="Arial"/>
          <w:bCs/>
        </w:rPr>
        <w:t>,</w:t>
      </w:r>
      <w:r w:rsidRPr="00612174">
        <w:rPr>
          <w:rFonts w:ascii="Arial" w:hAnsi="Arial" w:cs="Arial"/>
          <w:bCs/>
        </w:rPr>
        <w:t xml:space="preserve"> en el</w:t>
      </w:r>
      <w:r w:rsidRPr="00612174">
        <w:rPr>
          <w:rFonts w:ascii="Arial" w:hAnsi="Arial" w:cs="Arial"/>
          <w:b/>
          <w:bCs/>
        </w:rPr>
        <w:t xml:space="preserve"> </w:t>
      </w:r>
      <w:r w:rsidRPr="00612174">
        <w:rPr>
          <w:rFonts w:ascii="Arial" w:hAnsi="Arial" w:cs="Arial"/>
          <w:bCs/>
        </w:rPr>
        <w:t>INSTRUCTIVO ADMINISTRACIÓN DE BIENES INSTITUCIONALES</w:t>
      </w:r>
      <w:r w:rsidRPr="00612174">
        <w:rPr>
          <w:rFonts w:ascii="Arial" w:hAnsi="Arial" w:cs="Arial"/>
          <w:b/>
          <w:bCs/>
        </w:rPr>
        <w:t xml:space="preserve"> </w:t>
      </w:r>
      <w:r w:rsidRPr="00612174">
        <w:rPr>
          <w:rFonts w:ascii="Arial" w:hAnsi="Arial" w:cs="Arial"/>
        </w:rPr>
        <w:t>(20 de octubre de 2012)</w:t>
      </w:r>
      <w:r w:rsidRPr="00612174">
        <w:rPr>
          <w:rFonts w:ascii="Arial" w:hAnsi="Arial" w:cs="Arial"/>
          <w:b/>
          <w:bCs/>
        </w:rPr>
        <w:t xml:space="preserve">. </w:t>
      </w:r>
      <w:r w:rsidRPr="00612174">
        <w:rPr>
          <w:rFonts w:ascii="Arial" w:hAnsi="Arial" w:cs="Arial"/>
        </w:rPr>
        <w:t xml:space="preserve">4. PROTECCION Y SEGURIDAD DE BIENES. 4.2. MUEBLES E INTANGIBLES. a) BAJA O DESCARGO. Consiste en retirar todos aquellos bienes que han perdido la posibilidad de ser utilizados, debido a obsolescencia, desgaste, deterioro, pérdida, destrucción, mantenimiento o reparación onerosa y reposición. </w:t>
      </w:r>
      <w:r w:rsidRPr="00612174">
        <w:rPr>
          <w:rFonts w:ascii="Arial" w:hAnsi="Arial" w:cs="Arial"/>
          <w:bCs/>
        </w:rPr>
        <w:t xml:space="preserve">Señaló que </w:t>
      </w:r>
      <w:r>
        <w:rPr>
          <w:rFonts w:ascii="Arial" w:hAnsi="Arial" w:cs="Arial"/>
          <w:bCs/>
        </w:rPr>
        <w:t>se solicita a Junta Directiva</w:t>
      </w:r>
      <w:r w:rsidRPr="00B45171">
        <w:rPr>
          <w:rFonts w:ascii="Arial" w:hAnsi="Arial" w:cs="Arial"/>
          <w:bCs/>
        </w:rPr>
        <w:t xml:space="preserve"> </w:t>
      </w:r>
      <w:r>
        <w:rPr>
          <w:rFonts w:ascii="Arial" w:hAnsi="Arial" w:cs="Arial"/>
          <w:bCs/>
        </w:rPr>
        <w:t xml:space="preserve">el descargo de 64 bienes contables y 59 bienes extracontables </w:t>
      </w:r>
      <w:r w:rsidRPr="00B45171">
        <w:rPr>
          <w:rFonts w:ascii="Arial" w:hAnsi="Arial" w:cs="Arial"/>
          <w:bCs/>
        </w:rPr>
        <w:t>(</w:t>
      </w:r>
      <w:r w:rsidRPr="00FC71C9">
        <w:rPr>
          <w:rFonts w:ascii="Arial" w:hAnsi="Arial" w:cs="Arial"/>
        </w:rPr>
        <w:t>equipos informáticos</w:t>
      </w:r>
      <w:r>
        <w:rPr>
          <w:rFonts w:ascii="Arial" w:hAnsi="Arial" w:cs="Arial"/>
        </w:rPr>
        <w:t>, electrodomésticos</w:t>
      </w:r>
      <w:r w:rsidRPr="00FC71C9">
        <w:rPr>
          <w:rFonts w:ascii="Arial" w:hAnsi="Arial" w:cs="Arial"/>
        </w:rPr>
        <w:t xml:space="preserve"> </w:t>
      </w:r>
      <w:r w:rsidRPr="00B45171">
        <w:rPr>
          <w:rFonts w:ascii="Arial" w:hAnsi="Arial" w:cs="Arial"/>
          <w:bCs/>
        </w:rPr>
        <w:t>y otros)</w:t>
      </w:r>
      <w:r>
        <w:rPr>
          <w:rFonts w:ascii="Arial" w:hAnsi="Arial" w:cs="Arial"/>
          <w:bCs/>
        </w:rPr>
        <w:t xml:space="preserve">, </w:t>
      </w:r>
      <w:r w:rsidRPr="00B45171">
        <w:rPr>
          <w:rFonts w:ascii="Arial" w:hAnsi="Arial" w:cs="Arial"/>
          <w:bCs/>
        </w:rPr>
        <w:t xml:space="preserve">para poder dar de baja a </w:t>
      </w:r>
      <w:r>
        <w:rPr>
          <w:rFonts w:ascii="Arial" w:hAnsi="Arial" w:cs="Arial"/>
          <w:bCs/>
        </w:rPr>
        <w:t xml:space="preserve">estos artículos, que han sido </w:t>
      </w:r>
      <w:r w:rsidRPr="00B45171">
        <w:rPr>
          <w:rFonts w:ascii="Arial" w:hAnsi="Arial" w:cs="Arial"/>
          <w:bCs/>
        </w:rPr>
        <w:t xml:space="preserve">entregados por las distintas Unidades de la Institución tomando en cuenta que ya no les son necesarios para su funcionamiento. La tendencia precisamente es disminuir </w:t>
      </w:r>
      <w:r>
        <w:rPr>
          <w:rFonts w:ascii="Arial" w:hAnsi="Arial" w:cs="Arial"/>
          <w:bCs/>
        </w:rPr>
        <w:t>el tamaño del Activo Fijo para hacer má</w:t>
      </w:r>
      <w:r w:rsidRPr="00B45171">
        <w:rPr>
          <w:rFonts w:ascii="Arial" w:hAnsi="Arial" w:cs="Arial"/>
          <w:bCs/>
        </w:rPr>
        <w:t>s útil</w:t>
      </w:r>
      <w:r>
        <w:rPr>
          <w:rFonts w:ascii="Arial" w:hAnsi="Arial" w:cs="Arial"/>
          <w:bCs/>
        </w:rPr>
        <w:t>es los espacios institucionales, pues éstos</w:t>
      </w:r>
      <w:r w:rsidRPr="00B45171">
        <w:rPr>
          <w:rFonts w:ascii="Arial" w:hAnsi="Arial" w:cs="Arial"/>
          <w:b/>
          <w:bCs/>
          <w:i/>
          <w:iCs/>
        </w:rPr>
        <w:t xml:space="preserve"> </w:t>
      </w:r>
      <w:r w:rsidRPr="00E94246">
        <w:rPr>
          <w:rFonts w:ascii="Arial" w:hAnsi="Arial" w:cs="Arial"/>
          <w:bCs/>
          <w:iCs/>
        </w:rPr>
        <w:t>están utilizando espacio en las pocas bodegas con que cuenta la institución.</w:t>
      </w:r>
      <w:r>
        <w:rPr>
          <w:rFonts w:ascii="Arial" w:hAnsi="Arial" w:cs="Arial"/>
          <w:bCs/>
          <w:iCs/>
        </w:rPr>
        <w:t xml:space="preserve"> </w:t>
      </w:r>
      <w:r w:rsidRPr="009F61E8">
        <w:rPr>
          <w:rFonts w:ascii="Arial" w:hAnsi="Arial" w:cs="Arial"/>
          <w:bCs/>
        </w:rPr>
        <w:t xml:space="preserve">Por tanto se solicita a Junta Directiva autorizar el </w:t>
      </w:r>
      <w:r w:rsidRPr="009F61E8">
        <w:rPr>
          <w:rFonts w:ascii="Arial" w:hAnsi="Arial" w:cs="Arial"/>
          <w:bCs/>
          <w:lang w:val="es-ES_tradnl"/>
        </w:rPr>
        <w:t>descargo</w:t>
      </w:r>
      <w:r w:rsidRPr="009F61E8">
        <w:rPr>
          <w:rFonts w:ascii="Arial" w:hAnsi="Arial" w:cs="Arial"/>
          <w:bCs/>
          <w:lang w:val="en-US"/>
        </w:rPr>
        <w:t xml:space="preserve"> de los </w:t>
      </w:r>
      <w:proofErr w:type="spellStart"/>
      <w:r w:rsidRPr="009F61E8">
        <w:rPr>
          <w:rFonts w:ascii="Arial" w:hAnsi="Arial" w:cs="Arial"/>
          <w:bCs/>
          <w:lang w:val="en-US"/>
        </w:rPr>
        <w:t>bienes</w:t>
      </w:r>
      <w:proofErr w:type="spellEnd"/>
      <w:r w:rsidRPr="009F61E8">
        <w:rPr>
          <w:rFonts w:ascii="Arial" w:hAnsi="Arial" w:cs="Arial"/>
          <w:lang w:val="en-US"/>
        </w:rPr>
        <w:t>: (</w:t>
      </w:r>
      <w:r w:rsidRPr="009F61E8">
        <w:rPr>
          <w:rFonts w:ascii="Arial" w:hAnsi="Arial" w:cs="Arial"/>
        </w:rPr>
        <w:t>sillas, muebles,  equipos informáticos y otros</w:t>
      </w:r>
      <w:r w:rsidRPr="009F61E8">
        <w:rPr>
          <w:rFonts w:ascii="Arial" w:hAnsi="Arial" w:cs="Arial"/>
          <w:lang w:val="en-US"/>
        </w:rPr>
        <w:t xml:space="preserve">), de </w:t>
      </w:r>
      <w:proofErr w:type="spellStart"/>
      <w:r w:rsidRPr="009F61E8">
        <w:rPr>
          <w:rFonts w:ascii="Arial" w:hAnsi="Arial" w:cs="Arial"/>
          <w:lang w:val="en-US"/>
        </w:rPr>
        <w:t>acuerdo</w:t>
      </w:r>
      <w:proofErr w:type="spellEnd"/>
      <w:r w:rsidRPr="009F61E8">
        <w:rPr>
          <w:rFonts w:ascii="Arial" w:hAnsi="Arial" w:cs="Arial"/>
          <w:lang w:val="en-US"/>
        </w:rPr>
        <w:t xml:space="preserve"> a lo </w:t>
      </w:r>
      <w:proofErr w:type="spellStart"/>
      <w:r w:rsidRPr="009F61E8">
        <w:rPr>
          <w:rFonts w:ascii="Arial" w:hAnsi="Arial" w:cs="Arial"/>
          <w:lang w:val="en-US"/>
        </w:rPr>
        <w:t>presentado</w:t>
      </w:r>
      <w:proofErr w:type="spellEnd"/>
      <w:r w:rsidRPr="009F61E8">
        <w:rPr>
          <w:rFonts w:ascii="Arial" w:hAnsi="Arial" w:cs="Arial"/>
          <w:lang w:val="en-US"/>
        </w:rPr>
        <w:t xml:space="preserve">, </w:t>
      </w:r>
      <w:proofErr w:type="spellStart"/>
      <w:r w:rsidRPr="009F61E8">
        <w:rPr>
          <w:rFonts w:ascii="Arial" w:hAnsi="Arial" w:cs="Arial"/>
          <w:lang w:val="en-US"/>
        </w:rPr>
        <w:t>así</w:t>
      </w:r>
      <w:proofErr w:type="spellEnd"/>
      <w:r w:rsidRPr="009F61E8">
        <w:rPr>
          <w:rFonts w:ascii="Arial" w:hAnsi="Arial" w:cs="Arial"/>
          <w:lang w:val="en-US"/>
        </w:rPr>
        <w:t xml:space="preserve">: </w:t>
      </w:r>
      <w:r w:rsidRPr="009F61E8">
        <w:rPr>
          <w:rFonts w:ascii="Arial" w:hAnsi="Arial" w:cs="Arial"/>
          <w:lang w:val="es-ES_tradnl"/>
        </w:rPr>
        <w:t>descargar</w:t>
      </w:r>
      <w:r w:rsidRPr="009F61E8">
        <w:rPr>
          <w:rFonts w:ascii="Arial" w:hAnsi="Arial" w:cs="Arial"/>
          <w:lang w:val="en-US"/>
        </w:rPr>
        <w:t xml:space="preserve"> de</w:t>
      </w:r>
      <w:r w:rsidRPr="009F61E8">
        <w:rPr>
          <w:rFonts w:ascii="Arial" w:hAnsi="Arial" w:cs="Arial"/>
        </w:rPr>
        <w:t xml:space="preserve"> Libros Contables el Valor de Adquisición o compra por $</w:t>
      </w:r>
      <w:r>
        <w:rPr>
          <w:rFonts w:ascii="Arial" w:hAnsi="Arial" w:cs="Arial"/>
        </w:rPr>
        <w:t xml:space="preserve"> 91,434.46</w:t>
      </w:r>
      <w:r w:rsidRPr="009F61E8">
        <w:rPr>
          <w:rFonts w:ascii="Arial" w:hAnsi="Arial" w:cs="Arial"/>
        </w:rPr>
        <w:t xml:space="preserve"> dólares y valor actual o residual de $</w:t>
      </w:r>
      <w:r>
        <w:rPr>
          <w:rFonts w:ascii="Arial" w:hAnsi="Arial" w:cs="Arial"/>
        </w:rPr>
        <w:t>16,227.37</w:t>
      </w:r>
      <w:r w:rsidRPr="009F61E8">
        <w:rPr>
          <w:rFonts w:ascii="Arial" w:hAnsi="Arial" w:cs="Arial"/>
        </w:rPr>
        <w:t xml:space="preserve"> dólares</w:t>
      </w:r>
      <w:r w:rsidRPr="009F61E8">
        <w:rPr>
          <w:rFonts w:ascii="Arial" w:hAnsi="Arial" w:cs="Arial"/>
          <w:lang w:val="es-ES_tradnl"/>
        </w:rPr>
        <w:t xml:space="preserve">; </w:t>
      </w:r>
      <w:r w:rsidRPr="009F61E8">
        <w:rPr>
          <w:rFonts w:ascii="Arial" w:hAnsi="Arial" w:cs="Arial"/>
        </w:rPr>
        <w:t xml:space="preserve">así como los que se encuentran en </w:t>
      </w:r>
      <w:r w:rsidRPr="009F61E8">
        <w:rPr>
          <w:rFonts w:ascii="Arial" w:hAnsi="Arial" w:cs="Arial"/>
          <w:bCs/>
        </w:rPr>
        <w:t xml:space="preserve"> </w:t>
      </w:r>
      <w:r w:rsidRPr="009F61E8">
        <w:rPr>
          <w:rFonts w:ascii="Arial" w:hAnsi="Arial" w:cs="Arial"/>
        </w:rPr>
        <w:t>el Control de Bienes Extracontable del Activo Fijo, por un Valor de Adquisición o compra de $</w:t>
      </w:r>
      <w:r>
        <w:rPr>
          <w:rFonts w:ascii="Arial" w:hAnsi="Arial" w:cs="Arial"/>
        </w:rPr>
        <w:t>11</w:t>
      </w:r>
      <w:r w:rsidRPr="009F61E8">
        <w:rPr>
          <w:rFonts w:ascii="Arial" w:hAnsi="Arial" w:cs="Arial"/>
        </w:rPr>
        <w:t>,</w:t>
      </w:r>
      <w:r>
        <w:rPr>
          <w:rFonts w:ascii="Arial" w:hAnsi="Arial" w:cs="Arial"/>
        </w:rPr>
        <w:t>661.89</w:t>
      </w:r>
      <w:r w:rsidRPr="009F61E8">
        <w:rPr>
          <w:rFonts w:ascii="Arial" w:hAnsi="Arial" w:cs="Arial"/>
        </w:rPr>
        <w:t xml:space="preserve"> </w:t>
      </w:r>
      <w:r w:rsidRPr="009F61E8">
        <w:rPr>
          <w:rFonts w:ascii="Arial" w:hAnsi="Arial" w:cs="Arial"/>
          <w:lang w:val="es-MX"/>
        </w:rPr>
        <w:t>dólares</w:t>
      </w:r>
      <w:r w:rsidRPr="009F61E8">
        <w:rPr>
          <w:rFonts w:ascii="Arial" w:hAnsi="Arial" w:cs="Arial"/>
        </w:rPr>
        <w:t xml:space="preserve"> y valor actual de </w:t>
      </w:r>
      <w:r w:rsidRPr="009F61E8">
        <w:rPr>
          <w:rFonts w:ascii="Arial" w:hAnsi="Arial" w:cs="Arial"/>
          <w:lang w:val="es-ES_tradnl"/>
        </w:rPr>
        <w:t>$</w:t>
      </w:r>
      <w:r>
        <w:rPr>
          <w:rFonts w:ascii="Arial" w:hAnsi="Arial" w:cs="Arial"/>
          <w:lang w:val="es-ES_tradnl"/>
        </w:rPr>
        <w:t>11,661.89</w:t>
      </w:r>
      <w:r w:rsidRPr="009F61E8">
        <w:rPr>
          <w:rFonts w:ascii="Arial" w:hAnsi="Arial" w:cs="Arial"/>
          <w:lang w:val="es-ES_tradnl"/>
        </w:rPr>
        <w:t xml:space="preserve"> dólares; con el propósito de mantener actualizado y depurado el control de los bienes de la Institución.</w:t>
      </w:r>
      <w:r w:rsidRPr="009F61E8">
        <w:rPr>
          <w:rFonts w:ascii="Arial" w:hAnsi="Arial" w:cs="Arial"/>
          <w:lang w:val="es-MX"/>
        </w:rPr>
        <w:t xml:space="preserve"> </w:t>
      </w:r>
      <w:r>
        <w:rPr>
          <w:rFonts w:ascii="Arial" w:hAnsi="Arial" w:cs="Arial"/>
        </w:rPr>
        <w:t>Y a</w:t>
      </w:r>
      <w:r w:rsidRPr="009F61E8">
        <w:rPr>
          <w:rFonts w:ascii="Arial" w:hAnsi="Arial" w:cs="Arial"/>
          <w:bCs/>
        </w:rPr>
        <w:t xml:space="preserve">utorizar </w:t>
      </w:r>
      <w:r w:rsidRPr="009F61E8">
        <w:rPr>
          <w:rFonts w:ascii="Arial" w:hAnsi="Arial" w:cs="Arial"/>
        </w:rPr>
        <w:t>la</w:t>
      </w:r>
      <w:r w:rsidRPr="00FC71C9">
        <w:rPr>
          <w:rFonts w:ascii="Arial" w:hAnsi="Arial" w:cs="Arial"/>
        </w:rPr>
        <w:t xml:space="preserve"> donación de </w:t>
      </w:r>
      <w:r>
        <w:rPr>
          <w:rFonts w:ascii="Arial" w:hAnsi="Arial" w:cs="Arial"/>
        </w:rPr>
        <w:t>123</w:t>
      </w:r>
      <w:r w:rsidRPr="00FC71C9">
        <w:rPr>
          <w:rFonts w:ascii="Arial" w:hAnsi="Arial" w:cs="Arial"/>
        </w:rPr>
        <w:t xml:space="preserve"> bienes</w:t>
      </w:r>
      <w:r>
        <w:rPr>
          <w:rFonts w:ascii="Arial" w:hAnsi="Arial" w:cs="Arial"/>
        </w:rPr>
        <w:t>, 1302 Balastros, y partes y/o fracciones de bienes</w:t>
      </w:r>
      <w:r w:rsidRPr="00FC71C9">
        <w:rPr>
          <w:rFonts w:ascii="Arial" w:hAnsi="Arial" w:cs="Arial"/>
        </w:rPr>
        <w:t xml:space="preserve"> diversos a Instituciones de Gobierno, incluyendo Autónomas y Escuelas/Institutos Nacionales, y los que no se donen, que la Comisión disponga y acuerde el mejor destino.</w:t>
      </w:r>
      <w:r>
        <w:rPr>
          <w:rFonts w:ascii="Arial" w:hAnsi="Arial" w:cs="Arial"/>
        </w:rPr>
        <w:t xml:space="preserve"> </w:t>
      </w:r>
      <w:r w:rsidRPr="00612174">
        <w:rPr>
          <w:rFonts w:ascii="Arial" w:hAnsi="Arial" w:cs="Arial"/>
        </w:rPr>
        <w:t xml:space="preserve">Junta Directiva, conocida la solicitud expuesta por el </w:t>
      </w:r>
      <w:r w:rsidRPr="00612174">
        <w:rPr>
          <w:rFonts w:ascii="Arial" w:hAnsi="Arial" w:cs="Arial"/>
          <w:lang w:val="es-MX"/>
        </w:rPr>
        <w:t>Licenciado Ricardo Antonio Avila Cardona</w:t>
      </w:r>
      <w:r w:rsidRPr="00612174">
        <w:rPr>
          <w:rFonts w:ascii="Arial" w:hAnsi="Arial" w:cs="Arial"/>
        </w:rPr>
        <w:t xml:space="preserve">, Gerente Administrativo, por unanimidad </w:t>
      </w:r>
      <w:r w:rsidRPr="00612174">
        <w:rPr>
          <w:rFonts w:ascii="Arial" w:hAnsi="Arial" w:cs="Arial"/>
          <w:b/>
          <w:bCs/>
        </w:rPr>
        <w:t>ACUERDA:</w:t>
      </w:r>
    </w:p>
    <w:p w:rsidR="005D5AB0" w:rsidRDefault="005D5AB0" w:rsidP="005D5AB0">
      <w:pPr>
        <w:jc w:val="both"/>
        <w:rPr>
          <w:rFonts w:ascii="Arial" w:hAnsi="Arial" w:cs="Arial"/>
          <w:b/>
          <w:bCs/>
        </w:rPr>
      </w:pPr>
    </w:p>
    <w:p w:rsidR="005D5AB0" w:rsidRPr="00D31334" w:rsidRDefault="005D5AB0" w:rsidP="005D5AB0">
      <w:pPr>
        <w:pStyle w:val="Prrafodelista"/>
        <w:numPr>
          <w:ilvl w:val="0"/>
          <w:numId w:val="33"/>
        </w:numPr>
        <w:ind w:left="360"/>
        <w:jc w:val="both"/>
        <w:rPr>
          <w:rFonts w:ascii="Arial" w:hAnsi="Arial" w:cs="Arial"/>
          <w:bCs/>
          <w:lang w:val="es-SV"/>
        </w:rPr>
      </w:pPr>
      <w:r w:rsidRPr="005D6D96">
        <w:rPr>
          <w:rFonts w:ascii="Arial" w:hAnsi="Arial" w:cs="Arial"/>
          <w:b/>
          <w:bCs/>
          <w:u w:val="single"/>
        </w:rPr>
        <w:t>Dar por recibido</w:t>
      </w:r>
      <w:r w:rsidRPr="00D31334">
        <w:rPr>
          <w:rFonts w:ascii="Arial" w:hAnsi="Arial" w:cs="Arial"/>
          <w:bCs/>
          <w:u w:val="single"/>
        </w:rPr>
        <w:t xml:space="preserve"> </w:t>
      </w:r>
      <w:r w:rsidRPr="00D31334">
        <w:rPr>
          <w:rFonts w:ascii="Arial" w:hAnsi="Arial" w:cs="Arial"/>
          <w:bCs/>
        </w:rPr>
        <w:t>el informe del Gerente Administrativo sobre el estado de:</w:t>
      </w:r>
    </w:p>
    <w:p w:rsidR="005D5AB0" w:rsidRPr="00D31334" w:rsidRDefault="005D5AB0" w:rsidP="005D5AB0">
      <w:pPr>
        <w:numPr>
          <w:ilvl w:val="0"/>
          <w:numId w:val="29"/>
        </w:numPr>
        <w:tabs>
          <w:tab w:val="num" w:pos="720"/>
        </w:tabs>
        <w:jc w:val="both"/>
        <w:rPr>
          <w:rFonts w:ascii="Arial" w:hAnsi="Arial" w:cs="Arial"/>
          <w:bCs/>
          <w:lang w:val="es-SV"/>
        </w:rPr>
      </w:pPr>
      <w:r w:rsidRPr="00D31334">
        <w:rPr>
          <w:rFonts w:ascii="Arial" w:hAnsi="Arial" w:cs="Arial"/>
          <w:bCs/>
        </w:rPr>
        <w:t xml:space="preserve">   123 bienes (</w:t>
      </w:r>
      <w:r w:rsidRPr="00D31334">
        <w:rPr>
          <w:rFonts w:ascii="Arial" w:hAnsi="Arial" w:cs="Arial"/>
          <w:bCs/>
          <w:lang w:val="es-SV"/>
        </w:rPr>
        <w:t>equipos informáticos, electrodomésticos y otros</w:t>
      </w:r>
      <w:r w:rsidRPr="00D31334">
        <w:rPr>
          <w:rFonts w:ascii="Arial" w:hAnsi="Arial" w:cs="Arial"/>
          <w:bCs/>
          <w:lang w:val="en-US"/>
        </w:rPr>
        <w:t xml:space="preserve">). </w:t>
      </w:r>
      <w:r w:rsidRPr="00D31334">
        <w:rPr>
          <w:rFonts w:ascii="Arial" w:hAnsi="Arial" w:cs="Arial"/>
          <w:bCs/>
        </w:rPr>
        <w:t xml:space="preserve">   </w:t>
      </w:r>
    </w:p>
    <w:p w:rsidR="005D5AB0" w:rsidRPr="00D31334" w:rsidRDefault="005D5AB0" w:rsidP="005D5AB0">
      <w:pPr>
        <w:numPr>
          <w:ilvl w:val="0"/>
          <w:numId w:val="29"/>
        </w:numPr>
        <w:tabs>
          <w:tab w:val="num" w:pos="720"/>
        </w:tabs>
        <w:jc w:val="both"/>
        <w:rPr>
          <w:rFonts w:ascii="Arial" w:hAnsi="Arial" w:cs="Arial"/>
          <w:bCs/>
          <w:lang w:val="es-SV"/>
        </w:rPr>
      </w:pPr>
      <w:r w:rsidRPr="00D31334">
        <w:rPr>
          <w:rFonts w:ascii="Arial" w:hAnsi="Arial" w:cs="Arial"/>
          <w:bCs/>
        </w:rPr>
        <w:t xml:space="preserve">  1302 Balastros.</w:t>
      </w:r>
    </w:p>
    <w:p w:rsidR="005D5AB0" w:rsidRPr="00D31334" w:rsidRDefault="005D5AB0" w:rsidP="005D5AB0">
      <w:pPr>
        <w:numPr>
          <w:ilvl w:val="0"/>
          <w:numId w:val="29"/>
        </w:numPr>
        <w:tabs>
          <w:tab w:val="num" w:pos="720"/>
        </w:tabs>
        <w:jc w:val="both"/>
        <w:rPr>
          <w:rFonts w:ascii="Arial" w:hAnsi="Arial" w:cs="Arial"/>
          <w:bCs/>
          <w:lang w:val="es-SV"/>
        </w:rPr>
      </w:pPr>
      <w:r w:rsidRPr="00D31334">
        <w:rPr>
          <w:rFonts w:ascii="Arial" w:hAnsi="Arial" w:cs="Arial"/>
          <w:bCs/>
        </w:rPr>
        <w:t xml:space="preserve">  Partes y/o fracciones de bienes.</w:t>
      </w:r>
    </w:p>
    <w:p w:rsidR="005D5AB0" w:rsidRDefault="005D5AB0" w:rsidP="005D5AB0">
      <w:pPr>
        <w:jc w:val="both"/>
        <w:rPr>
          <w:rFonts w:ascii="Arial" w:hAnsi="Arial" w:cs="Arial"/>
          <w:bCs/>
          <w:u w:val="single"/>
        </w:rPr>
      </w:pPr>
    </w:p>
    <w:p w:rsidR="005D5AB0" w:rsidRPr="00D31334" w:rsidRDefault="005D5AB0" w:rsidP="005D5AB0">
      <w:pPr>
        <w:pStyle w:val="Prrafodelista"/>
        <w:numPr>
          <w:ilvl w:val="0"/>
          <w:numId w:val="33"/>
        </w:numPr>
        <w:ind w:left="360"/>
        <w:jc w:val="both"/>
        <w:rPr>
          <w:rFonts w:ascii="Arial" w:hAnsi="Arial" w:cs="Arial"/>
          <w:bCs/>
          <w:lang w:val="es-SV"/>
        </w:rPr>
      </w:pPr>
      <w:r w:rsidRPr="005D6D96">
        <w:rPr>
          <w:rFonts w:ascii="Arial" w:hAnsi="Arial" w:cs="Arial"/>
          <w:b/>
          <w:bCs/>
          <w:u w:val="single"/>
        </w:rPr>
        <w:lastRenderedPageBreak/>
        <w:t xml:space="preserve">Autorizar el </w:t>
      </w:r>
      <w:r w:rsidRPr="005D6D96">
        <w:rPr>
          <w:rFonts w:ascii="Arial" w:hAnsi="Arial" w:cs="Arial"/>
          <w:b/>
          <w:bCs/>
          <w:u w:val="single"/>
          <w:lang w:val="es-ES_tradnl"/>
        </w:rPr>
        <w:t>descargo</w:t>
      </w:r>
      <w:r w:rsidRPr="005D6D96">
        <w:rPr>
          <w:rFonts w:ascii="Arial" w:hAnsi="Arial" w:cs="Arial"/>
          <w:b/>
          <w:bCs/>
          <w:u w:val="single"/>
          <w:lang w:val="en-US"/>
        </w:rPr>
        <w:t xml:space="preserve"> de</w:t>
      </w:r>
      <w:r w:rsidRPr="005D6D96">
        <w:rPr>
          <w:rFonts w:ascii="Arial" w:hAnsi="Arial" w:cs="Arial"/>
          <w:b/>
          <w:bCs/>
          <w:lang w:val="en-US"/>
        </w:rPr>
        <w:t>:</w:t>
      </w:r>
      <w:r w:rsidRPr="00D31334">
        <w:rPr>
          <w:rFonts w:ascii="Arial" w:hAnsi="Arial" w:cs="Arial"/>
          <w:bCs/>
          <w:lang w:val="en-US"/>
        </w:rPr>
        <w:t xml:space="preserve"> 123 </w:t>
      </w:r>
      <w:proofErr w:type="spellStart"/>
      <w:r w:rsidRPr="00D31334">
        <w:rPr>
          <w:rFonts w:ascii="Arial" w:hAnsi="Arial" w:cs="Arial"/>
          <w:bCs/>
          <w:lang w:val="en-US"/>
        </w:rPr>
        <w:t>bienes</w:t>
      </w:r>
      <w:proofErr w:type="spellEnd"/>
      <w:r w:rsidRPr="00D31334">
        <w:rPr>
          <w:rFonts w:ascii="Arial" w:hAnsi="Arial" w:cs="Arial"/>
          <w:bCs/>
          <w:lang w:val="en-US"/>
        </w:rPr>
        <w:t xml:space="preserve"> (</w:t>
      </w:r>
      <w:r w:rsidRPr="00D31334">
        <w:rPr>
          <w:rFonts w:ascii="Arial" w:hAnsi="Arial" w:cs="Arial"/>
          <w:bCs/>
          <w:lang w:val="es-SV"/>
        </w:rPr>
        <w:t>equipos informáticos, electrodomésticos y otros</w:t>
      </w:r>
      <w:r w:rsidRPr="00D31334">
        <w:rPr>
          <w:rFonts w:ascii="Arial" w:hAnsi="Arial" w:cs="Arial"/>
          <w:bCs/>
          <w:lang w:val="en-US"/>
        </w:rPr>
        <w:t xml:space="preserve">), de </w:t>
      </w:r>
      <w:proofErr w:type="spellStart"/>
      <w:r w:rsidRPr="00D31334">
        <w:rPr>
          <w:rFonts w:ascii="Arial" w:hAnsi="Arial" w:cs="Arial"/>
          <w:bCs/>
          <w:lang w:val="en-US"/>
        </w:rPr>
        <w:t>acuerdo</w:t>
      </w:r>
      <w:proofErr w:type="spellEnd"/>
      <w:r w:rsidRPr="00D31334">
        <w:rPr>
          <w:rFonts w:ascii="Arial" w:hAnsi="Arial" w:cs="Arial"/>
          <w:bCs/>
          <w:lang w:val="en-US"/>
        </w:rPr>
        <w:t xml:space="preserve"> a lo </w:t>
      </w:r>
      <w:proofErr w:type="spellStart"/>
      <w:r w:rsidRPr="00D31334">
        <w:rPr>
          <w:rFonts w:ascii="Arial" w:hAnsi="Arial" w:cs="Arial"/>
          <w:bCs/>
          <w:lang w:val="en-US"/>
        </w:rPr>
        <w:t>presentado</w:t>
      </w:r>
      <w:proofErr w:type="spellEnd"/>
      <w:r w:rsidRPr="00D31334">
        <w:rPr>
          <w:rFonts w:ascii="Arial" w:hAnsi="Arial" w:cs="Arial"/>
          <w:bCs/>
          <w:lang w:val="en-US"/>
        </w:rPr>
        <w:t xml:space="preserve">, </w:t>
      </w:r>
      <w:proofErr w:type="spellStart"/>
      <w:r w:rsidRPr="00D31334">
        <w:rPr>
          <w:rFonts w:ascii="Arial" w:hAnsi="Arial" w:cs="Arial"/>
          <w:bCs/>
          <w:lang w:val="en-US"/>
        </w:rPr>
        <w:t>así</w:t>
      </w:r>
      <w:proofErr w:type="spellEnd"/>
      <w:r w:rsidRPr="00D31334">
        <w:rPr>
          <w:rFonts w:ascii="Arial" w:hAnsi="Arial" w:cs="Arial"/>
          <w:bCs/>
          <w:lang w:val="en-US"/>
        </w:rPr>
        <w:t xml:space="preserve">: </w:t>
      </w:r>
      <w:r w:rsidRPr="00D31334">
        <w:rPr>
          <w:rFonts w:ascii="Arial" w:hAnsi="Arial" w:cs="Arial"/>
          <w:bCs/>
          <w:lang w:val="es-ES_tradnl"/>
        </w:rPr>
        <w:t>descargar</w:t>
      </w:r>
      <w:r w:rsidRPr="00D31334">
        <w:rPr>
          <w:rFonts w:ascii="Arial" w:hAnsi="Arial" w:cs="Arial"/>
          <w:bCs/>
          <w:lang w:val="en-US"/>
        </w:rPr>
        <w:t xml:space="preserve"> de</w:t>
      </w:r>
      <w:r w:rsidRPr="00D31334">
        <w:rPr>
          <w:rFonts w:ascii="Arial" w:hAnsi="Arial" w:cs="Arial"/>
          <w:bCs/>
          <w:lang w:val="es-SV"/>
        </w:rPr>
        <w:t xml:space="preserve"> Libros Contables el Valor de Adquisición o compra por $ 91,434.46 dólares y valor actual o residual de $16,227.37 dólares</w:t>
      </w:r>
      <w:r w:rsidRPr="00D31334">
        <w:rPr>
          <w:rFonts w:ascii="Arial" w:hAnsi="Arial" w:cs="Arial"/>
          <w:bCs/>
          <w:lang w:val="es-ES_tradnl"/>
        </w:rPr>
        <w:t xml:space="preserve">; </w:t>
      </w:r>
      <w:r w:rsidRPr="00D31334">
        <w:rPr>
          <w:rFonts w:ascii="Arial" w:hAnsi="Arial" w:cs="Arial"/>
          <w:bCs/>
          <w:lang w:val="es-SV"/>
        </w:rPr>
        <w:t>así como los que se encuentran en  el Control de Bienes Extracontable del Activo Fijo,</w:t>
      </w:r>
      <w:r w:rsidRPr="00D31334">
        <w:rPr>
          <w:rFonts w:ascii="Arial" w:hAnsi="Arial" w:cs="Arial"/>
          <w:bCs/>
        </w:rPr>
        <w:t xml:space="preserve"> por un Valor de Adquisición </w:t>
      </w:r>
      <w:proofErr w:type="spellStart"/>
      <w:r w:rsidRPr="00D31334">
        <w:rPr>
          <w:rFonts w:ascii="Arial" w:hAnsi="Arial" w:cs="Arial"/>
          <w:bCs/>
        </w:rPr>
        <w:t>ó</w:t>
      </w:r>
      <w:proofErr w:type="spellEnd"/>
      <w:r w:rsidRPr="00D31334">
        <w:rPr>
          <w:rFonts w:ascii="Arial" w:hAnsi="Arial" w:cs="Arial"/>
          <w:bCs/>
        </w:rPr>
        <w:t xml:space="preserve"> compra de </w:t>
      </w:r>
      <w:r>
        <w:rPr>
          <w:rFonts w:ascii="Arial" w:hAnsi="Arial" w:cs="Arial"/>
          <w:bCs/>
        </w:rPr>
        <w:t>$ 11,661.89 d</w:t>
      </w:r>
      <w:proofErr w:type="spellStart"/>
      <w:r w:rsidRPr="00D31334">
        <w:rPr>
          <w:rFonts w:ascii="Arial" w:hAnsi="Arial" w:cs="Arial"/>
          <w:bCs/>
          <w:lang w:val="es-MX"/>
        </w:rPr>
        <w:t>ólares</w:t>
      </w:r>
      <w:proofErr w:type="spellEnd"/>
      <w:r w:rsidRPr="00D31334">
        <w:rPr>
          <w:rFonts w:ascii="Arial" w:hAnsi="Arial" w:cs="Arial"/>
          <w:bCs/>
        </w:rPr>
        <w:t xml:space="preserve"> y valor actual de </w:t>
      </w:r>
      <w:r w:rsidRPr="00D31334">
        <w:rPr>
          <w:rFonts w:ascii="Arial" w:hAnsi="Arial" w:cs="Arial"/>
          <w:bCs/>
          <w:lang w:val="es-ES_tradnl"/>
        </w:rPr>
        <w:t>$11,661.89 Dólares; con el propósito de mantener actualizado y depurado el control de los bienes de la Institución.</w:t>
      </w:r>
      <w:r w:rsidRPr="00D31334">
        <w:rPr>
          <w:rFonts w:ascii="Arial" w:hAnsi="Arial" w:cs="Arial"/>
          <w:bCs/>
          <w:lang w:val="es-MX"/>
        </w:rPr>
        <w:t xml:space="preserve"> </w:t>
      </w:r>
    </w:p>
    <w:p w:rsidR="005D5AB0" w:rsidRPr="00D31334" w:rsidRDefault="005D5AB0" w:rsidP="005D5AB0">
      <w:pPr>
        <w:jc w:val="both"/>
        <w:rPr>
          <w:rFonts w:ascii="Arial" w:hAnsi="Arial" w:cs="Arial"/>
          <w:bCs/>
        </w:rPr>
      </w:pPr>
    </w:p>
    <w:p w:rsidR="005D5AB0" w:rsidRPr="00D31334" w:rsidRDefault="005D5AB0" w:rsidP="005D5AB0">
      <w:pPr>
        <w:pStyle w:val="Prrafodelista"/>
        <w:numPr>
          <w:ilvl w:val="0"/>
          <w:numId w:val="33"/>
        </w:numPr>
        <w:ind w:left="360"/>
        <w:jc w:val="both"/>
        <w:rPr>
          <w:rFonts w:ascii="Arial" w:hAnsi="Arial" w:cs="Arial"/>
          <w:bCs/>
          <w:lang w:val="es-SV"/>
        </w:rPr>
      </w:pPr>
      <w:r w:rsidRPr="005D6D96">
        <w:rPr>
          <w:rFonts w:ascii="Arial" w:hAnsi="Arial" w:cs="Arial"/>
          <w:b/>
          <w:bCs/>
          <w:u w:val="single"/>
          <w:lang w:val="es-SV"/>
        </w:rPr>
        <w:t>Autorizar</w:t>
      </w:r>
      <w:r w:rsidRPr="005D6D96">
        <w:rPr>
          <w:rFonts w:ascii="Arial" w:hAnsi="Arial" w:cs="Arial"/>
          <w:b/>
          <w:bCs/>
          <w:lang w:val="es-SV"/>
        </w:rPr>
        <w:t xml:space="preserve"> </w:t>
      </w:r>
      <w:r w:rsidRPr="00D31334">
        <w:rPr>
          <w:rFonts w:ascii="Arial" w:hAnsi="Arial" w:cs="Arial"/>
          <w:bCs/>
          <w:lang w:val="es-SV"/>
        </w:rPr>
        <w:t>la donación de los 123 bienes</w:t>
      </w:r>
      <w:r>
        <w:rPr>
          <w:rFonts w:ascii="Arial" w:hAnsi="Arial" w:cs="Arial"/>
          <w:bCs/>
          <w:lang w:val="es-SV"/>
        </w:rPr>
        <w:t>, 1,302 Balastros y partes y/o fracciones de bienes diversos</w:t>
      </w:r>
      <w:r w:rsidRPr="00D31334">
        <w:rPr>
          <w:rFonts w:ascii="Arial" w:hAnsi="Arial" w:cs="Arial"/>
          <w:bCs/>
          <w:lang w:val="es-SV"/>
        </w:rPr>
        <w:t xml:space="preserve"> a Instituciones de Gobierno, incluyendo Autónomas y Escuelas/Institutos Nacionales, y los que no se donen, que la Comisión disponga y acuerde el mejor destino.</w:t>
      </w:r>
    </w:p>
    <w:p w:rsidR="005D5AB0" w:rsidRDefault="005D5AB0" w:rsidP="005D5AB0">
      <w:pPr>
        <w:jc w:val="both"/>
        <w:rPr>
          <w:rFonts w:ascii="Arial" w:hAnsi="Arial" w:cs="Arial"/>
          <w:b/>
          <w:bCs/>
          <w:u w:val="single"/>
          <w:lang w:val="es-MX"/>
        </w:rPr>
      </w:pPr>
    </w:p>
    <w:p w:rsidR="005D5AB0" w:rsidRPr="00D31334" w:rsidRDefault="005D5AB0" w:rsidP="005D5AB0">
      <w:pPr>
        <w:pStyle w:val="Prrafodelista"/>
        <w:numPr>
          <w:ilvl w:val="0"/>
          <w:numId w:val="33"/>
        </w:numPr>
        <w:ind w:left="360"/>
        <w:jc w:val="both"/>
        <w:rPr>
          <w:rFonts w:ascii="Arial" w:hAnsi="Arial" w:cs="Arial"/>
        </w:rPr>
      </w:pPr>
      <w:r w:rsidRPr="00D31334">
        <w:rPr>
          <w:rFonts w:ascii="Arial" w:hAnsi="Arial" w:cs="Arial"/>
          <w:b/>
          <w:bCs/>
          <w:u w:val="single"/>
          <w:lang w:val="es-MX"/>
        </w:rPr>
        <w:t>Autorizar</w:t>
      </w:r>
      <w:r>
        <w:rPr>
          <w:rFonts w:ascii="Arial" w:hAnsi="Arial" w:cs="Arial"/>
          <w:b/>
          <w:bCs/>
          <w:u w:val="single"/>
          <w:lang w:val="es-MX"/>
        </w:rPr>
        <w:t xml:space="preserve"> que se conforme la</w:t>
      </w:r>
      <w:r w:rsidRPr="00D31334">
        <w:rPr>
          <w:rFonts w:ascii="Arial" w:hAnsi="Arial" w:cs="Arial"/>
          <w:b/>
          <w:bCs/>
          <w:u w:val="single"/>
          <w:lang w:val="es-MX"/>
        </w:rPr>
        <w:t xml:space="preserve"> Comisión</w:t>
      </w:r>
      <w:r w:rsidRPr="00D31334">
        <w:rPr>
          <w:rFonts w:ascii="Arial" w:hAnsi="Arial" w:cs="Arial"/>
          <w:lang w:val="es-MX"/>
        </w:rPr>
        <w:t xml:space="preserve"> para los bienes (</w:t>
      </w:r>
      <w:r w:rsidRPr="00D31334">
        <w:rPr>
          <w:rFonts w:ascii="Arial" w:hAnsi="Arial" w:cs="Arial"/>
          <w:b/>
          <w:bCs/>
          <w:lang w:val="es-SV"/>
        </w:rPr>
        <w:t xml:space="preserve">equipos informáticos, electrodomésticos </w:t>
      </w:r>
      <w:r w:rsidRPr="00D31334">
        <w:rPr>
          <w:rFonts w:ascii="Arial" w:hAnsi="Arial" w:cs="Arial"/>
        </w:rPr>
        <w:t>y otros</w:t>
      </w:r>
      <w:r w:rsidRPr="00D31334">
        <w:rPr>
          <w:rFonts w:ascii="Arial" w:hAnsi="Arial" w:cs="Arial"/>
          <w:lang w:val="es-MX"/>
        </w:rPr>
        <w:t>) a donar</w:t>
      </w:r>
      <w:r w:rsidRPr="00D31334">
        <w:rPr>
          <w:rFonts w:ascii="Arial" w:hAnsi="Arial" w:cs="Arial"/>
        </w:rPr>
        <w:t xml:space="preserve"> la que debe estar integrada así: </w:t>
      </w:r>
    </w:p>
    <w:p w:rsidR="005D5AB0" w:rsidRPr="00FC71C9" w:rsidRDefault="005D5AB0" w:rsidP="005D5AB0">
      <w:pPr>
        <w:pStyle w:val="Prrafodelista"/>
        <w:numPr>
          <w:ilvl w:val="1"/>
          <w:numId w:val="27"/>
        </w:numPr>
        <w:rPr>
          <w:rFonts w:ascii="Arial" w:hAnsi="Arial" w:cs="Arial"/>
          <w:lang w:val="es-SV"/>
        </w:rPr>
      </w:pPr>
      <w:r w:rsidRPr="00FC71C9">
        <w:rPr>
          <w:rFonts w:ascii="Arial" w:hAnsi="Arial" w:cs="Arial"/>
        </w:rPr>
        <w:t>Gerente</w:t>
      </w:r>
      <w:r w:rsidRPr="00FC71C9">
        <w:rPr>
          <w:rFonts w:ascii="Arial" w:hAnsi="Arial" w:cs="Arial"/>
          <w:lang w:val="es-MX"/>
        </w:rPr>
        <w:t xml:space="preserve"> Administrativo</w:t>
      </w:r>
      <w:r w:rsidRPr="00FC71C9">
        <w:rPr>
          <w:rFonts w:ascii="Arial" w:hAnsi="Arial" w:cs="Arial"/>
        </w:rPr>
        <w:t xml:space="preserve">, </w:t>
      </w:r>
      <w:r>
        <w:rPr>
          <w:rFonts w:ascii="Arial" w:hAnsi="Arial" w:cs="Arial"/>
          <w:lang w:val="es-MX"/>
        </w:rPr>
        <w:t>o quien é</w:t>
      </w:r>
      <w:r w:rsidRPr="00FC71C9">
        <w:rPr>
          <w:rFonts w:ascii="Arial" w:hAnsi="Arial" w:cs="Arial"/>
          <w:lang w:val="es-MX"/>
        </w:rPr>
        <w:t>ste designe,</w:t>
      </w:r>
    </w:p>
    <w:p w:rsidR="005D5AB0" w:rsidRPr="00FC71C9" w:rsidRDefault="005D5AB0" w:rsidP="005D5AB0">
      <w:pPr>
        <w:pStyle w:val="Prrafodelista"/>
        <w:numPr>
          <w:ilvl w:val="1"/>
          <w:numId w:val="27"/>
        </w:numPr>
        <w:rPr>
          <w:rFonts w:ascii="Arial" w:hAnsi="Arial" w:cs="Arial"/>
          <w:lang w:val="es-SV"/>
        </w:rPr>
      </w:pPr>
      <w:r w:rsidRPr="00FC71C9">
        <w:rPr>
          <w:rFonts w:ascii="Arial" w:hAnsi="Arial" w:cs="Arial"/>
        </w:rPr>
        <w:t>Gerente</w:t>
      </w:r>
      <w:r w:rsidRPr="00FC71C9">
        <w:rPr>
          <w:rFonts w:ascii="Arial" w:hAnsi="Arial" w:cs="Arial"/>
          <w:lang w:val="es-MX"/>
        </w:rPr>
        <w:t xml:space="preserve"> de Finanzas, o</w:t>
      </w:r>
      <w:r>
        <w:rPr>
          <w:rFonts w:ascii="Arial" w:hAnsi="Arial" w:cs="Arial"/>
          <w:lang w:val="es-MX"/>
        </w:rPr>
        <w:t xml:space="preserve"> quien é</w:t>
      </w:r>
      <w:r w:rsidRPr="00FC71C9">
        <w:rPr>
          <w:rFonts w:ascii="Arial" w:hAnsi="Arial" w:cs="Arial"/>
          <w:lang w:val="es-MX"/>
        </w:rPr>
        <w:t>ste designe,</w:t>
      </w:r>
    </w:p>
    <w:p w:rsidR="005D5AB0" w:rsidRPr="00FC71C9" w:rsidRDefault="005D5AB0" w:rsidP="005D5AB0">
      <w:pPr>
        <w:pStyle w:val="Prrafodelista"/>
        <w:numPr>
          <w:ilvl w:val="1"/>
          <w:numId w:val="27"/>
        </w:numPr>
        <w:rPr>
          <w:rFonts w:ascii="Arial" w:hAnsi="Arial" w:cs="Arial"/>
          <w:lang w:val="es-SV"/>
        </w:rPr>
      </w:pPr>
      <w:r w:rsidRPr="00FC71C9">
        <w:rPr>
          <w:rFonts w:ascii="Arial" w:hAnsi="Arial" w:cs="Arial"/>
          <w:lang w:val="en-US"/>
        </w:rPr>
        <w:t>Jefe Area RR LL (</w:t>
      </w:r>
      <w:proofErr w:type="spellStart"/>
      <w:r w:rsidRPr="00FC71C9">
        <w:rPr>
          <w:rFonts w:ascii="Arial" w:hAnsi="Arial" w:cs="Arial"/>
          <w:lang w:val="en-US"/>
        </w:rPr>
        <w:t>Coordinador</w:t>
      </w:r>
      <w:proofErr w:type="spellEnd"/>
      <w:r w:rsidRPr="00FC71C9">
        <w:rPr>
          <w:rFonts w:ascii="Arial" w:hAnsi="Arial" w:cs="Arial"/>
          <w:lang w:val="en-US"/>
        </w:rPr>
        <w:t>).</w:t>
      </w:r>
    </w:p>
    <w:p w:rsidR="005D5AB0" w:rsidRPr="00FC71C9" w:rsidRDefault="005D5AB0" w:rsidP="005D5AB0">
      <w:pPr>
        <w:pStyle w:val="Prrafodelista"/>
        <w:numPr>
          <w:ilvl w:val="1"/>
          <w:numId w:val="27"/>
        </w:numPr>
        <w:rPr>
          <w:rFonts w:ascii="Arial" w:hAnsi="Arial" w:cs="Arial"/>
          <w:lang w:val="es-SV"/>
        </w:rPr>
      </w:pPr>
      <w:r w:rsidRPr="00FC71C9">
        <w:rPr>
          <w:rFonts w:ascii="Arial" w:hAnsi="Arial" w:cs="Arial"/>
          <w:lang w:val="en-US"/>
        </w:rPr>
        <w:t xml:space="preserve">Auditor </w:t>
      </w:r>
      <w:r w:rsidRPr="00FC71C9">
        <w:rPr>
          <w:rFonts w:ascii="Arial" w:hAnsi="Arial" w:cs="Arial"/>
        </w:rPr>
        <w:t>Interno</w:t>
      </w:r>
      <w:r w:rsidRPr="00FC71C9">
        <w:rPr>
          <w:rFonts w:ascii="Arial" w:hAnsi="Arial" w:cs="Arial"/>
          <w:lang w:val="en-US"/>
        </w:rPr>
        <w:t xml:space="preserve"> </w:t>
      </w:r>
      <w:proofErr w:type="spellStart"/>
      <w:r w:rsidRPr="00FC71C9">
        <w:rPr>
          <w:rFonts w:ascii="Arial" w:hAnsi="Arial" w:cs="Arial"/>
          <w:lang w:val="en-US"/>
        </w:rPr>
        <w:t>en</w:t>
      </w:r>
      <w:proofErr w:type="spellEnd"/>
      <w:r w:rsidRPr="00FC71C9">
        <w:rPr>
          <w:rFonts w:ascii="Arial" w:hAnsi="Arial" w:cs="Arial"/>
          <w:lang w:val="en-US"/>
        </w:rPr>
        <w:t xml:space="preserve"> </w:t>
      </w:r>
      <w:proofErr w:type="spellStart"/>
      <w:r w:rsidRPr="00FC71C9">
        <w:rPr>
          <w:rFonts w:ascii="Arial" w:hAnsi="Arial" w:cs="Arial"/>
          <w:lang w:val="en-US"/>
        </w:rPr>
        <w:t>calidad</w:t>
      </w:r>
      <w:proofErr w:type="spellEnd"/>
      <w:r w:rsidRPr="00FC71C9">
        <w:rPr>
          <w:rFonts w:ascii="Arial" w:hAnsi="Arial" w:cs="Arial"/>
          <w:lang w:val="en-US"/>
        </w:rPr>
        <w:t xml:space="preserve"> de </w:t>
      </w:r>
      <w:proofErr w:type="spellStart"/>
      <w:r w:rsidRPr="00FC71C9">
        <w:rPr>
          <w:rFonts w:ascii="Arial" w:hAnsi="Arial" w:cs="Arial"/>
          <w:lang w:val="en-US"/>
        </w:rPr>
        <w:t>observador</w:t>
      </w:r>
      <w:proofErr w:type="spellEnd"/>
      <w:r w:rsidRPr="00FC71C9">
        <w:rPr>
          <w:rFonts w:ascii="Arial" w:hAnsi="Arial" w:cs="Arial"/>
          <w:lang w:val="en-US"/>
        </w:rPr>
        <w:t xml:space="preserve"> de las </w:t>
      </w:r>
      <w:proofErr w:type="spellStart"/>
      <w:r w:rsidRPr="00FC71C9">
        <w:rPr>
          <w:rFonts w:ascii="Arial" w:hAnsi="Arial" w:cs="Arial"/>
          <w:lang w:val="en-US"/>
        </w:rPr>
        <w:t>formalidades</w:t>
      </w:r>
      <w:proofErr w:type="spellEnd"/>
      <w:r w:rsidRPr="00FC71C9">
        <w:rPr>
          <w:rFonts w:ascii="Arial" w:hAnsi="Arial" w:cs="Arial"/>
          <w:lang w:val="en-US"/>
        </w:rPr>
        <w:t xml:space="preserve"> del </w:t>
      </w:r>
      <w:proofErr w:type="spellStart"/>
      <w:r w:rsidRPr="00FC71C9">
        <w:rPr>
          <w:rFonts w:ascii="Arial" w:hAnsi="Arial" w:cs="Arial"/>
          <w:lang w:val="en-US"/>
        </w:rPr>
        <w:t>caso</w:t>
      </w:r>
      <w:proofErr w:type="spellEnd"/>
      <w:r w:rsidRPr="00FC71C9">
        <w:rPr>
          <w:rFonts w:ascii="Arial" w:hAnsi="Arial" w:cs="Arial"/>
          <w:lang w:val="en-US"/>
        </w:rPr>
        <w:t xml:space="preserve">, o </w:t>
      </w:r>
      <w:proofErr w:type="spellStart"/>
      <w:r w:rsidRPr="00FC71C9">
        <w:rPr>
          <w:rFonts w:ascii="Arial" w:hAnsi="Arial" w:cs="Arial"/>
          <w:lang w:val="en-US"/>
        </w:rPr>
        <w:t>quien</w:t>
      </w:r>
      <w:proofErr w:type="spellEnd"/>
      <w:r w:rsidRPr="00FC71C9">
        <w:rPr>
          <w:rFonts w:ascii="Arial" w:hAnsi="Arial" w:cs="Arial"/>
          <w:lang w:val="en-US"/>
        </w:rPr>
        <w:t xml:space="preserve"> </w:t>
      </w:r>
      <w:proofErr w:type="spellStart"/>
      <w:r w:rsidRPr="00FC71C9">
        <w:rPr>
          <w:rFonts w:ascii="Arial" w:hAnsi="Arial" w:cs="Arial"/>
          <w:lang w:val="en-US"/>
        </w:rPr>
        <w:t>éste</w:t>
      </w:r>
      <w:proofErr w:type="spellEnd"/>
      <w:r w:rsidRPr="00FC71C9">
        <w:rPr>
          <w:rFonts w:ascii="Arial" w:hAnsi="Arial" w:cs="Arial"/>
          <w:lang w:val="en-US"/>
        </w:rPr>
        <w:t xml:space="preserve"> </w:t>
      </w:r>
      <w:proofErr w:type="spellStart"/>
      <w:r w:rsidRPr="00FC71C9">
        <w:rPr>
          <w:rFonts w:ascii="Arial" w:hAnsi="Arial" w:cs="Arial"/>
          <w:lang w:val="en-US"/>
        </w:rPr>
        <w:t>designe</w:t>
      </w:r>
      <w:proofErr w:type="spellEnd"/>
      <w:r w:rsidRPr="00FC71C9">
        <w:rPr>
          <w:rFonts w:ascii="Arial" w:hAnsi="Arial" w:cs="Arial"/>
          <w:lang w:val="en-US"/>
        </w:rPr>
        <w:t>.</w:t>
      </w:r>
    </w:p>
    <w:p w:rsidR="005D5AB0" w:rsidRDefault="005D5AB0" w:rsidP="005D5AB0">
      <w:pPr>
        <w:jc w:val="both"/>
        <w:rPr>
          <w:rFonts w:ascii="Arial" w:hAnsi="Arial" w:cs="Arial"/>
        </w:rPr>
      </w:pPr>
    </w:p>
    <w:p w:rsidR="005D5AB0" w:rsidRPr="00DD11D6" w:rsidRDefault="005D5AB0" w:rsidP="005D5AB0">
      <w:pPr>
        <w:pStyle w:val="Prrafodelista"/>
        <w:numPr>
          <w:ilvl w:val="0"/>
          <w:numId w:val="33"/>
        </w:numPr>
        <w:ind w:left="360"/>
        <w:jc w:val="both"/>
        <w:rPr>
          <w:rFonts w:ascii="Arial" w:hAnsi="Arial" w:cs="Arial"/>
          <w:bCs/>
          <w:lang w:val="es-SV"/>
        </w:rPr>
      </w:pPr>
      <w:r w:rsidRPr="00D31334">
        <w:rPr>
          <w:rFonts w:ascii="Arial" w:hAnsi="Arial" w:cs="Arial"/>
          <w:b/>
          <w:bCs/>
          <w:u w:val="single"/>
          <w:lang w:val="es-SV"/>
        </w:rPr>
        <w:t xml:space="preserve">Autorizar a la Comisión </w:t>
      </w:r>
      <w:r w:rsidRPr="00DD11D6">
        <w:rPr>
          <w:rFonts w:ascii="Arial" w:hAnsi="Arial" w:cs="Arial"/>
          <w:bCs/>
          <w:lang w:val="es-SV"/>
        </w:rPr>
        <w:t>para que disponga el mejor destino de las partes y/o fracciones de bienes.</w:t>
      </w:r>
    </w:p>
    <w:p w:rsidR="005D5AB0" w:rsidRDefault="005D5AB0" w:rsidP="005D5AB0">
      <w:pPr>
        <w:pStyle w:val="Prrafodelista"/>
        <w:ind w:left="360"/>
        <w:jc w:val="both"/>
        <w:rPr>
          <w:rFonts w:ascii="Arial" w:hAnsi="Arial" w:cs="Arial"/>
          <w:b/>
          <w:bCs/>
          <w:lang w:val="es-SV"/>
        </w:rPr>
      </w:pPr>
    </w:p>
    <w:p w:rsidR="005D5AB0" w:rsidRPr="00DD11D6" w:rsidRDefault="005D5AB0" w:rsidP="005D5AB0">
      <w:pPr>
        <w:pStyle w:val="Prrafodelista"/>
        <w:numPr>
          <w:ilvl w:val="0"/>
          <w:numId w:val="33"/>
        </w:numPr>
        <w:ind w:left="360"/>
        <w:jc w:val="both"/>
        <w:rPr>
          <w:rFonts w:ascii="Arial" w:hAnsi="Arial" w:cs="Arial"/>
          <w:b/>
          <w:bCs/>
          <w:lang w:val="es-SV"/>
        </w:rPr>
      </w:pPr>
      <w:r w:rsidRPr="00DD11D6">
        <w:rPr>
          <w:rFonts w:ascii="Arial" w:hAnsi="Arial" w:cs="Arial"/>
          <w:b/>
          <w:bCs/>
          <w:u w:val="single"/>
          <w:lang w:val="es-SV"/>
        </w:rPr>
        <w:t xml:space="preserve">Autorizar entregar a la Unidad Ambiental del FSV, </w:t>
      </w:r>
      <w:r w:rsidRPr="00DD11D6">
        <w:rPr>
          <w:rFonts w:ascii="Arial" w:hAnsi="Arial" w:cs="Arial"/>
          <w:bCs/>
          <w:lang w:val="es-SV"/>
        </w:rPr>
        <w:t>los 1302 balastros para que disponga su destino como considere conveniente.</w:t>
      </w:r>
    </w:p>
    <w:p w:rsidR="005D5AB0" w:rsidRDefault="005D5AB0" w:rsidP="005D5AB0">
      <w:pPr>
        <w:jc w:val="both"/>
        <w:rPr>
          <w:rFonts w:ascii="Arial" w:hAnsi="Arial" w:cs="Arial"/>
          <w:b/>
          <w:bCs/>
        </w:rPr>
      </w:pPr>
    </w:p>
    <w:p w:rsidR="005D5AB0" w:rsidRPr="00D31334" w:rsidRDefault="005D5AB0" w:rsidP="005D5AB0">
      <w:pPr>
        <w:pStyle w:val="Prrafodelista"/>
        <w:numPr>
          <w:ilvl w:val="0"/>
          <w:numId w:val="33"/>
        </w:numPr>
        <w:ind w:left="360"/>
        <w:rPr>
          <w:rFonts w:ascii="Arial" w:hAnsi="Arial" w:cs="Arial"/>
          <w:lang w:val="es-SV"/>
        </w:rPr>
      </w:pPr>
      <w:r w:rsidRPr="00D31334">
        <w:rPr>
          <w:rFonts w:ascii="Arial" w:hAnsi="Arial" w:cs="Arial"/>
          <w:b/>
          <w:bCs/>
          <w:u w:val="single"/>
          <w:lang w:val="es-SV"/>
        </w:rPr>
        <w:t>Ratificar este punto</w:t>
      </w:r>
      <w:r w:rsidRPr="00D31334">
        <w:rPr>
          <w:rFonts w:ascii="Arial" w:hAnsi="Arial" w:cs="Arial"/>
          <w:bCs/>
          <w:u w:val="single"/>
          <w:lang w:val="es-SV"/>
        </w:rPr>
        <w:t xml:space="preserve"> </w:t>
      </w:r>
      <w:r w:rsidRPr="00D31334">
        <w:rPr>
          <w:rFonts w:ascii="Arial" w:hAnsi="Arial" w:cs="Arial"/>
          <w:lang w:val="es-SV"/>
        </w:rPr>
        <w:t>en esta misma sesión.</w:t>
      </w:r>
    </w:p>
    <w:p w:rsidR="005D5AB0" w:rsidRDefault="005D5AB0" w:rsidP="005D5AB0">
      <w:pPr>
        <w:jc w:val="both"/>
        <w:rPr>
          <w:rFonts w:ascii="Arial" w:hAnsi="Arial" w:cs="Arial"/>
        </w:rPr>
      </w:pPr>
    </w:p>
    <w:p w:rsidR="005D5AB0" w:rsidRDefault="005D5AB0" w:rsidP="005D5AB0">
      <w:pPr>
        <w:jc w:val="both"/>
        <w:rPr>
          <w:rFonts w:ascii="Arial" w:hAnsi="Arial" w:cs="Arial"/>
        </w:rPr>
      </w:pPr>
    </w:p>
    <w:p w:rsidR="005D5AB0" w:rsidRPr="00BF2DC3" w:rsidRDefault="005D5AB0" w:rsidP="005D5AB0">
      <w:pPr>
        <w:jc w:val="both"/>
        <w:rPr>
          <w:rFonts w:ascii="Arial" w:hAnsi="Arial" w:cs="Arial"/>
        </w:rPr>
      </w:pPr>
      <w:r w:rsidRPr="00C91A02">
        <w:rPr>
          <w:rFonts w:ascii="Arial" w:hAnsi="Arial" w:cs="Arial"/>
          <w:b/>
        </w:rPr>
        <w:t>XIII)</w:t>
      </w:r>
      <w:r>
        <w:rPr>
          <w:rFonts w:ascii="Arial" w:hAnsi="Arial" w:cs="Arial"/>
          <w:b/>
        </w:rPr>
        <w:t xml:space="preserve"> </w:t>
      </w:r>
      <w:r w:rsidRPr="00C91A02">
        <w:rPr>
          <w:rFonts w:ascii="Arial" w:hAnsi="Arial" w:cs="Arial"/>
          <w:b/>
        </w:rPr>
        <w:t>SOLICITUD DE APROBACIÓN DE LIBERAR EN EL CNR, EL CONTRATO DE ARRENDAMIENTO D</w:t>
      </w:r>
      <w:r>
        <w:rPr>
          <w:rFonts w:ascii="Arial" w:hAnsi="Arial" w:cs="Arial"/>
          <w:b/>
        </w:rPr>
        <w:t xml:space="preserve">E INMUEBLE PARA ESTACIONAMIENTO. </w:t>
      </w:r>
      <w:r w:rsidRPr="007112E7">
        <w:rPr>
          <w:rFonts w:ascii="Arial" w:hAnsi="Arial" w:cs="Arial"/>
        </w:rPr>
        <w:t>El Presidente y Director Ejecutivo sometió</w:t>
      </w:r>
      <w:r w:rsidRPr="007112E7">
        <w:rPr>
          <w:rFonts w:ascii="Arial" w:hAnsi="Arial" w:cs="Arial"/>
          <w:lang w:val="es-MX"/>
        </w:rPr>
        <w:t xml:space="preserve"> a consideración de los Directores,</w:t>
      </w:r>
      <w:r>
        <w:rPr>
          <w:rFonts w:ascii="Arial" w:hAnsi="Arial" w:cs="Arial"/>
          <w:lang w:val="es-MX"/>
        </w:rPr>
        <w:t xml:space="preserve"> </w:t>
      </w:r>
      <w:r w:rsidRPr="00C91A02">
        <w:rPr>
          <w:rFonts w:ascii="Arial" w:hAnsi="Arial" w:cs="Arial"/>
        </w:rPr>
        <w:t xml:space="preserve">solicitud de aprobación de liberar en el </w:t>
      </w:r>
      <w:r>
        <w:rPr>
          <w:rFonts w:ascii="Arial" w:hAnsi="Arial" w:cs="Arial"/>
        </w:rPr>
        <w:t>CNR</w:t>
      </w:r>
      <w:r w:rsidRPr="00C91A02">
        <w:rPr>
          <w:rFonts w:ascii="Arial" w:hAnsi="Arial" w:cs="Arial"/>
        </w:rPr>
        <w:t>, el contrato de arrendamiento d</w:t>
      </w:r>
      <w:r>
        <w:rPr>
          <w:rFonts w:ascii="Arial" w:hAnsi="Arial" w:cs="Arial"/>
        </w:rPr>
        <w:t xml:space="preserve">e inmueble para estacionamiento. </w:t>
      </w:r>
      <w:r w:rsidRPr="007112E7">
        <w:rPr>
          <w:rFonts w:ascii="Arial" w:hAnsi="Arial" w:cs="Arial"/>
        </w:rPr>
        <w:t xml:space="preserve">Para su presentación invitó al </w:t>
      </w:r>
      <w:r>
        <w:rPr>
          <w:rFonts w:ascii="Arial" w:hAnsi="Arial" w:cs="Arial"/>
        </w:rPr>
        <w:t>Licenciado Ricardo Antonio Á</w:t>
      </w:r>
      <w:r w:rsidRPr="007112E7">
        <w:rPr>
          <w:rFonts w:ascii="Arial" w:hAnsi="Arial" w:cs="Arial"/>
        </w:rPr>
        <w:t>vila</w:t>
      </w:r>
      <w:r>
        <w:rPr>
          <w:rFonts w:ascii="Arial" w:hAnsi="Arial" w:cs="Arial"/>
        </w:rPr>
        <w:t xml:space="preserve"> Cardona, Gerente Administrativo, </w:t>
      </w:r>
      <w:r w:rsidRPr="007112E7">
        <w:rPr>
          <w:rFonts w:ascii="Arial" w:hAnsi="Arial" w:cs="Arial"/>
        </w:rPr>
        <w:t>quien indicó que</w:t>
      </w:r>
      <w:r>
        <w:rPr>
          <w:rFonts w:ascii="Arial" w:hAnsi="Arial" w:cs="Arial"/>
        </w:rPr>
        <w:t xml:space="preserve"> Junta Directiva, según </w:t>
      </w:r>
      <w:r w:rsidRPr="001F5A29">
        <w:rPr>
          <w:rFonts w:ascii="Arial" w:hAnsi="Arial" w:cs="Arial"/>
        </w:rPr>
        <w:t>P</w:t>
      </w:r>
      <w:r>
        <w:rPr>
          <w:rFonts w:ascii="Arial" w:hAnsi="Arial" w:cs="Arial"/>
        </w:rPr>
        <w:t xml:space="preserve">unto XVI) del Acta de sesión </w:t>
      </w:r>
      <w:r w:rsidRPr="001F5A29">
        <w:rPr>
          <w:rFonts w:ascii="Arial" w:hAnsi="Arial" w:cs="Arial"/>
        </w:rPr>
        <w:t>N° JD-211/2012 del 15 de noviembre de 2012,</w:t>
      </w:r>
      <w:r>
        <w:rPr>
          <w:rFonts w:ascii="Arial" w:hAnsi="Arial" w:cs="Arial"/>
        </w:rPr>
        <w:t xml:space="preserve"> Acordó: “A) A</w:t>
      </w:r>
      <w:r w:rsidRPr="001F5A29">
        <w:rPr>
          <w:rFonts w:ascii="Arial" w:hAnsi="Arial" w:cs="Arial"/>
        </w:rPr>
        <w:t>utoriz</w:t>
      </w:r>
      <w:r>
        <w:rPr>
          <w:rFonts w:ascii="Arial" w:hAnsi="Arial" w:cs="Arial"/>
        </w:rPr>
        <w:t>ar</w:t>
      </w:r>
      <w:r w:rsidRPr="001F5A29">
        <w:rPr>
          <w:rFonts w:ascii="Arial" w:hAnsi="Arial" w:cs="Arial"/>
        </w:rPr>
        <w:t xml:space="preserve"> la suscripción del contrato de arrendamiento de un local para estacionamiento de vehículos, ubicado sobre la 4ª. Calle Poniente y 13 Avenida Sur (esquina), # 735 barrio El Calvario, San Salvador, de una extensión superficial de 517.65 mts2 lote contiguo al costado poniente de la Peletería. Propiedad del señor CÉSAR ARMANDO VELÁSQUEZ PADILLA, inscrito en el Centro Nacional de Registro, bajo el número de matrícula 60175585-00000. Pago de cánones de arrendamiento por medio de cuotas mensuales fijas, anticipadas y sucesivas de $2,000.00 dólares de los Estados Unidos de América más IVA, haciendo un total del contrato por año de U.S. $24,000.00 dólares de los Estados Unidos de América más IVA. El período de arrendamiento será de un año prorrogable. La fecha de inicio del arrendamiento a la firma del contrato. Cuotas mensuales pagadas por anticipado y sucesivas.</w:t>
      </w:r>
      <w:r>
        <w:rPr>
          <w:rFonts w:ascii="Arial" w:hAnsi="Arial" w:cs="Arial"/>
        </w:rPr>
        <w:t xml:space="preserve">” También en </w:t>
      </w:r>
      <w:r w:rsidRPr="001F5A29">
        <w:rPr>
          <w:rFonts w:ascii="Arial" w:hAnsi="Arial" w:cs="Arial"/>
        </w:rPr>
        <w:t>Punto XIX) del Acta de sesión de Junta Directiva N° JD-154/2013 del 22 de agosto de 2013, se acordó:</w:t>
      </w:r>
      <w:r>
        <w:rPr>
          <w:rFonts w:ascii="Arial" w:hAnsi="Arial" w:cs="Arial"/>
        </w:rPr>
        <w:t xml:space="preserve"> “A) </w:t>
      </w:r>
      <w:r w:rsidRPr="001F5A29">
        <w:rPr>
          <w:rFonts w:ascii="Arial" w:hAnsi="Arial" w:cs="Arial"/>
        </w:rPr>
        <w:t xml:space="preserve">Autorizar con base a la cláusula II PLAZO, la prórroga por  período de un año (del 7 de diciembre de 2013 al 6 de diciembre del 2014), del contrato de arrendamiento suscrito con el Señor MIGUEL ANGEL MOLINA NÚÑEZ,  en nombre y </w:t>
      </w:r>
      <w:r w:rsidRPr="001F5A29">
        <w:rPr>
          <w:rFonts w:ascii="Arial" w:hAnsi="Arial" w:cs="Arial"/>
        </w:rPr>
        <w:lastRenderedPageBreak/>
        <w:t>representación del Señor CÉSAR ARMANDO</w:t>
      </w:r>
      <w:r>
        <w:rPr>
          <w:rFonts w:ascii="Arial" w:hAnsi="Arial" w:cs="Arial"/>
        </w:rPr>
        <w:t xml:space="preserve"> </w:t>
      </w:r>
      <w:r w:rsidRPr="001F5A29">
        <w:rPr>
          <w:rFonts w:ascii="Arial" w:hAnsi="Arial" w:cs="Arial"/>
        </w:rPr>
        <w:t>VELÁSQUEZ PADILLA, propietario del local ubicado sobre al 4ª. Calle Poniente y 13 Avenida Sur (esquina) # 735, Barrio El Calvario, San Salvador, inscrito en el Centro Nacional de Registros, bajo el número de matrícula 60175585-00000, bajo los mismos términos y c</w:t>
      </w:r>
      <w:r>
        <w:rPr>
          <w:rFonts w:ascii="Arial" w:hAnsi="Arial" w:cs="Arial"/>
        </w:rPr>
        <w:t xml:space="preserve">ondiciones del contrato vigente”. Por lo anterior, explicó </w:t>
      </w:r>
      <w:proofErr w:type="gramStart"/>
      <w:r>
        <w:rPr>
          <w:rFonts w:ascii="Arial" w:hAnsi="Arial" w:cs="Arial"/>
        </w:rPr>
        <w:t>que</w:t>
      </w:r>
      <w:proofErr w:type="gramEnd"/>
      <w:r>
        <w:rPr>
          <w:rFonts w:ascii="Arial" w:hAnsi="Arial" w:cs="Arial"/>
        </w:rPr>
        <w:t xml:space="preserve"> en</w:t>
      </w:r>
      <w:r w:rsidRPr="001F5A29">
        <w:rPr>
          <w:rFonts w:ascii="Arial" w:hAnsi="Arial" w:cs="Arial"/>
        </w:rPr>
        <w:t xml:space="preserve"> carta </w:t>
      </w:r>
      <w:r>
        <w:rPr>
          <w:rFonts w:ascii="Arial" w:hAnsi="Arial" w:cs="Arial"/>
        </w:rPr>
        <w:t>del</w:t>
      </w:r>
      <w:r w:rsidRPr="001F5A29">
        <w:rPr>
          <w:rFonts w:ascii="Arial" w:hAnsi="Arial" w:cs="Arial"/>
        </w:rPr>
        <w:t xml:space="preserve"> 17 de noviembre de 2014, </w:t>
      </w:r>
      <w:r>
        <w:rPr>
          <w:rFonts w:ascii="Arial" w:hAnsi="Arial" w:cs="Arial"/>
        </w:rPr>
        <w:t>se</w:t>
      </w:r>
      <w:r w:rsidRPr="001F5A29">
        <w:rPr>
          <w:rFonts w:ascii="Arial" w:hAnsi="Arial" w:cs="Arial"/>
        </w:rPr>
        <w:t xml:space="preserve"> le comunic</w:t>
      </w:r>
      <w:r>
        <w:rPr>
          <w:rFonts w:ascii="Arial" w:hAnsi="Arial" w:cs="Arial"/>
        </w:rPr>
        <w:t>ó</w:t>
      </w:r>
      <w:r w:rsidRPr="001F5A29">
        <w:rPr>
          <w:rFonts w:ascii="Arial" w:hAnsi="Arial" w:cs="Arial"/>
        </w:rPr>
        <w:t xml:space="preserve"> al </w:t>
      </w:r>
      <w:r>
        <w:rPr>
          <w:rFonts w:ascii="Arial" w:hAnsi="Arial" w:cs="Arial"/>
        </w:rPr>
        <w:t>propietario la finalización del contrato, y el</w:t>
      </w:r>
      <w:r w:rsidRPr="001F5A29">
        <w:rPr>
          <w:rFonts w:ascii="Arial" w:hAnsi="Arial" w:cs="Arial"/>
        </w:rPr>
        <w:t xml:space="preserve"> 10 de diciembre de 2014, se h</w:t>
      </w:r>
      <w:r>
        <w:rPr>
          <w:rFonts w:ascii="Arial" w:hAnsi="Arial" w:cs="Arial"/>
        </w:rPr>
        <w:t>izo</w:t>
      </w:r>
      <w:r w:rsidRPr="001F5A29">
        <w:rPr>
          <w:rFonts w:ascii="Arial" w:hAnsi="Arial" w:cs="Arial"/>
        </w:rPr>
        <w:t xml:space="preserve"> </w:t>
      </w:r>
      <w:r>
        <w:rPr>
          <w:rFonts w:ascii="Arial" w:hAnsi="Arial" w:cs="Arial"/>
        </w:rPr>
        <w:t xml:space="preserve">la </w:t>
      </w:r>
      <w:r w:rsidRPr="001F5A29">
        <w:rPr>
          <w:rFonts w:ascii="Arial" w:hAnsi="Arial" w:cs="Arial"/>
        </w:rPr>
        <w:t>entrega del inmueble.</w:t>
      </w:r>
      <w:r>
        <w:rPr>
          <w:rFonts w:ascii="Arial" w:hAnsi="Arial" w:cs="Arial"/>
        </w:rPr>
        <w:t xml:space="preserve"> Indicó que el 6 de noviembre del presente año se recibió carta del Sr. Miguel Angel Molina, en la que solicita que el FSV, </w:t>
      </w:r>
      <w:r w:rsidRPr="001F5A29">
        <w:rPr>
          <w:rFonts w:ascii="Arial" w:hAnsi="Arial" w:cs="Arial"/>
          <w:lang w:val="es-MX"/>
        </w:rPr>
        <w:t>liber</w:t>
      </w:r>
      <w:r>
        <w:rPr>
          <w:rFonts w:ascii="Arial" w:hAnsi="Arial" w:cs="Arial"/>
          <w:lang w:val="es-MX"/>
        </w:rPr>
        <w:t>e</w:t>
      </w:r>
      <w:r w:rsidRPr="001F5A29">
        <w:rPr>
          <w:rFonts w:ascii="Arial" w:hAnsi="Arial" w:cs="Arial"/>
          <w:lang w:val="es-MX"/>
        </w:rPr>
        <w:t xml:space="preserve"> en el CENTRO NACIONAL DE REGIST</w:t>
      </w:r>
      <w:r>
        <w:rPr>
          <w:rFonts w:ascii="Arial" w:hAnsi="Arial" w:cs="Arial"/>
          <w:lang w:val="es-MX"/>
        </w:rPr>
        <w:t>R</w:t>
      </w:r>
      <w:r w:rsidRPr="001F5A29">
        <w:rPr>
          <w:rFonts w:ascii="Arial" w:hAnsi="Arial" w:cs="Arial"/>
          <w:lang w:val="es-MX"/>
        </w:rPr>
        <w:t xml:space="preserve">O de la primera sección del </w:t>
      </w:r>
      <w:r>
        <w:rPr>
          <w:rFonts w:ascii="Arial" w:hAnsi="Arial" w:cs="Arial"/>
          <w:lang w:val="es-MX"/>
        </w:rPr>
        <w:t>C</w:t>
      </w:r>
      <w:r w:rsidRPr="001F5A29">
        <w:rPr>
          <w:rFonts w:ascii="Arial" w:hAnsi="Arial" w:cs="Arial"/>
          <w:lang w:val="es-MX"/>
        </w:rPr>
        <w:t xml:space="preserve">entro de </w:t>
      </w:r>
      <w:r>
        <w:rPr>
          <w:rFonts w:ascii="Arial" w:hAnsi="Arial" w:cs="Arial"/>
          <w:lang w:val="es-MX"/>
        </w:rPr>
        <w:t>San S</w:t>
      </w:r>
      <w:r w:rsidRPr="001F5A29">
        <w:rPr>
          <w:rFonts w:ascii="Arial" w:hAnsi="Arial" w:cs="Arial"/>
          <w:lang w:val="es-MX"/>
        </w:rPr>
        <w:t>alvador, el contrato de arrendamiento de</w:t>
      </w:r>
      <w:r>
        <w:rPr>
          <w:rFonts w:ascii="Arial" w:hAnsi="Arial" w:cs="Arial"/>
          <w:lang w:val="es-MX"/>
        </w:rPr>
        <w:t>l</w:t>
      </w:r>
      <w:r w:rsidRPr="001F5A29">
        <w:rPr>
          <w:rFonts w:ascii="Arial" w:hAnsi="Arial" w:cs="Arial"/>
          <w:lang w:val="es-MX"/>
        </w:rPr>
        <w:t xml:space="preserve"> inmueble</w:t>
      </w:r>
      <w:r>
        <w:rPr>
          <w:rFonts w:ascii="Arial" w:hAnsi="Arial" w:cs="Arial"/>
          <w:lang w:val="es-MX"/>
        </w:rPr>
        <w:t xml:space="preserve"> que utilizó el FSV, pues no ha podido realizar la venta del mismo, por el gravamen que presenta por parte del FSV. Por lo antes expuesto se solicita a Junta Directiva, autorizar que se libere</w:t>
      </w:r>
      <w:r w:rsidRPr="001F5A29">
        <w:rPr>
          <w:rFonts w:ascii="Arial" w:hAnsi="Arial" w:cs="Arial"/>
          <w:lang w:val="es-MX"/>
        </w:rPr>
        <w:t xml:space="preserve"> en el</w:t>
      </w:r>
      <w:r>
        <w:rPr>
          <w:rFonts w:ascii="Arial" w:hAnsi="Arial" w:cs="Arial"/>
          <w:lang w:val="es-MX"/>
        </w:rPr>
        <w:t xml:space="preserve"> CNR</w:t>
      </w:r>
      <w:r w:rsidRPr="001F5A29">
        <w:rPr>
          <w:rFonts w:ascii="Arial" w:hAnsi="Arial" w:cs="Arial"/>
          <w:lang w:val="es-MX"/>
        </w:rPr>
        <w:t xml:space="preserve">, el contrato de arrendamiento de inmueble, ubicado en el barrio El Calvario, 4ª. Calle Poniente # 735 San Salvador, con </w:t>
      </w:r>
      <w:r>
        <w:rPr>
          <w:rFonts w:ascii="Arial" w:hAnsi="Arial" w:cs="Arial"/>
          <w:lang w:val="es-MX"/>
        </w:rPr>
        <w:t>Matricula número 60175585-00000, c</w:t>
      </w:r>
      <w:proofErr w:type="spellStart"/>
      <w:r w:rsidRPr="001F5A29">
        <w:rPr>
          <w:rFonts w:ascii="Arial" w:hAnsi="Arial" w:cs="Arial"/>
          <w:lang w:val="es-SV"/>
        </w:rPr>
        <w:t>ancel</w:t>
      </w:r>
      <w:r>
        <w:rPr>
          <w:rFonts w:ascii="Arial" w:hAnsi="Arial" w:cs="Arial"/>
          <w:lang w:val="es-SV"/>
        </w:rPr>
        <w:t>ando</w:t>
      </w:r>
      <w:proofErr w:type="spellEnd"/>
      <w:r w:rsidRPr="001F5A29">
        <w:rPr>
          <w:rFonts w:ascii="Arial" w:hAnsi="Arial" w:cs="Arial"/>
          <w:lang w:val="es-SV"/>
        </w:rPr>
        <w:t xml:space="preserve"> en el CNR la </w:t>
      </w:r>
      <w:r w:rsidRPr="001F5A29">
        <w:rPr>
          <w:rFonts w:ascii="Arial" w:hAnsi="Arial" w:cs="Arial"/>
          <w:u w:val="single"/>
          <w:lang w:val="es-SV"/>
        </w:rPr>
        <w:t xml:space="preserve">Prórroga al Contrato de Arrendamiento de Local para Estacionamiento, </w:t>
      </w:r>
      <w:r w:rsidRPr="001F5A29">
        <w:rPr>
          <w:rFonts w:ascii="Arial" w:hAnsi="Arial" w:cs="Arial"/>
          <w:lang w:val="es-SV"/>
        </w:rPr>
        <w:t xml:space="preserve">otorgado entre el </w:t>
      </w:r>
      <w:r>
        <w:rPr>
          <w:rFonts w:ascii="Arial" w:hAnsi="Arial" w:cs="Arial"/>
          <w:lang w:val="es-SV"/>
        </w:rPr>
        <w:t>Fondo Social Para l</w:t>
      </w:r>
      <w:r w:rsidRPr="001F5A29">
        <w:rPr>
          <w:rFonts w:ascii="Arial" w:hAnsi="Arial" w:cs="Arial"/>
          <w:lang w:val="es-SV"/>
        </w:rPr>
        <w:t xml:space="preserve">a Vivienda </w:t>
      </w:r>
      <w:r>
        <w:rPr>
          <w:rFonts w:ascii="Arial" w:hAnsi="Arial" w:cs="Arial"/>
          <w:lang w:val="es-SV"/>
        </w:rPr>
        <w:t>y</w:t>
      </w:r>
      <w:r w:rsidRPr="001F5A29">
        <w:rPr>
          <w:rFonts w:ascii="Arial" w:hAnsi="Arial" w:cs="Arial"/>
          <w:lang w:val="es-SV"/>
        </w:rPr>
        <w:t xml:space="preserve"> </w:t>
      </w:r>
      <w:r>
        <w:rPr>
          <w:rFonts w:ascii="Arial" w:hAnsi="Arial" w:cs="Arial"/>
          <w:lang w:val="es-SV"/>
        </w:rPr>
        <w:t>e</w:t>
      </w:r>
      <w:r w:rsidRPr="001F5A29">
        <w:rPr>
          <w:rFonts w:ascii="Arial" w:hAnsi="Arial" w:cs="Arial"/>
          <w:lang w:val="es-SV"/>
        </w:rPr>
        <w:t xml:space="preserve">l Señor Cesar Armando Velásquez Padilla. </w:t>
      </w:r>
      <w:r w:rsidRPr="007112E7">
        <w:rPr>
          <w:rFonts w:ascii="Arial" w:hAnsi="Arial" w:cs="Arial"/>
        </w:rPr>
        <w:t>Junta Directiva, luego de conocer la solicitud presentada por el</w:t>
      </w:r>
      <w:r w:rsidRPr="00BF2DC3">
        <w:rPr>
          <w:rFonts w:ascii="Arial" w:hAnsi="Arial" w:cs="Arial"/>
        </w:rPr>
        <w:t xml:space="preserve"> </w:t>
      </w:r>
      <w:r>
        <w:rPr>
          <w:rFonts w:ascii="Arial" w:hAnsi="Arial" w:cs="Arial"/>
        </w:rPr>
        <w:t>Licenciado Ricardo Antonio Á</w:t>
      </w:r>
      <w:r w:rsidRPr="007112E7">
        <w:rPr>
          <w:rFonts w:ascii="Arial" w:hAnsi="Arial" w:cs="Arial"/>
        </w:rPr>
        <w:t xml:space="preserve">vila Cardona, Gerente Administrativo, por unanimidad </w:t>
      </w:r>
      <w:r w:rsidRPr="007112E7">
        <w:rPr>
          <w:rFonts w:ascii="Arial" w:hAnsi="Arial" w:cs="Arial"/>
          <w:b/>
        </w:rPr>
        <w:t>ACUERDA:</w:t>
      </w:r>
    </w:p>
    <w:p w:rsidR="005D5AB0" w:rsidRDefault="005D5AB0" w:rsidP="005D5AB0">
      <w:pPr>
        <w:jc w:val="both"/>
        <w:rPr>
          <w:rFonts w:ascii="Arial" w:hAnsi="Arial" w:cs="Arial"/>
        </w:rPr>
      </w:pPr>
    </w:p>
    <w:p w:rsidR="005D5AB0" w:rsidRPr="00C74F85" w:rsidRDefault="005D5AB0" w:rsidP="005D5AB0">
      <w:pPr>
        <w:numPr>
          <w:ilvl w:val="0"/>
          <w:numId w:val="11"/>
        </w:numPr>
        <w:tabs>
          <w:tab w:val="left" w:pos="851"/>
        </w:tabs>
        <w:jc w:val="both"/>
        <w:textAlignment w:val="baseline"/>
        <w:rPr>
          <w:rFonts w:ascii="Arial" w:hAnsi="Arial" w:cs="Arial"/>
          <w:lang w:val="es-SV"/>
        </w:rPr>
      </w:pPr>
      <w:r w:rsidRPr="001F5A29">
        <w:rPr>
          <w:rFonts w:ascii="Arial" w:hAnsi="Arial" w:cs="Arial"/>
          <w:b/>
          <w:bCs/>
          <w:lang w:val="es-MX"/>
        </w:rPr>
        <w:t xml:space="preserve">AUTORIZAR </w:t>
      </w:r>
      <w:r>
        <w:rPr>
          <w:rFonts w:ascii="Arial" w:hAnsi="Arial" w:cs="Arial"/>
          <w:b/>
          <w:bCs/>
          <w:lang w:val="es-MX"/>
        </w:rPr>
        <w:t>que se libere</w:t>
      </w:r>
      <w:r w:rsidRPr="001F5A29">
        <w:rPr>
          <w:rFonts w:ascii="Arial" w:hAnsi="Arial" w:cs="Arial"/>
          <w:lang w:val="es-MX"/>
        </w:rPr>
        <w:t xml:space="preserve"> </w:t>
      </w:r>
      <w:r>
        <w:rPr>
          <w:rFonts w:ascii="Arial" w:hAnsi="Arial" w:cs="Arial"/>
          <w:lang w:val="es-MX"/>
        </w:rPr>
        <w:t>en el</w:t>
      </w:r>
      <w:r w:rsidRPr="001F5A29">
        <w:rPr>
          <w:rFonts w:ascii="Arial" w:hAnsi="Arial" w:cs="Arial"/>
          <w:lang w:val="es-MX"/>
        </w:rPr>
        <w:t xml:space="preserve"> CENTRO NACIONAL DE REGISTO DE LA PRIMERA SECCIÓN DEL CENTRO DE SAN SALVADOR, el contrato de arrendamiento de inmueble, ubicado en el barrio El Calvario, 4ª. Calle Poniente # 735 San Salvador, con Matricula número 60175585-00000.</w:t>
      </w:r>
    </w:p>
    <w:p w:rsidR="005D5AB0" w:rsidRPr="00C74F85" w:rsidRDefault="005D5AB0" w:rsidP="005D5AB0">
      <w:pPr>
        <w:tabs>
          <w:tab w:val="left" w:pos="851"/>
        </w:tabs>
        <w:ind w:left="360"/>
        <w:jc w:val="both"/>
        <w:textAlignment w:val="baseline"/>
        <w:rPr>
          <w:rFonts w:ascii="Arial" w:hAnsi="Arial" w:cs="Arial"/>
          <w:lang w:val="es-SV"/>
        </w:rPr>
      </w:pPr>
    </w:p>
    <w:p w:rsidR="005D5AB0" w:rsidRPr="00740F55" w:rsidRDefault="005D5AB0" w:rsidP="005D5AB0">
      <w:pPr>
        <w:numPr>
          <w:ilvl w:val="0"/>
          <w:numId w:val="11"/>
        </w:numPr>
        <w:tabs>
          <w:tab w:val="num" w:pos="720"/>
          <w:tab w:val="left" w:pos="851"/>
        </w:tabs>
        <w:jc w:val="both"/>
        <w:textAlignment w:val="baseline"/>
        <w:rPr>
          <w:rFonts w:ascii="Arial" w:hAnsi="Arial" w:cs="Arial"/>
          <w:lang w:val="es-SV"/>
        </w:rPr>
      </w:pPr>
      <w:r w:rsidRPr="00740F55">
        <w:rPr>
          <w:rFonts w:ascii="Arial" w:hAnsi="Arial" w:cs="Arial"/>
          <w:b/>
          <w:bCs/>
          <w:lang w:val="es-SV"/>
        </w:rPr>
        <w:t xml:space="preserve">AUTORIZAR </w:t>
      </w:r>
      <w:r w:rsidRPr="00740F55">
        <w:rPr>
          <w:rFonts w:ascii="Arial" w:hAnsi="Arial" w:cs="Arial"/>
          <w:lang w:val="es-SV"/>
        </w:rPr>
        <w:t>a la Administración para que</w:t>
      </w:r>
      <w:r>
        <w:rPr>
          <w:rFonts w:ascii="Arial" w:hAnsi="Arial" w:cs="Arial"/>
          <w:lang w:val="es-SV"/>
        </w:rPr>
        <w:t>,</w:t>
      </w:r>
      <w:r w:rsidRPr="00740F55">
        <w:rPr>
          <w:rFonts w:ascii="Arial" w:hAnsi="Arial" w:cs="Arial"/>
          <w:lang w:val="es-SV"/>
        </w:rPr>
        <w:t xml:space="preserve"> a través del Gerente Administrativo</w:t>
      </w:r>
      <w:r>
        <w:rPr>
          <w:rFonts w:ascii="Arial" w:hAnsi="Arial" w:cs="Arial"/>
          <w:lang w:val="es-SV"/>
        </w:rPr>
        <w:t>, firme los instrumentos de cancelación, para presentar</w:t>
      </w:r>
      <w:r w:rsidRPr="00740F55">
        <w:rPr>
          <w:rFonts w:ascii="Arial" w:hAnsi="Arial" w:cs="Arial"/>
          <w:lang w:val="es-SV"/>
        </w:rPr>
        <w:t xml:space="preserve"> en el CNR</w:t>
      </w:r>
      <w:r>
        <w:rPr>
          <w:rFonts w:ascii="Arial" w:hAnsi="Arial" w:cs="Arial"/>
          <w:lang w:val="es-SV"/>
        </w:rPr>
        <w:t xml:space="preserve"> el</w:t>
      </w:r>
      <w:r w:rsidRPr="00740F55">
        <w:rPr>
          <w:rFonts w:ascii="Arial" w:hAnsi="Arial" w:cs="Arial"/>
          <w:lang w:val="es-SV"/>
        </w:rPr>
        <w:t xml:space="preserve"> Contrato de Arrendamiento de Local para Estacionamiento,</w:t>
      </w:r>
      <w:r w:rsidRPr="00C74F85">
        <w:rPr>
          <w:rFonts w:ascii="Arial" w:hAnsi="Arial" w:cs="Arial"/>
          <w:lang w:val="es-SV"/>
        </w:rPr>
        <w:t xml:space="preserve"> </w:t>
      </w:r>
      <w:r w:rsidRPr="00740F55">
        <w:rPr>
          <w:rFonts w:ascii="Arial" w:hAnsi="Arial" w:cs="Arial"/>
          <w:lang w:val="es-SV"/>
        </w:rPr>
        <w:t xml:space="preserve">otorgado entre el FONDO SOCIAL PARA LA VIVIENDA Y EL SEÑOR CESAR ARMANDO VELÁSQUEZ PADILLA. </w:t>
      </w:r>
    </w:p>
    <w:p w:rsidR="005D5AB0" w:rsidRPr="003F233E" w:rsidRDefault="005D5AB0" w:rsidP="005D5AB0">
      <w:pPr>
        <w:tabs>
          <w:tab w:val="left" w:pos="851"/>
        </w:tabs>
        <w:ind w:left="360"/>
        <w:jc w:val="both"/>
        <w:textAlignment w:val="baseline"/>
        <w:rPr>
          <w:rFonts w:ascii="Arial" w:hAnsi="Arial" w:cs="Arial"/>
          <w:lang w:val="es-SV"/>
        </w:rPr>
      </w:pPr>
    </w:p>
    <w:p w:rsidR="005D5AB0" w:rsidRPr="001F5A29" w:rsidRDefault="005D5AB0" w:rsidP="005D5AB0">
      <w:pPr>
        <w:numPr>
          <w:ilvl w:val="0"/>
          <w:numId w:val="11"/>
        </w:numPr>
        <w:tabs>
          <w:tab w:val="num" w:pos="720"/>
          <w:tab w:val="left" w:pos="851"/>
        </w:tabs>
        <w:jc w:val="both"/>
        <w:textAlignment w:val="baseline"/>
        <w:rPr>
          <w:rFonts w:ascii="Arial" w:hAnsi="Arial" w:cs="Arial"/>
          <w:lang w:val="es-SV"/>
        </w:rPr>
      </w:pPr>
      <w:r w:rsidRPr="001F5A29">
        <w:rPr>
          <w:rFonts w:ascii="Arial" w:hAnsi="Arial" w:cs="Arial"/>
          <w:lang w:val="es-SV"/>
        </w:rPr>
        <w:t>Este punto se ratifica en esta misma sesión</w:t>
      </w:r>
    </w:p>
    <w:p w:rsidR="005D5AB0" w:rsidRDefault="005D5AB0" w:rsidP="005D5AB0"/>
    <w:p w:rsidR="005D5AB0" w:rsidRDefault="005D5AB0" w:rsidP="005D5AB0"/>
    <w:p w:rsidR="005D5AB0" w:rsidRPr="005A0E6E" w:rsidRDefault="005D5AB0" w:rsidP="005D5AB0">
      <w:pPr>
        <w:jc w:val="both"/>
        <w:rPr>
          <w:rFonts w:ascii="Arial" w:hAnsi="Arial" w:cs="Arial"/>
        </w:rPr>
      </w:pPr>
      <w:r w:rsidRPr="005A0E6E">
        <w:rPr>
          <w:rFonts w:ascii="Arial" w:hAnsi="Arial" w:cs="Arial"/>
          <w:b/>
        </w:rPr>
        <w:t>XIV) SUSTITUCIÓN DE MIEMBRO EN COMITÉ DE RIESGO Y DE PREVENCIÓN DE LAVADO DE DINERO Y ACTIVOS</w:t>
      </w:r>
      <w:r>
        <w:rPr>
          <w:rFonts w:ascii="Arial" w:hAnsi="Arial" w:cs="Arial"/>
          <w:b/>
        </w:rPr>
        <w:t xml:space="preserve">. </w:t>
      </w:r>
      <w:r w:rsidRPr="005A0E6E">
        <w:rPr>
          <w:rFonts w:ascii="Arial" w:hAnsi="Arial" w:cs="Arial"/>
        </w:rPr>
        <w:t>El Presidente y Director Ejecutivo sometió</w:t>
      </w:r>
      <w:r w:rsidRPr="005A0E6E">
        <w:rPr>
          <w:rFonts w:ascii="Arial" w:hAnsi="Arial" w:cs="Arial"/>
          <w:lang w:val="es-MX"/>
        </w:rPr>
        <w:t xml:space="preserve"> a consideración de los Directores, solicitud de </w:t>
      </w:r>
      <w:r w:rsidRPr="005A0E6E">
        <w:rPr>
          <w:rFonts w:ascii="Arial" w:hAnsi="Arial" w:cs="Arial"/>
        </w:rPr>
        <w:t>sustitución de miembro en Comité de Riesgo y de Prevención de Lavado de Dinero y Activos. Explicó el Gerente General</w:t>
      </w:r>
      <w:r>
        <w:rPr>
          <w:rFonts w:ascii="Arial" w:hAnsi="Arial" w:cs="Arial"/>
        </w:rPr>
        <w:t xml:space="preserve"> en Funciones</w:t>
      </w:r>
      <w:r w:rsidRPr="005A0E6E">
        <w:rPr>
          <w:rFonts w:ascii="Arial" w:hAnsi="Arial" w:cs="Arial"/>
        </w:rPr>
        <w:t xml:space="preserve">, que se han recibido memorándum del Ingeniero José Andrés Hernández Martínez, Oficial de Cumplimiento, y del Licenciado René Antonio Arias Chile, Jefe de la Unidad de Riesgos, señalando ambos, que en virtud a renuncia del LICENCIADO CARLOS GUSTAVO SALAZAR ALVARADO, como Director Suplente de Junta Directiva, y considerando que desempeñaba la función de Director Externo Propietario y Presidente del Comité de Riesgos del FSV y también del Comité de Prevención de Lavado de Dinero y de Activos, se requiere nombrar al Director que lo sustituya en dichos comités. Indicó que estos comités se conforman de acuerdo a lo indicado: 1- En las </w:t>
      </w:r>
      <w:r w:rsidRPr="005A0E6E">
        <w:rPr>
          <w:rFonts w:ascii="Arial" w:hAnsi="Arial" w:cs="Arial"/>
          <w:i/>
        </w:rPr>
        <w:t xml:space="preserve">NORMAS PARA LA GESTIÓN INTEGRAL DE RIESGOS DE LAS ENTIDADES FINANCIERAS (NPB4-47), Articulo 8, dice: “Las entidades deberán contar con un Comité de Riesgos... </w:t>
      </w:r>
      <w:r w:rsidRPr="005A0E6E">
        <w:rPr>
          <w:rFonts w:ascii="Arial" w:hAnsi="Arial" w:cs="Arial"/>
          <w:i/>
          <w:u w:val="single"/>
        </w:rPr>
        <w:t>Este Comité será el responsable del seguimiento de la gestión integral de riesgo; por lo cual deberá tener autoridad sobre las áreas operativas para apoyar las labores realizadas por la Unidad de Riesgos y será el enlace entre esta última y la Junta Directiva</w:t>
      </w:r>
      <w:r w:rsidRPr="005A0E6E">
        <w:rPr>
          <w:rFonts w:ascii="Arial" w:hAnsi="Arial" w:cs="Arial"/>
          <w:i/>
        </w:rPr>
        <w:t>.</w:t>
      </w:r>
      <w:r w:rsidRPr="005A0E6E">
        <w:rPr>
          <w:rFonts w:ascii="Arial" w:hAnsi="Arial" w:cs="Arial"/>
        </w:rPr>
        <w:t xml:space="preserve">” 2- En el </w:t>
      </w:r>
      <w:r w:rsidRPr="005A0E6E">
        <w:rPr>
          <w:rFonts w:ascii="Arial" w:hAnsi="Arial" w:cs="Arial"/>
          <w:i/>
        </w:rPr>
        <w:t xml:space="preserve">Romano III. Disposiciones, numeral 1 del Manual de Operación del Comité de Prevención de Lavado de </w:t>
      </w:r>
      <w:r w:rsidRPr="005A0E6E">
        <w:rPr>
          <w:rFonts w:ascii="Arial" w:hAnsi="Arial" w:cs="Arial"/>
          <w:i/>
        </w:rPr>
        <w:lastRenderedPageBreak/>
        <w:t>Dinero y Activos</w:t>
      </w:r>
      <w:r w:rsidRPr="005A0E6E">
        <w:rPr>
          <w:rFonts w:ascii="Arial" w:hAnsi="Arial" w:cs="Arial"/>
        </w:rPr>
        <w:t xml:space="preserve">, que indica que </w:t>
      </w:r>
      <w:r w:rsidRPr="005A0E6E">
        <w:rPr>
          <w:rFonts w:ascii="Arial" w:hAnsi="Arial" w:cs="Arial"/>
          <w:i/>
        </w:rPr>
        <w:t>debe estar integrado por los siguientes miembros: Director Externo</w:t>
      </w:r>
      <w:r>
        <w:rPr>
          <w:rFonts w:ascii="Arial" w:hAnsi="Arial" w:cs="Arial"/>
          <w:i/>
        </w:rPr>
        <w:t xml:space="preserve"> </w:t>
      </w:r>
      <w:r w:rsidRPr="005A0E6E">
        <w:rPr>
          <w:rFonts w:ascii="Arial" w:hAnsi="Arial" w:cs="Arial"/>
          <w:i/>
        </w:rPr>
        <w:t>Propietario</w:t>
      </w:r>
      <w:r>
        <w:rPr>
          <w:rFonts w:ascii="Arial" w:hAnsi="Arial" w:cs="Arial"/>
          <w:i/>
        </w:rPr>
        <w:t xml:space="preserve">, </w:t>
      </w:r>
      <w:r w:rsidRPr="005A0E6E">
        <w:rPr>
          <w:rFonts w:ascii="Arial" w:hAnsi="Arial" w:cs="Arial"/>
          <w:i/>
        </w:rPr>
        <w:t>Director Externo</w:t>
      </w:r>
      <w:r>
        <w:rPr>
          <w:rFonts w:ascii="Arial" w:hAnsi="Arial" w:cs="Arial"/>
          <w:i/>
        </w:rPr>
        <w:t xml:space="preserve"> </w:t>
      </w:r>
      <w:r w:rsidRPr="005A0E6E">
        <w:rPr>
          <w:rFonts w:ascii="Arial" w:hAnsi="Arial" w:cs="Arial"/>
          <w:i/>
        </w:rPr>
        <w:t xml:space="preserve">Suplente, Presidente y Director Ejecutivo, Gerente General, Gerente Legal y el Oficial de Cumplimiento. </w:t>
      </w:r>
      <w:r w:rsidRPr="005A0E6E">
        <w:rPr>
          <w:rFonts w:ascii="Arial" w:hAnsi="Arial" w:cs="Arial"/>
        </w:rPr>
        <w:t xml:space="preserve">Por lo antes expuesto, solicitan se cubra la vacante dejada por el LICENCIADO SALAZAR dentro del Comité de Riesgos, y del Comité de Prevención de Lavado de Dinero y de Activos, para cumplir con los deberes y obligaciones establecidas en la normativa externa relacionadas a la Gestión Integral de Riesgos y con la Ley de Prevención de Lavado de Dinero y Activos. Junta Directiva, luego de conocer la solicitud presentada por el Gerente General, en base a memorándum del Ingeniero José Andrés Hernández Martínez, Oficial de Cumplimiento, y del Licenciado René Antonio Arias Chile, Jefe de la Unidad de Riesgos, por unanimidad </w:t>
      </w:r>
      <w:r w:rsidRPr="005A0E6E">
        <w:rPr>
          <w:rFonts w:ascii="Arial" w:hAnsi="Arial" w:cs="Arial"/>
          <w:b/>
        </w:rPr>
        <w:t>ACUERDA</w:t>
      </w:r>
      <w:r>
        <w:rPr>
          <w:rFonts w:ascii="Arial" w:hAnsi="Arial" w:cs="Arial"/>
          <w:b/>
        </w:rPr>
        <w:t>:</w:t>
      </w:r>
    </w:p>
    <w:p w:rsidR="005D5AB0" w:rsidRPr="005A0E6E" w:rsidRDefault="005D5AB0" w:rsidP="005D5AB0">
      <w:pPr>
        <w:jc w:val="both"/>
        <w:rPr>
          <w:rFonts w:ascii="Arial" w:hAnsi="Arial" w:cs="Arial"/>
          <w:b/>
        </w:rPr>
      </w:pPr>
    </w:p>
    <w:p w:rsidR="005D5AB0" w:rsidRDefault="005D5AB0" w:rsidP="005D5AB0">
      <w:pPr>
        <w:pStyle w:val="Prrafodelista"/>
        <w:numPr>
          <w:ilvl w:val="0"/>
          <w:numId w:val="35"/>
        </w:numPr>
        <w:ind w:left="360"/>
        <w:jc w:val="both"/>
        <w:rPr>
          <w:rFonts w:ascii="Arial" w:hAnsi="Arial" w:cs="Arial"/>
        </w:rPr>
      </w:pPr>
      <w:r w:rsidRPr="005A0E6E">
        <w:rPr>
          <w:rFonts w:ascii="Arial" w:hAnsi="Arial" w:cs="Arial"/>
        </w:rPr>
        <w:t xml:space="preserve">Nombrar al </w:t>
      </w:r>
      <w:r w:rsidRPr="005A0E6E">
        <w:rPr>
          <w:rFonts w:ascii="Arial" w:hAnsi="Arial" w:cs="Arial"/>
          <w:b/>
        </w:rPr>
        <w:t>INGENIERO ENRIQUE OÑATE MUYSHONDT,</w:t>
      </w:r>
      <w:r w:rsidRPr="005A0E6E">
        <w:rPr>
          <w:rFonts w:ascii="Arial" w:hAnsi="Arial" w:cs="Arial"/>
        </w:rPr>
        <w:t xml:space="preserve"> como Director Externo y Presidente; y al</w:t>
      </w:r>
      <w:r w:rsidRPr="005A0E6E">
        <w:rPr>
          <w:rFonts w:ascii="Arial" w:hAnsi="Arial" w:cs="Arial"/>
          <w:b/>
        </w:rPr>
        <w:t xml:space="preserve"> INGENIERO CARLOS ROBERTO ALVARADO CELIS, </w:t>
      </w:r>
      <w:r w:rsidRPr="005A0E6E">
        <w:rPr>
          <w:rFonts w:ascii="Arial" w:hAnsi="Arial" w:cs="Arial"/>
        </w:rPr>
        <w:t>como Director Externo Suplente, del Comité de Riesgos</w:t>
      </w:r>
      <w:r>
        <w:rPr>
          <w:rFonts w:ascii="Arial" w:hAnsi="Arial" w:cs="Arial"/>
        </w:rPr>
        <w:t xml:space="preserve"> del FSV.</w:t>
      </w:r>
    </w:p>
    <w:p w:rsidR="005D5AB0" w:rsidRDefault="005D5AB0" w:rsidP="005D5AB0">
      <w:pPr>
        <w:pStyle w:val="Prrafodelista"/>
        <w:ind w:left="360"/>
        <w:jc w:val="both"/>
        <w:rPr>
          <w:rFonts w:ascii="Arial" w:hAnsi="Arial" w:cs="Arial"/>
        </w:rPr>
      </w:pPr>
    </w:p>
    <w:p w:rsidR="005D5AB0" w:rsidRPr="005A0E6E" w:rsidRDefault="005D5AB0" w:rsidP="005D5AB0">
      <w:pPr>
        <w:pStyle w:val="Prrafodelista"/>
        <w:numPr>
          <w:ilvl w:val="0"/>
          <w:numId w:val="35"/>
        </w:numPr>
        <w:ind w:left="360"/>
        <w:jc w:val="both"/>
        <w:rPr>
          <w:rFonts w:ascii="Arial" w:hAnsi="Arial" w:cs="Arial"/>
        </w:rPr>
      </w:pPr>
      <w:r w:rsidRPr="005A0E6E">
        <w:rPr>
          <w:rFonts w:ascii="Arial" w:hAnsi="Arial" w:cs="Arial"/>
        </w:rPr>
        <w:t xml:space="preserve">Nombrar al </w:t>
      </w:r>
      <w:r w:rsidRPr="005A0E6E">
        <w:rPr>
          <w:rFonts w:ascii="Arial" w:hAnsi="Arial" w:cs="Arial"/>
          <w:b/>
        </w:rPr>
        <w:t>INGENIERO ENRIQUE OÑATE MUYSHONDT,</w:t>
      </w:r>
      <w:r w:rsidRPr="005A0E6E">
        <w:rPr>
          <w:rFonts w:ascii="Arial" w:hAnsi="Arial" w:cs="Arial"/>
        </w:rPr>
        <w:t xml:space="preserve"> como Director Externo Propietario; y al </w:t>
      </w:r>
      <w:r w:rsidRPr="005A0E6E">
        <w:rPr>
          <w:rFonts w:ascii="Arial" w:hAnsi="Arial" w:cs="Arial"/>
          <w:b/>
        </w:rPr>
        <w:t>INGENIERO CARLOS ROBERTO ALVARADO CELIS,</w:t>
      </w:r>
      <w:r w:rsidRPr="005A0E6E">
        <w:rPr>
          <w:rFonts w:ascii="Arial" w:hAnsi="Arial" w:cs="Arial"/>
        </w:rPr>
        <w:t xml:space="preserve"> como Director Externo Suplente, del Comité de Prevención de Lavado de Dinero y de Activos</w:t>
      </w:r>
      <w:r>
        <w:rPr>
          <w:rFonts w:ascii="Arial" w:hAnsi="Arial" w:cs="Arial"/>
        </w:rPr>
        <w:t xml:space="preserve"> del FSV</w:t>
      </w:r>
      <w:r w:rsidRPr="005A0E6E">
        <w:rPr>
          <w:rFonts w:ascii="Arial" w:hAnsi="Arial" w:cs="Arial"/>
        </w:rPr>
        <w:t>.</w:t>
      </w:r>
    </w:p>
    <w:p w:rsidR="005D5AB0" w:rsidRPr="005A0E6E" w:rsidRDefault="005D5AB0" w:rsidP="005D5AB0">
      <w:pPr>
        <w:jc w:val="both"/>
        <w:rPr>
          <w:rFonts w:ascii="Arial" w:hAnsi="Arial" w:cs="Arial"/>
        </w:rPr>
      </w:pPr>
    </w:p>
    <w:p w:rsidR="005D5AB0" w:rsidRPr="005A0E6E" w:rsidRDefault="005D5AB0" w:rsidP="005D5AB0">
      <w:pPr>
        <w:pStyle w:val="Prrafodelista"/>
        <w:numPr>
          <w:ilvl w:val="0"/>
          <w:numId w:val="35"/>
        </w:numPr>
        <w:ind w:left="360"/>
        <w:jc w:val="both"/>
        <w:rPr>
          <w:rFonts w:ascii="Arial" w:hAnsi="Arial" w:cs="Arial"/>
        </w:rPr>
      </w:pPr>
      <w:r w:rsidRPr="005A0E6E">
        <w:rPr>
          <w:rFonts w:ascii="Arial" w:hAnsi="Arial" w:cs="Arial"/>
        </w:rPr>
        <w:t>Este punto se ratifica en esta misma sesión.</w:t>
      </w:r>
    </w:p>
    <w:p w:rsidR="005D5AB0" w:rsidRDefault="005D5AB0" w:rsidP="005D5AB0">
      <w:pPr>
        <w:autoSpaceDE w:val="0"/>
        <w:autoSpaceDN w:val="0"/>
        <w:adjustRightInd w:val="0"/>
        <w:jc w:val="both"/>
        <w:rPr>
          <w:rFonts w:ascii="Arial" w:hAnsi="Arial" w:cs="Arial"/>
          <w:b/>
          <w:lang w:val="es-MX"/>
        </w:rPr>
      </w:pPr>
    </w:p>
    <w:p w:rsidR="005D5AB0" w:rsidRDefault="005D5AB0" w:rsidP="005D5AB0">
      <w:pPr>
        <w:autoSpaceDE w:val="0"/>
        <w:autoSpaceDN w:val="0"/>
        <w:adjustRightInd w:val="0"/>
        <w:jc w:val="both"/>
        <w:rPr>
          <w:rFonts w:ascii="Arial" w:hAnsi="Arial" w:cs="Arial"/>
          <w:b/>
          <w:lang w:val="es-MX"/>
        </w:rPr>
      </w:pPr>
    </w:p>
    <w:p w:rsidR="005D5AB0" w:rsidRPr="00F33475" w:rsidRDefault="005D5AB0" w:rsidP="005D5AB0">
      <w:pPr>
        <w:jc w:val="both"/>
        <w:rPr>
          <w:rFonts w:ascii="Arial" w:eastAsia="Arial Unicode MS" w:hAnsi="Arial" w:cs="Arial"/>
        </w:rPr>
      </w:pPr>
      <w:r>
        <w:rPr>
          <w:rFonts w:ascii="Arial" w:eastAsia="Arial Unicode MS" w:hAnsi="Arial" w:cs="Arial"/>
          <w:b/>
        </w:rPr>
        <w:t>XV</w:t>
      </w:r>
      <w:r w:rsidRPr="00FF3FBD">
        <w:rPr>
          <w:rFonts w:ascii="Arial" w:eastAsia="Arial Unicode MS" w:hAnsi="Arial" w:cs="Arial"/>
          <w:b/>
        </w:rPr>
        <w:t xml:space="preserve">) ACUERDO DE RESOLUCIÓN SOBRE INFORMACIÓN RESERVADA DE ESTA SESIÓN. </w:t>
      </w:r>
      <w:r w:rsidRPr="00FF3FBD">
        <w:rPr>
          <w:rFonts w:ascii="Arial" w:eastAsia="Arial Unicode MS" w:hAnsi="Arial" w:cs="Arial"/>
        </w:rPr>
        <w:t xml:space="preserve">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indican que en la presente sesión </w:t>
      </w:r>
      <w:r w:rsidRPr="00F33475">
        <w:rPr>
          <w:rFonts w:ascii="Arial" w:eastAsia="Arial Unicode MS" w:hAnsi="Arial" w:cs="Arial"/>
        </w:rPr>
        <w:t>no hay acuerdos de información reservada.</w:t>
      </w:r>
    </w:p>
    <w:p w:rsidR="006631F9" w:rsidRDefault="006631F9"/>
    <w:p w:rsidR="006631F9" w:rsidRDefault="006631F9"/>
    <w:p w:rsidR="006631F9" w:rsidRPr="005D5AB0" w:rsidRDefault="006631F9" w:rsidP="006631F9">
      <w:pPr>
        <w:jc w:val="both"/>
        <w:rPr>
          <w:rFonts w:ascii="Arial" w:eastAsia="Arial" w:hAnsi="Arial" w:cs="Arial"/>
        </w:rPr>
      </w:pPr>
      <w:r w:rsidRPr="005D5AB0">
        <w:rPr>
          <w:rFonts w:ascii="Arial" w:eastAsia="Arial" w:hAnsi="Arial" w:cs="Arial"/>
        </w:rPr>
        <w:t>Y no habiendo más que hacer constar, se levanta la sesión a las veinte horas con treinta minutos del día mencionado al inicio de la presente acta que firmamos:</w:t>
      </w:r>
    </w:p>
    <w:p w:rsidR="006631F9" w:rsidRPr="005D5AB0" w:rsidRDefault="006631F9" w:rsidP="006631F9">
      <w:pPr>
        <w:jc w:val="both"/>
        <w:rPr>
          <w:rFonts w:ascii="Arial" w:eastAsia="Arial" w:hAnsi="Arial" w:cs="Arial"/>
        </w:rPr>
      </w:pPr>
    </w:p>
    <w:p w:rsidR="006631F9" w:rsidRDefault="006631F9" w:rsidP="006631F9">
      <w:pPr>
        <w:jc w:val="both"/>
        <w:rPr>
          <w:rFonts w:ascii="Arial" w:eastAsia="Arial" w:hAnsi="Arial" w:cs="Arial"/>
          <w:sz w:val="22"/>
          <w:szCs w:val="22"/>
        </w:rPr>
      </w:pPr>
    </w:p>
    <w:p w:rsidR="00A96B1A" w:rsidRPr="00A96B1A" w:rsidRDefault="00A96B1A" w:rsidP="00A96B1A">
      <w:pPr>
        <w:spacing w:line="360" w:lineRule="auto"/>
        <w:jc w:val="both"/>
        <w:rPr>
          <w:rFonts w:ascii="Arial" w:hAnsi="Arial" w:cs="Arial"/>
          <w:b/>
          <w:i/>
          <w:sz w:val="22"/>
          <w:szCs w:val="22"/>
        </w:rPr>
      </w:pPr>
      <w:r w:rsidRPr="00A96B1A">
        <w:rPr>
          <w:rFonts w:ascii="Arial" w:hAnsi="Arial" w:cs="Arial"/>
          <w:b/>
          <w:i/>
          <w:sz w:val="22"/>
          <w:szCs w:val="22"/>
        </w:rPr>
        <w:t xml:space="preserve">La presente acta es conforme con su original, la cual se encuentra firmada por los Directores: José Roberto </w:t>
      </w:r>
      <w:proofErr w:type="spellStart"/>
      <w:r w:rsidRPr="00A96B1A">
        <w:rPr>
          <w:rFonts w:ascii="Arial" w:hAnsi="Arial" w:cs="Arial"/>
          <w:b/>
          <w:i/>
          <w:sz w:val="22"/>
          <w:szCs w:val="22"/>
        </w:rPr>
        <w:t>Góchez</w:t>
      </w:r>
      <w:proofErr w:type="spellEnd"/>
      <w:r w:rsidRPr="00A96B1A">
        <w:rPr>
          <w:rFonts w:ascii="Arial" w:hAnsi="Arial" w:cs="Arial"/>
          <w:b/>
          <w:i/>
          <w:sz w:val="22"/>
          <w:szCs w:val="22"/>
        </w:rPr>
        <w:t xml:space="preserve"> Espinoza, José Federico Bermúdez Vega, José María Esperanza Amaya, Carlos </w:t>
      </w:r>
      <w:r w:rsidR="00A0657A">
        <w:rPr>
          <w:rFonts w:ascii="Arial" w:hAnsi="Arial" w:cs="Arial"/>
          <w:b/>
          <w:i/>
          <w:sz w:val="22"/>
          <w:szCs w:val="22"/>
        </w:rPr>
        <w:t>Roberto Alvarado Celis</w:t>
      </w:r>
      <w:bookmarkStart w:id="0" w:name="_GoBack"/>
      <w:bookmarkEnd w:id="0"/>
      <w:r w:rsidRPr="00A96B1A">
        <w:rPr>
          <w:rFonts w:ascii="Arial" w:hAnsi="Arial" w:cs="Arial"/>
          <w:b/>
          <w:i/>
          <w:sz w:val="22"/>
          <w:szCs w:val="22"/>
        </w:rPr>
        <w:t xml:space="preserve">, Enrique Oñate </w:t>
      </w:r>
      <w:proofErr w:type="spellStart"/>
      <w:r w:rsidRPr="00A96B1A">
        <w:rPr>
          <w:rFonts w:ascii="Arial" w:hAnsi="Arial" w:cs="Arial"/>
          <w:b/>
          <w:i/>
          <w:sz w:val="22"/>
          <w:szCs w:val="22"/>
        </w:rPr>
        <w:t>Muyshondt</w:t>
      </w:r>
      <w:proofErr w:type="spellEnd"/>
      <w:r w:rsidRPr="00A96B1A">
        <w:rPr>
          <w:rFonts w:ascii="Arial" w:hAnsi="Arial" w:cs="Arial"/>
          <w:b/>
          <w:i/>
          <w:sz w:val="22"/>
          <w:szCs w:val="22"/>
        </w:rPr>
        <w:t xml:space="preserve"> y Gilberto Lazo Romero, así como por el Presidente y Director Ejecutivo, José Tomás </w:t>
      </w:r>
      <w:proofErr w:type="spellStart"/>
      <w:r w:rsidRPr="00A96B1A">
        <w:rPr>
          <w:rFonts w:ascii="Arial" w:hAnsi="Arial" w:cs="Arial"/>
          <w:b/>
          <w:i/>
          <w:sz w:val="22"/>
          <w:szCs w:val="22"/>
        </w:rPr>
        <w:t>Chévez</w:t>
      </w:r>
      <w:proofErr w:type="spellEnd"/>
      <w:r w:rsidRPr="00A96B1A">
        <w:rPr>
          <w:rFonts w:ascii="Arial" w:hAnsi="Arial" w:cs="Arial"/>
          <w:b/>
          <w:i/>
          <w:sz w:val="22"/>
          <w:szCs w:val="22"/>
        </w:rPr>
        <w:t xml:space="preserve"> Ruíz.</w:t>
      </w:r>
    </w:p>
    <w:p w:rsidR="006631F9" w:rsidRDefault="006631F9" w:rsidP="006631F9">
      <w:pPr>
        <w:jc w:val="both"/>
        <w:rPr>
          <w:rFonts w:ascii="Arial" w:eastAsia="Arial" w:hAnsi="Arial" w:cs="Arial"/>
          <w:sz w:val="22"/>
          <w:szCs w:val="22"/>
        </w:rPr>
      </w:pPr>
    </w:p>
    <w:sectPr w:rsidR="006631F9" w:rsidSect="0054282F">
      <w:headerReference w:type="default" r:id="rId7"/>
      <w:pgSz w:w="12240" w:h="15840" w:code="1"/>
      <w:pgMar w:top="1843"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82F" w:rsidRDefault="0054282F" w:rsidP="0054282F">
      <w:r>
        <w:separator/>
      </w:r>
    </w:p>
  </w:endnote>
  <w:endnote w:type="continuationSeparator" w:id="0">
    <w:p w:rsidR="0054282F" w:rsidRDefault="0054282F" w:rsidP="00542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82F" w:rsidRDefault="0054282F" w:rsidP="0054282F">
      <w:r>
        <w:separator/>
      </w:r>
    </w:p>
  </w:footnote>
  <w:footnote w:type="continuationSeparator" w:id="0">
    <w:p w:rsidR="0054282F" w:rsidRDefault="0054282F" w:rsidP="0054282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82F" w:rsidRPr="00953421" w:rsidRDefault="0054282F" w:rsidP="0054282F">
    <w:pPr>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rsidR="0054282F" w:rsidRDefault="0054282F" w:rsidP="0054282F">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rsidR="0054282F" w:rsidRDefault="0054282F" w:rsidP="0054282F">
    <w:pPr>
      <w:pStyle w:val="Encabezado"/>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rsidR="0054282F" w:rsidRDefault="0054282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2382"/>
    <w:multiLevelType w:val="hybridMultilevel"/>
    <w:tmpl w:val="EE5CBF92"/>
    <w:lvl w:ilvl="0" w:tplc="E2DE219E">
      <w:start w:val="1"/>
      <w:numFmt w:val="bullet"/>
      <w:lvlText w:val="•"/>
      <w:lvlJc w:val="left"/>
      <w:pPr>
        <w:tabs>
          <w:tab w:val="num" w:pos="720"/>
        </w:tabs>
        <w:ind w:left="720" w:hanging="360"/>
      </w:pPr>
      <w:rPr>
        <w:rFonts w:ascii="Arial" w:hAnsi="Arial" w:hint="default"/>
      </w:rPr>
    </w:lvl>
    <w:lvl w:ilvl="1" w:tplc="1840C3A6" w:tentative="1">
      <w:start w:val="1"/>
      <w:numFmt w:val="bullet"/>
      <w:lvlText w:val="•"/>
      <w:lvlJc w:val="left"/>
      <w:pPr>
        <w:tabs>
          <w:tab w:val="num" w:pos="1440"/>
        </w:tabs>
        <w:ind w:left="1440" w:hanging="360"/>
      </w:pPr>
      <w:rPr>
        <w:rFonts w:ascii="Arial" w:hAnsi="Arial" w:hint="default"/>
      </w:rPr>
    </w:lvl>
    <w:lvl w:ilvl="2" w:tplc="61289B9E" w:tentative="1">
      <w:start w:val="1"/>
      <w:numFmt w:val="bullet"/>
      <w:lvlText w:val="•"/>
      <w:lvlJc w:val="left"/>
      <w:pPr>
        <w:tabs>
          <w:tab w:val="num" w:pos="2160"/>
        </w:tabs>
        <w:ind w:left="2160" w:hanging="360"/>
      </w:pPr>
      <w:rPr>
        <w:rFonts w:ascii="Arial" w:hAnsi="Arial" w:hint="default"/>
      </w:rPr>
    </w:lvl>
    <w:lvl w:ilvl="3" w:tplc="84B8EDFE" w:tentative="1">
      <w:start w:val="1"/>
      <w:numFmt w:val="bullet"/>
      <w:lvlText w:val="•"/>
      <w:lvlJc w:val="left"/>
      <w:pPr>
        <w:tabs>
          <w:tab w:val="num" w:pos="2880"/>
        </w:tabs>
        <w:ind w:left="2880" w:hanging="360"/>
      </w:pPr>
      <w:rPr>
        <w:rFonts w:ascii="Arial" w:hAnsi="Arial" w:hint="default"/>
      </w:rPr>
    </w:lvl>
    <w:lvl w:ilvl="4" w:tplc="DCC87088" w:tentative="1">
      <w:start w:val="1"/>
      <w:numFmt w:val="bullet"/>
      <w:lvlText w:val="•"/>
      <w:lvlJc w:val="left"/>
      <w:pPr>
        <w:tabs>
          <w:tab w:val="num" w:pos="3600"/>
        </w:tabs>
        <w:ind w:left="3600" w:hanging="360"/>
      </w:pPr>
      <w:rPr>
        <w:rFonts w:ascii="Arial" w:hAnsi="Arial" w:hint="default"/>
      </w:rPr>
    </w:lvl>
    <w:lvl w:ilvl="5" w:tplc="A7EA648E" w:tentative="1">
      <w:start w:val="1"/>
      <w:numFmt w:val="bullet"/>
      <w:lvlText w:val="•"/>
      <w:lvlJc w:val="left"/>
      <w:pPr>
        <w:tabs>
          <w:tab w:val="num" w:pos="4320"/>
        </w:tabs>
        <w:ind w:left="4320" w:hanging="360"/>
      </w:pPr>
      <w:rPr>
        <w:rFonts w:ascii="Arial" w:hAnsi="Arial" w:hint="default"/>
      </w:rPr>
    </w:lvl>
    <w:lvl w:ilvl="6" w:tplc="F8823D1A" w:tentative="1">
      <w:start w:val="1"/>
      <w:numFmt w:val="bullet"/>
      <w:lvlText w:val="•"/>
      <w:lvlJc w:val="left"/>
      <w:pPr>
        <w:tabs>
          <w:tab w:val="num" w:pos="5040"/>
        </w:tabs>
        <w:ind w:left="5040" w:hanging="360"/>
      </w:pPr>
      <w:rPr>
        <w:rFonts w:ascii="Arial" w:hAnsi="Arial" w:hint="default"/>
      </w:rPr>
    </w:lvl>
    <w:lvl w:ilvl="7" w:tplc="6DCC9D7E" w:tentative="1">
      <w:start w:val="1"/>
      <w:numFmt w:val="bullet"/>
      <w:lvlText w:val="•"/>
      <w:lvlJc w:val="left"/>
      <w:pPr>
        <w:tabs>
          <w:tab w:val="num" w:pos="5760"/>
        </w:tabs>
        <w:ind w:left="5760" w:hanging="360"/>
      </w:pPr>
      <w:rPr>
        <w:rFonts w:ascii="Arial" w:hAnsi="Arial" w:hint="default"/>
      </w:rPr>
    </w:lvl>
    <w:lvl w:ilvl="8" w:tplc="940E7C0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0B55D90"/>
    <w:multiLevelType w:val="hybridMultilevel"/>
    <w:tmpl w:val="324AB8B2"/>
    <w:lvl w:ilvl="0" w:tplc="B93E30AA">
      <w:start w:val="1"/>
      <w:numFmt w:val="upperLetter"/>
      <w:lvlText w:val="%1)"/>
      <w:lvlJc w:val="left"/>
      <w:pPr>
        <w:ind w:left="720" w:hanging="360"/>
      </w:pPr>
      <w:rPr>
        <w:rFonts w:hint="default"/>
        <w:b/>
        <w:sz w:val="22"/>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0EE489A"/>
    <w:multiLevelType w:val="hybridMultilevel"/>
    <w:tmpl w:val="FE5A5262"/>
    <w:lvl w:ilvl="0" w:tplc="ED6AA3A6">
      <w:start w:val="1"/>
      <w:numFmt w:val="lowerLetter"/>
      <w:lvlText w:val="%1)"/>
      <w:lvlJc w:val="left"/>
      <w:pPr>
        <w:tabs>
          <w:tab w:val="num" w:pos="720"/>
        </w:tabs>
        <w:ind w:left="720" w:hanging="360"/>
      </w:pPr>
    </w:lvl>
    <w:lvl w:ilvl="1" w:tplc="A66C3084" w:tentative="1">
      <w:start w:val="1"/>
      <w:numFmt w:val="lowerLetter"/>
      <w:lvlText w:val="%2)"/>
      <w:lvlJc w:val="left"/>
      <w:pPr>
        <w:tabs>
          <w:tab w:val="num" w:pos="1440"/>
        </w:tabs>
        <w:ind w:left="1440" w:hanging="360"/>
      </w:pPr>
    </w:lvl>
    <w:lvl w:ilvl="2" w:tplc="858CAEF2" w:tentative="1">
      <w:start w:val="1"/>
      <w:numFmt w:val="lowerLetter"/>
      <w:lvlText w:val="%3)"/>
      <w:lvlJc w:val="left"/>
      <w:pPr>
        <w:tabs>
          <w:tab w:val="num" w:pos="2160"/>
        </w:tabs>
        <w:ind w:left="2160" w:hanging="360"/>
      </w:pPr>
    </w:lvl>
    <w:lvl w:ilvl="3" w:tplc="EC123302" w:tentative="1">
      <w:start w:val="1"/>
      <w:numFmt w:val="lowerLetter"/>
      <w:lvlText w:val="%4)"/>
      <w:lvlJc w:val="left"/>
      <w:pPr>
        <w:tabs>
          <w:tab w:val="num" w:pos="2880"/>
        </w:tabs>
        <w:ind w:left="2880" w:hanging="360"/>
      </w:pPr>
    </w:lvl>
    <w:lvl w:ilvl="4" w:tplc="3E5218AE" w:tentative="1">
      <w:start w:val="1"/>
      <w:numFmt w:val="lowerLetter"/>
      <w:lvlText w:val="%5)"/>
      <w:lvlJc w:val="left"/>
      <w:pPr>
        <w:tabs>
          <w:tab w:val="num" w:pos="3600"/>
        </w:tabs>
        <w:ind w:left="3600" w:hanging="360"/>
      </w:pPr>
    </w:lvl>
    <w:lvl w:ilvl="5" w:tplc="39222700" w:tentative="1">
      <w:start w:val="1"/>
      <w:numFmt w:val="lowerLetter"/>
      <w:lvlText w:val="%6)"/>
      <w:lvlJc w:val="left"/>
      <w:pPr>
        <w:tabs>
          <w:tab w:val="num" w:pos="4320"/>
        </w:tabs>
        <w:ind w:left="4320" w:hanging="360"/>
      </w:pPr>
    </w:lvl>
    <w:lvl w:ilvl="6" w:tplc="A0845A18" w:tentative="1">
      <w:start w:val="1"/>
      <w:numFmt w:val="lowerLetter"/>
      <w:lvlText w:val="%7)"/>
      <w:lvlJc w:val="left"/>
      <w:pPr>
        <w:tabs>
          <w:tab w:val="num" w:pos="5040"/>
        </w:tabs>
        <w:ind w:left="5040" w:hanging="360"/>
      </w:pPr>
    </w:lvl>
    <w:lvl w:ilvl="7" w:tplc="9C4CACF2" w:tentative="1">
      <w:start w:val="1"/>
      <w:numFmt w:val="lowerLetter"/>
      <w:lvlText w:val="%8)"/>
      <w:lvlJc w:val="left"/>
      <w:pPr>
        <w:tabs>
          <w:tab w:val="num" w:pos="5760"/>
        </w:tabs>
        <w:ind w:left="5760" w:hanging="360"/>
      </w:pPr>
    </w:lvl>
    <w:lvl w:ilvl="8" w:tplc="2CDE9968" w:tentative="1">
      <w:start w:val="1"/>
      <w:numFmt w:val="lowerLetter"/>
      <w:lvlText w:val="%9)"/>
      <w:lvlJc w:val="left"/>
      <w:pPr>
        <w:tabs>
          <w:tab w:val="num" w:pos="6480"/>
        </w:tabs>
        <w:ind w:left="6480" w:hanging="360"/>
      </w:pPr>
    </w:lvl>
  </w:abstractNum>
  <w:abstractNum w:abstractNumId="3" w15:restartNumberingAfterBreak="0">
    <w:nsid w:val="02105B83"/>
    <w:multiLevelType w:val="hybridMultilevel"/>
    <w:tmpl w:val="FC20EBBA"/>
    <w:lvl w:ilvl="0" w:tplc="FFF28AB2">
      <w:start w:val="1"/>
      <w:numFmt w:val="lowerRoman"/>
      <w:lvlText w:val="%1."/>
      <w:lvlJc w:val="right"/>
      <w:pPr>
        <w:tabs>
          <w:tab w:val="num" w:pos="720"/>
        </w:tabs>
        <w:ind w:left="720" w:hanging="360"/>
      </w:pPr>
    </w:lvl>
    <w:lvl w:ilvl="1" w:tplc="443C096E" w:tentative="1">
      <w:start w:val="1"/>
      <w:numFmt w:val="lowerRoman"/>
      <w:lvlText w:val="%2."/>
      <w:lvlJc w:val="right"/>
      <w:pPr>
        <w:tabs>
          <w:tab w:val="num" w:pos="1440"/>
        </w:tabs>
        <w:ind w:left="1440" w:hanging="360"/>
      </w:pPr>
    </w:lvl>
    <w:lvl w:ilvl="2" w:tplc="3A00826A" w:tentative="1">
      <w:start w:val="1"/>
      <w:numFmt w:val="lowerRoman"/>
      <w:lvlText w:val="%3."/>
      <w:lvlJc w:val="right"/>
      <w:pPr>
        <w:tabs>
          <w:tab w:val="num" w:pos="2160"/>
        </w:tabs>
        <w:ind w:left="2160" w:hanging="360"/>
      </w:pPr>
    </w:lvl>
    <w:lvl w:ilvl="3" w:tplc="8A16E9F6" w:tentative="1">
      <w:start w:val="1"/>
      <w:numFmt w:val="lowerRoman"/>
      <w:lvlText w:val="%4."/>
      <w:lvlJc w:val="right"/>
      <w:pPr>
        <w:tabs>
          <w:tab w:val="num" w:pos="2880"/>
        </w:tabs>
        <w:ind w:left="2880" w:hanging="360"/>
      </w:pPr>
    </w:lvl>
    <w:lvl w:ilvl="4" w:tplc="183C392E" w:tentative="1">
      <w:start w:val="1"/>
      <w:numFmt w:val="lowerRoman"/>
      <w:lvlText w:val="%5."/>
      <w:lvlJc w:val="right"/>
      <w:pPr>
        <w:tabs>
          <w:tab w:val="num" w:pos="3600"/>
        </w:tabs>
        <w:ind w:left="3600" w:hanging="360"/>
      </w:pPr>
    </w:lvl>
    <w:lvl w:ilvl="5" w:tplc="12DE1C70" w:tentative="1">
      <w:start w:val="1"/>
      <w:numFmt w:val="lowerRoman"/>
      <w:lvlText w:val="%6."/>
      <w:lvlJc w:val="right"/>
      <w:pPr>
        <w:tabs>
          <w:tab w:val="num" w:pos="4320"/>
        </w:tabs>
        <w:ind w:left="4320" w:hanging="360"/>
      </w:pPr>
    </w:lvl>
    <w:lvl w:ilvl="6" w:tplc="3CFCEAE8" w:tentative="1">
      <w:start w:val="1"/>
      <w:numFmt w:val="lowerRoman"/>
      <w:lvlText w:val="%7."/>
      <w:lvlJc w:val="right"/>
      <w:pPr>
        <w:tabs>
          <w:tab w:val="num" w:pos="5040"/>
        </w:tabs>
        <w:ind w:left="5040" w:hanging="360"/>
      </w:pPr>
    </w:lvl>
    <w:lvl w:ilvl="7" w:tplc="4D7032B0" w:tentative="1">
      <w:start w:val="1"/>
      <w:numFmt w:val="lowerRoman"/>
      <w:lvlText w:val="%8."/>
      <w:lvlJc w:val="right"/>
      <w:pPr>
        <w:tabs>
          <w:tab w:val="num" w:pos="5760"/>
        </w:tabs>
        <w:ind w:left="5760" w:hanging="360"/>
      </w:pPr>
    </w:lvl>
    <w:lvl w:ilvl="8" w:tplc="09CC40FC" w:tentative="1">
      <w:start w:val="1"/>
      <w:numFmt w:val="lowerRoman"/>
      <w:lvlText w:val="%9."/>
      <w:lvlJc w:val="right"/>
      <w:pPr>
        <w:tabs>
          <w:tab w:val="num" w:pos="6480"/>
        </w:tabs>
        <w:ind w:left="6480" w:hanging="360"/>
      </w:pPr>
    </w:lvl>
  </w:abstractNum>
  <w:abstractNum w:abstractNumId="4" w15:restartNumberingAfterBreak="0">
    <w:nsid w:val="07061CB3"/>
    <w:multiLevelType w:val="hybridMultilevel"/>
    <w:tmpl w:val="6CEAAC84"/>
    <w:lvl w:ilvl="0" w:tplc="C2F6D628">
      <w:start w:val="1"/>
      <w:numFmt w:val="bullet"/>
      <w:lvlText w:val=""/>
      <w:lvlJc w:val="left"/>
      <w:pPr>
        <w:tabs>
          <w:tab w:val="num" w:pos="720"/>
        </w:tabs>
        <w:ind w:left="720" w:hanging="360"/>
      </w:pPr>
      <w:rPr>
        <w:rFonts w:ascii="Wingdings" w:hAnsi="Wingdings" w:hint="default"/>
      </w:rPr>
    </w:lvl>
    <w:lvl w:ilvl="1" w:tplc="5B4CFCEE" w:tentative="1">
      <w:start w:val="1"/>
      <w:numFmt w:val="bullet"/>
      <w:lvlText w:val=""/>
      <w:lvlJc w:val="left"/>
      <w:pPr>
        <w:tabs>
          <w:tab w:val="num" w:pos="1440"/>
        </w:tabs>
        <w:ind w:left="1440" w:hanging="360"/>
      </w:pPr>
      <w:rPr>
        <w:rFonts w:ascii="Wingdings" w:hAnsi="Wingdings" w:hint="default"/>
      </w:rPr>
    </w:lvl>
    <w:lvl w:ilvl="2" w:tplc="EDCA05BC" w:tentative="1">
      <w:start w:val="1"/>
      <w:numFmt w:val="bullet"/>
      <w:lvlText w:val=""/>
      <w:lvlJc w:val="left"/>
      <w:pPr>
        <w:tabs>
          <w:tab w:val="num" w:pos="2160"/>
        </w:tabs>
        <w:ind w:left="2160" w:hanging="360"/>
      </w:pPr>
      <w:rPr>
        <w:rFonts w:ascii="Wingdings" w:hAnsi="Wingdings" w:hint="default"/>
      </w:rPr>
    </w:lvl>
    <w:lvl w:ilvl="3" w:tplc="8048E83C" w:tentative="1">
      <w:start w:val="1"/>
      <w:numFmt w:val="bullet"/>
      <w:lvlText w:val=""/>
      <w:lvlJc w:val="left"/>
      <w:pPr>
        <w:tabs>
          <w:tab w:val="num" w:pos="2880"/>
        </w:tabs>
        <w:ind w:left="2880" w:hanging="360"/>
      </w:pPr>
      <w:rPr>
        <w:rFonts w:ascii="Wingdings" w:hAnsi="Wingdings" w:hint="default"/>
      </w:rPr>
    </w:lvl>
    <w:lvl w:ilvl="4" w:tplc="0274547A" w:tentative="1">
      <w:start w:val="1"/>
      <w:numFmt w:val="bullet"/>
      <w:lvlText w:val=""/>
      <w:lvlJc w:val="left"/>
      <w:pPr>
        <w:tabs>
          <w:tab w:val="num" w:pos="3600"/>
        </w:tabs>
        <w:ind w:left="3600" w:hanging="360"/>
      </w:pPr>
      <w:rPr>
        <w:rFonts w:ascii="Wingdings" w:hAnsi="Wingdings" w:hint="default"/>
      </w:rPr>
    </w:lvl>
    <w:lvl w:ilvl="5" w:tplc="585C2154" w:tentative="1">
      <w:start w:val="1"/>
      <w:numFmt w:val="bullet"/>
      <w:lvlText w:val=""/>
      <w:lvlJc w:val="left"/>
      <w:pPr>
        <w:tabs>
          <w:tab w:val="num" w:pos="4320"/>
        </w:tabs>
        <w:ind w:left="4320" w:hanging="360"/>
      </w:pPr>
      <w:rPr>
        <w:rFonts w:ascii="Wingdings" w:hAnsi="Wingdings" w:hint="default"/>
      </w:rPr>
    </w:lvl>
    <w:lvl w:ilvl="6" w:tplc="0E30BD5A" w:tentative="1">
      <w:start w:val="1"/>
      <w:numFmt w:val="bullet"/>
      <w:lvlText w:val=""/>
      <w:lvlJc w:val="left"/>
      <w:pPr>
        <w:tabs>
          <w:tab w:val="num" w:pos="5040"/>
        </w:tabs>
        <w:ind w:left="5040" w:hanging="360"/>
      </w:pPr>
      <w:rPr>
        <w:rFonts w:ascii="Wingdings" w:hAnsi="Wingdings" w:hint="default"/>
      </w:rPr>
    </w:lvl>
    <w:lvl w:ilvl="7" w:tplc="ACA6C652" w:tentative="1">
      <w:start w:val="1"/>
      <w:numFmt w:val="bullet"/>
      <w:lvlText w:val=""/>
      <w:lvlJc w:val="left"/>
      <w:pPr>
        <w:tabs>
          <w:tab w:val="num" w:pos="5760"/>
        </w:tabs>
        <w:ind w:left="5760" w:hanging="360"/>
      </w:pPr>
      <w:rPr>
        <w:rFonts w:ascii="Wingdings" w:hAnsi="Wingdings" w:hint="default"/>
      </w:rPr>
    </w:lvl>
    <w:lvl w:ilvl="8" w:tplc="D2221E3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7F20F7"/>
    <w:multiLevelType w:val="hybridMultilevel"/>
    <w:tmpl w:val="296EC420"/>
    <w:lvl w:ilvl="0" w:tplc="EC10D3FA">
      <w:start w:val="1"/>
      <w:numFmt w:val="upperLetter"/>
      <w:lvlText w:val="%1)"/>
      <w:lvlJc w:val="left"/>
      <w:pPr>
        <w:tabs>
          <w:tab w:val="num" w:pos="360"/>
        </w:tabs>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3AE24BCE" w:tentative="1">
      <w:start w:val="1"/>
      <w:numFmt w:val="bullet"/>
      <w:lvlText w:val=""/>
      <w:lvlJc w:val="left"/>
      <w:pPr>
        <w:tabs>
          <w:tab w:val="num" w:pos="1080"/>
        </w:tabs>
        <w:ind w:left="1080" w:hanging="360"/>
      </w:pPr>
      <w:rPr>
        <w:rFonts w:ascii="Wingdings" w:hAnsi="Wingdings" w:hint="default"/>
      </w:rPr>
    </w:lvl>
    <w:lvl w:ilvl="2" w:tplc="9CA03D0E" w:tentative="1">
      <w:start w:val="1"/>
      <w:numFmt w:val="bullet"/>
      <w:lvlText w:val=""/>
      <w:lvlJc w:val="left"/>
      <w:pPr>
        <w:tabs>
          <w:tab w:val="num" w:pos="1800"/>
        </w:tabs>
        <w:ind w:left="1800" w:hanging="360"/>
      </w:pPr>
      <w:rPr>
        <w:rFonts w:ascii="Wingdings" w:hAnsi="Wingdings" w:hint="default"/>
      </w:rPr>
    </w:lvl>
    <w:lvl w:ilvl="3" w:tplc="BD2A9004" w:tentative="1">
      <w:start w:val="1"/>
      <w:numFmt w:val="bullet"/>
      <w:lvlText w:val=""/>
      <w:lvlJc w:val="left"/>
      <w:pPr>
        <w:tabs>
          <w:tab w:val="num" w:pos="2520"/>
        </w:tabs>
        <w:ind w:left="2520" w:hanging="360"/>
      </w:pPr>
      <w:rPr>
        <w:rFonts w:ascii="Wingdings" w:hAnsi="Wingdings" w:hint="default"/>
      </w:rPr>
    </w:lvl>
    <w:lvl w:ilvl="4" w:tplc="8A10E950" w:tentative="1">
      <w:start w:val="1"/>
      <w:numFmt w:val="bullet"/>
      <w:lvlText w:val=""/>
      <w:lvlJc w:val="left"/>
      <w:pPr>
        <w:tabs>
          <w:tab w:val="num" w:pos="3240"/>
        </w:tabs>
        <w:ind w:left="3240" w:hanging="360"/>
      </w:pPr>
      <w:rPr>
        <w:rFonts w:ascii="Wingdings" w:hAnsi="Wingdings" w:hint="default"/>
      </w:rPr>
    </w:lvl>
    <w:lvl w:ilvl="5" w:tplc="5FC09E36" w:tentative="1">
      <w:start w:val="1"/>
      <w:numFmt w:val="bullet"/>
      <w:lvlText w:val=""/>
      <w:lvlJc w:val="left"/>
      <w:pPr>
        <w:tabs>
          <w:tab w:val="num" w:pos="3960"/>
        </w:tabs>
        <w:ind w:left="3960" w:hanging="360"/>
      </w:pPr>
      <w:rPr>
        <w:rFonts w:ascii="Wingdings" w:hAnsi="Wingdings" w:hint="default"/>
      </w:rPr>
    </w:lvl>
    <w:lvl w:ilvl="6" w:tplc="E452E3AC" w:tentative="1">
      <w:start w:val="1"/>
      <w:numFmt w:val="bullet"/>
      <w:lvlText w:val=""/>
      <w:lvlJc w:val="left"/>
      <w:pPr>
        <w:tabs>
          <w:tab w:val="num" w:pos="4680"/>
        </w:tabs>
        <w:ind w:left="4680" w:hanging="360"/>
      </w:pPr>
      <w:rPr>
        <w:rFonts w:ascii="Wingdings" w:hAnsi="Wingdings" w:hint="default"/>
      </w:rPr>
    </w:lvl>
    <w:lvl w:ilvl="7" w:tplc="C6EE5662" w:tentative="1">
      <w:start w:val="1"/>
      <w:numFmt w:val="bullet"/>
      <w:lvlText w:val=""/>
      <w:lvlJc w:val="left"/>
      <w:pPr>
        <w:tabs>
          <w:tab w:val="num" w:pos="5400"/>
        </w:tabs>
        <w:ind w:left="5400" w:hanging="360"/>
      </w:pPr>
      <w:rPr>
        <w:rFonts w:ascii="Wingdings" w:hAnsi="Wingdings" w:hint="default"/>
      </w:rPr>
    </w:lvl>
    <w:lvl w:ilvl="8" w:tplc="419A217A"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03C7C27"/>
    <w:multiLevelType w:val="hybridMultilevel"/>
    <w:tmpl w:val="FEB2BD3C"/>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 w15:restartNumberingAfterBreak="0">
    <w:nsid w:val="11FA46E7"/>
    <w:multiLevelType w:val="hybridMultilevel"/>
    <w:tmpl w:val="7BA4A3E4"/>
    <w:lvl w:ilvl="0" w:tplc="FD0C4A0E">
      <w:start w:val="1"/>
      <w:numFmt w:val="lowerRoman"/>
      <w:lvlText w:val="%1."/>
      <w:lvlJc w:val="right"/>
      <w:pPr>
        <w:tabs>
          <w:tab w:val="num" w:pos="1068"/>
        </w:tabs>
        <w:ind w:left="1068" w:hanging="360"/>
      </w:pPr>
    </w:lvl>
    <w:lvl w:ilvl="1" w:tplc="51FC9876" w:tentative="1">
      <w:start w:val="1"/>
      <w:numFmt w:val="lowerRoman"/>
      <w:lvlText w:val="%2."/>
      <w:lvlJc w:val="right"/>
      <w:pPr>
        <w:tabs>
          <w:tab w:val="num" w:pos="1788"/>
        </w:tabs>
        <w:ind w:left="1788" w:hanging="360"/>
      </w:pPr>
    </w:lvl>
    <w:lvl w:ilvl="2" w:tplc="5792FCD0" w:tentative="1">
      <w:start w:val="1"/>
      <w:numFmt w:val="lowerRoman"/>
      <w:lvlText w:val="%3."/>
      <w:lvlJc w:val="right"/>
      <w:pPr>
        <w:tabs>
          <w:tab w:val="num" w:pos="2508"/>
        </w:tabs>
        <w:ind w:left="2508" w:hanging="360"/>
      </w:pPr>
    </w:lvl>
    <w:lvl w:ilvl="3" w:tplc="39C6F40A" w:tentative="1">
      <w:start w:val="1"/>
      <w:numFmt w:val="lowerRoman"/>
      <w:lvlText w:val="%4."/>
      <w:lvlJc w:val="right"/>
      <w:pPr>
        <w:tabs>
          <w:tab w:val="num" w:pos="3228"/>
        </w:tabs>
        <w:ind w:left="3228" w:hanging="360"/>
      </w:pPr>
    </w:lvl>
    <w:lvl w:ilvl="4" w:tplc="C32C0642" w:tentative="1">
      <w:start w:val="1"/>
      <w:numFmt w:val="lowerRoman"/>
      <w:lvlText w:val="%5."/>
      <w:lvlJc w:val="right"/>
      <w:pPr>
        <w:tabs>
          <w:tab w:val="num" w:pos="3948"/>
        </w:tabs>
        <w:ind w:left="3948" w:hanging="360"/>
      </w:pPr>
    </w:lvl>
    <w:lvl w:ilvl="5" w:tplc="964C84EA" w:tentative="1">
      <w:start w:val="1"/>
      <w:numFmt w:val="lowerRoman"/>
      <w:lvlText w:val="%6."/>
      <w:lvlJc w:val="right"/>
      <w:pPr>
        <w:tabs>
          <w:tab w:val="num" w:pos="4668"/>
        </w:tabs>
        <w:ind w:left="4668" w:hanging="360"/>
      </w:pPr>
    </w:lvl>
    <w:lvl w:ilvl="6" w:tplc="6A606214" w:tentative="1">
      <w:start w:val="1"/>
      <w:numFmt w:val="lowerRoman"/>
      <w:lvlText w:val="%7."/>
      <w:lvlJc w:val="right"/>
      <w:pPr>
        <w:tabs>
          <w:tab w:val="num" w:pos="5388"/>
        </w:tabs>
        <w:ind w:left="5388" w:hanging="360"/>
      </w:pPr>
    </w:lvl>
    <w:lvl w:ilvl="7" w:tplc="2EA0FE20" w:tentative="1">
      <w:start w:val="1"/>
      <w:numFmt w:val="lowerRoman"/>
      <w:lvlText w:val="%8."/>
      <w:lvlJc w:val="right"/>
      <w:pPr>
        <w:tabs>
          <w:tab w:val="num" w:pos="6108"/>
        </w:tabs>
        <w:ind w:left="6108" w:hanging="360"/>
      </w:pPr>
    </w:lvl>
    <w:lvl w:ilvl="8" w:tplc="A8B6F63E" w:tentative="1">
      <w:start w:val="1"/>
      <w:numFmt w:val="lowerRoman"/>
      <w:lvlText w:val="%9."/>
      <w:lvlJc w:val="right"/>
      <w:pPr>
        <w:tabs>
          <w:tab w:val="num" w:pos="6828"/>
        </w:tabs>
        <w:ind w:left="6828" w:hanging="360"/>
      </w:pPr>
    </w:lvl>
  </w:abstractNum>
  <w:abstractNum w:abstractNumId="8"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1FA12A40"/>
    <w:multiLevelType w:val="hybridMultilevel"/>
    <w:tmpl w:val="0D2CCC52"/>
    <w:lvl w:ilvl="0" w:tplc="FF54D798">
      <w:start w:val="1"/>
      <w:numFmt w:val="bullet"/>
      <w:lvlText w:val=""/>
      <w:lvlJc w:val="left"/>
      <w:pPr>
        <w:tabs>
          <w:tab w:val="num" w:pos="720"/>
        </w:tabs>
        <w:ind w:left="720" w:hanging="360"/>
      </w:pPr>
      <w:rPr>
        <w:rFonts w:ascii="Wingdings" w:hAnsi="Wingdings" w:hint="default"/>
      </w:rPr>
    </w:lvl>
    <w:lvl w:ilvl="1" w:tplc="72E06F2E" w:tentative="1">
      <w:start w:val="1"/>
      <w:numFmt w:val="bullet"/>
      <w:lvlText w:val=""/>
      <w:lvlJc w:val="left"/>
      <w:pPr>
        <w:tabs>
          <w:tab w:val="num" w:pos="1440"/>
        </w:tabs>
        <w:ind w:left="1440" w:hanging="360"/>
      </w:pPr>
      <w:rPr>
        <w:rFonts w:ascii="Wingdings" w:hAnsi="Wingdings" w:hint="default"/>
      </w:rPr>
    </w:lvl>
    <w:lvl w:ilvl="2" w:tplc="CAE417EE" w:tentative="1">
      <w:start w:val="1"/>
      <w:numFmt w:val="bullet"/>
      <w:lvlText w:val=""/>
      <w:lvlJc w:val="left"/>
      <w:pPr>
        <w:tabs>
          <w:tab w:val="num" w:pos="2160"/>
        </w:tabs>
        <w:ind w:left="2160" w:hanging="360"/>
      </w:pPr>
      <w:rPr>
        <w:rFonts w:ascii="Wingdings" w:hAnsi="Wingdings" w:hint="default"/>
      </w:rPr>
    </w:lvl>
    <w:lvl w:ilvl="3" w:tplc="53ECE01A" w:tentative="1">
      <w:start w:val="1"/>
      <w:numFmt w:val="bullet"/>
      <w:lvlText w:val=""/>
      <w:lvlJc w:val="left"/>
      <w:pPr>
        <w:tabs>
          <w:tab w:val="num" w:pos="2880"/>
        </w:tabs>
        <w:ind w:left="2880" w:hanging="360"/>
      </w:pPr>
      <w:rPr>
        <w:rFonts w:ascii="Wingdings" w:hAnsi="Wingdings" w:hint="default"/>
      </w:rPr>
    </w:lvl>
    <w:lvl w:ilvl="4" w:tplc="C7F6A338" w:tentative="1">
      <w:start w:val="1"/>
      <w:numFmt w:val="bullet"/>
      <w:lvlText w:val=""/>
      <w:lvlJc w:val="left"/>
      <w:pPr>
        <w:tabs>
          <w:tab w:val="num" w:pos="3600"/>
        </w:tabs>
        <w:ind w:left="3600" w:hanging="360"/>
      </w:pPr>
      <w:rPr>
        <w:rFonts w:ascii="Wingdings" w:hAnsi="Wingdings" w:hint="default"/>
      </w:rPr>
    </w:lvl>
    <w:lvl w:ilvl="5" w:tplc="0994AFDE" w:tentative="1">
      <w:start w:val="1"/>
      <w:numFmt w:val="bullet"/>
      <w:lvlText w:val=""/>
      <w:lvlJc w:val="left"/>
      <w:pPr>
        <w:tabs>
          <w:tab w:val="num" w:pos="4320"/>
        </w:tabs>
        <w:ind w:left="4320" w:hanging="360"/>
      </w:pPr>
      <w:rPr>
        <w:rFonts w:ascii="Wingdings" w:hAnsi="Wingdings" w:hint="default"/>
      </w:rPr>
    </w:lvl>
    <w:lvl w:ilvl="6" w:tplc="71C891BC" w:tentative="1">
      <w:start w:val="1"/>
      <w:numFmt w:val="bullet"/>
      <w:lvlText w:val=""/>
      <w:lvlJc w:val="left"/>
      <w:pPr>
        <w:tabs>
          <w:tab w:val="num" w:pos="5040"/>
        </w:tabs>
        <w:ind w:left="5040" w:hanging="360"/>
      </w:pPr>
      <w:rPr>
        <w:rFonts w:ascii="Wingdings" w:hAnsi="Wingdings" w:hint="default"/>
      </w:rPr>
    </w:lvl>
    <w:lvl w:ilvl="7" w:tplc="55306C2A" w:tentative="1">
      <w:start w:val="1"/>
      <w:numFmt w:val="bullet"/>
      <w:lvlText w:val=""/>
      <w:lvlJc w:val="left"/>
      <w:pPr>
        <w:tabs>
          <w:tab w:val="num" w:pos="5760"/>
        </w:tabs>
        <w:ind w:left="5760" w:hanging="360"/>
      </w:pPr>
      <w:rPr>
        <w:rFonts w:ascii="Wingdings" w:hAnsi="Wingdings" w:hint="default"/>
      </w:rPr>
    </w:lvl>
    <w:lvl w:ilvl="8" w:tplc="134CC50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074C14"/>
    <w:multiLevelType w:val="hybridMultilevel"/>
    <w:tmpl w:val="DEE474C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184014B"/>
    <w:multiLevelType w:val="hybridMultilevel"/>
    <w:tmpl w:val="7636557C"/>
    <w:lvl w:ilvl="0" w:tplc="C8645EDC">
      <w:start w:val="3"/>
      <w:numFmt w:val="upperLetter"/>
      <w:lvlText w:val="%1."/>
      <w:lvlJc w:val="left"/>
      <w:pPr>
        <w:tabs>
          <w:tab w:val="num" w:pos="720"/>
        </w:tabs>
        <w:ind w:left="720" w:hanging="360"/>
      </w:pPr>
    </w:lvl>
    <w:lvl w:ilvl="1" w:tplc="A378DA28" w:tentative="1">
      <w:start w:val="1"/>
      <w:numFmt w:val="upperLetter"/>
      <w:lvlText w:val="%2."/>
      <w:lvlJc w:val="left"/>
      <w:pPr>
        <w:tabs>
          <w:tab w:val="num" w:pos="1440"/>
        </w:tabs>
        <w:ind w:left="1440" w:hanging="360"/>
      </w:pPr>
    </w:lvl>
    <w:lvl w:ilvl="2" w:tplc="B658CC28">
      <w:start w:val="1"/>
      <w:numFmt w:val="upperLetter"/>
      <w:lvlText w:val="%3."/>
      <w:lvlJc w:val="left"/>
      <w:pPr>
        <w:tabs>
          <w:tab w:val="num" w:pos="2160"/>
        </w:tabs>
        <w:ind w:left="2160" w:hanging="360"/>
      </w:pPr>
    </w:lvl>
    <w:lvl w:ilvl="3" w:tplc="A01AB3B4" w:tentative="1">
      <w:start w:val="1"/>
      <w:numFmt w:val="upperLetter"/>
      <w:lvlText w:val="%4."/>
      <w:lvlJc w:val="left"/>
      <w:pPr>
        <w:tabs>
          <w:tab w:val="num" w:pos="2880"/>
        </w:tabs>
        <w:ind w:left="2880" w:hanging="360"/>
      </w:pPr>
    </w:lvl>
    <w:lvl w:ilvl="4" w:tplc="935A63E6" w:tentative="1">
      <w:start w:val="1"/>
      <w:numFmt w:val="upperLetter"/>
      <w:lvlText w:val="%5."/>
      <w:lvlJc w:val="left"/>
      <w:pPr>
        <w:tabs>
          <w:tab w:val="num" w:pos="3600"/>
        </w:tabs>
        <w:ind w:left="3600" w:hanging="360"/>
      </w:pPr>
    </w:lvl>
    <w:lvl w:ilvl="5" w:tplc="D5CA4B1A" w:tentative="1">
      <w:start w:val="1"/>
      <w:numFmt w:val="upperLetter"/>
      <w:lvlText w:val="%6."/>
      <w:lvlJc w:val="left"/>
      <w:pPr>
        <w:tabs>
          <w:tab w:val="num" w:pos="4320"/>
        </w:tabs>
        <w:ind w:left="4320" w:hanging="360"/>
      </w:pPr>
    </w:lvl>
    <w:lvl w:ilvl="6" w:tplc="A490C478" w:tentative="1">
      <w:start w:val="1"/>
      <w:numFmt w:val="upperLetter"/>
      <w:lvlText w:val="%7."/>
      <w:lvlJc w:val="left"/>
      <w:pPr>
        <w:tabs>
          <w:tab w:val="num" w:pos="5040"/>
        </w:tabs>
        <w:ind w:left="5040" w:hanging="360"/>
      </w:pPr>
    </w:lvl>
    <w:lvl w:ilvl="7" w:tplc="D7CC42AA" w:tentative="1">
      <w:start w:val="1"/>
      <w:numFmt w:val="upperLetter"/>
      <w:lvlText w:val="%8."/>
      <w:lvlJc w:val="left"/>
      <w:pPr>
        <w:tabs>
          <w:tab w:val="num" w:pos="5760"/>
        </w:tabs>
        <w:ind w:left="5760" w:hanging="360"/>
      </w:pPr>
    </w:lvl>
    <w:lvl w:ilvl="8" w:tplc="C12C5E66" w:tentative="1">
      <w:start w:val="1"/>
      <w:numFmt w:val="upperLetter"/>
      <w:lvlText w:val="%9."/>
      <w:lvlJc w:val="left"/>
      <w:pPr>
        <w:tabs>
          <w:tab w:val="num" w:pos="6480"/>
        </w:tabs>
        <w:ind w:left="6480" w:hanging="360"/>
      </w:pPr>
    </w:lvl>
  </w:abstractNum>
  <w:abstractNum w:abstractNumId="12" w15:restartNumberingAfterBreak="0">
    <w:nsid w:val="28F03924"/>
    <w:multiLevelType w:val="hybridMultilevel"/>
    <w:tmpl w:val="C5C495F2"/>
    <w:lvl w:ilvl="0" w:tplc="05E6B710">
      <w:start w:val="1"/>
      <w:numFmt w:val="decimal"/>
      <w:lvlText w:val="%1."/>
      <w:lvlJc w:val="left"/>
      <w:pPr>
        <w:tabs>
          <w:tab w:val="num" w:pos="720"/>
        </w:tabs>
        <w:ind w:left="720" w:hanging="360"/>
      </w:pPr>
    </w:lvl>
    <w:lvl w:ilvl="1" w:tplc="93BABF54" w:tentative="1">
      <w:start w:val="1"/>
      <w:numFmt w:val="decimal"/>
      <w:lvlText w:val="%2."/>
      <w:lvlJc w:val="left"/>
      <w:pPr>
        <w:tabs>
          <w:tab w:val="num" w:pos="1440"/>
        </w:tabs>
        <w:ind w:left="1440" w:hanging="360"/>
      </w:pPr>
    </w:lvl>
    <w:lvl w:ilvl="2" w:tplc="823EEF54" w:tentative="1">
      <w:start w:val="1"/>
      <w:numFmt w:val="decimal"/>
      <w:lvlText w:val="%3."/>
      <w:lvlJc w:val="left"/>
      <w:pPr>
        <w:tabs>
          <w:tab w:val="num" w:pos="2160"/>
        </w:tabs>
        <w:ind w:left="2160" w:hanging="360"/>
      </w:pPr>
    </w:lvl>
    <w:lvl w:ilvl="3" w:tplc="1696C18C" w:tentative="1">
      <w:start w:val="1"/>
      <w:numFmt w:val="decimal"/>
      <w:lvlText w:val="%4."/>
      <w:lvlJc w:val="left"/>
      <w:pPr>
        <w:tabs>
          <w:tab w:val="num" w:pos="2880"/>
        </w:tabs>
        <w:ind w:left="2880" w:hanging="360"/>
      </w:pPr>
    </w:lvl>
    <w:lvl w:ilvl="4" w:tplc="D2AED57C" w:tentative="1">
      <w:start w:val="1"/>
      <w:numFmt w:val="decimal"/>
      <w:lvlText w:val="%5."/>
      <w:lvlJc w:val="left"/>
      <w:pPr>
        <w:tabs>
          <w:tab w:val="num" w:pos="3600"/>
        </w:tabs>
        <w:ind w:left="3600" w:hanging="360"/>
      </w:pPr>
    </w:lvl>
    <w:lvl w:ilvl="5" w:tplc="7BFE3960">
      <w:start w:val="1"/>
      <w:numFmt w:val="decimal"/>
      <w:lvlText w:val="%6."/>
      <w:lvlJc w:val="left"/>
      <w:pPr>
        <w:tabs>
          <w:tab w:val="num" w:pos="4320"/>
        </w:tabs>
        <w:ind w:left="4320" w:hanging="360"/>
      </w:pPr>
    </w:lvl>
    <w:lvl w:ilvl="6" w:tplc="63EA8F20" w:tentative="1">
      <w:start w:val="1"/>
      <w:numFmt w:val="decimal"/>
      <w:lvlText w:val="%7."/>
      <w:lvlJc w:val="left"/>
      <w:pPr>
        <w:tabs>
          <w:tab w:val="num" w:pos="5040"/>
        </w:tabs>
        <w:ind w:left="5040" w:hanging="360"/>
      </w:pPr>
    </w:lvl>
    <w:lvl w:ilvl="7" w:tplc="33ACA062" w:tentative="1">
      <w:start w:val="1"/>
      <w:numFmt w:val="decimal"/>
      <w:lvlText w:val="%8."/>
      <w:lvlJc w:val="left"/>
      <w:pPr>
        <w:tabs>
          <w:tab w:val="num" w:pos="5760"/>
        </w:tabs>
        <w:ind w:left="5760" w:hanging="360"/>
      </w:pPr>
    </w:lvl>
    <w:lvl w:ilvl="8" w:tplc="5218B5A2" w:tentative="1">
      <w:start w:val="1"/>
      <w:numFmt w:val="decimal"/>
      <w:lvlText w:val="%9."/>
      <w:lvlJc w:val="left"/>
      <w:pPr>
        <w:tabs>
          <w:tab w:val="num" w:pos="6480"/>
        </w:tabs>
        <w:ind w:left="6480" w:hanging="360"/>
      </w:pPr>
    </w:lvl>
  </w:abstractNum>
  <w:abstractNum w:abstractNumId="13" w15:restartNumberingAfterBreak="0">
    <w:nsid w:val="2A29254B"/>
    <w:multiLevelType w:val="hybridMultilevel"/>
    <w:tmpl w:val="CAC6A918"/>
    <w:lvl w:ilvl="0" w:tplc="B658CC28">
      <w:start w:val="1"/>
      <w:numFmt w:val="upperLetter"/>
      <w:lvlText w:val="%1."/>
      <w:lvlJc w:val="left"/>
      <w:pPr>
        <w:tabs>
          <w:tab w:val="num" w:pos="2160"/>
        </w:tabs>
        <w:ind w:left="216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02C4675"/>
    <w:multiLevelType w:val="hybridMultilevel"/>
    <w:tmpl w:val="637ADC2A"/>
    <w:lvl w:ilvl="0" w:tplc="B6521D04">
      <w:start w:val="1"/>
      <w:numFmt w:val="decimal"/>
      <w:lvlText w:val="%1."/>
      <w:lvlJc w:val="left"/>
      <w:pPr>
        <w:tabs>
          <w:tab w:val="num" w:pos="720"/>
        </w:tabs>
        <w:ind w:left="720" w:hanging="360"/>
      </w:pPr>
    </w:lvl>
    <w:lvl w:ilvl="1" w:tplc="83585D4E" w:tentative="1">
      <w:start w:val="1"/>
      <w:numFmt w:val="decimal"/>
      <w:lvlText w:val="%2."/>
      <w:lvlJc w:val="left"/>
      <w:pPr>
        <w:tabs>
          <w:tab w:val="num" w:pos="1440"/>
        </w:tabs>
        <w:ind w:left="1440" w:hanging="360"/>
      </w:pPr>
    </w:lvl>
    <w:lvl w:ilvl="2" w:tplc="EC8C4750" w:tentative="1">
      <w:start w:val="1"/>
      <w:numFmt w:val="decimal"/>
      <w:lvlText w:val="%3."/>
      <w:lvlJc w:val="left"/>
      <w:pPr>
        <w:tabs>
          <w:tab w:val="num" w:pos="2160"/>
        </w:tabs>
        <w:ind w:left="2160" w:hanging="360"/>
      </w:pPr>
    </w:lvl>
    <w:lvl w:ilvl="3" w:tplc="5BC04DC0" w:tentative="1">
      <w:start w:val="1"/>
      <w:numFmt w:val="decimal"/>
      <w:lvlText w:val="%4."/>
      <w:lvlJc w:val="left"/>
      <w:pPr>
        <w:tabs>
          <w:tab w:val="num" w:pos="2880"/>
        </w:tabs>
        <w:ind w:left="2880" w:hanging="360"/>
      </w:pPr>
    </w:lvl>
    <w:lvl w:ilvl="4" w:tplc="144E6A4A" w:tentative="1">
      <w:start w:val="1"/>
      <w:numFmt w:val="decimal"/>
      <w:lvlText w:val="%5."/>
      <w:lvlJc w:val="left"/>
      <w:pPr>
        <w:tabs>
          <w:tab w:val="num" w:pos="3600"/>
        </w:tabs>
        <w:ind w:left="3600" w:hanging="360"/>
      </w:pPr>
    </w:lvl>
    <w:lvl w:ilvl="5" w:tplc="2104F942">
      <w:start w:val="1"/>
      <w:numFmt w:val="decimal"/>
      <w:lvlText w:val="%6."/>
      <w:lvlJc w:val="left"/>
      <w:pPr>
        <w:tabs>
          <w:tab w:val="num" w:pos="4320"/>
        </w:tabs>
        <w:ind w:left="4320" w:hanging="360"/>
      </w:pPr>
    </w:lvl>
    <w:lvl w:ilvl="6" w:tplc="E7C89448" w:tentative="1">
      <w:start w:val="1"/>
      <w:numFmt w:val="decimal"/>
      <w:lvlText w:val="%7."/>
      <w:lvlJc w:val="left"/>
      <w:pPr>
        <w:tabs>
          <w:tab w:val="num" w:pos="5040"/>
        </w:tabs>
        <w:ind w:left="5040" w:hanging="360"/>
      </w:pPr>
    </w:lvl>
    <w:lvl w:ilvl="7" w:tplc="1CF2D2C6" w:tentative="1">
      <w:start w:val="1"/>
      <w:numFmt w:val="decimal"/>
      <w:lvlText w:val="%8."/>
      <w:lvlJc w:val="left"/>
      <w:pPr>
        <w:tabs>
          <w:tab w:val="num" w:pos="5760"/>
        </w:tabs>
        <w:ind w:left="5760" w:hanging="360"/>
      </w:pPr>
    </w:lvl>
    <w:lvl w:ilvl="8" w:tplc="9424A5A6" w:tentative="1">
      <w:start w:val="1"/>
      <w:numFmt w:val="decimal"/>
      <w:lvlText w:val="%9."/>
      <w:lvlJc w:val="left"/>
      <w:pPr>
        <w:tabs>
          <w:tab w:val="num" w:pos="6480"/>
        </w:tabs>
        <w:ind w:left="6480" w:hanging="360"/>
      </w:pPr>
    </w:lvl>
  </w:abstractNum>
  <w:abstractNum w:abstractNumId="15" w15:restartNumberingAfterBreak="0">
    <w:nsid w:val="31776F47"/>
    <w:multiLevelType w:val="hybridMultilevel"/>
    <w:tmpl w:val="7F7630F4"/>
    <w:lvl w:ilvl="0" w:tplc="87401062">
      <w:start w:val="1"/>
      <w:numFmt w:val="upperLetter"/>
      <w:lvlText w:val="%1."/>
      <w:lvlJc w:val="left"/>
      <w:pPr>
        <w:tabs>
          <w:tab w:val="num" w:pos="720"/>
        </w:tabs>
        <w:ind w:left="720" w:hanging="360"/>
      </w:pPr>
    </w:lvl>
    <w:lvl w:ilvl="1" w:tplc="BD0AA0A8" w:tentative="1">
      <w:start w:val="1"/>
      <w:numFmt w:val="upperLetter"/>
      <w:lvlText w:val="%2."/>
      <w:lvlJc w:val="left"/>
      <w:pPr>
        <w:tabs>
          <w:tab w:val="num" w:pos="1440"/>
        </w:tabs>
        <w:ind w:left="1440" w:hanging="360"/>
      </w:pPr>
    </w:lvl>
    <w:lvl w:ilvl="2" w:tplc="E67E1384" w:tentative="1">
      <w:start w:val="1"/>
      <w:numFmt w:val="upperLetter"/>
      <w:lvlText w:val="%3."/>
      <w:lvlJc w:val="left"/>
      <w:pPr>
        <w:tabs>
          <w:tab w:val="num" w:pos="2160"/>
        </w:tabs>
        <w:ind w:left="2160" w:hanging="360"/>
      </w:pPr>
    </w:lvl>
    <w:lvl w:ilvl="3" w:tplc="103E8BF2" w:tentative="1">
      <w:start w:val="1"/>
      <w:numFmt w:val="upperLetter"/>
      <w:lvlText w:val="%4."/>
      <w:lvlJc w:val="left"/>
      <w:pPr>
        <w:tabs>
          <w:tab w:val="num" w:pos="2880"/>
        </w:tabs>
        <w:ind w:left="2880" w:hanging="360"/>
      </w:pPr>
    </w:lvl>
    <w:lvl w:ilvl="4" w:tplc="5716614E" w:tentative="1">
      <w:start w:val="1"/>
      <w:numFmt w:val="upperLetter"/>
      <w:lvlText w:val="%5."/>
      <w:lvlJc w:val="left"/>
      <w:pPr>
        <w:tabs>
          <w:tab w:val="num" w:pos="3600"/>
        </w:tabs>
        <w:ind w:left="3600" w:hanging="360"/>
      </w:pPr>
    </w:lvl>
    <w:lvl w:ilvl="5" w:tplc="8C7037AA" w:tentative="1">
      <w:start w:val="1"/>
      <w:numFmt w:val="upperLetter"/>
      <w:lvlText w:val="%6."/>
      <w:lvlJc w:val="left"/>
      <w:pPr>
        <w:tabs>
          <w:tab w:val="num" w:pos="4320"/>
        </w:tabs>
        <w:ind w:left="4320" w:hanging="360"/>
      </w:pPr>
    </w:lvl>
    <w:lvl w:ilvl="6" w:tplc="EFA08DF8" w:tentative="1">
      <w:start w:val="1"/>
      <w:numFmt w:val="upperLetter"/>
      <w:lvlText w:val="%7."/>
      <w:lvlJc w:val="left"/>
      <w:pPr>
        <w:tabs>
          <w:tab w:val="num" w:pos="5040"/>
        </w:tabs>
        <w:ind w:left="5040" w:hanging="360"/>
      </w:pPr>
    </w:lvl>
    <w:lvl w:ilvl="7" w:tplc="D51AEB02" w:tentative="1">
      <w:start w:val="1"/>
      <w:numFmt w:val="upperLetter"/>
      <w:lvlText w:val="%8."/>
      <w:lvlJc w:val="left"/>
      <w:pPr>
        <w:tabs>
          <w:tab w:val="num" w:pos="5760"/>
        </w:tabs>
        <w:ind w:left="5760" w:hanging="360"/>
      </w:pPr>
    </w:lvl>
    <w:lvl w:ilvl="8" w:tplc="3D92592C" w:tentative="1">
      <w:start w:val="1"/>
      <w:numFmt w:val="upperLetter"/>
      <w:lvlText w:val="%9."/>
      <w:lvlJc w:val="left"/>
      <w:pPr>
        <w:tabs>
          <w:tab w:val="num" w:pos="6480"/>
        </w:tabs>
        <w:ind w:left="6480" w:hanging="360"/>
      </w:pPr>
    </w:lvl>
  </w:abstractNum>
  <w:abstractNum w:abstractNumId="16" w15:restartNumberingAfterBreak="0">
    <w:nsid w:val="31FE1B60"/>
    <w:multiLevelType w:val="hybridMultilevel"/>
    <w:tmpl w:val="AF9431CA"/>
    <w:lvl w:ilvl="0" w:tplc="8F02DB10">
      <w:start w:val="3"/>
      <w:numFmt w:val="lowerLetter"/>
      <w:lvlText w:val="%1)"/>
      <w:lvlJc w:val="left"/>
      <w:pPr>
        <w:tabs>
          <w:tab w:val="num" w:pos="360"/>
        </w:tabs>
        <w:ind w:left="360" w:hanging="360"/>
      </w:pPr>
    </w:lvl>
    <w:lvl w:ilvl="1" w:tplc="83327F66" w:tentative="1">
      <w:start w:val="1"/>
      <w:numFmt w:val="lowerLetter"/>
      <w:lvlText w:val="%2)"/>
      <w:lvlJc w:val="left"/>
      <w:pPr>
        <w:tabs>
          <w:tab w:val="num" w:pos="1080"/>
        </w:tabs>
        <w:ind w:left="1080" w:hanging="360"/>
      </w:pPr>
    </w:lvl>
    <w:lvl w:ilvl="2" w:tplc="E0F25756" w:tentative="1">
      <w:start w:val="1"/>
      <w:numFmt w:val="lowerLetter"/>
      <w:lvlText w:val="%3)"/>
      <w:lvlJc w:val="left"/>
      <w:pPr>
        <w:tabs>
          <w:tab w:val="num" w:pos="1800"/>
        </w:tabs>
        <w:ind w:left="1800" w:hanging="360"/>
      </w:pPr>
    </w:lvl>
    <w:lvl w:ilvl="3" w:tplc="E1EE1BE4" w:tentative="1">
      <w:start w:val="1"/>
      <w:numFmt w:val="lowerLetter"/>
      <w:lvlText w:val="%4)"/>
      <w:lvlJc w:val="left"/>
      <w:pPr>
        <w:tabs>
          <w:tab w:val="num" w:pos="2520"/>
        </w:tabs>
        <w:ind w:left="2520" w:hanging="360"/>
      </w:pPr>
    </w:lvl>
    <w:lvl w:ilvl="4" w:tplc="703E6614" w:tentative="1">
      <w:start w:val="1"/>
      <w:numFmt w:val="lowerLetter"/>
      <w:lvlText w:val="%5)"/>
      <w:lvlJc w:val="left"/>
      <w:pPr>
        <w:tabs>
          <w:tab w:val="num" w:pos="3240"/>
        </w:tabs>
        <w:ind w:left="3240" w:hanging="360"/>
      </w:pPr>
    </w:lvl>
    <w:lvl w:ilvl="5" w:tplc="9160A3CC" w:tentative="1">
      <w:start w:val="1"/>
      <w:numFmt w:val="lowerLetter"/>
      <w:lvlText w:val="%6)"/>
      <w:lvlJc w:val="left"/>
      <w:pPr>
        <w:tabs>
          <w:tab w:val="num" w:pos="3960"/>
        </w:tabs>
        <w:ind w:left="3960" w:hanging="360"/>
      </w:pPr>
    </w:lvl>
    <w:lvl w:ilvl="6" w:tplc="5A6E8734" w:tentative="1">
      <w:start w:val="1"/>
      <w:numFmt w:val="lowerLetter"/>
      <w:lvlText w:val="%7)"/>
      <w:lvlJc w:val="left"/>
      <w:pPr>
        <w:tabs>
          <w:tab w:val="num" w:pos="4680"/>
        </w:tabs>
        <w:ind w:left="4680" w:hanging="360"/>
      </w:pPr>
    </w:lvl>
    <w:lvl w:ilvl="7" w:tplc="3A183ADE" w:tentative="1">
      <w:start w:val="1"/>
      <w:numFmt w:val="lowerLetter"/>
      <w:lvlText w:val="%8)"/>
      <w:lvlJc w:val="left"/>
      <w:pPr>
        <w:tabs>
          <w:tab w:val="num" w:pos="5400"/>
        </w:tabs>
        <w:ind w:left="5400" w:hanging="360"/>
      </w:pPr>
    </w:lvl>
    <w:lvl w:ilvl="8" w:tplc="C56C610A" w:tentative="1">
      <w:start w:val="1"/>
      <w:numFmt w:val="lowerLetter"/>
      <w:lvlText w:val="%9)"/>
      <w:lvlJc w:val="left"/>
      <w:pPr>
        <w:tabs>
          <w:tab w:val="num" w:pos="6120"/>
        </w:tabs>
        <w:ind w:left="6120" w:hanging="360"/>
      </w:pPr>
    </w:lvl>
  </w:abstractNum>
  <w:abstractNum w:abstractNumId="17"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26C21A3"/>
    <w:multiLevelType w:val="hybridMultilevel"/>
    <w:tmpl w:val="60FAC580"/>
    <w:lvl w:ilvl="0" w:tplc="51CEA8B8">
      <w:start w:val="1"/>
      <w:numFmt w:val="bullet"/>
      <w:lvlText w:val=""/>
      <w:lvlJc w:val="left"/>
      <w:pPr>
        <w:tabs>
          <w:tab w:val="num" w:pos="720"/>
        </w:tabs>
        <w:ind w:left="720" w:hanging="360"/>
      </w:pPr>
      <w:rPr>
        <w:rFonts w:ascii="Wingdings" w:hAnsi="Wingdings" w:hint="default"/>
      </w:rPr>
    </w:lvl>
    <w:lvl w:ilvl="1" w:tplc="343091B2" w:tentative="1">
      <w:start w:val="1"/>
      <w:numFmt w:val="bullet"/>
      <w:lvlText w:val=""/>
      <w:lvlJc w:val="left"/>
      <w:pPr>
        <w:tabs>
          <w:tab w:val="num" w:pos="1440"/>
        </w:tabs>
        <w:ind w:left="1440" w:hanging="360"/>
      </w:pPr>
      <w:rPr>
        <w:rFonts w:ascii="Wingdings" w:hAnsi="Wingdings" w:hint="default"/>
      </w:rPr>
    </w:lvl>
    <w:lvl w:ilvl="2" w:tplc="ED0EC456" w:tentative="1">
      <w:start w:val="1"/>
      <w:numFmt w:val="bullet"/>
      <w:lvlText w:val=""/>
      <w:lvlJc w:val="left"/>
      <w:pPr>
        <w:tabs>
          <w:tab w:val="num" w:pos="2160"/>
        </w:tabs>
        <w:ind w:left="2160" w:hanging="360"/>
      </w:pPr>
      <w:rPr>
        <w:rFonts w:ascii="Wingdings" w:hAnsi="Wingdings" w:hint="default"/>
      </w:rPr>
    </w:lvl>
    <w:lvl w:ilvl="3" w:tplc="CE344818" w:tentative="1">
      <w:start w:val="1"/>
      <w:numFmt w:val="bullet"/>
      <w:lvlText w:val=""/>
      <w:lvlJc w:val="left"/>
      <w:pPr>
        <w:tabs>
          <w:tab w:val="num" w:pos="2880"/>
        </w:tabs>
        <w:ind w:left="2880" w:hanging="360"/>
      </w:pPr>
      <w:rPr>
        <w:rFonts w:ascii="Wingdings" w:hAnsi="Wingdings" w:hint="default"/>
      </w:rPr>
    </w:lvl>
    <w:lvl w:ilvl="4" w:tplc="1D521372" w:tentative="1">
      <w:start w:val="1"/>
      <w:numFmt w:val="bullet"/>
      <w:lvlText w:val=""/>
      <w:lvlJc w:val="left"/>
      <w:pPr>
        <w:tabs>
          <w:tab w:val="num" w:pos="3600"/>
        </w:tabs>
        <w:ind w:left="3600" w:hanging="360"/>
      </w:pPr>
      <w:rPr>
        <w:rFonts w:ascii="Wingdings" w:hAnsi="Wingdings" w:hint="default"/>
      </w:rPr>
    </w:lvl>
    <w:lvl w:ilvl="5" w:tplc="52C6CDF8" w:tentative="1">
      <w:start w:val="1"/>
      <w:numFmt w:val="bullet"/>
      <w:lvlText w:val=""/>
      <w:lvlJc w:val="left"/>
      <w:pPr>
        <w:tabs>
          <w:tab w:val="num" w:pos="4320"/>
        </w:tabs>
        <w:ind w:left="4320" w:hanging="360"/>
      </w:pPr>
      <w:rPr>
        <w:rFonts w:ascii="Wingdings" w:hAnsi="Wingdings" w:hint="default"/>
      </w:rPr>
    </w:lvl>
    <w:lvl w:ilvl="6" w:tplc="5CBC1F58" w:tentative="1">
      <w:start w:val="1"/>
      <w:numFmt w:val="bullet"/>
      <w:lvlText w:val=""/>
      <w:lvlJc w:val="left"/>
      <w:pPr>
        <w:tabs>
          <w:tab w:val="num" w:pos="5040"/>
        </w:tabs>
        <w:ind w:left="5040" w:hanging="360"/>
      </w:pPr>
      <w:rPr>
        <w:rFonts w:ascii="Wingdings" w:hAnsi="Wingdings" w:hint="default"/>
      </w:rPr>
    </w:lvl>
    <w:lvl w:ilvl="7" w:tplc="CC42B554" w:tentative="1">
      <w:start w:val="1"/>
      <w:numFmt w:val="bullet"/>
      <w:lvlText w:val=""/>
      <w:lvlJc w:val="left"/>
      <w:pPr>
        <w:tabs>
          <w:tab w:val="num" w:pos="5760"/>
        </w:tabs>
        <w:ind w:left="5760" w:hanging="360"/>
      </w:pPr>
      <w:rPr>
        <w:rFonts w:ascii="Wingdings" w:hAnsi="Wingdings" w:hint="default"/>
      </w:rPr>
    </w:lvl>
    <w:lvl w:ilvl="8" w:tplc="D026FC9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CA6423"/>
    <w:multiLevelType w:val="hybridMultilevel"/>
    <w:tmpl w:val="BB88DEBE"/>
    <w:lvl w:ilvl="0" w:tplc="B93E30AA">
      <w:start w:val="1"/>
      <w:numFmt w:val="upperLetter"/>
      <w:lvlText w:val="%1)"/>
      <w:lvlJc w:val="left"/>
      <w:pPr>
        <w:ind w:left="720" w:hanging="360"/>
      </w:pPr>
      <w:rPr>
        <w:rFonts w:hint="default"/>
        <w:b/>
        <w:sz w:val="22"/>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62F5B00"/>
    <w:multiLevelType w:val="hybridMultilevel"/>
    <w:tmpl w:val="A1DC191C"/>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A7C6C74"/>
    <w:multiLevelType w:val="hybridMultilevel"/>
    <w:tmpl w:val="E70425B8"/>
    <w:lvl w:ilvl="0" w:tplc="B93E30AA">
      <w:start w:val="1"/>
      <w:numFmt w:val="upperLetter"/>
      <w:lvlText w:val="%1)"/>
      <w:lvlJc w:val="left"/>
      <w:pPr>
        <w:ind w:left="720" w:hanging="360"/>
      </w:pPr>
      <w:rPr>
        <w:rFonts w:hint="default"/>
        <w:b/>
        <w:sz w:val="22"/>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C256A05"/>
    <w:multiLevelType w:val="hybridMultilevel"/>
    <w:tmpl w:val="3446B50A"/>
    <w:lvl w:ilvl="0" w:tplc="AD645250">
      <w:start w:val="1"/>
      <w:numFmt w:val="bullet"/>
      <w:lvlText w:val="•"/>
      <w:lvlJc w:val="left"/>
      <w:pPr>
        <w:tabs>
          <w:tab w:val="num" w:pos="720"/>
        </w:tabs>
        <w:ind w:left="720" w:hanging="360"/>
      </w:pPr>
      <w:rPr>
        <w:rFonts w:ascii="Arial" w:hAnsi="Arial" w:hint="default"/>
      </w:rPr>
    </w:lvl>
    <w:lvl w:ilvl="1" w:tplc="334092EC" w:tentative="1">
      <w:start w:val="1"/>
      <w:numFmt w:val="bullet"/>
      <w:lvlText w:val="•"/>
      <w:lvlJc w:val="left"/>
      <w:pPr>
        <w:tabs>
          <w:tab w:val="num" w:pos="1440"/>
        </w:tabs>
        <w:ind w:left="1440" w:hanging="360"/>
      </w:pPr>
      <w:rPr>
        <w:rFonts w:ascii="Arial" w:hAnsi="Arial" w:hint="default"/>
      </w:rPr>
    </w:lvl>
    <w:lvl w:ilvl="2" w:tplc="CEE827A4" w:tentative="1">
      <w:start w:val="1"/>
      <w:numFmt w:val="bullet"/>
      <w:lvlText w:val="•"/>
      <w:lvlJc w:val="left"/>
      <w:pPr>
        <w:tabs>
          <w:tab w:val="num" w:pos="2160"/>
        </w:tabs>
        <w:ind w:left="2160" w:hanging="360"/>
      </w:pPr>
      <w:rPr>
        <w:rFonts w:ascii="Arial" w:hAnsi="Arial" w:hint="default"/>
      </w:rPr>
    </w:lvl>
    <w:lvl w:ilvl="3" w:tplc="3B848070" w:tentative="1">
      <w:start w:val="1"/>
      <w:numFmt w:val="bullet"/>
      <w:lvlText w:val="•"/>
      <w:lvlJc w:val="left"/>
      <w:pPr>
        <w:tabs>
          <w:tab w:val="num" w:pos="2880"/>
        </w:tabs>
        <w:ind w:left="2880" w:hanging="360"/>
      </w:pPr>
      <w:rPr>
        <w:rFonts w:ascii="Arial" w:hAnsi="Arial" w:hint="default"/>
      </w:rPr>
    </w:lvl>
    <w:lvl w:ilvl="4" w:tplc="AB1257FC" w:tentative="1">
      <w:start w:val="1"/>
      <w:numFmt w:val="bullet"/>
      <w:lvlText w:val="•"/>
      <w:lvlJc w:val="left"/>
      <w:pPr>
        <w:tabs>
          <w:tab w:val="num" w:pos="3600"/>
        </w:tabs>
        <w:ind w:left="3600" w:hanging="360"/>
      </w:pPr>
      <w:rPr>
        <w:rFonts w:ascii="Arial" w:hAnsi="Arial" w:hint="default"/>
      </w:rPr>
    </w:lvl>
    <w:lvl w:ilvl="5" w:tplc="C3C00FA4" w:tentative="1">
      <w:start w:val="1"/>
      <w:numFmt w:val="bullet"/>
      <w:lvlText w:val="•"/>
      <w:lvlJc w:val="left"/>
      <w:pPr>
        <w:tabs>
          <w:tab w:val="num" w:pos="4320"/>
        </w:tabs>
        <w:ind w:left="4320" w:hanging="360"/>
      </w:pPr>
      <w:rPr>
        <w:rFonts w:ascii="Arial" w:hAnsi="Arial" w:hint="default"/>
      </w:rPr>
    </w:lvl>
    <w:lvl w:ilvl="6" w:tplc="73E20398" w:tentative="1">
      <w:start w:val="1"/>
      <w:numFmt w:val="bullet"/>
      <w:lvlText w:val="•"/>
      <w:lvlJc w:val="left"/>
      <w:pPr>
        <w:tabs>
          <w:tab w:val="num" w:pos="5040"/>
        </w:tabs>
        <w:ind w:left="5040" w:hanging="360"/>
      </w:pPr>
      <w:rPr>
        <w:rFonts w:ascii="Arial" w:hAnsi="Arial" w:hint="default"/>
      </w:rPr>
    </w:lvl>
    <w:lvl w:ilvl="7" w:tplc="19CADAD0" w:tentative="1">
      <w:start w:val="1"/>
      <w:numFmt w:val="bullet"/>
      <w:lvlText w:val="•"/>
      <w:lvlJc w:val="left"/>
      <w:pPr>
        <w:tabs>
          <w:tab w:val="num" w:pos="5760"/>
        </w:tabs>
        <w:ind w:left="5760" w:hanging="360"/>
      </w:pPr>
      <w:rPr>
        <w:rFonts w:ascii="Arial" w:hAnsi="Arial" w:hint="default"/>
      </w:rPr>
    </w:lvl>
    <w:lvl w:ilvl="8" w:tplc="1976093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EE60859"/>
    <w:multiLevelType w:val="hybridMultilevel"/>
    <w:tmpl w:val="FA2C186A"/>
    <w:lvl w:ilvl="0" w:tplc="183E832E">
      <w:start w:val="6"/>
      <w:numFmt w:val="upperLetter"/>
      <w:lvlText w:val="%1."/>
      <w:lvlJc w:val="left"/>
      <w:pPr>
        <w:tabs>
          <w:tab w:val="num" w:pos="720"/>
        </w:tabs>
        <w:ind w:left="720" w:hanging="360"/>
      </w:pPr>
    </w:lvl>
    <w:lvl w:ilvl="1" w:tplc="DAD24B2E" w:tentative="1">
      <w:start w:val="1"/>
      <w:numFmt w:val="upperLetter"/>
      <w:lvlText w:val="%2."/>
      <w:lvlJc w:val="left"/>
      <w:pPr>
        <w:tabs>
          <w:tab w:val="num" w:pos="1440"/>
        </w:tabs>
        <w:ind w:left="1440" w:hanging="360"/>
      </w:pPr>
    </w:lvl>
    <w:lvl w:ilvl="2" w:tplc="7D300EE2">
      <w:start w:val="1"/>
      <w:numFmt w:val="upperLetter"/>
      <w:lvlText w:val="%3."/>
      <w:lvlJc w:val="left"/>
      <w:pPr>
        <w:tabs>
          <w:tab w:val="num" w:pos="2160"/>
        </w:tabs>
        <w:ind w:left="2160" w:hanging="360"/>
      </w:pPr>
    </w:lvl>
    <w:lvl w:ilvl="3" w:tplc="492A344A" w:tentative="1">
      <w:start w:val="1"/>
      <w:numFmt w:val="upperLetter"/>
      <w:lvlText w:val="%4."/>
      <w:lvlJc w:val="left"/>
      <w:pPr>
        <w:tabs>
          <w:tab w:val="num" w:pos="2880"/>
        </w:tabs>
        <w:ind w:left="2880" w:hanging="360"/>
      </w:pPr>
    </w:lvl>
    <w:lvl w:ilvl="4" w:tplc="6776A71A" w:tentative="1">
      <w:start w:val="1"/>
      <w:numFmt w:val="upperLetter"/>
      <w:lvlText w:val="%5."/>
      <w:lvlJc w:val="left"/>
      <w:pPr>
        <w:tabs>
          <w:tab w:val="num" w:pos="3600"/>
        </w:tabs>
        <w:ind w:left="3600" w:hanging="360"/>
      </w:pPr>
    </w:lvl>
    <w:lvl w:ilvl="5" w:tplc="294E176C" w:tentative="1">
      <w:start w:val="1"/>
      <w:numFmt w:val="upperLetter"/>
      <w:lvlText w:val="%6."/>
      <w:lvlJc w:val="left"/>
      <w:pPr>
        <w:tabs>
          <w:tab w:val="num" w:pos="4320"/>
        </w:tabs>
        <w:ind w:left="4320" w:hanging="360"/>
      </w:pPr>
    </w:lvl>
    <w:lvl w:ilvl="6" w:tplc="DAEE7AD2" w:tentative="1">
      <w:start w:val="1"/>
      <w:numFmt w:val="upperLetter"/>
      <w:lvlText w:val="%7."/>
      <w:lvlJc w:val="left"/>
      <w:pPr>
        <w:tabs>
          <w:tab w:val="num" w:pos="5040"/>
        </w:tabs>
        <w:ind w:left="5040" w:hanging="360"/>
      </w:pPr>
    </w:lvl>
    <w:lvl w:ilvl="7" w:tplc="71E25CE0" w:tentative="1">
      <w:start w:val="1"/>
      <w:numFmt w:val="upperLetter"/>
      <w:lvlText w:val="%8."/>
      <w:lvlJc w:val="left"/>
      <w:pPr>
        <w:tabs>
          <w:tab w:val="num" w:pos="5760"/>
        </w:tabs>
        <w:ind w:left="5760" w:hanging="360"/>
      </w:pPr>
    </w:lvl>
    <w:lvl w:ilvl="8" w:tplc="6BFACA68" w:tentative="1">
      <w:start w:val="1"/>
      <w:numFmt w:val="upperLetter"/>
      <w:lvlText w:val="%9."/>
      <w:lvlJc w:val="left"/>
      <w:pPr>
        <w:tabs>
          <w:tab w:val="num" w:pos="6480"/>
        </w:tabs>
        <w:ind w:left="6480" w:hanging="360"/>
      </w:pPr>
    </w:lvl>
  </w:abstractNum>
  <w:abstractNum w:abstractNumId="24" w15:restartNumberingAfterBreak="0">
    <w:nsid w:val="5A0E01BA"/>
    <w:multiLevelType w:val="hybridMultilevel"/>
    <w:tmpl w:val="C7907438"/>
    <w:lvl w:ilvl="0" w:tplc="E17AB520">
      <w:start w:val="1"/>
      <w:numFmt w:val="upperLetter"/>
      <w:lvlText w:val="%1."/>
      <w:lvlJc w:val="left"/>
      <w:pPr>
        <w:tabs>
          <w:tab w:val="num" w:pos="720"/>
        </w:tabs>
        <w:ind w:left="720" w:hanging="360"/>
      </w:pPr>
    </w:lvl>
    <w:lvl w:ilvl="1" w:tplc="06C85ED8" w:tentative="1">
      <w:start w:val="1"/>
      <w:numFmt w:val="upperLetter"/>
      <w:lvlText w:val="%2."/>
      <w:lvlJc w:val="left"/>
      <w:pPr>
        <w:tabs>
          <w:tab w:val="num" w:pos="1440"/>
        </w:tabs>
        <w:ind w:left="1440" w:hanging="360"/>
      </w:pPr>
    </w:lvl>
    <w:lvl w:ilvl="2" w:tplc="DAD6FA0C" w:tentative="1">
      <w:start w:val="1"/>
      <w:numFmt w:val="upperLetter"/>
      <w:lvlText w:val="%3."/>
      <w:lvlJc w:val="left"/>
      <w:pPr>
        <w:tabs>
          <w:tab w:val="num" w:pos="2160"/>
        </w:tabs>
        <w:ind w:left="2160" w:hanging="360"/>
      </w:pPr>
    </w:lvl>
    <w:lvl w:ilvl="3" w:tplc="2A3EE70E" w:tentative="1">
      <w:start w:val="1"/>
      <w:numFmt w:val="upperLetter"/>
      <w:lvlText w:val="%4."/>
      <w:lvlJc w:val="left"/>
      <w:pPr>
        <w:tabs>
          <w:tab w:val="num" w:pos="2880"/>
        </w:tabs>
        <w:ind w:left="2880" w:hanging="360"/>
      </w:pPr>
    </w:lvl>
    <w:lvl w:ilvl="4" w:tplc="C94271CA" w:tentative="1">
      <w:start w:val="1"/>
      <w:numFmt w:val="upperLetter"/>
      <w:lvlText w:val="%5."/>
      <w:lvlJc w:val="left"/>
      <w:pPr>
        <w:tabs>
          <w:tab w:val="num" w:pos="3600"/>
        </w:tabs>
        <w:ind w:left="3600" w:hanging="360"/>
      </w:pPr>
    </w:lvl>
    <w:lvl w:ilvl="5" w:tplc="E67E3688" w:tentative="1">
      <w:start w:val="1"/>
      <w:numFmt w:val="upperLetter"/>
      <w:lvlText w:val="%6."/>
      <w:lvlJc w:val="left"/>
      <w:pPr>
        <w:tabs>
          <w:tab w:val="num" w:pos="4320"/>
        </w:tabs>
        <w:ind w:left="4320" w:hanging="360"/>
      </w:pPr>
    </w:lvl>
    <w:lvl w:ilvl="6" w:tplc="6228349E" w:tentative="1">
      <w:start w:val="1"/>
      <w:numFmt w:val="upperLetter"/>
      <w:lvlText w:val="%7."/>
      <w:lvlJc w:val="left"/>
      <w:pPr>
        <w:tabs>
          <w:tab w:val="num" w:pos="5040"/>
        </w:tabs>
        <w:ind w:left="5040" w:hanging="360"/>
      </w:pPr>
    </w:lvl>
    <w:lvl w:ilvl="7" w:tplc="14A2C960" w:tentative="1">
      <w:start w:val="1"/>
      <w:numFmt w:val="upperLetter"/>
      <w:lvlText w:val="%8."/>
      <w:lvlJc w:val="left"/>
      <w:pPr>
        <w:tabs>
          <w:tab w:val="num" w:pos="5760"/>
        </w:tabs>
        <w:ind w:left="5760" w:hanging="360"/>
      </w:pPr>
    </w:lvl>
    <w:lvl w:ilvl="8" w:tplc="F7DAF026" w:tentative="1">
      <w:start w:val="1"/>
      <w:numFmt w:val="upperLetter"/>
      <w:lvlText w:val="%9."/>
      <w:lvlJc w:val="left"/>
      <w:pPr>
        <w:tabs>
          <w:tab w:val="num" w:pos="6480"/>
        </w:tabs>
        <w:ind w:left="6480" w:hanging="360"/>
      </w:pPr>
    </w:lvl>
  </w:abstractNum>
  <w:abstractNum w:abstractNumId="25" w15:restartNumberingAfterBreak="0">
    <w:nsid w:val="601F61A4"/>
    <w:multiLevelType w:val="hybridMultilevel"/>
    <w:tmpl w:val="41364586"/>
    <w:lvl w:ilvl="0" w:tplc="950ED648">
      <w:start w:val="1"/>
      <w:numFmt w:val="upperLetter"/>
      <w:lvlText w:val="%1)"/>
      <w:lvlJc w:val="left"/>
      <w:pPr>
        <w:tabs>
          <w:tab w:val="num" w:pos="720"/>
        </w:tabs>
        <w:ind w:left="720" w:hanging="360"/>
      </w:pPr>
    </w:lvl>
    <w:lvl w:ilvl="1" w:tplc="04CC7362" w:tentative="1">
      <w:start w:val="1"/>
      <w:numFmt w:val="upperLetter"/>
      <w:lvlText w:val="%2)"/>
      <w:lvlJc w:val="left"/>
      <w:pPr>
        <w:tabs>
          <w:tab w:val="num" w:pos="1440"/>
        </w:tabs>
        <w:ind w:left="1440" w:hanging="360"/>
      </w:pPr>
    </w:lvl>
    <w:lvl w:ilvl="2" w:tplc="F84E6C62" w:tentative="1">
      <w:start w:val="1"/>
      <w:numFmt w:val="upperLetter"/>
      <w:lvlText w:val="%3)"/>
      <w:lvlJc w:val="left"/>
      <w:pPr>
        <w:tabs>
          <w:tab w:val="num" w:pos="2160"/>
        </w:tabs>
        <w:ind w:left="2160" w:hanging="360"/>
      </w:pPr>
    </w:lvl>
    <w:lvl w:ilvl="3" w:tplc="6692725A" w:tentative="1">
      <w:start w:val="1"/>
      <w:numFmt w:val="upperLetter"/>
      <w:lvlText w:val="%4)"/>
      <w:lvlJc w:val="left"/>
      <w:pPr>
        <w:tabs>
          <w:tab w:val="num" w:pos="2880"/>
        </w:tabs>
        <w:ind w:left="2880" w:hanging="360"/>
      </w:pPr>
    </w:lvl>
    <w:lvl w:ilvl="4" w:tplc="7AF0D450" w:tentative="1">
      <w:start w:val="1"/>
      <w:numFmt w:val="upperLetter"/>
      <w:lvlText w:val="%5)"/>
      <w:lvlJc w:val="left"/>
      <w:pPr>
        <w:tabs>
          <w:tab w:val="num" w:pos="3600"/>
        </w:tabs>
        <w:ind w:left="3600" w:hanging="360"/>
      </w:pPr>
    </w:lvl>
    <w:lvl w:ilvl="5" w:tplc="93BAC19A" w:tentative="1">
      <w:start w:val="1"/>
      <w:numFmt w:val="upperLetter"/>
      <w:lvlText w:val="%6)"/>
      <w:lvlJc w:val="left"/>
      <w:pPr>
        <w:tabs>
          <w:tab w:val="num" w:pos="4320"/>
        </w:tabs>
        <w:ind w:left="4320" w:hanging="360"/>
      </w:pPr>
    </w:lvl>
    <w:lvl w:ilvl="6" w:tplc="B16E7A68" w:tentative="1">
      <w:start w:val="1"/>
      <w:numFmt w:val="upperLetter"/>
      <w:lvlText w:val="%7)"/>
      <w:lvlJc w:val="left"/>
      <w:pPr>
        <w:tabs>
          <w:tab w:val="num" w:pos="5040"/>
        </w:tabs>
        <w:ind w:left="5040" w:hanging="360"/>
      </w:pPr>
    </w:lvl>
    <w:lvl w:ilvl="7" w:tplc="61E87FC4" w:tentative="1">
      <w:start w:val="1"/>
      <w:numFmt w:val="upperLetter"/>
      <w:lvlText w:val="%8)"/>
      <w:lvlJc w:val="left"/>
      <w:pPr>
        <w:tabs>
          <w:tab w:val="num" w:pos="5760"/>
        </w:tabs>
        <w:ind w:left="5760" w:hanging="360"/>
      </w:pPr>
    </w:lvl>
    <w:lvl w:ilvl="8" w:tplc="F152884A" w:tentative="1">
      <w:start w:val="1"/>
      <w:numFmt w:val="upperLetter"/>
      <w:lvlText w:val="%9)"/>
      <w:lvlJc w:val="left"/>
      <w:pPr>
        <w:tabs>
          <w:tab w:val="num" w:pos="6480"/>
        </w:tabs>
        <w:ind w:left="6480" w:hanging="360"/>
      </w:pPr>
    </w:lvl>
  </w:abstractNum>
  <w:abstractNum w:abstractNumId="26" w15:restartNumberingAfterBreak="0">
    <w:nsid w:val="61B362EF"/>
    <w:multiLevelType w:val="hybridMultilevel"/>
    <w:tmpl w:val="906641FC"/>
    <w:lvl w:ilvl="0" w:tplc="B1E64334">
      <w:start w:val="2"/>
      <w:numFmt w:val="upperLetter"/>
      <w:lvlText w:val="%1."/>
      <w:lvlJc w:val="left"/>
      <w:pPr>
        <w:tabs>
          <w:tab w:val="num" w:pos="720"/>
        </w:tabs>
        <w:ind w:left="720" w:hanging="360"/>
      </w:pPr>
    </w:lvl>
    <w:lvl w:ilvl="1" w:tplc="7B3877B2" w:tentative="1">
      <w:start w:val="1"/>
      <w:numFmt w:val="upperLetter"/>
      <w:lvlText w:val="%2."/>
      <w:lvlJc w:val="left"/>
      <w:pPr>
        <w:tabs>
          <w:tab w:val="num" w:pos="1440"/>
        </w:tabs>
        <w:ind w:left="1440" w:hanging="360"/>
      </w:pPr>
    </w:lvl>
    <w:lvl w:ilvl="2" w:tplc="48B0018C" w:tentative="1">
      <w:start w:val="1"/>
      <w:numFmt w:val="upperLetter"/>
      <w:lvlText w:val="%3."/>
      <w:lvlJc w:val="left"/>
      <w:pPr>
        <w:tabs>
          <w:tab w:val="num" w:pos="2160"/>
        </w:tabs>
        <w:ind w:left="2160" w:hanging="360"/>
      </w:pPr>
    </w:lvl>
    <w:lvl w:ilvl="3" w:tplc="C5A6ED2E" w:tentative="1">
      <w:start w:val="1"/>
      <w:numFmt w:val="upperLetter"/>
      <w:lvlText w:val="%4."/>
      <w:lvlJc w:val="left"/>
      <w:pPr>
        <w:tabs>
          <w:tab w:val="num" w:pos="2880"/>
        </w:tabs>
        <w:ind w:left="2880" w:hanging="360"/>
      </w:pPr>
    </w:lvl>
    <w:lvl w:ilvl="4" w:tplc="8BEC8106" w:tentative="1">
      <w:start w:val="1"/>
      <w:numFmt w:val="upperLetter"/>
      <w:lvlText w:val="%5."/>
      <w:lvlJc w:val="left"/>
      <w:pPr>
        <w:tabs>
          <w:tab w:val="num" w:pos="3600"/>
        </w:tabs>
        <w:ind w:left="3600" w:hanging="360"/>
      </w:pPr>
    </w:lvl>
    <w:lvl w:ilvl="5" w:tplc="44CE13CE" w:tentative="1">
      <w:start w:val="1"/>
      <w:numFmt w:val="upperLetter"/>
      <w:lvlText w:val="%6."/>
      <w:lvlJc w:val="left"/>
      <w:pPr>
        <w:tabs>
          <w:tab w:val="num" w:pos="4320"/>
        </w:tabs>
        <w:ind w:left="4320" w:hanging="360"/>
      </w:pPr>
    </w:lvl>
    <w:lvl w:ilvl="6" w:tplc="3DAC7F6A" w:tentative="1">
      <w:start w:val="1"/>
      <w:numFmt w:val="upperLetter"/>
      <w:lvlText w:val="%7."/>
      <w:lvlJc w:val="left"/>
      <w:pPr>
        <w:tabs>
          <w:tab w:val="num" w:pos="5040"/>
        </w:tabs>
        <w:ind w:left="5040" w:hanging="360"/>
      </w:pPr>
    </w:lvl>
    <w:lvl w:ilvl="7" w:tplc="83E803DE" w:tentative="1">
      <w:start w:val="1"/>
      <w:numFmt w:val="upperLetter"/>
      <w:lvlText w:val="%8."/>
      <w:lvlJc w:val="left"/>
      <w:pPr>
        <w:tabs>
          <w:tab w:val="num" w:pos="5760"/>
        </w:tabs>
        <w:ind w:left="5760" w:hanging="360"/>
      </w:pPr>
    </w:lvl>
    <w:lvl w:ilvl="8" w:tplc="A8E60A8E" w:tentative="1">
      <w:start w:val="1"/>
      <w:numFmt w:val="upperLetter"/>
      <w:lvlText w:val="%9."/>
      <w:lvlJc w:val="left"/>
      <w:pPr>
        <w:tabs>
          <w:tab w:val="num" w:pos="6480"/>
        </w:tabs>
        <w:ind w:left="6480" w:hanging="360"/>
      </w:pPr>
    </w:lvl>
  </w:abstractNum>
  <w:abstractNum w:abstractNumId="27" w15:restartNumberingAfterBreak="0">
    <w:nsid w:val="62C44A27"/>
    <w:multiLevelType w:val="hybridMultilevel"/>
    <w:tmpl w:val="FC48119C"/>
    <w:lvl w:ilvl="0" w:tplc="0D8065C0">
      <w:start w:val="1"/>
      <w:numFmt w:val="bullet"/>
      <w:lvlText w:val="•"/>
      <w:lvlJc w:val="left"/>
      <w:pPr>
        <w:tabs>
          <w:tab w:val="num" w:pos="720"/>
        </w:tabs>
        <w:ind w:left="720" w:hanging="360"/>
      </w:pPr>
      <w:rPr>
        <w:rFonts w:ascii="Arial" w:hAnsi="Arial" w:hint="default"/>
      </w:rPr>
    </w:lvl>
    <w:lvl w:ilvl="1" w:tplc="0E6E12F0">
      <w:start w:val="1"/>
      <w:numFmt w:val="bullet"/>
      <w:lvlText w:val="•"/>
      <w:lvlJc w:val="left"/>
      <w:pPr>
        <w:tabs>
          <w:tab w:val="num" w:pos="1440"/>
        </w:tabs>
        <w:ind w:left="1440" w:hanging="360"/>
      </w:pPr>
      <w:rPr>
        <w:rFonts w:ascii="Arial" w:hAnsi="Arial" w:hint="default"/>
      </w:rPr>
    </w:lvl>
    <w:lvl w:ilvl="2" w:tplc="DD68969E" w:tentative="1">
      <w:start w:val="1"/>
      <w:numFmt w:val="bullet"/>
      <w:lvlText w:val="•"/>
      <w:lvlJc w:val="left"/>
      <w:pPr>
        <w:tabs>
          <w:tab w:val="num" w:pos="2160"/>
        </w:tabs>
        <w:ind w:left="2160" w:hanging="360"/>
      </w:pPr>
      <w:rPr>
        <w:rFonts w:ascii="Arial" w:hAnsi="Arial" w:hint="default"/>
      </w:rPr>
    </w:lvl>
    <w:lvl w:ilvl="3" w:tplc="D96A6D28" w:tentative="1">
      <w:start w:val="1"/>
      <w:numFmt w:val="bullet"/>
      <w:lvlText w:val="•"/>
      <w:lvlJc w:val="left"/>
      <w:pPr>
        <w:tabs>
          <w:tab w:val="num" w:pos="2880"/>
        </w:tabs>
        <w:ind w:left="2880" w:hanging="360"/>
      </w:pPr>
      <w:rPr>
        <w:rFonts w:ascii="Arial" w:hAnsi="Arial" w:hint="default"/>
      </w:rPr>
    </w:lvl>
    <w:lvl w:ilvl="4" w:tplc="15DCF674" w:tentative="1">
      <w:start w:val="1"/>
      <w:numFmt w:val="bullet"/>
      <w:lvlText w:val="•"/>
      <w:lvlJc w:val="left"/>
      <w:pPr>
        <w:tabs>
          <w:tab w:val="num" w:pos="3600"/>
        </w:tabs>
        <w:ind w:left="3600" w:hanging="360"/>
      </w:pPr>
      <w:rPr>
        <w:rFonts w:ascii="Arial" w:hAnsi="Arial" w:hint="default"/>
      </w:rPr>
    </w:lvl>
    <w:lvl w:ilvl="5" w:tplc="87EE2DB4" w:tentative="1">
      <w:start w:val="1"/>
      <w:numFmt w:val="bullet"/>
      <w:lvlText w:val="•"/>
      <w:lvlJc w:val="left"/>
      <w:pPr>
        <w:tabs>
          <w:tab w:val="num" w:pos="4320"/>
        </w:tabs>
        <w:ind w:left="4320" w:hanging="360"/>
      </w:pPr>
      <w:rPr>
        <w:rFonts w:ascii="Arial" w:hAnsi="Arial" w:hint="default"/>
      </w:rPr>
    </w:lvl>
    <w:lvl w:ilvl="6" w:tplc="AFF828C6" w:tentative="1">
      <w:start w:val="1"/>
      <w:numFmt w:val="bullet"/>
      <w:lvlText w:val="•"/>
      <w:lvlJc w:val="left"/>
      <w:pPr>
        <w:tabs>
          <w:tab w:val="num" w:pos="5040"/>
        </w:tabs>
        <w:ind w:left="5040" w:hanging="360"/>
      </w:pPr>
      <w:rPr>
        <w:rFonts w:ascii="Arial" w:hAnsi="Arial" w:hint="default"/>
      </w:rPr>
    </w:lvl>
    <w:lvl w:ilvl="7" w:tplc="A99093BC" w:tentative="1">
      <w:start w:val="1"/>
      <w:numFmt w:val="bullet"/>
      <w:lvlText w:val="•"/>
      <w:lvlJc w:val="left"/>
      <w:pPr>
        <w:tabs>
          <w:tab w:val="num" w:pos="5760"/>
        </w:tabs>
        <w:ind w:left="5760" w:hanging="360"/>
      </w:pPr>
      <w:rPr>
        <w:rFonts w:ascii="Arial" w:hAnsi="Arial" w:hint="default"/>
      </w:rPr>
    </w:lvl>
    <w:lvl w:ilvl="8" w:tplc="247883B4"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7A85EFF"/>
    <w:multiLevelType w:val="hybridMultilevel"/>
    <w:tmpl w:val="335CBBC4"/>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6B154B79"/>
    <w:multiLevelType w:val="hybridMultilevel"/>
    <w:tmpl w:val="43569968"/>
    <w:lvl w:ilvl="0" w:tplc="EC10D3FA">
      <w:start w:val="1"/>
      <w:numFmt w:val="upperLetter"/>
      <w:lvlText w:val="%1)"/>
      <w:lvlJc w:val="left"/>
      <w:pPr>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0" w15:restartNumberingAfterBreak="0">
    <w:nsid w:val="71214DD1"/>
    <w:multiLevelType w:val="hybridMultilevel"/>
    <w:tmpl w:val="613CD954"/>
    <w:lvl w:ilvl="0" w:tplc="2E70D696">
      <w:start w:val="1"/>
      <w:numFmt w:val="upperLetter"/>
      <w:lvlText w:val="%1."/>
      <w:lvlJc w:val="left"/>
      <w:pPr>
        <w:tabs>
          <w:tab w:val="num" w:pos="360"/>
        </w:tabs>
        <w:ind w:left="360" w:hanging="360"/>
      </w:pPr>
    </w:lvl>
    <w:lvl w:ilvl="1" w:tplc="D1568B80" w:tentative="1">
      <w:start w:val="1"/>
      <w:numFmt w:val="upperLetter"/>
      <w:lvlText w:val="%2."/>
      <w:lvlJc w:val="left"/>
      <w:pPr>
        <w:tabs>
          <w:tab w:val="num" w:pos="1080"/>
        </w:tabs>
        <w:ind w:left="1080" w:hanging="360"/>
      </w:pPr>
    </w:lvl>
    <w:lvl w:ilvl="2" w:tplc="4E186642" w:tentative="1">
      <w:start w:val="1"/>
      <w:numFmt w:val="upperLetter"/>
      <w:lvlText w:val="%3."/>
      <w:lvlJc w:val="left"/>
      <w:pPr>
        <w:tabs>
          <w:tab w:val="num" w:pos="1800"/>
        </w:tabs>
        <w:ind w:left="1800" w:hanging="360"/>
      </w:pPr>
    </w:lvl>
    <w:lvl w:ilvl="3" w:tplc="85F20980" w:tentative="1">
      <w:start w:val="1"/>
      <w:numFmt w:val="upperLetter"/>
      <w:lvlText w:val="%4."/>
      <w:lvlJc w:val="left"/>
      <w:pPr>
        <w:tabs>
          <w:tab w:val="num" w:pos="2520"/>
        </w:tabs>
        <w:ind w:left="2520" w:hanging="360"/>
      </w:pPr>
    </w:lvl>
    <w:lvl w:ilvl="4" w:tplc="BCA82F86" w:tentative="1">
      <w:start w:val="1"/>
      <w:numFmt w:val="upperLetter"/>
      <w:lvlText w:val="%5."/>
      <w:lvlJc w:val="left"/>
      <w:pPr>
        <w:tabs>
          <w:tab w:val="num" w:pos="3240"/>
        </w:tabs>
        <w:ind w:left="3240" w:hanging="360"/>
      </w:pPr>
    </w:lvl>
    <w:lvl w:ilvl="5" w:tplc="8F6A6AAE" w:tentative="1">
      <w:start w:val="1"/>
      <w:numFmt w:val="upperLetter"/>
      <w:lvlText w:val="%6."/>
      <w:lvlJc w:val="left"/>
      <w:pPr>
        <w:tabs>
          <w:tab w:val="num" w:pos="3960"/>
        </w:tabs>
        <w:ind w:left="3960" w:hanging="360"/>
      </w:pPr>
    </w:lvl>
    <w:lvl w:ilvl="6" w:tplc="F968AF44" w:tentative="1">
      <w:start w:val="1"/>
      <w:numFmt w:val="upperLetter"/>
      <w:lvlText w:val="%7."/>
      <w:lvlJc w:val="left"/>
      <w:pPr>
        <w:tabs>
          <w:tab w:val="num" w:pos="4680"/>
        </w:tabs>
        <w:ind w:left="4680" w:hanging="360"/>
      </w:pPr>
    </w:lvl>
    <w:lvl w:ilvl="7" w:tplc="3D7E7A9C" w:tentative="1">
      <w:start w:val="1"/>
      <w:numFmt w:val="upperLetter"/>
      <w:lvlText w:val="%8."/>
      <w:lvlJc w:val="left"/>
      <w:pPr>
        <w:tabs>
          <w:tab w:val="num" w:pos="5400"/>
        </w:tabs>
        <w:ind w:left="5400" w:hanging="360"/>
      </w:pPr>
    </w:lvl>
    <w:lvl w:ilvl="8" w:tplc="389AF568" w:tentative="1">
      <w:start w:val="1"/>
      <w:numFmt w:val="upperLetter"/>
      <w:lvlText w:val="%9."/>
      <w:lvlJc w:val="left"/>
      <w:pPr>
        <w:tabs>
          <w:tab w:val="num" w:pos="6120"/>
        </w:tabs>
        <w:ind w:left="6120" w:hanging="360"/>
      </w:pPr>
    </w:lvl>
  </w:abstractNum>
  <w:abstractNum w:abstractNumId="31" w15:restartNumberingAfterBreak="0">
    <w:nsid w:val="71464957"/>
    <w:multiLevelType w:val="hybridMultilevel"/>
    <w:tmpl w:val="841ED930"/>
    <w:lvl w:ilvl="0" w:tplc="B93E30AA">
      <w:start w:val="1"/>
      <w:numFmt w:val="upperLetter"/>
      <w:lvlText w:val="%1)"/>
      <w:lvlJc w:val="left"/>
      <w:pPr>
        <w:ind w:left="720" w:hanging="360"/>
      </w:pPr>
      <w:rPr>
        <w:rFonts w:hint="default"/>
        <w:b/>
        <w:sz w:val="22"/>
        <w:szCs w:val="28"/>
      </w:r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729103C6"/>
    <w:multiLevelType w:val="hybridMultilevel"/>
    <w:tmpl w:val="C66E02F6"/>
    <w:lvl w:ilvl="0" w:tplc="B93E30AA">
      <w:start w:val="1"/>
      <w:numFmt w:val="upperLetter"/>
      <w:lvlText w:val="%1)"/>
      <w:lvlJc w:val="left"/>
      <w:pPr>
        <w:ind w:left="720" w:hanging="360"/>
      </w:pPr>
      <w:rPr>
        <w:rFonts w:hint="default"/>
        <w:b/>
        <w:sz w:val="22"/>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5D424FC"/>
    <w:multiLevelType w:val="hybridMultilevel"/>
    <w:tmpl w:val="15F4A21E"/>
    <w:lvl w:ilvl="0" w:tplc="F78C4BC6">
      <w:start w:val="1"/>
      <w:numFmt w:val="bullet"/>
      <w:lvlText w:val=""/>
      <w:lvlJc w:val="left"/>
      <w:pPr>
        <w:tabs>
          <w:tab w:val="num" w:pos="720"/>
        </w:tabs>
        <w:ind w:left="720" w:hanging="360"/>
      </w:pPr>
      <w:rPr>
        <w:rFonts w:ascii="Wingdings" w:hAnsi="Wingdings" w:hint="default"/>
      </w:rPr>
    </w:lvl>
    <w:lvl w:ilvl="1" w:tplc="69009594" w:tentative="1">
      <w:start w:val="1"/>
      <w:numFmt w:val="bullet"/>
      <w:lvlText w:val=""/>
      <w:lvlJc w:val="left"/>
      <w:pPr>
        <w:tabs>
          <w:tab w:val="num" w:pos="1440"/>
        </w:tabs>
        <w:ind w:left="1440" w:hanging="360"/>
      </w:pPr>
      <w:rPr>
        <w:rFonts w:ascii="Wingdings" w:hAnsi="Wingdings" w:hint="default"/>
      </w:rPr>
    </w:lvl>
    <w:lvl w:ilvl="2" w:tplc="CC183C2E" w:tentative="1">
      <w:start w:val="1"/>
      <w:numFmt w:val="bullet"/>
      <w:lvlText w:val=""/>
      <w:lvlJc w:val="left"/>
      <w:pPr>
        <w:tabs>
          <w:tab w:val="num" w:pos="2160"/>
        </w:tabs>
        <w:ind w:left="2160" w:hanging="360"/>
      </w:pPr>
      <w:rPr>
        <w:rFonts w:ascii="Wingdings" w:hAnsi="Wingdings" w:hint="default"/>
      </w:rPr>
    </w:lvl>
    <w:lvl w:ilvl="3" w:tplc="3DC072DC" w:tentative="1">
      <w:start w:val="1"/>
      <w:numFmt w:val="bullet"/>
      <w:lvlText w:val=""/>
      <w:lvlJc w:val="left"/>
      <w:pPr>
        <w:tabs>
          <w:tab w:val="num" w:pos="2880"/>
        </w:tabs>
        <w:ind w:left="2880" w:hanging="360"/>
      </w:pPr>
      <w:rPr>
        <w:rFonts w:ascii="Wingdings" w:hAnsi="Wingdings" w:hint="default"/>
      </w:rPr>
    </w:lvl>
    <w:lvl w:ilvl="4" w:tplc="E35CE80C" w:tentative="1">
      <w:start w:val="1"/>
      <w:numFmt w:val="bullet"/>
      <w:lvlText w:val=""/>
      <w:lvlJc w:val="left"/>
      <w:pPr>
        <w:tabs>
          <w:tab w:val="num" w:pos="3600"/>
        </w:tabs>
        <w:ind w:left="3600" w:hanging="360"/>
      </w:pPr>
      <w:rPr>
        <w:rFonts w:ascii="Wingdings" w:hAnsi="Wingdings" w:hint="default"/>
      </w:rPr>
    </w:lvl>
    <w:lvl w:ilvl="5" w:tplc="99F4962C" w:tentative="1">
      <w:start w:val="1"/>
      <w:numFmt w:val="bullet"/>
      <w:lvlText w:val=""/>
      <w:lvlJc w:val="left"/>
      <w:pPr>
        <w:tabs>
          <w:tab w:val="num" w:pos="4320"/>
        </w:tabs>
        <w:ind w:left="4320" w:hanging="360"/>
      </w:pPr>
      <w:rPr>
        <w:rFonts w:ascii="Wingdings" w:hAnsi="Wingdings" w:hint="default"/>
      </w:rPr>
    </w:lvl>
    <w:lvl w:ilvl="6" w:tplc="892C07AC" w:tentative="1">
      <w:start w:val="1"/>
      <w:numFmt w:val="bullet"/>
      <w:lvlText w:val=""/>
      <w:lvlJc w:val="left"/>
      <w:pPr>
        <w:tabs>
          <w:tab w:val="num" w:pos="5040"/>
        </w:tabs>
        <w:ind w:left="5040" w:hanging="360"/>
      </w:pPr>
      <w:rPr>
        <w:rFonts w:ascii="Wingdings" w:hAnsi="Wingdings" w:hint="default"/>
      </w:rPr>
    </w:lvl>
    <w:lvl w:ilvl="7" w:tplc="8C040A4E" w:tentative="1">
      <w:start w:val="1"/>
      <w:numFmt w:val="bullet"/>
      <w:lvlText w:val=""/>
      <w:lvlJc w:val="left"/>
      <w:pPr>
        <w:tabs>
          <w:tab w:val="num" w:pos="5760"/>
        </w:tabs>
        <w:ind w:left="5760" w:hanging="360"/>
      </w:pPr>
      <w:rPr>
        <w:rFonts w:ascii="Wingdings" w:hAnsi="Wingdings" w:hint="default"/>
      </w:rPr>
    </w:lvl>
    <w:lvl w:ilvl="8" w:tplc="9916599C"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2536E5"/>
    <w:multiLevelType w:val="hybridMultilevel"/>
    <w:tmpl w:val="613CD954"/>
    <w:lvl w:ilvl="0" w:tplc="2E70D696">
      <w:start w:val="1"/>
      <w:numFmt w:val="upperLetter"/>
      <w:lvlText w:val="%1."/>
      <w:lvlJc w:val="left"/>
      <w:pPr>
        <w:tabs>
          <w:tab w:val="num" w:pos="720"/>
        </w:tabs>
        <w:ind w:left="720" w:hanging="360"/>
      </w:pPr>
    </w:lvl>
    <w:lvl w:ilvl="1" w:tplc="D1568B80" w:tentative="1">
      <w:start w:val="1"/>
      <w:numFmt w:val="upperLetter"/>
      <w:lvlText w:val="%2."/>
      <w:lvlJc w:val="left"/>
      <w:pPr>
        <w:tabs>
          <w:tab w:val="num" w:pos="1440"/>
        </w:tabs>
        <w:ind w:left="1440" w:hanging="360"/>
      </w:pPr>
    </w:lvl>
    <w:lvl w:ilvl="2" w:tplc="4E186642" w:tentative="1">
      <w:start w:val="1"/>
      <w:numFmt w:val="upperLetter"/>
      <w:lvlText w:val="%3."/>
      <w:lvlJc w:val="left"/>
      <w:pPr>
        <w:tabs>
          <w:tab w:val="num" w:pos="2160"/>
        </w:tabs>
        <w:ind w:left="2160" w:hanging="360"/>
      </w:pPr>
    </w:lvl>
    <w:lvl w:ilvl="3" w:tplc="85F20980" w:tentative="1">
      <w:start w:val="1"/>
      <w:numFmt w:val="upperLetter"/>
      <w:lvlText w:val="%4."/>
      <w:lvlJc w:val="left"/>
      <w:pPr>
        <w:tabs>
          <w:tab w:val="num" w:pos="2880"/>
        </w:tabs>
        <w:ind w:left="2880" w:hanging="360"/>
      </w:pPr>
    </w:lvl>
    <w:lvl w:ilvl="4" w:tplc="BCA82F86" w:tentative="1">
      <w:start w:val="1"/>
      <w:numFmt w:val="upperLetter"/>
      <w:lvlText w:val="%5."/>
      <w:lvlJc w:val="left"/>
      <w:pPr>
        <w:tabs>
          <w:tab w:val="num" w:pos="3600"/>
        </w:tabs>
        <w:ind w:left="3600" w:hanging="360"/>
      </w:pPr>
    </w:lvl>
    <w:lvl w:ilvl="5" w:tplc="8F6A6AAE" w:tentative="1">
      <w:start w:val="1"/>
      <w:numFmt w:val="upperLetter"/>
      <w:lvlText w:val="%6."/>
      <w:lvlJc w:val="left"/>
      <w:pPr>
        <w:tabs>
          <w:tab w:val="num" w:pos="4320"/>
        </w:tabs>
        <w:ind w:left="4320" w:hanging="360"/>
      </w:pPr>
    </w:lvl>
    <w:lvl w:ilvl="6" w:tplc="F968AF44" w:tentative="1">
      <w:start w:val="1"/>
      <w:numFmt w:val="upperLetter"/>
      <w:lvlText w:val="%7."/>
      <w:lvlJc w:val="left"/>
      <w:pPr>
        <w:tabs>
          <w:tab w:val="num" w:pos="5040"/>
        </w:tabs>
        <w:ind w:left="5040" w:hanging="360"/>
      </w:pPr>
    </w:lvl>
    <w:lvl w:ilvl="7" w:tplc="3D7E7A9C" w:tentative="1">
      <w:start w:val="1"/>
      <w:numFmt w:val="upperLetter"/>
      <w:lvlText w:val="%8."/>
      <w:lvlJc w:val="left"/>
      <w:pPr>
        <w:tabs>
          <w:tab w:val="num" w:pos="5760"/>
        </w:tabs>
        <w:ind w:left="5760" w:hanging="360"/>
      </w:pPr>
    </w:lvl>
    <w:lvl w:ilvl="8" w:tplc="389AF568" w:tentative="1">
      <w:start w:val="1"/>
      <w:numFmt w:val="upperLetter"/>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6"/>
  </w:num>
  <w:num w:numId="4">
    <w:abstractNumId w:val="10"/>
  </w:num>
  <w:num w:numId="5">
    <w:abstractNumId w:val="20"/>
  </w:num>
  <w:num w:numId="6">
    <w:abstractNumId w:val="29"/>
  </w:num>
  <w:num w:numId="7">
    <w:abstractNumId w:val="17"/>
  </w:num>
  <w:num w:numId="8">
    <w:abstractNumId w:val="25"/>
  </w:num>
  <w:num w:numId="9">
    <w:abstractNumId w:val="15"/>
  </w:num>
  <w:num w:numId="10">
    <w:abstractNumId w:val="34"/>
  </w:num>
  <w:num w:numId="11">
    <w:abstractNumId w:val="30"/>
  </w:num>
  <w:num w:numId="12">
    <w:abstractNumId w:val="5"/>
  </w:num>
  <w:num w:numId="13">
    <w:abstractNumId w:val="18"/>
  </w:num>
  <w:num w:numId="14">
    <w:abstractNumId w:val="9"/>
  </w:num>
  <w:num w:numId="15">
    <w:abstractNumId w:val="4"/>
  </w:num>
  <w:num w:numId="16">
    <w:abstractNumId w:val="33"/>
  </w:num>
  <w:num w:numId="17">
    <w:abstractNumId w:val="0"/>
  </w:num>
  <w:num w:numId="18">
    <w:abstractNumId w:val="14"/>
  </w:num>
  <w:num w:numId="19">
    <w:abstractNumId w:val="12"/>
  </w:num>
  <w:num w:numId="20">
    <w:abstractNumId w:val="2"/>
  </w:num>
  <w:num w:numId="21">
    <w:abstractNumId w:val="3"/>
  </w:num>
  <w:num w:numId="22">
    <w:abstractNumId w:val="16"/>
  </w:num>
  <w:num w:numId="23">
    <w:abstractNumId w:val="21"/>
  </w:num>
  <w:num w:numId="24">
    <w:abstractNumId w:val="32"/>
  </w:num>
  <w:num w:numId="25">
    <w:abstractNumId w:val="22"/>
  </w:num>
  <w:num w:numId="26">
    <w:abstractNumId w:val="27"/>
  </w:num>
  <w:num w:numId="27">
    <w:abstractNumId w:val="1"/>
  </w:num>
  <w:num w:numId="28">
    <w:abstractNumId w:val="24"/>
  </w:num>
  <w:num w:numId="29">
    <w:abstractNumId w:val="7"/>
  </w:num>
  <w:num w:numId="30">
    <w:abstractNumId w:val="26"/>
  </w:num>
  <w:num w:numId="31">
    <w:abstractNumId w:val="11"/>
  </w:num>
  <w:num w:numId="32">
    <w:abstractNumId w:val="13"/>
  </w:num>
  <w:num w:numId="33">
    <w:abstractNumId w:val="31"/>
  </w:num>
  <w:num w:numId="34">
    <w:abstractNumId w:val="23"/>
  </w:num>
  <w:num w:numId="35">
    <w:abstractNumId w:val="19"/>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633"/>
    <w:rsid w:val="00042717"/>
    <w:rsid w:val="0005173F"/>
    <w:rsid w:val="00067641"/>
    <w:rsid w:val="000839BD"/>
    <w:rsid w:val="00096095"/>
    <w:rsid w:val="000A3690"/>
    <w:rsid w:val="000A702A"/>
    <w:rsid w:val="001018DA"/>
    <w:rsid w:val="0015124F"/>
    <w:rsid w:val="00152FD7"/>
    <w:rsid w:val="00184D97"/>
    <w:rsid w:val="001A4026"/>
    <w:rsid w:val="001C41C5"/>
    <w:rsid w:val="001E029F"/>
    <w:rsid w:val="001E05E0"/>
    <w:rsid w:val="001F0504"/>
    <w:rsid w:val="001F5A29"/>
    <w:rsid w:val="00263316"/>
    <w:rsid w:val="002B1633"/>
    <w:rsid w:val="002E49AA"/>
    <w:rsid w:val="002E595F"/>
    <w:rsid w:val="002F0E86"/>
    <w:rsid w:val="002F783B"/>
    <w:rsid w:val="00314920"/>
    <w:rsid w:val="00343C53"/>
    <w:rsid w:val="003A6FD8"/>
    <w:rsid w:val="003E7B1F"/>
    <w:rsid w:val="003F233E"/>
    <w:rsid w:val="00424402"/>
    <w:rsid w:val="004440EB"/>
    <w:rsid w:val="00452C34"/>
    <w:rsid w:val="00465F14"/>
    <w:rsid w:val="004E28D2"/>
    <w:rsid w:val="004E4FFC"/>
    <w:rsid w:val="004E548D"/>
    <w:rsid w:val="00501FA4"/>
    <w:rsid w:val="00512629"/>
    <w:rsid w:val="00524FF2"/>
    <w:rsid w:val="0054282F"/>
    <w:rsid w:val="00542AEF"/>
    <w:rsid w:val="005466B5"/>
    <w:rsid w:val="0058470E"/>
    <w:rsid w:val="005854CF"/>
    <w:rsid w:val="005A0E6E"/>
    <w:rsid w:val="005D045E"/>
    <w:rsid w:val="005D5AB0"/>
    <w:rsid w:val="005D6D96"/>
    <w:rsid w:val="00647BAB"/>
    <w:rsid w:val="006631F9"/>
    <w:rsid w:val="0066463F"/>
    <w:rsid w:val="006F519C"/>
    <w:rsid w:val="007C0498"/>
    <w:rsid w:val="007D1C81"/>
    <w:rsid w:val="007F4383"/>
    <w:rsid w:val="00805265"/>
    <w:rsid w:val="00826F5A"/>
    <w:rsid w:val="00827065"/>
    <w:rsid w:val="008379FA"/>
    <w:rsid w:val="00841DB0"/>
    <w:rsid w:val="00851995"/>
    <w:rsid w:val="008C0A69"/>
    <w:rsid w:val="008E21CD"/>
    <w:rsid w:val="008E486C"/>
    <w:rsid w:val="00905B7D"/>
    <w:rsid w:val="00927BE5"/>
    <w:rsid w:val="0094480F"/>
    <w:rsid w:val="00971B9B"/>
    <w:rsid w:val="00984347"/>
    <w:rsid w:val="009936C2"/>
    <w:rsid w:val="009C6A1D"/>
    <w:rsid w:val="009F443D"/>
    <w:rsid w:val="00A049BA"/>
    <w:rsid w:val="00A0657A"/>
    <w:rsid w:val="00A22AF4"/>
    <w:rsid w:val="00A345D2"/>
    <w:rsid w:val="00A45F25"/>
    <w:rsid w:val="00A615BA"/>
    <w:rsid w:val="00A64882"/>
    <w:rsid w:val="00A77267"/>
    <w:rsid w:val="00A90E39"/>
    <w:rsid w:val="00A96B1A"/>
    <w:rsid w:val="00B07F69"/>
    <w:rsid w:val="00B70A5A"/>
    <w:rsid w:val="00BB1A29"/>
    <w:rsid w:val="00BD54DF"/>
    <w:rsid w:val="00BE723B"/>
    <w:rsid w:val="00BF2DC3"/>
    <w:rsid w:val="00C1475E"/>
    <w:rsid w:val="00C268E6"/>
    <w:rsid w:val="00C274F7"/>
    <w:rsid w:val="00C74F85"/>
    <w:rsid w:val="00C75D23"/>
    <w:rsid w:val="00C82BD9"/>
    <w:rsid w:val="00C8463A"/>
    <w:rsid w:val="00C85212"/>
    <w:rsid w:val="00C91035"/>
    <w:rsid w:val="00C91A02"/>
    <w:rsid w:val="00CA7B1A"/>
    <w:rsid w:val="00CB4B9F"/>
    <w:rsid w:val="00CC7DF9"/>
    <w:rsid w:val="00CD0239"/>
    <w:rsid w:val="00CD0AE9"/>
    <w:rsid w:val="00D14476"/>
    <w:rsid w:val="00D272A1"/>
    <w:rsid w:val="00D31334"/>
    <w:rsid w:val="00D35534"/>
    <w:rsid w:val="00D37313"/>
    <w:rsid w:val="00D42307"/>
    <w:rsid w:val="00D57BCC"/>
    <w:rsid w:val="00D9122E"/>
    <w:rsid w:val="00DA0087"/>
    <w:rsid w:val="00DA0AE0"/>
    <w:rsid w:val="00DA35A2"/>
    <w:rsid w:val="00DB3312"/>
    <w:rsid w:val="00DC3469"/>
    <w:rsid w:val="00DD11D6"/>
    <w:rsid w:val="00E05633"/>
    <w:rsid w:val="00E13FEF"/>
    <w:rsid w:val="00E459F6"/>
    <w:rsid w:val="00E46263"/>
    <w:rsid w:val="00E754AF"/>
    <w:rsid w:val="00EB4FE7"/>
    <w:rsid w:val="00ED7244"/>
    <w:rsid w:val="00EE1539"/>
    <w:rsid w:val="00F001E8"/>
    <w:rsid w:val="00F32EA6"/>
    <w:rsid w:val="00F33475"/>
    <w:rsid w:val="00F46A3B"/>
    <w:rsid w:val="00F64601"/>
    <w:rsid w:val="00F65B8D"/>
    <w:rsid w:val="00F70040"/>
    <w:rsid w:val="00FC4649"/>
    <w:rsid w:val="00FE317F"/>
    <w:rsid w:val="00FE45F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1FBBC"/>
  <w15:chartTrackingRefBased/>
  <w15:docId w15:val="{264D7D81-D024-4569-86F0-0C3E9EA14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63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05633"/>
    <w:pPr>
      <w:ind w:left="708"/>
    </w:pPr>
  </w:style>
  <w:style w:type="paragraph" w:styleId="Textodeglobo">
    <w:name w:val="Balloon Text"/>
    <w:basedOn w:val="Normal"/>
    <w:link w:val="TextodegloboCar"/>
    <w:uiPriority w:val="99"/>
    <w:semiHidden/>
    <w:unhideWhenUsed/>
    <w:rsid w:val="001E05E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E05E0"/>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54282F"/>
    <w:pPr>
      <w:tabs>
        <w:tab w:val="center" w:pos="4419"/>
        <w:tab w:val="right" w:pos="8838"/>
      </w:tabs>
    </w:pPr>
  </w:style>
  <w:style w:type="character" w:customStyle="1" w:styleId="EncabezadoCar">
    <w:name w:val="Encabezado Car"/>
    <w:basedOn w:val="Fuentedeprrafopredeter"/>
    <w:link w:val="Encabezado"/>
    <w:uiPriority w:val="99"/>
    <w:rsid w:val="0054282F"/>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54282F"/>
    <w:pPr>
      <w:tabs>
        <w:tab w:val="center" w:pos="4419"/>
        <w:tab w:val="right" w:pos="8838"/>
      </w:tabs>
    </w:pPr>
  </w:style>
  <w:style w:type="character" w:customStyle="1" w:styleId="PiedepginaCar">
    <w:name w:val="Pie de página Car"/>
    <w:basedOn w:val="Fuentedeprrafopredeter"/>
    <w:link w:val="Piedepgina"/>
    <w:uiPriority w:val="99"/>
    <w:rsid w:val="0054282F"/>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80677">
      <w:bodyDiv w:val="1"/>
      <w:marLeft w:val="0"/>
      <w:marRight w:val="0"/>
      <w:marTop w:val="0"/>
      <w:marBottom w:val="0"/>
      <w:divBdr>
        <w:top w:val="none" w:sz="0" w:space="0" w:color="auto"/>
        <w:left w:val="none" w:sz="0" w:space="0" w:color="auto"/>
        <w:bottom w:val="none" w:sz="0" w:space="0" w:color="auto"/>
        <w:right w:val="none" w:sz="0" w:space="0" w:color="auto"/>
      </w:divBdr>
      <w:divsChild>
        <w:div w:id="1017460947">
          <w:marLeft w:val="720"/>
          <w:marRight w:val="0"/>
          <w:marTop w:val="0"/>
          <w:marBottom w:val="0"/>
          <w:divBdr>
            <w:top w:val="none" w:sz="0" w:space="0" w:color="auto"/>
            <w:left w:val="none" w:sz="0" w:space="0" w:color="auto"/>
            <w:bottom w:val="none" w:sz="0" w:space="0" w:color="auto"/>
            <w:right w:val="none" w:sz="0" w:space="0" w:color="auto"/>
          </w:divBdr>
        </w:div>
        <w:div w:id="446049737">
          <w:marLeft w:val="806"/>
          <w:marRight w:val="0"/>
          <w:marTop w:val="0"/>
          <w:marBottom w:val="0"/>
          <w:divBdr>
            <w:top w:val="none" w:sz="0" w:space="0" w:color="auto"/>
            <w:left w:val="none" w:sz="0" w:space="0" w:color="auto"/>
            <w:bottom w:val="none" w:sz="0" w:space="0" w:color="auto"/>
            <w:right w:val="none" w:sz="0" w:space="0" w:color="auto"/>
          </w:divBdr>
        </w:div>
        <w:div w:id="1248735716">
          <w:marLeft w:val="806"/>
          <w:marRight w:val="0"/>
          <w:marTop w:val="0"/>
          <w:marBottom w:val="0"/>
          <w:divBdr>
            <w:top w:val="none" w:sz="0" w:space="0" w:color="auto"/>
            <w:left w:val="none" w:sz="0" w:space="0" w:color="auto"/>
            <w:bottom w:val="none" w:sz="0" w:space="0" w:color="auto"/>
            <w:right w:val="none" w:sz="0" w:space="0" w:color="auto"/>
          </w:divBdr>
        </w:div>
        <w:div w:id="206992998">
          <w:marLeft w:val="806"/>
          <w:marRight w:val="0"/>
          <w:marTop w:val="0"/>
          <w:marBottom w:val="0"/>
          <w:divBdr>
            <w:top w:val="none" w:sz="0" w:space="0" w:color="auto"/>
            <w:left w:val="none" w:sz="0" w:space="0" w:color="auto"/>
            <w:bottom w:val="none" w:sz="0" w:space="0" w:color="auto"/>
            <w:right w:val="none" w:sz="0" w:space="0" w:color="auto"/>
          </w:divBdr>
        </w:div>
        <w:div w:id="996153856">
          <w:marLeft w:val="720"/>
          <w:marRight w:val="0"/>
          <w:marTop w:val="0"/>
          <w:marBottom w:val="0"/>
          <w:divBdr>
            <w:top w:val="none" w:sz="0" w:space="0" w:color="auto"/>
            <w:left w:val="none" w:sz="0" w:space="0" w:color="auto"/>
            <w:bottom w:val="none" w:sz="0" w:space="0" w:color="auto"/>
            <w:right w:val="none" w:sz="0" w:space="0" w:color="auto"/>
          </w:divBdr>
        </w:div>
      </w:divsChild>
    </w:div>
    <w:div w:id="188954246">
      <w:bodyDiv w:val="1"/>
      <w:marLeft w:val="0"/>
      <w:marRight w:val="0"/>
      <w:marTop w:val="0"/>
      <w:marBottom w:val="0"/>
      <w:divBdr>
        <w:top w:val="none" w:sz="0" w:space="0" w:color="auto"/>
        <w:left w:val="none" w:sz="0" w:space="0" w:color="auto"/>
        <w:bottom w:val="none" w:sz="0" w:space="0" w:color="auto"/>
        <w:right w:val="none" w:sz="0" w:space="0" w:color="auto"/>
      </w:divBdr>
      <w:divsChild>
        <w:div w:id="1990085297">
          <w:marLeft w:val="720"/>
          <w:marRight w:val="0"/>
          <w:marTop w:val="0"/>
          <w:marBottom w:val="0"/>
          <w:divBdr>
            <w:top w:val="none" w:sz="0" w:space="0" w:color="auto"/>
            <w:left w:val="none" w:sz="0" w:space="0" w:color="auto"/>
            <w:bottom w:val="none" w:sz="0" w:space="0" w:color="auto"/>
            <w:right w:val="none" w:sz="0" w:space="0" w:color="auto"/>
          </w:divBdr>
        </w:div>
      </w:divsChild>
    </w:div>
    <w:div w:id="274407038">
      <w:bodyDiv w:val="1"/>
      <w:marLeft w:val="0"/>
      <w:marRight w:val="0"/>
      <w:marTop w:val="0"/>
      <w:marBottom w:val="0"/>
      <w:divBdr>
        <w:top w:val="none" w:sz="0" w:space="0" w:color="auto"/>
        <w:left w:val="none" w:sz="0" w:space="0" w:color="auto"/>
        <w:bottom w:val="none" w:sz="0" w:space="0" w:color="auto"/>
        <w:right w:val="none" w:sz="0" w:space="0" w:color="auto"/>
      </w:divBdr>
      <w:divsChild>
        <w:div w:id="240800577">
          <w:marLeft w:val="720"/>
          <w:marRight w:val="0"/>
          <w:marTop w:val="0"/>
          <w:marBottom w:val="0"/>
          <w:divBdr>
            <w:top w:val="none" w:sz="0" w:space="0" w:color="auto"/>
            <w:left w:val="none" w:sz="0" w:space="0" w:color="auto"/>
            <w:bottom w:val="none" w:sz="0" w:space="0" w:color="auto"/>
            <w:right w:val="none" w:sz="0" w:space="0" w:color="auto"/>
          </w:divBdr>
        </w:div>
        <w:div w:id="834492716">
          <w:marLeft w:val="720"/>
          <w:marRight w:val="0"/>
          <w:marTop w:val="0"/>
          <w:marBottom w:val="0"/>
          <w:divBdr>
            <w:top w:val="none" w:sz="0" w:space="0" w:color="auto"/>
            <w:left w:val="none" w:sz="0" w:space="0" w:color="auto"/>
            <w:bottom w:val="none" w:sz="0" w:space="0" w:color="auto"/>
            <w:right w:val="none" w:sz="0" w:space="0" w:color="auto"/>
          </w:divBdr>
        </w:div>
      </w:divsChild>
    </w:div>
    <w:div w:id="284117746">
      <w:bodyDiv w:val="1"/>
      <w:marLeft w:val="0"/>
      <w:marRight w:val="0"/>
      <w:marTop w:val="0"/>
      <w:marBottom w:val="0"/>
      <w:divBdr>
        <w:top w:val="none" w:sz="0" w:space="0" w:color="auto"/>
        <w:left w:val="none" w:sz="0" w:space="0" w:color="auto"/>
        <w:bottom w:val="none" w:sz="0" w:space="0" w:color="auto"/>
        <w:right w:val="none" w:sz="0" w:space="0" w:color="auto"/>
      </w:divBdr>
      <w:divsChild>
        <w:div w:id="44645745">
          <w:marLeft w:val="850"/>
          <w:marRight w:val="0"/>
          <w:marTop w:val="0"/>
          <w:marBottom w:val="0"/>
          <w:divBdr>
            <w:top w:val="none" w:sz="0" w:space="0" w:color="auto"/>
            <w:left w:val="none" w:sz="0" w:space="0" w:color="auto"/>
            <w:bottom w:val="none" w:sz="0" w:space="0" w:color="auto"/>
            <w:right w:val="none" w:sz="0" w:space="0" w:color="auto"/>
          </w:divBdr>
        </w:div>
        <w:div w:id="1910075070">
          <w:marLeft w:val="850"/>
          <w:marRight w:val="0"/>
          <w:marTop w:val="0"/>
          <w:marBottom w:val="0"/>
          <w:divBdr>
            <w:top w:val="none" w:sz="0" w:space="0" w:color="auto"/>
            <w:left w:val="none" w:sz="0" w:space="0" w:color="auto"/>
            <w:bottom w:val="none" w:sz="0" w:space="0" w:color="auto"/>
            <w:right w:val="none" w:sz="0" w:space="0" w:color="auto"/>
          </w:divBdr>
        </w:div>
        <w:div w:id="228617056">
          <w:marLeft w:val="850"/>
          <w:marRight w:val="0"/>
          <w:marTop w:val="0"/>
          <w:marBottom w:val="0"/>
          <w:divBdr>
            <w:top w:val="none" w:sz="0" w:space="0" w:color="auto"/>
            <w:left w:val="none" w:sz="0" w:space="0" w:color="auto"/>
            <w:bottom w:val="none" w:sz="0" w:space="0" w:color="auto"/>
            <w:right w:val="none" w:sz="0" w:space="0" w:color="auto"/>
          </w:divBdr>
        </w:div>
        <w:div w:id="1825857660">
          <w:marLeft w:val="850"/>
          <w:marRight w:val="0"/>
          <w:marTop w:val="0"/>
          <w:marBottom w:val="0"/>
          <w:divBdr>
            <w:top w:val="none" w:sz="0" w:space="0" w:color="auto"/>
            <w:left w:val="none" w:sz="0" w:space="0" w:color="auto"/>
            <w:bottom w:val="none" w:sz="0" w:space="0" w:color="auto"/>
            <w:right w:val="none" w:sz="0" w:space="0" w:color="auto"/>
          </w:divBdr>
        </w:div>
      </w:divsChild>
    </w:div>
    <w:div w:id="318656414">
      <w:bodyDiv w:val="1"/>
      <w:marLeft w:val="0"/>
      <w:marRight w:val="0"/>
      <w:marTop w:val="0"/>
      <w:marBottom w:val="0"/>
      <w:divBdr>
        <w:top w:val="none" w:sz="0" w:space="0" w:color="auto"/>
        <w:left w:val="none" w:sz="0" w:space="0" w:color="auto"/>
        <w:bottom w:val="none" w:sz="0" w:space="0" w:color="auto"/>
        <w:right w:val="none" w:sz="0" w:space="0" w:color="auto"/>
      </w:divBdr>
    </w:div>
    <w:div w:id="319698843">
      <w:bodyDiv w:val="1"/>
      <w:marLeft w:val="0"/>
      <w:marRight w:val="0"/>
      <w:marTop w:val="0"/>
      <w:marBottom w:val="0"/>
      <w:divBdr>
        <w:top w:val="none" w:sz="0" w:space="0" w:color="auto"/>
        <w:left w:val="none" w:sz="0" w:space="0" w:color="auto"/>
        <w:bottom w:val="none" w:sz="0" w:space="0" w:color="auto"/>
        <w:right w:val="none" w:sz="0" w:space="0" w:color="auto"/>
      </w:divBdr>
      <w:divsChild>
        <w:div w:id="1070229866">
          <w:marLeft w:val="446"/>
          <w:marRight w:val="0"/>
          <w:marTop w:val="0"/>
          <w:marBottom w:val="0"/>
          <w:divBdr>
            <w:top w:val="none" w:sz="0" w:space="0" w:color="auto"/>
            <w:left w:val="none" w:sz="0" w:space="0" w:color="auto"/>
            <w:bottom w:val="none" w:sz="0" w:space="0" w:color="auto"/>
            <w:right w:val="none" w:sz="0" w:space="0" w:color="auto"/>
          </w:divBdr>
        </w:div>
        <w:div w:id="2014457063">
          <w:marLeft w:val="446"/>
          <w:marRight w:val="0"/>
          <w:marTop w:val="0"/>
          <w:marBottom w:val="0"/>
          <w:divBdr>
            <w:top w:val="none" w:sz="0" w:space="0" w:color="auto"/>
            <w:left w:val="none" w:sz="0" w:space="0" w:color="auto"/>
            <w:bottom w:val="none" w:sz="0" w:space="0" w:color="auto"/>
            <w:right w:val="none" w:sz="0" w:space="0" w:color="auto"/>
          </w:divBdr>
        </w:div>
        <w:div w:id="1564220819">
          <w:marLeft w:val="446"/>
          <w:marRight w:val="0"/>
          <w:marTop w:val="0"/>
          <w:marBottom w:val="0"/>
          <w:divBdr>
            <w:top w:val="none" w:sz="0" w:space="0" w:color="auto"/>
            <w:left w:val="none" w:sz="0" w:space="0" w:color="auto"/>
            <w:bottom w:val="none" w:sz="0" w:space="0" w:color="auto"/>
            <w:right w:val="none" w:sz="0" w:space="0" w:color="auto"/>
          </w:divBdr>
        </w:div>
      </w:divsChild>
    </w:div>
    <w:div w:id="419059647">
      <w:bodyDiv w:val="1"/>
      <w:marLeft w:val="0"/>
      <w:marRight w:val="0"/>
      <w:marTop w:val="0"/>
      <w:marBottom w:val="0"/>
      <w:divBdr>
        <w:top w:val="none" w:sz="0" w:space="0" w:color="auto"/>
        <w:left w:val="none" w:sz="0" w:space="0" w:color="auto"/>
        <w:bottom w:val="none" w:sz="0" w:space="0" w:color="auto"/>
        <w:right w:val="none" w:sz="0" w:space="0" w:color="auto"/>
      </w:divBdr>
    </w:div>
    <w:div w:id="501315216">
      <w:bodyDiv w:val="1"/>
      <w:marLeft w:val="0"/>
      <w:marRight w:val="0"/>
      <w:marTop w:val="0"/>
      <w:marBottom w:val="0"/>
      <w:divBdr>
        <w:top w:val="none" w:sz="0" w:space="0" w:color="auto"/>
        <w:left w:val="none" w:sz="0" w:space="0" w:color="auto"/>
        <w:bottom w:val="none" w:sz="0" w:space="0" w:color="auto"/>
        <w:right w:val="none" w:sz="0" w:space="0" w:color="auto"/>
      </w:divBdr>
      <w:divsChild>
        <w:div w:id="525601717">
          <w:marLeft w:val="720"/>
          <w:marRight w:val="0"/>
          <w:marTop w:val="0"/>
          <w:marBottom w:val="120"/>
          <w:divBdr>
            <w:top w:val="none" w:sz="0" w:space="0" w:color="auto"/>
            <w:left w:val="none" w:sz="0" w:space="0" w:color="auto"/>
            <w:bottom w:val="none" w:sz="0" w:space="0" w:color="auto"/>
            <w:right w:val="none" w:sz="0" w:space="0" w:color="auto"/>
          </w:divBdr>
        </w:div>
      </w:divsChild>
    </w:div>
    <w:div w:id="589124083">
      <w:bodyDiv w:val="1"/>
      <w:marLeft w:val="0"/>
      <w:marRight w:val="0"/>
      <w:marTop w:val="0"/>
      <w:marBottom w:val="0"/>
      <w:divBdr>
        <w:top w:val="none" w:sz="0" w:space="0" w:color="auto"/>
        <w:left w:val="none" w:sz="0" w:space="0" w:color="auto"/>
        <w:bottom w:val="none" w:sz="0" w:space="0" w:color="auto"/>
        <w:right w:val="none" w:sz="0" w:space="0" w:color="auto"/>
      </w:divBdr>
    </w:div>
    <w:div w:id="678629244">
      <w:bodyDiv w:val="1"/>
      <w:marLeft w:val="0"/>
      <w:marRight w:val="0"/>
      <w:marTop w:val="0"/>
      <w:marBottom w:val="0"/>
      <w:divBdr>
        <w:top w:val="none" w:sz="0" w:space="0" w:color="auto"/>
        <w:left w:val="none" w:sz="0" w:space="0" w:color="auto"/>
        <w:bottom w:val="none" w:sz="0" w:space="0" w:color="auto"/>
        <w:right w:val="none" w:sz="0" w:space="0" w:color="auto"/>
      </w:divBdr>
    </w:div>
    <w:div w:id="721058332">
      <w:bodyDiv w:val="1"/>
      <w:marLeft w:val="0"/>
      <w:marRight w:val="0"/>
      <w:marTop w:val="0"/>
      <w:marBottom w:val="0"/>
      <w:divBdr>
        <w:top w:val="none" w:sz="0" w:space="0" w:color="auto"/>
        <w:left w:val="none" w:sz="0" w:space="0" w:color="auto"/>
        <w:bottom w:val="none" w:sz="0" w:space="0" w:color="auto"/>
        <w:right w:val="none" w:sz="0" w:space="0" w:color="auto"/>
      </w:divBdr>
    </w:div>
    <w:div w:id="956332192">
      <w:bodyDiv w:val="1"/>
      <w:marLeft w:val="0"/>
      <w:marRight w:val="0"/>
      <w:marTop w:val="0"/>
      <w:marBottom w:val="0"/>
      <w:divBdr>
        <w:top w:val="none" w:sz="0" w:space="0" w:color="auto"/>
        <w:left w:val="none" w:sz="0" w:space="0" w:color="auto"/>
        <w:bottom w:val="none" w:sz="0" w:space="0" w:color="auto"/>
        <w:right w:val="none" w:sz="0" w:space="0" w:color="auto"/>
      </w:divBdr>
      <w:divsChild>
        <w:div w:id="1409882579">
          <w:marLeft w:val="720"/>
          <w:marRight w:val="0"/>
          <w:marTop w:val="0"/>
          <w:marBottom w:val="0"/>
          <w:divBdr>
            <w:top w:val="none" w:sz="0" w:space="0" w:color="auto"/>
            <w:left w:val="none" w:sz="0" w:space="0" w:color="auto"/>
            <w:bottom w:val="none" w:sz="0" w:space="0" w:color="auto"/>
            <w:right w:val="none" w:sz="0" w:space="0" w:color="auto"/>
          </w:divBdr>
        </w:div>
        <w:div w:id="2054646443">
          <w:marLeft w:val="706"/>
          <w:marRight w:val="0"/>
          <w:marTop w:val="0"/>
          <w:marBottom w:val="0"/>
          <w:divBdr>
            <w:top w:val="none" w:sz="0" w:space="0" w:color="auto"/>
            <w:left w:val="none" w:sz="0" w:space="0" w:color="auto"/>
            <w:bottom w:val="none" w:sz="0" w:space="0" w:color="auto"/>
            <w:right w:val="none" w:sz="0" w:space="0" w:color="auto"/>
          </w:divBdr>
        </w:div>
        <w:div w:id="158162102">
          <w:marLeft w:val="1555"/>
          <w:marRight w:val="0"/>
          <w:marTop w:val="0"/>
          <w:marBottom w:val="0"/>
          <w:divBdr>
            <w:top w:val="none" w:sz="0" w:space="0" w:color="auto"/>
            <w:left w:val="none" w:sz="0" w:space="0" w:color="auto"/>
            <w:bottom w:val="none" w:sz="0" w:space="0" w:color="auto"/>
            <w:right w:val="none" w:sz="0" w:space="0" w:color="auto"/>
          </w:divBdr>
        </w:div>
        <w:div w:id="1851262543">
          <w:marLeft w:val="1555"/>
          <w:marRight w:val="0"/>
          <w:marTop w:val="0"/>
          <w:marBottom w:val="0"/>
          <w:divBdr>
            <w:top w:val="none" w:sz="0" w:space="0" w:color="auto"/>
            <w:left w:val="none" w:sz="0" w:space="0" w:color="auto"/>
            <w:bottom w:val="none" w:sz="0" w:space="0" w:color="auto"/>
            <w:right w:val="none" w:sz="0" w:space="0" w:color="auto"/>
          </w:divBdr>
        </w:div>
        <w:div w:id="1642346618">
          <w:marLeft w:val="1555"/>
          <w:marRight w:val="0"/>
          <w:marTop w:val="0"/>
          <w:marBottom w:val="0"/>
          <w:divBdr>
            <w:top w:val="none" w:sz="0" w:space="0" w:color="auto"/>
            <w:left w:val="none" w:sz="0" w:space="0" w:color="auto"/>
            <w:bottom w:val="none" w:sz="0" w:space="0" w:color="auto"/>
            <w:right w:val="none" w:sz="0" w:space="0" w:color="auto"/>
          </w:divBdr>
        </w:div>
        <w:div w:id="1612010804">
          <w:marLeft w:val="1555"/>
          <w:marRight w:val="0"/>
          <w:marTop w:val="0"/>
          <w:marBottom w:val="0"/>
          <w:divBdr>
            <w:top w:val="none" w:sz="0" w:space="0" w:color="auto"/>
            <w:left w:val="none" w:sz="0" w:space="0" w:color="auto"/>
            <w:bottom w:val="none" w:sz="0" w:space="0" w:color="auto"/>
            <w:right w:val="none" w:sz="0" w:space="0" w:color="auto"/>
          </w:divBdr>
        </w:div>
        <w:div w:id="124853562">
          <w:marLeft w:val="720"/>
          <w:marRight w:val="0"/>
          <w:marTop w:val="0"/>
          <w:marBottom w:val="0"/>
          <w:divBdr>
            <w:top w:val="none" w:sz="0" w:space="0" w:color="auto"/>
            <w:left w:val="none" w:sz="0" w:space="0" w:color="auto"/>
            <w:bottom w:val="none" w:sz="0" w:space="0" w:color="auto"/>
            <w:right w:val="none" w:sz="0" w:space="0" w:color="auto"/>
          </w:divBdr>
        </w:div>
      </w:divsChild>
    </w:div>
    <w:div w:id="1040713125">
      <w:bodyDiv w:val="1"/>
      <w:marLeft w:val="0"/>
      <w:marRight w:val="0"/>
      <w:marTop w:val="0"/>
      <w:marBottom w:val="0"/>
      <w:divBdr>
        <w:top w:val="none" w:sz="0" w:space="0" w:color="auto"/>
        <w:left w:val="none" w:sz="0" w:space="0" w:color="auto"/>
        <w:bottom w:val="none" w:sz="0" w:space="0" w:color="auto"/>
        <w:right w:val="none" w:sz="0" w:space="0" w:color="auto"/>
      </w:divBdr>
      <w:divsChild>
        <w:div w:id="1726025827">
          <w:marLeft w:val="547"/>
          <w:marRight w:val="0"/>
          <w:marTop w:val="0"/>
          <w:marBottom w:val="0"/>
          <w:divBdr>
            <w:top w:val="none" w:sz="0" w:space="0" w:color="auto"/>
            <w:left w:val="none" w:sz="0" w:space="0" w:color="auto"/>
            <w:bottom w:val="none" w:sz="0" w:space="0" w:color="auto"/>
            <w:right w:val="none" w:sz="0" w:space="0" w:color="auto"/>
          </w:divBdr>
        </w:div>
        <w:div w:id="1753429581">
          <w:marLeft w:val="547"/>
          <w:marRight w:val="0"/>
          <w:marTop w:val="0"/>
          <w:marBottom w:val="0"/>
          <w:divBdr>
            <w:top w:val="none" w:sz="0" w:space="0" w:color="auto"/>
            <w:left w:val="none" w:sz="0" w:space="0" w:color="auto"/>
            <w:bottom w:val="none" w:sz="0" w:space="0" w:color="auto"/>
            <w:right w:val="none" w:sz="0" w:space="0" w:color="auto"/>
          </w:divBdr>
        </w:div>
        <w:div w:id="1163667219">
          <w:marLeft w:val="547"/>
          <w:marRight w:val="0"/>
          <w:marTop w:val="0"/>
          <w:marBottom w:val="0"/>
          <w:divBdr>
            <w:top w:val="none" w:sz="0" w:space="0" w:color="auto"/>
            <w:left w:val="none" w:sz="0" w:space="0" w:color="auto"/>
            <w:bottom w:val="none" w:sz="0" w:space="0" w:color="auto"/>
            <w:right w:val="none" w:sz="0" w:space="0" w:color="auto"/>
          </w:divBdr>
        </w:div>
        <w:div w:id="1423797891">
          <w:marLeft w:val="547"/>
          <w:marRight w:val="0"/>
          <w:marTop w:val="0"/>
          <w:marBottom w:val="0"/>
          <w:divBdr>
            <w:top w:val="none" w:sz="0" w:space="0" w:color="auto"/>
            <w:left w:val="none" w:sz="0" w:space="0" w:color="auto"/>
            <w:bottom w:val="none" w:sz="0" w:space="0" w:color="auto"/>
            <w:right w:val="none" w:sz="0" w:space="0" w:color="auto"/>
          </w:divBdr>
        </w:div>
      </w:divsChild>
    </w:div>
    <w:div w:id="1050418936">
      <w:bodyDiv w:val="1"/>
      <w:marLeft w:val="0"/>
      <w:marRight w:val="0"/>
      <w:marTop w:val="0"/>
      <w:marBottom w:val="0"/>
      <w:divBdr>
        <w:top w:val="none" w:sz="0" w:space="0" w:color="auto"/>
        <w:left w:val="none" w:sz="0" w:space="0" w:color="auto"/>
        <w:bottom w:val="none" w:sz="0" w:space="0" w:color="auto"/>
        <w:right w:val="none" w:sz="0" w:space="0" w:color="auto"/>
      </w:divBdr>
      <w:divsChild>
        <w:div w:id="980497874">
          <w:marLeft w:val="720"/>
          <w:marRight w:val="0"/>
          <w:marTop w:val="0"/>
          <w:marBottom w:val="120"/>
          <w:divBdr>
            <w:top w:val="none" w:sz="0" w:space="0" w:color="auto"/>
            <w:left w:val="none" w:sz="0" w:space="0" w:color="auto"/>
            <w:bottom w:val="none" w:sz="0" w:space="0" w:color="auto"/>
            <w:right w:val="none" w:sz="0" w:space="0" w:color="auto"/>
          </w:divBdr>
        </w:div>
      </w:divsChild>
    </w:div>
    <w:div w:id="1110970409">
      <w:bodyDiv w:val="1"/>
      <w:marLeft w:val="0"/>
      <w:marRight w:val="0"/>
      <w:marTop w:val="0"/>
      <w:marBottom w:val="0"/>
      <w:divBdr>
        <w:top w:val="none" w:sz="0" w:space="0" w:color="auto"/>
        <w:left w:val="none" w:sz="0" w:space="0" w:color="auto"/>
        <w:bottom w:val="none" w:sz="0" w:space="0" w:color="auto"/>
        <w:right w:val="none" w:sz="0" w:space="0" w:color="auto"/>
      </w:divBdr>
      <w:divsChild>
        <w:div w:id="1509517898">
          <w:marLeft w:val="562"/>
          <w:marRight w:val="0"/>
          <w:marTop w:val="0"/>
          <w:marBottom w:val="0"/>
          <w:divBdr>
            <w:top w:val="none" w:sz="0" w:space="0" w:color="auto"/>
            <w:left w:val="none" w:sz="0" w:space="0" w:color="auto"/>
            <w:bottom w:val="none" w:sz="0" w:space="0" w:color="auto"/>
            <w:right w:val="none" w:sz="0" w:space="0" w:color="auto"/>
          </w:divBdr>
        </w:div>
        <w:div w:id="1028871296">
          <w:marLeft w:val="562"/>
          <w:marRight w:val="0"/>
          <w:marTop w:val="0"/>
          <w:marBottom w:val="0"/>
          <w:divBdr>
            <w:top w:val="none" w:sz="0" w:space="0" w:color="auto"/>
            <w:left w:val="none" w:sz="0" w:space="0" w:color="auto"/>
            <w:bottom w:val="none" w:sz="0" w:space="0" w:color="auto"/>
            <w:right w:val="none" w:sz="0" w:space="0" w:color="auto"/>
          </w:divBdr>
        </w:div>
      </w:divsChild>
    </w:div>
    <w:div w:id="1115369391">
      <w:bodyDiv w:val="1"/>
      <w:marLeft w:val="0"/>
      <w:marRight w:val="0"/>
      <w:marTop w:val="0"/>
      <w:marBottom w:val="0"/>
      <w:divBdr>
        <w:top w:val="none" w:sz="0" w:space="0" w:color="auto"/>
        <w:left w:val="none" w:sz="0" w:space="0" w:color="auto"/>
        <w:bottom w:val="none" w:sz="0" w:space="0" w:color="auto"/>
        <w:right w:val="none" w:sz="0" w:space="0" w:color="auto"/>
      </w:divBdr>
      <w:divsChild>
        <w:div w:id="1751348249">
          <w:marLeft w:val="720"/>
          <w:marRight w:val="0"/>
          <w:marTop w:val="0"/>
          <w:marBottom w:val="0"/>
          <w:divBdr>
            <w:top w:val="none" w:sz="0" w:space="0" w:color="auto"/>
            <w:left w:val="none" w:sz="0" w:space="0" w:color="auto"/>
            <w:bottom w:val="none" w:sz="0" w:space="0" w:color="auto"/>
            <w:right w:val="none" w:sz="0" w:space="0" w:color="auto"/>
          </w:divBdr>
        </w:div>
        <w:div w:id="230702404">
          <w:marLeft w:val="806"/>
          <w:marRight w:val="0"/>
          <w:marTop w:val="0"/>
          <w:marBottom w:val="0"/>
          <w:divBdr>
            <w:top w:val="none" w:sz="0" w:space="0" w:color="auto"/>
            <w:left w:val="none" w:sz="0" w:space="0" w:color="auto"/>
            <w:bottom w:val="none" w:sz="0" w:space="0" w:color="auto"/>
            <w:right w:val="none" w:sz="0" w:space="0" w:color="auto"/>
          </w:divBdr>
        </w:div>
        <w:div w:id="467093113">
          <w:marLeft w:val="806"/>
          <w:marRight w:val="0"/>
          <w:marTop w:val="0"/>
          <w:marBottom w:val="0"/>
          <w:divBdr>
            <w:top w:val="none" w:sz="0" w:space="0" w:color="auto"/>
            <w:left w:val="none" w:sz="0" w:space="0" w:color="auto"/>
            <w:bottom w:val="none" w:sz="0" w:space="0" w:color="auto"/>
            <w:right w:val="none" w:sz="0" w:space="0" w:color="auto"/>
          </w:divBdr>
        </w:div>
        <w:div w:id="249117724">
          <w:marLeft w:val="806"/>
          <w:marRight w:val="0"/>
          <w:marTop w:val="0"/>
          <w:marBottom w:val="0"/>
          <w:divBdr>
            <w:top w:val="none" w:sz="0" w:space="0" w:color="auto"/>
            <w:left w:val="none" w:sz="0" w:space="0" w:color="auto"/>
            <w:bottom w:val="none" w:sz="0" w:space="0" w:color="auto"/>
            <w:right w:val="none" w:sz="0" w:space="0" w:color="auto"/>
          </w:divBdr>
        </w:div>
        <w:div w:id="1851989709">
          <w:marLeft w:val="720"/>
          <w:marRight w:val="0"/>
          <w:marTop w:val="0"/>
          <w:marBottom w:val="0"/>
          <w:divBdr>
            <w:top w:val="none" w:sz="0" w:space="0" w:color="auto"/>
            <w:left w:val="none" w:sz="0" w:space="0" w:color="auto"/>
            <w:bottom w:val="none" w:sz="0" w:space="0" w:color="auto"/>
            <w:right w:val="none" w:sz="0" w:space="0" w:color="auto"/>
          </w:divBdr>
        </w:div>
      </w:divsChild>
    </w:div>
    <w:div w:id="1125272323">
      <w:bodyDiv w:val="1"/>
      <w:marLeft w:val="0"/>
      <w:marRight w:val="0"/>
      <w:marTop w:val="0"/>
      <w:marBottom w:val="0"/>
      <w:divBdr>
        <w:top w:val="none" w:sz="0" w:space="0" w:color="auto"/>
        <w:left w:val="none" w:sz="0" w:space="0" w:color="auto"/>
        <w:bottom w:val="none" w:sz="0" w:space="0" w:color="auto"/>
        <w:right w:val="none" w:sz="0" w:space="0" w:color="auto"/>
      </w:divBdr>
      <w:divsChild>
        <w:div w:id="238173229">
          <w:marLeft w:val="720"/>
          <w:marRight w:val="0"/>
          <w:marTop w:val="0"/>
          <w:marBottom w:val="0"/>
          <w:divBdr>
            <w:top w:val="none" w:sz="0" w:space="0" w:color="auto"/>
            <w:left w:val="none" w:sz="0" w:space="0" w:color="auto"/>
            <w:bottom w:val="none" w:sz="0" w:space="0" w:color="auto"/>
            <w:right w:val="none" w:sz="0" w:space="0" w:color="auto"/>
          </w:divBdr>
        </w:div>
        <w:div w:id="600645520">
          <w:marLeft w:val="720"/>
          <w:marRight w:val="0"/>
          <w:marTop w:val="0"/>
          <w:marBottom w:val="0"/>
          <w:divBdr>
            <w:top w:val="none" w:sz="0" w:space="0" w:color="auto"/>
            <w:left w:val="none" w:sz="0" w:space="0" w:color="auto"/>
            <w:bottom w:val="none" w:sz="0" w:space="0" w:color="auto"/>
            <w:right w:val="none" w:sz="0" w:space="0" w:color="auto"/>
          </w:divBdr>
        </w:div>
        <w:div w:id="113984352">
          <w:marLeft w:val="720"/>
          <w:marRight w:val="0"/>
          <w:marTop w:val="0"/>
          <w:marBottom w:val="0"/>
          <w:divBdr>
            <w:top w:val="none" w:sz="0" w:space="0" w:color="auto"/>
            <w:left w:val="none" w:sz="0" w:space="0" w:color="auto"/>
            <w:bottom w:val="none" w:sz="0" w:space="0" w:color="auto"/>
            <w:right w:val="none" w:sz="0" w:space="0" w:color="auto"/>
          </w:divBdr>
        </w:div>
      </w:divsChild>
    </w:div>
    <w:div w:id="1228683983">
      <w:bodyDiv w:val="1"/>
      <w:marLeft w:val="0"/>
      <w:marRight w:val="0"/>
      <w:marTop w:val="0"/>
      <w:marBottom w:val="0"/>
      <w:divBdr>
        <w:top w:val="none" w:sz="0" w:space="0" w:color="auto"/>
        <w:left w:val="none" w:sz="0" w:space="0" w:color="auto"/>
        <w:bottom w:val="none" w:sz="0" w:space="0" w:color="auto"/>
        <w:right w:val="none" w:sz="0" w:space="0" w:color="auto"/>
      </w:divBdr>
    </w:div>
    <w:div w:id="1298533589">
      <w:bodyDiv w:val="1"/>
      <w:marLeft w:val="0"/>
      <w:marRight w:val="0"/>
      <w:marTop w:val="0"/>
      <w:marBottom w:val="0"/>
      <w:divBdr>
        <w:top w:val="none" w:sz="0" w:space="0" w:color="auto"/>
        <w:left w:val="none" w:sz="0" w:space="0" w:color="auto"/>
        <w:bottom w:val="none" w:sz="0" w:space="0" w:color="auto"/>
        <w:right w:val="none" w:sz="0" w:space="0" w:color="auto"/>
      </w:divBdr>
    </w:div>
    <w:div w:id="1497069888">
      <w:bodyDiv w:val="1"/>
      <w:marLeft w:val="0"/>
      <w:marRight w:val="0"/>
      <w:marTop w:val="0"/>
      <w:marBottom w:val="0"/>
      <w:divBdr>
        <w:top w:val="none" w:sz="0" w:space="0" w:color="auto"/>
        <w:left w:val="none" w:sz="0" w:space="0" w:color="auto"/>
        <w:bottom w:val="none" w:sz="0" w:space="0" w:color="auto"/>
        <w:right w:val="none" w:sz="0" w:space="0" w:color="auto"/>
      </w:divBdr>
      <w:divsChild>
        <w:div w:id="739517868">
          <w:marLeft w:val="446"/>
          <w:marRight w:val="0"/>
          <w:marTop w:val="80"/>
          <w:marBottom w:val="0"/>
          <w:divBdr>
            <w:top w:val="none" w:sz="0" w:space="0" w:color="auto"/>
            <w:left w:val="none" w:sz="0" w:space="0" w:color="auto"/>
            <w:bottom w:val="none" w:sz="0" w:space="0" w:color="auto"/>
            <w:right w:val="none" w:sz="0" w:space="0" w:color="auto"/>
          </w:divBdr>
        </w:div>
        <w:div w:id="1699742996">
          <w:marLeft w:val="446"/>
          <w:marRight w:val="0"/>
          <w:marTop w:val="80"/>
          <w:marBottom w:val="0"/>
          <w:divBdr>
            <w:top w:val="none" w:sz="0" w:space="0" w:color="auto"/>
            <w:left w:val="none" w:sz="0" w:space="0" w:color="auto"/>
            <w:bottom w:val="none" w:sz="0" w:space="0" w:color="auto"/>
            <w:right w:val="none" w:sz="0" w:space="0" w:color="auto"/>
          </w:divBdr>
        </w:div>
      </w:divsChild>
    </w:div>
    <w:div w:id="1570459304">
      <w:bodyDiv w:val="1"/>
      <w:marLeft w:val="0"/>
      <w:marRight w:val="0"/>
      <w:marTop w:val="0"/>
      <w:marBottom w:val="0"/>
      <w:divBdr>
        <w:top w:val="none" w:sz="0" w:space="0" w:color="auto"/>
        <w:left w:val="none" w:sz="0" w:space="0" w:color="auto"/>
        <w:bottom w:val="none" w:sz="0" w:space="0" w:color="auto"/>
        <w:right w:val="none" w:sz="0" w:space="0" w:color="auto"/>
      </w:divBdr>
    </w:div>
    <w:div w:id="1646010313">
      <w:bodyDiv w:val="1"/>
      <w:marLeft w:val="0"/>
      <w:marRight w:val="0"/>
      <w:marTop w:val="0"/>
      <w:marBottom w:val="0"/>
      <w:divBdr>
        <w:top w:val="none" w:sz="0" w:space="0" w:color="auto"/>
        <w:left w:val="none" w:sz="0" w:space="0" w:color="auto"/>
        <w:bottom w:val="none" w:sz="0" w:space="0" w:color="auto"/>
        <w:right w:val="none" w:sz="0" w:space="0" w:color="auto"/>
      </w:divBdr>
      <w:divsChild>
        <w:div w:id="255287753">
          <w:marLeft w:val="720"/>
          <w:marRight w:val="0"/>
          <w:marTop w:val="0"/>
          <w:marBottom w:val="0"/>
          <w:divBdr>
            <w:top w:val="none" w:sz="0" w:space="0" w:color="auto"/>
            <w:left w:val="none" w:sz="0" w:space="0" w:color="auto"/>
            <w:bottom w:val="none" w:sz="0" w:space="0" w:color="auto"/>
            <w:right w:val="none" w:sz="0" w:space="0" w:color="auto"/>
          </w:divBdr>
        </w:div>
        <w:div w:id="652761412">
          <w:marLeft w:val="806"/>
          <w:marRight w:val="0"/>
          <w:marTop w:val="0"/>
          <w:marBottom w:val="0"/>
          <w:divBdr>
            <w:top w:val="none" w:sz="0" w:space="0" w:color="auto"/>
            <w:left w:val="none" w:sz="0" w:space="0" w:color="auto"/>
            <w:bottom w:val="none" w:sz="0" w:space="0" w:color="auto"/>
            <w:right w:val="none" w:sz="0" w:space="0" w:color="auto"/>
          </w:divBdr>
        </w:div>
        <w:div w:id="1809976013">
          <w:marLeft w:val="806"/>
          <w:marRight w:val="0"/>
          <w:marTop w:val="0"/>
          <w:marBottom w:val="0"/>
          <w:divBdr>
            <w:top w:val="none" w:sz="0" w:space="0" w:color="auto"/>
            <w:left w:val="none" w:sz="0" w:space="0" w:color="auto"/>
            <w:bottom w:val="none" w:sz="0" w:space="0" w:color="auto"/>
            <w:right w:val="none" w:sz="0" w:space="0" w:color="auto"/>
          </w:divBdr>
        </w:div>
        <w:div w:id="1855150319">
          <w:marLeft w:val="806"/>
          <w:marRight w:val="0"/>
          <w:marTop w:val="0"/>
          <w:marBottom w:val="0"/>
          <w:divBdr>
            <w:top w:val="none" w:sz="0" w:space="0" w:color="auto"/>
            <w:left w:val="none" w:sz="0" w:space="0" w:color="auto"/>
            <w:bottom w:val="none" w:sz="0" w:space="0" w:color="auto"/>
            <w:right w:val="none" w:sz="0" w:space="0" w:color="auto"/>
          </w:divBdr>
        </w:div>
        <w:div w:id="234628308">
          <w:marLeft w:val="720"/>
          <w:marRight w:val="0"/>
          <w:marTop w:val="0"/>
          <w:marBottom w:val="0"/>
          <w:divBdr>
            <w:top w:val="none" w:sz="0" w:space="0" w:color="auto"/>
            <w:left w:val="none" w:sz="0" w:space="0" w:color="auto"/>
            <w:bottom w:val="none" w:sz="0" w:space="0" w:color="auto"/>
            <w:right w:val="none" w:sz="0" w:space="0" w:color="auto"/>
          </w:divBdr>
        </w:div>
      </w:divsChild>
    </w:div>
    <w:div w:id="1658610729">
      <w:bodyDiv w:val="1"/>
      <w:marLeft w:val="0"/>
      <w:marRight w:val="0"/>
      <w:marTop w:val="0"/>
      <w:marBottom w:val="0"/>
      <w:divBdr>
        <w:top w:val="none" w:sz="0" w:space="0" w:color="auto"/>
        <w:left w:val="none" w:sz="0" w:space="0" w:color="auto"/>
        <w:bottom w:val="none" w:sz="0" w:space="0" w:color="auto"/>
        <w:right w:val="none" w:sz="0" w:space="0" w:color="auto"/>
      </w:divBdr>
    </w:div>
    <w:div w:id="1660420679">
      <w:bodyDiv w:val="1"/>
      <w:marLeft w:val="0"/>
      <w:marRight w:val="0"/>
      <w:marTop w:val="0"/>
      <w:marBottom w:val="0"/>
      <w:divBdr>
        <w:top w:val="none" w:sz="0" w:space="0" w:color="auto"/>
        <w:left w:val="none" w:sz="0" w:space="0" w:color="auto"/>
        <w:bottom w:val="none" w:sz="0" w:space="0" w:color="auto"/>
        <w:right w:val="none" w:sz="0" w:space="0" w:color="auto"/>
      </w:divBdr>
      <w:divsChild>
        <w:div w:id="1312950462">
          <w:marLeft w:val="720"/>
          <w:marRight w:val="0"/>
          <w:marTop w:val="0"/>
          <w:marBottom w:val="0"/>
          <w:divBdr>
            <w:top w:val="none" w:sz="0" w:space="0" w:color="auto"/>
            <w:left w:val="none" w:sz="0" w:space="0" w:color="auto"/>
            <w:bottom w:val="none" w:sz="0" w:space="0" w:color="auto"/>
            <w:right w:val="none" w:sz="0" w:space="0" w:color="auto"/>
          </w:divBdr>
        </w:div>
        <w:div w:id="203443819">
          <w:marLeft w:val="720"/>
          <w:marRight w:val="0"/>
          <w:marTop w:val="0"/>
          <w:marBottom w:val="0"/>
          <w:divBdr>
            <w:top w:val="none" w:sz="0" w:space="0" w:color="auto"/>
            <w:left w:val="none" w:sz="0" w:space="0" w:color="auto"/>
            <w:bottom w:val="none" w:sz="0" w:space="0" w:color="auto"/>
            <w:right w:val="none" w:sz="0" w:space="0" w:color="auto"/>
          </w:divBdr>
        </w:div>
        <w:div w:id="1017852620">
          <w:marLeft w:val="720"/>
          <w:marRight w:val="0"/>
          <w:marTop w:val="0"/>
          <w:marBottom w:val="0"/>
          <w:divBdr>
            <w:top w:val="none" w:sz="0" w:space="0" w:color="auto"/>
            <w:left w:val="none" w:sz="0" w:space="0" w:color="auto"/>
            <w:bottom w:val="none" w:sz="0" w:space="0" w:color="auto"/>
            <w:right w:val="none" w:sz="0" w:space="0" w:color="auto"/>
          </w:divBdr>
        </w:div>
      </w:divsChild>
    </w:div>
    <w:div w:id="1688291106">
      <w:bodyDiv w:val="1"/>
      <w:marLeft w:val="0"/>
      <w:marRight w:val="0"/>
      <w:marTop w:val="0"/>
      <w:marBottom w:val="0"/>
      <w:divBdr>
        <w:top w:val="none" w:sz="0" w:space="0" w:color="auto"/>
        <w:left w:val="none" w:sz="0" w:space="0" w:color="auto"/>
        <w:bottom w:val="none" w:sz="0" w:space="0" w:color="auto"/>
        <w:right w:val="none" w:sz="0" w:space="0" w:color="auto"/>
      </w:divBdr>
      <w:divsChild>
        <w:div w:id="1642539905">
          <w:marLeft w:val="547"/>
          <w:marRight w:val="0"/>
          <w:marTop w:val="0"/>
          <w:marBottom w:val="0"/>
          <w:divBdr>
            <w:top w:val="none" w:sz="0" w:space="0" w:color="auto"/>
            <w:left w:val="none" w:sz="0" w:space="0" w:color="auto"/>
            <w:bottom w:val="none" w:sz="0" w:space="0" w:color="auto"/>
            <w:right w:val="none" w:sz="0" w:space="0" w:color="auto"/>
          </w:divBdr>
        </w:div>
        <w:div w:id="656222897">
          <w:marLeft w:val="547"/>
          <w:marRight w:val="0"/>
          <w:marTop w:val="0"/>
          <w:marBottom w:val="0"/>
          <w:divBdr>
            <w:top w:val="none" w:sz="0" w:space="0" w:color="auto"/>
            <w:left w:val="none" w:sz="0" w:space="0" w:color="auto"/>
            <w:bottom w:val="none" w:sz="0" w:space="0" w:color="auto"/>
            <w:right w:val="none" w:sz="0" w:space="0" w:color="auto"/>
          </w:divBdr>
        </w:div>
        <w:div w:id="1632512079">
          <w:marLeft w:val="547"/>
          <w:marRight w:val="0"/>
          <w:marTop w:val="0"/>
          <w:marBottom w:val="0"/>
          <w:divBdr>
            <w:top w:val="none" w:sz="0" w:space="0" w:color="auto"/>
            <w:left w:val="none" w:sz="0" w:space="0" w:color="auto"/>
            <w:bottom w:val="none" w:sz="0" w:space="0" w:color="auto"/>
            <w:right w:val="none" w:sz="0" w:space="0" w:color="auto"/>
          </w:divBdr>
        </w:div>
        <w:div w:id="458913306">
          <w:marLeft w:val="547"/>
          <w:marRight w:val="0"/>
          <w:marTop w:val="0"/>
          <w:marBottom w:val="0"/>
          <w:divBdr>
            <w:top w:val="none" w:sz="0" w:space="0" w:color="auto"/>
            <w:left w:val="none" w:sz="0" w:space="0" w:color="auto"/>
            <w:bottom w:val="none" w:sz="0" w:space="0" w:color="auto"/>
            <w:right w:val="none" w:sz="0" w:space="0" w:color="auto"/>
          </w:divBdr>
        </w:div>
      </w:divsChild>
    </w:div>
    <w:div w:id="1769616707">
      <w:bodyDiv w:val="1"/>
      <w:marLeft w:val="0"/>
      <w:marRight w:val="0"/>
      <w:marTop w:val="0"/>
      <w:marBottom w:val="0"/>
      <w:divBdr>
        <w:top w:val="none" w:sz="0" w:space="0" w:color="auto"/>
        <w:left w:val="none" w:sz="0" w:space="0" w:color="auto"/>
        <w:bottom w:val="none" w:sz="0" w:space="0" w:color="auto"/>
        <w:right w:val="none" w:sz="0" w:space="0" w:color="auto"/>
      </w:divBdr>
    </w:div>
    <w:div w:id="1797486329">
      <w:bodyDiv w:val="1"/>
      <w:marLeft w:val="0"/>
      <w:marRight w:val="0"/>
      <w:marTop w:val="0"/>
      <w:marBottom w:val="0"/>
      <w:divBdr>
        <w:top w:val="none" w:sz="0" w:space="0" w:color="auto"/>
        <w:left w:val="none" w:sz="0" w:space="0" w:color="auto"/>
        <w:bottom w:val="none" w:sz="0" w:space="0" w:color="auto"/>
        <w:right w:val="none" w:sz="0" w:space="0" w:color="auto"/>
      </w:divBdr>
      <w:divsChild>
        <w:div w:id="182525053">
          <w:marLeft w:val="720"/>
          <w:marRight w:val="0"/>
          <w:marTop w:val="0"/>
          <w:marBottom w:val="0"/>
          <w:divBdr>
            <w:top w:val="none" w:sz="0" w:space="0" w:color="auto"/>
            <w:left w:val="none" w:sz="0" w:space="0" w:color="auto"/>
            <w:bottom w:val="none" w:sz="0" w:space="0" w:color="auto"/>
            <w:right w:val="none" w:sz="0" w:space="0" w:color="auto"/>
          </w:divBdr>
        </w:div>
      </w:divsChild>
    </w:div>
    <w:div w:id="1802727351">
      <w:bodyDiv w:val="1"/>
      <w:marLeft w:val="0"/>
      <w:marRight w:val="0"/>
      <w:marTop w:val="0"/>
      <w:marBottom w:val="0"/>
      <w:divBdr>
        <w:top w:val="none" w:sz="0" w:space="0" w:color="auto"/>
        <w:left w:val="none" w:sz="0" w:space="0" w:color="auto"/>
        <w:bottom w:val="none" w:sz="0" w:space="0" w:color="auto"/>
        <w:right w:val="none" w:sz="0" w:space="0" w:color="auto"/>
      </w:divBdr>
      <w:divsChild>
        <w:div w:id="1362702899">
          <w:marLeft w:val="562"/>
          <w:marRight w:val="0"/>
          <w:marTop w:val="0"/>
          <w:marBottom w:val="0"/>
          <w:divBdr>
            <w:top w:val="none" w:sz="0" w:space="0" w:color="auto"/>
            <w:left w:val="none" w:sz="0" w:space="0" w:color="auto"/>
            <w:bottom w:val="none" w:sz="0" w:space="0" w:color="auto"/>
            <w:right w:val="none" w:sz="0" w:space="0" w:color="auto"/>
          </w:divBdr>
        </w:div>
        <w:div w:id="1669674877">
          <w:marLeft w:val="562"/>
          <w:marRight w:val="0"/>
          <w:marTop w:val="0"/>
          <w:marBottom w:val="0"/>
          <w:divBdr>
            <w:top w:val="none" w:sz="0" w:space="0" w:color="auto"/>
            <w:left w:val="none" w:sz="0" w:space="0" w:color="auto"/>
            <w:bottom w:val="none" w:sz="0" w:space="0" w:color="auto"/>
            <w:right w:val="none" w:sz="0" w:space="0" w:color="auto"/>
          </w:divBdr>
        </w:div>
        <w:div w:id="846796211">
          <w:marLeft w:val="562"/>
          <w:marRight w:val="0"/>
          <w:marTop w:val="0"/>
          <w:marBottom w:val="0"/>
          <w:divBdr>
            <w:top w:val="none" w:sz="0" w:space="0" w:color="auto"/>
            <w:left w:val="none" w:sz="0" w:space="0" w:color="auto"/>
            <w:bottom w:val="none" w:sz="0" w:space="0" w:color="auto"/>
            <w:right w:val="none" w:sz="0" w:space="0" w:color="auto"/>
          </w:divBdr>
        </w:div>
        <w:div w:id="268271197">
          <w:marLeft w:val="562"/>
          <w:marRight w:val="0"/>
          <w:marTop w:val="0"/>
          <w:marBottom w:val="0"/>
          <w:divBdr>
            <w:top w:val="none" w:sz="0" w:space="0" w:color="auto"/>
            <w:left w:val="none" w:sz="0" w:space="0" w:color="auto"/>
            <w:bottom w:val="none" w:sz="0" w:space="0" w:color="auto"/>
            <w:right w:val="none" w:sz="0" w:space="0" w:color="auto"/>
          </w:divBdr>
        </w:div>
      </w:divsChild>
    </w:div>
    <w:div w:id="1902010430">
      <w:bodyDiv w:val="1"/>
      <w:marLeft w:val="0"/>
      <w:marRight w:val="0"/>
      <w:marTop w:val="0"/>
      <w:marBottom w:val="0"/>
      <w:divBdr>
        <w:top w:val="none" w:sz="0" w:space="0" w:color="auto"/>
        <w:left w:val="none" w:sz="0" w:space="0" w:color="auto"/>
        <w:bottom w:val="none" w:sz="0" w:space="0" w:color="auto"/>
        <w:right w:val="none" w:sz="0" w:space="0" w:color="auto"/>
      </w:divBdr>
    </w:div>
    <w:div w:id="1985810467">
      <w:bodyDiv w:val="1"/>
      <w:marLeft w:val="0"/>
      <w:marRight w:val="0"/>
      <w:marTop w:val="0"/>
      <w:marBottom w:val="0"/>
      <w:divBdr>
        <w:top w:val="none" w:sz="0" w:space="0" w:color="auto"/>
        <w:left w:val="none" w:sz="0" w:space="0" w:color="auto"/>
        <w:bottom w:val="none" w:sz="0" w:space="0" w:color="auto"/>
        <w:right w:val="none" w:sz="0" w:space="0" w:color="auto"/>
      </w:divBdr>
    </w:div>
    <w:div w:id="2087996417">
      <w:bodyDiv w:val="1"/>
      <w:marLeft w:val="0"/>
      <w:marRight w:val="0"/>
      <w:marTop w:val="0"/>
      <w:marBottom w:val="0"/>
      <w:divBdr>
        <w:top w:val="none" w:sz="0" w:space="0" w:color="auto"/>
        <w:left w:val="none" w:sz="0" w:space="0" w:color="auto"/>
        <w:bottom w:val="none" w:sz="0" w:space="0" w:color="auto"/>
        <w:right w:val="none" w:sz="0" w:space="0" w:color="auto"/>
      </w:divBdr>
    </w:div>
    <w:div w:id="2107457357">
      <w:bodyDiv w:val="1"/>
      <w:marLeft w:val="0"/>
      <w:marRight w:val="0"/>
      <w:marTop w:val="0"/>
      <w:marBottom w:val="0"/>
      <w:divBdr>
        <w:top w:val="none" w:sz="0" w:space="0" w:color="auto"/>
        <w:left w:val="none" w:sz="0" w:space="0" w:color="auto"/>
        <w:bottom w:val="none" w:sz="0" w:space="0" w:color="auto"/>
        <w:right w:val="none" w:sz="0" w:space="0" w:color="auto"/>
      </w:divBdr>
    </w:div>
    <w:div w:id="214650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14</Pages>
  <Words>5628</Words>
  <Characters>30954</Characters>
  <Application>Microsoft Office Word</Application>
  <DocSecurity>0</DocSecurity>
  <Lines>257</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11</cp:revision>
  <cp:lastPrinted>2018-12-12T23:57:00Z</cp:lastPrinted>
  <dcterms:created xsi:type="dcterms:W3CDTF">2018-12-13T21:26:00Z</dcterms:created>
  <dcterms:modified xsi:type="dcterms:W3CDTF">2019-09-30T22:12:00Z</dcterms:modified>
</cp:coreProperties>
</file>