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E51" w:rsidRPr="00FB3E51" w:rsidRDefault="00255377" w:rsidP="00033B78">
      <w:pPr>
        <w:jc w:val="center"/>
        <w:rPr>
          <w:rFonts w:ascii="Arial" w:hAnsi="Arial" w:cs="Arial"/>
          <w:b/>
          <w:bCs/>
          <w:u w:val="single"/>
        </w:rPr>
      </w:pPr>
      <w:r w:rsidRPr="00C56D6F">
        <w:rPr>
          <w:rFonts w:ascii="Arial" w:hAnsi="Arial" w:cs="Arial"/>
          <w:b/>
          <w:bCs/>
          <w:u w:val="single"/>
        </w:rPr>
        <w:t>A</w:t>
      </w:r>
      <w:r>
        <w:rPr>
          <w:rFonts w:ascii="Arial" w:hAnsi="Arial" w:cs="Arial"/>
          <w:b/>
          <w:bCs/>
          <w:u w:val="single"/>
        </w:rPr>
        <w:t>CT</w:t>
      </w:r>
      <w:r w:rsidRPr="00C56D6F">
        <w:rPr>
          <w:rFonts w:ascii="Arial" w:hAnsi="Arial" w:cs="Arial"/>
          <w:b/>
          <w:bCs/>
          <w:u w:val="single"/>
        </w:rPr>
        <w:t>A</w:t>
      </w:r>
      <w:r w:rsidRPr="00FD7627">
        <w:rPr>
          <w:rFonts w:ascii="Arial" w:hAnsi="Arial" w:cs="Arial"/>
          <w:b/>
          <w:bCs/>
          <w:u w:val="single"/>
        </w:rPr>
        <w:t xml:space="preserve"> </w:t>
      </w:r>
      <w:r w:rsidR="00FB3E51" w:rsidRPr="00FB3E51">
        <w:rPr>
          <w:rFonts w:ascii="Arial" w:hAnsi="Arial" w:cs="Arial"/>
          <w:b/>
          <w:bCs/>
          <w:u w:val="single"/>
        </w:rPr>
        <w:t>DE SESIÓN DE JUNTA DIRECTIVA N° JD-208/2018</w:t>
      </w:r>
    </w:p>
    <w:p w:rsidR="00FB3E51" w:rsidRPr="00FB3E51" w:rsidRDefault="00FB3E51" w:rsidP="00FB3E51">
      <w:pPr>
        <w:jc w:val="center"/>
        <w:rPr>
          <w:rFonts w:ascii="Arial" w:hAnsi="Arial" w:cs="Arial"/>
          <w:b/>
          <w:bCs/>
          <w:u w:val="single"/>
        </w:rPr>
      </w:pPr>
      <w:r w:rsidRPr="00FB3E51">
        <w:rPr>
          <w:rFonts w:ascii="Arial" w:hAnsi="Arial" w:cs="Arial"/>
          <w:b/>
          <w:bCs/>
          <w:u w:val="single"/>
        </w:rPr>
        <w:t>DEL 15 DE NOVIEMBRE DE 2018</w:t>
      </w:r>
    </w:p>
    <w:p w:rsidR="00255377" w:rsidRPr="00962146" w:rsidRDefault="00255377" w:rsidP="00FB3E51">
      <w:pPr>
        <w:jc w:val="center"/>
        <w:rPr>
          <w:rFonts w:ascii="Arial" w:hAnsi="Arial" w:cs="Arial"/>
          <w:b/>
          <w:bCs/>
          <w:u w:val="single"/>
        </w:rPr>
      </w:pPr>
    </w:p>
    <w:p w:rsidR="00255377" w:rsidRPr="00962146" w:rsidRDefault="00255377" w:rsidP="00255377">
      <w:pPr>
        <w:jc w:val="both"/>
        <w:rPr>
          <w:rFonts w:ascii="Arial" w:hAnsi="Arial" w:cs="Arial"/>
          <w:b/>
          <w:snapToGrid w:val="0"/>
          <w:u w:val="single"/>
        </w:rPr>
      </w:pPr>
      <w:r w:rsidRPr="00962146">
        <w:rPr>
          <w:rFonts w:ascii="Arial" w:hAnsi="Arial" w:cs="Arial"/>
        </w:rPr>
        <w:t xml:space="preserve">En la Sala de Sesiones de Junta Directiva, ubicada en Calle Rubén Darío N° 901, San Salvador, a las dieciséis horas con treinta minutos del día </w:t>
      </w:r>
      <w:r w:rsidR="00FB3E51">
        <w:rPr>
          <w:rFonts w:ascii="Arial" w:hAnsi="Arial" w:cs="Arial"/>
        </w:rPr>
        <w:t>quince</w:t>
      </w:r>
      <w:r>
        <w:rPr>
          <w:rFonts w:ascii="Arial" w:hAnsi="Arial" w:cs="Arial"/>
        </w:rPr>
        <w:t xml:space="preserve"> de noviembre</w:t>
      </w:r>
      <w:r w:rsidRPr="00962146">
        <w:rPr>
          <w:rFonts w:ascii="Arial" w:hAnsi="Arial" w:cs="Arial"/>
        </w:rPr>
        <w:t xml:space="preserve"> de dos mil dieciocho, para tratar la Agenda de Sesión de Junta Directiva N° JD-</w:t>
      </w:r>
      <w:r>
        <w:rPr>
          <w:rFonts w:ascii="Arial" w:hAnsi="Arial" w:cs="Arial"/>
        </w:rPr>
        <w:t>20</w:t>
      </w:r>
      <w:r w:rsidR="00FB3E51">
        <w:rPr>
          <w:rFonts w:ascii="Arial" w:hAnsi="Arial" w:cs="Arial"/>
        </w:rPr>
        <w:t>8</w:t>
      </w:r>
      <w:r w:rsidRPr="00962146">
        <w:rPr>
          <w:rFonts w:ascii="Arial" w:hAnsi="Arial" w:cs="Arial"/>
        </w:rPr>
        <w:t>/2018 de esta fecha, se realizó la reunión de los señores miembros de Junta Directiva</w:t>
      </w:r>
      <w:r w:rsidRPr="00962146">
        <w:rPr>
          <w:rFonts w:ascii="Arial" w:hAnsi="Arial" w:cs="Arial"/>
          <w:b/>
        </w:rPr>
        <w:t>:</w:t>
      </w:r>
      <w:r w:rsidRPr="00784696">
        <w:rPr>
          <w:rFonts w:ascii="Arial" w:eastAsia="Arial" w:hAnsi="Arial" w:cs="Arial"/>
          <w:b/>
          <w:lang w:val="es-ES_tradnl"/>
        </w:rPr>
        <w:t xml:space="preserve"> </w:t>
      </w:r>
      <w:r w:rsidR="00014273" w:rsidRPr="00014273">
        <w:rPr>
          <w:rFonts w:ascii="Arial" w:eastAsia="Arial" w:hAnsi="Arial" w:cs="Arial"/>
          <w:b/>
          <w:lang w:val="es-ES_tradnl"/>
        </w:rPr>
        <w:t xml:space="preserve">Presidente y Director Ejecutivo: JOSE TOMAS CHEVEZ RUIZ. Directores Propietarios: JOSE FEDERICO BERMUDEZ VEGA, ROBERTO DIAZ AGUILAR y JOSE MARIA ESPERANZA AMAYA. Directores Suplentes: ENRIQUE OÑATE MUYSHONDT y GILBERTO LAZO ROMERO. AUSENTES CON EXCUSA: JOSE ROBERTO GOCHEZ ESPINOZA, Director Propietario y ELVIA VIOLETA MENJIVAR ESCALANTE, Directora Suplente.  </w:t>
      </w:r>
      <w:r w:rsidRPr="00962146">
        <w:rPr>
          <w:rFonts w:ascii="Arial" w:hAnsi="Arial" w:cs="Arial"/>
          <w:b/>
        </w:rPr>
        <w:t xml:space="preserve">Estuvo presente también el LICENCIADO MARIANO ARISTIDES BONILLA </w:t>
      </w:r>
      <w:proofErr w:type="spellStart"/>
      <w:r w:rsidRPr="00962146">
        <w:rPr>
          <w:rFonts w:ascii="Arial" w:hAnsi="Arial" w:cs="Arial"/>
          <w:b/>
        </w:rPr>
        <w:t>BONILLA</w:t>
      </w:r>
      <w:proofErr w:type="spellEnd"/>
      <w:r w:rsidRPr="00962146">
        <w:rPr>
          <w:rFonts w:ascii="Arial" w:hAnsi="Arial" w:cs="Arial"/>
          <w:b/>
        </w:rPr>
        <w:t xml:space="preserve">, Gerente General. </w:t>
      </w:r>
      <w:r w:rsidRPr="00962146">
        <w:rPr>
          <w:rFonts w:ascii="Arial" w:hAnsi="Arial" w:cs="Arial"/>
        </w:rPr>
        <w:t>Una vez comprobado el quórum el Señor Presidente y Director Ejecutivo somete a consideración la siguiente agenda:</w:t>
      </w:r>
    </w:p>
    <w:p w:rsidR="00255377" w:rsidRPr="00FD7627" w:rsidRDefault="00255377" w:rsidP="00255377">
      <w:pPr>
        <w:jc w:val="center"/>
        <w:rPr>
          <w:rFonts w:ascii="Arial" w:hAnsi="Arial" w:cs="Arial"/>
          <w:b/>
          <w:bCs/>
          <w:u w:val="single"/>
        </w:rPr>
      </w:pPr>
    </w:p>
    <w:p w:rsidR="00FB3E51" w:rsidRPr="00FB3E51" w:rsidRDefault="00FB3E51" w:rsidP="00FB3E51">
      <w:pPr>
        <w:pStyle w:val="Prrafodelista"/>
        <w:numPr>
          <w:ilvl w:val="0"/>
          <w:numId w:val="1"/>
        </w:numPr>
        <w:ind w:hanging="153"/>
        <w:jc w:val="both"/>
        <w:rPr>
          <w:rFonts w:ascii="Arial" w:hAnsi="Arial" w:cs="Arial"/>
          <w:b/>
          <w:bCs/>
        </w:rPr>
      </w:pPr>
      <w:r w:rsidRPr="00FB3E51">
        <w:rPr>
          <w:rFonts w:ascii="Arial" w:hAnsi="Arial" w:cs="Arial"/>
          <w:b/>
          <w:bCs/>
        </w:rPr>
        <w:t>APROBACIÓN DE AGENDA</w:t>
      </w:r>
    </w:p>
    <w:p w:rsidR="00FB3E51" w:rsidRPr="00FB3E51" w:rsidRDefault="00FB3E51" w:rsidP="00FB3E51">
      <w:pPr>
        <w:ind w:left="-731" w:hanging="153"/>
        <w:jc w:val="both"/>
        <w:rPr>
          <w:rFonts w:ascii="Arial" w:hAnsi="Arial" w:cs="Arial"/>
          <w:b/>
          <w:bCs/>
        </w:rPr>
      </w:pPr>
    </w:p>
    <w:p w:rsidR="00FB3E51" w:rsidRPr="00FB3E51" w:rsidRDefault="00FB3E51" w:rsidP="00FB3E51">
      <w:pPr>
        <w:pStyle w:val="Prrafodelista"/>
        <w:numPr>
          <w:ilvl w:val="0"/>
          <w:numId w:val="1"/>
        </w:numPr>
        <w:ind w:hanging="153"/>
        <w:jc w:val="both"/>
        <w:rPr>
          <w:rFonts w:ascii="Arial" w:hAnsi="Arial" w:cs="Arial"/>
          <w:b/>
          <w:bCs/>
        </w:rPr>
      </w:pPr>
      <w:r w:rsidRPr="00FB3E51">
        <w:rPr>
          <w:rFonts w:ascii="Arial" w:hAnsi="Arial" w:cs="Arial"/>
          <w:b/>
          <w:bCs/>
        </w:rPr>
        <w:t>APROBACIÓN DE ACTA ANTERIOR</w:t>
      </w:r>
    </w:p>
    <w:p w:rsidR="00FB3E51" w:rsidRPr="00FB3E51" w:rsidRDefault="00FB3E51" w:rsidP="00FB3E51">
      <w:pPr>
        <w:ind w:left="-731" w:hanging="153"/>
        <w:jc w:val="both"/>
        <w:rPr>
          <w:rFonts w:ascii="Arial" w:hAnsi="Arial" w:cs="Arial"/>
          <w:b/>
          <w:bCs/>
        </w:rPr>
      </w:pPr>
    </w:p>
    <w:p w:rsidR="00FB3E51" w:rsidRPr="00FB3E51" w:rsidRDefault="00FB3E51" w:rsidP="00FB3E51">
      <w:pPr>
        <w:pStyle w:val="Prrafodelista"/>
        <w:numPr>
          <w:ilvl w:val="0"/>
          <w:numId w:val="1"/>
        </w:numPr>
        <w:ind w:hanging="153"/>
        <w:jc w:val="both"/>
        <w:rPr>
          <w:rFonts w:ascii="Arial" w:hAnsi="Arial" w:cs="Arial"/>
          <w:b/>
          <w:bCs/>
        </w:rPr>
      </w:pPr>
      <w:r w:rsidRPr="00FB3E51">
        <w:rPr>
          <w:rFonts w:ascii="Arial" w:hAnsi="Arial" w:cs="Arial"/>
          <w:b/>
          <w:bCs/>
        </w:rPr>
        <w:t>RESOLUCIÓN DE CRÉDITOS</w:t>
      </w:r>
    </w:p>
    <w:p w:rsidR="00FB3E51" w:rsidRPr="00FB3E51" w:rsidRDefault="00FB3E51" w:rsidP="00FB3E51">
      <w:pPr>
        <w:pStyle w:val="Prrafodelista"/>
        <w:ind w:left="360" w:hanging="153"/>
        <w:jc w:val="both"/>
        <w:rPr>
          <w:rFonts w:ascii="Arial" w:hAnsi="Arial" w:cs="Arial"/>
          <w:b/>
        </w:rPr>
      </w:pPr>
    </w:p>
    <w:p w:rsidR="00FB3E51" w:rsidRPr="00FB3E51" w:rsidRDefault="00FB3E51" w:rsidP="00FB3E51">
      <w:pPr>
        <w:pStyle w:val="Prrafodelista"/>
        <w:numPr>
          <w:ilvl w:val="0"/>
          <w:numId w:val="1"/>
        </w:numPr>
        <w:ind w:hanging="153"/>
        <w:jc w:val="both"/>
        <w:rPr>
          <w:rFonts w:ascii="Arial" w:hAnsi="Arial" w:cs="Arial"/>
          <w:b/>
        </w:rPr>
      </w:pPr>
      <w:r w:rsidRPr="00FB3E51">
        <w:rPr>
          <w:rFonts w:ascii="Arial" w:hAnsi="Arial" w:cs="Arial"/>
          <w:b/>
        </w:rPr>
        <w:t>CONVOCATORIA A ELECCIÓN DE GOBERNADOR SUPLENTE DEL SECTOR PATRONAL</w:t>
      </w:r>
    </w:p>
    <w:p w:rsidR="00FB3E51" w:rsidRPr="00FB3E51" w:rsidRDefault="00FB3E51" w:rsidP="00FB3E51">
      <w:pPr>
        <w:pStyle w:val="Prrafodelista"/>
        <w:ind w:left="0" w:hanging="153"/>
        <w:jc w:val="both"/>
        <w:rPr>
          <w:rFonts w:ascii="Arial" w:hAnsi="Arial" w:cs="Arial"/>
          <w:b/>
        </w:rPr>
      </w:pPr>
    </w:p>
    <w:p w:rsidR="00FB3E51" w:rsidRPr="00FB3E51" w:rsidRDefault="00FB3E51" w:rsidP="00FB3E51">
      <w:pPr>
        <w:pStyle w:val="Prrafodelista"/>
        <w:numPr>
          <w:ilvl w:val="0"/>
          <w:numId w:val="1"/>
        </w:numPr>
        <w:ind w:hanging="153"/>
        <w:jc w:val="both"/>
        <w:rPr>
          <w:rFonts w:ascii="Arial" w:hAnsi="Arial" w:cs="Arial"/>
          <w:b/>
          <w:iCs/>
          <w:lang w:eastAsia="en-US"/>
        </w:rPr>
      </w:pPr>
      <w:r w:rsidRPr="00FB3E51">
        <w:rPr>
          <w:rFonts w:ascii="Arial" w:hAnsi="Arial" w:cs="Arial"/>
          <w:b/>
          <w:iCs/>
        </w:rPr>
        <w:t>SUSCRIPCIÓN DE ACUERDO DE VOLUNTADES CON LA ALIANZA LABORAL PARA IMPLEMENTAR EN EL FSV EL PROGRAMA SELLO DE IGUALDAD</w:t>
      </w:r>
    </w:p>
    <w:p w:rsidR="00FB3E51" w:rsidRPr="00FB3E51" w:rsidRDefault="00FB3E51" w:rsidP="00FB3E51">
      <w:pPr>
        <w:pStyle w:val="Prrafodelista"/>
        <w:ind w:left="0" w:hanging="153"/>
        <w:jc w:val="both"/>
        <w:rPr>
          <w:rFonts w:ascii="Arial" w:hAnsi="Arial" w:cs="Arial"/>
          <w:b/>
          <w:iCs/>
        </w:rPr>
      </w:pPr>
    </w:p>
    <w:p w:rsidR="00FB3E51" w:rsidRPr="00FB3E51" w:rsidRDefault="00FB3E51" w:rsidP="00FB3E51">
      <w:pPr>
        <w:pStyle w:val="Prrafodelista"/>
        <w:numPr>
          <w:ilvl w:val="0"/>
          <w:numId w:val="1"/>
        </w:numPr>
        <w:ind w:hanging="153"/>
        <w:jc w:val="both"/>
        <w:rPr>
          <w:rFonts w:ascii="Arial" w:hAnsi="Arial" w:cs="Arial"/>
          <w:b/>
          <w:iCs/>
        </w:rPr>
      </w:pPr>
      <w:r w:rsidRPr="00FB3E51">
        <w:rPr>
          <w:rFonts w:ascii="Arial" w:hAnsi="Arial" w:cs="Arial"/>
          <w:b/>
          <w:iCs/>
        </w:rPr>
        <w:t xml:space="preserve">CONFORMACIÓN DEL COMITÉ DE GÉNERO INSTITUCIONAL </w:t>
      </w:r>
    </w:p>
    <w:p w:rsidR="00FB3E51" w:rsidRPr="00FB3E51" w:rsidRDefault="00FB3E51" w:rsidP="00FB3E51">
      <w:pPr>
        <w:pStyle w:val="Prrafodelista"/>
        <w:rPr>
          <w:rFonts w:ascii="Arial" w:hAnsi="Arial" w:cs="Arial"/>
          <w:b/>
          <w:iCs/>
        </w:rPr>
      </w:pPr>
    </w:p>
    <w:p w:rsidR="00FB3E51" w:rsidRPr="00FB3E51" w:rsidRDefault="00FB3E51" w:rsidP="00FB3E51">
      <w:pPr>
        <w:pStyle w:val="Prrafodelista"/>
        <w:numPr>
          <w:ilvl w:val="0"/>
          <w:numId w:val="1"/>
        </w:numPr>
        <w:ind w:hanging="153"/>
        <w:jc w:val="both"/>
        <w:rPr>
          <w:rFonts w:ascii="Arial" w:hAnsi="Arial" w:cs="Arial"/>
          <w:b/>
        </w:rPr>
      </w:pPr>
      <w:r w:rsidRPr="00FB3E51">
        <w:rPr>
          <w:rFonts w:ascii="Arial" w:hAnsi="Arial" w:cs="Arial"/>
          <w:b/>
          <w:bCs/>
        </w:rPr>
        <w:t xml:space="preserve">AUTORIZACIÓN DE PRECIOS DE VENTA DE ACTIVOS EXTRAORDINARIOS </w:t>
      </w:r>
    </w:p>
    <w:p w:rsidR="00FB3E51" w:rsidRPr="00FB3E51" w:rsidRDefault="00FB3E51" w:rsidP="00FB3E51">
      <w:pPr>
        <w:pStyle w:val="Ttulo1"/>
        <w:spacing w:before="0" w:after="0"/>
        <w:ind w:hanging="153"/>
        <w:jc w:val="both"/>
        <w:rPr>
          <w:rFonts w:ascii="Arial" w:hAnsi="Arial" w:cs="Arial"/>
          <w:bCs w:val="0"/>
          <w:sz w:val="24"/>
          <w:szCs w:val="24"/>
          <w:lang w:eastAsia="en-US"/>
        </w:rPr>
      </w:pPr>
    </w:p>
    <w:p w:rsidR="00FB3E51" w:rsidRPr="00FB3E51" w:rsidRDefault="00FB3E51" w:rsidP="00FB3E51">
      <w:pPr>
        <w:pStyle w:val="Ttulo1"/>
        <w:numPr>
          <w:ilvl w:val="0"/>
          <w:numId w:val="1"/>
        </w:numPr>
        <w:spacing w:before="0" w:after="0"/>
        <w:ind w:hanging="153"/>
        <w:jc w:val="both"/>
        <w:rPr>
          <w:rFonts w:ascii="Arial" w:hAnsi="Arial" w:cs="Arial"/>
          <w:bCs w:val="0"/>
          <w:sz w:val="24"/>
          <w:szCs w:val="24"/>
          <w:lang w:val="es-SV" w:eastAsia="en-US"/>
        </w:rPr>
      </w:pPr>
      <w:r w:rsidRPr="00FB3E51">
        <w:rPr>
          <w:rFonts w:ascii="Arial" w:hAnsi="Arial" w:cs="Arial"/>
          <w:bCs w:val="0"/>
          <w:sz w:val="24"/>
          <w:szCs w:val="24"/>
          <w:lang w:eastAsia="en-US"/>
        </w:rPr>
        <w:t xml:space="preserve">INFORME SOBRE LIBRE GESTIÓN N° FSV-311/2018 “SERVICIO DE MANTENIMIENTO PREVENTIVO Y CORRECTIVO INCLUYENDO PARTES PARA EQUIPOS DE MISIÓN CRÍTICA” </w:t>
      </w:r>
    </w:p>
    <w:p w:rsidR="00FB3E51" w:rsidRPr="00FB3E51" w:rsidRDefault="00FB3E51" w:rsidP="00FB3E51">
      <w:pPr>
        <w:ind w:hanging="153"/>
        <w:jc w:val="both"/>
        <w:rPr>
          <w:rFonts w:ascii="Arial" w:eastAsia="Calibri" w:hAnsi="Arial" w:cs="Arial"/>
          <w:b/>
          <w:lang w:eastAsia="en-US"/>
        </w:rPr>
      </w:pPr>
    </w:p>
    <w:p w:rsidR="00FB3E51" w:rsidRPr="00FB3E51" w:rsidRDefault="00FB3E51" w:rsidP="00FB3E51">
      <w:pPr>
        <w:pStyle w:val="Prrafodelista"/>
        <w:numPr>
          <w:ilvl w:val="0"/>
          <w:numId w:val="1"/>
        </w:numPr>
        <w:ind w:hanging="153"/>
        <w:jc w:val="both"/>
        <w:rPr>
          <w:rFonts w:ascii="Arial" w:hAnsi="Arial" w:cs="Arial"/>
          <w:b/>
        </w:rPr>
      </w:pPr>
      <w:r w:rsidRPr="00FB3E51">
        <w:rPr>
          <w:rFonts w:ascii="Arial" w:hAnsi="Arial" w:cs="Arial"/>
          <w:b/>
        </w:rPr>
        <w:t xml:space="preserve">TERMINOS DE REFERENCIA DE LIBRE GESTIÓN N° FSV-311/2018 “SERVICIO DE MANTENIMIENTO PREVENTIVO Y CORRECTIVO INCLUYENDO PARTES PARA EQUIPOS DE MISIÓN CRÍTICA” </w:t>
      </w:r>
    </w:p>
    <w:p w:rsidR="00FB3E51" w:rsidRPr="00FB3E51" w:rsidRDefault="00FB3E51" w:rsidP="00FB3E51">
      <w:pPr>
        <w:pStyle w:val="Prrafodelista"/>
        <w:ind w:left="0" w:hanging="153"/>
        <w:jc w:val="both"/>
        <w:rPr>
          <w:rFonts w:ascii="Arial" w:hAnsi="Arial" w:cs="Arial"/>
          <w:b/>
        </w:rPr>
      </w:pPr>
    </w:p>
    <w:p w:rsidR="00FB3E51" w:rsidRPr="00FB3E51" w:rsidRDefault="00FB3E51" w:rsidP="00FB3E51">
      <w:pPr>
        <w:pStyle w:val="Prrafodelista"/>
        <w:numPr>
          <w:ilvl w:val="0"/>
          <w:numId w:val="1"/>
        </w:numPr>
        <w:ind w:hanging="153"/>
        <w:jc w:val="both"/>
        <w:rPr>
          <w:rFonts w:ascii="Arial" w:hAnsi="Arial" w:cs="Arial"/>
          <w:b/>
          <w:bCs/>
        </w:rPr>
      </w:pPr>
      <w:r w:rsidRPr="00FB3E51">
        <w:rPr>
          <w:rFonts w:ascii="Arial" w:hAnsi="Arial" w:cs="Arial"/>
          <w:b/>
          <w:bCs/>
        </w:rPr>
        <w:t>AUTORIZACIÓN DE TRANSFERENCIA PRESUPUESTARIA NOVIEMBRE 2018</w:t>
      </w:r>
    </w:p>
    <w:p w:rsidR="00FB3E51" w:rsidRPr="00FB3E51" w:rsidRDefault="00FB3E51" w:rsidP="00FB3E51">
      <w:pPr>
        <w:pStyle w:val="Prrafodelista"/>
        <w:ind w:left="0" w:hanging="153"/>
        <w:jc w:val="both"/>
        <w:rPr>
          <w:rFonts w:ascii="Arial" w:hAnsi="Arial" w:cs="Arial"/>
          <w:b/>
          <w:bCs/>
        </w:rPr>
      </w:pPr>
    </w:p>
    <w:p w:rsidR="00FB3E51" w:rsidRPr="00FB3E51" w:rsidRDefault="00FB3E51" w:rsidP="00FB3E51">
      <w:pPr>
        <w:pStyle w:val="Prrafodelista"/>
        <w:numPr>
          <w:ilvl w:val="0"/>
          <w:numId w:val="1"/>
        </w:numPr>
        <w:ind w:hanging="153"/>
        <w:jc w:val="both"/>
        <w:rPr>
          <w:rFonts w:ascii="Arial" w:hAnsi="Arial" w:cs="Arial"/>
          <w:b/>
          <w:bCs/>
        </w:rPr>
      </w:pPr>
      <w:r w:rsidRPr="00FB3E51">
        <w:rPr>
          <w:rFonts w:ascii="Arial" w:hAnsi="Arial" w:cs="Arial"/>
          <w:b/>
        </w:rPr>
        <w:t xml:space="preserve">PRÓRROGA DE SERVICIOS DE </w:t>
      </w:r>
      <w:r w:rsidRPr="00FB3E51">
        <w:rPr>
          <w:rFonts w:ascii="Arial" w:hAnsi="Arial" w:cs="Arial"/>
          <w:b/>
          <w:bCs/>
          <w:i/>
          <w:iCs/>
          <w:lang w:val="es-ES_tradnl"/>
        </w:rPr>
        <w:t>“</w:t>
      </w:r>
      <w:r w:rsidRPr="00FB3E51">
        <w:rPr>
          <w:rFonts w:ascii="Arial" w:hAnsi="Arial" w:cs="Arial"/>
          <w:b/>
          <w:bCs/>
          <w:iCs/>
          <w:lang w:val="es-ES_tradnl"/>
        </w:rPr>
        <w:t>INSTALACIÓN Y PRESTACIÓN DE SERVICIOS DE UNA AGENCIA BANCARIA EN EL FSV”</w:t>
      </w:r>
    </w:p>
    <w:p w:rsidR="00FB3E51" w:rsidRPr="00FB3E51" w:rsidRDefault="00FB3E51" w:rsidP="00FB3E51">
      <w:pPr>
        <w:pStyle w:val="Prrafodelista"/>
        <w:ind w:left="0" w:hanging="153"/>
        <w:jc w:val="both"/>
        <w:rPr>
          <w:rFonts w:ascii="Arial" w:hAnsi="Arial" w:cs="Arial"/>
          <w:b/>
          <w:bCs/>
        </w:rPr>
      </w:pPr>
    </w:p>
    <w:p w:rsidR="00FB3E51" w:rsidRPr="00FB3E51" w:rsidRDefault="00FB3E51" w:rsidP="00FB3E51">
      <w:pPr>
        <w:pStyle w:val="Prrafodelista"/>
        <w:numPr>
          <w:ilvl w:val="0"/>
          <w:numId w:val="1"/>
        </w:numPr>
        <w:ind w:hanging="153"/>
        <w:jc w:val="both"/>
        <w:rPr>
          <w:rFonts w:ascii="Arial" w:hAnsi="Arial" w:cs="Arial"/>
          <w:b/>
          <w:bCs/>
        </w:rPr>
      </w:pPr>
      <w:r w:rsidRPr="00FB3E51">
        <w:rPr>
          <w:rFonts w:ascii="Arial" w:hAnsi="Arial" w:cs="Arial"/>
          <w:b/>
        </w:rPr>
        <w:t xml:space="preserve">SOLICITUD DE FACTIBILIDAD DE LA EMPRESA SALAZAR ROMERO, S.A. DE C.V. PARA SU PROYECTO URBANIZACIÓN CIUDAD VERSAILLES, VILLA VALENCIA </w:t>
      </w:r>
    </w:p>
    <w:p w:rsidR="00FB3E51" w:rsidRPr="00FB3E51" w:rsidRDefault="00FB3E51" w:rsidP="00FB3E51">
      <w:pPr>
        <w:pStyle w:val="Prrafodelista"/>
        <w:rPr>
          <w:rFonts w:ascii="Arial" w:hAnsi="Arial" w:cs="Arial"/>
          <w:b/>
          <w:bCs/>
        </w:rPr>
      </w:pPr>
    </w:p>
    <w:p w:rsidR="00FB3E51" w:rsidRPr="00FB3E51" w:rsidRDefault="00FB3E51" w:rsidP="00FB3E51">
      <w:pPr>
        <w:pStyle w:val="Prrafodelista"/>
        <w:numPr>
          <w:ilvl w:val="0"/>
          <w:numId w:val="1"/>
        </w:numPr>
        <w:ind w:hanging="153"/>
        <w:jc w:val="both"/>
        <w:rPr>
          <w:rFonts w:ascii="Arial" w:hAnsi="Arial" w:cs="Arial"/>
          <w:b/>
          <w:bCs/>
        </w:rPr>
      </w:pPr>
      <w:r w:rsidRPr="00FB3E51">
        <w:rPr>
          <w:rFonts w:ascii="Arial" w:hAnsi="Arial" w:cs="Arial"/>
          <w:b/>
          <w:bCs/>
        </w:rPr>
        <w:lastRenderedPageBreak/>
        <w:t>INSTRUCCIÓN SOBRE PROCESOS DE LICITACIONES DEL FSV</w:t>
      </w:r>
    </w:p>
    <w:p w:rsidR="00FB3E51" w:rsidRPr="00FB3E51" w:rsidRDefault="00FB3E51" w:rsidP="00FB3E51">
      <w:pPr>
        <w:pStyle w:val="Prrafodelista"/>
        <w:ind w:hanging="153"/>
        <w:rPr>
          <w:rFonts w:ascii="Arial" w:hAnsi="Arial" w:cs="Arial"/>
          <w:b/>
          <w:bCs/>
        </w:rPr>
      </w:pPr>
    </w:p>
    <w:p w:rsidR="00FB3E51" w:rsidRPr="00FB3E51" w:rsidRDefault="00FB3E51" w:rsidP="00FB3E51">
      <w:pPr>
        <w:pStyle w:val="Prrafodelista"/>
        <w:numPr>
          <w:ilvl w:val="0"/>
          <w:numId w:val="1"/>
        </w:numPr>
        <w:ind w:hanging="153"/>
        <w:jc w:val="both"/>
        <w:rPr>
          <w:rFonts w:ascii="Arial" w:hAnsi="Arial" w:cs="Arial"/>
          <w:b/>
          <w:bCs/>
        </w:rPr>
      </w:pPr>
      <w:r w:rsidRPr="00FB3E51">
        <w:rPr>
          <w:rFonts w:ascii="Arial" w:hAnsi="Arial" w:cs="Arial"/>
          <w:b/>
        </w:rPr>
        <w:t xml:space="preserve">INFORME DE LIBRE GESTIÓN N° FSV-245/2018 “SUMINISTRO DE UNIFORMES PARA EL PERSONAL DEL FSV” </w:t>
      </w:r>
    </w:p>
    <w:p w:rsidR="00FB3E51" w:rsidRPr="00FB3E51" w:rsidRDefault="00FB3E51" w:rsidP="00FB3E51">
      <w:pPr>
        <w:pStyle w:val="Prrafodelista"/>
        <w:rPr>
          <w:rFonts w:ascii="Arial" w:hAnsi="Arial" w:cs="Arial"/>
          <w:b/>
          <w:bCs/>
        </w:rPr>
      </w:pPr>
    </w:p>
    <w:p w:rsidR="00FB3E51" w:rsidRPr="00FB3E51" w:rsidRDefault="00FB3E51" w:rsidP="00FB3E51">
      <w:pPr>
        <w:pStyle w:val="Prrafodelista"/>
        <w:numPr>
          <w:ilvl w:val="0"/>
          <w:numId w:val="1"/>
        </w:numPr>
        <w:jc w:val="both"/>
        <w:rPr>
          <w:rFonts w:ascii="Arial" w:hAnsi="Arial" w:cs="Arial"/>
          <w:b/>
          <w:bCs/>
        </w:rPr>
      </w:pPr>
      <w:r w:rsidRPr="00FB3E51">
        <w:rPr>
          <w:rFonts w:ascii="Arial" w:hAnsi="Arial" w:cs="Arial"/>
          <w:b/>
          <w:bCs/>
        </w:rPr>
        <w:t xml:space="preserve">ESPECIFICACIONES TÉCNICAS MB-10/2018 </w:t>
      </w:r>
      <w:r w:rsidRPr="00FB3E51">
        <w:rPr>
          <w:rFonts w:ascii="Arial" w:hAnsi="Arial" w:cs="Arial"/>
          <w:b/>
        </w:rPr>
        <w:t>“SUMINISTRO DE UNIFORMES PARA EL PERSONAL DEL FSV”</w:t>
      </w:r>
    </w:p>
    <w:p w:rsidR="00FB3E51" w:rsidRPr="00FB3E51" w:rsidRDefault="00FB3E51" w:rsidP="00FB3E51">
      <w:pPr>
        <w:pStyle w:val="Prrafodelista"/>
        <w:rPr>
          <w:rFonts w:ascii="Arial" w:hAnsi="Arial" w:cs="Arial"/>
          <w:b/>
          <w:bCs/>
        </w:rPr>
      </w:pPr>
    </w:p>
    <w:p w:rsidR="00FB3E51" w:rsidRPr="00FB3E51" w:rsidRDefault="00FB3E51" w:rsidP="00FB3E51">
      <w:pPr>
        <w:pStyle w:val="Prrafodelista"/>
        <w:numPr>
          <w:ilvl w:val="0"/>
          <w:numId w:val="1"/>
        </w:numPr>
        <w:ind w:hanging="153"/>
        <w:jc w:val="both"/>
        <w:rPr>
          <w:rFonts w:ascii="Arial" w:hAnsi="Arial" w:cs="Arial"/>
          <w:b/>
          <w:bCs/>
        </w:rPr>
      </w:pPr>
      <w:r w:rsidRPr="00FB3E51">
        <w:rPr>
          <w:rFonts w:ascii="Arial" w:hAnsi="Arial" w:cs="Arial"/>
          <w:b/>
        </w:rPr>
        <w:t xml:space="preserve">ESPECIFICACIONES TÉCNICAS MB-2018 “SERVICIO DE MANTENIMIENTO PREVENTIVO Y CORRECTIVO PARA EQUIPOS DE AIRE ACONDICIONADO DEL FSV </w:t>
      </w:r>
    </w:p>
    <w:p w:rsidR="00FB3E51" w:rsidRPr="00FB3E51" w:rsidRDefault="00FB3E51" w:rsidP="00FB3E51">
      <w:pPr>
        <w:pStyle w:val="Prrafodelista"/>
        <w:ind w:hanging="153"/>
      </w:pPr>
    </w:p>
    <w:p w:rsidR="00FB3E51" w:rsidRPr="00FB3E51" w:rsidRDefault="00FB3E51" w:rsidP="00FB3E51">
      <w:pPr>
        <w:pStyle w:val="Prrafodelista"/>
        <w:numPr>
          <w:ilvl w:val="0"/>
          <w:numId w:val="1"/>
        </w:numPr>
        <w:ind w:hanging="153"/>
        <w:jc w:val="both"/>
        <w:rPr>
          <w:rFonts w:ascii="Arial" w:hAnsi="Arial" w:cs="Arial"/>
          <w:b/>
          <w:lang w:val="es-SV" w:eastAsia="en-US"/>
        </w:rPr>
      </w:pPr>
      <w:r w:rsidRPr="00FB3E51">
        <w:rPr>
          <w:rFonts w:ascii="Arial" w:hAnsi="Arial" w:cs="Arial"/>
          <w:b/>
        </w:rPr>
        <w:t xml:space="preserve">INFORME DE EVALUACIÓN TÉCNICA SOBRE LA GESTIÓN INTEGRAL DE RIESGOS, CORRESPONDIENTE AL 30 DE SEPTIEMBRE DE 2018 </w:t>
      </w:r>
    </w:p>
    <w:p w:rsidR="00FB3E51" w:rsidRPr="00FB3E51" w:rsidRDefault="00FB3E51" w:rsidP="00FB3E51">
      <w:pPr>
        <w:pStyle w:val="Prrafodelista"/>
        <w:ind w:hanging="153"/>
        <w:rPr>
          <w:rFonts w:ascii="Arial" w:hAnsi="Arial" w:cs="Arial"/>
          <w:b/>
          <w:lang w:val="es-SV" w:eastAsia="en-US"/>
        </w:rPr>
      </w:pPr>
    </w:p>
    <w:p w:rsidR="00FB3E51" w:rsidRPr="00FB3E51" w:rsidRDefault="00FB3E51" w:rsidP="00FB3E51">
      <w:pPr>
        <w:pStyle w:val="Prrafodelista"/>
        <w:numPr>
          <w:ilvl w:val="0"/>
          <w:numId w:val="1"/>
        </w:numPr>
        <w:ind w:hanging="153"/>
        <w:jc w:val="both"/>
        <w:rPr>
          <w:rFonts w:ascii="Arial" w:hAnsi="Arial" w:cs="Arial"/>
          <w:b/>
        </w:rPr>
      </w:pPr>
      <w:r w:rsidRPr="00FB3E51">
        <w:rPr>
          <w:rFonts w:ascii="Arial" w:hAnsi="Arial" w:cs="Arial"/>
          <w:b/>
        </w:rPr>
        <w:t xml:space="preserve">INFORMES DE LAS AGENCIAS CALIFICADORAS DE RIESGO, CON CIFRAS AL 30 DE JUNIO 2018 </w:t>
      </w:r>
    </w:p>
    <w:p w:rsidR="00FB3E51" w:rsidRPr="00FB3E51" w:rsidRDefault="00FB3E51" w:rsidP="00FB3E51">
      <w:pPr>
        <w:pStyle w:val="Prrafodelista"/>
        <w:ind w:hanging="153"/>
        <w:rPr>
          <w:rFonts w:ascii="Arial" w:hAnsi="Arial" w:cs="Arial"/>
          <w:b/>
        </w:rPr>
      </w:pPr>
    </w:p>
    <w:p w:rsidR="00FB3E51" w:rsidRPr="00FB3E51" w:rsidRDefault="00FB3E51" w:rsidP="00FB3E51">
      <w:pPr>
        <w:pStyle w:val="Prrafodelista"/>
        <w:numPr>
          <w:ilvl w:val="0"/>
          <w:numId w:val="1"/>
        </w:numPr>
        <w:ind w:hanging="153"/>
        <w:jc w:val="both"/>
        <w:rPr>
          <w:rFonts w:ascii="Arial" w:hAnsi="Arial" w:cs="Arial"/>
          <w:b/>
        </w:rPr>
      </w:pPr>
      <w:r w:rsidRPr="00FB3E51">
        <w:rPr>
          <w:rFonts w:ascii="Arial" w:hAnsi="Arial" w:cs="Arial"/>
          <w:b/>
        </w:rPr>
        <w:t xml:space="preserve">SOLICITUD DE FORTALECIMIENTO DE LA UNIDAD DE RIESGOS </w:t>
      </w:r>
    </w:p>
    <w:p w:rsidR="00FB3E51" w:rsidRPr="00FB3E51" w:rsidRDefault="00FB3E51" w:rsidP="00FB3E51">
      <w:pPr>
        <w:pStyle w:val="Prrafodelista"/>
        <w:ind w:hanging="153"/>
        <w:rPr>
          <w:rFonts w:ascii="Arial" w:hAnsi="Arial" w:cs="Arial"/>
          <w:b/>
          <w:bCs/>
        </w:rPr>
      </w:pPr>
    </w:p>
    <w:p w:rsidR="00FB3E51" w:rsidRPr="00FB3E51" w:rsidRDefault="00FB3E51" w:rsidP="00FB3E51">
      <w:pPr>
        <w:pStyle w:val="Prrafodelista"/>
        <w:numPr>
          <w:ilvl w:val="0"/>
          <w:numId w:val="1"/>
        </w:numPr>
        <w:ind w:hanging="153"/>
        <w:jc w:val="both"/>
        <w:rPr>
          <w:rFonts w:ascii="Arial" w:hAnsi="Arial" w:cs="Arial"/>
          <w:b/>
        </w:rPr>
      </w:pPr>
      <w:r w:rsidRPr="00FB3E51">
        <w:rPr>
          <w:rFonts w:ascii="Arial" w:hAnsi="Arial" w:cs="Arial"/>
          <w:b/>
        </w:rPr>
        <w:t>SOLICITUD DE SITRAFOSVI PARA PARTICIPAR EN CONGRESO</w:t>
      </w:r>
    </w:p>
    <w:p w:rsidR="00FB3E51" w:rsidRPr="00FB3E51" w:rsidRDefault="00FB3E51" w:rsidP="00FB3E51">
      <w:pPr>
        <w:pStyle w:val="Prrafodelista"/>
        <w:rPr>
          <w:rFonts w:ascii="Arial" w:eastAsia="Arial Unicode MS" w:hAnsi="Arial" w:cs="Arial"/>
          <w:b/>
        </w:rPr>
      </w:pPr>
    </w:p>
    <w:p w:rsidR="00255377" w:rsidRPr="00FB3E51" w:rsidRDefault="00255377" w:rsidP="00FB3E51">
      <w:pPr>
        <w:pStyle w:val="Prrafodelista"/>
        <w:numPr>
          <w:ilvl w:val="0"/>
          <w:numId w:val="1"/>
        </w:numPr>
        <w:ind w:hanging="153"/>
        <w:jc w:val="both"/>
        <w:rPr>
          <w:rFonts w:ascii="Arial" w:hAnsi="Arial" w:cs="Arial"/>
          <w:b/>
        </w:rPr>
      </w:pPr>
      <w:r w:rsidRPr="00FB3E51">
        <w:rPr>
          <w:rFonts w:ascii="Arial" w:eastAsia="Arial Unicode MS" w:hAnsi="Arial" w:cs="Arial"/>
          <w:b/>
        </w:rPr>
        <w:t>ACUERDO DE RESOLUCIÓN SOBRE INFORMACIÓN RESERVADA DE ESTA SESIÓN</w:t>
      </w:r>
    </w:p>
    <w:p w:rsidR="001C7A79" w:rsidRDefault="001C7A79" w:rsidP="00255377">
      <w:pPr>
        <w:jc w:val="center"/>
        <w:outlineLvl w:val="0"/>
        <w:rPr>
          <w:rFonts w:ascii="Arial" w:hAnsi="Arial" w:cs="Arial"/>
          <w:b/>
          <w:snapToGrid w:val="0"/>
          <w:u w:val="single"/>
        </w:rPr>
      </w:pPr>
    </w:p>
    <w:p w:rsidR="001C7A79" w:rsidRPr="001C7A79" w:rsidRDefault="00255377" w:rsidP="001C7A79">
      <w:pPr>
        <w:jc w:val="center"/>
        <w:outlineLvl w:val="0"/>
        <w:rPr>
          <w:rFonts w:ascii="Arial" w:hAnsi="Arial" w:cs="Arial"/>
          <w:b/>
          <w:snapToGrid w:val="0"/>
          <w:u w:val="single"/>
        </w:rPr>
      </w:pPr>
      <w:r w:rsidRPr="00962146">
        <w:rPr>
          <w:rFonts w:ascii="Arial" w:hAnsi="Arial" w:cs="Arial"/>
          <w:b/>
          <w:snapToGrid w:val="0"/>
          <w:u w:val="single"/>
        </w:rPr>
        <w:t>DESARROLLO</w:t>
      </w:r>
    </w:p>
    <w:p w:rsidR="00255377" w:rsidRPr="00962146" w:rsidRDefault="00255377" w:rsidP="00255377">
      <w:pPr>
        <w:jc w:val="center"/>
        <w:rPr>
          <w:rFonts w:ascii="Arial" w:hAnsi="Arial" w:cs="Arial"/>
          <w:b/>
          <w:snapToGrid w:val="0"/>
          <w:u w:val="single"/>
        </w:rPr>
      </w:pPr>
    </w:p>
    <w:p w:rsidR="00255377" w:rsidRPr="00962146" w:rsidRDefault="00255377" w:rsidP="00255377">
      <w:pPr>
        <w:numPr>
          <w:ilvl w:val="0"/>
          <w:numId w:val="43"/>
        </w:numPr>
        <w:jc w:val="both"/>
        <w:rPr>
          <w:rFonts w:ascii="Arial" w:hAnsi="Arial" w:cs="Arial"/>
          <w:b/>
          <w:snapToGrid w:val="0"/>
        </w:rPr>
      </w:pPr>
      <w:r w:rsidRPr="00962146">
        <w:rPr>
          <w:rFonts w:ascii="Arial" w:hAnsi="Arial" w:cs="Arial"/>
          <w:b/>
          <w:snapToGrid w:val="0"/>
        </w:rPr>
        <w:t xml:space="preserve">APROBACION DE AGENDA. </w:t>
      </w:r>
      <w:r w:rsidRPr="00962146">
        <w:rPr>
          <w:rFonts w:ascii="Arial" w:hAnsi="Arial" w:cs="Arial"/>
          <w:snapToGrid w:val="0"/>
        </w:rPr>
        <w:t>Fue aprobada.</w:t>
      </w:r>
    </w:p>
    <w:p w:rsidR="00255377" w:rsidRPr="00962146" w:rsidRDefault="00255377" w:rsidP="00255377">
      <w:pPr>
        <w:ind w:left="540"/>
        <w:jc w:val="both"/>
        <w:rPr>
          <w:rFonts w:ascii="Arial" w:hAnsi="Arial" w:cs="Arial"/>
        </w:rPr>
      </w:pPr>
    </w:p>
    <w:p w:rsidR="00255377" w:rsidRPr="00962146" w:rsidRDefault="00255377" w:rsidP="00255377">
      <w:pPr>
        <w:numPr>
          <w:ilvl w:val="0"/>
          <w:numId w:val="43"/>
        </w:numPr>
        <w:jc w:val="both"/>
        <w:rPr>
          <w:rFonts w:ascii="Arial" w:hAnsi="Arial" w:cs="Arial"/>
        </w:rPr>
      </w:pPr>
      <w:r w:rsidRPr="00962146">
        <w:rPr>
          <w:rFonts w:ascii="Arial" w:hAnsi="Arial" w:cs="Arial"/>
          <w:b/>
          <w:snapToGrid w:val="0"/>
        </w:rPr>
        <w:t xml:space="preserve">APROBACIÓN Y RATIFICACIÓN DE ACTA ANTERIOR. </w:t>
      </w:r>
      <w:r w:rsidRPr="00962146">
        <w:rPr>
          <w:rFonts w:ascii="Arial" w:hAnsi="Arial" w:cs="Arial"/>
        </w:rPr>
        <w:t>Se aprobó el Acta N° JD-</w:t>
      </w:r>
      <w:r>
        <w:rPr>
          <w:rFonts w:ascii="Arial" w:hAnsi="Arial" w:cs="Arial"/>
        </w:rPr>
        <w:t>20</w:t>
      </w:r>
      <w:r w:rsidR="00014273">
        <w:rPr>
          <w:rFonts w:ascii="Arial" w:hAnsi="Arial" w:cs="Arial"/>
        </w:rPr>
        <w:t>7</w:t>
      </w:r>
      <w:r w:rsidRPr="00962146">
        <w:rPr>
          <w:rFonts w:ascii="Arial" w:hAnsi="Arial" w:cs="Arial"/>
        </w:rPr>
        <w:t xml:space="preserve">/2018 del </w:t>
      </w:r>
      <w:r w:rsidR="00014273">
        <w:rPr>
          <w:rFonts w:ascii="Arial" w:hAnsi="Arial" w:cs="Arial"/>
        </w:rPr>
        <w:t>14</w:t>
      </w:r>
      <w:r w:rsidRPr="00962146">
        <w:rPr>
          <w:rFonts w:ascii="Arial" w:hAnsi="Arial" w:cs="Arial"/>
        </w:rPr>
        <w:t xml:space="preserve"> de </w:t>
      </w:r>
      <w:r>
        <w:rPr>
          <w:rFonts w:ascii="Arial" w:hAnsi="Arial" w:cs="Arial"/>
        </w:rPr>
        <w:t>noviem</w:t>
      </w:r>
      <w:r w:rsidRPr="00962146">
        <w:rPr>
          <w:rFonts w:ascii="Arial" w:hAnsi="Arial" w:cs="Arial"/>
        </w:rPr>
        <w:t xml:space="preserve">bre de 2018, la cual fue ratificada. </w:t>
      </w:r>
    </w:p>
    <w:p w:rsidR="00255377" w:rsidRPr="00962146" w:rsidRDefault="00255377" w:rsidP="00255377">
      <w:pPr>
        <w:autoSpaceDE w:val="0"/>
        <w:autoSpaceDN w:val="0"/>
        <w:adjustRightInd w:val="0"/>
        <w:jc w:val="both"/>
        <w:rPr>
          <w:rFonts w:ascii="Arial" w:hAnsi="Arial" w:cs="Arial"/>
          <w:b/>
          <w:bCs/>
          <w:lang w:val="es-MX"/>
        </w:rPr>
      </w:pPr>
    </w:p>
    <w:p w:rsidR="00255377" w:rsidRDefault="00255377" w:rsidP="00255377">
      <w:pPr>
        <w:autoSpaceDE w:val="0"/>
        <w:autoSpaceDN w:val="0"/>
        <w:adjustRightInd w:val="0"/>
        <w:jc w:val="both"/>
        <w:rPr>
          <w:rFonts w:ascii="Arial" w:hAnsi="Arial" w:cs="Arial"/>
        </w:rPr>
      </w:pPr>
      <w:r w:rsidRPr="00962146">
        <w:rPr>
          <w:rFonts w:ascii="Arial" w:hAnsi="Arial" w:cs="Arial"/>
          <w:b/>
          <w:bCs/>
          <w:lang w:val="es-MX"/>
        </w:rPr>
        <w:t xml:space="preserve">III) RESOLUCION DE CRÉDITOS PARA VIVIENDA. </w:t>
      </w:r>
      <w:r w:rsidRPr="00962146">
        <w:rPr>
          <w:rFonts w:ascii="Arial" w:hAnsi="Arial" w:cs="Arial"/>
        </w:rPr>
        <w:t xml:space="preserve">El Presidente y Director Ejecutivo sometió a consideración de Junta Directiva, </w:t>
      </w:r>
      <w:r w:rsidR="00014273" w:rsidRPr="00014273">
        <w:rPr>
          <w:rFonts w:ascii="Arial" w:eastAsia="Arial" w:hAnsi="Arial" w:cs="Arial"/>
          <w:lang w:val="es-ES_tradnl"/>
        </w:rPr>
        <w:t xml:space="preserve">27 solicitudes de crédito por un monto de $419,306.45, </w:t>
      </w:r>
      <w:r w:rsidRPr="00962146">
        <w:rPr>
          <w:rFonts w:ascii="Arial" w:hAnsi="Arial" w:cs="Arial"/>
        </w:rPr>
        <w:t xml:space="preserve">según consta en el Acta N° </w:t>
      </w:r>
      <w:r>
        <w:rPr>
          <w:rFonts w:ascii="Arial" w:hAnsi="Arial" w:cs="Arial"/>
        </w:rPr>
        <w:t>20</w:t>
      </w:r>
      <w:r w:rsidR="00014273">
        <w:rPr>
          <w:rFonts w:ascii="Arial" w:hAnsi="Arial" w:cs="Arial"/>
        </w:rPr>
        <w:t>8</w:t>
      </w:r>
      <w:r w:rsidRPr="00962146">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1318BE" w:rsidRDefault="001318BE" w:rsidP="00C71C30">
      <w:pPr>
        <w:jc w:val="both"/>
        <w:rPr>
          <w:rFonts w:ascii="Arial" w:hAnsi="Arial" w:cs="Arial"/>
          <w:b/>
        </w:rPr>
      </w:pPr>
    </w:p>
    <w:p w:rsidR="00C71C30" w:rsidRPr="00EC2EE5" w:rsidRDefault="00C71C30" w:rsidP="00C71C30">
      <w:pPr>
        <w:jc w:val="both"/>
        <w:rPr>
          <w:rFonts w:ascii="Arial" w:hAnsi="Arial" w:cs="Arial"/>
          <w:sz w:val="20"/>
          <w:szCs w:val="20"/>
        </w:rPr>
      </w:pPr>
      <w:r>
        <w:rPr>
          <w:rFonts w:ascii="Arial" w:hAnsi="Arial" w:cs="Arial"/>
          <w:b/>
        </w:rPr>
        <w:t xml:space="preserve">IV) </w:t>
      </w:r>
      <w:r w:rsidRPr="00C42447">
        <w:rPr>
          <w:rFonts w:ascii="Arial" w:hAnsi="Arial" w:cs="Arial"/>
          <w:b/>
        </w:rPr>
        <w:t>CONVOCATORIA A ELECCIÓN DE GOBERNADOR SUPLENTE DEL SECTOR PATRONAL</w:t>
      </w:r>
      <w:r>
        <w:rPr>
          <w:rFonts w:ascii="Arial" w:hAnsi="Arial" w:cs="Arial"/>
          <w:b/>
        </w:rPr>
        <w:t xml:space="preserve">. </w:t>
      </w:r>
      <w:r w:rsidRPr="00C111C3">
        <w:rPr>
          <w:rFonts w:ascii="Arial" w:hAnsi="Arial" w:cs="Arial"/>
        </w:rPr>
        <w:t xml:space="preserve">El Presidente y Director Ejecutivo informa a Junta Directiva que </w:t>
      </w:r>
      <w:r>
        <w:rPr>
          <w:rFonts w:ascii="Arial" w:hAnsi="Arial"/>
          <w:szCs w:val="20"/>
        </w:rPr>
        <w:t>e</w:t>
      </w:r>
      <w:r w:rsidRPr="00C36488">
        <w:rPr>
          <w:rFonts w:ascii="Arial" w:hAnsi="Arial"/>
          <w:szCs w:val="20"/>
        </w:rPr>
        <w:t xml:space="preserve">l pasado 31 de agosto de 2018, el </w:t>
      </w:r>
      <w:r w:rsidRPr="00C36488">
        <w:rPr>
          <w:rFonts w:ascii="Arial" w:hAnsi="Arial"/>
          <w:b/>
          <w:szCs w:val="20"/>
          <w:lang w:val="pt-BR"/>
        </w:rPr>
        <w:t>LIC. FÉLIX RAÚL BETANCOURT MENÉNDEZ</w:t>
      </w:r>
      <w:r w:rsidRPr="00C36488">
        <w:rPr>
          <w:rFonts w:ascii="Arial" w:hAnsi="Arial"/>
          <w:szCs w:val="20"/>
          <w:lang w:val="pt-BR"/>
        </w:rPr>
        <w:t xml:space="preserve">, </w:t>
      </w:r>
      <w:r w:rsidRPr="00C36488">
        <w:rPr>
          <w:rFonts w:ascii="Arial" w:hAnsi="Arial"/>
          <w:szCs w:val="20"/>
        </w:rPr>
        <w:t>presentó su renuncia al cargo de Gobernador Suplente del Fondo Social para la Vivienda, Representante del Sector Patronal, con vigencia a partir del 1 de septiembre del presente año, p</w:t>
      </w:r>
      <w:r w:rsidRPr="00C36488">
        <w:rPr>
          <w:rFonts w:ascii="Arial" w:hAnsi="Arial" w:cs="Arial"/>
        </w:rPr>
        <w:t>or lo que se requiere iniciar el proceso de elección para su sustitución.</w:t>
      </w:r>
      <w:r>
        <w:rPr>
          <w:rFonts w:ascii="Arial" w:hAnsi="Arial" w:cs="Arial"/>
        </w:rPr>
        <w:t xml:space="preserve"> </w:t>
      </w:r>
      <w:r w:rsidRPr="00C111C3">
        <w:rPr>
          <w:rFonts w:ascii="Arial" w:hAnsi="Arial" w:cs="Arial"/>
        </w:rPr>
        <w:t>Para ello se solicitará al Ministro de Trabajo y Previsión Social, la información sobre las organizaciones patronales que están inscritas en el Registro que al efecto lleva ese Ministerio, de conformidad con el Art. 6</w:t>
      </w:r>
      <w:r>
        <w:rPr>
          <w:rFonts w:ascii="Arial" w:hAnsi="Arial" w:cs="Arial"/>
        </w:rPr>
        <w:t xml:space="preserve"> y 7</w:t>
      </w:r>
      <w:r w:rsidRPr="00C111C3">
        <w:rPr>
          <w:rFonts w:ascii="Arial" w:hAnsi="Arial" w:cs="Arial"/>
        </w:rPr>
        <w:t xml:space="preserve"> del “Reglamento para la Elección de los Representantes de los Trabajadores y Patronos en la Asamblea de Gobernadores y el Consejo de Vigilancia del Fondo Social para la Vivienda”. Por tanto, se solicita a Junta Directiva la autorización para efectuar la convocatoria para elección, </w:t>
      </w:r>
      <w:r w:rsidRPr="00C111C3">
        <w:rPr>
          <w:rFonts w:ascii="Arial" w:hAnsi="Arial" w:cs="Arial"/>
        </w:rPr>
        <w:lastRenderedPageBreak/>
        <w:t xml:space="preserve">proponiendo como fecha de escrutinio, </w:t>
      </w:r>
      <w:r w:rsidRPr="00C36488">
        <w:rPr>
          <w:rFonts w:ascii="Arial" w:hAnsi="Arial" w:cs="Arial"/>
        </w:rPr>
        <w:t xml:space="preserve">la sesión del </w:t>
      </w:r>
      <w:r>
        <w:rPr>
          <w:rFonts w:ascii="Arial" w:hAnsi="Arial" w:cs="Arial"/>
        </w:rPr>
        <w:t>3</w:t>
      </w:r>
      <w:r w:rsidRPr="00C36488">
        <w:rPr>
          <w:rFonts w:ascii="Arial" w:hAnsi="Arial" w:cs="Arial"/>
        </w:rPr>
        <w:t>1 de enero de 2019, debiendo presentar papeletas el 11 del mismo mes</w:t>
      </w:r>
      <w:r w:rsidRPr="00C111C3">
        <w:rPr>
          <w:rFonts w:ascii="Arial" w:hAnsi="Arial" w:cs="Arial"/>
        </w:rPr>
        <w:t xml:space="preserve">. Junta Directiva por unanimidad </w:t>
      </w:r>
      <w:r w:rsidRPr="00C111C3">
        <w:rPr>
          <w:rFonts w:ascii="Arial" w:hAnsi="Arial" w:cs="Arial"/>
          <w:b/>
          <w:bCs/>
        </w:rPr>
        <w:t>ACUERDA:</w:t>
      </w:r>
    </w:p>
    <w:p w:rsidR="00C71C30" w:rsidRPr="00C111C3" w:rsidRDefault="00C71C30" w:rsidP="00C71C30">
      <w:pPr>
        <w:autoSpaceDE w:val="0"/>
        <w:autoSpaceDN w:val="0"/>
        <w:adjustRightInd w:val="0"/>
        <w:jc w:val="both"/>
        <w:rPr>
          <w:rFonts w:ascii="Arial" w:hAnsi="Arial" w:cs="Arial"/>
        </w:rPr>
      </w:pPr>
    </w:p>
    <w:p w:rsidR="00C71C30" w:rsidRPr="00C36488" w:rsidRDefault="00C71C30" w:rsidP="00C71C30">
      <w:pPr>
        <w:autoSpaceDE w:val="0"/>
        <w:autoSpaceDN w:val="0"/>
        <w:adjustRightInd w:val="0"/>
        <w:jc w:val="both"/>
        <w:rPr>
          <w:rFonts w:ascii="Arial" w:hAnsi="Arial" w:cs="Arial"/>
          <w:sz w:val="20"/>
          <w:szCs w:val="20"/>
        </w:rPr>
      </w:pPr>
      <w:r w:rsidRPr="00C111C3">
        <w:rPr>
          <w:rFonts w:ascii="Arial" w:hAnsi="Arial" w:cs="Arial"/>
        </w:rPr>
        <w:t xml:space="preserve">Convocar a la elección de un Representante del sector patronal ante </w:t>
      </w:r>
      <w:r w:rsidR="00E12D3F" w:rsidRPr="00C111C3">
        <w:rPr>
          <w:rFonts w:ascii="Arial" w:hAnsi="Arial" w:cs="Arial"/>
        </w:rPr>
        <w:t>la Asamblea de Gobernadores</w:t>
      </w:r>
      <w:r w:rsidRPr="00C111C3">
        <w:rPr>
          <w:rFonts w:ascii="Arial" w:hAnsi="Arial" w:cs="Arial"/>
        </w:rPr>
        <w:t xml:space="preserve">, de conformidad con el Art. 7 del </w:t>
      </w:r>
      <w:r>
        <w:rPr>
          <w:rFonts w:ascii="Arial" w:hAnsi="Arial" w:cs="Arial"/>
        </w:rPr>
        <w:t>“</w:t>
      </w:r>
      <w:r w:rsidRPr="00C111C3">
        <w:rPr>
          <w:rFonts w:ascii="Arial" w:hAnsi="Arial" w:cs="Arial"/>
        </w:rPr>
        <w:t>Reglamento para la Elección de los Representantes de los Trabajadores y Patronos en la Asamblea de Gobernadores y el Consejo de Vigilancia del Fondo Social para la Vivienda</w:t>
      </w:r>
      <w:r>
        <w:rPr>
          <w:rFonts w:ascii="Arial" w:hAnsi="Arial" w:cs="Arial"/>
        </w:rPr>
        <w:t>”</w:t>
      </w:r>
      <w:r w:rsidRPr="00C111C3">
        <w:rPr>
          <w:rFonts w:ascii="Arial" w:hAnsi="Arial" w:cs="Arial"/>
        </w:rPr>
        <w:t xml:space="preserve">, fijando como fecha de escrutinio </w:t>
      </w:r>
      <w:r w:rsidRPr="00C36488">
        <w:rPr>
          <w:rFonts w:ascii="Arial" w:hAnsi="Arial" w:cs="Arial"/>
        </w:rPr>
        <w:t xml:space="preserve">la sesión del </w:t>
      </w:r>
      <w:r>
        <w:rPr>
          <w:rFonts w:ascii="Arial" w:hAnsi="Arial" w:cs="Arial"/>
        </w:rPr>
        <w:t>3</w:t>
      </w:r>
      <w:r w:rsidRPr="00C36488">
        <w:rPr>
          <w:rFonts w:ascii="Arial" w:hAnsi="Arial" w:cs="Arial"/>
        </w:rPr>
        <w:t>1 de enero de 2019</w:t>
      </w:r>
      <w:r>
        <w:rPr>
          <w:rFonts w:ascii="Arial" w:hAnsi="Arial" w:cs="Arial"/>
        </w:rPr>
        <w:t>.</w:t>
      </w:r>
    </w:p>
    <w:p w:rsidR="00C71C30" w:rsidRPr="00C754EE" w:rsidRDefault="00C71C30" w:rsidP="00C71C30">
      <w:pPr>
        <w:rPr>
          <w:sz w:val="18"/>
        </w:rPr>
      </w:pPr>
    </w:p>
    <w:p w:rsidR="00C71C30" w:rsidRDefault="00C71C30" w:rsidP="00C71C30">
      <w:pPr>
        <w:jc w:val="both"/>
        <w:rPr>
          <w:rFonts w:ascii="Arial" w:hAnsi="Arial" w:cs="Arial"/>
          <w:b/>
          <w:iCs/>
        </w:rPr>
      </w:pPr>
    </w:p>
    <w:p w:rsidR="00C71C30" w:rsidRDefault="00C71C30" w:rsidP="00C71C30">
      <w:pPr>
        <w:jc w:val="both"/>
        <w:rPr>
          <w:rFonts w:ascii="Arial" w:hAnsi="Arial" w:cs="Arial"/>
          <w:iCs/>
          <w:lang w:val="es-SV"/>
        </w:rPr>
      </w:pPr>
      <w:r>
        <w:rPr>
          <w:rFonts w:ascii="Arial" w:hAnsi="Arial" w:cs="Arial"/>
          <w:b/>
          <w:iCs/>
        </w:rPr>
        <w:t xml:space="preserve">V) </w:t>
      </w:r>
      <w:r w:rsidRPr="00C42447">
        <w:rPr>
          <w:rFonts w:ascii="Arial" w:hAnsi="Arial" w:cs="Arial"/>
          <w:b/>
          <w:iCs/>
        </w:rPr>
        <w:t>SUSCRIPCIÓN DE ACUERDO DE VOLUNTADES CON LA ALIANZA LABORAL PARA IMPLEMENTAR EN EL FSV EL PROGRAMA SELLO</w:t>
      </w:r>
      <w:r>
        <w:rPr>
          <w:rFonts w:ascii="Arial" w:hAnsi="Arial" w:cs="Arial"/>
          <w:b/>
          <w:iCs/>
        </w:rPr>
        <w:t xml:space="preserve"> </w:t>
      </w:r>
      <w:r w:rsidRPr="008D542C">
        <w:rPr>
          <w:rFonts w:ascii="Arial" w:hAnsi="Arial" w:cs="Arial"/>
          <w:b/>
          <w:iCs/>
        </w:rPr>
        <w:t xml:space="preserve">IGUAL-ES.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la </w:t>
      </w:r>
      <w:r w:rsidRPr="00BD7D07">
        <w:rPr>
          <w:rFonts w:ascii="Arial" w:hAnsi="Arial" w:cs="Arial"/>
          <w:iCs/>
          <w:lang w:eastAsia="en-US"/>
        </w:rPr>
        <w:t>propuesta de</w:t>
      </w:r>
      <w:r>
        <w:rPr>
          <w:rFonts w:ascii="Arial" w:hAnsi="Arial" w:cs="Arial"/>
          <w:iCs/>
          <w:lang w:eastAsia="en-US"/>
        </w:rPr>
        <w:t xml:space="preserve"> suscripción del</w:t>
      </w:r>
      <w:r w:rsidRPr="00BD7D07">
        <w:rPr>
          <w:rFonts w:ascii="Arial" w:hAnsi="Arial" w:cs="Arial"/>
          <w:iCs/>
          <w:lang w:eastAsia="en-US"/>
        </w:rPr>
        <w:t xml:space="preserve"> “Acuerdo de Voluntades entre la Alianza para la Igualdad de Género en el Ámbito Laboral y el Fondo Social para la Vivienda</w:t>
      </w:r>
      <w:r>
        <w:rPr>
          <w:rFonts w:ascii="Arial" w:hAnsi="Arial" w:cs="Arial"/>
          <w:iCs/>
          <w:lang w:eastAsia="en-US"/>
        </w:rPr>
        <w:t xml:space="preserve">”. </w:t>
      </w:r>
      <w:r w:rsidRPr="007112E7">
        <w:rPr>
          <w:rFonts w:ascii="Arial" w:hAnsi="Arial" w:cs="Arial"/>
        </w:rPr>
        <w:t>Para su presentación invitó a</w:t>
      </w:r>
      <w:r>
        <w:rPr>
          <w:rFonts w:ascii="Arial" w:hAnsi="Arial" w:cs="Arial"/>
        </w:rPr>
        <w:t xml:space="preserve"> </w:t>
      </w:r>
      <w:r w:rsidRPr="007112E7">
        <w:rPr>
          <w:rFonts w:ascii="Arial" w:hAnsi="Arial" w:cs="Arial"/>
        </w:rPr>
        <w:t>l</w:t>
      </w:r>
      <w:r>
        <w:rPr>
          <w:rFonts w:ascii="Arial" w:hAnsi="Arial" w:cs="Arial"/>
        </w:rPr>
        <w:t>a</w:t>
      </w:r>
      <w:r w:rsidRPr="0051738E">
        <w:rPr>
          <w:rFonts w:ascii="Arial" w:hAnsi="Arial" w:cs="Arial"/>
          <w:lang w:val="es-MX"/>
        </w:rPr>
        <w:t xml:space="preserve"> </w:t>
      </w:r>
      <w:r>
        <w:rPr>
          <w:rFonts w:ascii="Arial" w:hAnsi="Arial" w:cs="Arial"/>
          <w:lang w:val="es-MX"/>
        </w:rPr>
        <w:t xml:space="preserve">Licda. Karla Milady Romero Reyes, Jefa de la Unidad de Género del FSV, </w:t>
      </w:r>
      <w:r w:rsidRPr="007112E7">
        <w:rPr>
          <w:rFonts w:ascii="Arial" w:hAnsi="Arial" w:cs="Arial"/>
        </w:rPr>
        <w:t>quien indicó que</w:t>
      </w:r>
      <w:r>
        <w:rPr>
          <w:rFonts w:ascii="Arial" w:hAnsi="Arial" w:cs="Arial"/>
        </w:rPr>
        <w:t xml:space="preserve"> </w:t>
      </w:r>
      <w:r w:rsidRPr="008D542C">
        <w:rPr>
          <w:rFonts w:ascii="Arial" w:hAnsi="Arial" w:cs="Arial"/>
        </w:rPr>
        <w:t>el P</w:t>
      </w:r>
      <w:r>
        <w:rPr>
          <w:rFonts w:ascii="Arial" w:hAnsi="Arial" w:cs="Arial"/>
        </w:rPr>
        <w:t xml:space="preserve">rograma de Sello de Igualdad de Género </w:t>
      </w:r>
      <w:r w:rsidRPr="008D542C">
        <w:rPr>
          <w:rFonts w:ascii="Arial" w:hAnsi="Arial" w:cs="Arial"/>
        </w:rPr>
        <w:t xml:space="preserve">en el ámbito laboral, al que se propone adherirse, tiene como asidero legal: </w:t>
      </w:r>
      <w:r>
        <w:rPr>
          <w:rFonts w:ascii="Arial" w:hAnsi="Arial" w:cs="Arial"/>
        </w:rPr>
        <w:t xml:space="preserve">1- El </w:t>
      </w:r>
      <w:r>
        <w:rPr>
          <w:rFonts w:ascii="Arial" w:hAnsi="Arial" w:cs="Arial"/>
          <w:iCs/>
        </w:rPr>
        <w:t xml:space="preserve">Plan Quinquenal </w:t>
      </w:r>
      <w:r w:rsidRPr="008D542C">
        <w:rPr>
          <w:rFonts w:ascii="Arial" w:hAnsi="Arial" w:cs="Arial"/>
          <w:iCs/>
        </w:rPr>
        <w:t>de</w:t>
      </w:r>
      <w:r>
        <w:rPr>
          <w:rFonts w:ascii="Arial" w:hAnsi="Arial" w:cs="Arial"/>
          <w:iCs/>
        </w:rPr>
        <w:t xml:space="preserve"> Desarrollo </w:t>
      </w:r>
      <w:r w:rsidRPr="00B8426E">
        <w:rPr>
          <w:rFonts w:ascii="Arial" w:hAnsi="Arial" w:cs="Arial"/>
          <w:iCs/>
        </w:rPr>
        <w:t>2014-2019</w:t>
      </w:r>
      <w:r>
        <w:rPr>
          <w:rFonts w:ascii="Arial" w:hAnsi="Arial" w:cs="Arial"/>
          <w:iCs/>
        </w:rPr>
        <w:t xml:space="preserve">, </w:t>
      </w:r>
      <w:r w:rsidRPr="008D542C">
        <w:rPr>
          <w:rFonts w:ascii="Arial" w:hAnsi="Arial" w:cs="Arial"/>
          <w:iCs/>
        </w:rPr>
        <w:t xml:space="preserve">siendo uno de sus compromisos reducir las brechas de </w:t>
      </w:r>
      <w:r w:rsidRPr="00B8426E">
        <w:rPr>
          <w:rFonts w:ascii="Arial" w:hAnsi="Arial" w:cs="Arial"/>
          <w:iCs/>
        </w:rPr>
        <w:t>desigualdades de género.</w:t>
      </w:r>
      <w:r>
        <w:rPr>
          <w:rFonts w:ascii="Arial" w:hAnsi="Arial" w:cs="Arial"/>
          <w:iCs/>
        </w:rPr>
        <w:t xml:space="preserve"> 2- </w:t>
      </w:r>
      <w:r w:rsidRPr="008D542C">
        <w:rPr>
          <w:rFonts w:ascii="Arial" w:hAnsi="Arial" w:cs="Arial"/>
          <w:iCs/>
        </w:rPr>
        <w:t>Convención para la Eliminación de Todas las Formas de Discriminación de la Mujer</w:t>
      </w:r>
      <w:r w:rsidRPr="007A4408">
        <w:rPr>
          <w:rFonts w:ascii="Arial" w:hAnsi="Arial" w:cs="Arial"/>
          <w:iCs/>
          <w:color w:val="FF0000"/>
        </w:rPr>
        <w:t xml:space="preserve"> </w:t>
      </w:r>
      <w:r>
        <w:rPr>
          <w:rFonts w:ascii="Arial" w:hAnsi="Arial" w:cs="Arial"/>
          <w:iCs/>
        </w:rPr>
        <w:t>(C</w:t>
      </w:r>
      <w:r w:rsidRPr="00B8426E">
        <w:rPr>
          <w:rFonts w:ascii="Arial" w:hAnsi="Arial" w:cs="Arial"/>
          <w:iCs/>
        </w:rPr>
        <w:t>EDAW</w:t>
      </w:r>
      <w:r w:rsidRPr="008D542C">
        <w:rPr>
          <w:rFonts w:ascii="Arial" w:hAnsi="Arial" w:cs="Arial"/>
          <w:iCs/>
        </w:rPr>
        <w:t>), a</w:t>
      </w:r>
      <w:r w:rsidRPr="00B8426E">
        <w:rPr>
          <w:rFonts w:ascii="Arial" w:hAnsi="Arial" w:cs="Arial"/>
          <w:iCs/>
        </w:rPr>
        <w:t>rt. 2</w:t>
      </w:r>
      <w:r>
        <w:rPr>
          <w:rFonts w:ascii="Arial" w:hAnsi="Arial" w:cs="Arial"/>
          <w:iCs/>
        </w:rPr>
        <w:t>,</w:t>
      </w:r>
      <w:r w:rsidRPr="00B8426E">
        <w:rPr>
          <w:rFonts w:ascii="Arial" w:hAnsi="Arial" w:cs="Arial"/>
          <w:iCs/>
        </w:rPr>
        <w:t xml:space="preserve"> l</w:t>
      </w:r>
      <w:r>
        <w:rPr>
          <w:rFonts w:ascii="Arial" w:hAnsi="Arial" w:cs="Arial"/>
          <w:iCs/>
        </w:rPr>
        <w:t>etra</w:t>
      </w:r>
      <w:r w:rsidRPr="00B8426E">
        <w:rPr>
          <w:rFonts w:ascii="Arial" w:hAnsi="Arial" w:cs="Arial"/>
          <w:iCs/>
        </w:rPr>
        <w:t xml:space="preserve"> e</w:t>
      </w:r>
      <w:r>
        <w:rPr>
          <w:rFonts w:ascii="Arial" w:hAnsi="Arial" w:cs="Arial"/>
          <w:iCs/>
        </w:rPr>
        <w:t xml:space="preserve">). 3- </w:t>
      </w:r>
      <w:r w:rsidRPr="008D542C">
        <w:rPr>
          <w:rFonts w:ascii="Arial" w:hAnsi="Arial" w:cs="Arial"/>
          <w:iCs/>
        </w:rPr>
        <w:t xml:space="preserve">Ley de Igualdad, Equidad y Erradicación de la Discriminación contra las Mujeres </w:t>
      </w:r>
      <w:r>
        <w:rPr>
          <w:rFonts w:ascii="Arial" w:hAnsi="Arial" w:cs="Arial"/>
          <w:iCs/>
        </w:rPr>
        <w:t>(LIE)</w:t>
      </w:r>
      <w:r>
        <w:rPr>
          <w:rFonts w:ascii="Arial" w:hAnsi="Arial" w:cs="Arial"/>
          <w:iCs/>
          <w:color w:val="FF0000"/>
        </w:rPr>
        <w:t xml:space="preserve"> </w:t>
      </w:r>
      <w:r w:rsidRPr="008D542C">
        <w:rPr>
          <w:rFonts w:ascii="Arial" w:hAnsi="Arial" w:cs="Arial"/>
          <w:iCs/>
        </w:rPr>
        <w:t xml:space="preserve">que regula </w:t>
      </w:r>
      <w:r w:rsidRPr="003121EC">
        <w:rPr>
          <w:rFonts w:ascii="Arial" w:hAnsi="Arial" w:cs="Arial"/>
          <w:iCs/>
        </w:rPr>
        <w:t>la participación igualitaria en el empleo</w:t>
      </w:r>
      <w:r>
        <w:rPr>
          <w:rFonts w:ascii="Arial" w:hAnsi="Arial" w:cs="Arial"/>
          <w:iCs/>
        </w:rPr>
        <w:t xml:space="preserve">, </w:t>
      </w:r>
      <w:r w:rsidRPr="008D542C">
        <w:rPr>
          <w:rFonts w:ascii="Arial" w:hAnsi="Arial" w:cs="Arial"/>
          <w:iCs/>
        </w:rPr>
        <w:t xml:space="preserve">en su </w:t>
      </w:r>
      <w:r>
        <w:rPr>
          <w:rFonts w:ascii="Arial" w:hAnsi="Arial" w:cs="Arial"/>
          <w:iCs/>
        </w:rPr>
        <w:t xml:space="preserve">art. 25. 4- </w:t>
      </w:r>
      <w:r w:rsidRPr="00B8426E">
        <w:rPr>
          <w:rFonts w:ascii="Arial" w:hAnsi="Arial" w:cs="Arial"/>
          <w:iCs/>
        </w:rPr>
        <w:t>Plan Nacional de Igualdad</w:t>
      </w:r>
      <w:r w:rsidRPr="004C2364">
        <w:rPr>
          <w:rFonts w:ascii="Arial" w:hAnsi="Arial" w:cs="Arial"/>
          <w:iCs/>
          <w:color w:val="FF0000"/>
        </w:rPr>
        <w:t xml:space="preserve"> </w:t>
      </w:r>
      <w:r w:rsidRPr="008D542C">
        <w:rPr>
          <w:rFonts w:ascii="Arial" w:hAnsi="Arial" w:cs="Arial"/>
          <w:iCs/>
        </w:rPr>
        <w:t xml:space="preserve">(Instituto Salvadoreño para el Desarrollo de la Mujer, </w:t>
      </w:r>
      <w:r w:rsidRPr="00B8426E">
        <w:rPr>
          <w:rFonts w:ascii="Arial" w:hAnsi="Arial" w:cs="Arial"/>
          <w:iCs/>
        </w:rPr>
        <w:t>2016-2020</w:t>
      </w:r>
      <w:r w:rsidRPr="008D542C">
        <w:rPr>
          <w:rFonts w:ascii="Arial" w:hAnsi="Arial" w:cs="Arial"/>
          <w:iCs/>
        </w:rPr>
        <w:t xml:space="preserve">) el cual entre sus ámbitos de actuación consta la </w:t>
      </w:r>
      <w:r w:rsidRPr="00B8426E">
        <w:rPr>
          <w:rFonts w:ascii="Arial" w:hAnsi="Arial" w:cs="Arial"/>
          <w:iCs/>
        </w:rPr>
        <w:t>autonomía económica</w:t>
      </w:r>
      <w:r>
        <w:rPr>
          <w:rFonts w:ascii="Arial" w:hAnsi="Arial" w:cs="Arial"/>
          <w:iCs/>
        </w:rPr>
        <w:t xml:space="preserve"> </w:t>
      </w:r>
      <w:r w:rsidRPr="008D542C">
        <w:rPr>
          <w:rFonts w:ascii="Arial" w:hAnsi="Arial" w:cs="Arial"/>
          <w:iCs/>
        </w:rPr>
        <w:t>de las mujeres.</w:t>
      </w:r>
      <w:r>
        <w:rPr>
          <w:rFonts w:ascii="Arial" w:hAnsi="Arial" w:cs="Arial"/>
          <w:iCs/>
        </w:rPr>
        <w:t xml:space="preserve"> 5- </w:t>
      </w:r>
      <w:r w:rsidRPr="00B8426E">
        <w:rPr>
          <w:rFonts w:ascii="Arial" w:hAnsi="Arial" w:cs="Arial"/>
          <w:iCs/>
        </w:rPr>
        <w:t xml:space="preserve">Política de Género del Ministerio de Trabajo </w:t>
      </w:r>
      <w:r w:rsidRPr="008D542C">
        <w:rPr>
          <w:rFonts w:ascii="Arial" w:hAnsi="Arial" w:cs="Arial"/>
          <w:iCs/>
        </w:rPr>
        <w:t xml:space="preserve">y Previsión Social y Ministerio de Economía. </w:t>
      </w:r>
      <w:r>
        <w:rPr>
          <w:rFonts w:ascii="Arial" w:hAnsi="Arial" w:cs="Arial"/>
          <w:iCs/>
        </w:rPr>
        <w:t xml:space="preserve"> Explicó que el </w:t>
      </w:r>
      <w:r w:rsidRPr="008D542C">
        <w:rPr>
          <w:rFonts w:ascii="Arial" w:hAnsi="Arial" w:cs="Arial"/>
          <w:iCs/>
        </w:rPr>
        <w:t>Programa citado, respaldado por el Programa de las Naciones Unidas (PNUD) comprende ocho esferas, así: 1. Reclutamiento</w:t>
      </w:r>
      <w:r w:rsidRPr="00BD7D07">
        <w:rPr>
          <w:rFonts w:ascii="Arial" w:hAnsi="Arial" w:cs="Arial"/>
          <w:iCs/>
        </w:rPr>
        <w:t xml:space="preserve"> y selección de personal</w:t>
      </w:r>
      <w:r>
        <w:rPr>
          <w:rFonts w:ascii="Arial" w:hAnsi="Arial" w:cs="Arial"/>
          <w:iCs/>
        </w:rPr>
        <w:t xml:space="preserve">. </w:t>
      </w:r>
      <w:r w:rsidRPr="00BD7D07">
        <w:rPr>
          <w:rFonts w:ascii="Arial" w:hAnsi="Arial" w:cs="Arial"/>
          <w:iCs/>
        </w:rPr>
        <w:t>2. Igual Trabajo Igual Salario</w:t>
      </w:r>
      <w:r>
        <w:rPr>
          <w:rFonts w:ascii="Arial" w:hAnsi="Arial" w:cs="Arial"/>
          <w:iCs/>
        </w:rPr>
        <w:t xml:space="preserve">. </w:t>
      </w:r>
      <w:r w:rsidRPr="00BD7D07">
        <w:rPr>
          <w:rFonts w:ascii="Arial" w:hAnsi="Arial" w:cs="Arial"/>
          <w:iCs/>
        </w:rPr>
        <w:t>3. Entrenamientos y capacitaciones</w:t>
      </w:r>
      <w:r>
        <w:rPr>
          <w:rFonts w:ascii="Arial" w:hAnsi="Arial" w:cs="Arial"/>
          <w:iCs/>
        </w:rPr>
        <w:t xml:space="preserve">. </w:t>
      </w:r>
      <w:r w:rsidRPr="00BD7D07">
        <w:rPr>
          <w:rFonts w:ascii="Arial" w:hAnsi="Arial" w:cs="Arial"/>
          <w:iCs/>
        </w:rPr>
        <w:t>4. Desarrollo profesional y promoción</w:t>
      </w:r>
      <w:r>
        <w:rPr>
          <w:rFonts w:ascii="Arial" w:hAnsi="Arial" w:cs="Arial"/>
          <w:iCs/>
        </w:rPr>
        <w:t xml:space="preserve">. </w:t>
      </w:r>
      <w:r w:rsidRPr="00BD7D07">
        <w:rPr>
          <w:rFonts w:ascii="Arial" w:hAnsi="Arial" w:cs="Arial"/>
          <w:iCs/>
        </w:rPr>
        <w:t>5. Ambiente Laboral, calidad de vida y salud</w:t>
      </w:r>
      <w:r>
        <w:rPr>
          <w:rFonts w:ascii="Arial" w:hAnsi="Arial" w:cs="Arial"/>
          <w:iCs/>
        </w:rPr>
        <w:t xml:space="preserve">. </w:t>
      </w:r>
      <w:r w:rsidRPr="00BD7D07">
        <w:rPr>
          <w:rFonts w:ascii="Arial" w:hAnsi="Arial" w:cs="Arial"/>
          <w:iCs/>
        </w:rPr>
        <w:t>6. Balance de la vida laboral, personal y familiar con corresponsabilidad social</w:t>
      </w:r>
      <w:r>
        <w:rPr>
          <w:rFonts w:ascii="Arial" w:hAnsi="Arial" w:cs="Arial"/>
          <w:iCs/>
        </w:rPr>
        <w:t xml:space="preserve">. </w:t>
      </w:r>
      <w:r w:rsidRPr="00BD7D07">
        <w:rPr>
          <w:rFonts w:ascii="Arial" w:hAnsi="Arial" w:cs="Arial"/>
          <w:iCs/>
        </w:rPr>
        <w:t xml:space="preserve">7. Prevención y atención del acoso laboral y sexual en </w:t>
      </w:r>
      <w:r w:rsidRPr="008D542C">
        <w:rPr>
          <w:rFonts w:ascii="Arial" w:hAnsi="Arial" w:cs="Arial"/>
          <w:iCs/>
        </w:rPr>
        <w:t>el lugar de trabajo. 8. Comunicación empresarial no sexista y lenguaje incluyente. Señaló que el Programa en comento</w:t>
      </w:r>
      <w:r>
        <w:rPr>
          <w:rFonts w:ascii="Arial" w:hAnsi="Arial" w:cs="Arial"/>
          <w:iCs/>
        </w:rPr>
        <w:t xml:space="preserve">, se desarrollará </w:t>
      </w:r>
      <w:r w:rsidRPr="008D542C">
        <w:rPr>
          <w:rFonts w:ascii="Arial" w:hAnsi="Arial" w:cs="Arial"/>
          <w:iCs/>
        </w:rPr>
        <w:t>en</w:t>
      </w:r>
      <w:r>
        <w:rPr>
          <w:rFonts w:ascii="Arial" w:hAnsi="Arial" w:cs="Arial"/>
          <w:iCs/>
        </w:rPr>
        <w:t xml:space="preserve"> diferentes niveles, de la forma siguiente: </w:t>
      </w:r>
      <w:proofErr w:type="spellStart"/>
      <w:r>
        <w:rPr>
          <w:rFonts w:ascii="Arial" w:hAnsi="Arial" w:cs="Arial"/>
          <w:bCs/>
          <w:iCs/>
          <w:lang w:val="en-US"/>
        </w:rPr>
        <w:t>Nivel</w:t>
      </w:r>
      <w:proofErr w:type="spellEnd"/>
      <w:r>
        <w:rPr>
          <w:rFonts w:ascii="Arial" w:hAnsi="Arial" w:cs="Arial"/>
          <w:bCs/>
          <w:iCs/>
          <w:lang w:val="en-US"/>
        </w:rPr>
        <w:t xml:space="preserve"> I:</w:t>
      </w:r>
      <w:r w:rsidRPr="00A974B0">
        <w:rPr>
          <w:rFonts w:ascii="Arial" w:hAnsi="Arial" w:cs="Arial"/>
          <w:bCs/>
          <w:iCs/>
          <w:lang w:val="en-US"/>
        </w:rPr>
        <w:t xml:space="preserve"> </w:t>
      </w:r>
      <w:r>
        <w:rPr>
          <w:rFonts w:ascii="Arial" w:hAnsi="Arial" w:cs="Arial"/>
          <w:bCs/>
          <w:iCs/>
          <w:lang w:val="en-US"/>
        </w:rPr>
        <w:t>“</w:t>
      </w:r>
      <w:proofErr w:type="spellStart"/>
      <w:r>
        <w:rPr>
          <w:rFonts w:ascii="Arial" w:hAnsi="Arial" w:cs="Arial"/>
          <w:bCs/>
          <w:iCs/>
          <w:lang w:val="en-US"/>
        </w:rPr>
        <w:t>R</w:t>
      </w:r>
      <w:r w:rsidRPr="00A974B0">
        <w:rPr>
          <w:rFonts w:ascii="Arial" w:hAnsi="Arial" w:cs="Arial"/>
          <w:bCs/>
          <w:iCs/>
          <w:lang w:val="en-US"/>
        </w:rPr>
        <w:t>econocimiento</w:t>
      </w:r>
      <w:proofErr w:type="spellEnd"/>
      <w:r>
        <w:rPr>
          <w:rFonts w:ascii="Arial" w:hAnsi="Arial" w:cs="Arial"/>
          <w:bCs/>
          <w:iCs/>
          <w:lang w:val="en-US"/>
        </w:rPr>
        <w:t xml:space="preserve"> al </w:t>
      </w:r>
      <w:proofErr w:type="spellStart"/>
      <w:r>
        <w:rPr>
          <w:rFonts w:ascii="Arial" w:hAnsi="Arial" w:cs="Arial"/>
          <w:bCs/>
          <w:iCs/>
          <w:lang w:val="en-US"/>
        </w:rPr>
        <w:t>compromiso</w:t>
      </w:r>
      <w:proofErr w:type="spellEnd"/>
      <w:r>
        <w:rPr>
          <w:rFonts w:ascii="Arial" w:hAnsi="Arial" w:cs="Arial"/>
          <w:bCs/>
          <w:iCs/>
          <w:lang w:val="en-US"/>
        </w:rPr>
        <w:t xml:space="preserve"> </w:t>
      </w:r>
      <w:proofErr w:type="spellStart"/>
      <w:r>
        <w:rPr>
          <w:rFonts w:ascii="Arial" w:hAnsi="Arial" w:cs="Arial"/>
          <w:bCs/>
          <w:iCs/>
          <w:lang w:val="en-US"/>
        </w:rPr>
        <w:t>por</w:t>
      </w:r>
      <w:proofErr w:type="spellEnd"/>
      <w:r>
        <w:rPr>
          <w:rFonts w:ascii="Arial" w:hAnsi="Arial" w:cs="Arial"/>
          <w:bCs/>
          <w:iCs/>
          <w:lang w:val="en-US"/>
        </w:rPr>
        <w:t xml:space="preserve"> la </w:t>
      </w:r>
      <w:proofErr w:type="spellStart"/>
      <w:r>
        <w:rPr>
          <w:rFonts w:ascii="Arial" w:hAnsi="Arial" w:cs="Arial"/>
          <w:bCs/>
          <w:iCs/>
          <w:lang w:val="en-US"/>
        </w:rPr>
        <w:t>Igualdad</w:t>
      </w:r>
      <w:proofErr w:type="spellEnd"/>
      <w:r>
        <w:rPr>
          <w:rFonts w:ascii="Arial" w:hAnsi="Arial" w:cs="Arial"/>
          <w:bCs/>
          <w:iCs/>
          <w:lang w:val="en-US"/>
        </w:rPr>
        <w:t xml:space="preserve"> de </w:t>
      </w:r>
      <w:proofErr w:type="spellStart"/>
      <w:r>
        <w:rPr>
          <w:rFonts w:ascii="Arial" w:hAnsi="Arial" w:cs="Arial"/>
          <w:bCs/>
          <w:iCs/>
          <w:lang w:val="en-US"/>
        </w:rPr>
        <w:t>G</w:t>
      </w:r>
      <w:r w:rsidRPr="00A974B0">
        <w:rPr>
          <w:rFonts w:ascii="Arial" w:hAnsi="Arial" w:cs="Arial"/>
          <w:bCs/>
          <w:iCs/>
          <w:lang w:val="en-US"/>
        </w:rPr>
        <w:t>énero</w:t>
      </w:r>
      <w:proofErr w:type="spellEnd"/>
      <w:r>
        <w:rPr>
          <w:rFonts w:ascii="Arial" w:hAnsi="Arial" w:cs="Arial"/>
          <w:bCs/>
          <w:iCs/>
          <w:lang w:val="en-US"/>
        </w:rPr>
        <w:t>” (</w:t>
      </w:r>
      <w:proofErr w:type="spellStart"/>
      <w:r w:rsidRPr="008D542C">
        <w:rPr>
          <w:rFonts w:ascii="Arial" w:hAnsi="Arial" w:cs="Arial"/>
          <w:bCs/>
          <w:iCs/>
          <w:lang w:val="en-US"/>
        </w:rPr>
        <w:t>Planificar</w:t>
      </w:r>
      <w:proofErr w:type="spellEnd"/>
      <w:r w:rsidRPr="008D542C">
        <w:rPr>
          <w:rFonts w:ascii="Arial" w:hAnsi="Arial" w:cs="Arial"/>
          <w:bCs/>
          <w:iCs/>
          <w:lang w:val="en-US"/>
        </w:rPr>
        <w:t xml:space="preserve">) (4-6 </w:t>
      </w:r>
      <w:proofErr w:type="spellStart"/>
      <w:r w:rsidRPr="008D542C">
        <w:rPr>
          <w:rFonts w:ascii="Arial" w:hAnsi="Arial" w:cs="Arial"/>
          <w:bCs/>
          <w:iCs/>
          <w:lang w:val="en-US"/>
        </w:rPr>
        <w:t>meses</w:t>
      </w:r>
      <w:proofErr w:type="spellEnd"/>
      <w:r w:rsidRPr="008D542C">
        <w:rPr>
          <w:rFonts w:ascii="Arial" w:hAnsi="Arial" w:cs="Arial"/>
          <w:bCs/>
          <w:iCs/>
          <w:lang w:val="en-US"/>
        </w:rPr>
        <w:t xml:space="preserve">). </w:t>
      </w:r>
      <w:proofErr w:type="spellStart"/>
      <w:r>
        <w:rPr>
          <w:rFonts w:ascii="Arial" w:hAnsi="Arial" w:cs="Arial"/>
          <w:bCs/>
          <w:iCs/>
          <w:lang w:val="en-US"/>
        </w:rPr>
        <w:t>Nivel</w:t>
      </w:r>
      <w:proofErr w:type="spellEnd"/>
      <w:r>
        <w:rPr>
          <w:rFonts w:ascii="Arial" w:hAnsi="Arial" w:cs="Arial"/>
          <w:bCs/>
          <w:iCs/>
          <w:lang w:val="en-US"/>
        </w:rPr>
        <w:t xml:space="preserve"> II. </w:t>
      </w:r>
      <w:proofErr w:type="spellStart"/>
      <w:r>
        <w:rPr>
          <w:rFonts w:ascii="Arial" w:hAnsi="Arial" w:cs="Arial"/>
          <w:bCs/>
          <w:iCs/>
          <w:lang w:val="en-US"/>
        </w:rPr>
        <w:t>Certificación</w:t>
      </w:r>
      <w:proofErr w:type="spellEnd"/>
      <w:r>
        <w:rPr>
          <w:rFonts w:ascii="Arial" w:hAnsi="Arial" w:cs="Arial"/>
          <w:bCs/>
          <w:iCs/>
          <w:lang w:val="en-US"/>
        </w:rPr>
        <w:t xml:space="preserve"> </w:t>
      </w:r>
      <w:proofErr w:type="spellStart"/>
      <w:r>
        <w:rPr>
          <w:rFonts w:ascii="Arial" w:hAnsi="Arial" w:cs="Arial"/>
          <w:bCs/>
          <w:iCs/>
          <w:lang w:val="en-US"/>
        </w:rPr>
        <w:t>Sello</w:t>
      </w:r>
      <w:proofErr w:type="spellEnd"/>
      <w:r>
        <w:rPr>
          <w:rFonts w:ascii="Arial" w:hAnsi="Arial" w:cs="Arial"/>
          <w:bCs/>
          <w:iCs/>
          <w:lang w:val="en-US"/>
        </w:rPr>
        <w:t xml:space="preserve"> </w:t>
      </w:r>
      <w:proofErr w:type="spellStart"/>
      <w:r>
        <w:rPr>
          <w:rFonts w:ascii="Arial" w:hAnsi="Arial" w:cs="Arial"/>
          <w:bCs/>
          <w:iCs/>
          <w:lang w:val="en-US"/>
        </w:rPr>
        <w:t>P</w:t>
      </w:r>
      <w:r w:rsidRPr="00A974B0">
        <w:rPr>
          <w:rFonts w:ascii="Arial" w:hAnsi="Arial" w:cs="Arial"/>
          <w:bCs/>
          <w:iCs/>
          <w:lang w:val="en-US"/>
        </w:rPr>
        <w:t>latino</w:t>
      </w:r>
      <w:proofErr w:type="spellEnd"/>
      <w:r>
        <w:rPr>
          <w:rFonts w:ascii="Arial" w:hAnsi="Arial" w:cs="Arial"/>
          <w:bCs/>
          <w:iCs/>
          <w:lang w:val="en-US"/>
        </w:rPr>
        <w:t xml:space="preserve"> “</w:t>
      </w:r>
      <w:proofErr w:type="spellStart"/>
      <w:r>
        <w:rPr>
          <w:rFonts w:ascii="Arial" w:hAnsi="Arial" w:cs="Arial"/>
          <w:bCs/>
          <w:iCs/>
          <w:lang w:val="en-US"/>
        </w:rPr>
        <w:t>Implementación</w:t>
      </w:r>
      <w:proofErr w:type="spellEnd"/>
      <w:r>
        <w:rPr>
          <w:rFonts w:ascii="Arial" w:hAnsi="Arial" w:cs="Arial"/>
          <w:bCs/>
          <w:iCs/>
          <w:lang w:val="en-US"/>
        </w:rPr>
        <w:t xml:space="preserve"> de </w:t>
      </w:r>
      <w:proofErr w:type="spellStart"/>
      <w:r>
        <w:rPr>
          <w:rFonts w:ascii="Arial" w:hAnsi="Arial" w:cs="Arial"/>
          <w:bCs/>
          <w:iCs/>
          <w:lang w:val="en-US"/>
        </w:rPr>
        <w:t>acciones</w:t>
      </w:r>
      <w:proofErr w:type="spellEnd"/>
      <w:r>
        <w:rPr>
          <w:rFonts w:ascii="Arial" w:hAnsi="Arial" w:cs="Arial"/>
          <w:bCs/>
          <w:iCs/>
          <w:lang w:val="en-US"/>
        </w:rPr>
        <w:t xml:space="preserve"> </w:t>
      </w:r>
      <w:proofErr w:type="spellStart"/>
      <w:r>
        <w:rPr>
          <w:rFonts w:ascii="Arial" w:hAnsi="Arial" w:cs="Arial"/>
          <w:bCs/>
          <w:iCs/>
          <w:lang w:val="en-US"/>
        </w:rPr>
        <w:t>por</w:t>
      </w:r>
      <w:proofErr w:type="spellEnd"/>
      <w:r>
        <w:rPr>
          <w:rFonts w:ascii="Arial" w:hAnsi="Arial" w:cs="Arial"/>
          <w:bCs/>
          <w:iCs/>
          <w:lang w:val="en-US"/>
        </w:rPr>
        <w:t xml:space="preserve"> </w:t>
      </w:r>
      <w:proofErr w:type="spellStart"/>
      <w:r>
        <w:rPr>
          <w:rFonts w:ascii="Arial" w:hAnsi="Arial" w:cs="Arial"/>
          <w:bCs/>
          <w:iCs/>
          <w:lang w:val="en-US"/>
        </w:rPr>
        <w:t>Igualdad</w:t>
      </w:r>
      <w:proofErr w:type="spellEnd"/>
      <w:r>
        <w:rPr>
          <w:rFonts w:ascii="Arial" w:hAnsi="Arial" w:cs="Arial"/>
          <w:bCs/>
          <w:iCs/>
          <w:lang w:val="en-US"/>
        </w:rPr>
        <w:t xml:space="preserve"> de </w:t>
      </w:r>
      <w:proofErr w:type="spellStart"/>
      <w:r>
        <w:rPr>
          <w:rFonts w:ascii="Arial" w:hAnsi="Arial" w:cs="Arial"/>
          <w:bCs/>
          <w:iCs/>
          <w:lang w:val="en-US"/>
        </w:rPr>
        <w:t>G</w:t>
      </w:r>
      <w:r w:rsidRPr="00A974B0">
        <w:rPr>
          <w:rFonts w:ascii="Arial" w:hAnsi="Arial" w:cs="Arial"/>
          <w:bCs/>
          <w:iCs/>
          <w:lang w:val="en-US"/>
        </w:rPr>
        <w:t>énero</w:t>
      </w:r>
      <w:proofErr w:type="spellEnd"/>
      <w:r>
        <w:rPr>
          <w:rFonts w:ascii="Arial" w:hAnsi="Arial" w:cs="Arial"/>
          <w:bCs/>
          <w:iCs/>
          <w:lang w:val="en-US"/>
        </w:rPr>
        <w:t xml:space="preserve">” </w:t>
      </w:r>
      <w:r w:rsidRPr="008D542C">
        <w:rPr>
          <w:rFonts w:ascii="Arial" w:hAnsi="Arial" w:cs="Arial"/>
          <w:bCs/>
          <w:iCs/>
          <w:lang w:val="en-US"/>
        </w:rPr>
        <w:t>(</w:t>
      </w:r>
      <w:proofErr w:type="spellStart"/>
      <w:r w:rsidRPr="008D542C">
        <w:rPr>
          <w:rFonts w:ascii="Arial" w:hAnsi="Arial" w:cs="Arial"/>
          <w:bCs/>
          <w:iCs/>
          <w:lang w:val="en-US"/>
        </w:rPr>
        <w:t>Hacer</w:t>
      </w:r>
      <w:proofErr w:type="spellEnd"/>
      <w:proofErr w:type="gramStart"/>
      <w:r w:rsidRPr="008D542C">
        <w:rPr>
          <w:rFonts w:ascii="Arial" w:hAnsi="Arial" w:cs="Arial"/>
          <w:bCs/>
          <w:iCs/>
          <w:lang w:val="en-US"/>
        </w:rPr>
        <w:t>)(</w:t>
      </w:r>
      <w:proofErr w:type="gramEnd"/>
      <w:r w:rsidRPr="008D542C">
        <w:rPr>
          <w:rFonts w:ascii="Arial" w:hAnsi="Arial" w:cs="Arial"/>
          <w:bCs/>
          <w:iCs/>
          <w:lang w:val="en-US"/>
        </w:rPr>
        <w:t xml:space="preserve">7-8 </w:t>
      </w:r>
      <w:proofErr w:type="spellStart"/>
      <w:r w:rsidRPr="008D542C">
        <w:rPr>
          <w:rFonts w:ascii="Arial" w:hAnsi="Arial" w:cs="Arial"/>
          <w:bCs/>
          <w:iCs/>
          <w:lang w:val="en-US"/>
        </w:rPr>
        <w:t>meses</w:t>
      </w:r>
      <w:proofErr w:type="spellEnd"/>
      <w:r w:rsidRPr="008D542C">
        <w:rPr>
          <w:rFonts w:ascii="Arial" w:hAnsi="Arial" w:cs="Arial"/>
          <w:bCs/>
          <w:iCs/>
          <w:lang w:val="en-US"/>
        </w:rPr>
        <w:t>) (</w:t>
      </w:r>
      <w:proofErr w:type="spellStart"/>
      <w:r w:rsidRPr="008D542C">
        <w:rPr>
          <w:rFonts w:ascii="Arial" w:hAnsi="Arial" w:cs="Arial"/>
          <w:bCs/>
          <w:iCs/>
          <w:lang w:val="en-US"/>
        </w:rPr>
        <w:t>Verificar</w:t>
      </w:r>
      <w:proofErr w:type="spellEnd"/>
      <w:r w:rsidRPr="008D542C">
        <w:rPr>
          <w:rFonts w:ascii="Arial" w:hAnsi="Arial" w:cs="Arial"/>
          <w:bCs/>
          <w:iCs/>
          <w:lang w:val="en-US"/>
        </w:rPr>
        <w:t xml:space="preserve">) (1 </w:t>
      </w:r>
      <w:proofErr w:type="spellStart"/>
      <w:r w:rsidRPr="008D542C">
        <w:rPr>
          <w:rFonts w:ascii="Arial" w:hAnsi="Arial" w:cs="Arial"/>
          <w:bCs/>
          <w:iCs/>
          <w:lang w:val="en-US"/>
        </w:rPr>
        <w:t>mes</w:t>
      </w:r>
      <w:proofErr w:type="spellEnd"/>
      <w:r w:rsidRPr="008D542C">
        <w:rPr>
          <w:rFonts w:ascii="Arial" w:hAnsi="Arial" w:cs="Arial"/>
          <w:bCs/>
          <w:iCs/>
          <w:lang w:val="en-US"/>
        </w:rPr>
        <w:t xml:space="preserve">). </w:t>
      </w:r>
      <w:proofErr w:type="spellStart"/>
      <w:r w:rsidRPr="008D542C">
        <w:rPr>
          <w:rFonts w:ascii="Arial" w:hAnsi="Arial" w:cs="Arial"/>
          <w:bCs/>
          <w:iCs/>
          <w:lang w:val="en-US"/>
        </w:rPr>
        <w:t>Nivel</w:t>
      </w:r>
      <w:proofErr w:type="spellEnd"/>
      <w:r w:rsidRPr="008D542C">
        <w:rPr>
          <w:rFonts w:ascii="Arial" w:hAnsi="Arial" w:cs="Arial"/>
          <w:bCs/>
          <w:iCs/>
          <w:lang w:val="en-US"/>
        </w:rPr>
        <w:t xml:space="preserve"> III. </w:t>
      </w:r>
      <w:proofErr w:type="spellStart"/>
      <w:r w:rsidRPr="008D542C">
        <w:rPr>
          <w:rFonts w:ascii="Arial" w:hAnsi="Arial" w:cs="Arial"/>
          <w:bCs/>
          <w:iCs/>
          <w:lang w:val="en-US"/>
        </w:rPr>
        <w:t>Certificación</w:t>
      </w:r>
      <w:proofErr w:type="spellEnd"/>
      <w:r w:rsidRPr="008D542C">
        <w:rPr>
          <w:rFonts w:ascii="Arial" w:hAnsi="Arial" w:cs="Arial"/>
          <w:bCs/>
          <w:iCs/>
          <w:lang w:val="en-US"/>
        </w:rPr>
        <w:t xml:space="preserve"> </w:t>
      </w:r>
      <w:proofErr w:type="spellStart"/>
      <w:r w:rsidRPr="008D542C">
        <w:rPr>
          <w:rFonts w:ascii="Arial" w:hAnsi="Arial" w:cs="Arial"/>
          <w:bCs/>
          <w:iCs/>
          <w:lang w:val="en-US"/>
        </w:rPr>
        <w:t>Sello</w:t>
      </w:r>
      <w:proofErr w:type="spellEnd"/>
      <w:r w:rsidRPr="008D542C">
        <w:rPr>
          <w:rFonts w:ascii="Arial" w:hAnsi="Arial" w:cs="Arial"/>
          <w:bCs/>
          <w:iCs/>
          <w:lang w:val="en-US"/>
        </w:rPr>
        <w:t xml:space="preserve"> Oro. (</w:t>
      </w:r>
      <w:proofErr w:type="spellStart"/>
      <w:r w:rsidRPr="008D542C">
        <w:rPr>
          <w:rFonts w:ascii="Arial" w:hAnsi="Arial" w:cs="Arial"/>
          <w:bCs/>
          <w:iCs/>
          <w:lang w:val="en-US"/>
        </w:rPr>
        <w:t>Actuar</w:t>
      </w:r>
      <w:proofErr w:type="spellEnd"/>
      <w:r w:rsidRPr="008D542C">
        <w:rPr>
          <w:rFonts w:ascii="Arial" w:hAnsi="Arial" w:cs="Arial"/>
          <w:bCs/>
          <w:iCs/>
          <w:lang w:val="en-US"/>
        </w:rPr>
        <w:t xml:space="preserve">) </w:t>
      </w:r>
      <w:proofErr w:type="gramStart"/>
      <w:r w:rsidRPr="008D542C">
        <w:rPr>
          <w:rFonts w:ascii="Arial" w:hAnsi="Arial" w:cs="Arial"/>
          <w:bCs/>
          <w:iCs/>
          <w:lang w:val="en-US"/>
        </w:rPr>
        <w:t>( 1</w:t>
      </w:r>
      <w:proofErr w:type="gramEnd"/>
      <w:r w:rsidRPr="008D542C">
        <w:rPr>
          <w:rFonts w:ascii="Arial" w:hAnsi="Arial" w:cs="Arial"/>
          <w:bCs/>
          <w:iCs/>
          <w:lang w:val="en-US"/>
        </w:rPr>
        <w:t xml:space="preserve"> </w:t>
      </w:r>
      <w:proofErr w:type="spellStart"/>
      <w:r w:rsidRPr="008D542C">
        <w:rPr>
          <w:rFonts w:ascii="Arial" w:hAnsi="Arial" w:cs="Arial"/>
          <w:bCs/>
          <w:iCs/>
          <w:lang w:val="en-US"/>
        </w:rPr>
        <w:t>año</w:t>
      </w:r>
      <w:proofErr w:type="spellEnd"/>
      <w:r w:rsidRPr="008D542C">
        <w:rPr>
          <w:rFonts w:ascii="Arial" w:hAnsi="Arial" w:cs="Arial"/>
          <w:bCs/>
          <w:iCs/>
          <w:lang w:val="en-US"/>
        </w:rPr>
        <w:t xml:space="preserve"> </w:t>
      </w:r>
      <w:proofErr w:type="spellStart"/>
      <w:r w:rsidRPr="008D542C">
        <w:rPr>
          <w:rFonts w:ascii="Arial" w:hAnsi="Arial" w:cs="Arial"/>
          <w:bCs/>
          <w:iCs/>
          <w:lang w:val="en-US"/>
        </w:rPr>
        <w:t>después</w:t>
      </w:r>
      <w:proofErr w:type="spellEnd"/>
      <w:r w:rsidRPr="008D542C">
        <w:rPr>
          <w:rFonts w:ascii="Arial" w:hAnsi="Arial" w:cs="Arial"/>
          <w:bCs/>
          <w:iCs/>
          <w:lang w:val="en-US"/>
        </w:rPr>
        <w:t xml:space="preserve"> del </w:t>
      </w:r>
      <w:proofErr w:type="spellStart"/>
      <w:r w:rsidRPr="008D542C">
        <w:rPr>
          <w:rFonts w:ascii="Arial" w:hAnsi="Arial" w:cs="Arial"/>
          <w:bCs/>
          <w:iCs/>
          <w:lang w:val="en-US"/>
        </w:rPr>
        <w:t>Sello</w:t>
      </w:r>
      <w:proofErr w:type="spellEnd"/>
      <w:r w:rsidRPr="008D542C">
        <w:rPr>
          <w:rFonts w:ascii="Arial" w:hAnsi="Arial" w:cs="Arial"/>
          <w:bCs/>
          <w:iCs/>
          <w:lang w:val="en-US"/>
        </w:rPr>
        <w:t xml:space="preserve"> </w:t>
      </w:r>
      <w:proofErr w:type="spellStart"/>
      <w:r w:rsidRPr="008D542C">
        <w:rPr>
          <w:rFonts w:ascii="Arial" w:hAnsi="Arial" w:cs="Arial"/>
          <w:bCs/>
          <w:iCs/>
          <w:lang w:val="en-US"/>
        </w:rPr>
        <w:t>Platino</w:t>
      </w:r>
      <w:proofErr w:type="spellEnd"/>
      <w:r w:rsidRPr="008D542C">
        <w:rPr>
          <w:rFonts w:ascii="Arial" w:hAnsi="Arial" w:cs="Arial"/>
          <w:bCs/>
          <w:iCs/>
          <w:lang w:val="en-US"/>
        </w:rPr>
        <w:t>)</w:t>
      </w:r>
      <w:r>
        <w:rPr>
          <w:rFonts w:ascii="Arial" w:hAnsi="Arial" w:cs="Arial"/>
          <w:bCs/>
          <w:iCs/>
          <w:lang w:val="en-US"/>
        </w:rPr>
        <w:t xml:space="preserve">. </w:t>
      </w:r>
      <w:r>
        <w:rPr>
          <w:rFonts w:ascii="Arial" w:hAnsi="Arial" w:cs="Arial"/>
          <w:iCs/>
          <w:lang w:val="es-SV"/>
        </w:rPr>
        <w:t xml:space="preserve">Acotó también que este programa contiene las siguientes ventajas: </w:t>
      </w:r>
    </w:p>
    <w:p w:rsidR="00C71C30" w:rsidRPr="00BD7D07" w:rsidRDefault="00C71C30" w:rsidP="00C71C30">
      <w:pPr>
        <w:jc w:val="both"/>
        <w:rPr>
          <w:rFonts w:ascii="Arial" w:hAnsi="Arial" w:cs="Arial"/>
          <w:iCs/>
        </w:rPr>
      </w:pPr>
    </w:p>
    <w:p w:rsidR="00C71C30" w:rsidRPr="00BD7D07" w:rsidRDefault="00C71C30" w:rsidP="00C71C30">
      <w:pPr>
        <w:numPr>
          <w:ilvl w:val="0"/>
          <w:numId w:val="13"/>
        </w:numPr>
        <w:tabs>
          <w:tab w:val="num" w:pos="720"/>
        </w:tabs>
        <w:jc w:val="both"/>
        <w:rPr>
          <w:rFonts w:ascii="Arial" w:hAnsi="Arial" w:cs="Arial"/>
          <w:iCs/>
          <w:lang w:val="es-SV"/>
        </w:rPr>
      </w:pPr>
      <w:r w:rsidRPr="00BD7D07">
        <w:rPr>
          <w:rFonts w:ascii="Arial" w:hAnsi="Arial" w:cs="Arial"/>
          <w:iCs/>
        </w:rPr>
        <w:t>Es un Ganar- Ganar entre Empresa y Estado</w:t>
      </w:r>
    </w:p>
    <w:p w:rsidR="00C71C30" w:rsidRPr="00BD7D07" w:rsidRDefault="00C71C30" w:rsidP="00C71C30">
      <w:pPr>
        <w:numPr>
          <w:ilvl w:val="0"/>
          <w:numId w:val="13"/>
        </w:numPr>
        <w:tabs>
          <w:tab w:val="num" w:pos="720"/>
        </w:tabs>
        <w:jc w:val="both"/>
        <w:rPr>
          <w:rFonts w:ascii="Arial" w:hAnsi="Arial" w:cs="Arial"/>
          <w:iCs/>
          <w:lang w:val="es-SV"/>
        </w:rPr>
      </w:pPr>
      <w:r>
        <w:rPr>
          <w:rFonts w:ascii="Arial" w:hAnsi="Arial" w:cs="Arial"/>
          <w:iCs/>
        </w:rPr>
        <w:t>Mejora</w:t>
      </w:r>
      <w:r w:rsidRPr="00BD7D07">
        <w:rPr>
          <w:rFonts w:ascii="Arial" w:hAnsi="Arial" w:cs="Arial"/>
          <w:iCs/>
        </w:rPr>
        <w:t xml:space="preserve"> la productividad del personal</w:t>
      </w:r>
    </w:p>
    <w:p w:rsidR="00C71C30" w:rsidRPr="00BD7D07" w:rsidRDefault="00C71C30" w:rsidP="00C71C30">
      <w:pPr>
        <w:numPr>
          <w:ilvl w:val="0"/>
          <w:numId w:val="13"/>
        </w:numPr>
        <w:tabs>
          <w:tab w:val="num" w:pos="720"/>
        </w:tabs>
        <w:jc w:val="both"/>
        <w:rPr>
          <w:rFonts w:ascii="Arial" w:hAnsi="Arial" w:cs="Arial"/>
          <w:iCs/>
          <w:lang w:val="es-SV"/>
        </w:rPr>
      </w:pPr>
      <w:r w:rsidRPr="00BD7D07">
        <w:rPr>
          <w:rFonts w:ascii="Arial" w:hAnsi="Arial" w:cs="Arial"/>
          <w:iCs/>
        </w:rPr>
        <w:t>Incentiva equipos de trabajo</w:t>
      </w:r>
    </w:p>
    <w:p w:rsidR="00C71C30" w:rsidRPr="00BD7D07" w:rsidRDefault="00C71C30" w:rsidP="00C71C30">
      <w:pPr>
        <w:numPr>
          <w:ilvl w:val="0"/>
          <w:numId w:val="13"/>
        </w:numPr>
        <w:tabs>
          <w:tab w:val="num" w:pos="720"/>
        </w:tabs>
        <w:jc w:val="both"/>
        <w:rPr>
          <w:rFonts w:ascii="Arial" w:hAnsi="Arial" w:cs="Arial"/>
          <w:iCs/>
          <w:lang w:val="es-SV"/>
        </w:rPr>
      </w:pPr>
      <w:r w:rsidRPr="00BD7D07">
        <w:rPr>
          <w:rFonts w:ascii="Arial" w:hAnsi="Arial" w:cs="Arial"/>
          <w:iCs/>
        </w:rPr>
        <w:t>Incrementa credibilidad, prestigio de la empresa</w:t>
      </w:r>
    </w:p>
    <w:p w:rsidR="00C71C30" w:rsidRPr="00BD7D07" w:rsidRDefault="00C71C30" w:rsidP="00C71C30">
      <w:pPr>
        <w:numPr>
          <w:ilvl w:val="0"/>
          <w:numId w:val="13"/>
        </w:numPr>
        <w:tabs>
          <w:tab w:val="num" w:pos="720"/>
        </w:tabs>
        <w:jc w:val="both"/>
        <w:rPr>
          <w:rFonts w:ascii="Arial" w:hAnsi="Arial" w:cs="Arial"/>
          <w:iCs/>
          <w:lang w:val="es-SV"/>
        </w:rPr>
      </w:pPr>
      <w:r w:rsidRPr="00BD7D07">
        <w:rPr>
          <w:rFonts w:ascii="Arial" w:hAnsi="Arial" w:cs="Arial"/>
          <w:iCs/>
        </w:rPr>
        <w:t>Trabajo decente y digno</w:t>
      </w:r>
    </w:p>
    <w:p w:rsidR="00C71C30" w:rsidRPr="00BD7D07" w:rsidRDefault="00C71C30" w:rsidP="00C71C30">
      <w:pPr>
        <w:numPr>
          <w:ilvl w:val="0"/>
          <w:numId w:val="13"/>
        </w:numPr>
        <w:tabs>
          <w:tab w:val="num" w:pos="720"/>
        </w:tabs>
        <w:jc w:val="both"/>
        <w:rPr>
          <w:rFonts w:ascii="Arial" w:hAnsi="Arial" w:cs="Arial"/>
          <w:iCs/>
          <w:lang w:val="es-SV"/>
        </w:rPr>
      </w:pPr>
      <w:r w:rsidRPr="00BD7D07">
        <w:rPr>
          <w:rFonts w:ascii="Arial" w:hAnsi="Arial" w:cs="Arial"/>
          <w:iCs/>
        </w:rPr>
        <w:t xml:space="preserve">Favorece la corresponsabilidad </w:t>
      </w:r>
    </w:p>
    <w:p w:rsidR="00C71C30" w:rsidRPr="008D542C" w:rsidRDefault="00C71C30" w:rsidP="00C71C30">
      <w:pPr>
        <w:numPr>
          <w:ilvl w:val="0"/>
          <w:numId w:val="13"/>
        </w:numPr>
        <w:jc w:val="both"/>
        <w:rPr>
          <w:rFonts w:ascii="Arial" w:hAnsi="Arial" w:cs="Arial"/>
          <w:iCs/>
          <w:lang w:val="es-SV"/>
        </w:rPr>
      </w:pPr>
      <w:r w:rsidRPr="00BD7D07">
        <w:rPr>
          <w:rFonts w:ascii="Arial" w:hAnsi="Arial" w:cs="Arial"/>
          <w:iCs/>
        </w:rPr>
        <w:t>Igualdad de Oportunidades entre hombres y mujeres</w:t>
      </w:r>
    </w:p>
    <w:p w:rsidR="00C71C30" w:rsidRPr="00C754EE" w:rsidRDefault="00C71C30" w:rsidP="00C71C30">
      <w:pPr>
        <w:ind w:left="360"/>
        <w:jc w:val="both"/>
        <w:rPr>
          <w:rFonts w:ascii="Arial" w:hAnsi="Arial" w:cs="Arial"/>
          <w:iCs/>
          <w:sz w:val="16"/>
          <w:lang w:val="es-SV"/>
        </w:rPr>
      </w:pPr>
    </w:p>
    <w:p w:rsidR="00C71C30" w:rsidRPr="007112E7" w:rsidRDefault="00C71C30" w:rsidP="00C71C30">
      <w:pPr>
        <w:jc w:val="both"/>
        <w:rPr>
          <w:rFonts w:ascii="Arial" w:hAnsi="Arial" w:cs="Arial"/>
          <w:b/>
        </w:rPr>
      </w:pPr>
      <w:r>
        <w:rPr>
          <w:rFonts w:ascii="Arial" w:hAnsi="Arial" w:cs="Arial"/>
          <w:iCs/>
          <w:lang w:val="es-SV"/>
        </w:rPr>
        <w:t>Expuso,</w:t>
      </w:r>
      <w:r w:rsidRPr="008D542C">
        <w:rPr>
          <w:rFonts w:ascii="Arial" w:hAnsi="Arial" w:cs="Arial"/>
          <w:iCs/>
          <w:lang w:val="es-SV"/>
        </w:rPr>
        <w:t xml:space="preserve"> que el Acuerdo para adherirse al programa, contiene diversos considerandos, entre éstos: 1- </w:t>
      </w:r>
      <w:r w:rsidRPr="008D542C">
        <w:rPr>
          <w:rFonts w:ascii="Arial" w:hAnsi="Arial" w:cs="Arial"/>
          <w:bCs/>
          <w:iCs/>
          <w:lang w:val="es-CO"/>
        </w:rPr>
        <w:t xml:space="preserve">Mandatos en la LIE </w:t>
      </w:r>
      <w:r w:rsidRPr="008D542C">
        <w:rPr>
          <w:rFonts w:ascii="Arial" w:hAnsi="Arial" w:cs="Arial"/>
          <w:iCs/>
          <w:lang w:val="es-CO"/>
        </w:rPr>
        <w:t xml:space="preserve">sobre la igualdad y no discriminación de los derechos económicos y sociales de las mujeres. 2- </w:t>
      </w:r>
      <w:r w:rsidRPr="008D542C">
        <w:rPr>
          <w:rFonts w:ascii="Arial" w:hAnsi="Arial" w:cs="Arial"/>
          <w:bCs/>
          <w:iCs/>
          <w:lang w:val="es-CO"/>
        </w:rPr>
        <w:t xml:space="preserve">Ley Especial Integral para una Vida Libre de Violencia para las Mujeres (LEIV) que </w:t>
      </w:r>
      <w:r w:rsidRPr="008D542C">
        <w:rPr>
          <w:rFonts w:ascii="Arial" w:hAnsi="Arial" w:cs="Arial"/>
          <w:iCs/>
          <w:lang w:val="es-CO"/>
        </w:rPr>
        <w:t xml:space="preserve">estipula que </w:t>
      </w:r>
      <w:r w:rsidRPr="008D542C">
        <w:rPr>
          <w:rFonts w:ascii="Arial" w:hAnsi="Arial" w:cs="Arial"/>
          <w:iCs/>
        </w:rPr>
        <w:t xml:space="preserve">el Ministerio de Trabajo y Previsión Social, garantizará en los </w:t>
      </w:r>
      <w:r w:rsidRPr="00BD7D07">
        <w:rPr>
          <w:rFonts w:ascii="Arial" w:hAnsi="Arial" w:cs="Arial"/>
          <w:iCs/>
        </w:rPr>
        <w:t xml:space="preserve">centros de trabajo acciones de sensibilización y </w:t>
      </w:r>
      <w:r w:rsidRPr="00BD7D07">
        <w:rPr>
          <w:rFonts w:ascii="Arial" w:hAnsi="Arial" w:cs="Arial"/>
          <w:bCs/>
          <w:iCs/>
        </w:rPr>
        <w:t xml:space="preserve">prevención de cualquier tipo de violencia </w:t>
      </w:r>
      <w:r w:rsidRPr="00BD7D07">
        <w:rPr>
          <w:rFonts w:ascii="Arial" w:hAnsi="Arial" w:cs="Arial"/>
          <w:iCs/>
        </w:rPr>
        <w:t xml:space="preserve">contra </w:t>
      </w:r>
      <w:r w:rsidRPr="00BD7D07">
        <w:rPr>
          <w:rFonts w:ascii="Arial" w:hAnsi="Arial" w:cs="Arial"/>
          <w:iCs/>
        </w:rPr>
        <w:lastRenderedPageBreak/>
        <w:t xml:space="preserve">las trabajadoras. </w:t>
      </w:r>
      <w:r>
        <w:rPr>
          <w:rFonts w:ascii="Arial" w:hAnsi="Arial" w:cs="Arial"/>
          <w:iCs/>
        </w:rPr>
        <w:t xml:space="preserve">3- </w:t>
      </w:r>
      <w:r>
        <w:rPr>
          <w:rFonts w:ascii="Arial" w:hAnsi="Arial" w:cs="Arial"/>
          <w:iCs/>
          <w:lang w:val="es-CO"/>
        </w:rPr>
        <w:t>U</w:t>
      </w:r>
      <w:r w:rsidRPr="00BD7D07">
        <w:rPr>
          <w:rFonts w:ascii="Arial" w:hAnsi="Arial" w:cs="Arial"/>
          <w:iCs/>
          <w:lang w:val="es-CO"/>
        </w:rPr>
        <w:t>no de los objetiv</w:t>
      </w:r>
      <w:r>
        <w:rPr>
          <w:rFonts w:ascii="Arial" w:hAnsi="Arial" w:cs="Arial"/>
          <w:iCs/>
          <w:lang w:val="es-CO"/>
        </w:rPr>
        <w:t xml:space="preserve">os del Programa Sello Igual-ES- </w:t>
      </w:r>
      <w:r w:rsidRPr="00BD7D07">
        <w:rPr>
          <w:rFonts w:ascii="Arial" w:hAnsi="Arial" w:cs="Arial"/>
          <w:iCs/>
          <w:lang w:val="es-CO"/>
        </w:rPr>
        <w:t>es la implemen</w:t>
      </w:r>
      <w:r>
        <w:rPr>
          <w:rFonts w:ascii="Arial" w:hAnsi="Arial" w:cs="Arial"/>
          <w:iCs/>
          <w:lang w:val="es-CO"/>
        </w:rPr>
        <w:t>tación y desarrollo al interior</w:t>
      </w:r>
      <w:r w:rsidRPr="00214E8C">
        <w:rPr>
          <w:rFonts w:ascii="Arial" w:hAnsi="Arial" w:cs="Arial"/>
          <w:iCs/>
          <w:lang w:val="es-CO"/>
        </w:rPr>
        <w:t xml:space="preserve"> de las empresas </w:t>
      </w:r>
      <w:r>
        <w:rPr>
          <w:rFonts w:ascii="Arial" w:hAnsi="Arial" w:cs="Arial"/>
          <w:iCs/>
          <w:lang w:val="es-CO"/>
        </w:rPr>
        <w:t xml:space="preserve">de las </w:t>
      </w:r>
      <w:r w:rsidRPr="00214E8C">
        <w:rPr>
          <w:rFonts w:ascii="Arial" w:hAnsi="Arial" w:cs="Arial"/>
          <w:bCs/>
          <w:iCs/>
          <w:lang w:val="es-CO"/>
        </w:rPr>
        <w:t>8 esferas</w:t>
      </w:r>
      <w:r>
        <w:rPr>
          <w:rFonts w:ascii="Arial" w:hAnsi="Arial" w:cs="Arial"/>
          <w:bCs/>
          <w:iCs/>
          <w:lang w:val="es-CO"/>
        </w:rPr>
        <w:t xml:space="preserve">, </w:t>
      </w:r>
      <w:r w:rsidRPr="00214E8C">
        <w:rPr>
          <w:rFonts w:ascii="Arial" w:hAnsi="Arial" w:cs="Arial"/>
          <w:iCs/>
          <w:lang w:val="es-CO"/>
        </w:rPr>
        <w:t>con el fin de cer</w:t>
      </w:r>
      <w:r>
        <w:rPr>
          <w:rFonts w:ascii="Arial" w:hAnsi="Arial" w:cs="Arial"/>
          <w:iCs/>
          <w:lang w:val="es-CO"/>
        </w:rPr>
        <w:t xml:space="preserve">rar sus brechas de género. </w:t>
      </w:r>
      <w:r>
        <w:rPr>
          <w:rFonts w:ascii="Arial" w:hAnsi="Arial" w:cs="Arial"/>
          <w:iCs/>
        </w:rPr>
        <w:t xml:space="preserve">Además, </w:t>
      </w:r>
      <w:r w:rsidRPr="008D542C">
        <w:rPr>
          <w:rFonts w:ascii="Arial" w:hAnsi="Arial" w:cs="Arial"/>
          <w:iCs/>
        </w:rPr>
        <w:t xml:space="preserve">hizo referencia al contenido de algunas cláusulas, así: </w:t>
      </w:r>
      <w:r w:rsidRPr="008D542C">
        <w:rPr>
          <w:rFonts w:ascii="Arial" w:hAnsi="Arial" w:cs="Arial"/>
          <w:b/>
          <w:bCs/>
          <w:iCs/>
          <w:lang w:val="es-SV"/>
        </w:rPr>
        <w:t>Cláusula IV</w:t>
      </w:r>
      <w:r w:rsidRPr="008D542C">
        <w:rPr>
          <w:rFonts w:ascii="Arial" w:hAnsi="Arial" w:cs="Arial"/>
          <w:bCs/>
          <w:iCs/>
          <w:lang w:val="es-SV"/>
        </w:rPr>
        <w:t xml:space="preserve">. Compromisos de Ambas Partes, señalando </w:t>
      </w:r>
      <w:proofErr w:type="gramStart"/>
      <w:r w:rsidRPr="008D542C">
        <w:rPr>
          <w:rFonts w:ascii="Arial" w:hAnsi="Arial" w:cs="Arial"/>
          <w:bCs/>
          <w:iCs/>
          <w:lang w:val="es-SV"/>
        </w:rPr>
        <w:t>que</w:t>
      </w:r>
      <w:proofErr w:type="gramEnd"/>
      <w:r w:rsidRPr="008D542C">
        <w:rPr>
          <w:rFonts w:ascii="Arial" w:hAnsi="Arial" w:cs="Arial"/>
          <w:bCs/>
          <w:iCs/>
          <w:lang w:val="es-SV"/>
        </w:rPr>
        <w:t xml:space="preserve"> por parte de la Alianza, es el de e</w:t>
      </w:r>
      <w:r w:rsidRPr="008D542C">
        <w:rPr>
          <w:rFonts w:ascii="Arial" w:hAnsi="Arial" w:cs="Arial"/>
          <w:bCs/>
          <w:iCs/>
          <w:lang w:val="es-CO"/>
        </w:rPr>
        <w:t xml:space="preserve">valuar el otorgamiento del Sello Igual-ES en el Nivel I, Nivel II y Nivel III (Sello Oro) y del </w:t>
      </w:r>
      <w:r w:rsidRPr="008D542C">
        <w:rPr>
          <w:rFonts w:ascii="Arial" w:hAnsi="Arial" w:cs="Arial"/>
          <w:bCs/>
          <w:iCs/>
          <w:lang w:val="es-SV"/>
        </w:rPr>
        <w:t xml:space="preserve">FSV, </w:t>
      </w:r>
      <w:r>
        <w:rPr>
          <w:rFonts w:ascii="Arial" w:hAnsi="Arial" w:cs="Arial"/>
          <w:bCs/>
          <w:iCs/>
          <w:lang w:val="es-SV"/>
        </w:rPr>
        <w:t xml:space="preserve">el compromiso es: 1- </w:t>
      </w:r>
      <w:r w:rsidRPr="00BD7D07">
        <w:rPr>
          <w:rFonts w:ascii="Arial" w:hAnsi="Arial" w:cs="Arial"/>
          <w:iCs/>
          <w:lang w:val="es-CO"/>
        </w:rPr>
        <w:t>La Alta Dirección se compromete a implementar el programa.</w:t>
      </w:r>
      <w:r>
        <w:rPr>
          <w:rFonts w:ascii="Arial" w:hAnsi="Arial" w:cs="Arial"/>
          <w:iCs/>
          <w:lang w:val="es-CO"/>
        </w:rPr>
        <w:t xml:space="preserve"> 2- </w:t>
      </w:r>
      <w:r w:rsidRPr="00BD7D07">
        <w:rPr>
          <w:rFonts w:ascii="Arial" w:hAnsi="Arial" w:cs="Arial"/>
          <w:iCs/>
          <w:lang w:val="es-CO"/>
        </w:rPr>
        <w:t xml:space="preserve">Formular en los plazos establecidos, el Diagnóstico, Plan de Acción y la Política de la Empresa. </w:t>
      </w:r>
      <w:r>
        <w:rPr>
          <w:rFonts w:ascii="Arial" w:hAnsi="Arial" w:cs="Arial"/>
          <w:iCs/>
          <w:lang w:val="es-CO"/>
        </w:rPr>
        <w:t xml:space="preserve">3- </w:t>
      </w:r>
      <w:r w:rsidRPr="00BD7D07">
        <w:rPr>
          <w:rFonts w:ascii="Arial" w:hAnsi="Arial" w:cs="Arial"/>
          <w:iCs/>
          <w:lang w:val="es-CO"/>
        </w:rPr>
        <w:t xml:space="preserve">Dar seguimiento a los compromisos en los plazos acordados, nombrar a los responsables de los procesos, </w:t>
      </w:r>
      <w:proofErr w:type="spellStart"/>
      <w:r w:rsidRPr="00BD7D07">
        <w:rPr>
          <w:rFonts w:ascii="Arial" w:hAnsi="Arial" w:cs="Arial"/>
          <w:iCs/>
          <w:lang w:val="es-CO"/>
        </w:rPr>
        <w:t>transver</w:t>
      </w:r>
      <w:r>
        <w:rPr>
          <w:rFonts w:ascii="Arial" w:hAnsi="Arial" w:cs="Arial"/>
          <w:iCs/>
          <w:lang w:val="es-CO"/>
        </w:rPr>
        <w:t>s</w:t>
      </w:r>
      <w:r w:rsidRPr="00BD7D07">
        <w:rPr>
          <w:rFonts w:ascii="Arial" w:hAnsi="Arial" w:cs="Arial"/>
          <w:iCs/>
          <w:lang w:val="es-CO"/>
        </w:rPr>
        <w:t>alizar</w:t>
      </w:r>
      <w:proofErr w:type="spellEnd"/>
      <w:r w:rsidRPr="00BD7D07">
        <w:rPr>
          <w:rFonts w:ascii="Arial" w:hAnsi="Arial" w:cs="Arial"/>
          <w:iCs/>
          <w:lang w:val="es-CO"/>
        </w:rPr>
        <w:t xml:space="preserve"> las acciones en todas las áreas y sedes del FSV.</w:t>
      </w:r>
      <w:r>
        <w:rPr>
          <w:rFonts w:ascii="Arial" w:hAnsi="Arial" w:cs="Arial"/>
          <w:iCs/>
          <w:lang w:val="es-CO"/>
        </w:rPr>
        <w:t xml:space="preserve"> </w:t>
      </w:r>
      <w:r w:rsidRPr="00ED5028">
        <w:rPr>
          <w:rFonts w:ascii="Arial" w:hAnsi="Arial" w:cs="Arial"/>
          <w:b/>
          <w:bCs/>
          <w:iCs/>
          <w:lang w:val="es-SV"/>
        </w:rPr>
        <w:t>Cl</w:t>
      </w:r>
      <w:r>
        <w:rPr>
          <w:rFonts w:ascii="Arial" w:hAnsi="Arial" w:cs="Arial"/>
          <w:b/>
          <w:bCs/>
          <w:iCs/>
          <w:lang w:val="es-SV"/>
        </w:rPr>
        <w:t>áu</w:t>
      </w:r>
      <w:r w:rsidRPr="00ED5028">
        <w:rPr>
          <w:rFonts w:ascii="Arial" w:hAnsi="Arial" w:cs="Arial"/>
          <w:b/>
          <w:bCs/>
          <w:iCs/>
          <w:lang w:val="es-SV"/>
        </w:rPr>
        <w:t>sula V.</w:t>
      </w:r>
      <w:r w:rsidRPr="004132F8">
        <w:rPr>
          <w:rFonts w:ascii="Arial" w:hAnsi="Arial" w:cs="Arial"/>
          <w:bCs/>
          <w:iCs/>
          <w:lang w:val="es-SV"/>
        </w:rPr>
        <w:t xml:space="preserve"> Compromisos Compartidos</w:t>
      </w:r>
      <w:r>
        <w:rPr>
          <w:rFonts w:ascii="Arial" w:hAnsi="Arial" w:cs="Arial"/>
          <w:bCs/>
          <w:iCs/>
          <w:lang w:val="es-SV"/>
        </w:rPr>
        <w:t xml:space="preserve">: - </w:t>
      </w:r>
      <w:r w:rsidRPr="00BD7D07">
        <w:rPr>
          <w:rFonts w:ascii="Arial" w:hAnsi="Arial" w:cs="Arial"/>
          <w:iCs/>
          <w:lang w:val="es-CO"/>
        </w:rPr>
        <w:t>La Alianza se compromete a brindar un listado de posibles empresas o personas consultoras y auditoras, de las cuales el FSV tendrá la opción de contratación.</w:t>
      </w:r>
      <w:r>
        <w:rPr>
          <w:rFonts w:ascii="Arial" w:hAnsi="Arial" w:cs="Arial"/>
          <w:iCs/>
          <w:lang w:val="es-CO"/>
        </w:rPr>
        <w:t xml:space="preserve"> - </w:t>
      </w:r>
      <w:r w:rsidRPr="00BD7D07">
        <w:rPr>
          <w:rFonts w:ascii="Arial" w:hAnsi="Arial" w:cs="Arial"/>
          <w:iCs/>
          <w:lang w:val="es-CO"/>
        </w:rPr>
        <w:t>Las Partes se comprometen a participar de las actividades públicas relativas al Sello Igual-ES, a participar de los talleres colectivos de formación y de las actividades de la agenda nacional e internacional de la Comunidad de Sellos.</w:t>
      </w:r>
      <w:r>
        <w:rPr>
          <w:rFonts w:ascii="Arial" w:hAnsi="Arial" w:cs="Arial"/>
          <w:iCs/>
          <w:lang w:val="es-CO"/>
        </w:rPr>
        <w:t xml:space="preserve"> </w:t>
      </w:r>
      <w:r>
        <w:rPr>
          <w:rFonts w:ascii="Arial" w:hAnsi="Arial" w:cs="Arial"/>
          <w:b/>
          <w:bCs/>
          <w:iCs/>
          <w:lang w:val="es-CO"/>
        </w:rPr>
        <w:t xml:space="preserve">Cláusula </w:t>
      </w:r>
      <w:r w:rsidRPr="00AB782B">
        <w:rPr>
          <w:rFonts w:ascii="Arial" w:hAnsi="Arial" w:cs="Arial"/>
          <w:b/>
          <w:bCs/>
          <w:iCs/>
          <w:lang w:val="es-CO"/>
        </w:rPr>
        <w:t xml:space="preserve">XIV.VIGENCIA Y PLAZO. </w:t>
      </w:r>
      <w:r w:rsidRPr="00AB782B">
        <w:rPr>
          <w:rFonts w:ascii="Arial" w:hAnsi="Arial" w:cs="Arial"/>
          <w:iCs/>
          <w:lang w:val="es-CO"/>
        </w:rPr>
        <w:t xml:space="preserve">El compromiso previsto en este Acuerdo de Voluntades, comenzará a regir una vez firmado y tendrá una duración de </w:t>
      </w:r>
      <w:r w:rsidRPr="00AB782B">
        <w:rPr>
          <w:rFonts w:ascii="Arial" w:hAnsi="Arial" w:cs="Arial"/>
          <w:b/>
          <w:bCs/>
          <w:iCs/>
          <w:lang w:val="es-CO"/>
        </w:rPr>
        <w:t xml:space="preserve">veinticuatro meses, </w:t>
      </w:r>
      <w:r w:rsidRPr="00AB782B">
        <w:rPr>
          <w:rFonts w:ascii="Arial" w:hAnsi="Arial" w:cs="Arial"/>
          <w:iCs/>
          <w:lang w:val="es-CO"/>
        </w:rPr>
        <w:t>abarcando los dos primeros niveles de certificación, pudiendo ser modificada su vigencia por acuerdo de las partes en el evento que no se hayan concluido todas las actividades establecidas para el Programa de Certificación Sello Igual-ES.</w:t>
      </w:r>
      <w:r>
        <w:rPr>
          <w:rFonts w:ascii="Arial" w:hAnsi="Arial" w:cs="Arial"/>
          <w:iCs/>
          <w:lang w:val="es-CO"/>
        </w:rPr>
        <w:t xml:space="preserve"> </w:t>
      </w:r>
      <w:r>
        <w:rPr>
          <w:rFonts w:ascii="Arial" w:hAnsi="Arial" w:cs="Arial"/>
          <w:iCs/>
        </w:rPr>
        <w:t>Luego de la exposición se solicita a Junta Directiva d</w:t>
      </w:r>
      <w:r w:rsidRPr="00AB782B">
        <w:rPr>
          <w:rFonts w:ascii="Arial" w:hAnsi="Arial" w:cs="Arial"/>
          <w:iCs/>
          <w:lang w:eastAsia="en-US"/>
        </w:rPr>
        <w:t xml:space="preserve">ar por conocido la propuesta del “Acuerdo de Voluntades entre la Alianza para la Igualdad de Género en el Ámbito Laboral y el Fondo Social para la </w:t>
      </w:r>
      <w:r>
        <w:rPr>
          <w:rFonts w:ascii="Arial" w:hAnsi="Arial" w:cs="Arial"/>
          <w:iCs/>
          <w:lang w:eastAsia="en-US"/>
        </w:rPr>
        <w:t xml:space="preserve">Vivienda”. </w:t>
      </w:r>
      <w:r w:rsidRPr="007112E7">
        <w:rPr>
          <w:rFonts w:ascii="Arial" w:hAnsi="Arial" w:cs="Arial"/>
        </w:rPr>
        <w:t xml:space="preserve">Junta Directiva, luego de conocer la solicitud presentada por </w:t>
      </w:r>
      <w:r>
        <w:rPr>
          <w:rFonts w:ascii="Arial" w:hAnsi="Arial" w:cs="Arial"/>
        </w:rPr>
        <w:t xml:space="preserve">la </w:t>
      </w:r>
      <w:r>
        <w:rPr>
          <w:rFonts w:ascii="Arial" w:hAnsi="Arial" w:cs="Arial"/>
          <w:lang w:val="es-MX"/>
        </w:rPr>
        <w:t xml:space="preserve">Licda. Karla Milady Romero Reyes, Jefa de la Unidad de Género, </w:t>
      </w:r>
      <w:r w:rsidRPr="007112E7">
        <w:rPr>
          <w:rFonts w:ascii="Arial" w:hAnsi="Arial" w:cs="Arial"/>
        </w:rPr>
        <w:t xml:space="preserve">por unanimidad </w:t>
      </w:r>
      <w:r w:rsidRPr="007112E7">
        <w:rPr>
          <w:rFonts w:ascii="Arial" w:hAnsi="Arial" w:cs="Arial"/>
          <w:b/>
        </w:rPr>
        <w:t>ACUERDA:</w:t>
      </w:r>
    </w:p>
    <w:p w:rsidR="00C71C30" w:rsidRPr="00BD7D07" w:rsidRDefault="00C71C30" w:rsidP="00C71C30">
      <w:pPr>
        <w:jc w:val="both"/>
        <w:rPr>
          <w:rFonts w:ascii="Arial" w:hAnsi="Arial" w:cs="Arial"/>
          <w:iCs/>
        </w:rPr>
      </w:pPr>
    </w:p>
    <w:p w:rsidR="00C71C30" w:rsidRPr="00AB782B" w:rsidRDefault="00C71C30" w:rsidP="00C71C30">
      <w:pPr>
        <w:pStyle w:val="Prrafodelista"/>
        <w:numPr>
          <w:ilvl w:val="0"/>
          <w:numId w:val="14"/>
        </w:numPr>
        <w:ind w:left="360"/>
        <w:jc w:val="both"/>
        <w:rPr>
          <w:rFonts w:ascii="Arial" w:hAnsi="Arial" w:cs="Arial"/>
          <w:iCs/>
          <w:lang w:eastAsia="en-US"/>
        </w:rPr>
      </w:pPr>
      <w:r>
        <w:rPr>
          <w:rFonts w:ascii="Arial" w:hAnsi="Arial" w:cs="Arial"/>
          <w:iCs/>
          <w:lang w:eastAsia="en-US"/>
        </w:rPr>
        <w:t>Dar por conocida</w:t>
      </w:r>
      <w:r w:rsidRPr="00AB782B">
        <w:rPr>
          <w:rFonts w:ascii="Arial" w:hAnsi="Arial" w:cs="Arial"/>
          <w:iCs/>
          <w:lang w:eastAsia="en-US"/>
        </w:rPr>
        <w:t xml:space="preserve"> la propuesta del “Acuerdo de Voluntades entre la Alianza para la Igualdad de Género en el Ámbito Laboral y el Fondo Social para la Vivienda” </w:t>
      </w:r>
    </w:p>
    <w:p w:rsidR="00C71C30" w:rsidRDefault="00C71C30" w:rsidP="00C71C30">
      <w:pPr>
        <w:jc w:val="both"/>
        <w:rPr>
          <w:rFonts w:ascii="Arial" w:hAnsi="Arial" w:cs="Arial"/>
          <w:iCs/>
          <w:lang w:eastAsia="en-US"/>
        </w:rPr>
      </w:pPr>
    </w:p>
    <w:p w:rsidR="00C71C30" w:rsidRPr="00AB782B" w:rsidRDefault="00C71C30" w:rsidP="00C71C30">
      <w:pPr>
        <w:pStyle w:val="Prrafodelista"/>
        <w:numPr>
          <w:ilvl w:val="0"/>
          <w:numId w:val="14"/>
        </w:numPr>
        <w:ind w:left="360"/>
        <w:jc w:val="both"/>
        <w:rPr>
          <w:rFonts w:ascii="Arial" w:hAnsi="Arial" w:cs="Arial"/>
          <w:iCs/>
          <w:lang w:eastAsia="en-US"/>
        </w:rPr>
      </w:pPr>
      <w:r w:rsidRPr="00AB782B">
        <w:rPr>
          <w:rFonts w:ascii="Arial" w:hAnsi="Arial" w:cs="Arial"/>
          <w:iCs/>
          <w:lang w:eastAsia="en-US"/>
        </w:rPr>
        <w:t xml:space="preserve">Autorizar al Presidente y Director Ejecutivo para la suscripción del Acuerdo de Voluntades conforme al documento adjunto. </w:t>
      </w:r>
    </w:p>
    <w:p w:rsidR="00C71C30" w:rsidRDefault="00C71C30" w:rsidP="00C71C30">
      <w:pPr>
        <w:jc w:val="both"/>
        <w:rPr>
          <w:rFonts w:ascii="Arial" w:hAnsi="Arial" w:cs="Arial"/>
          <w:iCs/>
          <w:lang w:eastAsia="en-US"/>
        </w:rPr>
      </w:pPr>
    </w:p>
    <w:p w:rsidR="00C71C30" w:rsidRDefault="00C71C30" w:rsidP="00C71C30">
      <w:pPr>
        <w:pStyle w:val="Prrafodelista"/>
        <w:numPr>
          <w:ilvl w:val="0"/>
          <w:numId w:val="14"/>
        </w:numPr>
        <w:ind w:left="360"/>
        <w:jc w:val="both"/>
        <w:rPr>
          <w:rFonts w:ascii="Arial" w:hAnsi="Arial" w:cs="Arial"/>
          <w:iCs/>
          <w:lang w:eastAsia="en-US"/>
        </w:rPr>
      </w:pPr>
      <w:r w:rsidRPr="00AB782B">
        <w:rPr>
          <w:rFonts w:ascii="Arial" w:hAnsi="Arial" w:cs="Arial"/>
          <w:iCs/>
          <w:lang w:eastAsia="en-US"/>
        </w:rPr>
        <w:t>Ratificar este punto en esta misma sesión.</w:t>
      </w:r>
    </w:p>
    <w:p w:rsidR="00C71C30" w:rsidRPr="008D542C" w:rsidRDefault="00C71C30" w:rsidP="00C71C30">
      <w:pPr>
        <w:pStyle w:val="Prrafodelista"/>
        <w:rPr>
          <w:rFonts w:ascii="Arial" w:hAnsi="Arial" w:cs="Arial"/>
          <w:iCs/>
          <w:lang w:eastAsia="en-US"/>
        </w:rPr>
      </w:pPr>
    </w:p>
    <w:p w:rsidR="00C71C30" w:rsidRPr="00AB782B" w:rsidRDefault="00C71C30" w:rsidP="00C71C30">
      <w:pPr>
        <w:pStyle w:val="Prrafodelista"/>
        <w:ind w:left="360"/>
        <w:jc w:val="both"/>
        <w:rPr>
          <w:rFonts w:ascii="Arial" w:hAnsi="Arial" w:cs="Arial"/>
          <w:iCs/>
          <w:lang w:eastAsia="en-US"/>
        </w:rPr>
      </w:pPr>
    </w:p>
    <w:p w:rsidR="00C71C30" w:rsidRPr="0057070F" w:rsidRDefault="00C71C30" w:rsidP="00C71C30">
      <w:pPr>
        <w:jc w:val="both"/>
        <w:rPr>
          <w:rFonts w:ascii="Arial" w:hAnsi="Arial" w:cs="Arial"/>
          <w:iCs/>
          <w:color w:val="FF0000"/>
          <w:lang w:val="es-SV"/>
        </w:rPr>
      </w:pPr>
      <w:r>
        <w:rPr>
          <w:rFonts w:ascii="Arial" w:hAnsi="Arial" w:cs="Arial"/>
          <w:b/>
          <w:iCs/>
        </w:rPr>
        <w:t xml:space="preserve">VI) </w:t>
      </w:r>
      <w:r w:rsidRPr="00C42447">
        <w:rPr>
          <w:rFonts w:ascii="Arial" w:hAnsi="Arial" w:cs="Arial"/>
          <w:b/>
          <w:iCs/>
        </w:rPr>
        <w:t>CONFORMACIÓN DEL COMITÉ DE GÉNERO INSTITUCIONAL</w:t>
      </w:r>
      <w:r>
        <w:rPr>
          <w:rFonts w:ascii="Arial" w:hAnsi="Arial" w:cs="Arial"/>
          <w:b/>
          <w:iCs/>
        </w:rPr>
        <w:t xml:space="preserve">.  </w:t>
      </w:r>
      <w:r w:rsidRPr="001A20BA">
        <w:rPr>
          <w:rFonts w:ascii="Arial" w:hAnsi="Arial" w:cs="Arial"/>
        </w:rPr>
        <w:t>El Presidente y Director Ejecutivo sometió</w:t>
      </w:r>
      <w:r w:rsidRPr="001A20BA">
        <w:rPr>
          <w:rFonts w:ascii="Arial" w:hAnsi="Arial" w:cs="Arial"/>
          <w:lang w:val="es-MX"/>
        </w:rPr>
        <w:t xml:space="preserve"> a consideración de los Directores, la </w:t>
      </w:r>
      <w:r w:rsidRPr="001A20BA">
        <w:rPr>
          <w:rFonts w:ascii="Arial" w:hAnsi="Arial" w:cs="Arial"/>
          <w:iCs/>
          <w:lang w:eastAsia="en-US"/>
        </w:rPr>
        <w:t xml:space="preserve">propuesta </w:t>
      </w:r>
      <w:r>
        <w:rPr>
          <w:rFonts w:ascii="Arial" w:hAnsi="Arial" w:cs="Arial"/>
          <w:iCs/>
          <w:lang w:eastAsia="en-US"/>
        </w:rPr>
        <w:t xml:space="preserve">de </w:t>
      </w:r>
      <w:r>
        <w:rPr>
          <w:rFonts w:ascii="Arial" w:hAnsi="Arial" w:cs="Arial"/>
          <w:iCs/>
        </w:rPr>
        <w:t>conformación d</w:t>
      </w:r>
      <w:r w:rsidRPr="001A20BA">
        <w:rPr>
          <w:rFonts w:ascii="Arial" w:hAnsi="Arial" w:cs="Arial"/>
          <w:iCs/>
        </w:rPr>
        <w:t xml:space="preserve">el Comité </w:t>
      </w:r>
      <w:r>
        <w:rPr>
          <w:rFonts w:ascii="Arial" w:hAnsi="Arial" w:cs="Arial"/>
          <w:iCs/>
        </w:rPr>
        <w:t>d</w:t>
      </w:r>
      <w:r w:rsidRPr="001A20BA">
        <w:rPr>
          <w:rFonts w:ascii="Arial" w:hAnsi="Arial" w:cs="Arial"/>
          <w:iCs/>
        </w:rPr>
        <w:t>e Género Institucional</w:t>
      </w:r>
      <w:r>
        <w:rPr>
          <w:rFonts w:ascii="Arial" w:hAnsi="Arial" w:cs="Arial"/>
          <w:iCs/>
        </w:rPr>
        <w:t>.</w:t>
      </w:r>
      <w:r w:rsidRPr="00C42447">
        <w:rPr>
          <w:rFonts w:ascii="Arial" w:hAnsi="Arial" w:cs="Arial"/>
          <w:b/>
          <w:iCs/>
        </w:rPr>
        <w:t xml:space="preserve"> </w:t>
      </w:r>
      <w:r w:rsidRPr="001A20BA">
        <w:rPr>
          <w:rFonts w:ascii="Arial" w:hAnsi="Arial" w:cs="Arial"/>
        </w:rPr>
        <w:t>Para su presentación invitó a la</w:t>
      </w:r>
      <w:r w:rsidRPr="001A20BA">
        <w:rPr>
          <w:rFonts w:ascii="Arial" w:hAnsi="Arial" w:cs="Arial"/>
          <w:lang w:val="es-MX"/>
        </w:rPr>
        <w:t xml:space="preserve"> Licda. Karla </w:t>
      </w:r>
      <w:r w:rsidRPr="00E073E2">
        <w:rPr>
          <w:rFonts w:ascii="Arial" w:hAnsi="Arial" w:cs="Arial"/>
          <w:lang w:val="es-MX"/>
        </w:rPr>
        <w:t xml:space="preserve">Milady Romero Reyes, Jefa de la Unidad de Género del FSV, </w:t>
      </w:r>
      <w:r w:rsidRPr="00E073E2">
        <w:rPr>
          <w:rFonts w:ascii="Arial" w:hAnsi="Arial" w:cs="Arial"/>
        </w:rPr>
        <w:t>quien indicó como antecedentes, que Junta Directiva, e</w:t>
      </w:r>
      <w:r w:rsidRPr="00E073E2">
        <w:rPr>
          <w:rFonts w:ascii="Arial" w:hAnsi="Arial" w:cs="Arial"/>
          <w:iCs/>
          <w:lang w:val="es-SV"/>
        </w:rPr>
        <w:t>n sesión</w:t>
      </w:r>
      <w:r w:rsidRPr="00E073E2">
        <w:rPr>
          <w:rFonts w:ascii="Arial" w:hAnsi="Arial" w:cs="Arial"/>
          <w:bCs/>
          <w:iCs/>
          <w:lang w:val="es-SV"/>
        </w:rPr>
        <w:t xml:space="preserve"> N° JD-138-2017, autorizó</w:t>
      </w:r>
      <w:r w:rsidRPr="00E073E2">
        <w:rPr>
          <w:rFonts w:ascii="Arial" w:hAnsi="Arial" w:cs="Arial"/>
          <w:iCs/>
          <w:lang w:val="es-SV"/>
        </w:rPr>
        <w:t xml:space="preserve"> la </w:t>
      </w:r>
      <w:r w:rsidRPr="00E073E2">
        <w:rPr>
          <w:rFonts w:ascii="Arial" w:hAnsi="Arial" w:cs="Arial"/>
          <w:bCs/>
          <w:iCs/>
          <w:lang w:val="es-SV"/>
        </w:rPr>
        <w:t>creación de la Unidad de Género</w:t>
      </w:r>
      <w:r>
        <w:rPr>
          <w:rFonts w:ascii="Arial" w:hAnsi="Arial" w:cs="Arial"/>
          <w:iCs/>
          <w:lang w:val="es-SV"/>
        </w:rPr>
        <w:t xml:space="preserve"> del FSV, </w:t>
      </w:r>
      <w:r w:rsidRPr="00E073E2">
        <w:rPr>
          <w:rFonts w:ascii="Arial" w:hAnsi="Arial" w:cs="Arial"/>
          <w:iCs/>
          <w:lang w:val="es-SV"/>
        </w:rPr>
        <w:t xml:space="preserve"> </w:t>
      </w:r>
      <w:r w:rsidRPr="00117FC0">
        <w:rPr>
          <w:rFonts w:ascii="Arial" w:hAnsi="Arial" w:cs="Arial"/>
          <w:iCs/>
        </w:rPr>
        <w:t>e</w:t>
      </w:r>
      <w:r w:rsidRPr="00E073E2">
        <w:rPr>
          <w:rFonts w:ascii="Arial" w:hAnsi="Arial" w:cs="Arial"/>
          <w:iCs/>
        </w:rPr>
        <w:t xml:space="preserve">n esta misma sesión se expuso la necesidad de la articulación institucional entre la Unidad de Género y </w:t>
      </w:r>
      <w:r w:rsidRPr="00E073E2">
        <w:rPr>
          <w:rFonts w:ascii="Arial" w:hAnsi="Arial" w:cs="Arial"/>
          <w:bCs/>
          <w:iCs/>
        </w:rPr>
        <w:t xml:space="preserve">el Comité Institucional para la Igualdad, </w:t>
      </w:r>
      <w:r w:rsidRPr="00E073E2">
        <w:rPr>
          <w:rFonts w:ascii="Arial" w:hAnsi="Arial" w:cs="Arial"/>
          <w:iCs/>
        </w:rPr>
        <w:t xml:space="preserve">a fin de lograr una </w:t>
      </w:r>
      <w:r w:rsidRPr="00E073E2">
        <w:rPr>
          <w:rFonts w:ascii="Arial" w:hAnsi="Arial" w:cs="Arial"/>
          <w:bCs/>
          <w:iCs/>
        </w:rPr>
        <w:t>efectiva transversalidad del principio de igualdad</w:t>
      </w:r>
      <w:r>
        <w:rPr>
          <w:rFonts w:ascii="Arial" w:hAnsi="Arial" w:cs="Arial"/>
          <w:bCs/>
          <w:iCs/>
        </w:rPr>
        <w:t xml:space="preserve">; </w:t>
      </w:r>
      <w:r w:rsidRPr="00117FC0">
        <w:rPr>
          <w:rFonts w:ascii="Arial" w:hAnsi="Arial" w:cs="Arial"/>
          <w:bCs/>
          <w:iCs/>
        </w:rPr>
        <w:t xml:space="preserve">teniendo el </w:t>
      </w:r>
      <w:r w:rsidRPr="00117FC0">
        <w:rPr>
          <w:rFonts w:ascii="Arial" w:hAnsi="Arial" w:cs="Arial"/>
          <w:iCs/>
        </w:rPr>
        <w:t xml:space="preserve">FSV como compromiso, darle </w:t>
      </w:r>
      <w:r w:rsidRPr="00E073E2">
        <w:rPr>
          <w:rFonts w:ascii="Arial" w:hAnsi="Arial" w:cs="Arial"/>
          <w:bCs/>
          <w:iCs/>
          <w:lang w:val="es-SV"/>
        </w:rPr>
        <w:t xml:space="preserve">cumplimiento a la normativa internacional y nacional </w:t>
      </w:r>
      <w:r w:rsidRPr="00E073E2">
        <w:rPr>
          <w:rFonts w:ascii="Arial" w:hAnsi="Arial" w:cs="Arial"/>
          <w:iCs/>
          <w:lang w:val="es-SV"/>
        </w:rPr>
        <w:t>relativas al derecho de las mujeres a una vida libre de violencia y la incorporación del principio de igualdad y no discriminación en el que</w:t>
      </w:r>
      <w:r>
        <w:rPr>
          <w:rFonts w:ascii="Arial" w:hAnsi="Arial" w:cs="Arial"/>
          <w:iCs/>
          <w:lang w:val="es-SV"/>
        </w:rPr>
        <w:t xml:space="preserve">hacer institucional. Señaló que </w:t>
      </w:r>
      <w:proofErr w:type="gramStart"/>
      <w:r w:rsidRPr="00117FC0">
        <w:rPr>
          <w:rFonts w:ascii="Arial" w:hAnsi="Arial" w:cs="Arial"/>
          <w:iCs/>
          <w:lang w:val="es-SV"/>
        </w:rPr>
        <w:t xml:space="preserve">la conformación de este tipo de </w:t>
      </w:r>
      <w:r w:rsidRPr="00E073E2">
        <w:rPr>
          <w:rFonts w:ascii="Arial" w:hAnsi="Arial" w:cs="Arial"/>
          <w:iCs/>
          <w:lang w:val="es-SV"/>
        </w:rPr>
        <w:t>Comités también funcionan</w:t>
      </w:r>
      <w:proofErr w:type="gramEnd"/>
      <w:r w:rsidRPr="00E073E2">
        <w:rPr>
          <w:rFonts w:ascii="Arial" w:hAnsi="Arial" w:cs="Arial"/>
          <w:iCs/>
          <w:lang w:val="es-SV"/>
        </w:rPr>
        <w:t xml:space="preserve"> en otras </w:t>
      </w:r>
      <w:r w:rsidRPr="005B1EE5">
        <w:rPr>
          <w:rFonts w:ascii="Arial" w:hAnsi="Arial" w:cs="Arial"/>
          <w:iCs/>
        </w:rPr>
        <w:t>Instituciones Públicas Financieras, tales como: Banco de Desarrollo de El Salvador</w:t>
      </w:r>
      <w:r>
        <w:rPr>
          <w:rFonts w:ascii="Arial" w:hAnsi="Arial" w:cs="Arial"/>
          <w:iCs/>
        </w:rPr>
        <w:t>, Banco de Fomento Agropecuario; i</w:t>
      </w:r>
      <w:r w:rsidRPr="005B1EE5">
        <w:rPr>
          <w:rFonts w:ascii="Arial" w:hAnsi="Arial" w:cs="Arial"/>
          <w:iCs/>
        </w:rPr>
        <w:t>nstituciones del Gobierno central, como</w:t>
      </w:r>
      <w:r w:rsidRPr="00E073E2">
        <w:rPr>
          <w:rFonts w:ascii="Arial" w:hAnsi="Arial" w:cs="Arial"/>
          <w:i/>
          <w:iCs/>
        </w:rPr>
        <w:t xml:space="preserve">: </w:t>
      </w:r>
      <w:r w:rsidRPr="00E073E2">
        <w:rPr>
          <w:rFonts w:ascii="Arial" w:hAnsi="Arial" w:cs="Arial"/>
          <w:iCs/>
        </w:rPr>
        <w:t>Ministerio de Trabajo y Previsión Social, Ministerio de Economía, Ministerio de Agricultura y Ganaderí</w:t>
      </w:r>
      <w:r>
        <w:rPr>
          <w:rFonts w:ascii="Arial" w:hAnsi="Arial" w:cs="Arial"/>
          <w:iCs/>
        </w:rPr>
        <w:t xml:space="preserve">a, Ministerio de Obras Públicas, </w:t>
      </w:r>
      <w:r w:rsidRPr="00117FC0">
        <w:rPr>
          <w:rFonts w:ascii="Arial" w:hAnsi="Arial" w:cs="Arial"/>
          <w:iCs/>
        </w:rPr>
        <w:t>entre otros,</w:t>
      </w:r>
      <w:r>
        <w:rPr>
          <w:rFonts w:ascii="Arial" w:hAnsi="Arial" w:cs="Arial"/>
          <w:iCs/>
        </w:rPr>
        <w:t xml:space="preserve"> y </w:t>
      </w:r>
      <w:r w:rsidRPr="00E073E2">
        <w:rPr>
          <w:rFonts w:ascii="Arial" w:hAnsi="Arial" w:cs="Arial"/>
          <w:iCs/>
        </w:rPr>
        <w:t>otras como</w:t>
      </w:r>
      <w:r w:rsidRPr="00E073E2">
        <w:rPr>
          <w:rFonts w:ascii="Arial" w:hAnsi="Arial" w:cs="Arial"/>
          <w:i/>
          <w:iCs/>
        </w:rPr>
        <w:t>:</w:t>
      </w:r>
      <w:r w:rsidRPr="00E073E2">
        <w:rPr>
          <w:rFonts w:ascii="Arial" w:hAnsi="Arial" w:cs="Arial"/>
          <w:iCs/>
        </w:rPr>
        <w:t xml:space="preserve"> Centro Nacional de Registros, Instituto Salvadoreño de Fomento Cooperativo</w:t>
      </w:r>
      <w:r>
        <w:rPr>
          <w:rFonts w:ascii="Arial" w:hAnsi="Arial" w:cs="Arial"/>
          <w:iCs/>
        </w:rPr>
        <w:t xml:space="preserve">, </w:t>
      </w:r>
      <w:r w:rsidRPr="00117FC0">
        <w:rPr>
          <w:rFonts w:ascii="Arial" w:hAnsi="Arial" w:cs="Arial"/>
          <w:iCs/>
        </w:rPr>
        <w:t>etc.</w:t>
      </w:r>
      <w:r>
        <w:rPr>
          <w:rFonts w:ascii="Arial" w:hAnsi="Arial" w:cs="Arial"/>
          <w:iCs/>
        </w:rPr>
        <w:t xml:space="preserve">  </w:t>
      </w:r>
      <w:r w:rsidRPr="00117FC0">
        <w:rPr>
          <w:rFonts w:ascii="Arial" w:hAnsi="Arial" w:cs="Arial"/>
          <w:iCs/>
        </w:rPr>
        <w:t xml:space="preserve">Asimismo indicó que el </w:t>
      </w:r>
      <w:r w:rsidRPr="00117FC0">
        <w:rPr>
          <w:rFonts w:ascii="Arial" w:hAnsi="Arial" w:cs="Arial"/>
          <w:iCs/>
          <w:lang w:val="es-SV"/>
        </w:rPr>
        <w:t xml:space="preserve">ISDEMU, en su calidad de organismo rector, </w:t>
      </w:r>
      <w:proofErr w:type="gramStart"/>
      <w:r w:rsidRPr="00117FC0">
        <w:rPr>
          <w:rFonts w:ascii="Arial" w:hAnsi="Arial" w:cs="Arial"/>
          <w:iCs/>
          <w:lang w:val="es-SV"/>
        </w:rPr>
        <w:t>en  art.</w:t>
      </w:r>
      <w:proofErr w:type="gramEnd"/>
      <w:r w:rsidRPr="00117FC0">
        <w:rPr>
          <w:rFonts w:ascii="Arial" w:hAnsi="Arial" w:cs="Arial"/>
          <w:iCs/>
          <w:lang w:val="es-SV"/>
        </w:rPr>
        <w:t xml:space="preserve"> 7 de la  </w:t>
      </w:r>
      <w:r w:rsidRPr="00117FC0">
        <w:rPr>
          <w:rFonts w:ascii="Arial" w:hAnsi="Arial" w:cs="Arial"/>
          <w:iCs/>
        </w:rPr>
        <w:t xml:space="preserve">Ley de </w:t>
      </w:r>
      <w:r w:rsidRPr="00117FC0">
        <w:rPr>
          <w:rFonts w:ascii="Arial" w:hAnsi="Arial" w:cs="Arial"/>
          <w:iCs/>
        </w:rPr>
        <w:lastRenderedPageBreak/>
        <w:t>Igualdad, Equidad y Erradicación de la Discriminación contra las Mujeres</w:t>
      </w:r>
      <w:r w:rsidRPr="00117FC0">
        <w:rPr>
          <w:rFonts w:ascii="Arial" w:hAnsi="Arial" w:cs="Arial"/>
          <w:iCs/>
          <w:lang w:val="es-SV"/>
        </w:rPr>
        <w:t xml:space="preserve"> (LIE), ha emitido </w:t>
      </w:r>
      <w:r w:rsidRPr="00117FC0">
        <w:rPr>
          <w:rFonts w:ascii="Arial" w:hAnsi="Arial" w:cs="Arial"/>
          <w:bCs/>
          <w:iCs/>
          <w:lang w:val="es-SV"/>
        </w:rPr>
        <w:t>“</w:t>
      </w:r>
      <w:r w:rsidRPr="00117FC0">
        <w:rPr>
          <w:rFonts w:ascii="Arial" w:hAnsi="Arial" w:cs="Arial"/>
          <w:bCs/>
          <w:iCs/>
        </w:rPr>
        <w:t xml:space="preserve">Lineamientos Institucionales para la Igualdad Sustantiva” </w:t>
      </w:r>
      <w:r w:rsidRPr="00117FC0">
        <w:rPr>
          <w:rFonts w:ascii="Arial" w:hAnsi="Arial" w:cs="Arial"/>
          <w:iCs/>
        </w:rPr>
        <w:t xml:space="preserve">(2014), en los cuales se establece la creación, en las instituciones, del </w:t>
      </w:r>
      <w:r w:rsidRPr="00117FC0">
        <w:rPr>
          <w:rFonts w:ascii="Arial" w:hAnsi="Arial" w:cs="Arial"/>
          <w:bCs/>
          <w:iCs/>
        </w:rPr>
        <w:t>Comité de Igualdad de Género</w:t>
      </w:r>
      <w:r>
        <w:rPr>
          <w:rFonts w:ascii="Arial" w:hAnsi="Arial" w:cs="Arial"/>
          <w:bCs/>
          <w:iCs/>
        </w:rPr>
        <w:t xml:space="preserve">, el cual </w:t>
      </w:r>
      <w:r w:rsidRPr="00E073E2">
        <w:rPr>
          <w:rFonts w:ascii="Arial" w:hAnsi="Arial" w:cs="Arial"/>
          <w:bCs/>
          <w:iCs/>
        </w:rPr>
        <w:t xml:space="preserve"> </w:t>
      </w:r>
      <w:r w:rsidRPr="00E073E2">
        <w:rPr>
          <w:rFonts w:ascii="Arial" w:hAnsi="Arial" w:cs="Arial"/>
          <w:iCs/>
        </w:rPr>
        <w:t>deberá estar integrado por las personas responsables de diversas unidades organizativas.</w:t>
      </w:r>
      <w:r>
        <w:rPr>
          <w:rFonts w:ascii="Arial" w:hAnsi="Arial" w:cs="Arial"/>
          <w:iCs/>
        </w:rPr>
        <w:t xml:space="preserve"> Por otra parte, su conformación </w:t>
      </w:r>
      <w:r w:rsidRPr="00117FC0">
        <w:rPr>
          <w:rFonts w:ascii="Arial" w:hAnsi="Arial" w:cs="Arial"/>
          <w:iCs/>
        </w:rPr>
        <w:t xml:space="preserve">es una de las acciones a ejecutarse dentro </w:t>
      </w:r>
      <w:r w:rsidRPr="00E073E2">
        <w:rPr>
          <w:rFonts w:ascii="Arial" w:hAnsi="Arial" w:cs="Arial"/>
          <w:iCs/>
        </w:rPr>
        <w:t>del Programa de Certificación de Género en el ámbito Laboral, “Sello Igual-ES”,</w:t>
      </w:r>
      <w:r>
        <w:rPr>
          <w:rFonts w:ascii="Arial" w:hAnsi="Arial" w:cs="Arial"/>
          <w:iCs/>
        </w:rPr>
        <w:t xml:space="preserve"> en su </w:t>
      </w:r>
      <w:r w:rsidRPr="00E073E2">
        <w:rPr>
          <w:rFonts w:ascii="Arial" w:hAnsi="Arial" w:cs="Arial"/>
          <w:iCs/>
        </w:rPr>
        <w:t>Nivel I</w:t>
      </w:r>
      <w:r w:rsidRPr="00117FC0">
        <w:rPr>
          <w:rFonts w:ascii="Arial" w:hAnsi="Arial" w:cs="Arial"/>
          <w:iCs/>
        </w:rPr>
        <w:t xml:space="preserve">. </w:t>
      </w:r>
      <w:r w:rsidRPr="00117FC0">
        <w:rPr>
          <w:rFonts w:ascii="Arial" w:hAnsi="Arial" w:cs="Arial"/>
          <w:iCs/>
          <w:lang w:val="es-SV"/>
        </w:rPr>
        <w:t xml:space="preserve">Por otra parte, manifestó que de </w:t>
      </w:r>
      <w:r w:rsidRPr="00E073E2">
        <w:rPr>
          <w:rFonts w:ascii="Arial" w:hAnsi="Arial" w:cs="Arial"/>
          <w:iCs/>
          <w:lang w:val="es-SV"/>
        </w:rPr>
        <w:t>conformidad al literal h) del Art. 26 de la Ley del Fondo Social para la Vivienda, corresponde a Junta Directiva integrar los Comités o gr</w:t>
      </w:r>
      <w:r>
        <w:rPr>
          <w:rFonts w:ascii="Arial" w:hAnsi="Arial" w:cs="Arial"/>
          <w:iCs/>
          <w:lang w:val="es-SV"/>
        </w:rPr>
        <w:t>upos de trabajos que se nombren</w:t>
      </w:r>
      <w:r w:rsidRPr="00117FC0">
        <w:rPr>
          <w:rFonts w:ascii="Arial" w:hAnsi="Arial" w:cs="Arial"/>
          <w:iCs/>
          <w:lang w:val="es-SV"/>
        </w:rPr>
        <w:t>, por ello se propone la conformación de este Comité, el cual tendrá como objetivo</w:t>
      </w:r>
      <w:r w:rsidRPr="0057070F">
        <w:rPr>
          <w:rFonts w:ascii="Arial" w:hAnsi="Arial" w:cs="Arial"/>
          <w:iCs/>
          <w:color w:val="FF0000"/>
          <w:lang w:val="es-SV"/>
        </w:rPr>
        <w:t xml:space="preserve"> </w:t>
      </w:r>
      <w:r w:rsidRPr="00E073E2">
        <w:rPr>
          <w:rFonts w:ascii="Arial" w:hAnsi="Arial" w:cs="Arial"/>
          <w:bCs/>
          <w:iCs/>
          <w:lang w:val="es-SV"/>
        </w:rPr>
        <w:t xml:space="preserve">la </w:t>
      </w:r>
      <w:r w:rsidRPr="00E073E2">
        <w:rPr>
          <w:rFonts w:ascii="Arial" w:hAnsi="Arial" w:cs="Arial"/>
          <w:iCs/>
          <w:lang w:val="es-SV"/>
        </w:rPr>
        <w:t xml:space="preserve">Implementación efectiva de la </w:t>
      </w:r>
      <w:proofErr w:type="spellStart"/>
      <w:r w:rsidRPr="00E073E2">
        <w:rPr>
          <w:rFonts w:ascii="Arial" w:hAnsi="Arial" w:cs="Arial"/>
          <w:iCs/>
          <w:lang w:val="es-SV"/>
        </w:rPr>
        <w:t>transversalización</w:t>
      </w:r>
      <w:proofErr w:type="spellEnd"/>
      <w:r w:rsidRPr="00E073E2">
        <w:rPr>
          <w:rFonts w:ascii="Arial" w:hAnsi="Arial" w:cs="Arial"/>
          <w:iCs/>
          <w:lang w:val="es-SV"/>
        </w:rPr>
        <w:t xml:space="preserve"> del enfoque de género en el FSV, mediante la incorporación del Sistema de Gestión de la Igualdad de Género en e</w:t>
      </w:r>
      <w:r>
        <w:rPr>
          <w:rFonts w:ascii="Arial" w:hAnsi="Arial" w:cs="Arial"/>
          <w:iCs/>
          <w:lang w:val="es-SV"/>
        </w:rPr>
        <w:t>l Sistema de Gestión Integrado</w:t>
      </w:r>
      <w:r w:rsidRPr="00814CD1">
        <w:rPr>
          <w:rFonts w:ascii="Arial" w:hAnsi="Arial" w:cs="Arial"/>
          <w:iCs/>
          <w:color w:val="FF0000"/>
          <w:lang w:val="es-SV"/>
        </w:rPr>
        <w:t xml:space="preserve">. </w:t>
      </w:r>
      <w:r w:rsidRPr="00117FC0">
        <w:rPr>
          <w:rFonts w:ascii="Arial" w:hAnsi="Arial" w:cs="Arial"/>
          <w:iCs/>
          <w:lang w:val="es-SV"/>
        </w:rPr>
        <w:t xml:space="preserve">En cuanto a la </w:t>
      </w:r>
      <w:r w:rsidRPr="00117FC0">
        <w:rPr>
          <w:rFonts w:ascii="Arial" w:hAnsi="Arial" w:cs="Arial"/>
          <w:bCs/>
          <w:iCs/>
          <w:lang w:val="es-SV"/>
        </w:rPr>
        <w:t xml:space="preserve">Naturaleza del Comité propuesto es ser un </w:t>
      </w:r>
      <w:r w:rsidRPr="00117FC0">
        <w:rPr>
          <w:rFonts w:ascii="Arial" w:hAnsi="Arial" w:cs="Arial"/>
          <w:iCs/>
          <w:lang w:val="es-SV"/>
        </w:rPr>
        <w:t xml:space="preserve">mecanismo de coordinación institucional de carácter estratégico de monitoreo y seguimiento para que la perspectiva de género y el principio de igualdad se desarrollen transversal e integralmente en todos los procesos institucionales: servicios, actuaciones, procedimientos, cultura institucional, organización y funcionamiento interno. Organizativamente se incorporará al grupo de “Comités” autorizados por Junta Directiva, que apoyan las diferentes actividades institucionales. </w:t>
      </w:r>
      <w:r>
        <w:rPr>
          <w:rFonts w:ascii="Arial" w:hAnsi="Arial" w:cs="Arial"/>
          <w:iCs/>
          <w:lang w:val="es-SV"/>
        </w:rPr>
        <w:t xml:space="preserve"> </w:t>
      </w:r>
      <w:r w:rsidRPr="00117FC0">
        <w:rPr>
          <w:rFonts w:ascii="Arial" w:hAnsi="Arial" w:cs="Arial"/>
          <w:iCs/>
          <w:lang w:val="es-SV"/>
        </w:rPr>
        <w:t>Añadió</w:t>
      </w:r>
      <w:r>
        <w:rPr>
          <w:rFonts w:ascii="Arial" w:hAnsi="Arial" w:cs="Arial"/>
          <w:iCs/>
          <w:lang w:val="es-SV"/>
        </w:rPr>
        <w:t xml:space="preserve"> que el </w:t>
      </w:r>
      <w:r w:rsidRPr="00E073E2">
        <w:rPr>
          <w:rFonts w:ascii="Arial" w:hAnsi="Arial" w:cs="Arial"/>
          <w:iCs/>
          <w:lang w:val="es-SV"/>
        </w:rPr>
        <w:t>Comité</w:t>
      </w:r>
      <w:r>
        <w:rPr>
          <w:rFonts w:ascii="Arial" w:hAnsi="Arial" w:cs="Arial"/>
          <w:iCs/>
          <w:lang w:val="es-SV"/>
        </w:rPr>
        <w:t xml:space="preserve"> tendrá como funciones </w:t>
      </w:r>
      <w:r w:rsidRPr="00E073E2">
        <w:rPr>
          <w:rFonts w:ascii="Arial" w:hAnsi="Arial" w:cs="Arial"/>
          <w:iCs/>
          <w:lang w:val="es-SV"/>
        </w:rPr>
        <w:t xml:space="preserve">las siguientes: 1- Apoyar la formulación del diagnóstico, política o normativa, plan de acción, estrategias y otros relacionados. 2- Dar seguimiento al adecuado cumplimiento de normativa, programas, implementación de la política, plan acción y cierre de brechas relacionadas a la igualdad de género. 3- Proponer la divulgación y comunicación institucional con las partes interesadas referente al lenguaje incluyente y no sexista. 4- Definir, acompañar, respaldar y ejecutar las acciones necesarias para integrar el enfoque de género dentro de la institución y en los servicios prestados. 5- Revisar y proponer el presupuesto y otros recursos destinados al principio de igualdad y dar seguimiento al mismo. 6- Identificar necesidades de conocimiento y coordinar la capacitación o divulgación. 7- Evaluar el avance de ejecución de política o normativa, plan de acción, estrategias y otros; informando y proponiendo acciones correctivas y de mejora. </w:t>
      </w:r>
      <w:r w:rsidRPr="00E073E2">
        <w:rPr>
          <w:rFonts w:ascii="Arial" w:hAnsi="Arial" w:cs="Arial"/>
          <w:iCs/>
        </w:rPr>
        <w:t>Otras funciones conforme a la normativa aplicable.</w:t>
      </w:r>
    </w:p>
    <w:p w:rsidR="00C71C30" w:rsidRDefault="00C71C30" w:rsidP="00C71C30">
      <w:pPr>
        <w:rPr>
          <w:rFonts w:ascii="Arial" w:hAnsi="Arial" w:cs="Arial"/>
          <w:bCs/>
          <w:iCs/>
          <w:lang w:val="es-SV"/>
        </w:rPr>
      </w:pPr>
      <w:r w:rsidRPr="00E073E2">
        <w:rPr>
          <w:rFonts w:ascii="Arial" w:hAnsi="Arial" w:cs="Arial"/>
          <w:iCs/>
        </w:rPr>
        <w:t xml:space="preserve">La propuesta de </w:t>
      </w:r>
      <w:r w:rsidRPr="00E073E2">
        <w:rPr>
          <w:rFonts w:ascii="Arial" w:hAnsi="Arial" w:cs="Arial"/>
          <w:bCs/>
          <w:iCs/>
          <w:lang w:val="es-SV"/>
        </w:rPr>
        <w:t>Integrantes del Comité, es la siguiente:</w:t>
      </w:r>
    </w:p>
    <w:p w:rsidR="00C71C30" w:rsidRPr="00E073E2" w:rsidRDefault="00C71C30" w:rsidP="00C71C30">
      <w:pPr>
        <w:rPr>
          <w:rFonts w:ascii="Arial" w:hAnsi="Arial" w:cs="Arial"/>
          <w:iCs/>
          <w:lang w:val="es-SV"/>
        </w:rPr>
      </w:pPr>
    </w:p>
    <w:p w:rsidR="00C71C30" w:rsidRPr="00E073E2" w:rsidRDefault="00C71C30" w:rsidP="00C71C30">
      <w:pPr>
        <w:pStyle w:val="Prrafodelista"/>
        <w:numPr>
          <w:ilvl w:val="0"/>
          <w:numId w:val="15"/>
        </w:numPr>
        <w:rPr>
          <w:rFonts w:ascii="Arial" w:hAnsi="Arial" w:cs="Arial"/>
          <w:iCs/>
          <w:lang w:val="es-SV"/>
        </w:rPr>
      </w:pPr>
      <w:r w:rsidRPr="00E073E2">
        <w:rPr>
          <w:rFonts w:ascii="Arial" w:hAnsi="Arial" w:cs="Arial"/>
          <w:iCs/>
          <w:lang w:val="es-SV"/>
        </w:rPr>
        <w:t>Jefe Unidad de Género (Coordinación)</w:t>
      </w:r>
    </w:p>
    <w:p w:rsidR="00C71C30" w:rsidRPr="00E073E2" w:rsidRDefault="00C71C30" w:rsidP="00C71C30">
      <w:pPr>
        <w:pStyle w:val="Prrafodelista"/>
        <w:numPr>
          <w:ilvl w:val="0"/>
          <w:numId w:val="15"/>
        </w:numPr>
        <w:rPr>
          <w:rFonts w:ascii="Arial" w:hAnsi="Arial" w:cs="Arial"/>
          <w:iCs/>
          <w:lang w:val="es-SV"/>
        </w:rPr>
      </w:pPr>
      <w:r w:rsidRPr="00E073E2">
        <w:rPr>
          <w:rFonts w:ascii="Arial" w:hAnsi="Arial" w:cs="Arial"/>
          <w:iCs/>
          <w:lang w:val="es-SV"/>
        </w:rPr>
        <w:t>Jefe Área de Gestión y Desarrollo Humano</w:t>
      </w:r>
    </w:p>
    <w:p w:rsidR="00C71C30" w:rsidRPr="00E073E2" w:rsidRDefault="00C71C30" w:rsidP="00C71C30">
      <w:pPr>
        <w:pStyle w:val="Prrafodelista"/>
        <w:numPr>
          <w:ilvl w:val="0"/>
          <w:numId w:val="15"/>
        </w:numPr>
        <w:rPr>
          <w:rFonts w:ascii="Arial" w:hAnsi="Arial" w:cs="Arial"/>
          <w:iCs/>
          <w:lang w:val="es-SV"/>
        </w:rPr>
      </w:pPr>
      <w:r w:rsidRPr="00E073E2">
        <w:rPr>
          <w:rFonts w:ascii="Arial" w:hAnsi="Arial" w:cs="Arial"/>
          <w:iCs/>
        </w:rPr>
        <w:t>Jefe Unidad de Calidad</w:t>
      </w:r>
    </w:p>
    <w:p w:rsidR="00C71C30" w:rsidRPr="00E073E2" w:rsidRDefault="00C71C30" w:rsidP="00C71C30">
      <w:pPr>
        <w:pStyle w:val="Prrafodelista"/>
        <w:numPr>
          <w:ilvl w:val="0"/>
          <w:numId w:val="15"/>
        </w:numPr>
        <w:rPr>
          <w:rFonts w:ascii="Arial" w:hAnsi="Arial" w:cs="Arial"/>
          <w:iCs/>
          <w:lang w:val="es-SV"/>
        </w:rPr>
      </w:pPr>
      <w:r w:rsidRPr="00E073E2">
        <w:rPr>
          <w:rFonts w:ascii="Arial" w:hAnsi="Arial" w:cs="Arial"/>
          <w:iCs/>
          <w:lang w:val="es-SV"/>
        </w:rPr>
        <w:t>Jefe Área de Desarrollo Organizacional</w:t>
      </w:r>
    </w:p>
    <w:p w:rsidR="00C71C30" w:rsidRPr="00E073E2" w:rsidRDefault="00C71C30" w:rsidP="00C71C30">
      <w:pPr>
        <w:pStyle w:val="Prrafodelista"/>
        <w:numPr>
          <w:ilvl w:val="0"/>
          <w:numId w:val="15"/>
        </w:numPr>
        <w:rPr>
          <w:rFonts w:ascii="Arial" w:hAnsi="Arial" w:cs="Arial"/>
          <w:iCs/>
          <w:lang w:val="es-SV"/>
        </w:rPr>
      </w:pPr>
      <w:r w:rsidRPr="00E073E2">
        <w:rPr>
          <w:rFonts w:ascii="Arial" w:hAnsi="Arial" w:cs="Arial"/>
          <w:iCs/>
          <w:lang w:val="es-SV"/>
        </w:rPr>
        <w:t>Asistente de Gerencia de Servicio al Cliente</w:t>
      </w:r>
    </w:p>
    <w:p w:rsidR="00C71C30" w:rsidRPr="00E073E2" w:rsidRDefault="00C71C30" w:rsidP="00C71C30">
      <w:pPr>
        <w:pStyle w:val="Prrafodelista"/>
        <w:numPr>
          <w:ilvl w:val="0"/>
          <w:numId w:val="15"/>
        </w:numPr>
        <w:rPr>
          <w:rFonts w:ascii="Arial" w:hAnsi="Arial" w:cs="Arial"/>
          <w:iCs/>
          <w:lang w:val="es-SV"/>
        </w:rPr>
      </w:pPr>
      <w:r w:rsidRPr="00E073E2">
        <w:rPr>
          <w:rFonts w:ascii="Arial" w:hAnsi="Arial" w:cs="Arial"/>
          <w:iCs/>
          <w:lang w:val="es-SV"/>
        </w:rPr>
        <w:t>Representante de la Gerencia Legal</w:t>
      </w:r>
    </w:p>
    <w:p w:rsidR="00C71C30" w:rsidRDefault="00C71C30" w:rsidP="00C71C30">
      <w:pPr>
        <w:pStyle w:val="Prrafodelista"/>
        <w:numPr>
          <w:ilvl w:val="0"/>
          <w:numId w:val="15"/>
        </w:numPr>
        <w:rPr>
          <w:rFonts w:ascii="Arial" w:hAnsi="Arial" w:cs="Arial"/>
          <w:iCs/>
          <w:lang w:val="es-SV"/>
        </w:rPr>
      </w:pPr>
      <w:r w:rsidRPr="00E073E2">
        <w:rPr>
          <w:rFonts w:ascii="Arial" w:hAnsi="Arial" w:cs="Arial"/>
          <w:iCs/>
          <w:lang w:val="es-SV"/>
        </w:rPr>
        <w:t>Jefe Unidad de Comunicaciones y Publicidad</w:t>
      </w:r>
    </w:p>
    <w:p w:rsidR="00C71C30" w:rsidRPr="00E073E2" w:rsidRDefault="00C71C30" w:rsidP="00C71C30">
      <w:pPr>
        <w:pStyle w:val="Prrafodelista"/>
        <w:ind w:left="720"/>
        <w:rPr>
          <w:rFonts w:ascii="Arial" w:hAnsi="Arial" w:cs="Arial"/>
          <w:iCs/>
          <w:lang w:val="es-SV"/>
        </w:rPr>
      </w:pPr>
    </w:p>
    <w:p w:rsidR="00C71C30" w:rsidRPr="00F84958" w:rsidRDefault="00C71C30" w:rsidP="00C71C30">
      <w:pPr>
        <w:jc w:val="both"/>
        <w:rPr>
          <w:rFonts w:ascii="Arial" w:hAnsi="Arial" w:cs="Arial"/>
          <w:b/>
          <w:iCs/>
        </w:rPr>
      </w:pPr>
      <w:r w:rsidRPr="00F84958">
        <w:rPr>
          <w:rFonts w:ascii="Arial" w:hAnsi="Arial" w:cs="Arial"/>
          <w:iCs/>
          <w:lang w:val="es-SV"/>
        </w:rPr>
        <w:t>Acotó que el comité podrá apoyarse en una comisión conformada por personal de diferentes unidades organizativas como: Gerencia de Planificación, Gerencia de Créditos, Área de Registro de Documentos, Área de Gestión y Desarrollo Humano, Unidad de Comunicaciones y Publicidad, entre otros. Además, podrán acompañar y apoyar al comité otros jefes, para tratar temas específicos que estén relacionados.</w:t>
      </w:r>
      <w:r>
        <w:rPr>
          <w:rFonts w:ascii="Arial" w:hAnsi="Arial" w:cs="Arial"/>
          <w:iCs/>
          <w:lang w:val="es-SV"/>
        </w:rPr>
        <w:t xml:space="preserve"> </w:t>
      </w:r>
      <w:r w:rsidRPr="00F84958">
        <w:rPr>
          <w:rFonts w:ascii="Arial" w:hAnsi="Arial" w:cs="Arial"/>
          <w:iCs/>
        </w:rPr>
        <w:t>Luego de la exposición se solicita autorizar la creación del Comité según lo presentado.</w:t>
      </w:r>
      <w:r w:rsidRPr="00F84958">
        <w:rPr>
          <w:rFonts w:ascii="Arial" w:hAnsi="Arial" w:cs="Arial"/>
          <w:b/>
          <w:iCs/>
        </w:rPr>
        <w:t xml:space="preserve"> </w:t>
      </w:r>
      <w:r w:rsidRPr="00F84958">
        <w:rPr>
          <w:rFonts w:ascii="Arial" w:hAnsi="Arial" w:cs="Arial"/>
        </w:rPr>
        <w:t xml:space="preserve">Junta Directiva, luego de conocer la solicitud presentada por la </w:t>
      </w:r>
      <w:r w:rsidRPr="00F84958">
        <w:rPr>
          <w:rFonts w:ascii="Arial" w:hAnsi="Arial" w:cs="Arial"/>
          <w:lang w:val="es-MX"/>
        </w:rPr>
        <w:t xml:space="preserve">Licda. Karla Milady Romero Reyes, Jefa de la Unidad de Género, </w:t>
      </w:r>
      <w:r w:rsidRPr="00F84958">
        <w:rPr>
          <w:rFonts w:ascii="Arial" w:hAnsi="Arial" w:cs="Arial"/>
        </w:rPr>
        <w:t xml:space="preserve">por unanimidad </w:t>
      </w:r>
      <w:r w:rsidRPr="00F84958">
        <w:rPr>
          <w:rFonts w:ascii="Arial" w:hAnsi="Arial" w:cs="Arial"/>
          <w:b/>
        </w:rPr>
        <w:t>ACUERDA:</w:t>
      </w:r>
    </w:p>
    <w:p w:rsidR="00C71C30" w:rsidRDefault="00C71C30" w:rsidP="00C71C30">
      <w:pPr>
        <w:rPr>
          <w:rFonts w:ascii="Arial" w:hAnsi="Arial" w:cs="Arial"/>
          <w:b/>
          <w:iCs/>
          <w:lang w:val="es-SV"/>
        </w:rPr>
      </w:pPr>
    </w:p>
    <w:p w:rsidR="00C71C30" w:rsidRPr="00B26071" w:rsidRDefault="00C71C30" w:rsidP="00C71C30">
      <w:pPr>
        <w:pStyle w:val="Prrafodelista"/>
        <w:numPr>
          <w:ilvl w:val="0"/>
          <w:numId w:val="16"/>
        </w:numPr>
        <w:ind w:left="501"/>
        <w:jc w:val="both"/>
        <w:rPr>
          <w:rFonts w:ascii="Arial" w:hAnsi="Arial" w:cs="Arial"/>
          <w:iCs/>
          <w:lang w:val="es-SV"/>
        </w:rPr>
      </w:pPr>
      <w:r w:rsidRPr="00B26071">
        <w:rPr>
          <w:rFonts w:ascii="Arial" w:hAnsi="Arial" w:cs="Arial"/>
          <w:iCs/>
          <w:lang w:val="es-SV"/>
        </w:rPr>
        <w:t>Aprobar la creación del Comité de Igualdad de Género,</w:t>
      </w:r>
      <w:r>
        <w:rPr>
          <w:rFonts w:ascii="Arial" w:hAnsi="Arial" w:cs="Arial"/>
          <w:iCs/>
          <w:lang w:val="es-SV"/>
        </w:rPr>
        <w:t xml:space="preserve"> a partir de esta fecha, el cual estará</w:t>
      </w:r>
      <w:r w:rsidRPr="00B26071">
        <w:rPr>
          <w:rFonts w:ascii="Arial" w:hAnsi="Arial" w:cs="Arial"/>
          <w:iCs/>
          <w:lang w:val="es-SV"/>
        </w:rPr>
        <w:t xml:space="preserve"> integrado por:</w:t>
      </w:r>
    </w:p>
    <w:p w:rsidR="00C71C30" w:rsidRPr="00E71F87" w:rsidRDefault="00C71C30" w:rsidP="00C71C30">
      <w:pPr>
        <w:pStyle w:val="Prrafodelista"/>
        <w:numPr>
          <w:ilvl w:val="2"/>
          <w:numId w:val="17"/>
        </w:numPr>
        <w:tabs>
          <w:tab w:val="left" w:pos="2268"/>
        </w:tabs>
        <w:rPr>
          <w:rFonts w:ascii="Arial" w:hAnsi="Arial" w:cs="Arial"/>
          <w:iCs/>
          <w:lang w:val="es-SV"/>
        </w:rPr>
      </w:pPr>
      <w:r w:rsidRPr="00E71F87">
        <w:rPr>
          <w:rFonts w:ascii="Arial" w:hAnsi="Arial" w:cs="Arial"/>
          <w:iCs/>
          <w:lang w:val="es-SV"/>
        </w:rPr>
        <w:lastRenderedPageBreak/>
        <w:t>Jefe Unidad de Género (Coordinación)</w:t>
      </w:r>
    </w:p>
    <w:p w:rsidR="00C71C30" w:rsidRPr="00E71F87" w:rsidRDefault="00C71C30" w:rsidP="00C71C30">
      <w:pPr>
        <w:pStyle w:val="Prrafodelista"/>
        <w:numPr>
          <w:ilvl w:val="2"/>
          <w:numId w:val="17"/>
        </w:numPr>
        <w:tabs>
          <w:tab w:val="left" w:pos="2268"/>
        </w:tabs>
        <w:rPr>
          <w:rFonts w:ascii="Arial" w:hAnsi="Arial" w:cs="Arial"/>
          <w:iCs/>
          <w:lang w:val="es-SV"/>
        </w:rPr>
      </w:pPr>
      <w:r w:rsidRPr="00E71F87">
        <w:rPr>
          <w:rFonts w:ascii="Arial" w:hAnsi="Arial" w:cs="Arial"/>
          <w:iCs/>
          <w:lang w:val="es-SV"/>
        </w:rPr>
        <w:t>Jefe Área de Gestión y Desarrollo Humano</w:t>
      </w:r>
    </w:p>
    <w:p w:rsidR="00C71C30" w:rsidRPr="00E71F87" w:rsidRDefault="00C71C30" w:rsidP="00C71C30">
      <w:pPr>
        <w:pStyle w:val="Prrafodelista"/>
        <w:numPr>
          <w:ilvl w:val="2"/>
          <w:numId w:val="17"/>
        </w:numPr>
        <w:tabs>
          <w:tab w:val="left" w:pos="2268"/>
        </w:tabs>
        <w:rPr>
          <w:rFonts w:ascii="Arial" w:hAnsi="Arial" w:cs="Arial"/>
          <w:iCs/>
          <w:lang w:val="es-SV"/>
        </w:rPr>
      </w:pPr>
      <w:r w:rsidRPr="00E71F87">
        <w:rPr>
          <w:rFonts w:ascii="Arial" w:hAnsi="Arial" w:cs="Arial"/>
          <w:iCs/>
        </w:rPr>
        <w:t>Jefe Unidad de Calidad</w:t>
      </w:r>
    </w:p>
    <w:p w:rsidR="00C71C30" w:rsidRPr="00E71F87" w:rsidRDefault="00C71C30" w:rsidP="00C71C30">
      <w:pPr>
        <w:pStyle w:val="Prrafodelista"/>
        <w:numPr>
          <w:ilvl w:val="2"/>
          <w:numId w:val="17"/>
        </w:numPr>
        <w:tabs>
          <w:tab w:val="left" w:pos="2268"/>
        </w:tabs>
        <w:rPr>
          <w:rFonts w:ascii="Arial" w:hAnsi="Arial" w:cs="Arial"/>
          <w:iCs/>
          <w:lang w:val="es-SV"/>
        </w:rPr>
      </w:pPr>
      <w:r w:rsidRPr="00E71F87">
        <w:rPr>
          <w:rFonts w:ascii="Arial" w:hAnsi="Arial" w:cs="Arial"/>
          <w:iCs/>
          <w:lang w:val="es-SV"/>
        </w:rPr>
        <w:t>Jefe Área de Desarrollo Organizacional</w:t>
      </w:r>
    </w:p>
    <w:p w:rsidR="00C71C30" w:rsidRPr="00E71F87" w:rsidRDefault="00C71C30" w:rsidP="00C71C30">
      <w:pPr>
        <w:pStyle w:val="Prrafodelista"/>
        <w:numPr>
          <w:ilvl w:val="2"/>
          <w:numId w:val="17"/>
        </w:numPr>
        <w:tabs>
          <w:tab w:val="left" w:pos="2268"/>
        </w:tabs>
        <w:rPr>
          <w:rFonts w:ascii="Arial" w:hAnsi="Arial" w:cs="Arial"/>
          <w:iCs/>
          <w:lang w:val="es-SV"/>
        </w:rPr>
      </w:pPr>
      <w:r w:rsidRPr="00E71F87">
        <w:rPr>
          <w:rFonts w:ascii="Arial" w:hAnsi="Arial" w:cs="Arial"/>
          <w:iCs/>
          <w:lang w:val="es-SV"/>
        </w:rPr>
        <w:t>Asistente de Gerencia de Servicio al Cliente</w:t>
      </w:r>
    </w:p>
    <w:p w:rsidR="00C71C30" w:rsidRPr="00E71F87" w:rsidRDefault="00C71C30" w:rsidP="00C71C30">
      <w:pPr>
        <w:pStyle w:val="Prrafodelista"/>
        <w:numPr>
          <w:ilvl w:val="2"/>
          <w:numId w:val="17"/>
        </w:numPr>
        <w:tabs>
          <w:tab w:val="left" w:pos="2268"/>
        </w:tabs>
        <w:rPr>
          <w:rFonts w:ascii="Arial" w:hAnsi="Arial" w:cs="Arial"/>
          <w:iCs/>
          <w:lang w:val="es-SV"/>
        </w:rPr>
      </w:pPr>
      <w:r w:rsidRPr="00E71F87">
        <w:rPr>
          <w:rFonts w:ascii="Arial" w:hAnsi="Arial" w:cs="Arial"/>
          <w:iCs/>
          <w:lang w:val="es-SV"/>
        </w:rPr>
        <w:t>Representante de la Gerencia Legal</w:t>
      </w:r>
    </w:p>
    <w:p w:rsidR="00C71C30" w:rsidRPr="00E71F87" w:rsidRDefault="00C71C30" w:rsidP="00C71C30">
      <w:pPr>
        <w:pStyle w:val="Prrafodelista"/>
        <w:numPr>
          <w:ilvl w:val="2"/>
          <w:numId w:val="17"/>
        </w:numPr>
        <w:tabs>
          <w:tab w:val="left" w:pos="2268"/>
        </w:tabs>
        <w:rPr>
          <w:rFonts w:ascii="Arial" w:hAnsi="Arial" w:cs="Arial"/>
          <w:iCs/>
          <w:lang w:val="es-SV"/>
        </w:rPr>
      </w:pPr>
      <w:r w:rsidRPr="00E71F87">
        <w:rPr>
          <w:rFonts w:ascii="Arial" w:hAnsi="Arial" w:cs="Arial"/>
          <w:iCs/>
          <w:lang w:val="es-SV"/>
        </w:rPr>
        <w:t>Jefe Unidad de Comunicaciones y Publicidad</w:t>
      </w:r>
    </w:p>
    <w:p w:rsidR="00C71C30" w:rsidRPr="00B26071" w:rsidRDefault="00C71C30" w:rsidP="00C71C30">
      <w:pPr>
        <w:pStyle w:val="Prrafodelista"/>
        <w:ind w:left="501"/>
        <w:rPr>
          <w:rFonts w:ascii="Arial" w:hAnsi="Arial" w:cs="Arial"/>
          <w:iCs/>
          <w:lang w:val="es-SV"/>
        </w:rPr>
      </w:pPr>
    </w:p>
    <w:p w:rsidR="00C71C30" w:rsidRPr="00B26071" w:rsidRDefault="00C71C30" w:rsidP="00C71C30">
      <w:pPr>
        <w:pStyle w:val="Prrafodelista"/>
        <w:numPr>
          <w:ilvl w:val="0"/>
          <w:numId w:val="16"/>
        </w:numPr>
        <w:ind w:left="501"/>
        <w:rPr>
          <w:rFonts w:ascii="Arial" w:hAnsi="Arial" w:cs="Arial"/>
          <w:iCs/>
          <w:lang w:val="es-SV"/>
        </w:rPr>
      </w:pPr>
      <w:r w:rsidRPr="00B26071">
        <w:rPr>
          <w:rFonts w:ascii="Arial" w:hAnsi="Arial" w:cs="Arial"/>
          <w:iCs/>
          <w:lang w:val="es-SV"/>
        </w:rPr>
        <w:t>Ratificar</w:t>
      </w:r>
      <w:r>
        <w:rPr>
          <w:rFonts w:ascii="Arial" w:hAnsi="Arial" w:cs="Arial"/>
          <w:iCs/>
          <w:lang w:val="es-SV"/>
        </w:rPr>
        <w:t xml:space="preserve"> este punto en esta misma sesión</w:t>
      </w:r>
      <w:r w:rsidRPr="00B26071">
        <w:rPr>
          <w:rFonts w:ascii="Arial" w:hAnsi="Arial" w:cs="Arial"/>
          <w:iCs/>
          <w:lang w:val="es-SV"/>
        </w:rPr>
        <w:t>.</w:t>
      </w:r>
    </w:p>
    <w:p w:rsidR="00C71C30" w:rsidRDefault="00C71C30" w:rsidP="00C71C30">
      <w:pPr>
        <w:pStyle w:val="Prrafodelista"/>
        <w:ind w:left="141"/>
        <w:rPr>
          <w:rFonts w:ascii="Arial" w:hAnsi="Arial" w:cs="Arial"/>
          <w:b/>
          <w:iCs/>
        </w:rPr>
      </w:pPr>
    </w:p>
    <w:p w:rsidR="002F321E" w:rsidRDefault="002F321E" w:rsidP="00C71C30">
      <w:pPr>
        <w:pStyle w:val="Prrafodelista"/>
        <w:ind w:left="141"/>
        <w:rPr>
          <w:rFonts w:ascii="Arial" w:hAnsi="Arial" w:cs="Arial"/>
          <w:b/>
          <w:iCs/>
        </w:rPr>
      </w:pPr>
    </w:p>
    <w:p w:rsidR="001C7A79" w:rsidRDefault="00C71C30" w:rsidP="00C71C30">
      <w:pPr>
        <w:jc w:val="both"/>
        <w:rPr>
          <w:rFonts w:ascii="Arial" w:hAnsi="Arial" w:cs="Arial"/>
          <w:lang w:val="es-MX"/>
        </w:rPr>
      </w:pPr>
      <w:r w:rsidRPr="002F321E">
        <w:rPr>
          <w:rFonts w:ascii="Arial" w:hAnsi="Arial" w:cs="Arial"/>
          <w:b/>
        </w:rPr>
        <w:t xml:space="preserve">VII) AUTORIZACIÓN DE PRECIOS DE VENTA DE ACTIVOS EXTRAORDINARIOS. </w:t>
      </w:r>
      <w:r w:rsidRPr="002F321E">
        <w:rPr>
          <w:rFonts w:ascii="Arial" w:hAnsi="Arial" w:cs="Arial"/>
          <w:lang w:val="es-MX"/>
        </w:rPr>
        <w:t xml:space="preserve">El Presidente y </w:t>
      </w:r>
      <w:r w:rsidRPr="002F321E">
        <w:rPr>
          <w:rFonts w:ascii="Arial" w:hAnsi="Arial" w:cs="Arial"/>
        </w:rPr>
        <w:t xml:space="preserve">Director Ejecutivo </w:t>
      </w:r>
      <w:r w:rsidRPr="002F321E">
        <w:rPr>
          <w:rFonts w:ascii="Arial" w:hAnsi="Arial" w:cs="Arial"/>
          <w:lang w:val="es-MX"/>
        </w:rPr>
        <w:t xml:space="preserve">invitó al Licenciado Carlos Orlando Villegas Vásquez, Gerente de Servicio al Cliente, para someter a aprobación de Junta Directiva, los precios de venta de 28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$310,016.44 según avalúos técnicos </w:t>
      </w:r>
    </w:p>
    <w:p w:rsidR="001C7A79" w:rsidRDefault="001C7A79" w:rsidP="00C71C30">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1581149</wp:posOffset>
                </wp:positionH>
                <wp:positionV relativeFrom="paragraph">
                  <wp:posOffset>45720</wp:posOffset>
                </wp:positionV>
                <wp:extent cx="2600325" cy="32956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600325" cy="329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4C685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4.5pt,3.6pt" to="329.25pt,2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" strokecolor="#5b9bd5 [3204]" strokeweight=".5pt">
                <v:stroke joinstyle="miter"/>
              </v:line>
            </w:pict>
          </mc:Fallback>
        </mc:AlternateContent>
      </w: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1C7A79" w:rsidRDefault="001C7A79" w:rsidP="00C71C30">
      <w:pPr>
        <w:jc w:val="both"/>
        <w:rPr>
          <w:rFonts w:ascii="Arial" w:hAnsi="Arial" w:cs="Arial"/>
          <w:lang w:val="es-MX"/>
        </w:rPr>
      </w:pPr>
    </w:p>
    <w:p w:rsidR="00C71C30" w:rsidRPr="002F321E" w:rsidRDefault="001C7A79" w:rsidP="00C71C30">
      <w:pPr>
        <w:jc w:val="both"/>
        <w:rPr>
          <w:rFonts w:ascii="Arial" w:hAnsi="Arial" w:cs="Arial"/>
        </w:rPr>
      </w:pPr>
      <w:r>
        <w:rPr>
          <w:rFonts w:ascii="Arial" w:hAnsi="Arial" w:cs="Arial"/>
          <w:lang w:val="es-MX"/>
        </w:rPr>
        <w:t xml:space="preserve">                                                  </w:t>
      </w:r>
      <w:r w:rsidR="00C71C30" w:rsidRPr="002F321E">
        <w:rPr>
          <w:rFonts w:ascii="Arial" w:hAnsi="Arial" w:cs="Arial"/>
          <w:lang w:val="es-MX"/>
        </w:rPr>
        <w:t xml:space="preserve">Junta Directiva, conocida la recomendación presentada por el Licenciado Carlos Orlando Villegas Vásquez, Gerente de Servicio al Cliente, por unanimidad </w:t>
      </w:r>
      <w:r w:rsidR="00C71C30" w:rsidRPr="002F321E">
        <w:rPr>
          <w:rFonts w:ascii="Arial" w:hAnsi="Arial" w:cs="Arial"/>
          <w:b/>
          <w:lang w:val="es-MX"/>
        </w:rPr>
        <w:t>ACUERDA:</w:t>
      </w:r>
    </w:p>
    <w:p w:rsidR="00C71C30" w:rsidRPr="002F321E" w:rsidRDefault="00C71C30" w:rsidP="00C71C30">
      <w:pPr>
        <w:jc w:val="both"/>
        <w:rPr>
          <w:rFonts w:ascii="Arial" w:hAnsi="Arial" w:cs="Arial"/>
          <w:lang w:val="es-MX"/>
        </w:rPr>
      </w:pPr>
    </w:p>
    <w:p w:rsidR="00C71C30" w:rsidRPr="002F321E" w:rsidRDefault="00C71C30" w:rsidP="00C71C30">
      <w:pPr>
        <w:numPr>
          <w:ilvl w:val="0"/>
          <w:numId w:val="11"/>
        </w:numPr>
        <w:ind w:left="360"/>
        <w:jc w:val="both"/>
        <w:rPr>
          <w:rFonts w:ascii="Arial" w:hAnsi="Arial" w:cs="Arial"/>
        </w:rPr>
      </w:pPr>
      <w:r w:rsidRPr="002F321E">
        <w:rPr>
          <w:rFonts w:ascii="Arial" w:hAnsi="Arial" w:cs="Arial"/>
        </w:rPr>
        <w:t xml:space="preserve">Autorizar los precios de venta de 28 Activos Extraordinarios por un monto de </w:t>
      </w:r>
      <w:r w:rsidRPr="002F321E">
        <w:rPr>
          <w:rFonts w:ascii="Arial" w:hAnsi="Arial" w:cs="Arial"/>
          <w:lang w:val="es-MX"/>
        </w:rPr>
        <w:t xml:space="preserve">$310,016.44 </w:t>
      </w:r>
      <w:r w:rsidRPr="002F321E">
        <w:rPr>
          <w:rFonts w:ascii="Arial" w:hAnsi="Arial" w:cs="Arial"/>
        </w:rPr>
        <w:t>según listado que se anexa a la presente acta.</w:t>
      </w:r>
    </w:p>
    <w:p w:rsidR="00C71C30" w:rsidRPr="002F321E" w:rsidRDefault="00C71C30" w:rsidP="00C71C30">
      <w:pPr>
        <w:ind w:left="-720"/>
        <w:jc w:val="both"/>
        <w:rPr>
          <w:rFonts w:ascii="Arial" w:hAnsi="Arial" w:cs="Arial"/>
        </w:rPr>
      </w:pPr>
    </w:p>
    <w:p w:rsidR="00C71C30" w:rsidRPr="002F321E" w:rsidRDefault="00C71C30" w:rsidP="00C71C30">
      <w:pPr>
        <w:numPr>
          <w:ilvl w:val="0"/>
          <w:numId w:val="11"/>
        </w:numPr>
        <w:tabs>
          <w:tab w:val="left" w:pos="426"/>
        </w:tabs>
        <w:ind w:left="360"/>
        <w:jc w:val="both"/>
        <w:rPr>
          <w:rFonts w:ascii="Arial" w:hAnsi="Arial" w:cs="Arial"/>
        </w:rPr>
      </w:pPr>
      <w:r w:rsidRPr="002F321E">
        <w:rPr>
          <w:rFonts w:ascii="Arial" w:hAnsi="Arial" w:cs="Arial"/>
        </w:rPr>
        <w:t xml:space="preserve">Autorizar que se haga efectiva la reserva de saneamiento </w:t>
      </w:r>
      <w:r w:rsidR="001C7A79">
        <w:rPr>
          <w:rFonts w:ascii="Arial" w:hAnsi="Arial" w:cs="Arial"/>
        </w:rPr>
        <w:t>________________________________________________________________________</w:t>
      </w:r>
    </w:p>
    <w:p w:rsidR="00C71C30" w:rsidRPr="002F321E" w:rsidRDefault="00C71C30" w:rsidP="00C71C30">
      <w:pPr>
        <w:tabs>
          <w:tab w:val="left" w:pos="426"/>
        </w:tabs>
        <w:ind w:left="-720"/>
        <w:jc w:val="both"/>
        <w:rPr>
          <w:rFonts w:ascii="Arial" w:hAnsi="Arial" w:cs="Arial"/>
        </w:rPr>
      </w:pPr>
    </w:p>
    <w:p w:rsidR="00C71C30" w:rsidRPr="002F321E" w:rsidRDefault="00C71C30" w:rsidP="00C71C30">
      <w:pPr>
        <w:numPr>
          <w:ilvl w:val="0"/>
          <w:numId w:val="11"/>
        </w:numPr>
        <w:tabs>
          <w:tab w:val="left" w:pos="426"/>
        </w:tabs>
        <w:ind w:left="360"/>
        <w:jc w:val="both"/>
        <w:rPr>
          <w:rFonts w:ascii="Arial" w:hAnsi="Arial" w:cs="Arial"/>
        </w:rPr>
      </w:pPr>
      <w:r w:rsidRPr="002F321E">
        <w:rPr>
          <w:rFonts w:ascii="Arial" w:hAnsi="Arial" w:cs="Arial"/>
        </w:rPr>
        <w:t>Este Punto se ratifica en esta misma sesión.</w:t>
      </w:r>
    </w:p>
    <w:p w:rsidR="00C71C30" w:rsidRPr="007207DE" w:rsidRDefault="007207DE" w:rsidP="007207DE">
      <w:pPr>
        <w:spacing w:line="360" w:lineRule="auto"/>
        <w:jc w:val="both"/>
        <w:rPr>
          <w:rFonts w:ascii="Arial" w:hAnsi="Arial" w:cs="Arial"/>
          <w:b/>
          <w:color w:val="FF0000"/>
          <w:sz w:val="22"/>
          <w:szCs w:val="22"/>
        </w:rPr>
      </w:pPr>
      <w:r w:rsidRPr="007207DE">
        <w:rPr>
          <w:rFonts w:ascii="Arial" w:hAnsi="Arial" w:cs="Arial"/>
          <w:b/>
          <w:color w:val="FF0000"/>
          <w:sz w:val="22"/>
          <w:szCs w:val="22"/>
        </w:rPr>
        <w:t xml:space="preserve">Supresión de información confidencial, conforme a lo dispuesto en el art. 24 </w:t>
      </w:r>
      <w:proofErr w:type="spellStart"/>
      <w:r w:rsidRPr="007207DE">
        <w:rPr>
          <w:rFonts w:ascii="Arial" w:hAnsi="Arial" w:cs="Arial"/>
          <w:b/>
          <w:color w:val="FF0000"/>
          <w:sz w:val="22"/>
          <w:szCs w:val="22"/>
        </w:rPr>
        <w:t>lit.</w:t>
      </w:r>
      <w:proofErr w:type="spellEnd"/>
      <w:r w:rsidRPr="007207DE">
        <w:rPr>
          <w:rFonts w:ascii="Arial" w:hAnsi="Arial" w:cs="Arial"/>
          <w:b/>
          <w:color w:val="FF0000"/>
          <w:sz w:val="22"/>
          <w:szCs w:val="22"/>
        </w:rPr>
        <w:t xml:space="preserve"> d) LAIP. </w:t>
      </w:r>
    </w:p>
    <w:p w:rsidR="002F321E" w:rsidRDefault="002F321E" w:rsidP="00C71C30">
      <w:pPr>
        <w:jc w:val="center"/>
        <w:rPr>
          <w:rFonts w:ascii="Arial" w:hAnsi="Arial" w:cs="Arial"/>
          <w:b/>
          <w:lang w:val="es-MX"/>
        </w:rPr>
      </w:pPr>
    </w:p>
    <w:p w:rsidR="006F71B1" w:rsidRDefault="006F71B1" w:rsidP="006F71B1">
      <w:pPr>
        <w:pStyle w:val="Ttulo1"/>
        <w:spacing w:before="0" w:after="0"/>
        <w:jc w:val="both"/>
        <w:rPr>
          <w:rFonts w:ascii="Arial" w:hAnsi="Arial" w:cs="Arial"/>
          <w:b w:val="0"/>
          <w:sz w:val="22"/>
          <w:szCs w:val="22"/>
          <w:lang w:eastAsia="x-none"/>
        </w:rPr>
      </w:pPr>
      <w:r w:rsidRPr="006F71B1">
        <w:rPr>
          <w:rFonts w:ascii="Arial" w:hAnsi="Arial" w:cs="Arial"/>
          <w:bCs w:val="0"/>
          <w:sz w:val="24"/>
          <w:szCs w:val="24"/>
          <w:lang w:eastAsia="en-US"/>
        </w:rPr>
        <w:t xml:space="preserve">VIII) INFORME SOBRE LIBRE GESTIÓN N° FSV-311/2018 “SERVICIO DE MANTENIMIENTO PREVENTIVO Y CORRECTIVO INCLUYENDO PARTES PARA EQUIPOS DE MISIÓN CRÍTICA”. </w:t>
      </w:r>
      <w:r w:rsidRPr="006F71B1">
        <w:rPr>
          <w:rFonts w:ascii="Arial" w:hAnsi="Arial" w:cs="Arial"/>
          <w:b w:val="0"/>
          <w:sz w:val="22"/>
          <w:szCs w:val="22"/>
        </w:rPr>
        <w:t xml:space="preserve">El Presidente y Director Ejecutivo informó a Junta Directiva sobre el desarrollo </w:t>
      </w:r>
      <w:r w:rsidRPr="006F71B1">
        <w:rPr>
          <w:rFonts w:ascii="Arial" w:hAnsi="Arial" w:cs="Arial"/>
          <w:b w:val="0"/>
          <w:sz w:val="22"/>
          <w:szCs w:val="22"/>
        </w:rPr>
        <w:lastRenderedPageBreak/>
        <w:t xml:space="preserve">de la </w:t>
      </w:r>
      <w:r w:rsidRPr="006F71B1">
        <w:rPr>
          <w:rFonts w:ascii="Arial" w:hAnsi="Arial" w:cs="Arial"/>
          <w:b w:val="0"/>
          <w:sz w:val="22"/>
          <w:szCs w:val="22"/>
          <w:lang w:eastAsia="en-US"/>
        </w:rPr>
        <w:t xml:space="preserve">LIBRE GESTIÓN N° FSV-311/2018 “SERVICIO DE MANTENIMIENTO PREVENTIVO Y CORRECTIVO INCLUYENDO PARTES PARA EQUIPOS DE MISIÓN CRÍTICA”. </w:t>
      </w:r>
      <w:r w:rsidRPr="006F71B1">
        <w:rPr>
          <w:rFonts w:ascii="Arial" w:hAnsi="Arial" w:cs="Arial"/>
          <w:b w:val="0"/>
          <w:sz w:val="22"/>
          <w:szCs w:val="22"/>
          <w:lang w:val="es-MX"/>
        </w:rPr>
        <w:t xml:space="preserve">Para efectuar la presentación invitó al </w:t>
      </w:r>
      <w:r w:rsidRPr="006F71B1">
        <w:rPr>
          <w:rFonts w:ascii="Arial" w:hAnsi="Arial" w:cs="Arial"/>
          <w:b w:val="0"/>
          <w:sz w:val="22"/>
          <w:szCs w:val="22"/>
        </w:rPr>
        <w:t>Ingeniero Mario Alberto Arias Villareal, Gerente de Tecnología de la Información y al Ingeniero Julio Tarcicio Rivas García, Jefe de la Unidad de Adquisiciones y Contrataciones Institucional (UACI)</w:t>
      </w:r>
      <w:r w:rsidRPr="006F71B1">
        <w:rPr>
          <w:rFonts w:ascii="Arial" w:hAnsi="Arial" w:cs="Arial"/>
          <w:b w:val="0"/>
          <w:sz w:val="22"/>
          <w:szCs w:val="22"/>
          <w:lang w:val="es-MX"/>
        </w:rPr>
        <w:t>. I</w:t>
      </w:r>
      <w:proofErr w:type="spellStart"/>
      <w:r w:rsidRPr="006F71B1">
        <w:rPr>
          <w:rFonts w:ascii="Arial" w:hAnsi="Arial" w:cs="Arial"/>
          <w:b w:val="0"/>
          <w:sz w:val="22"/>
          <w:szCs w:val="22"/>
        </w:rPr>
        <w:t>ndicó</w:t>
      </w:r>
      <w:proofErr w:type="spellEnd"/>
      <w:r w:rsidRPr="006F71B1">
        <w:rPr>
          <w:rFonts w:ascii="Arial" w:hAnsi="Arial" w:cs="Arial"/>
          <w:b w:val="0"/>
          <w:sz w:val="22"/>
          <w:szCs w:val="22"/>
        </w:rPr>
        <w:t xml:space="preserve"> el Ingeniero Arias que según el </w:t>
      </w:r>
      <w:r w:rsidRPr="006F71B1">
        <w:rPr>
          <w:rFonts w:ascii="Arial" w:hAnsi="Arial" w:cs="Arial"/>
          <w:b w:val="0"/>
          <w:sz w:val="22"/>
          <w:szCs w:val="22"/>
          <w:lang w:val="es-MX"/>
        </w:rPr>
        <w:t xml:space="preserve">Punto XI) del Acta de sesión de Junta Directiva N° JD-164/2018 del 13 de septiembre de 2018, </w:t>
      </w:r>
      <w:r w:rsidRPr="006F71B1">
        <w:rPr>
          <w:rFonts w:ascii="Arial" w:hAnsi="Arial" w:cs="Arial"/>
          <w:b w:val="0"/>
          <w:sz w:val="22"/>
          <w:szCs w:val="22"/>
        </w:rPr>
        <w:t>fueron aprobados los Términos de Referencia de la presente Libre Gestión. La Comisión de Evaluación de Ofertas estuvo integrada así:</w:t>
      </w:r>
      <w:r w:rsidRPr="006F71B1">
        <w:rPr>
          <w:rFonts w:ascii="Arial" w:hAnsi="Arial" w:cs="Arial"/>
          <w:b w:val="0"/>
          <w:sz w:val="22"/>
          <w:szCs w:val="22"/>
          <w:lang w:val="x-none" w:eastAsia="x-none"/>
        </w:rPr>
        <w:t xml:space="preserve"> Ing. Mario Alberto Arias Villareal, Gerente de Tecnología de la Información, como solicitante del servicio; Lic. Orlando Alexander Menjivar Arana, Sub-Contador, como Analista Financiero; Lic. Wilfredo Antonio Sánchez Chinchilla, Jefe del Área de Gestión de Infraestructura TI y Sr. Omar Enrique Mejía Martínez, Administrador de Red, ambos como expertos en la materia de que se trata la contratación; Licda. Ana María Díaz Amaya, Técnico de la Unidad de Adquisiciones y Contrataciones Institucional, UACI, integrantes de la Comisión de Evaluación de Ofertas y, Licda. Katia Lorena Parrales Escobar, Técnico Especialista Jurídico UTL, en calidad de Asesora Legal de la formalidad del proceso, todos del FSV; para </w:t>
      </w:r>
      <w:r w:rsidRPr="006F71B1">
        <w:rPr>
          <w:rFonts w:ascii="Arial" w:hAnsi="Arial" w:cs="Arial"/>
          <w:b w:val="0"/>
          <w:sz w:val="22"/>
          <w:szCs w:val="22"/>
          <w:lang w:val="es-SV" w:eastAsia="x-none"/>
        </w:rPr>
        <w:t xml:space="preserve">llevar a cabo la evaluación </w:t>
      </w:r>
      <w:r w:rsidRPr="006F71B1">
        <w:rPr>
          <w:rFonts w:ascii="Arial" w:hAnsi="Arial" w:cs="Arial"/>
          <w:b w:val="0"/>
          <w:sz w:val="22"/>
          <w:szCs w:val="22"/>
          <w:lang w:val="x-none" w:eastAsia="x-none"/>
        </w:rPr>
        <w:t>de la</w:t>
      </w:r>
      <w:r w:rsidRPr="006F71B1">
        <w:rPr>
          <w:rFonts w:ascii="Arial" w:hAnsi="Arial" w:cs="Arial"/>
          <w:b w:val="0"/>
          <w:sz w:val="22"/>
          <w:szCs w:val="22"/>
          <w:lang w:eastAsia="x-none"/>
        </w:rPr>
        <w:t>s</w:t>
      </w:r>
      <w:r w:rsidRPr="006F71B1">
        <w:rPr>
          <w:rFonts w:ascii="Arial" w:hAnsi="Arial" w:cs="Arial"/>
          <w:b w:val="0"/>
          <w:sz w:val="22"/>
          <w:szCs w:val="22"/>
          <w:lang w:val="x-none" w:eastAsia="x-none"/>
        </w:rPr>
        <w:t xml:space="preserve"> oferta</w:t>
      </w:r>
      <w:r w:rsidRPr="006F71B1">
        <w:rPr>
          <w:rFonts w:ascii="Arial" w:hAnsi="Arial" w:cs="Arial"/>
          <w:b w:val="0"/>
          <w:sz w:val="22"/>
          <w:szCs w:val="22"/>
          <w:lang w:eastAsia="x-none"/>
        </w:rPr>
        <w:t>s</w:t>
      </w:r>
      <w:r w:rsidRPr="006F71B1">
        <w:rPr>
          <w:rFonts w:ascii="Arial" w:hAnsi="Arial" w:cs="Arial"/>
          <w:b w:val="0"/>
          <w:sz w:val="22"/>
          <w:szCs w:val="22"/>
          <w:lang w:val="x-none" w:eastAsia="x-none"/>
        </w:rPr>
        <w:t xml:space="preserve"> recibida</w:t>
      </w:r>
      <w:r w:rsidRPr="006F71B1">
        <w:rPr>
          <w:rFonts w:ascii="Arial" w:hAnsi="Arial" w:cs="Arial"/>
          <w:b w:val="0"/>
          <w:sz w:val="22"/>
          <w:szCs w:val="22"/>
          <w:lang w:eastAsia="x-none"/>
        </w:rPr>
        <w:t>s</w:t>
      </w:r>
      <w:r w:rsidRPr="006F71B1">
        <w:rPr>
          <w:rFonts w:ascii="Arial" w:hAnsi="Arial" w:cs="Arial"/>
          <w:b w:val="0"/>
          <w:sz w:val="22"/>
          <w:szCs w:val="22"/>
          <w:lang w:val="es-SV" w:eastAsia="x-none"/>
        </w:rPr>
        <w:t xml:space="preserve"> </w:t>
      </w:r>
      <w:r w:rsidRPr="006F71B1">
        <w:rPr>
          <w:rFonts w:ascii="Arial" w:hAnsi="Arial" w:cs="Arial"/>
          <w:b w:val="0"/>
          <w:sz w:val="22"/>
          <w:szCs w:val="22"/>
          <w:lang w:val="x-none" w:eastAsia="x-none"/>
        </w:rPr>
        <w:t xml:space="preserve">en la </w:t>
      </w:r>
      <w:r w:rsidRPr="00A125BC">
        <w:rPr>
          <w:rFonts w:ascii="Arial" w:hAnsi="Arial" w:cs="Arial"/>
          <w:sz w:val="22"/>
          <w:szCs w:val="22"/>
          <w:lang w:val="x-none" w:eastAsia="x-none"/>
        </w:rPr>
        <w:t>Libre Gestión No. FSV-311/2018 “SERVICIO DE MANTENIMIENTO PREVENTIVO Y CORRECTIVO INCLUYENDO PARTES PARA EQUIPOS DE MISIÓN CRÍTICA”.</w:t>
      </w:r>
      <w:r w:rsidRPr="006F71B1">
        <w:rPr>
          <w:rFonts w:ascii="Arial" w:hAnsi="Arial" w:cs="Arial"/>
          <w:b w:val="0"/>
          <w:sz w:val="22"/>
          <w:szCs w:val="22"/>
          <w:lang w:eastAsia="x-none"/>
        </w:rPr>
        <w:t xml:space="preserve"> </w:t>
      </w:r>
    </w:p>
    <w:p w:rsidR="00F00DCB" w:rsidRDefault="000514C4" w:rsidP="00F00DCB">
      <w:pPr>
        <w:rPr>
          <w:lang w:eastAsia="x-none"/>
        </w:rPr>
      </w:pPr>
      <w:r>
        <w:rPr>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1931035</wp:posOffset>
                </wp:positionH>
                <wp:positionV relativeFrom="paragraph">
                  <wp:posOffset>56515</wp:posOffset>
                </wp:positionV>
                <wp:extent cx="2324100" cy="26765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2324100" cy="267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94BD3"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2.05pt,4.45pt" to="335.05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" strokecolor="#5b9bd5 [3204]" strokeweight=".5pt">
                <v:stroke joinstyle="miter"/>
              </v:line>
            </w:pict>
          </mc:Fallback>
        </mc:AlternateContent>
      </w: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Default="00F00DCB" w:rsidP="00F00DCB">
      <w:pPr>
        <w:rPr>
          <w:lang w:eastAsia="x-none"/>
        </w:rPr>
      </w:pPr>
    </w:p>
    <w:p w:rsidR="00F00DCB" w:rsidRPr="00F00DCB" w:rsidRDefault="00F00DCB" w:rsidP="00F00DCB">
      <w:pPr>
        <w:rPr>
          <w:lang w:eastAsia="x-none"/>
        </w:rPr>
      </w:pPr>
    </w:p>
    <w:p w:rsidR="006F71B1" w:rsidRPr="006F71B1" w:rsidRDefault="006F71B1" w:rsidP="006F71B1">
      <w:pPr>
        <w:rPr>
          <w:lang w:val="x-none" w:eastAsia="x-none"/>
        </w:rPr>
      </w:pPr>
    </w:p>
    <w:p w:rsidR="006F71B1" w:rsidRPr="00A125BC" w:rsidRDefault="006F71B1" w:rsidP="006F71B1">
      <w:pPr>
        <w:jc w:val="center"/>
        <w:rPr>
          <w:rFonts w:ascii="Arial" w:hAnsi="Arial" w:cs="Arial"/>
          <w:b/>
          <w:iCs/>
          <w:sz w:val="8"/>
          <w:szCs w:val="8"/>
          <w:u w:val="single"/>
        </w:rPr>
      </w:pPr>
      <w:r w:rsidRPr="00A125BC">
        <w:rPr>
          <w:rFonts w:ascii="Arial" w:hAnsi="Arial" w:cs="Arial"/>
          <w:b/>
          <w:iCs/>
          <w:sz w:val="18"/>
          <w:szCs w:val="18"/>
        </w:rPr>
        <w:t>DETALLE DE EVALUACIÓN DE ASPECTOS TÉCNICOS</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709"/>
        <w:gridCol w:w="709"/>
        <w:gridCol w:w="850"/>
        <w:gridCol w:w="2268"/>
      </w:tblGrid>
      <w:tr w:rsidR="006F71B1" w:rsidRPr="00753970" w:rsidTr="0010291F">
        <w:trPr>
          <w:trHeight w:hRule="exact" w:val="154"/>
        </w:trPr>
        <w:tc>
          <w:tcPr>
            <w:tcW w:w="5103" w:type="dxa"/>
            <w:vMerge w:val="restart"/>
            <w:vAlign w:val="center"/>
          </w:tcPr>
          <w:p w:rsidR="006F71B1" w:rsidRPr="00753970" w:rsidRDefault="006F71B1" w:rsidP="0010291F">
            <w:pPr>
              <w:spacing w:line="360" w:lineRule="auto"/>
              <w:jc w:val="center"/>
              <w:rPr>
                <w:rFonts w:ascii="Arial" w:hAnsi="Arial" w:cs="Arial"/>
                <w:b/>
                <w:bCs/>
                <w:iCs/>
                <w:sz w:val="16"/>
                <w:szCs w:val="16"/>
              </w:rPr>
            </w:pPr>
          </w:p>
        </w:tc>
        <w:tc>
          <w:tcPr>
            <w:tcW w:w="2268" w:type="dxa"/>
            <w:gridSpan w:val="3"/>
            <w:vMerge w:val="restart"/>
          </w:tcPr>
          <w:p w:rsidR="006F71B1" w:rsidRPr="00753970" w:rsidRDefault="006F71B1" w:rsidP="0010291F">
            <w:pPr>
              <w:spacing w:line="360" w:lineRule="auto"/>
              <w:jc w:val="center"/>
              <w:rPr>
                <w:rFonts w:ascii="Arial" w:hAnsi="Arial" w:cs="Arial"/>
                <w:b/>
                <w:bCs/>
                <w:iCs/>
                <w:sz w:val="16"/>
                <w:szCs w:val="16"/>
              </w:rPr>
            </w:pPr>
          </w:p>
        </w:tc>
        <w:tc>
          <w:tcPr>
            <w:tcW w:w="2268" w:type="dxa"/>
          </w:tcPr>
          <w:p w:rsidR="006F71B1" w:rsidRPr="00753970" w:rsidRDefault="006F71B1" w:rsidP="0010291F">
            <w:pPr>
              <w:spacing w:line="360" w:lineRule="auto"/>
              <w:jc w:val="center"/>
              <w:rPr>
                <w:rFonts w:ascii="Arial" w:hAnsi="Arial" w:cs="Arial"/>
                <w:b/>
                <w:bCs/>
                <w:sz w:val="16"/>
                <w:szCs w:val="16"/>
              </w:rPr>
            </w:pPr>
          </w:p>
        </w:tc>
      </w:tr>
      <w:tr w:rsidR="006F71B1" w:rsidRPr="00753970" w:rsidTr="0010291F">
        <w:trPr>
          <w:trHeight w:hRule="exact" w:val="442"/>
        </w:trPr>
        <w:tc>
          <w:tcPr>
            <w:tcW w:w="5103" w:type="dxa"/>
            <w:vMerge/>
            <w:vAlign w:val="center"/>
          </w:tcPr>
          <w:p w:rsidR="006F71B1" w:rsidRPr="00753970" w:rsidRDefault="006F71B1" w:rsidP="0010291F">
            <w:pPr>
              <w:spacing w:line="360" w:lineRule="auto"/>
              <w:jc w:val="center"/>
              <w:rPr>
                <w:rFonts w:ascii="Arial" w:hAnsi="Arial" w:cs="Arial"/>
                <w:b/>
                <w:bCs/>
                <w:iCs/>
                <w:sz w:val="16"/>
                <w:szCs w:val="16"/>
              </w:rPr>
            </w:pPr>
          </w:p>
        </w:tc>
        <w:tc>
          <w:tcPr>
            <w:tcW w:w="2268" w:type="dxa"/>
            <w:gridSpan w:val="3"/>
            <w:vMerge/>
          </w:tcPr>
          <w:p w:rsidR="006F71B1" w:rsidRPr="00753970" w:rsidRDefault="006F71B1" w:rsidP="0010291F">
            <w:pPr>
              <w:spacing w:line="360" w:lineRule="auto"/>
              <w:jc w:val="center"/>
              <w:rPr>
                <w:rFonts w:ascii="Arial" w:hAnsi="Arial" w:cs="Arial"/>
                <w:b/>
                <w:bCs/>
                <w:iCs/>
                <w:sz w:val="16"/>
                <w:szCs w:val="16"/>
              </w:rPr>
            </w:pPr>
          </w:p>
        </w:tc>
        <w:tc>
          <w:tcPr>
            <w:tcW w:w="2268" w:type="dxa"/>
          </w:tcPr>
          <w:p w:rsidR="006F71B1" w:rsidRPr="00753970" w:rsidRDefault="006F71B1" w:rsidP="0010291F">
            <w:pPr>
              <w:spacing w:line="276" w:lineRule="auto"/>
              <w:jc w:val="center"/>
              <w:rPr>
                <w:rFonts w:ascii="Arial" w:hAnsi="Arial" w:cs="Arial"/>
                <w:b/>
                <w:bCs/>
                <w:sz w:val="16"/>
                <w:szCs w:val="16"/>
                <w:lang w:val="es-SV"/>
              </w:rPr>
            </w:pPr>
          </w:p>
        </w:tc>
      </w:tr>
      <w:tr w:rsidR="006F71B1" w:rsidRPr="00753970" w:rsidTr="0010291F">
        <w:trPr>
          <w:trHeight w:hRule="exact" w:val="284"/>
        </w:trPr>
        <w:tc>
          <w:tcPr>
            <w:tcW w:w="5103" w:type="dxa"/>
            <w:vAlign w:val="center"/>
          </w:tcPr>
          <w:p w:rsidR="006F71B1" w:rsidRPr="00753970" w:rsidRDefault="006F71B1" w:rsidP="000514C4">
            <w:pPr>
              <w:ind w:left="714"/>
              <w:jc w:val="both"/>
              <w:rPr>
                <w:rFonts w:ascii="Arial" w:hAnsi="Arial" w:cs="Arial"/>
                <w:b/>
                <w:bCs/>
                <w:iCs/>
                <w:sz w:val="16"/>
                <w:szCs w:val="16"/>
              </w:rPr>
            </w:pPr>
          </w:p>
        </w:tc>
        <w:tc>
          <w:tcPr>
            <w:tcW w:w="709" w:type="dxa"/>
          </w:tcPr>
          <w:p w:rsidR="006F71B1" w:rsidRPr="00753970" w:rsidRDefault="006F71B1" w:rsidP="0010291F">
            <w:pPr>
              <w:spacing w:line="360" w:lineRule="auto"/>
              <w:jc w:val="right"/>
              <w:rPr>
                <w:rFonts w:ascii="Arial" w:hAnsi="Arial" w:cs="Arial"/>
                <w:b/>
                <w:bCs/>
                <w:iCs/>
                <w:sz w:val="16"/>
                <w:szCs w:val="16"/>
              </w:rPr>
            </w:pPr>
          </w:p>
        </w:tc>
        <w:tc>
          <w:tcPr>
            <w:tcW w:w="709" w:type="dxa"/>
          </w:tcPr>
          <w:p w:rsidR="006F71B1" w:rsidRPr="00753970" w:rsidRDefault="006F71B1" w:rsidP="0010291F">
            <w:pPr>
              <w:spacing w:line="360" w:lineRule="auto"/>
              <w:jc w:val="right"/>
              <w:rPr>
                <w:rFonts w:ascii="Arial" w:hAnsi="Arial" w:cs="Arial"/>
                <w:b/>
                <w:bCs/>
                <w:iCs/>
                <w:sz w:val="16"/>
                <w:szCs w:val="16"/>
              </w:rPr>
            </w:pPr>
          </w:p>
        </w:tc>
        <w:tc>
          <w:tcPr>
            <w:tcW w:w="850" w:type="dxa"/>
          </w:tcPr>
          <w:p w:rsidR="006F71B1" w:rsidRPr="00753970" w:rsidRDefault="006F71B1" w:rsidP="0010291F">
            <w:pPr>
              <w:spacing w:line="360" w:lineRule="auto"/>
              <w:jc w:val="right"/>
              <w:rPr>
                <w:rFonts w:ascii="Arial" w:hAnsi="Arial" w:cs="Arial"/>
                <w:bCs/>
                <w:iCs/>
                <w:sz w:val="16"/>
                <w:szCs w:val="16"/>
              </w:rPr>
            </w:pPr>
          </w:p>
        </w:tc>
        <w:tc>
          <w:tcPr>
            <w:tcW w:w="2268" w:type="dxa"/>
          </w:tcPr>
          <w:p w:rsidR="006F71B1" w:rsidRPr="00753970" w:rsidRDefault="006F71B1" w:rsidP="0010291F">
            <w:pPr>
              <w:spacing w:line="360" w:lineRule="auto"/>
              <w:jc w:val="right"/>
              <w:rPr>
                <w:rFonts w:ascii="Arial" w:hAnsi="Arial" w:cs="Arial"/>
                <w:bCs/>
                <w:iCs/>
                <w:sz w:val="16"/>
                <w:szCs w:val="16"/>
              </w:rPr>
            </w:pPr>
          </w:p>
        </w:tc>
      </w:tr>
      <w:tr w:rsidR="006F71B1" w:rsidRPr="00753970" w:rsidTr="0010291F">
        <w:trPr>
          <w:trHeight w:hRule="exact" w:val="1257"/>
        </w:trPr>
        <w:tc>
          <w:tcPr>
            <w:tcW w:w="5103" w:type="dxa"/>
            <w:vAlign w:val="center"/>
          </w:tcPr>
          <w:p w:rsidR="006F71B1" w:rsidRPr="00753970" w:rsidRDefault="006F71B1" w:rsidP="0010291F">
            <w:pPr>
              <w:spacing w:after="200" w:line="276" w:lineRule="auto"/>
              <w:ind w:left="355"/>
              <w:contextualSpacing/>
              <w:jc w:val="both"/>
              <w:rPr>
                <w:rFonts w:ascii="Arial" w:eastAsia="Calibri" w:hAnsi="Arial" w:cs="Arial"/>
                <w:iCs/>
                <w:sz w:val="16"/>
                <w:szCs w:val="16"/>
                <w:lang w:val="es-SV" w:eastAsia="en-US"/>
              </w:rPr>
            </w:pPr>
          </w:p>
        </w:tc>
        <w:tc>
          <w:tcPr>
            <w:tcW w:w="709" w:type="dxa"/>
          </w:tcPr>
          <w:p w:rsidR="006F71B1" w:rsidRPr="00753970" w:rsidRDefault="006F71B1" w:rsidP="0010291F">
            <w:pPr>
              <w:spacing w:line="360" w:lineRule="auto"/>
              <w:jc w:val="both"/>
              <w:rPr>
                <w:rFonts w:ascii="Arial" w:hAnsi="Arial" w:cs="Arial"/>
                <w:iCs/>
                <w:sz w:val="16"/>
                <w:szCs w:val="16"/>
              </w:rPr>
            </w:pPr>
          </w:p>
        </w:tc>
        <w:tc>
          <w:tcPr>
            <w:tcW w:w="709" w:type="dxa"/>
          </w:tcPr>
          <w:p w:rsidR="006F71B1" w:rsidRPr="00753970" w:rsidRDefault="006F71B1" w:rsidP="0010291F">
            <w:pPr>
              <w:spacing w:line="360" w:lineRule="auto"/>
              <w:jc w:val="both"/>
              <w:rPr>
                <w:rFonts w:ascii="Arial" w:hAnsi="Arial" w:cs="Arial"/>
                <w:bCs/>
                <w:iCs/>
                <w:sz w:val="16"/>
                <w:szCs w:val="16"/>
              </w:rPr>
            </w:pPr>
          </w:p>
        </w:tc>
        <w:tc>
          <w:tcPr>
            <w:tcW w:w="850" w:type="dxa"/>
          </w:tcPr>
          <w:p w:rsidR="006F71B1" w:rsidRPr="00753970" w:rsidRDefault="006F71B1" w:rsidP="0010291F">
            <w:pPr>
              <w:spacing w:line="360" w:lineRule="auto"/>
              <w:jc w:val="both"/>
              <w:rPr>
                <w:rFonts w:ascii="Arial" w:hAnsi="Arial" w:cs="Arial"/>
                <w:iCs/>
                <w:sz w:val="16"/>
                <w:szCs w:val="16"/>
              </w:rPr>
            </w:pPr>
          </w:p>
        </w:tc>
        <w:tc>
          <w:tcPr>
            <w:tcW w:w="2268" w:type="dxa"/>
          </w:tcPr>
          <w:p w:rsidR="006F71B1" w:rsidRPr="00753970" w:rsidRDefault="006F71B1" w:rsidP="0010291F">
            <w:pPr>
              <w:spacing w:line="360" w:lineRule="auto"/>
              <w:jc w:val="center"/>
              <w:rPr>
                <w:rFonts w:ascii="Arial" w:hAnsi="Arial" w:cs="Arial"/>
                <w:iCs/>
                <w:sz w:val="16"/>
                <w:szCs w:val="16"/>
              </w:rPr>
            </w:pPr>
          </w:p>
        </w:tc>
      </w:tr>
      <w:tr w:rsidR="006F71B1" w:rsidRPr="00753970" w:rsidTr="0010291F">
        <w:trPr>
          <w:trHeight w:hRule="exact" w:val="3401"/>
        </w:trPr>
        <w:tc>
          <w:tcPr>
            <w:tcW w:w="5103" w:type="dxa"/>
            <w:vAlign w:val="center"/>
          </w:tcPr>
          <w:p w:rsidR="006F71B1" w:rsidRPr="00753970" w:rsidRDefault="006F71B1" w:rsidP="0010291F">
            <w:pPr>
              <w:spacing w:after="200" w:line="276" w:lineRule="auto"/>
              <w:ind w:left="355"/>
              <w:contextualSpacing/>
              <w:jc w:val="both"/>
              <w:rPr>
                <w:rFonts w:ascii="Arial" w:eastAsia="Calibri" w:hAnsi="Arial" w:cs="Arial"/>
                <w:sz w:val="16"/>
                <w:szCs w:val="16"/>
                <w:lang w:val="es-SV" w:eastAsia="en-US"/>
              </w:rPr>
            </w:pPr>
          </w:p>
        </w:tc>
        <w:tc>
          <w:tcPr>
            <w:tcW w:w="709" w:type="dxa"/>
          </w:tcPr>
          <w:p w:rsidR="006F71B1" w:rsidRPr="00753970" w:rsidRDefault="006F71B1" w:rsidP="0010291F">
            <w:pPr>
              <w:spacing w:line="360" w:lineRule="auto"/>
              <w:jc w:val="both"/>
              <w:rPr>
                <w:rFonts w:ascii="Arial" w:hAnsi="Arial" w:cs="Arial"/>
                <w:b/>
                <w:iCs/>
                <w:sz w:val="16"/>
                <w:szCs w:val="16"/>
              </w:rPr>
            </w:pPr>
          </w:p>
        </w:tc>
        <w:tc>
          <w:tcPr>
            <w:tcW w:w="709" w:type="dxa"/>
          </w:tcPr>
          <w:p w:rsidR="006F71B1" w:rsidRPr="00753970" w:rsidRDefault="006F71B1" w:rsidP="0010291F">
            <w:pPr>
              <w:spacing w:line="360" w:lineRule="auto"/>
              <w:jc w:val="both"/>
              <w:rPr>
                <w:rFonts w:ascii="Arial" w:hAnsi="Arial" w:cs="Arial"/>
                <w:iCs/>
                <w:sz w:val="16"/>
                <w:szCs w:val="16"/>
              </w:rPr>
            </w:pPr>
          </w:p>
        </w:tc>
        <w:tc>
          <w:tcPr>
            <w:tcW w:w="850" w:type="dxa"/>
          </w:tcPr>
          <w:p w:rsidR="006F71B1" w:rsidRPr="00753970" w:rsidRDefault="006F71B1" w:rsidP="0010291F">
            <w:pPr>
              <w:spacing w:line="360" w:lineRule="auto"/>
              <w:jc w:val="both"/>
              <w:rPr>
                <w:rFonts w:ascii="Arial" w:hAnsi="Arial" w:cs="Arial"/>
                <w:b/>
                <w:iCs/>
                <w:sz w:val="16"/>
                <w:szCs w:val="16"/>
              </w:rPr>
            </w:pPr>
          </w:p>
        </w:tc>
        <w:tc>
          <w:tcPr>
            <w:tcW w:w="2268" w:type="dxa"/>
          </w:tcPr>
          <w:p w:rsidR="006F71B1" w:rsidRPr="00753970" w:rsidRDefault="006F71B1" w:rsidP="0010291F">
            <w:pPr>
              <w:spacing w:line="360" w:lineRule="auto"/>
              <w:jc w:val="center"/>
              <w:rPr>
                <w:rFonts w:ascii="Arial" w:hAnsi="Arial" w:cs="Arial"/>
                <w:b/>
                <w:iCs/>
                <w:sz w:val="16"/>
                <w:szCs w:val="16"/>
              </w:rPr>
            </w:pPr>
          </w:p>
        </w:tc>
      </w:tr>
    </w:tbl>
    <w:p w:rsidR="006F71B1" w:rsidRPr="00753970" w:rsidRDefault="006F71B1" w:rsidP="006F71B1">
      <w:pPr>
        <w:autoSpaceDE w:val="0"/>
        <w:autoSpaceDN w:val="0"/>
        <w:adjustRightInd w:val="0"/>
        <w:rPr>
          <w:rFonts w:ascii="Arial (W1)" w:hAnsi="Arial (W1)"/>
        </w:rPr>
      </w:pPr>
    </w:p>
    <w:p w:rsidR="006F71B1" w:rsidRDefault="006F71B1" w:rsidP="006F71B1">
      <w:pPr>
        <w:jc w:val="both"/>
        <w:rPr>
          <w:rFonts w:ascii="Arial" w:hAnsi="Arial" w:cs="Arial"/>
          <w:b/>
          <w:sz w:val="12"/>
          <w:szCs w:val="12"/>
          <w:highlight w:val="yellow"/>
          <w:u w:val="single"/>
          <w:lang w:val="es-SV" w:eastAsia="x-none"/>
        </w:rPr>
      </w:pPr>
    </w:p>
    <w:p w:rsidR="00F0285D" w:rsidRDefault="00F0285D" w:rsidP="006F71B1">
      <w:pPr>
        <w:jc w:val="both"/>
        <w:rPr>
          <w:rFonts w:ascii="Arial" w:hAnsi="Arial" w:cs="Arial"/>
          <w:b/>
          <w:sz w:val="12"/>
          <w:szCs w:val="12"/>
          <w:highlight w:val="yellow"/>
          <w:u w:val="single"/>
          <w:lang w:val="es-SV" w:eastAsia="x-none"/>
        </w:rPr>
      </w:pPr>
    </w:p>
    <w:p w:rsidR="00F0285D" w:rsidRPr="00A125BC" w:rsidRDefault="00F0285D" w:rsidP="006F71B1">
      <w:pPr>
        <w:jc w:val="both"/>
        <w:rPr>
          <w:rFonts w:ascii="Arial" w:hAnsi="Arial" w:cs="Arial"/>
          <w:b/>
          <w:sz w:val="12"/>
          <w:szCs w:val="12"/>
          <w:highlight w:val="yellow"/>
          <w:u w:val="single"/>
          <w:lang w:val="es-SV" w:eastAsia="x-none"/>
        </w:rPr>
      </w:pPr>
    </w:p>
    <w:p w:rsidR="006F71B1" w:rsidRPr="00A125BC" w:rsidRDefault="006F71B1" w:rsidP="006F71B1">
      <w:pPr>
        <w:jc w:val="center"/>
        <w:outlineLvl w:val="0"/>
        <w:rPr>
          <w:rFonts w:ascii="Arial" w:hAnsi="Arial" w:cs="Arial"/>
          <w:b/>
          <w:sz w:val="20"/>
          <w:szCs w:val="20"/>
          <w:lang w:val="es-MX" w:eastAsia="x-none"/>
        </w:rPr>
      </w:pPr>
      <w:r w:rsidRPr="00A125BC">
        <w:rPr>
          <w:rFonts w:ascii="Arial" w:hAnsi="Arial" w:cs="Arial"/>
          <w:b/>
          <w:sz w:val="20"/>
          <w:szCs w:val="20"/>
          <w:lang w:val="x-none" w:eastAsia="x-none"/>
        </w:rPr>
        <w:t xml:space="preserve">RESUMEN DE EVALUACIÓN DE ASPECTOS TÉCNICOS Y CAPACIDAD FINANCIERA </w:t>
      </w:r>
    </w:p>
    <w:p w:rsidR="006F71B1" w:rsidRPr="00753970" w:rsidRDefault="006F71B1" w:rsidP="006F71B1">
      <w:pPr>
        <w:jc w:val="center"/>
        <w:outlineLvl w:val="0"/>
        <w:rPr>
          <w:rFonts w:ascii="Arial (W1)" w:hAnsi="Arial (W1)"/>
          <w:sz w:val="10"/>
          <w:szCs w:val="10"/>
          <w:lang w:val="es-MX" w:eastAsia="x-none"/>
        </w:rPr>
      </w:pP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5"/>
        <w:gridCol w:w="1275"/>
        <w:gridCol w:w="1307"/>
      </w:tblGrid>
      <w:tr w:rsidR="006F71B1" w:rsidRPr="00753970" w:rsidTr="0010291F">
        <w:tc>
          <w:tcPr>
            <w:tcW w:w="5670" w:type="dxa"/>
          </w:tcPr>
          <w:p w:rsidR="006F71B1" w:rsidRPr="00753970" w:rsidRDefault="006F71B1" w:rsidP="0010291F">
            <w:pPr>
              <w:jc w:val="center"/>
              <w:outlineLvl w:val="0"/>
              <w:rPr>
                <w:rFonts w:ascii="Arial" w:eastAsia="SimSun" w:hAnsi="Arial" w:cs="Arial"/>
                <w:sz w:val="16"/>
                <w:szCs w:val="16"/>
                <w:lang w:val="es-MX" w:eastAsia="x-none"/>
              </w:rPr>
            </w:pPr>
          </w:p>
        </w:tc>
        <w:tc>
          <w:tcPr>
            <w:tcW w:w="1415" w:type="dxa"/>
          </w:tcPr>
          <w:p w:rsidR="006F71B1" w:rsidRPr="00753970" w:rsidRDefault="006F71B1" w:rsidP="0010291F">
            <w:pPr>
              <w:jc w:val="center"/>
              <w:outlineLvl w:val="0"/>
              <w:rPr>
                <w:rFonts w:ascii="Arial" w:eastAsia="SimSun" w:hAnsi="Arial" w:cs="Arial"/>
                <w:sz w:val="16"/>
                <w:szCs w:val="16"/>
                <w:lang w:val="es-MX" w:eastAsia="x-none"/>
              </w:rPr>
            </w:pPr>
          </w:p>
        </w:tc>
        <w:tc>
          <w:tcPr>
            <w:tcW w:w="1275" w:type="dxa"/>
          </w:tcPr>
          <w:p w:rsidR="006F71B1" w:rsidRPr="00753970" w:rsidRDefault="006F71B1" w:rsidP="0010291F">
            <w:pPr>
              <w:jc w:val="center"/>
              <w:outlineLvl w:val="0"/>
              <w:rPr>
                <w:rFonts w:ascii="Arial" w:eastAsia="SimSun" w:hAnsi="Arial" w:cs="Arial"/>
                <w:sz w:val="16"/>
                <w:szCs w:val="16"/>
                <w:lang w:val="es-MX" w:eastAsia="x-none"/>
              </w:rPr>
            </w:pPr>
          </w:p>
        </w:tc>
        <w:tc>
          <w:tcPr>
            <w:tcW w:w="1307" w:type="dxa"/>
          </w:tcPr>
          <w:p w:rsidR="006F71B1" w:rsidRPr="00753970" w:rsidRDefault="006F71B1" w:rsidP="0010291F">
            <w:pPr>
              <w:jc w:val="center"/>
              <w:outlineLvl w:val="0"/>
              <w:rPr>
                <w:rFonts w:ascii="Arial" w:eastAsia="SimSun" w:hAnsi="Arial" w:cs="Arial"/>
                <w:sz w:val="16"/>
                <w:szCs w:val="16"/>
                <w:lang w:val="es-MX" w:eastAsia="x-none"/>
              </w:rPr>
            </w:pPr>
          </w:p>
        </w:tc>
      </w:tr>
      <w:tr w:rsidR="006F71B1" w:rsidRPr="00753970" w:rsidTr="0010291F">
        <w:trPr>
          <w:trHeight w:val="383"/>
        </w:trPr>
        <w:tc>
          <w:tcPr>
            <w:tcW w:w="5670" w:type="dxa"/>
          </w:tcPr>
          <w:p w:rsidR="006F71B1" w:rsidRPr="00753970" w:rsidRDefault="006F71B1" w:rsidP="0010291F">
            <w:pPr>
              <w:rPr>
                <w:rFonts w:ascii="Arial" w:eastAsia="SimSun" w:hAnsi="Arial" w:cs="Arial"/>
                <w:sz w:val="18"/>
                <w:szCs w:val="18"/>
                <w:lang w:val="es-MX" w:eastAsia="x-none"/>
              </w:rPr>
            </w:pPr>
          </w:p>
        </w:tc>
        <w:tc>
          <w:tcPr>
            <w:tcW w:w="1415" w:type="dxa"/>
          </w:tcPr>
          <w:p w:rsidR="006F71B1" w:rsidRPr="00753970" w:rsidRDefault="006F71B1" w:rsidP="0010291F">
            <w:pPr>
              <w:jc w:val="center"/>
              <w:rPr>
                <w:rFonts w:ascii="Arial" w:eastAsia="SimSun" w:hAnsi="Arial" w:cs="Arial"/>
                <w:sz w:val="18"/>
                <w:szCs w:val="18"/>
                <w:lang w:val="es-MX" w:eastAsia="x-none"/>
              </w:rPr>
            </w:pPr>
          </w:p>
        </w:tc>
        <w:tc>
          <w:tcPr>
            <w:tcW w:w="1275" w:type="dxa"/>
          </w:tcPr>
          <w:p w:rsidR="006F71B1" w:rsidRPr="00753970" w:rsidRDefault="006F71B1" w:rsidP="0010291F">
            <w:pPr>
              <w:jc w:val="center"/>
              <w:rPr>
                <w:rFonts w:ascii="Arial" w:eastAsia="SimSun" w:hAnsi="Arial" w:cs="Arial"/>
                <w:sz w:val="18"/>
                <w:szCs w:val="18"/>
                <w:lang w:val="es-MX" w:eastAsia="x-none"/>
              </w:rPr>
            </w:pPr>
          </w:p>
        </w:tc>
        <w:tc>
          <w:tcPr>
            <w:tcW w:w="1307" w:type="dxa"/>
          </w:tcPr>
          <w:p w:rsidR="006F71B1" w:rsidRPr="00753970" w:rsidRDefault="006F71B1" w:rsidP="0010291F">
            <w:pPr>
              <w:jc w:val="center"/>
              <w:rPr>
                <w:rFonts w:ascii="Arial" w:eastAsia="SimSun" w:hAnsi="Arial" w:cs="Arial"/>
                <w:sz w:val="18"/>
                <w:szCs w:val="18"/>
                <w:lang w:val="es-MX" w:eastAsia="x-none"/>
              </w:rPr>
            </w:pPr>
          </w:p>
        </w:tc>
      </w:tr>
    </w:tbl>
    <w:p w:rsidR="006F71B1" w:rsidRPr="00753970" w:rsidRDefault="006F71B1" w:rsidP="006F71B1">
      <w:pPr>
        <w:autoSpaceDE w:val="0"/>
        <w:autoSpaceDN w:val="0"/>
        <w:adjustRightInd w:val="0"/>
        <w:rPr>
          <w:rFonts w:ascii="Arial (W1)" w:hAnsi="Arial (W1)"/>
        </w:rPr>
      </w:pPr>
    </w:p>
    <w:p w:rsidR="0069452B" w:rsidRDefault="0069452B" w:rsidP="006F71B1">
      <w:pPr>
        <w:ind w:right="17"/>
        <w:jc w:val="both"/>
        <w:rPr>
          <w:rFonts w:ascii="Arial" w:hAnsi="Arial" w:cs="Arial"/>
          <w:b/>
          <w:bCs/>
          <w:sz w:val="22"/>
          <w:szCs w:val="22"/>
          <w:lang w:val="en-GB"/>
        </w:rPr>
      </w:pPr>
      <w:bookmarkStart w:id="0" w:name="_Toc460401580"/>
      <w:r>
        <w:rPr>
          <w:rFonts w:ascii="Arial" w:hAnsi="Arial" w:cs="Arial"/>
          <w:b/>
          <w:bCs/>
          <w:noProof/>
          <w:sz w:val="22"/>
          <w:szCs w:val="22"/>
          <w:lang w:val="es-SV" w:eastAsia="es-SV"/>
        </w:rPr>
        <mc:AlternateContent>
          <mc:Choice Requires="wps">
            <w:drawing>
              <wp:anchor distT="0" distB="0" distL="114300" distR="114300" simplePos="0" relativeHeight="251661312" behindDoc="0" locked="0" layoutInCell="1" allowOverlap="1">
                <wp:simplePos x="0" y="0"/>
                <wp:positionH relativeFrom="column">
                  <wp:posOffset>2143124</wp:posOffset>
                </wp:positionH>
                <wp:positionV relativeFrom="paragraph">
                  <wp:posOffset>101600</wp:posOffset>
                </wp:positionV>
                <wp:extent cx="2790825" cy="31527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2790825" cy="3152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AF926"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8.75pt,8pt" to="388.5pt,2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" strokecolor="#5b9bd5 [3204]" strokeweight=".5pt">
                <v:stroke joinstyle="miter"/>
              </v:line>
            </w:pict>
          </mc:Fallback>
        </mc:AlternateContent>
      </w: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r>
        <w:rPr>
          <w:rFonts w:ascii="Arial" w:hAnsi="Arial" w:cs="Arial"/>
          <w:b/>
          <w:bCs/>
          <w:noProof/>
          <w:sz w:val="22"/>
          <w:szCs w:val="22"/>
          <w:lang w:val="es-SV" w:eastAsia="es-SV"/>
        </w:rPr>
        <mc:AlternateContent>
          <mc:Choice Requires="wps">
            <w:drawing>
              <wp:anchor distT="0" distB="0" distL="114300" distR="114300" simplePos="0" relativeHeight="251662336" behindDoc="0" locked="0" layoutInCell="1" allowOverlap="1">
                <wp:simplePos x="0" y="0"/>
                <wp:positionH relativeFrom="column">
                  <wp:posOffset>1931034</wp:posOffset>
                </wp:positionH>
                <wp:positionV relativeFrom="paragraph">
                  <wp:posOffset>-172085</wp:posOffset>
                </wp:positionV>
                <wp:extent cx="1076325" cy="11144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076325"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ADF48" id="Conector recto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2.05pt,-13.55pt" to="236.8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" strokecolor="#5b9bd5 [3204]" strokeweight=".5pt">
                <v:stroke joinstyle="miter"/>
              </v:line>
            </w:pict>
          </mc:Fallback>
        </mc:AlternateContent>
      </w: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9452B" w:rsidRDefault="0069452B" w:rsidP="006F71B1">
      <w:pPr>
        <w:ind w:right="17"/>
        <w:jc w:val="both"/>
        <w:rPr>
          <w:rFonts w:ascii="Arial" w:hAnsi="Arial" w:cs="Arial"/>
          <w:b/>
          <w:bCs/>
          <w:sz w:val="22"/>
          <w:szCs w:val="22"/>
          <w:lang w:val="en-GB"/>
        </w:rPr>
      </w:pPr>
    </w:p>
    <w:p w:rsidR="006F71B1" w:rsidRPr="006F71B1" w:rsidRDefault="0069452B" w:rsidP="006F71B1">
      <w:pPr>
        <w:ind w:right="17"/>
        <w:jc w:val="both"/>
        <w:rPr>
          <w:rFonts w:ascii="Arial" w:hAnsi="Arial" w:cs="Arial"/>
          <w:sz w:val="22"/>
          <w:szCs w:val="22"/>
        </w:rPr>
      </w:pPr>
      <w:r>
        <w:rPr>
          <w:rFonts w:ascii="Arial" w:hAnsi="Arial" w:cs="Arial"/>
          <w:b/>
          <w:bCs/>
          <w:sz w:val="22"/>
          <w:szCs w:val="22"/>
          <w:lang w:val="en-GB"/>
        </w:rPr>
        <w:t xml:space="preserve">                                    </w:t>
      </w:r>
      <w:r w:rsidR="006F71B1" w:rsidRPr="006F71B1">
        <w:rPr>
          <w:rFonts w:ascii="Arial" w:hAnsi="Arial" w:cs="Arial"/>
          <w:b/>
          <w:bCs/>
          <w:sz w:val="22"/>
          <w:szCs w:val="22"/>
          <w:lang w:val="en-GB"/>
        </w:rPr>
        <w:t xml:space="preserve">  </w:t>
      </w:r>
      <w:bookmarkEnd w:id="0"/>
      <w:r w:rsidR="006F71B1" w:rsidRPr="006F71B1">
        <w:rPr>
          <w:rFonts w:ascii="Arial" w:hAnsi="Arial" w:cs="Arial"/>
          <w:sz w:val="22"/>
          <w:szCs w:val="22"/>
        </w:rPr>
        <w:t>Junta Directiva, con base en el dictamen de la Comisión de Evaluación de Ofertas, presentado por e</w:t>
      </w:r>
      <w:r w:rsidR="006F71B1" w:rsidRPr="006F71B1">
        <w:rPr>
          <w:rFonts w:ascii="Arial" w:hAnsi="Arial" w:cs="Arial"/>
          <w:sz w:val="22"/>
          <w:szCs w:val="22"/>
          <w:lang w:val="es-MX"/>
        </w:rPr>
        <w:t xml:space="preserve">l </w:t>
      </w:r>
      <w:r w:rsidR="006F71B1" w:rsidRPr="006F71B1">
        <w:rPr>
          <w:rFonts w:ascii="Arial" w:hAnsi="Arial" w:cs="Arial"/>
          <w:bCs/>
          <w:sz w:val="22"/>
          <w:szCs w:val="22"/>
        </w:rPr>
        <w:t>Ingeniero Mario Alberto Arias Villareal, Gerente de Tecnología de la Información</w:t>
      </w:r>
      <w:r w:rsidR="006F71B1" w:rsidRPr="006F71B1">
        <w:rPr>
          <w:rFonts w:ascii="Arial" w:hAnsi="Arial" w:cs="Arial"/>
          <w:sz w:val="22"/>
          <w:szCs w:val="22"/>
        </w:rPr>
        <w:t xml:space="preserve"> y el </w:t>
      </w:r>
      <w:r w:rsidR="006F71B1" w:rsidRPr="006F71B1">
        <w:rPr>
          <w:rFonts w:ascii="Arial" w:hAnsi="Arial" w:cs="Arial"/>
          <w:sz w:val="22"/>
          <w:szCs w:val="22"/>
        </w:rPr>
        <w:lastRenderedPageBreak/>
        <w:t xml:space="preserve">Ingeniero Julio Tarcicio Rivas García, Jefe de la Unidad de Adquisiciones y Contrataciones Institucional (UACI), por unanimidad </w:t>
      </w:r>
      <w:r w:rsidR="006F71B1" w:rsidRPr="006F71B1">
        <w:rPr>
          <w:rFonts w:ascii="Arial" w:hAnsi="Arial" w:cs="Arial"/>
          <w:b/>
          <w:sz w:val="22"/>
          <w:szCs w:val="22"/>
        </w:rPr>
        <w:t>RESUELVE:</w:t>
      </w:r>
    </w:p>
    <w:p w:rsidR="006F71B1" w:rsidRPr="006F71B1" w:rsidRDefault="006F71B1" w:rsidP="006F71B1">
      <w:pPr>
        <w:autoSpaceDE w:val="0"/>
        <w:autoSpaceDN w:val="0"/>
        <w:adjustRightInd w:val="0"/>
        <w:jc w:val="both"/>
        <w:rPr>
          <w:rFonts w:ascii="Arial" w:hAnsi="Arial" w:cs="Arial"/>
          <w:sz w:val="22"/>
          <w:szCs w:val="22"/>
        </w:rPr>
      </w:pPr>
    </w:p>
    <w:p w:rsidR="006F71B1" w:rsidRPr="006F71B1" w:rsidRDefault="006F71B1" w:rsidP="006F71B1">
      <w:pPr>
        <w:numPr>
          <w:ilvl w:val="0"/>
          <w:numId w:val="3"/>
        </w:numPr>
        <w:ind w:left="360"/>
        <w:jc w:val="both"/>
        <w:rPr>
          <w:rFonts w:ascii="Arial" w:hAnsi="Arial" w:cs="Arial"/>
          <w:iCs/>
          <w:sz w:val="22"/>
          <w:szCs w:val="22"/>
        </w:rPr>
      </w:pPr>
      <w:r w:rsidRPr="006F71B1">
        <w:rPr>
          <w:rFonts w:ascii="Arial" w:hAnsi="Arial" w:cs="Arial"/>
          <w:b/>
          <w:sz w:val="22"/>
          <w:szCs w:val="22"/>
        </w:rPr>
        <w:t xml:space="preserve">CERRAR EL PROCESO SIN SELECCIÓN </w:t>
      </w:r>
      <w:r w:rsidRPr="006F71B1">
        <w:rPr>
          <w:rFonts w:ascii="Arial" w:hAnsi="Arial" w:cs="Arial"/>
          <w:sz w:val="22"/>
          <w:szCs w:val="22"/>
        </w:rPr>
        <w:t xml:space="preserve">de </w:t>
      </w:r>
      <w:r w:rsidRPr="006F71B1">
        <w:rPr>
          <w:rFonts w:ascii="Arial" w:hAnsi="Arial" w:cs="Arial"/>
          <w:b/>
          <w:bCs/>
          <w:sz w:val="22"/>
          <w:szCs w:val="22"/>
          <w:lang w:val="en-GB"/>
        </w:rPr>
        <w:t>LIBRE GESTIÓN</w:t>
      </w:r>
      <w:r w:rsidRPr="006F71B1">
        <w:rPr>
          <w:rFonts w:ascii="Arial" w:hAnsi="Arial" w:cs="Arial"/>
          <w:b/>
          <w:bCs/>
          <w:sz w:val="22"/>
          <w:szCs w:val="22"/>
          <w:lang w:val="es-SV"/>
        </w:rPr>
        <w:t xml:space="preserve"> </w:t>
      </w:r>
      <w:r w:rsidRPr="006F71B1">
        <w:rPr>
          <w:rFonts w:ascii="Arial" w:hAnsi="Arial" w:cs="Arial"/>
          <w:b/>
          <w:bCs/>
          <w:sz w:val="22"/>
          <w:szCs w:val="22"/>
          <w:lang w:val="en-GB"/>
        </w:rPr>
        <w:t xml:space="preserve">No. FSV-311/2018 “SERVICIO DE MANTENIMIENTO PREVENTIVO Y CORRECTIVO INCLUYENDO PARTES PARA EQUIPOS DE MISIÓN CRÍTICA”. </w:t>
      </w:r>
    </w:p>
    <w:p w:rsidR="006F71B1" w:rsidRPr="006F71B1" w:rsidRDefault="006F71B1" w:rsidP="006F71B1">
      <w:pPr>
        <w:ind w:left="360"/>
        <w:jc w:val="both"/>
        <w:rPr>
          <w:rFonts w:ascii="Arial" w:hAnsi="Arial" w:cs="Arial"/>
          <w:iCs/>
          <w:sz w:val="22"/>
          <w:szCs w:val="22"/>
        </w:rPr>
      </w:pPr>
    </w:p>
    <w:p w:rsidR="006F71B1" w:rsidRPr="006F71B1" w:rsidRDefault="006F71B1" w:rsidP="006F71B1">
      <w:pPr>
        <w:numPr>
          <w:ilvl w:val="0"/>
          <w:numId w:val="3"/>
        </w:numPr>
        <w:ind w:left="360"/>
        <w:jc w:val="both"/>
        <w:rPr>
          <w:rFonts w:ascii="Arial" w:hAnsi="Arial" w:cs="Arial"/>
          <w:iCs/>
          <w:sz w:val="22"/>
          <w:szCs w:val="22"/>
        </w:rPr>
      </w:pPr>
      <w:r w:rsidRPr="006F71B1">
        <w:rPr>
          <w:rFonts w:ascii="Arial" w:hAnsi="Arial" w:cs="Arial"/>
          <w:sz w:val="22"/>
          <w:szCs w:val="22"/>
        </w:rPr>
        <w:t>Comisionar a la Unidad de Adquisiciones y Contrataciones Institucional (UACI), para que notifique esta Resolución en forma legal.</w:t>
      </w:r>
    </w:p>
    <w:p w:rsidR="006F71B1" w:rsidRPr="006F71B1" w:rsidRDefault="006F71B1" w:rsidP="006F71B1">
      <w:pPr>
        <w:ind w:left="360"/>
        <w:jc w:val="both"/>
        <w:rPr>
          <w:rFonts w:ascii="Arial" w:hAnsi="Arial" w:cs="Arial"/>
          <w:iCs/>
          <w:sz w:val="22"/>
          <w:szCs w:val="22"/>
        </w:rPr>
      </w:pPr>
    </w:p>
    <w:p w:rsidR="006F71B1" w:rsidRPr="0069452B" w:rsidRDefault="006F71B1" w:rsidP="006F71B1">
      <w:pPr>
        <w:numPr>
          <w:ilvl w:val="0"/>
          <w:numId w:val="3"/>
        </w:numPr>
        <w:autoSpaceDE w:val="0"/>
        <w:autoSpaceDN w:val="0"/>
        <w:adjustRightInd w:val="0"/>
        <w:ind w:left="360"/>
        <w:jc w:val="both"/>
        <w:rPr>
          <w:rFonts w:ascii="Arial" w:hAnsi="Arial" w:cs="Arial"/>
          <w:bCs/>
          <w:sz w:val="22"/>
          <w:szCs w:val="22"/>
        </w:rPr>
      </w:pPr>
      <w:r w:rsidRPr="006F71B1">
        <w:rPr>
          <w:rFonts w:ascii="Arial" w:hAnsi="Arial" w:cs="Arial"/>
          <w:sz w:val="22"/>
          <w:szCs w:val="22"/>
        </w:rPr>
        <w:t>Este Punto se ratifica en esta misma sesión.</w:t>
      </w:r>
    </w:p>
    <w:p w:rsidR="0069452B" w:rsidRDefault="0069452B" w:rsidP="0069452B">
      <w:pPr>
        <w:pStyle w:val="Prrafodelista"/>
        <w:rPr>
          <w:rFonts w:ascii="Arial" w:hAnsi="Arial" w:cs="Arial"/>
          <w:bCs/>
          <w:sz w:val="22"/>
          <w:szCs w:val="22"/>
        </w:rPr>
      </w:pPr>
    </w:p>
    <w:p w:rsidR="002F321E" w:rsidRPr="00EB3DAE" w:rsidRDefault="0069452B" w:rsidP="00EB3DAE">
      <w:pPr>
        <w:spacing w:line="360" w:lineRule="auto"/>
        <w:jc w:val="both"/>
        <w:rPr>
          <w:rFonts w:ascii="Arial" w:hAnsi="Arial" w:cs="Arial"/>
          <w:b/>
          <w:color w:val="FF0000"/>
          <w:sz w:val="22"/>
          <w:szCs w:val="22"/>
        </w:rPr>
      </w:pPr>
      <w:r w:rsidRPr="0069452B">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69452B">
        <w:rPr>
          <w:rFonts w:ascii="Arial" w:hAnsi="Arial" w:cs="Arial"/>
          <w:b/>
          <w:color w:val="FF0000"/>
          <w:sz w:val="22"/>
          <w:szCs w:val="22"/>
        </w:rPr>
        <w:t xml:space="preserve">) LAIP, para el plazo de </w:t>
      </w:r>
      <w:r>
        <w:rPr>
          <w:rFonts w:ascii="Arial" w:hAnsi="Arial" w:cs="Arial"/>
          <w:b/>
          <w:color w:val="FF0000"/>
          <w:sz w:val="22"/>
          <w:szCs w:val="22"/>
        </w:rPr>
        <w:t>TRES MESES</w:t>
      </w:r>
      <w:r w:rsidRPr="0069452B">
        <w:rPr>
          <w:rFonts w:ascii="Arial" w:hAnsi="Arial" w:cs="Arial"/>
          <w:b/>
          <w:color w:val="FF0000"/>
          <w:sz w:val="22"/>
          <w:szCs w:val="22"/>
        </w:rPr>
        <w:t>. Declaratoria de Reserva N° JD/</w:t>
      </w:r>
      <w:r>
        <w:rPr>
          <w:rFonts w:ascii="Arial" w:hAnsi="Arial" w:cs="Arial"/>
          <w:b/>
          <w:color w:val="FF0000"/>
          <w:sz w:val="22"/>
          <w:szCs w:val="22"/>
        </w:rPr>
        <w:t>2018/1522</w:t>
      </w:r>
      <w:r w:rsidRPr="0069452B">
        <w:rPr>
          <w:rFonts w:ascii="Arial" w:hAnsi="Arial" w:cs="Arial"/>
          <w:b/>
          <w:color w:val="FF0000"/>
          <w:sz w:val="22"/>
          <w:szCs w:val="22"/>
        </w:rPr>
        <w:t>.</w:t>
      </w:r>
    </w:p>
    <w:p w:rsidR="002F321E" w:rsidRDefault="002F321E" w:rsidP="00C71C30">
      <w:pPr>
        <w:jc w:val="center"/>
        <w:rPr>
          <w:rFonts w:ascii="Arial" w:hAnsi="Arial" w:cs="Arial"/>
          <w:b/>
          <w:lang w:val="es-MX"/>
        </w:rPr>
      </w:pPr>
    </w:p>
    <w:p w:rsidR="00EB3DAE" w:rsidRDefault="00884E87" w:rsidP="00884E87">
      <w:pPr>
        <w:jc w:val="both"/>
        <w:rPr>
          <w:rFonts w:ascii="Arial" w:hAnsi="Arial" w:cs="Arial"/>
        </w:rPr>
      </w:pPr>
      <w:r w:rsidRPr="00884E87">
        <w:rPr>
          <w:rFonts w:ascii="Arial" w:hAnsi="Arial" w:cs="Arial"/>
          <w:b/>
          <w:lang w:val="es-MX"/>
        </w:rPr>
        <w:t xml:space="preserve">IX) </w:t>
      </w:r>
      <w:r w:rsidRPr="00884E87">
        <w:rPr>
          <w:rFonts w:ascii="Arial" w:hAnsi="Arial" w:cs="Arial"/>
          <w:b/>
        </w:rPr>
        <w:t xml:space="preserve">TÉRMINOS DE REFERENCIA PARA LIBRE GESTIÓN N° FSV-540/2018 “SERVICIO DE MANTENIMIENTO PREVENTIVO Y CORRECTIVO INCLUYENDO PARTES PARA EQUIPOS DE MISIÓN CRÍTICA”. </w:t>
      </w:r>
      <w:r w:rsidRPr="00884E87">
        <w:rPr>
          <w:rFonts w:ascii="Arial" w:hAnsi="Arial" w:cs="Arial"/>
        </w:rPr>
        <w:t>El Presidente y Director Ejecutivo sometió</w:t>
      </w:r>
      <w:r w:rsidRPr="00884E87">
        <w:rPr>
          <w:rFonts w:ascii="Arial" w:hAnsi="Arial" w:cs="Arial"/>
          <w:lang w:val="es-MX"/>
        </w:rPr>
        <w:t xml:space="preserve"> a consideración de los Directores, los </w:t>
      </w:r>
      <w:r w:rsidRPr="00884E87">
        <w:rPr>
          <w:rFonts w:ascii="Arial" w:hAnsi="Arial" w:cs="Arial"/>
        </w:rPr>
        <w:t xml:space="preserve">TÉRMINOS DE REFERENCIA PARA LIBRE GESTIÓN N° FSV-540/2018 “SERVICIO DE MANTENIMIENTO PREVENTIVO Y CORRECTIVO INCLUYENDO PARTES PARA EQUIPOS DE MISIÓN CRÍTICA”. Para su presentación invitó al </w:t>
      </w:r>
      <w:r w:rsidRPr="00884E87">
        <w:rPr>
          <w:rFonts w:ascii="Arial" w:hAnsi="Arial" w:cs="Arial"/>
          <w:bCs/>
        </w:rPr>
        <w:t>Ingeniero Mario Alberto Arias Villareal, Gerente de Tecnología de la Información</w:t>
      </w:r>
      <w:r w:rsidRPr="00884E87">
        <w:rPr>
          <w:rFonts w:ascii="Arial" w:hAnsi="Arial" w:cs="Arial"/>
        </w:rPr>
        <w:t xml:space="preserve"> y al Ingeniero Julio Tarcicio Rivas García, Jefe de la Unidad de Adquisiciones y Contrataciones Institucional (UACI). Indicó el </w:t>
      </w:r>
      <w:r w:rsidRPr="00884E87">
        <w:rPr>
          <w:rFonts w:ascii="Arial" w:hAnsi="Arial" w:cs="Arial"/>
          <w:bCs/>
        </w:rPr>
        <w:t>Ingeniero Arias Villareal c</w:t>
      </w:r>
      <w:r w:rsidRPr="00884E87">
        <w:rPr>
          <w:rFonts w:ascii="Arial" w:hAnsi="Arial" w:cs="Arial"/>
        </w:rPr>
        <w:t xml:space="preserve">omo antecedente, que se presenta esta solicitud, debido a que tal como se indica en el punto anterior al presente, se dio por cerrado el proceso anterior. </w:t>
      </w:r>
    </w:p>
    <w:p w:rsidR="00EB3DAE" w:rsidRDefault="00EB3DAE" w:rsidP="00884E87">
      <w:pPr>
        <w:jc w:val="both"/>
        <w:rPr>
          <w:rFonts w:ascii="Arial" w:hAnsi="Arial" w:cs="Arial"/>
        </w:rPr>
      </w:pPr>
    </w:p>
    <w:p w:rsidR="00EB3DAE" w:rsidRDefault="00EB3DAE" w:rsidP="00884E87">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2226309</wp:posOffset>
                </wp:positionH>
                <wp:positionV relativeFrom="paragraph">
                  <wp:posOffset>34925</wp:posOffset>
                </wp:positionV>
                <wp:extent cx="1647825" cy="17811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1647825" cy="1781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AAA4E"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5.3pt,2.75pt" to="305.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" strokecolor="#5b9bd5 [3204]" strokeweight=".5pt">
                <v:stroke joinstyle="miter"/>
              </v:line>
            </w:pict>
          </mc:Fallback>
        </mc:AlternateContent>
      </w:r>
    </w:p>
    <w:p w:rsidR="00EB3DAE" w:rsidRDefault="00EB3DAE" w:rsidP="00884E87">
      <w:pPr>
        <w:jc w:val="both"/>
        <w:rPr>
          <w:rFonts w:ascii="Arial" w:hAnsi="Arial" w:cs="Arial"/>
        </w:rPr>
      </w:pPr>
    </w:p>
    <w:p w:rsidR="00EB3DAE" w:rsidRDefault="00EB3DAE" w:rsidP="00884E87">
      <w:pPr>
        <w:jc w:val="both"/>
        <w:rPr>
          <w:rFonts w:ascii="Arial" w:hAnsi="Arial" w:cs="Arial"/>
        </w:rPr>
      </w:pPr>
    </w:p>
    <w:p w:rsidR="00EB3DAE" w:rsidRDefault="00EB3DAE" w:rsidP="00884E87">
      <w:pPr>
        <w:jc w:val="both"/>
        <w:rPr>
          <w:rFonts w:ascii="Arial" w:hAnsi="Arial" w:cs="Arial"/>
        </w:rPr>
      </w:pPr>
    </w:p>
    <w:p w:rsidR="00EB3DAE" w:rsidRDefault="00EB3DAE" w:rsidP="00884E87">
      <w:pPr>
        <w:jc w:val="both"/>
        <w:rPr>
          <w:rFonts w:ascii="Arial" w:hAnsi="Arial" w:cs="Arial"/>
        </w:rPr>
      </w:pPr>
    </w:p>
    <w:p w:rsidR="00EB3DAE" w:rsidRDefault="00EB3DAE" w:rsidP="00884E87">
      <w:pPr>
        <w:jc w:val="both"/>
        <w:rPr>
          <w:rFonts w:ascii="Arial" w:hAnsi="Arial" w:cs="Arial"/>
        </w:rPr>
      </w:pPr>
    </w:p>
    <w:p w:rsidR="00EB3DAE" w:rsidRDefault="00EB3DAE" w:rsidP="00884E87">
      <w:pPr>
        <w:jc w:val="both"/>
        <w:rPr>
          <w:rFonts w:ascii="Arial" w:hAnsi="Arial" w:cs="Arial"/>
        </w:rPr>
      </w:pPr>
    </w:p>
    <w:p w:rsidR="00EB3DAE" w:rsidRDefault="00EB3DAE" w:rsidP="00884E87">
      <w:pPr>
        <w:jc w:val="both"/>
        <w:rPr>
          <w:rFonts w:ascii="Arial" w:hAnsi="Arial" w:cs="Arial"/>
        </w:rPr>
      </w:pPr>
    </w:p>
    <w:p w:rsidR="00EB3DAE" w:rsidRDefault="00EB3DAE" w:rsidP="00884E87">
      <w:pPr>
        <w:jc w:val="both"/>
        <w:rPr>
          <w:rFonts w:ascii="Arial" w:hAnsi="Arial" w:cs="Arial"/>
        </w:rPr>
      </w:pPr>
    </w:p>
    <w:p w:rsidR="00EB3DAE" w:rsidRDefault="00EB3DAE" w:rsidP="00884E87">
      <w:pPr>
        <w:jc w:val="both"/>
        <w:rPr>
          <w:rFonts w:ascii="Arial" w:hAnsi="Arial" w:cs="Arial"/>
        </w:rPr>
      </w:pPr>
    </w:p>
    <w:p w:rsidR="00EB3DAE" w:rsidRDefault="00EB3DAE" w:rsidP="00884E87">
      <w:pPr>
        <w:jc w:val="both"/>
        <w:rPr>
          <w:rFonts w:ascii="Arial" w:hAnsi="Arial" w:cs="Arial"/>
        </w:rPr>
      </w:pPr>
    </w:p>
    <w:p w:rsidR="00884E87" w:rsidRPr="00884E87" w:rsidRDefault="00EB3DAE" w:rsidP="00884E87">
      <w:pPr>
        <w:jc w:val="both"/>
        <w:rPr>
          <w:rFonts w:ascii="Arial" w:hAnsi="Arial" w:cs="Arial"/>
          <w:b/>
        </w:rPr>
      </w:pPr>
      <w:r>
        <w:rPr>
          <w:rFonts w:ascii="Arial" w:hAnsi="Arial" w:cs="Arial"/>
        </w:rPr>
        <w:t xml:space="preserve">                                               </w:t>
      </w:r>
      <w:r w:rsidR="00884E87" w:rsidRPr="00884E87">
        <w:rPr>
          <w:rFonts w:ascii="Arial" w:hAnsi="Arial" w:cs="Arial"/>
        </w:rPr>
        <w:t xml:space="preserve">Junta Directiva, luego de conocer </w:t>
      </w:r>
      <w:r w:rsidR="00884E87" w:rsidRPr="00884E87">
        <w:rPr>
          <w:rFonts w:ascii="Arial" w:hAnsi="Arial" w:cs="Arial"/>
          <w:lang w:val="es-MX"/>
        </w:rPr>
        <w:t xml:space="preserve">los </w:t>
      </w:r>
      <w:r w:rsidR="00884E87" w:rsidRPr="00884E87">
        <w:rPr>
          <w:rFonts w:ascii="Arial" w:hAnsi="Arial" w:cs="Arial"/>
          <w:bCs/>
        </w:rPr>
        <w:t xml:space="preserve">términos de referencia </w:t>
      </w:r>
      <w:r w:rsidR="00884E87" w:rsidRPr="00884E87">
        <w:rPr>
          <w:rFonts w:ascii="Arial" w:hAnsi="Arial" w:cs="Arial"/>
        </w:rPr>
        <w:t xml:space="preserve">presentados por el </w:t>
      </w:r>
      <w:r w:rsidR="00884E87" w:rsidRPr="00884E87">
        <w:rPr>
          <w:rFonts w:ascii="Arial" w:hAnsi="Arial" w:cs="Arial"/>
          <w:bCs/>
        </w:rPr>
        <w:t>Ingeniero Mario Alberto Arias Villareal, Gerente de Tecnología de la Información,</w:t>
      </w:r>
      <w:r w:rsidR="00884E87" w:rsidRPr="00884E87">
        <w:rPr>
          <w:rFonts w:ascii="Arial" w:hAnsi="Arial" w:cs="Arial"/>
        </w:rPr>
        <w:t xml:space="preserve"> acompañado del Ingeniero Julio Tarcicio Rivas García, Jefe de la Unidad de Adquisiciones y Contrataciones Institucional (UACI), por unanimidad </w:t>
      </w:r>
      <w:r w:rsidR="00884E87" w:rsidRPr="00884E87">
        <w:rPr>
          <w:rFonts w:ascii="Arial" w:hAnsi="Arial" w:cs="Arial"/>
          <w:b/>
        </w:rPr>
        <w:t>ACUERDA:</w:t>
      </w:r>
    </w:p>
    <w:p w:rsidR="00884E87" w:rsidRPr="00884E87" w:rsidRDefault="00884E87" w:rsidP="00884E87">
      <w:pPr>
        <w:jc w:val="both"/>
        <w:rPr>
          <w:rFonts w:ascii="Arial" w:hAnsi="Arial" w:cs="Arial"/>
        </w:rPr>
      </w:pPr>
    </w:p>
    <w:p w:rsidR="00884E87" w:rsidRPr="00884E87" w:rsidRDefault="00884E87" w:rsidP="00884E87">
      <w:pPr>
        <w:pStyle w:val="Prrafodelista"/>
        <w:numPr>
          <w:ilvl w:val="0"/>
          <w:numId w:val="6"/>
        </w:numPr>
        <w:ind w:left="360"/>
        <w:jc w:val="both"/>
        <w:rPr>
          <w:rFonts w:ascii="Arial" w:hAnsi="Arial" w:cs="Arial"/>
        </w:rPr>
      </w:pPr>
      <w:r w:rsidRPr="00884E87">
        <w:rPr>
          <w:rFonts w:ascii="Arial" w:hAnsi="Arial" w:cs="Arial"/>
          <w:lang w:val="es-MX"/>
        </w:rPr>
        <w:t xml:space="preserve">Aprobar los </w:t>
      </w:r>
      <w:r w:rsidRPr="00884E87">
        <w:rPr>
          <w:rFonts w:ascii="Arial" w:hAnsi="Arial" w:cs="Arial"/>
        </w:rPr>
        <w:t>TÉRMINOS DE REFERENCIA PARA LIBRE GESTIÓN N° FSV-540/2018 “SERVICIO DE MANTENIMIENTO PREVENTIVO Y CORRECTIVO INCLUYENDO PARTES PARA EQUIPOS DE MISIÓN CRÍTICA”.</w:t>
      </w:r>
    </w:p>
    <w:p w:rsidR="00884E87" w:rsidRPr="00884E87" w:rsidRDefault="00884E87" w:rsidP="00884E87">
      <w:pPr>
        <w:jc w:val="both"/>
        <w:rPr>
          <w:rFonts w:ascii="Arial" w:hAnsi="Arial" w:cs="Arial"/>
        </w:rPr>
      </w:pPr>
    </w:p>
    <w:p w:rsidR="00884E87" w:rsidRPr="00884E87" w:rsidRDefault="00884E87" w:rsidP="00884E87">
      <w:pPr>
        <w:pStyle w:val="Prrafodelista"/>
        <w:numPr>
          <w:ilvl w:val="0"/>
          <w:numId w:val="6"/>
        </w:numPr>
        <w:ind w:left="360"/>
        <w:jc w:val="both"/>
        <w:rPr>
          <w:rFonts w:ascii="Arial" w:hAnsi="Arial" w:cs="Arial"/>
        </w:rPr>
      </w:pPr>
      <w:r w:rsidRPr="00884E87">
        <w:rPr>
          <w:rFonts w:ascii="Arial" w:hAnsi="Arial" w:cs="Arial"/>
          <w:iCs/>
        </w:rPr>
        <w:t>Ratificar este punto en esta sesión.</w:t>
      </w:r>
    </w:p>
    <w:p w:rsidR="00EB3DAE" w:rsidRPr="00EB3DAE" w:rsidRDefault="00EB3DAE" w:rsidP="00EB3DAE">
      <w:pPr>
        <w:spacing w:line="360" w:lineRule="auto"/>
        <w:jc w:val="both"/>
        <w:rPr>
          <w:rFonts w:ascii="Arial" w:hAnsi="Arial" w:cs="Arial"/>
          <w:b/>
          <w:color w:val="FF0000"/>
          <w:sz w:val="22"/>
          <w:szCs w:val="22"/>
        </w:rPr>
      </w:pPr>
      <w:r w:rsidRPr="00EB3DAE">
        <w:rPr>
          <w:rFonts w:ascii="Arial" w:hAnsi="Arial" w:cs="Arial"/>
          <w:b/>
          <w:color w:val="FF0000"/>
          <w:sz w:val="22"/>
          <w:szCs w:val="22"/>
        </w:rPr>
        <w:t>Supresión de información reservada, de conformidad a lo dispuesto en el art. 19 literal h) LAIP, para el plazo de TRES MESES. Declaratoria de Reserva N° JD/2018/152</w:t>
      </w:r>
      <w:r>
        <w:rPr>
          <w:rFonts w:ascii="Arial" w:hAnsi="Arial" w:cs="Arial"/>
          <w:b/>
          <w:color w:val="FF0000"/>
          <w:sz w:val="22"/>
          <w:szCs w:val="22"/>
        </w:rPr>
        <w:t>3</w:t>
      </w:r>
      <w:r w:rsidRPr="00EB3DAE">
        <w:rPr>
          <w:rFonts w:ascii="Arial" w:hAnsi="Arial" w:cs="Arial"/>
          <w:b/>
          <w:color w:val="FF0000"/>
          <w:sz w:val="22"/>
          <w:szCs w:val="22"/>
        </w:rPr>
        <w:t>.</w:t>
      </w:r>
    </w:p>
    <w:p w:rsidR="002F321E" w:rsidRPr="002F321E" w:rsidRDefault="002F321E" w:rsidP="00EB3DAE">
      <w:pPr>
        <w:rPr>
          <w:rFonts w:ascii="Arial" w:hAnsi="Arial" w:cs="Arial"/>
          <w:b/>
          <w:lang w:val="es-MX"/>
        </w:rPr>
      </w:pPr>
    </w:p>
    <w:p w:rsidR="00C71C30" w:rsidRPr="002F321E" w:rsidRDefault="00C71C30" w:rsidP="00C71C30">
      <w:pPr>
        <w:jc w:val="both"/>
        <w:rPr>
          <w:rFonts w:ascii="Arial" w:hAnsi="Arial" w:cs="Arial"/>
        </w:rPr>
      </w:pPr>
      <w:r w:rsidRPr="002F321E">
        <w:rPr>
          <w:rFonts w:ascii="Arial" w:hAnsi="Arial" w:cs="Arial"/>
          <w:b/>
          <w:bCs/>
        </w:rPr>
        <w:t xml:space="preserve">X) AUTORIZACIÓN DE TRANSFERENCIA PRESUPUESTARIA NOVIEMBRE 2018. </w:t>
      </w:r>
      <w:r w:rsidRPr="002F321E">
        <w:rPr>
          <w:rFonts w:ascii="Arial" w:hAnsi="Arial" w:cs="Arial"/>
        </w:rPr>
        <w:t xml:space="preserve">El Presidente y Director Ejecutivo invitó al Licenciado René Cuellar Marenco, Gerente de Finanzas, para presentar a Junta Directiva solicitud de transferencias presupuestarias. Explicó el Licenciado Cuéllar que </w:t>
      </w:r>
      <w:r w:rsidRPr="002F321E">
        <w:rPr>
          <w:rFonts w:ascii="Arial" w:hAnsi="Arial" w:cs="Arial"/>
          <w:lang w:val="es-MX"/>
        </w:rPr>
        <w:t xml:space="preserve">se solicitan transferencias para cubrir egresos en Unidades Presupuestarias, líneas de trabajo y específicos que están con saldos bajos en relación a las </w:t>
      </w:r>
      <w:r w:rsidRPr="002F321E">
        <w:rPr>
          <w:rFonts w:ascii="Arial" w:hAnsi="Arial" w:cs="Arial"/>
          <w:lang w:val="es-MX"/>
        </w:rPr>
        <w:lastRenderedPageBreak/>
        <w:t xml:space="preserve">necesidades presentadas y es necesario transferirles recursos para la buena marcha de la Institución tomando de ahorros de otras unidades, líneas y específicos, esto sin incrementar el presupuesto aprobado. Explicó </w:t>
      </w:r>
      <w:proofErr w:type="gramStart"/>
      <w:r w:rsidRPr="002F321E">
        <w:rPr>
          <w:rFonts w:ascii="Arial" w:hAnsi="Arial" w:cs="Arial"/>
          <w:lang w:val="es-MX"/>
        </w:rPr>
        <w:t>que</w:t>
      </w:r>
      <w:proofErr w:type="gramEnd"/>
      <w:r w:rsidRPr="002F321E">
        <w:rPr>
          <w:rFonts w:ascii="Arial" w:hAnsi="Arial" w:cs="Arial"/>
          <w:lang w:val="es-MX"/>
        </w:rPr>
        <w:t xml:space="preserve"> en el Presupuesto Institucional, en las Disposiciones Generales, en el numeral 7, literal c), se autoriza a efectuar transferencias con aprobación de Junta Directiva, explicándose que en ningún caso se harán transferencias de Presupuesto de Egresos destinados a Inversión para gastos corrientes. Las transferencias solicitadas se expusieron en detalle en cuadros presentados, los cuales se anexan a la presente acta, siendo las principales transferencias para reforzar el específico Servicio de la Deuda Interna/Amortización, debido a que los pagos anticipados de la cartera </w:t>
      </w:r>
      <w:proofErr w:type="spellStart"/>
      <w:r w:rsidRPr="002F321E">
        <w:rPr>
          <w:rFonts w:ascii="Arial" w:hAnsi="Arial" w:cs="Arial"/>
          <w:lang w:val="es-MX"/>
        </w:rPr>
        <w:t>redescontada</w:t>
      </w:r>
      <w:proofErr w:type="spellEnd"/>
      <w:r w:rsidRPr="002F321E">
        <w:rPr>
          <w:rFonts w:ascii="Arial" w:hAnsi="Arial" w:cs="Arial"/>
          <w:lang w:val="es-MX"/>
        </w:rPr>
        <w:t xml:space="preserve"> con BANDESAL se han incrementado en el último trimestre, con valores arriba de los $300,000.00. Por </w:t>
      </w:r>
      <w:proofErr w:type="gramStart"/>
      <w:r w:rsidRPr="002F321E">
        <w:rPr>
          <w:rFonts w:ascii="Arial" w:hAnsi="Arial" w:cs="Arial"/>
          <w:lang w:val="es-MX"/>
        </w:rPr>
        <w:t>tanto</w:t>
      </w:r>
      <w:proofErr w:type="gramEnd"/>
      <w:r w:rsidRPr="002F321E">
        <w:rPr>
          <w:rFonts w:ascii="Arial" w:hAnsi="Arial" w:cs="Arial"/>
          <w:lang w:val="es-MX"/>
        </w:rPr>
        <w:t xml:space="preserve"> el Gerente invitado recomienda y solicita a Junta Directiva autorizar las transferencias que se detallan por considerarse que son necesarias para la buena administración Institucional. </w:t>
      </w:r>
      <w:r w:rsidRPr="002F321E">
        <w:rPr>
          <w:rFonts w:ascii="Arial" w:hAnsi="Arial" w:cs="Arial"/>
        </w:rPr>
        <w:t xml:space="preserve">Junta Directiva luego de conocer los detalles de la solicitud, presentada por el Licenciado René Cuéllar Marenco, Gerente de Finanzas, por unanimidad </w:t>
      </w:r>
      <w:r w:rsidRPr="002F321E">
        <w:rPr>
          <w:rFonts w:ascii="Arial" w:hAnsi="Arial" w:cs="Arial"/>
          <w:b/>
        </w:rPr>
        <w:t>ACUERDA</w:t>
      </w:r>
      <w:r w:rsidRPr="002F321E">
        <w:rPr>
          <w:rFonts w:ascii="Arial" w:hAnsi="Arial" w:cs="Arial"/>
        </w:rPr>
        <w:t>:</w:t>
      </w:r>
    </w:p>
    <w:p w:rsidR="00C71C30" w:rsidRPr="002F321E" w:rsidRDefault="00C71C30" w:rsidP="00C71C30">
      <w:pPr>
        <w:pStyle w:val="Prrafodelista"/>
        <w:ind w:left="360"/>
        <w:jc w:val="both"/>
        <w:rPr>
          <w:rFonts w:ascii="Arial" w:hAnsi="Arial" w:cs="Arial"/>
          <w:b/>
          <w:bCs/>
          <w:lang w:val="es-SV"/>
        </w:rPr>
      </w:pPr>
    </w:p>
    <w:p w:rsidR="00C71C30" w:rsidRPr="002F321E" w:rsidRDefault="00C71C30" w:rsidP="00C71C30">
      <w:pPr>
        <w:pStyle w:val="Prrafodelista"/>
        <w:numPr>
          <w:ilvl w:val="0"/>
          <w:numId w:val="18"/>
        </w:numPr>
        <w:jc w:val="both"/>
        <w:rPr>
          <w:rFonts w:ascii="Arial" w:hAnsi="Arial" w:cs="Arial"/>
          <w:b/>
          <w:bCs/>
          <w:lang w:val="es-SV"/>
        </w:rPr>
      </w:pPr>
      <w:r w:rsidRPr="002F321E">
        <w:rPr>
          <w:rFonts w:ascii="Arial" w:hAnsi="Arial" w:cs="Arial"/>
          <w:lang w:val="es-SV"/>
        </w:rPr>
        <w:t>Autorizar Transferencia</w:t>
      </w:r>
      <w:r w:rsidRPr="002F321E">
        <w:rPr>
          <w:rFonts w:ascii="Arial" w:hAnsi="Arial" w:cs="Arial"/>
          <w:b/>
          <w:bCs/>
          <w:lang w:val="es-SV"/>
        </w:rPr>
        <w:t xml:space="preserve"> </w:t>
      </w:r>
      <w:r w:rsidRPr="002F321E">
        <w:rPr>
          <w:rFonts w:ascii="Arial" w:hAnsi="Arial" w:cs="Arial"/>
          <w:bCs/>
          <w:lang w:val="es-SV"/>
        </w:rPr>
        <w:t>Presupuestaria entre la misma Unidad, diferentes Líneas de Trabajo y específicos por un monto de US$500,000.00, así:</w:t>
      </w:r>
    </w:p>
    <w:p w:rsidR="00C71C30" w:rsidRPr="008B7623" w:rsidRDefault="00C71C30" w:rsidP="00C71C30">
      <w:pPr>
        <w:pStyle w:val="Prrafodelista"/>
        <w:ind w:left="360"/>
        <w:jc w:val="both"/>
        <w:rPr>
          <w:rFonts w:ascii="Arial" w:hAnsi="Arial" w:cs="Arial"/>
          <w:b/>
          <w:bCs/>
          <w:sz w:val="16"/>
          <w:lang w:val="es-SV"/>
        </w:rPr>
      </w:pPr>
    </w:p>
    <w:p w:rsidR="00C71C30" w:rsidRPr="00727108" w:rsidRDefault="00C71C30" w:rsidP="00C71C30">
      <w:pPr>
        <w:spacing w:line="360" w:lineRule="auto"/>
        <w:jc w:val="both"/>
        <w:rPr>
          <w:rFonts w:ascii="Arial" w:hAnsi="Arial" w:cs="Arial"/>
          <w:lang w:val="es-SV"/>
        </w:rPr>
      </w:pPr>
      <w:r w:rsidRPr="00727108">
        <w:rPr>
          <w:rFonts w:ascii="Arial" w:hAnsi="Arial" w:cs="Arial"/>
          <w:noProof/>
          <w:lang w:val="es-SV" w:eastAsia="es-SV"/>
        </w:rPr>
        <w:drawing>
          <wp:inline distT="0" distB="0" distL="0" distR="0" wp14:anchorId="660438A2" wp14:editId="4AFD8295">
            <wp:extent cx="6379210" cy="1332230"/>
            <wp:effectExtent l="0" t="0" r="2540" b="127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7"/>
                    <a:stretch>
                      <a:fillRect/>
                    </a:stretch>
                  </pic:blipFill>
                  <pic:spPr>
                    <a:xfrm>
                      <a:off x="0" y="0"/>
                      <a:ext cx="6384641" cy="1333364"/>
                    </a:xfrm>
                    <a:prstGeom prst="rect">
                      <a:avLst/>
                    </a:prstGeom>
                  </pic:spPr>
                </pic:pic>
              </a:graphicData>
            </a:graphic>
          </wp:inline>
        </w:drawing>
      </w:r>
    </w:p>
    <w:p w:rsidR="00C71C30" w:rsidRPr="008B7623" w:rsidRDefault="00C71C30" w:rsidP="00C71C30">
      <w:pPr>
        <w:rPr>
          <w:rFonts w:ascii="Arial" w:hAnsi="Arial" w:cs="Arial"/>
          <w:sz w:val="16"/>
        </w:rPr>
      </w:pPr>
    </w:p>
    <w:p w:rsidR="00C71C30" w:rsidRPr="004B7ACF" w:rsidRDefault="00C71C30" w:rsidP="00C71C30">
      <w:pPr>
        <w:rPr>
          <w:rFonts w:ascii="Arial" w:hAnsi="Arial" w:cs="Arial"/>
        </w:rPr>
      </w:pPr>
      <w:r w:rsidRPr="004B7ACF">
        <w:rPr>
          <w:rFonts w:ascii="Arial" w:hAnsi="Arial" w:cs="Arial"/>
          <w:b/>
        </w:rPr>
        <w:t>B)</w:t>
      </w:r>
      <w:r w:rsidRPr="004B7ACF">
        <w:rPr>
          <w:rFonts w:ascii="Arial" w:hAnsi="Arial" w:cs="Arial"/>
        </w:rPr>
        <w:t xml:space="preserve"> Este Punto se ratifica en esta misma sesión.</w:t>
      </w:r>
    </w:p>
    <w:p w:rsidR="00C71C30" w:rsidRDefault="00C71C30" w:rsidP="00C71C30">
      <w:pPr>
        <w:jc w:val="both"/>
        <w:rPr>
          <w:rFonts w:ascii="Arial" w:hAnsi="Arial" w:cs="Arial"/>
          <w:b/>
          <w:bCs/>
        </w:rPr>
      </w:pPr>
    </w:p>
    <w:p w:rsidR="002F321E" w:rsidRDefault="002F321E" w:rsidP="00C71C30">
      <w:pPr>
        <w:jc w:val="both"/>
        <w:rPr>
          <w:rFonts w:ascii="Arial" w:hAnsi="Arial" w:cs="Arial"/>
          <w:b/>
          <w:bCs/>
        </w:rPr>
      </w:pPr>
    </w:p>
    <w:p w:rsidR="00884E87" w:rsidRPr="007642FC" w:rsidRDefault="00884E87" w:rsidP="00884E87">
      <w:pPr>
        <w:jc w:val="both"/>
        <w:rPr>
          <w:rFonts w:ascii="Arial" w:hAnsi="Arial" w:cs="Arial"/>
          <w:b/>
        </w:rPr>
      </w:pPr>
      <w:r w:rsidRPr="007642FC">
        <w:rPr>
          <w:rFonts w:ascii="Arial" w:hAnsi="Arial" w:cs="Arial"/>
          <w:b/>
        </w:rPr>
        <w:t xml:space="preserve">XI) PRÓRROGA DE SERVICIOS DE </w:t>
      </w:r>
      <w:r w:rsidRPr="007642FC">
        <w:rPr>
          <w:rFonts w:ascii="Arial" w:hAnsi="Arial" w:cs="Arial"/>
          <w:b/>
          <w:bCs/>
          <w:i/>
          <w:iCs/>
          <w:lang w:val="es-ES_tradnl"/>
        </w:rPr>
        <w:t>“</w:t>
      </w:r>
      <w:r w:rsidRPr="007642FC">
        <w:rPr>
          <w:rFonts w:ascii="Arial" w:hAnsi="Arial" w:cs="Arial"/>
          <w:b/>
          <w:bCs/>
          <w:iCs/>
          <w:lang w:val="es-ES_tradnl"/>
        </w:rPr>
        <w:t xml:space="preserve">INSTALACIÓN Y PRESTACIÓN DE SERVICIOS DE UNA AGENCIA BANCARIA EN EL FSV”. </w:t>
      </w:r>
      <w:r w:rsidRPr="007642FC">
        <w:rPr>
          <w:rFonts w:ascii="Arial" w:hAnsi="Arial" w:cs="Arial"/>
        </w:rPr>
        <w:t>El Presidente y Director Ejecutivo sometió</w:t>
      </w:r>
      <w:r w:rsidRPr="007642FC">
        <w:rPr>
          <w:rFonts w:ascii="Arial" w:hAnsi="Arial" w:cs="Arial"/>
          <w:lang w:val="es-MX"/>
        </w:rPr>
        <w:t xml:space="preserve"> a consideración de los Directores, solicitud de </w:t>
      </w:r>
      <w:r w:rsidRPr="007642FC">
        <w:rPr>
          <w:rFonts w:ascii="Arial" w:hAnsi="Arial" w:cs="Arial"/>
        </w:rPr>
        <w:t>prórroga de servicios de agencia bancaria en el FSV</w:t>
      </w:r>
      <w:r w:rsidRPr="007642FC">
        <w:rPr>
          <w:rFonts w:ascii="Arial" w:hAnsi="Arial" w:cs="Arial"/>
          <w:bCs/>
        </w:rPr>
        <w:t xml:space="preserve">. </w:t>
      </w:r>
      <w:r w:rsidRPr="007642FC">
        <w:rPr>
          <w:rFonts w:ascii="Arial" w:hAnsi="Arial" w:cs="Arial"/>
        </w:rPr>
        <w:t xml:space="preserve">Para su presentación invitó al </w:t>
      </w:r>
      <w:r w:rsidRPr="007642FC">
        <w:rPr>
          <w:rFonts w:ascii="Arial" w:hAnsi="Arial" w:cs="Arial"/>
          <w:lang w:val="es-MX"/>
        </w:rPr>
        <w:t>Licenciado René Cuéllar Marenco, Gerente de Finanzas, quien in</w:t>
      </w:r>
      <w:r w:rsidRPr="007642FC">
        <w:rPr>
          <w:rFonts w:ascii="Arial" w:hAnsi="Arial" w:cs="Arial"/>
        </w:rPr>
        <w:t>dicó como antecedentes, que c</w:t>
      </w:r>
      <w:proofErr w:type="spellStart"/>
      <w:r w:rsidRPr="007642FC">
        <w:rPr>
          <w:rFonts w:ascii="Arial" w:hAnsi="Arial" w:cs="Arial"/>
          <w:bCs/>
          <w:iCs/>
          <w:lang w:val="es-ES_tradnl"/>
        </w:rPr>
        <w:t>on</w:t>
      </w:r>
      <w:proofErr w:type="spellEnd"/>
      <w:r w:rsidRPr="007642FC">
        <w:rPr>
          <w:rFonts w:ascii="Arial" w:hAnsi="Arial" w:cs="Arial"/>
          <w:bCs/>
          <w:iCs/>
          <w:lang w:val="es-ES_tradnl"/>
        </w:rPr>
        <w:t xml:space="preserve"> fecha 14/11/2014 se recibió Nota de BANCO PROMERICA, S.A. donde proponen la renovación del contrato de “Instalación y Prestación de Servicios de una Agencia Bancaria en el FSV”, ofreciendo lo siguiente: 1. Remodelación del mueble de cajas, adecuar de mejor forma las taquillas para comodidad de los clientes del FSV. 2. Ampliar el número de taquillas en los días de mayor tráfico de clientes del FSV (fin de mes) de nueve a </w:t>
      </w:r>
      <w:r w:rsidRPr="007642FC">
        <w:rPr>
          <w:rFonts w:ascii="Arial" w:hAnsi="Arial" w:cs="Arial"/>
          <w:bCs/>
          <w:iCs/>
          <w:u w:val="single"/>
          <w:lang w:val="es-ES_tradnl"/>
        </w:rPr>
        <w:t>once taquillas</w:t>
      </w:r>
      <w:r w:rsidRPr="007642FC">
        <w:rPr>
          <w:rFonts w:ascii="Arial" w:hAnsi="Arial" w:cs="Arial"/>
          <w:bCs/>
          <w:iCs/>
          <w:lang w:val="es-ES_tradnl"/>
        </w:rPr>
        <w:t>. 3. Ampliar el horario de atención en fin de mes, incluyendo si el fin de mes cae domingo. Señaló que s</w:t>
      </w:r>
      <w:proofErr w:type="spellStart"/>
      <w:r w:rsidRPr="007642FC">
        <w:rPr>
          <w:rFonts w:ascii="Arial" w:hAnsi="Arial" w:cs="Arial"/>
          <w:bCs/>
          <w:iCs/>
        </w:rPr>
        <w:t>egún</w:t>
      </w:r>
      <w:proofErr w:type="spellEnd"/>
      <w:r w:rsidRPr="007642FC">
        <w:rPr>
          <w:rFonts w:ascii="Arial" w:hAnsi="Arial" w:cs="Arial"/>
          <w:bCs/>
          <w:iCs/>
        </w:rPr>
        <w:t xml:space="preserve"> Punto IX) del Acta de sesión de Junta Directiva N° JD-048/2014 de fecha 12/03/2015, Junta Directiva autorizó </w:t>
      </w:r>
      <w:r w:rsidRPr="007642FC">
        <w:rPr>
          <w:rFonts w:ascii="Arial" w:hAnsi="Arial" w:cs="Arial"/>
          <w:bCs/>
          <w:iCs/>
          <w:lang w:val="es-SV"/>
        </w:rPr>
        <w:t xml:space="preserve">la prórroga del contrato de </w:t>
      </w:r>
      <w:r w:rsidRPr="007642FC">
        <w:rPr>
          <w:rFonts w:ascii="Arial" w:hAnsi="Arial" w:cs="Arial"/>
          <w:bCs/>
          <w:iCs/>
          <w:lang w:val="es-ES_tradnl"/>
        </w:rPr>
        <w:t xml:space="preserve">“Instalación y Prestación de Servicios de una Agencia Bancaria en el FSV”, por un plazo de tres años con BANCO PROMERICA, S.A. En septiembre del presente año, BANCO PROMERICA implementó el servicio de </w:t>
      </w:r>
      <w:proofErr w:type="spellStart"/>
      <w:r w:rsidRPr="007642FC">
        <w:rPr>
          <w:rFonts w:ascii="Arial" w:hAnsi="Arial" w:cs="Arial"/>
          <w:bCs/>
          <w:iCs/>
          <w:lang w:val="es-ES_tradnl"/>
        </w:rPr>
        <w:t>Qflow</w:t>
      </w:r>
      <w:proofErr w:type="spellEnd"/>
      <w:r w:rsidRPr="007642FC">
        <w:rPr>
          <w:rFonts w:ascii="Arial" w:hAnsi="Arial" w:cs="Arial"/>
          <w:bCs/>
          <w:iCs/>
          <w:lang w:val="es-ES_tradnl"/>
        </w:rPr>
        <w:t xml:space="preserve"> para el manejo de la cola, por lo que hoy los clientes esperan su turno sentados. Con fecha 29/10/2018 se recibió Nota de BANCO PROMERICA, S.A. donde manifiesta el interés e intención de renovar el contrato de “Instalación y Prestación de Servicios de una Agencia Bancaria en el FSV”, ofreciendo lo siguiente: Disposición de Evaluar la colocación de mini – agencias en FSV – Santa Ana y San Miguel con el objetivo de simplificar </w:t>
      </w:r>
      <w:r w:rsidRPr="007642FC">
        <w:rPr>
          <w:rFonts w:ascii="Arial" w:hAnsi="Arial" w:cs="Arial"/>
          <w:bCs/>
          <w:iCs/>
          <w:lang w:val="es-ES_tradnl"/>
        </w:rPr>
        <w:lastRenderedPageBreak/>
        <w:t xml:space="preserve">la operatividad en dichos puntos. Considerando conveniente la continuación de los servicios con el Banco </w:t>
      </w:r>
      <w:proofErr w:type="spellStart"/>
      <w:r w:rsidRPr="007642FC">
        <w:rPr>
          <w:rFonts w:ascii="Arial" w:hAnsi="Arial" w:cs="Arial"/>
          <w:bCs/>
          <w:iCs/>
          <w:lang w:val="es-ES_tradnl"/>
        </w:rPr>
        <w:t>Promérica</w:t>
      </w:r>
      <w:proofErr w:type="spellEnd"/>
      <w:r w:rsidRPr="007642FC">
        <w:rPr>
          <w:rFonts w:ascii="Arial" w:hAnsi="Arial" w:cs="Arial"/>
          <w:bCs/>
          <w:iCs/>
          <w:lang w:val="es-ES_tradnl"/>
        </w:rPr>
        <w:t xml:space="preserve">, se solicita autorizar prorroga por el periodo de tres (3) años, contados a partir del 01 de enero de 2019, del Contrato Vigente de “Instalación y Prestación de Servicios de una Agencia Bancaria en el FSV”, con BANCO PROMERICA, S.A. con base en la cláusula del contrato vigente Romano XI. MODIFICACION, AMPLIACION Y/O PRORROGA; Aprobar se incluya en la presente prórroga del contrato para “Instalación y Prestación de Servicios de una Agencia Bancaria en el FSV”, la colocación de mini-agencias en las Agencias del FSV de Santa Ana y San Miguel. </w:t>
      </w:r>
      <w:r w:rsidRPr="007642FC">
        <w:rPr>
          <w:rFonts w:ascii="Arial" w:hAnsi="Arial" w:cs="Arial"/>
        </w:rPr>
        <w:t>Junta Directiva, luego de conocer la solicitud presentada por el</w:t>
      </w:r>
      <w:r w:rsidRPr="007642FC">
        <w:rPr>
          <w:rFonts w:ascii="Arial" w:hAnsi="Arial" w:cs="Arial"/>
          <w:lang w:val="es-MX"/>
        </w:rPr>
        <w:t xml:space="preserve"> Licenciado René Cuéllar Marenco, Gerente de Finanzas, </w:t>
      </w:r>
      <w:r w:rsidRPr="007642FC">
        <w:rPr>
          <w:rFonts w:ascii="Arial" w:hAnsi="Arial" w:cs="Arial"/>
        </w:rPr>
        <w:t xml:space="preserve">por unanimidad </w:t>
      </w:r>
      <w:r w:rsidRPr="007642FC">
        <w:rPr>
          <w:rFonts w:ascii="Arial" w:hAnsi="Arial" w:cs="Arial"/>
          <w:b/>
        </w:rPr>
        <w:t>ACUERDA:</w:t>
      </w:r>
    </w:p>
    <w:p w:rsidR="00884E87" w:rsidRPr="007642FC" w:rsidRDefault="00884E87" w:rsidP="00884E87">
      <w:pPr>
        <w:jc w:val="both"/>
        <w:rPr>
          <w:rFonts w:ascii="Arial" w:hAnsi="Arial" w:cs="Arial"/>
          <w:b/>
        </w:rPr>
      </w:pPr>
    </w:p>
    <w:p w:rsidR="00884E87" w:rsidRPr="007642FC" w:rsidRDefault="00884E87" w:rsidP="00884E87">
      <w:pPr>
        <w:numPr>
          <w:ilvl w:val="0"/>
          <w:numId w:val="10"/>
        </w:numPr>
        <w:jc w:val="both"/>
        <w:rPr>
          <w:rFonts w:ascii="Arial" w:hAnsi="Arial" w:cs="Arial"/>
          <w:bCs/>
          <w:lang w:val="es-SV"/>
        </w:rPr>
      </w:pPr>
      <w:r w:rsidRPr="007642FC">
        <w:rPr>
          <w:rFonts w:ascii="Arial" w:hAnsi="Arial" w:cs="Arial"/>
          <w:bCs/>
          <w:iCs/>
          <w:lang w:val="es-ES_tradnl"/>
        </w:rPr>
        <w:t>Autorizar la prórroga por el período de tres (3) años, contados a partir del 01 de enero de 2019, del Contrato Vigente de “Instalación y Prestación de Servicios de una Agencia Bancaria en el FSV”, con BANCO PROMERICA, S.A.</w:t>
      </w:r>
    </w:p>
    <w:p w:rsidR="00884E87" w:rsidRPr="007642FC" w:rsidRDefault="00884E87" w:rsidP="00884E87">
      <w:pPr>
        <w:ind w:left="360"/>
        <w:jc w:val="both"/>
        <w:rPr>
          <w:rFonts w:ascii="Arial" w:hAnsi="Arial" w:cs="Arial"/>
          <w:bCs/>
          <w:lang w:val="es-SV"/>
        </w:rPr>
      </w:pPr>
    </w:p>
    <w:p w:rsidR="00884E87" w:rsidRPr="007642FC" w:rsidRDefault="00884E87" w:rsidP="00884E87">
      <w:pPr>
        <w:numPr>
          <w:ilvl w:val="0"/>
          <w:numId w:val="10"/>
        </w:numPr>
        <w:jc w:val="both"/>
        <w:rPr>
          <w:rFonts w:ascii="Arial" w:hAnsi="Arial" w:cs="Arial"/>
          <w:bCs/>
          <w:lang w:val="es-SV"/>
        </w:rPr>
      </w:pPr>
      <w:r w:rsidRPr="007642FC">
        <w:rPr>
          <w:rFonts w:ascii="Arial" w:hAnsi="Arial" w:cs="Arial"/>
          <w:bCs/>
          <w:iCs/>
          <w:lang w:val="es-ES_tradnl"/>
        </w:rPr>
        <w:t>Con base a cláusula del contrato vigente Romano XI. MODIFICACION, AMPLIACION Y/O PRORROGA; Aprobar se incluya en la presente prórroga del contrato, la colocación de mini-agencias en las Agencias del FSV de Santa Ana y San Miguel.</w:t>
      </w:r>
    </w:p>
    <w:p w:rsidR="00884E87" w:rsidRPr="007642FC" w:rsidRDefault="00884E87" w:rsidP="00884E87">
      <w:pPr>
        <w:pStyle w:val="Prrafodelista"/>
        <w:rPr>
          <w:rFonts w:ascii="Arial" w:hAnsi="Arial" w:cs="Arial"/>
          <w:bCs/>
          <w:lang w:val="es-SV"/>
        </w:rPr>
      </w:pPr>
    </w:p>
    <w:p w:rsidR="00884E87" w:rsidRPr="006D7940" w:rsidRDefault="00884E87" w:rsidP="00884E87">
      <w:pPr>
        <w:numPr>
          <w:ilvl w:val="0"/>
          <w:numId w:val="10"/>
        </w:numPr>
        <w:jc w:val="both"/>
        <w:rPr>
          <w:rFonts w:ascii="Arial" w:hAnsi="Arial" w:cs="Arial"/>
          <w:bCs/>
          <w:sz w:val="20"/>
          <w:szCs w:val="20"/>
          <w:lang w:val="es-SV"/>
        </w:rPr>
      </w:pPr>
      <w:r w:rsidRPr="007642FC">
        <w:rPr>
          <w:rFonts w:ascii="Arial" w:hAnsi="Arial" w:cs="Arial"/>
          <w:bCs/>
          <w:iCs/>
          <w:lang w:val="es-ES_tradnl"/>
        </w:rPr>
        <w:t>Ratificar e</w:t>
      </w:r>
      <w:r>
        <w:rPr>
          <w:rFonts w:ascii="Arial" w:hAnsi="Arial" w:cs="Arial"/>
          <w:bCs/>
          <w:iCs/>
          <w:lang w:val="es-ES_tradnl"/>
        </w:rPr>
        <w:t>ste punto en esta misma sesión.</w:t>
      </w:r>
    </w:p>
    <w:p w:rsidR="00884E87" w:rsidRDefault="00884E87" w:rsidP="00884E87">
      <w:pPr>
        <w:jc w:val="both"/>
        <w:rPr>
          <w:rFonts w:ascii="Arial" w:hAnsi="Arial" w:cs="Arial"/>
          <w:b/>
        </w:rPr>
      </w:pPr>
    </w:p>
    <w:p w:rsidR="002F321E" w:rsidRPr="00C42447" w:rsidRDefault="002F321E" w:rsidP="00C71C30">
      <w:pPr>
        <w:jc w:val="both"/>
        <w:rPr>
          <w:rFonts w:ascii="Arial" w:hAnsi="Arial" w:cs="Arial"/>
          <w:b/>
          <w:bCs/>
        </w:rPr>
      </w:pPr>
    </w:p>
    <w:p w:rsidR="00646D88" w:rsidRDefault="00C71C30" w:rsidP="00C71C30">
      <w:pPr>
        <w:jc w:val="both"/>
        <w:rPr>
          <w:rFonts w:ascii="Arial" w:hAnsi="Arial" w:cs="Arial"/>
          <w:lang w:val="es-MX"/>
        </w:rPr>
      </w:pPr>
      <w:r>
        <w:rPr>
          <w:rFonts w:ascii="Arial" w:hAnsi="Arial" w:cs="Arial"/>
          <w:b/>
        </w:rPr>
        <w:t xml:space="preserve">XII) </w:t>
      </w:r>
      <w:r w:rsidRPr="00C42447">
        <w:rPr>
          <w:rFonts w:ascii="Arial" w:hAnsi="Arial" w:cs="Arial"/>
          <w:b/>
        </w:rPr>
        <w:t>SOLICITUD DE FACTIBILIDAD DE LA EMPRESA SALAZAR ROMERO, S.A. DE C.V. PARA SU PROYECTO URBANIZACIÓN CIUDAD VERSAILLES, VILLA VALENCIA</w:t>
      </w:r>
      <w:r>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2F7899">
        <w:rPr>
          <w:rFonts w:ascii="Arial" w:hAnsi="Arial" w:cs="Arial"/>
        </w:rPr>
        <w:t>SALAZAR ROMERO</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725A14">
        <w:rPr>
          <w:rFonts w:ascii="Arial" w:hAnsi="Arial" w:cs="Arial"/>
          <w:bCs/>
          <w:iCs/>
        </w:rPr>
        <w:t xml:space="preserve">CIUDAD </w:t>
      </w:r>
      <w:r>
        <w:rPr>
          <w:rFonts w:ascii="Arial" w:hAnsi="Arial" w:cs="Arial"/>
          <w:bCs/>
          <w:iCs/>
        </w:rPr>
        <w:t>VERSAILLES, VILLA VALENCIA</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646D88" w:rsidRDefault="00646D88" w:rsidP="00C71C30">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14:anchorId="7390AD46" wp14:editId="1054464D">
                <wp:simplePos x="0" y="0"/>
                <wp:positionH relativeFrom="column">
                  <wp:posOffset>523874</wp:posOffset>
                </wp:positionH>
                <wp:positionV relativeFrom="paragraph">
                  <wp:posOffset>-314961</wp:posOffset>
                </wp:positionV>
                <wp:extent cx="4562475" cy="62007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562475" cy="620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54FC7"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24.8pt" to="400.5pt,4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" strokecolor="#5b9bd5 [3204]" strokeweight=".5pt">
                <v:stroke joinstyle="miter"/>
              </v:line>
            </w:pict>
          </mc:Fallback>
        </mc:AlternateContent>
      </w: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646D88" w:rsidRDefault="00646D88" w:rsidP="00C71C30">
      <w:pPr>
        <w:jc w:val="both"/>
        <w:rPr>
          <w:rFonts w:ascii="Arial" w:hAnsi="Arial" w:cs="Arial"/>
          <w:lang w:val="es-MX"/>
        </w:rPr>
      </w:pPr>
    </w:p>
    <w:p w:rsidR="00C71C30" w:rsidRPr="00725A14" w:rsidRDefault="00C71C30" w:rsidP="00C71C30">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C71C30" w:rsidRPr="00725A14" w:rsidRDefault="00C71C30" w:rsidP="00C71C30">
      <w:pPr>
        <w:tabs>
          <w:tab w:val="left" w:pos="709"/>
          <w:tab w:val="left" w:pos="851"/>
        </w:tabs>
        <w:jc w:val="both"/>
        <w:rPr>
          <w:rFonts w:ascii="Arial" w:hAnsi="Arial" w:cs="Arial"/>
          <w:bCs/>
        </w:rPr>
      </w:pPr>
    </w:p>
    <w:p w:rsidR="00C71C30" w:rsidRPr="00163F2E" w:rsidRDefault="00C71C30" w:rsidP="00C71C30">
      <w:pPr>
        <w:numPr>
          <w:ilvl w:val="0"/>
          <w:numId w:val="12"/>
        </w:numPr>
        <w:jc w:val="both"/>
        <w:rPr>
          <w:rFonts w:ascii="Arial" w:hAnsi="Arial" w:cs="Arial"/>
          <w:lang w:val="es-SV"/>
        </w:rPr>
      </w:pPr>
      <w:r w:rsidRPr="00163F2E">
        <w:rPr>
          <w:rFonts w:ascii="Arial" w:hAnsi="Arial" w:cs="Arial"/>
          <w:bCs/>
          <w:iCs/>
          <w:lang w:val="es-MX"/>
        </w:rPr>
        <w:t xml:space="preserve">Otorgar Factibilidad de Financiamiento a largo plazo para </w:t>
      </w:r>
      <w:r w:rsidR="00646D88">
        <w:rPr>
          <w:rFonts w:ascii="Arial" w:hAnsi="Arial" w:cs="Arial"/>
          <w:bCs/>
          <w:iCs/>
          <w:lang w:val="es-MX"/>
        </w:rPr>
        <w:t>_____________</w:t>
      </w:r>
      <w:r w:rsidRPr="00163F2E">
        <w:rPr>
          <w:rFonts w:ascii="Arial" w:hAnsi="Arial" w:cs="Arial"/>
          <w:bCs/>
          <w:iCs/>
          <w:lang w:val="es-MX"/>
        </w:rPr>
        <w:t xml:space="preserve"> del proyecto URB. CIUDAD VERSAILLES, VILLA VALENCIA, ubicado en Urb. Ciudad </w:t>
      </w:r>
      <w:proofErr w:type="spellStart"/>
      <w:r w:rsidRPr="00163F2E">
        <w:rPr>
          <w:rFonts w:ascii="Arial" w:hAnsi="Arial" w:cs="Arial"/>
          <w:bCs/>
          <w:iCs/>
          <w:lang w:val="es-MX"/>
        </w:rPr>
        <w:t>Versailles</w:t>
      </w:r>
      <w:proofErr w:type="spellEnd"/>
      <w:r w:rsidRPr="00163F2E">
        <w:rPr>
          <w:rFonts w:ascii="Arial" w:hAnsi="Arial" w:cs="Arial"/>
          <w:bCs/>
          <w:iCs/>
          <w:lang w:val="es-MX"/>
        </w:rPr>
        <w:t xml:space="preserve"> , km. 36, Carretera Sitio del Niño – </w:t>
      </w:r>
      <w:proofErr w:type="spellStart"/>
      <w:r w:rsidRPr="00163F2E">
        <w:rPr>
          <w:rFonts w:ascii="Arial" w:hAnsi="Arial" w:cs="Arial"/>
          <w:bCs/>
          <w:iCs/>
          <w:lang w:val="es-MX"/>
        </w:rPr>
        <w:t>Quezaltepeque</w:t>
      </w:r>
      <w:proofErr w:type="spellEnd"/>
      <w:r w:rsidRPr="00163F2E">
        <w:rPr>
          <w:rFonts w:ascii="Arial" w:hAnsi="Arial" w:cs="Arial"/>
          <w:bCs/>
          <w:iCs/>
          <w:lang w:val="es-MX"/>
        </w:rPr>
        <w:t xml:space="preserve">, departamento de La Libertad, propiedad de SALAZAR ROMERO, S.A. de C.V., con precios de ventas desde </w:t>
      </w:r>
      <w:r w:rsidR="00646D88">
        <w:rPr>
          <w:rFonts w:ascii="Arial" w:hAnsi="Arial" w:cs="Arial"/>
          <w:bCs/>
          <w:iCs/>
          <w:lang w:val="es-MX"/>
        </w:rPr>
        <w:t>_____________________</w:t>
      </w:r>
      <w:r w:rsidRPr="00163F2E">
        <w:rPr>
          <w:rFonts w:ascii="Arial" w:hAnsi="Arial" w:cs="Arial"/>
          <w:bCs/>
          <w:iCs/>
          <w:lang w:val="es-MX"/>
        </w:rPr>
        <w:t xml:space="preserve">  financiando el FSV  el  90%  y 95% del precio de venta, según sea el caso, presentado por el constructor  en el cuadro de valores, entendiéndose que todo crédito solicitado, se otorgará con base a la normativa vigente en su momento.</w:t>
      </w:r>
      <w:r w:rsidRPr="00163F2E">
        <w:rPr>
          <w:rFonts w:ascii="Arial" w:hAnsi="Arial" w:cs="Arial"/>
          <w:bCs/>
          <w:iCs/>
        </w:rPr>
        <w:t xml:space="preserve"> Previa escrituración se deberá presentar la carta de descontaminación por plomo aprobada por el MARN según lo estipulado en el convenio MARN-Salazar Romero.</w:t>
      </w:r>
    </w:p>
    <w:p w:rsidR="00C71C30" w:rsidRPr="00725A14" w:rsidRDefault="00C71C30" w:rsidP="00C71C30">
      <w:pPr>
        <w:ind w:left="360"/>
        <w:jc w:val="both"/>
        <w:rPr>
          <w:rFonts w:ascii="Arial" w:hAnsi="Arial" w:cs="Arial"/>
        </w:rPr>
      </w:pPr>
    </w:p>
    <w:p w:rsidR="00C71C30" w:rsidRPr="00725A14" w:rsidRDefault="00C71C30" w:rsidP="00C71C30">
      <w:pPr>
        <w:numPr>
          <w:ilvl w:val="0"/>
          <w:numId w:val="12"/>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C71C30" w:rsidRPr="00725A14" w:rsidRDefault="00C71C30" w:rsidP="00C71C30">
      <w:pPr>
        <w:pStyle w:val="Prrafodelista"/>
        <w:rPr>
          <w:rFonts w:ascii="Arial" w:hAnsi="Arial" w:cs="Arial"/>
          <w:iCs/>
        </w:rPr>
      </w:pPr>
    </w:p>
    <w:p w:rsidR="00C71C30" w:rsidRPr="00725A14" w:rsidRDefault="00C71C30" w:rsidP="00C71C30">
      <w:pPr>
        <w:numPr>
          <w:ilvl w:val="0"/>
          <w:numId w:val="12"/>
        </w:numPr>
        <w:jc w:val="both"/>
        <w:rPr>
          <w:rFonts w:ascii="Arial" w:hAnsi="Arial" w:cs="Arial"/>
        </w:rPr>
      </w:pPr>
      <w:r w:rsidRPr="00725A14">
        <w:rPr>
          <w:rFonts w:ascii="Arial" w:hAnsi="Arial" w:cs="Arial"/>
          <w:iCs/>
        </w:rPr>
        <w:t>Ratificar este punto en esta sesión.</w:t>
      </w:r>
    </w:p>
    <w:p w:rsidR="006A3CF1" w:rsidRPr="006A3CF1" w:rsidRDefault="006A3CF1" w:rsidP="006A3CF1">
      <w:pPr>
        <w:spacing w:line="360" w:lineRule="auto"/>
        <w:jc w:val="both"/>
        <w:rPr>
          <w:rFonts w:ascii="Arial" w:hAnsi="Arial" w:cs="Arial"/>
          <w:b/>
          <w:color w:val="FF0000"/>
          <w:sz w:val="22"/>
          <w:szCs w:val="22"/>
        </w:rPr>
      </w:pPr>
      <w:r w:rsidRPr="006A3CF1">
        <w:rPr>
          <w:rFonts w:ascii="Arial" w:hAnsi="Arial" w:cs="Arial"/>
          <w:b/>
          <w:color w:val="FF0000"/>
          <w:sz w:val="22"/>
          <w:szCs w:val="22"/>
        </w:rPr>
        <w:t xml:space="preserve">Supresión de información confidencial, conforme a lo dispuesto en el art. 24 </w:t>
      </w:r>
      <w:proofErr w:type="spellStart"/>
      <w:r w:rsidRPr="006A3CF1">
        <w:rPr>
          <w:rFonts w:ascii="Arial" w:hAnsi="Arial" w:cs="Arial"/>
          <w:b/>
          <w:color w:val="FF0000"/>
          <w:sz w:val="22"/>
          <w:szCs w:val="22"/>
        </w:rPr>
        <w:t>lit.</w:t>
      </w:r>
      <w:proofErr w:type="spellEnd"/>
      <w:r w:rsidRPr="006A3CF1">
        <w:rPr>
          <w:rFonts w:ascii="Arial" w:hAnsi="Arial" w:cs="Arial"/>
          <w:b/>
          <w:color w:val="FF0000"/>
          <w:sz w:val="22"/>
          <w:szCs w:val="22"/>
        </w:rPr>
        <w:t xml:space="preserve"> d) LAIP. </w:t>
      </w:r>
    </w:p>
    <w:p w:rsidR="00C71C30" w:rsidRDefault="00C71C30" w:rsidP="006A3CF1">
      <w:pPr>
        <w:rPr>
          <w:rFonts w:ascii="Arial" w:hAnsi="Arial" w:cs="Arial"/>
          <w:lang w:val="es-MX"/>
        </w:rPr>
      </w:pPr>
    </w:p>
    <w:p w:rsidR="00C71C30" w:rsidRPr="00655E78" w:rsidRDefault="00C71C30" w:rsidP="00C71C30">
      <w:pPr>
        <w:jc w:val="both"/>
        <w:rPr>
          <w:rFonts w:ascii="Arial" w:hAnsi="Arial" w:cs="Arial"/>
        </w:rPr>
      </w:pPr>
      <w:r w:rsidRPr="003024F8">
        <w:rPr>
          <w:rFonts w:ascii="Arial" w:hAnsi="Arial" w:cs="Arial"/>
          <w:b/>
          <w:bCs/>
        </w:rPr>
        <w:t>XIII) INSTRUCCIÓN SOBRE PROCESOS DE LICITACIONES DEL FSV</w:t>
      </w:r>
      <w:r>
        <w:rPr>
          <w:rFonts w:ascii="Arial" w:hAnsi="Arial" w:cs="Arial"/>
          <w:b/>
          <w:bCs/>
        </w:rPr>
        <w:t xml:space="preserve">. </w:t>
      </w:r>
      <w:r>
        <w:rPr>
          <w:rFonts w:ascii="Arial" w:hAnsi="Arial" w:cs="Arial"/>
        </w:rPr>
        <w:t xml:space="preserve">Se hace constar que el Ingeniero Enrique Oñate </w:t>
      </w:r>
      <w:proofErr w:type="spellStart"/>
      <w:r>
        <w:rPr>
          <w:rFonts w:ascii="Arial" w:hAnsi="Arial" w:cs="Arial"/>
        </w:rPr>
        <w:t>Muyshondt</w:t>
      </w:r>
      <w:proofErr w:type="spellEnd"/>
      <w:r>
        <w:rPr>
          <w:rFonts w:ascii="Arial" w:hAnsi="Arial" w:cs="Arial"/>
          <w:b/>
          <w:bCs/>
        </w:rPr>
        <w:t xml:space="preserve"> </w:t>
      </w:r>
      <w:r>
        <w:rPr>
          <w:rFonts w:ascii="Arial" w:hAnsi="Arial" w:cs="Arial"/>
        </w:rPr>
        <w:t xml:space="preserve">se retiró de la sesión al discutirse y resolverse este punto, dando entero cumplimiento al Art. 24 de la Ley del FSV.  </w:t>
      </w:r>
      <w:r w:rsidRPr="00655E78">
        <w:rPr>
          <w:rFonts w:ascii="Arial" w:hAnsi="Arial" w:cs="Arial"/>
        </w:rPr>
        <w:t xml:space="preserve">El señor José Federico Bermúdez, Director Propietario por el Sector Público, manifestó que en vista de los ahorros en tiempo y dinero que ha realizado la institución en los procesos de compra que se han realizado a través del mercado bursátil de productos y servicios, teniendo en cuenta además que el mercado bursátil cumple con los principios de eficiencia, economía, competitividad, publicidad, equidad, transparencia e imparcialidad, entre otros aspectos; los cuales hacen que la negociación en </w:t>
      </w:r>
      <w:r>
        <w:rPr>
          <w:rFonts w:ascii="Arial" w:hAnsi="Arial" w:cs="Arial"/>
        </w:rPr>
        <w:t xml:space="preserve">el </w:t>
      </w:r>
      <w:r w:rsidRPr="00655E78">
        <w:rPr>
          <w:rFonts w:ascii="Arial" w:hAnsi="Arial" w:cs="Arial"/>
        </w:rPr>
        <w:t>mercado bursátil</w:t>
      </w:r>
      <w:r>
        <w:rPr>
          <w:rFonts w:ascii="Arial" w:hAnsi="Arial" w:cs="Arial"/>
        </w:rPr>
        <w:t xml:space="preserve"> </w:t>
      </w:r>
      <w:r w:rsidRPr="00655E78">
        <w:rPr>
          <w:rFonts w:ascii="Arial" w:hAnsi="Arial" w:cs="Arial"/>
        </w:rPr>
        <w:t xml:space="preserve">de productos y servicios sean congruente y favorable a los intereses públicos y, consecuentemente, a los intereses del Fondo Social para la Vivienda, recomienda que, dentro del marco de lo regulado por la Ley de Adquisiciones y Contrataciones de la Administración Pública, todos los procesos de adquisición de bienes o servicios del Fondo Social para la Vivienda, que por su naturaleza puedan ser realizados a través del mercado </w:t>
      </w:r>
      <w:r w:rsidRPr="00655E78">
        <w:rPr>
          <w:rFonts w:ascii="Arial" w:hAnsi="Arial" w:cs="Arial"/>
        </w:rPr>
        <w:lastRenderedPageBreak/>
        <w:t xml:space="preserve">bursátil, se hagan a través de dicho mercado. Junta Directiva, luego de analizar la recomendación del Director antes mencionado, por unanimidad </w:t>
      </w:r>
      <w:r w:rsidRPr="00655E78">
        <w:rPr>
          <w:rFonts w:ascii="Arial" w:hAnsi="Arial" w:cs="Arial"/>
          <w:b/>
        </w:rPr>
        <w:t>ACUERDA:</w:t>
      </w:r>
    </w:p>
    <w:p w:rsidR="00C71C30" w:rsidRPr="00655E78" w:rsidRDefault="00C71C30" w:rsidP="00C71C30">
      <w:pPr>
        <w:jc w:val="both"/>
        <w:rPr>
          <w:rFonts w:ascii="Arial" w:hAnsi="Arial" w:cs="Arial"/>
        </w:rPr>
      </w:pPr>
    </w:p>
    <w:p w:rsidR="00C71C30" w:rsidRPr="00655E78" w:rsidRDefault="00C71C30" w:rsidP="00C71C30">
      <w:pPr>
        <w:jc w:val="both"/>
        <w:rPr>
          <w:rFonts w:ascii="Arial" w:hAnsi="Arial" w:cs="Arial"/>
        </w:rPr>
      </w:pPr>
      <w:r w:rsidRPr="00655E78">
        <w:rPr>
          <w:rFonts w:ascii="Arial" w:hAnsi="Arial" w:cs="Arial"/>
        </w:rPr>
        <w:t>Instruir a la Administración para que, dentro del marco de lo regulado por la Ley de Adquisiciones y Contrataciones de la Administración Pública, todos los procesos de adquisición de bienes o servicios del Fondo Social para la Vivienda, que por su naturaleza puedan ser realizados a través del mercado bursátil, se hagan a través de dicho mercado.</w:t>
      </w:r>
    </w:p>
    <w:p w:rsidR="002F321E" w:rsidRDefault="002F321E" w:rsidP="00C71C30">
      <w:pPr>
        <w:jc w:val="both"/>
        <w:rPr>
          <w:rFonts w:ascii="Arial" w:hAnsi="Arial" w:cs="Arial"/>
          <w:b/>
        </w:rPr>
      </w:pPr>
    </w:p>
    <w:p w:rsidR="002F321E" w:rsidRDefault="002F321E" w:rsidP="00C71C30">
      <w:pPr>
        <w:jc w:val="both"/>
        <w:rPr>
          <w:rFonts w:ascii="Arial" w:hAnsi="Arial" w:cs="Arial"/>
          <w:b/>
        </w:rPr>
      </w:pPr>
    </w:p>
    <w:p w:rsidR="00A125BC" w:rsidRPr="00A125BC" w:rsidRDefault="00A125BC" w:rsidP="00A125BC">
      <w:pPr>
        <w:jc w:val="both"/>
        <w:rPr>
          <w:rFonts w:ascii="Arial" w:hAnsi="Arial" w:cs="Arial"/>
          <w:color w:val="000000"/>
          <w:sz w:val="22"/>
          <w:szCs w:val="22"/>
        </w:rPr>
      </w:pPr>
      <w:r w:rsidRPr="00A125BC">
        <w:rPr>
          <w:rFonts w:ascii="Arial" w:hAnsi="Arial" w:cs="Arial"/>
          <w:b/>
          <w:sz w:val="22"/>
          <w:szCs w:val="22"/>
        </w:rPr>
        <w:t xml:space="preserve">XIV) INFORME DE LIBRE GESTIÓN N° FSV-245/2018 “SUMINISTRO DE UNIFORMES PARA EL PERSONAL DEL FSV”. </w:t>
      </w:r>
      <w:r w:rsidRPr="00A125BC">
        <w:rPr>
          <w:rFonts w:ascii="Arial" w:hAnsi="Arial" w:cs="Arial"/>
          <w:sz w:val="22"/>
          <w:szCs w:val="22"/>
        </w:rPr>
        <w:t xml:space="preserve">El Presidente y Director Ejecutivo informó a Junta Directiva sobre el desarrollo de la LIBRE GESTIÓN N° FSV-245/2018 “SUMINISTRO DE UNIFORMES PARA EL PERSONAL DEL FSV”. </w:t>
      </w:r>
      <w:r w:rsidRPr="00A125BC">
        <w:rPr>
          <w:rFonts w:ascii="Arial" w:hAnsi="Arial" w:cs="Arial"/>
          <w:sz w:val="22"/>
          <w:szCs w:val="22"/>
          <w:lang w:val="es-MX"/>
        </w:rPr>
        <w:t xml:space="preserve">Para efectuar la presentación invitó a la </w:t>
      </w:r>
      <w:r w:rsidRPr="00A125BC">
        <w:rPr>
          <w:rFonts w:ascii="Arial" w:hAnsi="Arial" w:cs="Arial"/>
          <w:sz w:val="22"/>
          <w:szCs w:val="22"/>
        </w:rPr>
        <w:t>Licda. Gladys Margarita Menéndez de Cárcamo, Jefe del Área de Gestión y Desarrollo Humano, acompañada del Lic. Ricardo Antonio Avila Cardona, Gerente Administrativo y del Ingeniero Julio Tarcicio Rivas García, Jefe de la Unidad de Adquisiciones y Contrataciones Institucional (UACI)</w:t>
      </w:r>
      <w:r w:rsidRPr="00A125BC">
        <w:rPr>
          <w:rFonts w:ascii="Arial" w:hAnsi="Arial" w:cs="Arial"/>
          <w:sz w:val="22"/>
          <w:szCs w:val="22"/>
          <w:lang w:val="es-MX"/>
        </w:rPr>
        <w:t>. I</w:t>
      </w:r>
      <w:proofErr w:type="spellStart"/>
      <w:r w:rsidRPr="00A125BC">
        <w:rPr>
          <w:rFonts w:ascii="Arial" w:hAnsi="Arial" w:cs="Arial"/>
          <w:sz w:val="22"/>
          <w:szCs w:val="22"/>
        </w:rPr>
        <w:t>ndicó</w:t>
      </w:r>
      <w:proofErr w:type="spellEnd"/>
      <w:r w:rsidRPr="00A125BC">
        <w:rPr>
          <w:rFonts w:ascii="Arial" w:hAnsi="Arial" w:cs="Arial"/>
          <w:sz w:val="22"/>
          <w:szCs w:val="22"/>
        </w:rPr>
        <w:t xml:space="preserve"> la Licenciada de Cárcamo, que según el </w:t>
      </w:r>
      <w:r w:rsidRPr="00A125BC">
        <w:rPr>
          <w:rFonts w:ascii="Arial" w:hAnsi="Arial" w:cs="Arial"/>
          <w:sz w:val="22"/>
          <w:szCs w:val="22"/>
          <w:lang w:val="es-MX"/>
        </w:rPr>
        <w:t xml:space="preserve">Punto V) del Acta de sesión de Junta Directiva N° JD-149/2018 del 23 de agosto de 2018, </w:t>
      </w:r>
      <w:r w:rsidRPr="00A125BC">
        <w:rPr>
          <w:rFonts w:ascii="Arial" w:hAnsi="Arial" w:cs="Arial"/>
          <w:sz w:val="22"/>
          <w:szCs w:val="22"/>
        </w:rPr>
        <w:t xml:space="preserve">fueron aprobadas las Especificaciones Técnicas de la presente Libre Gestión. La Comisión de Evaluación de Ofertas estuvo integrada así: Lic. Ricardo Antonio Ávila Cardona, Gerente Administrativo, como solicitante del suministro; Lic. Noé Benjamín Martínez </w:t>
      </w:r>
      <w:proofErr w:type="spellStart"/>
      <w:r w:rsidRPr="00A125BC">
        <w:rPr>
          <w:rFonts w:ascii="Arial" w:hAnsi="Arial" w:cs="Arial"/>
          <w:sz w:val="22"/>
          <w:szCs w:val="22"/>
        </w:rPr>
        <w:t>Larín</w:t>
      </w:r>
      <w:proofErr w:type="spellEnd"/>
      <w:r w:rsidRPr="00A125BC">
        <w:rPr>
          <w:rFonts w:ascii="Arial" w:hAnsi="Arial" w:cs="Arial"/>
          <w:sz w:val="22"/>
          <w:szCs w:val="22"/>
        </w:rPr>
        <w:t xml:space="preserve">, Asistente de Gerencia de Finanzas, como Analista Financiero; Licda. Gladys Margarita Menéndez de Cárcamo, Jefe del Área de Gestión y Desarrollo Humano; Licda. Sonia Claribel Contreras, Técnico Clima Organizacional, como expertos en la materia de que se trata el suministro requerido; Sra. Sonia Lilian Olivares Martinez; Secretaria Ejecutiva de Gerencia de Créditos, como experto en la materia de que se trata el suministro requerido, por parte del personal femenino Administrativo; Sra. Ignacia del Carmen Estrada Campos y Sr. Kevin Alexander Cruz Aguilar, ambos del Área de Recursos Logísticos, como expertos en la materia de que se trata  el suministro requerido por parte del personal femenino y masculino de servicio (Auxiliar General de Servicios), Sr. Nelson Edgardo Fernández, Área de Recursos Logísticos, como experto en la materia de que se trata el suministro requerido, por parte del personal masculino y femenino de Ordenanza; Sr. Juan Francisco García, Área de Recursos Logísticos, como experto en la materia de que se trata  el suministro requerido, por parte del personal Masculino y Femenino de Orientadores/as de Público; Licda. Mercedes Elizabeth Orellana de Marroquín, Técnico de la Unidad de Adquisiciones y Contrataciones Institucional, UACI, integrantes de la Comisión de Evaluación de Ofertas y, Licda. </w:t>
      </w:r>
      <w:proofErr w:type="spellStart"/>
      <w:r w:rsidRPr="00A125BC">
        <w:rPr>
          <w:rFonts w:ascii="Arial" w:hAnsi="Arial" w:cs="Arial"/>
          <w:sz w:val="22"/>
          <w:szCs w:val="22"/>
        </w:rPr>
        <w:t>Clery</w:t>
      </w:r>
      <w:proofErr w:type="spellEnd"/>
      <w:r w:rsidRPr="00A125BC">
        <w:rPr>
          <w:rFonts w:ascii="Arial" w:hAnsi="Arial" w:cs="Arial"/>
          <w:sz w:val="22"/>
          <w:szCs w:val="22"/>
        </w:rPr>
        <w:t xml:space="preserve"> Xiomara Ortiz Meléndez, Técnico Especialista Jurídico UACI, en calidad de Asesora Legal de la formalidad del proceso, todos del FSV; </w:t>
      </w:r>
      <w:r w:rsidRPr="00A125BC">
        <w:rPr>
          <w:rFonts w:ascii="Arial" w:hAnsi="Arial" w:cs="Arial"/>
          <w:color w:val="000000"/>
          <w:sz w:val="22"/>
          <w:szCs w:val="22"/>
        </w:rPr>
        <w:t xml:space="preserve">para llevar a cabo la evaluación de las ofertas presentadas en la </w:t>
      </w:r>
      <w:r w:rsidRPr="00A125BC">
        <w:rPr>
          <w:rFonts w:ascii="Arial" w:hAnsi="Arial" w:cs="Arial"/>
          <w:sz w:val="22"/>
          <w:szCs w:val="22"/>
        </w:rPr>
        <w:t>Libre Gestión No. FSV-245/2018 “SUMINISTRO DE UNIFORMES PARA EL PERSONAL DEL FSV”.</w:t>
      </w:r>
    </w:p>
    <w:p w:rsidR="00A125BC" w:rsidRPr="00A125BC" w:rsidRDefault="00A125BC" w:rsidP="00A125BC">
      <w:pPr>
        <w:tabs>
          <w:tab w:val="left" w:pos="2160"/>
        </w:tabs>
        <w:jc w:val="both"/>
        <w:rPr>
          <w:rFonts w:ascii="Arial" w:hAnsi="Arial" w:cs="Arial"/>
          <w:sz w:val="22"/>
          <w:szCs w:val="22"/>
        </w:rPr>
      </w:pPr>
      <w:r w:rsidRPr="00A125BC">
        <w:rPr>
          <w:rFonts w:ascii="Arial" w:hAnsi="Arial" w:cs="Arial"/>
          <w:sz w:val="22"/>
          <w:szCs w:val="22"/>
        </w:rPr>
        <w:t>Los días</w:t>
      </w:r>
      <w:r w:rsidRPr="00A125BC">
        <w:rPr>
          <w:rFonts w:ascii="Arial" w:hAnsi="Arial" w:cs="Arial"/>
          <w:sz w:val="22"/>
          <w:szCs w:val="22"/>
          <w:lang w:val="es-SV"/>
        </w:rPr>
        <w:t xml:space="preserve"> veintiuno y veinticuatro de septiembre de dos mil dieciocho </w:t>
      </w:r>
      <w:r w:rsidRPr="00A125BC">
        <w:rPr>
          <w:rFonts w:ascii="Arial" w:hAnsi="Arial" w:cs="Arial"/>
          <w:sz w:val="22"/>
          <w:szCs w:val="22"/>
        </w:rPr>
        <w:t>se procedió a invitar a</w:t>
      </w:r>
      <w:r w:rsidRPr="00A125BC">
        <w:rPr>
          <w:rFonts w:ascii="Arial" w:hAnsi="Arial" w:cs="Arial"/>
          <w:sz w:val="22"/>
          <w:szCs w:val="22"/>
          <w:lang w:val="es-SV"/>
        </w:rPr>
        <w:t xml:space="preserve"> </w:t>
      </w:r>
      <w:r w:rsidRPr="00A125BC">
        <w:rPr>
          <w:rFonts w:ascii="Arial" w:hAnsi="Arial" w:cs="Arial"/>
          <w:sz w:val="22"/>
          <w:szCs w:val="22"/>
        </w:rPr>
        <w:t xml:space="preserve">potenciales ofertantes previamente seleccionados, entregándoles el Documento de Libre Gestión a las siguientes </w:t>
      </w:r>
      <w:r w:rsidRPr="00A125BC">
        <w:rPr>
          <w:rFonts w:ascii="Arial" w:hAnsi="Arial" w:cs="Arial"/>
          <w:sz w:val="22"/>
          <w:szCs w:val="22"/>
          <w:lang w:val="es-SV"/>
        </w:rPr>
        <w:t>Sociedades</w:t>
      </w:r>
      <w:r w:rsidRPr="00A125BC">
        <w:rPr>
          <w:rFonts w:ascii="Arial" w:hAnsi="Arial" w:cs="Arial"/>
          <w:sz w:val="22"/>
          <w:szCs w:val="22"/>
        </w:rPr>
        <w:t>: 1)</w:t>
      </w:r>
      <w:r w:rsidRPr="00A125BC">
        <w:rPr>
          <w:rFonts w:ascii="Arial" w:hAnsi="Arial" w:cs="Arial"/>
          <w:sz w:val="22"/>
          <w:szCs w:val="22"/>
          <w:lang w:val="es-SV"/>
        </w:rPr>
        <w:t xml:space="preserve"> </w:t>
      </w:r>
      <w:proofErr w:type="spellStart"/>
      <w:r w:rsidRPr="00A125BC">
        <w:rPr>
          <w:rFonts w:ascii="Arial" w:hAnsi="Arial" w:cs="Arial"/>
          <w:sz w:val="22"/>
          <w:szCs w:val="22"/>
          <w:lang w:val="es-SV"/>
        </w:rPr>
        <w:t>Sary</w:t>
      </w:r>
      <w:proofErr w:type="spellEnd"/>
      <w:r w:rsidRPr="00A125BC">
        <w:rPr>
          <w:rFonts w:ascii="Arial" w:hAnsi="Arial" w:cs="Arial"/>
          <w:sz w:val="22"/>
          <w:szCs w:val="22"/>
          <w:lang w:val="es-SV"/>
        </w:rPr>
        <w:t xml:space="preserve"> Uniformes, S.A. de C.V.; 2) Industrias </w:t>
      </w:r>
      <w:proofErr w:type="spellStart"/>
      <w:r w:rsidRPr="00A125BC">
        <w:rPr>
          <w:rFonts w:ascii="Arial" w:hAnsi="Arial" w:cs="Arial"/>
          <w:sz w:val="22"/>
          <w:szCs w:val="22"/>
          <w:lang w:val="es-SV"/>
        </w:rPr>
        <w:t>Confeccionarias</w:t>
      </w:r>
      <w:proofErr w:type="spellEnd"/>
      <w:r w:rsidRPr="00A125BC">
        <w:rPr>
          <w:rFonts w:ascii="Arial" w:hAnsi="Arial" w:cs="Arial"/>
          <w:sz w:val="22"/>
          <w:szCs w:val="22"/>
          <w:lang w:val="es-SV"/>
        </w:rPr>
        <w:t xml:space="preserve">, S.A. de C.V.; y 3) </w:t>
      </w:r>
      <w:proofErr w:type="spellStart"/>
      <w:r w:rsidRPr="00A125BC">
        <w:rPr>
          <w:rFonts w:ascii="Arial" w:hAnsi="Arial" w:cs="Arial"/>
          <w:sz w:val="22"/>
          <w:szCs w:val="22"/>
          <w:lang w:val="es-SV"/>
        </w:rPr>
        <w:t>Fashion</w:t>
      </w:r>
      <w:proofErr w:type="spellEnd"/>
      <w:r w:rsidRPr="00A125BC">
        <w:rPr>
          <w:rFonts w:ascii="Arial" w:hAnsi="Arial" w:cs="Arial"/>
          <w:sz w:val="22"/>
          <w:szCs w:val="22"/>
          <w:lang w:val="es-SV"/>
        </w:rPr>
        <w:t xml:space="preserve"> </w:t>
      </w:r>
      <w:proofErr w:type="spellStart"/>
      <w:r w:rsidRPr="00A125BC">
        <w:rPr>
          <w:rFonts w:ascii="Arial" w:hAnsi="Arial" w:cs="Arial"/>
          <w:sz w:val="22"/>
          <w:szCs w:val="22"/>
          <w:lang w:val="es-SV"/>
        </w:rPr>
        <w:t>Anac</w:t>
      </w:r>
      <w:proofErr w:type="spellEnd"/>
      <w:r w:rsidRPr="00A125BC">
        <w:rPr>
          <w:rFonts w:ascii="Arial" w:hAnsi="Arial" w:cs="Arial"/>
          <w:sz w:val="22"/>
          <w:szCs w:val="22"/>
          <w:lang w:val="es-SV"/>
        </w:rPr>
        <w:t xml:space="preserve"> Industrias, S.A. de C.V.;</w:t>
      </w:r>
      <w:r w:rsidRPr="00A125BC">
        <w:rPr>
          <w:rFonts w:ascii="Arial" w:hAnsi="Arial" w:cs="Arial"/>
          <w:sz w:val="22"/>
          <w:szCs w:val="22"/>
        </w:rPr>
        <w:t xml:space="preserve"> asimismo, el proceso de Libre Gestión fue publicado en el módulo de divulgación de </w:t>
      </w:r>
      <w:proofErr w:type="spellStart"/>
      <w:r w:rsidRPr="00A125BC">
        <w:rPr>
          <w:rFonts w:ascii="Arial" w:hAnsi="Arial" w:cs="Arial"/>
          <w:sz w:val="22"/>
          <w:szCs w:val="22"/>
        </w:rPr>
        <w:t>Comprasal</w:t>
      </w:r>
      <w:proofErr w:type="spellEnd"/>
      <w:r w:rsidRPr="00A125BC">
        <w:rPr>
          <w:rFonts w:ascii="Arial" w:hAnsi="Arial" w:cs="Arial"/>
          <w:sz w:val="22"/>
          <w:szCs w:val="22"/>
        </w:rPr>
        <w:t xml:space="preserve"> sitio electrónico </w:t>
      </w:r>
      <w:hyperlink r:id="rId8" w:history="1">
        <w:r w:rsidRPr="00A125BC">
          <w:rPr>
            <w:rStyle w:val="Hipervnculo"/>
            <w:rFonts w:ascii="Arial" w:hAnsi="Arial" w:cs="Arial"/>
            <w:sz w:val="22"/>
            <w:szCs w:val="22"/>
          </w:rPr>
          <w:t>www.comprasal.gob.sv</w:t>
        </w:r>
      </w:hyperlink>
      <w:r w:rsidRPr="00A125BC">
        <w:rPr>
          <w:rStyle w:val="Hipervnculo"/>
          <w:rFonts w:ascii="Arial" w:hAnsi="Arial" w:cs="Arial"/>
          <w:sz w:val="22"/>
          <w:szCs w:val="22"/>
        </w:rPr>
        <w:t>.,</w:t>
      </w:r>
      <w:r w:rsidRPr="00A125BC">
        <w:rPr>
          <w:rFonts w:ascii="Arial" w:hAnsi="Arial" w:cs="Arial"/>
          <w:sz w:val="22"/>
          <w:szCs w:val="22"/>
        </w:rPr>
        <w:t xml:space="preserve"> el día veintiuno </w:t>
      </w:r>
      <w:r w:rsidRPr="00A125BC">
        <w:rPr>
          <w:rFonts w:ascii="Arial" w:hAnsi="Arial" w:cs="Arial"/>
          <w:sz w:val="22"/>
          <w:szCs w:val="22"/>
          <w:lang w:val="es-SV"/>
        </w:rPr>
        <w:t>de septiembre de dos mil dieciocho</w:t>
      </w:r>
      <w:r w:rsidRPr="00A125BC">
        <w:rPr>
          <w:rFonts w:ascii="Arial" w:hAnsi="Arial" w:cs="Arial"/>
          <w:sz w:val="22"/>
          <w:szCs w:val="22"/>
        </w:rPr>
        <w:t>, estableciendo para descarga de</w:t>
      </w:r>
      <w:r w:rsidRPr="00A125BC">
        <w:rPr>
          <w:rFonts w:ascii="Arial" w:hAnsi="Arial" w:cs="Arial"/>
          <w:sz w:val="22"/>
          <w:szCs w:val="22"/>
          <w:lang w:val="es-SV"/>
        </w:rPr>
        <w:t xml:space="preserve"> las Especificaciones Técnicas </w:t>
      </w:r>
      <w:r w:rsidRPr="00A125BC">
        <w:rPr>
          <w:rFonts w:ascii="Arial" w:hAnsi="Arial" w:cs="Arial"/>
          <w:sz w:val="22"/>
          <w:szCs w:val="22"/>
        </w:rPr>
        <w:t xml:space="preserve">los días comprendidos del veintiuno de septiembre </w:t>
      </w:r>
      <w:r w:rsidRPr="00A125BC">
        <w:rPr>
          <w:rFonts w:ascii="Arial" w:hAnsi="Arial" w:cs="Arial"/>
          <w:sz w:val="22"/>
          <w:szCs w:val="22"/>
          <w:lang w:val="es-SV"/>
        </w:rPr>
        <w:t>de dos mil dieciocho al doce de octubre de dos mil dieciocho</w:t>
      </w:r>
      <w:r w:rsidRPr="00A125BC">
        <w:rPr>
          <w:rFonts w:ascii="Arial" w:hAnsi="Arial" w:cs="Arial"/>
          <w:sz w:val="22"/>
          <w:szCs w:val="22"/>
        </w:rPr>
        <w:t>; con el objeto de que pudieran participar otras personas interesadas que cumplieran con los aspectos requeridos en ésta Libre Gestión</w:t>
      </w:r>
      <w:r w:rsidRPr="00A125BC">
        <w:rPr>
          <w:rFonts w:ascii="Arial" w:hAnsi="Arial" w:cs="Arial"/>
          <w:color w:val="000000"/>
          <w:sz w:val="22"/>
          <w:szCs w:val="22"/>
        </w:rPr>
        <w:t xml:space="preserve">. </w:t>
      </w:r>
      <w:r w:rsidRPr="00A125BC">
        <w:rPr>
          <w:rFonts w:ascii="Arial" w:hAnsi="Arial" w:cs="Arial"/>
          <w:sz w:val="22"/>
          <w:szCs w:val="22"/>
          <w:lang w:val="es-SV"/>
        </w:rPr>
        <w:t xml:space="preserve">El día doce de octubre de dos mil dieciocho presentaron ofertas las Sociedades siguientes: 1) FASHION ANAC INDÚSTRIAS, S.A. DE C.V y 2) MARIA CARMEN GUILLEN (CREACIONES TEXTILES). </w:t>
      </w:r>
      <w:r w:rsidRPr="00A125BC">
        <w:rPr>
          <w:rFonts w:ascii="Arial" w:hAnsi="Arial" w:cs="Arial"/>
          <w:sz w:val="22"/>
          <w:szCs w:val="22"/>
        </w:rPr>
        <w:t xml:space="preserve">La Comisión de Evaluación de Ofertas, después de haber constatado que la presentación del número de ejemplares de la oferta está de conformidad a lo requerido, y con base al romano </w:t>
      </w:r>
      <w:r w:rsidRPr="00A125BC">
        <w:rPr>
          <w:rFonts w:ascii="Arial" w:hAnsi="Arial" w:cs="Arial"/>
          <w:b/>
          <w:sz w:val="22"/>
          <w:szCs w:val="22"/>
        </w:rPr>
        <w:t>II. REQUERIMIENTOS</w:t>
      </w:r>
      <w:r w:rsidRPr="00A125BC">
        <w:rPr>
          <w:rFonts w:ascii="Arial" w:hAnsi="Arial" w:cs="Arial"/>
          <w:sz w:val="22"/>
          <w:szCs w:val="22"/>
        </w:rPr>
        <w:t xml:space="preserve">, numeral </w:t>
      </w:r>
      <w:r w:rsidRPr="00A125BC">
        <w:rPr>
          <w:rFonts w:ascii="Arial" w:hAnsi="Arial" w:cs="Arial"/>
          <w:b/>
          <w:sz w:val="22"/>
          <w:szCs w:val="22"/>
        </w:rPr>
        <w:t>32. Aspectos Subsanables y No Subsanables</w:t>
      </w:r>
      <w:r w:rsidRPr="00A125BC">
        <w:rPr>
          <w:rFonts w:ascii="Arial" w:hAnsi="Arial" w:cs="Arial"/>
          <w:sz w:val="22"/>
          <w:szCs w:val="22"/>
        </w:rPr>
        <w:t xml:space="preserve">, de las Especificaciones Técnicas, procedió a realizar algunas acciones tendientes a subsanar diferentes aspectos en las ofertas presentadas, para lo cual, ACORDÓ: conceder un plazo de hasta cinco (5) días hábiles contados a partir del día siguiente al de la notificación, según consta en ACTA DE REUNIÓN </w:t>
      </w:r>
      <w:r w:rsidRPr="00A125BC">
        <w:rPr>
          <w:rFonts w:ascii="Arial" w:hAnsi="Arial" w:cs="Arial"/>
          <w:sz w:val="22"/>
          <w:szCs w:val="22"/>
        </w:rPr>
        <w:lastRenderedPageBreak/>
        <w:t xml:space="preserve">PREVIA A LA RECOMENDACIÓN DEL PROCESO DE LIBRE GESTIÓN </w:t>
      </w:r>
      <w:r w:rsidRPr="00A125BC">
        <w:rPr>
          <w:rFonts w:ascii="Arial" w:hAnsi="Arial" w:cs="Arial"/>
          <w:color w:val="000000"/>
          <w:sz w:val="22"/>
          <w:szCs w:val="22"/>
        </w:rPr>
        <w:t>No. FSV-245/2018 "SUMINISTRO DE UNIFORMES PARA EL PERSONAL DEL FSV”</w:t>
      </w:r>
      <w:r w:rsidRPr="00A125BC">
        <w:rPr>
          <w:rFonts w:ascii="Arial" w:hAnsi="Arial" w:cs="Arial"/>
          <w:sz w:val="22"/>
          <w:szCs w:val="22"/>
        </w:rPr>
        <w:t xml:space="preserve">, que forma parte del expediente. Con fechas treinta y uno de octubre y cinco de noviembre de dos mil dieciocho, se presentaron a subsanar dentro del tiempo establecido, lo cual consta en las correspondientes actas de subsanación que forman parte del expediente, dentro de la subsanación en cuanto al dictamen, lo presentado en la oferta está acorde a lo requerido en </w:t>
      </w:r>
      <w:r>
        <w:rPr>
          <w:rFonts w:ascii="Arial" w:hAnsi="Arial" w:cs="Arial"/>
          <w:sz w:val="22"/>
          <w:szCs w:val="22"/>
        </w:rPr>
        <w:t xml:space="preserve">las Especificaciones Técnicas. </w:t>
      </w:r>
      <w:r w:rsidRPr="00A125BC">
        <w:rPr>
          <w:rFonts w:ascii="Arial" w:hAnsi="Arial" w:cs="Arial"/>
          <w:sz w:val="22"/>
          <w:szCs w:val="22"/>
        </w:rPr>
        <w:t xml:space="preserve">La Comisión de Evaluación de Ofertas, posterior a la etapa de subsanación, procedió a realizar la revisión de las ofertas Técnicas y Económicas presentadas, percatándose que las ofertas económicas presentadas por las Sociedades siguientes: </w:t>
      </w:r>
      <w:r w:rsidRPr="00A125BC">
        <w:rPr>
          <w:rFonts w:ascii="Arial" w:hAnsi="Arial" w:cs="Arial"/>
          <w:sz w:val="22"/>
          <w:szCs w:val="22"/>
          <w:lang w:val="es-SV"/>
        </w:rPr>
        <w:t xml:space="preserve">1) FASHION ANAC INDÚSTRIAS, S.A. DE C.V. y 2) MARIA CARMEN GUILLEN (CREACIONES TEXTILES), </w:t>
      </w:r>
      <w:r w:rsidRPr="00A125BC">
        <w:rPr>
          <w:rFonts w:ascii="Arial" w:hAnsi="Arial" w:cs="Arial"/>
          <w:b/>
          <w:sz w:val="22"/>
          <w:szCs w:val="22"/>
          <w:u w:val="single"/>
        </w:rPr>
        <w:t>superan</w:t>
      </w:r>
      <w:r w:rsidRPr="00A125BC">
        <w:rPr>
          <w:rFonts w:ascii="Arial" w:hAnsi="Arial" w:cs="Arial"/>
          <w:sz w:val="22"/>
          <w:szCs w:val="22"/>
        </w:rPr>
        <w:t xml:space="preserve"> la Disponibilidad Presupuestaria asignada para este proceso; según se detalla:</w:t>
      </w:r>
    </w:p>
    <w:p w:rsidR="00A125BC" w:rsidRPr="00C43F10" w:rsidRDefault="00A125BC" w:rsidP="00A125BC">
      <w:pPr>
        <w:tabs>
          <w:tab w:val="left" w:pos="2160"/>
        </w:tabs>
        <w:jc w:val="both"/>
        <w:rPr>
          <w:rFonts w:ascii="Arial" w:hAnsi="Arial"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31"/>
        <w:gridCol w:w="3867"/>
      </w:tblGrid>
      <w:tr w:rsidR="00A125BC" w:rsidRPr="00CA51DF" w:rsidTr="0010291F">
        <w:trPr>
          <w:tblHeader/>
        </w:trPr>
        <w:tc>
          <w:tcPr>
            <w:tcW w:w="567" w:type="dxa"/>
          </w:tcPr>
          <w:p w:rsidR="00A125BC" w:rsidRPr="00606604" w:rsidRDefault="00A125BC" w:rsidP="0010291F">
            <w:pPr>
              <w:jc w:val="center"/>
              <w:rPr>
                <w:rFonts w:ascii="Arial" w:hAnsi="Arial" w:cs="Arial"/>
                <w:b/>
                <w:color w:val="000000"/>
                <w:sz w:val="20"/>
                <w:szCs w:val="20"/>
              </w:rPr>
            </w:pPr>
            <w:r w:rsidRPr="00606604">
              <w:rPr>
                <w:rFonts w:ascii="Arial" w:hAnsi="Arial" w:cs="Arial"/>
                <w:b/>
                <w:color w:val="000000"/>
                <w:sz w:val="20"/>
                <w:szCs w:val="20"/>
              </w:rPr>
              <w:t>No.</w:t>
            </w:r>
          </w:p>
        </w:tc>
        <w:tc>
          <w:tcPr>
            <w:tcW w:w="5631" w:type="dxa"/>
          </w:tcPr>
          <w:p w:rsidR="00A125BC" w:rsidRPr="00606604" w:rsidRDefault="00A125BC" w:rsidP="0010291F">
            <w:pPr>
              <w:jc w:val="center"/>
              <w:rPr>
                <w:rFonts w:ascii="Arial" w:hAnsi="Arial" w:cs="Arial"/>
                <w:b/>
                <w:color w:val="000000"/>
                <w:sz w:val="20"/>
                <w:szCs w:val="20"/>
              </w:rPr>
            </w:pPr>
            <w:r w:rsidRPr="00606604">
              <w:rPr>
                <w:rFonts w:ascii="Arial" w:hAnsi="Arial" w:cs="Arial"/>
                <w:b/>
                <w:sz w:val="20"/>
                <w:szCs w:val="20"/>
              </w:rPr>
              <w:t>OFERTANTE</w:t>
            </w:r>
          </w:p>
        </w:tc>
        <w:tc>
          <w:tcPr>
            <w:tcW w:w="3867" w:type="dxa"/>
          </w:tcPr>
          <w:p w:rsidR="00A125BC" w:rsidRPr="00606604" w:rsidRDefault="00A125BC" w:rsidP="0010291F">
            <w:pPr>
              <w:ind w:left="-108" w:firstLine="108"/>
              <w:jc w:val="center"/>
              <w:rPr>
                <w:rFonts w:ascii="Arial" w:hAnsi="Arial" w:cs="Arial"/>
                <w:b/>
                <w:color w:val="000000"/>
                <w:sz w:val="20"/>
                <w:szCs w:val="20"/>
              </w:rPr>
            </w:pPr>
            <w:r w:rsidRPr="00606604">
              <w:rPr>
                <w:rFonts w:ascii="Arial" w:hAnsi="Arial" w:cs="Arial"/>
                <w:b/>
                <w:color w:val="000000"/>
                <w:sz w:val="20"/>
                <w:szCs w:val="20"/>
              </w:rPr>
              <w:t>MONTO OFERTA ECONOMICA</w:t>
            </w:r>
          </w:p>
        </w:tc>
      </w:tr>
      <w:tr w:rsidR="00A125BC" w:rsidRPr="00CA51DF" w:rsidTr="0010291F">
        <w:trPr>
          <w:tblHeader/>
        </w:trPr>
        <w:tc>
          <w:tcPr>
            <w:tcW w:w="567" w:type="dxa"/>
            <w:shd w:val="clear" w:color="auto" w:fill="auto"/>
          </w:tcPr>
          <w:p w:rsidR="00A125BC" w:rsidRPr="00606604" w:rsidRDefault="00A125BC" w:rsidP="0010291F">
            <w:pPr>
              <w:jc w:val="center"/>
              <w:rPr>
                <w:rFonts w:ascii="Arial" w:hAnsi="Arial" w:cs="Arial"/>
                <w:color w:val="000000"/>
                <w:sz w:val="20"/>
                <w:szCs w:val="20"/>
              </w:rPr>
            </w:pPr>
            <w:r w:rsidRPr="00606604">
              <w:rPr>
                <w:rFonts w:ascii="Arial" w:hAnsi="Arial" w:cs="Arial"/>
                <w:color w:val="000000"/>
                <w:sz w:val="20"/>
                <w:szCs w:val="20"/>
              </w:rPr>
              <w:t>1</w:t>
            </w:r>
          </w:p>
        </w:tc>
        <w:tc>
          <w:tcPr>
            <w:tcW w:w="5631" w:type="dxa"/>
            <w:shd w:val="clear" w:color="auto" w:fill="auto"/>
          </w:tcPr>
          <w:p w:rsidR="00A125BC" w:rsidRPr="00606604" w:rsidRDefault="00A125BC" w:rsidP="0010291F">
            <w:pPr>
              <w:rPr>
                <w:rFonts w:ascii="Arial" w:hAnsi="Arial" w:cs="Arial"/>
                <w:sz w:val="20"/>
                <w:szCs w:val="20"/>
              </w:rPr>
            </w:pPr>
            <w:r w:rsidRPr="00606604">
              <w:rPr>
                <w:rFonts w:ascii="Arial" w:hAnsi="Arial" w:cs="Arial"/>
                <w:sz w:val="20"/>
                <w:szCs w:val="20"/>
                <w:lang w:val="es-SV"/>
              </w:rPr>
              <w:t>FASHION ANAC INDÚSTRIAS, S.A. DE C.V.</w:t>
            </w:r>
          </w:p>
        </w:tc>
        <w:tc>
          <w:tcPr>
            <w:tcW w:w="3867" w:type="dxa"/>
            <w:shd w:val="clear" w:color="auto" w:fill="auto"/>
          </w:tcPr>
          <w:p w:rsidR="00A125BC" w:rsidRPr="00606604" w:rsidRDefault="00A125BC" w:rsidP="0010291F">
            <w:pPr>
              <w:ind w:left="-108" w:firstLine="108"/>
              <w:jc w:val="center"/>
              <w:rPr>
                <w:rFonts w:ascii="Arial" w:hAnsi="Arial" w:cs="Arial"/>
                <w:color w:val="000000"/>
                <w:sz w:val="20"/>
                <w:szCs w:val="20"/>
              </w:rPr>
            </w:pPr>
            <w:r w:rsidRPr="00606604">
              <w:rPr>
                <w:rFonts w:ascii="Arial" w:hAnsi="Arial" w:cs="Arial"/>
                <w:color w:val="000000"/>
                <w:sz w:val="20"/>
                <w:szCs w:val="20"/>
              </w:rPr>
              <w:t>$63,286.65</w:t>
            </w:r>
          </w:p>
        </w:tc>
      </w:tr>
      <w:tr w:rsidR="00A125BC" w:rsidRPr="00CA51DF" w:rsidTr="0010291F">
        <w:trPr>
          <w:tblHeader/>
        </w:trPr>
        <w:tc>
          <w:tcPr>
            <w:tcW w:w="567" w:type="dxa"/>
            <w:shd w:val="clear" w:color="auto" w:fill="auto"/>
          </w:tcPr>
          <w:p w:rsidR="00A125BC" w:rsidRPr="00606604" w:rsidRDefault="00A125BC" w:rsidP="0010291F">
            <w:pPr>
              <w:jc w:val="center"/>
              <w:rPr>
                <w:rFonts w:ascii="Arial" w:hAnsi="Arial" w:cs="Arial"/>
                <w:color w:val="000000"/>
                <w:sz w:val="20"/>
                <w:szCs w:val="20"/>
              </w:rPr>
            </w:pPr>
            <w:r w:rsidRPr="00606604">
              <w:rPr>
                <w:rFonts w:ascii="Arial" w:hAnsi="Arial" w:cs="Arial"/>
                <w:color w:val="000000"/>
                <w:sz w:val="20"/>
                <w:szCs w:val="20"/>
              </w:rPr>
              <w:t>2</w:t>
            </w:r>
          </w:p>
        </w:tc>
        <w:tc>
          <w:tcPr>
            <w:tcW w:w="5631" w:type="dxa"/>
            <w:shd w:val="clear" w:color="auto" w:fill="auto"/>
          </w:tcPr>
          <w:p w:rsidR="00A125BC" w:rsidRPr="00606604" w:rsidRDefault="00A125BC" w:rsidP="0010291F">
            <w:pPr>
              <w:rPr>
                <w:rFonts w:ascii="Arial" w:hAnsi="Arial" w:cs="Arial"/>
                <w:sz w:val="20"/>
                <w:szCs w:val="20"/>
              </w:rPr>
            </w:pPr>
            <w:r w:rsidRPr="00606604">
              <w:rPr>
                <w:rFonts w:ascii="Arial" w:hAnsi="Arial" w:cs="Arial"/>
                <w:sz w:val="20"/>
                <w:szCs w:val="20"/>
                <w:lang w:val="es-SV"/>
              </w:rPr>
              <w:t>MARIA CARMEN GUILLEN (CREACIONES TEXTILES)</w:t>
            </w:r>
          </w:p>
        </w:tc>
        <w:tc>
          <w:tcPr>
            <w:tcW w:w="3867" w:type="dxa"/>
            <w:shd w:val="clear" w:color="auto" w:fill="auto"/>
          </w:tcPr>
          <w:p w:rsidR="00A125BC" w:rsidRPr="00606604" w:rsidRDefault="00A125BC" w:rsidP="0010291F">
            <w:pPr>
              <w:ind w:left="-108" w:firstLine="108"/>
              <w:jc w:val="center"/>
              <w:rPr>
                <w:rFonts w:ascii="Arial" w:hAnsi="Arial" w:cs="Arial"/>
                <w:color w:val="000000"/>
                <w:sz w:val="20"/>
                <w:szCs w:val="20"/>
              </w:rPr>
            </w:pPr>
            <w:r w:rsidRPr="00606604">
              <w:rPr>
                <w:rFonts w:ascii="Arial" w:hAnsi="Arial" w:cs="Arial"/>
                <w:color w:val="000000"/>
                <w:sz w:val="20"/>
                <w:szCs w:val="20"/>
              </w:rPr>
              <w:t>$74,954.55</w:t>
            </w:r>
          </w:p>
        </w:tc>
      </w:tr>
    </w:tbl>
    <w:p w:rsidR="00A125BC" w:rsidRPr="00606604" w:rsidRDefault="00A125BC" w:rsidP="00A125BC">
      <w:pPr>
        <w:tabs>
          <w:tab w:val="left" w:pos="2160"/>
        </w:tabs>
        <w:jc w:val="both"/>
        <w:rPr>
          <w:rFonts w:ascii="Arial" w:hAnsi="Arial" w:cs="Arial"/>
          <w:sz w:val="22"/>
          <w:szCs w:val="22"/>
        </w:rPr>
      </w:pPr>
      <w:r w:rsidRPr="00606604">
        <w:rPr>
          <w:rFonts w:ascii="Arial" w:hAnsi="Arial" w:cs="Arial"/>
          <w:sz w:val="22"/>
          <w:szCs w:val="22"/>
        </w:rPr>
        <w:t xml:space="preserve">Después de conocer el monto ofertado por los ofertantes, en la presente Libre Gestión, y tomando en cuenta el Interés Público y el principio de Racionalidad del Gasto Público, regulado en el Artículo 3, literal i) del RELACAP, que se refiere a la utilización eficiente de los recursos en la adquisición y contratación de los bienes y servicios, se abstiene de conocer y evaluar técnica y financieramente las ofertas presentadas, ya que se verificó que los montos ofertados superan la Disponibilidad presupuestaria destinada para éste proceso. No </w:t>
      </w:r>
      <w:proofErr w:type="gramStart"/>
      <w:r w:rsidRPr="00606604">
        <w:rPr>
          <w:rFonts w:ascii="Arial" w:hAnsi="Arial" w:cs="Arial"/>
          <w:sz w:val="22"/>
          <w:szCs w:val="22"/>
        </w:rPr>
        <w:t>obstante</w:t>
      </w:r>
      <w:proofErr w:type="gramEnd"/>
      <w:r w:rsidRPr="00606604">
        <w:rPr>
          <w:rFonts w:ascii="Arial" w:hAnsi="Arial" w:cs="Arial"/>
          <w:sz w:val="22"/>
          <w:szCs w:val="22"/>
        </w:rPr>
        <w:t xml:space="preserve"> lo anterior, en las Especificaciones Técnicas quedó establecido en el romano </w:t>
      </w:r>
      <w:r w:rsidRPr="00606604">
        <w:rPr>
          <w:rFonts w:ascii="Arial" w:hAnsi="Arial" w:cs="Arial"/>
          <w:b/>
          <w:sz w:val="22"/>
          <w:szCs w:val="22"/>
        </w:rPr>
        <w:t>III. CONDICIONES GENERALES</w:t>
      </w:r>
      <w:r w:rsidRPr="00606604">
        <w:rPr>
          <w:rFonts w:ascii="Arial" w:hAnsi="Arial" w:cs="Arial"/>
          <w:sz w:val="22"/>
          <w:szCs w:val="22"/>
        </w:rPr>
        <w:t>, numeral 9. (Página 25 del mencionado documento) lo siguiente: “…Cuando la cantidad o el plazo de los bienes o servicios solicitados pueda reducirse, se adjudicará la contratación hasta donde lo permita la disponibilidad presupuestaria, a efecto de no declarar desierto el proceso. Esto implicará el correspondiente ajuste en el plazo del contrato o en la cantidad del suministro.”. Pero por la naturaleza de la contratación no es posible, atender lo establecido en el numeral anteriormente citado.</w:t>
      </w:r>
      <w:r>
        <w:rPr>
          <w:rFonts w:ascii="Arial" w:hAnsi="Arial" w:cs="Arial"/>
          <w:sz w:val="22"/>
          <w:szCs w:val="22"/>
        </w:rPr>
        <w:t xml:space="preserve"> </w:t>
      </w:r>
      <w:r w:rsidRPr="00606604">
        <w:rPr>
          <w:rFonts w:ascii="Arial" w:hAnsi="Arial" w:cs="Arial"/>
          <w:sz w:val="22"/>
          <w:szCs w:val="22"/>
        </w:rPr>
        <w:t xml:space="preserve">La Comisión de Evaluación de Ofertas, después de conocer el monto ofertado por cada una de los ofertante siguientes: </w:t>
      </w:r>
      <w:r w:rsidRPr="00606604">
        <w:rPr>
          <w:rFonts w:ascii="Arial" w:hAnsi="Arial" w:cs="Arial"/>
          <w:sz w:val="22"/>
          <w:szCs w:val="22"/>
          <w:lang w:val="es-SV"/>
        </w:rPr>
        <w:t>1) FASHION ANAC INDÚSTRIAS, S.A. DE C.V y 2) MARIA CARMEN GUILLEN (CREACIONES TEXTILES),</w:t>
      </w:r>
      <w:r w:rsidRPr="00606604">
        <w:rPr>
          <w:rFonts w:ascii="Arial" w:hAnsi="Arial" w:cs="Arial"/>
          <w:sz w:val="22"/>
          <w:szCs w:val="22"/>
        </w:rPr>
        <w:t xml:space="preserve"> en la presente Libre Gestión, y tomando en cuenta el Interés Público y el Principio de Racionalidad del Gasto Público, regulado en el Artículo 3 del Reglamento de la Ley de Adquisiciones y Contrataciones de la Administración Pública (RELACAP), que se refiere a la utilización eficiente de los recursos en la adquisición y contratación de los bienes y servicios, se abstiene de conocer y evaluar técnica y financieramente las ofertas presentadas, ya que se verificó que los montos ofertados superan la disponibilidad presupuestaria destinada para éste proceso, por lo que procede a </w:t>
      </w:r>
      <w:r w:rsidRPr="00606604">
        <w:rPr>
          <w:rFonts w:ascii="Arial" w:hAnsi="Arial" w:cs="Arial"/>
          <w:b/>
          <w:sz w:val="22"/>
          <w:szCs w:val="22"/>
        </w:rPr>
        <w:t>RECOMENDAR</w:t>
      </w:r>
      <w:r w:rsidRPr="00606604">
        <w:rPr>
          <w:rFonts w:ascii="Arial" w:hAnsi="Arial" w:cs="Arial"/>
          <w:sz w:val="22"/>
          <w:szCs w:val="22"/>
        </w:rPr>
        <w:t xml:space="preserve"> a Junta Directiva del Fondo Social para la Vivienda, </w:t>
      </w:r>
      <w:r w:rsidRPr="00606604">
        <w:rPr>
          <w:rFonts w:ascii="Arial" w:hAnsi="Arial" w:cs="Arial"/>
          <w:b/>
          <w:sz w:val="22"/>
          <w:szCs w:val="22"/>
        </w:rPr>
        <w:t>CERRAR EL PROCESO SIN SELECCIÓN DE OFERTANTE de la Libre Gestión N° FSV-245/2018 “SUMINISTRO DE UNIFORMES PARA EL PERSONAL DEL FSV”,</w:t>
      </w:r>
      <w:r w:rsidRPr="00606604">
        <w:rPr>
          <w:rFonts w:ascii="Arial" w:hAnsi="Arial" w:cs="Arial"/>
          <w:sz w:val="22"/>
          <w:szCs w:val="22"/>
        </w:rPr>
        <w:t xml:space="preserve"> tomando en cuenta el Principio de Racionalidad del Gasto Público regulado en el RELACAP, el principio de economía procesal tanto para los ofertantes como para el FSV y con base al Artículo 69 del RELACAP.</w:t>
      </w:r>
      <w:r>
        <w:rPr>
          <w:rFonts w:ascii="Arial" w:hAnsi="Arial" w:cs="Arial"/>
          <w:sz w:val="22"/>
          <w:szCs w:val="22"/>
        </w:rPr>
        <w:t xml:space="preserve"> </w:t>
      </w:r>
      <w:r w:rsidRPr="00606604">
        <w:rPr>
          <w:rFonts w:ascii="Arial" w:hAnsi="Arial" w:cs="Arial"/>
          <w:sz w:val="22"/>
          <w:szCs w:val="22"/>
        </w:rPr>
        <w:t xml:space="preserve">Junta Directiva, con base en el dictamen de la Comisión de Evaluación de Ofertas, presentado por </w:t>
      </w:r>
      <w:r w:rsidRPr="008F57C2">
        <w:rPr>
          <w:rFonts w:ascii="Arial" w:hAnsi="Arial" w:cs="Arial"/>
          <w:sz w:val="22"/>
          <w:szCs w:val="22"/>
          <w:lang w:val="es-MX"/>
        </w:rPr>
        <w:t xml:space="preserve">la </w:t>
      </w:r>
      <w:r w:rsidRPr="008F57C2">
        <w:rPr>
          <w:rFonts w:ascii="Arial" w:hAnsi="Arial" w:cs="Arial"/>
          <w:sz w:val="22"/>
          <w:szCs w:val="22"/>
        </w:rPr>
        <w:t>Licda. Gladys Margarita Menéndez de Cárcamo, Jefe del Área de Gestión y Desarrollo Humano, acompañada del</w:t>
      </w:r>
      <w:r w:rsidRPr="00606604">
        <w:rPr>
          <w:rFonts w:ascii="Arial" w:hAnsi="Arial" w:cs="Arial"/>
          <w:sz w:val="22"/>
          <w:szCs w:val="22"/>
          <w:lang w:val="es-MX"/>
        </w:rPr>
        <w:t xml:space="preserve"> </w:t>
      </w:r>
      <w:r w:rsidRPr="00606604">
        <w:rPr>
          <w:rFonts w:ascii="Arial" w:hAnsi="Arial" w:cs="Arial"/>
          <w:sz w:val="22"/>
          <w:szCs w:val="22"/>
        </w:rPr>
        <w:t xml:space="preserve">Lic. Ricardo Antonio Avila Cardona, Gerente Administrativo y el Ingeniero Julio Tarcicio Rivas García, Jefe de la Unidad de Adquisiciones y Contrataciones Institucional (UACI), por unanimidad </w:t>
      </w:r>
      <w:r w:rsidRPr="00606604">
        <w:rPr>
          <w:rFonts w:ascii="Arial" w:hAnsi="Arial" w:cs="Arial"/>
          <w:b/>
          <w:sz w:val="22"/>
          <w:szCs w:val="22"/>
        </w:rPr>
        <w:t>RESUELVE:</w:t>
      </w:r>
    </w:p>
    <w:p w:rsidR="00A125BC" w:rsidRPr="00606604" w:rsidRDefault="00A125BC" w:rsidP="00A125BC">
      <w:pPr>
        <w:autoSpaceDE w:val="0"/>
        <w:autoSpaceDN w:val="0"/>
        <w:adjustRightInd w:val="0"/>
        <w:jc w:val="both"/>
        <w:rPr>
          <w:rFonts w:ascii="Arial" w:hAnsi="Arial" w:cs="Arial"/>
          <w:sz w:val="22"/>
          <w:szCs w:val="22"/>
        </w:rPr>
      </w:pPr>
    </w:p>
    <w:p w:rsidR="00A125BC" w:rsidRDefault="00A125BC" w:rsidP="00A125BC">
      <w:pPr>
        <w:pStyle w:val="Prrafodelista"/>
        <w:numPr>
          <w:ilvl w:val="0"/>
          <w:numId w:val="7"/>
        </w:numPr>
        <w:tabs>
          <w:tab w:val="left" w:pos="2160"/>
        </w:tabs>
        <w:ind w:left="360"/>
        <w:jc w:val="both"/>
        <w:rPr>
          <w:rFonts w:ascii="Arial" w:hAnsi="Arial" w:cs="Arial"/>
          <w:sz w:val="22"/>
          <w:szCs w:val="22"/>
        </w:rPr>
      </w:pPr>
      <w:r w:rsidRPr="00606604">
        <w:rPr>
          <w:rFonts w:ascii="Arial" w:hAnsi="Arial" w:cs="Arial"/>
          <w:b/>
          <w:sz w:val="22"/>
          <w:szCs w:val="22"/>
        </w:rPr>
        <w:t>CERRAR EL PROCESO SIN SELECCIÓN DE OFERTANTE de la Libre Gestión N° FSV-245/2018 “SUMINISTRO DE UNIFORMES PARA EL PERSONAL DEL FSV”,</w:t>
      </w:r>
      <w:r w:rsidRPr="00606604">
        <w:rPr>
          <w:rFonts w:ascii="Arial" w:hAnsi="Arial" w:cs="Arial"/>
          <w:sz w:val="22"/>
          <w:szCs w:val="22"/>
        </w:rPr>
        <w:t xml:space="preserve"> tomando en cuenta el Principio de Racionalidad del Gasto Público regulado en el RELACAP, el principio de economía procesal tanto para los ofertantes como para el FSV y con base al Artículo 69 del RELACAP.</w:t>
      </w:r>
    </w:p>
    <w:p w:rsidR="00A125BC" w:rsidRDefault="00A125BC" w:rsidP="00A125BC">
      <w:pPr>
        <w:pStyle w:val="Prrafodelista"/>
        <w:tabs>
          <w:tab w:val="left" w:pos="2160"/>
        </w:tabs>
        <w:ind w:left="360"/>
        <w:jc w:val="both"/>
        <w:rPr>
          <w:rFonts w:ascii="Arial" w:hAnsi="Arial" w:cs="Arial"/>
          <w:sz w:val="22"/>
          <w:szCs w:val="22"/>
        </w:rPr>
      </w:pPr>
    </w:p>
    <w:p w:rsidR="00A125BC" w:rsidRPr="00A125BC" w:rsidRDefault="00A125BC" w:rsidP="00A125BC">
      <w:pPr>
        <w:pStyle w:val="Prrafodelista"/>
        <w:numPr>
          <w:ilvl w:val="0"/>
          <w:numId w:val="7"/>
        </w:numPr>
        <w:tabs>
          <w:tab w:val="left" w:pos="2160"/>
        </w:tabs>
        <w:ind w:left="360"/>
        <w:jc w:val="both"/>
        <w:rPr>
          <w:rFonts w:ascii="Arial" w:hAnsi="Arial" w:cs="Arial"/>
          <w:sz w:val="22"/>
          <w:szCs w:val="22"/>
        </w:rPr>
      </w:pPr>
      <w:r w:rsidRPr="00A125BC">
        <w:rPr>
          <w:rFonts w:ascii="Arial" w:hAnsi="Arial" w:cs="Arial"/>
          <w:sz w:val="22"/>
          <w:szCs w:val="22"/>
        </w:rPr>
        <w:t>Este Punto se ratifica en esta misma sesión.</w:t>
      </w:r>
    </w:p>
    <w:p w:rsidR="00A125BC" w:rsidRPr="001C203A" w:rsidRDefault="00A125BC" w:rsidP="00A125BC">
      <w:pPr>
        <w:pStyle w:val="Prrafodelista"/>
        <w:rPr>
          <w:rFonts w:ascii="Arial" w:hAnsi="Arial" w:cs="Arial"/>
          <w:bCs/>
          <w:sz w:val="22"/>
          <w:szCs w:val="22"/>
        </w:rPr>
      </w:pPr>
    </w:p>
    <w:p w:rsidR="00A125BC" w:rsidRDefault="00A125BC" w:rsidP="00C71C30">
      <w:pPr>
        <w:jc w:val="both"/>
        <w:rPr>
          <w:rFonts w:ascii="Arial" w:hAnsi="Arial" w:cs="Arial"/>
          <w:b/>
        </w:rPr>
      </w:pPr>
    </w:p>
    <w:p w:rsidR="00F9719E" w:rsidRDefault="007F4912" w:rsidP="007F4912">
      <w:pPr>
        <w:autoSpaceDE w:val="0"/>
        <w:autoSpaceDN w:val="0"/>
        <w:adjustRightInd w:val="0"/>
        <w:jc w:val="both"/>
        <w:rPr>
          <w:rFonts w:ascii="Arial" w:hAnsi="Arial" w:cs="Arial"/>
        </w:rPr>
      </w:pPr>
      <w:r w:rsidRPr="007642FC">
        <w:rPr>
          <w:rFonts w:ascii="Arial" w:hAnsi="Arial" w:cs="Arial"/>
          <w:b/>
          <w:bCs/>
        </w:rPr>
        <w:lastRenderedPageBreak/>
        <w:t xml:space="preserve">XV) ESPECIFICACIONES TÉCNICAS MB-10/2018 </w:t>
      </w:r>
      <w:r w:rsidRPr="007642FC">
        <w:rPr>
          <w:rFonts w:ascii="Arial" w:hAnsi="Arial" w:cs="Arial"/>
          <w:b/>
        </w:rPr>
        <w:t xml:space="preserve">“SUMINISTRO DE UNIFORMES PARA EL PERSONAL DEL FSV”. </w:t>
      </w:r>
      <w:r w:rsidRPr="007642FC">
        <w:rPr>
          <w:rFonts w:ascii="Arial" w:hAnsi="Arial" w:cs="Arial"/>
        </w:rPr>
        <w:t>El Presidente y Director Ejecutivo sometió</w:t>
      </w:r>
      <w:r w:rsidRPr="007642FC">
        <w:rPr>
          <w:rFonts w:ascii="Arial" w:hAnsi="Arial" w:cs="Arial"/>
          <w:lang w:val="es-MX"/>
        </w:rPr>
        <w:t xml:space="preserve"> a consideración de los Directores, las Especificaciones Técnicas </w:t>
      </w:r>
      <w:r w:rsidRPr="007642FC">
        <w:rPr>
          <w:rFonts w:ascii="Arial" w:hAnsi="Arial" w:cs="Arial"/>
          <w:bCs/>
        </w:rPr>
        <w:t>para la contratación a través de la Bolsa de Productos y Servicios de El Salvador, S.A. de C.V. (BOLPROS) del Proceso de Mercado Bursátil N° MB-10/2018 "SUMINISTRO DE UNIFORMES PARA EL PERSONAL DEL FSV”.</w:t>
      </w:r>
      <w:r w:rsidRPr="007642FC">
        <w:rPr>
          <w:rFonts w:ascii="Arial" w:hAnsi="Arial" w:cs="Arial"/>
          <w:b/>
          <w:bCs/>
        </w:rPr>
        <w:t xml:space="preserve"> </w:t>
      </w:r>
      <w:r w:rsidRPr="007642FC">
        <w:rPr>
          <w:rFonts w:ascii="Arial" w:hAnsi="Arial" w:cs="Arial"/>
        </w:rPr>
        <w:t>Para su presentación invitó a la Licenciada Gladys Margarita Menéndez de Cárcamo, Jefe del Área de Gestión y Desarrollo Humano, acompañada del Ingeniero Julio Tarcicio Rivas García, Jefe de la Unidad de Adquisiciones y Contrataciones Institucional (UACI)</w:t>
      </w:r>
      <w:r w:rsidRPr="007642FC">
        <w:rPr>
          <w:rFonts w:ascii="Arial" w:hAnsi="Arial" w:cs="Arial"/>
          <w:lang w:val="es-MX"/>
        </w:rPr>
        <w:t>. I</w:t>
      </w:r>
      <w:proofErr w:type="spellStart"/>
      <w:r w:rsidRPr="007642FC">
        <w:rPr>
          <w:rFonts w:ascii="Arial" w:hAnsi="Arial" w:cs="Arial"/>
        </w:rPr>
        <w:t>ndicó</w:t>
      </w:r>
      <w:proofErr w:type="spellEnd"/>
      <w:r w:rsidRPr="007642FC">
        <w:rPr>
          <w:rFonts w:ascii="Arial" w:hAnsi="Arial" w:cs="Arial"/>
        </w:rPr>
        <w:t xml:space="preserve"> la Licenciada de Cárcamo que, de conformidad con el punto que antecede el presente, se dio por cerrado el proceso anterior del suministro de uniformes para el personal, por lo que se presenta de nuevo solicitud de aprobación de </w:t>
      </w:r>
      <w:r w:rsidRPr="007642FC">
        <w:rPr>
          <w:rFonts w:ascii="Arial" w:hAnsi="Arial" w:cs="Arial"/>
          <w:lang w:val="es-MX"/>
        </w:rPr>
        <w:t xml:space="preserve">las </w:t>
      </w:r>
      <w:r w:rsidRPr="007642FC">
        <w:rPr>
          <w:rFonts w:ascii="Arial" w:hAnsi="Arial" w:cs="Arial"/>
        </w:rPr>
        <w:t>Especificaciones Técnicas para iniciar nuevo proceso, a fin de contratar</w:t>
      </w:r>
      <w:r w:rsidRPr="007642FC">
        <w:rPr>
          <w:rFonts w:ascii="Arial" w:hAnsi="Arial" w:cs="Arial"/>
          <w:lang w:val="es-MX"/>
        </w:rPr>
        <w:t xml:space="preserve"> el</w:t>
      </w:r>
      <w:r w:rsidRPr="007642FC">
        <w:rPr>
          <w:rFonts w:ascii="Arial" w:hAnsi="Arial" w:cs="Arial"/>
        </w:rPr>
        <w:t xml:space="preserve"> suministro de uniformes a la medida para el personal administrativo y de servicio. </w:t>
      </w:r>
    </w:p>
    <w:p w:rsidR="00F9719E" w:rsidRDefault="00F9719E" w:rsidP="007F4912">
      <w:pPr>
        <w:autoSpaceDE w:val="0"/>
        <w:autoSpaceDN w:val="0"/>
        <w:adjustRightInd w:val="0"/>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2350134</wp:posOffset>
                </wp:positionH>
                <wp:positionV relativeFrom="paragraph">
                  <wp:posOffset>115570</wp:posOffset>
                </wp:positionV>
                <wp:extent cx="1247775" cy="132397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1247775" cy="1323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E0622" id="Conector recto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5.05pt,9.1pt" to="283.3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" strokecolor="#5b9bd5 [3204]" strokeweight=".5pt">
                <v:stroke joinstyle="miter"/>
              </v:line>
            </w:pict>
          </mc:Fallback>
        </mc:AlternateContent>
      </w:r>
    </w:p>
    <w:p w:rsidR="00F9719E" w:rsidRDefault="00F9719E" w:rsidP="007F4912">
      <w:pPr>
        <w:autoSpaceDE w:val="0"/>
        <w:autoSpaceDN w:val="0"/>
        <w:adjustRightInd w:val="0"/>
        <w:jc w:val="both"/>
        <w:rPr>
          <w:rFonts w:ascii="Arial" w:hAnsi="Arial" w:cs="Arial"/>
        </w:rPr>
      </w:pPr>
    </w:p>
    <w:p w:rsidR="00F9719E" w:rsidRDefault="00F9719E" w:rsidP="007F4912">
      <w:pPr>
        <w:autoSpaceDE w:val="0"/>
        <w:autoSpaceDN w:val="0"/>
        <w:adjustRightInd w:val="0"/>
        <w:jc w:val="both"/>
        <w:rPr>
          <w:rFonts w:ascii="Arial" w:hAnsi="Arial" w:cs="Arial"/>
        </w:rPr>
      </w:pPr>
    </w:p>
    <w:p w:rsidR="00F9719E" w:rsidRDefault="00F9719E" w:rsidP="007F4912">
      <w:pPr>
        <w:autoSpaceDE w:val="0"/>
        <w:autoSpaceDN w:val="0"/>
        <w:adjustRightInd w:val="0"/>
        <w:jc w:val="both"/>
        <w:rPr>
          <w:rFonts w:ascii="Arial" w:hAnsi="Arial" w:cs="Arial"/>
        </w:rPr>
      </w:pPr>
    </w:p>
    <w:p w:rsidR="00F9719E" w:rsidRDefault="00F9719E" w:rsidP="007F4912">
      <w:pPr>
        <w:autoSpaceDE w:val="0"/>
        <w:autoSpaceDN w:val="0"/>
        <w:adjustRightInd w:val="0"/>
        <w:jc w:val="both"/>
        <w:rPr>
          <w:rFonts w:ascii="Arial" w:hAnsi="Arial" w:cs="Arial"/>
        </w:rPr>
      </w:pPr>
    </w:p>
    <w:p w:rsidR="00F9719E" w:rsidRDefault="00F9719E" w:rsidP="007F4912">
      <w:pPr>
        <w:autoSpaceDE w:val="0"/>
        <w:autoSpaceDN w:val="0"/>
        <w:adjustRightInd w:val="0"/>
        <w:jc w:val="both"/>
        <w:rPr>
          <w:rFonts w:ascii="Arial" w:hAnsi="Arial" w:cs="Arial"/>
        </w:rPr>
      </w:pPr>
    </w:p>
    <w:p w:rsidR="00F9719E" w:rsidRDefault="00F9719E" w:rsidP="007F4912">
      <w:pPr>
        <w:autoSpaceDE w:val="0"/>
        <w:autoSpaceDN w:val="0"/>
        <w:adjustRightInd w:val="0"/>
        <w:jc w:val="both"/>
        <w:rPr>
          <w:rFonts w:ascii="Arial" w:hAnsi="Arial" w:cs="Arial"/>
        </w:rPr>
      </w:pPr>
    </w:p>
    <w:p w:rsidR="00F9719E" w:rsidRDefault="00F9719E" w:rsidP="007F4912">
      <w:pPr>
        <w:autoSpaceDE w:val="0"/>
        <w:autoSpaceDN w:val="0"/>
        <w:adjustRightInd w:val="0"/>
        <w:jc w:val="both"/>
        <w:rPr>
          <w:rFonts w:ascii="Arial" w:hAnsi="Arial" w:cs="Arial"/>
        </w:rPr>
      </w:pPr>
    </w:p>
    <w:p w:rsidR="00F9719E" w:rsidRDefault="00F9719E" w:rsidP="007F4912">
      <w:pPr>
        <w:autoSpaceDE w:val="0"/>
        <w:autoSpaceDN w:val="0"/>
        <w:adjustRightInd w:val="0"/>
        <w:jc w:val="both"/>
        <w:rPr>
          <w:rFonts w:ascii="Arial" w:hAnsi="Arial" w:cs="Arial"/>
        </w:rPr>
      </w:pPr>
    </w:p>
    <w:p w:rsidR="007F4912" w:rsidRPr="007642FC" w:rsidRDefault="00F9719E" w:rsidP="007F4912">
      <w:pPr>
        <w:autoSpaceDE w:val="0"/>
        <w:autoSpaceDN w:val="0"/>
        <w:adjustRightInd w:val="0"/>
        <w:jc w:val="both"/>
        <w:rPr>
          <w:rFonts w:ascii="Arial" w:hAnsi="Arial" w:cs="Arial"/>
        </w:rPr>
      </w:pPr>
      <w:r>
        <w:rPr>
          <w:rFonts w:ascii="Arial" w:hAnsi="Arial" w:cs="Arial"/>
        </w:rPr>
        <w:t xml:space="preserve">                                  </w:t>
      </w:r>
      <w:r w:rsidR="007F4912" w:rsidRPr="007642FC">
        <w:rPr>
          <w:rFonts w:ascii="Arial" w:hAnsi="Arial" w:cs="Arial"/>
        </w:rPr>
        <w:t xml:space="preserve">Junta Directiva, luego de conocer </w:t>
      </w:r>
      <w:r w:rsidR="007F4912" w:rsidRPr="007642FC">
        <w:rPr>
          <w:rFonts w:ascii="Arial" w:hAnsi="Arial" w:cs="Arial"/>
          <w:lang w:val="es-MX"/>
        </w:rPr>
        <w:t xml:space="preserve">las Especificaciones Técnicas </w:t>
      </w:r>
      <w:r w:rsidR="007F4912" w:rsidRPr="007642FC">
        <w:rPr>
          <w:rFonts w:ascii="Arial" w:hAnsi="Arial" w:cs="Arial"/>
        </w:rPr>
        <w:t>presentadas por la Licenciada Gladys Margarita Menéndez de Cárcamo, Jefe del Área de Gestión y Desarrollo Humano, acompañada del Ingeniero Julio Tarcicio Rivas García, Jefe de la Unidad de Adquisiciones y Contrataciones Institucional (UACI),</w:t>
      </w:r>
      <w:r w:rsidR="007F4912" w:rsidRPr="007642FC">
        <w:rPr>
          <w:rFonts w:ascii="Arial" w:hAnsi="Arial" w:cs="Arial"/>
          <w:lang w:val="es-MX"/>
        </w:rPr>
        <w:t xml:space="preserve"> </w:t>
      </w:r>
      <w:r w:rsidR="007F4912" w:rsidRPr="007642FC">
        <w:rPr>
          <w:rFonts w:ascii="Arial" w:hAnsi="Arial" w:cs="Arial"/>
        </w:rPr>
        <w:t xml:space="preserve">por unanimidad </w:t>
      </w:r>
      <w:r w:rsidR="007F4912" w:rsidRPr="007642FC">
        <w:rPr>
          <w:rFonts w:ascii="Arial" w:hAnsi="Arial" w:cs="Arial"/>
          <w:b/>
        </w:rPr>
        <w:t>ACUERDA:</w:t>
      </w:r>
    </w:p>
    <w:p w:rsidR="007F4912" w:rsidRPr="007642FC" w:rsidRDefault="007F4912" w:rsidP="007F4912">
      <w:pPr>
        <w:tabs>
          <w:tab w:val="left" w:pos="2625"/>
        </w:tabs>
        <w:jc w:val="both"/>
        <w:rPr>
          <w:rFonts w:ascii="Arial" w:hAnsi="Arial" w:cs="Arial"/>
          <w:b/>
        </w:rPr>
      </w:pPr>
      <w:r w:rsidRPr="007642FC">
        <w:rPr>
          <w:rFonts w:ascii="Arial" w:hAnsi="Arial" w:cs="Arial"/>
          <w:b/>
        </w:rPr>
        <w:tab/>
      </w:r>
    </w:p>
    <w:p w:rsidR="007F4912" w:rsidRPr="007642FC" w:rsidRDefault="007F4912" w:rsidP="007F4912">
      <w:pPr>
        <w:pStyle w:val="Prrafodelista"/>
        <w:numPr>
          <w:ilvl w:val="0"/>
          <w:numId w:val="2"/>
        </w:numPr>
        <w:tabs>
          <w:tab w:val="left" w:pos="4245"/>
        </w:tabs>
        <w:jc w:val="both"/>
        <w:rPr>
          <w:rFonts w:ascii="Arial" w:hAnsi="Arial" w:cs="Arial"/>
          <w:lang w:val="es-SV"/>
        </w:rPr>
      </w:pPr>
      <w:r w:rsidRPr="007642FC">
        <w:rPr>
          <w:rFonts w:ascii="Arial" w:hAnsi="Arial" w:cs="Arial"/>
        </w:rPr>
        <w:t xml:space="preserve">Aprobar la contratación del </w:t>
      </w:r>
      <w:r w:rsidRPr="007642FC">
        <w:rPr>
          <w:rFonts w:ascii="Arial" w:hAnsi="Arial" w:cs="Arial"/>
          <w:b/>
          <w:bCs/>
        </w:rPr>
        <w:t xml:space="preserve">"SUMINISTRO DE UNIFORMES PARA EL PERSONAL DEL FSV”, </w:t>
      </w:r>
      <w:r w:rsidR="00F9719E">
        <w:rPr>
          <w:rFonts w:ascii="Arial" w:hAnsi="Arial" w:cs="Arial"/>
        </w:rPr>
        <w:t>___________________________________________________________________</w:t>
      </w:r>
    </w:p>
    <w:p w:rsidR="007F4912" w:rsidRPr="007642FC" w:rsidRDefault="007F4912" w:rsidP="007F4912">
      <w:pPr>
        <w:pStyle w:val="Prrafodelista"/>
        <w:tabs>
          <w:tab w:val="left" w:pos="4245"/>
        </w:tabs>
        <w:ind w:left="360"/>
        <w:jc w:val="both"/>
        <w:rPr>
          <w:rFonts w:ascii="Arial" w:hAnsi="Arial" w:cs="Arial"/>
          <w:lang w:val="es-SV"/>
        </w:rPr>
      </w:pPr>
    </w:p>
    <w:p w:rsidR="007F4912" w:rsidRPr="007642FC" w:rsidRDefault="007F4912" w:rsidP="007F4912">
      <w:pPr>
        <w:numPr>
          <w:ilvl w:val="0"/>
          <w:numId w:val="2"/>
        </w:numPr>
        <w:tabs>
          <w:tab w:val="num" w:pos="720"/>
          <w:tab w:val="left" w:pos="4245"/>
        </w:tabs>
        <w:jc w:val="both"/>
        <w:rPr>
          <w:rFonts w:ascii="Arial" w:hAnsi="Arial" w:cs="Arial"/>
          <w:lang w:val="es-SV"/>
        </w:rPr>
      </w:pPr>
      <w:r w:rsidRPr="007642FC">
        <w:rPr>
          <w:rFonts w:ascii="Arial" w:hAnsi="Arial" w:cs="Arial"/>
          <w:lang w:val="es-MX"/>
        </w:rPr>
        <w:t xml:space="preserve">Aprobar las Especificaciones Técnicas </w:t>
      </w:r>
      <w:r w:rsidRPr="007642FC">
        <w:rPr>
          <w:rFonts w:ascii="Arial" w:hAnsi="Arial" w:cs="Arial"/>
          <w:bCs/>
        </w:rPr>
        <w:t>para la contratación del suministro de uniformes para el personal del FSV.</w:t>
      </w:r>
    </w:p>
    <w:p w:rsidR="007F4912" w:rsidRPr="007642FC" w:rsidRDefault="007F4912" w:rsidP="007F4912">
      <w:pPr>
        <w:pStyle w:val="Prrafodelista"/>
        <w:rPr>
          <w:rFonts w:ascii="Arial" w:hAnsi="Arial" w:cs="Arial"/>
          <w:lang w:val="es-SV"/>
        </w:rPr>
      </w:pPr>
    </w:p>
    <w:p w:rsidR="007F4912" w:rsidRPr="007642FC" w:rsidRDefault="007F4912" w:rsidP="007F4912">
      <w:pPr>
        <w:pStyle w:val="Prrafodelista"/>
        <w:numPr>
          <w:ilvl w:val="0"/>
          <w:numId w:val="2"/>
        </w:numPr>
        <w:tabs>
          <w:tab w:val="left" w:pos="4245"/>
        </w:tabs>
        <w:jc w:val="both"/>
        <w:rPr>
          <w:rFonts w:ascii="Arial" w:hAnsi="Arial" w:cs="Arial"/>
          <w:lang w:val="es-SV"/>
        </w:rPr>
      </w:pPr>
      <w:r w:rsidRPr="007642FC">
        <w:rPr>
          <w:rFonts w:ascii="Arial" w:hAnsi="Arial" w:cs="Arial"/>
          <w:lang w:val="es-MX"/>
        </w:rPr>
        <w:t xml:space="preserve">Delegar al Presidente y Director Ejecutivo del FSV para suscribir la documentación legal para formalizar la contratación del servicio, hasta el cierre de la operación, a través de BOLPROS. </w:t>
      </w:r>
    </w:p>
    <w:p w:rsidR="007F4912" w:rsidRPr="007642FC" w:rsidRDefault="007F4912" w:rsidP="007F4912">
      <w:pPr>
        <w:pStyle w:val="Prrafodelista"/>
        <w:rPr>
          <w:rFonts w:ascii="Arial" w:hAnsi="Arial" w:cs="Arial"/>
          <w:lang w:val="es-SV"/>
        </w:rPr>
      </w:pPr>
    </w:p>
    <w:p w:rsidR="007F4912" w:rsidRPr="007642FC" w:rsidRDefault="007F4912" w:rsidP="007F4912">
      <w:pPr>
        <w:pStyle w:val="Prrafodelista"/>
        <w:numPr>
          <w:ilvl w:val="0"/>
          <w:numId w:val="2"/>
        </w:numPr>
        <w:tabs>
          <w:tab w:val="left" w:pos="4245"/>
        </w:tabs>
        <w:jc w:val="both"/>
        <w:rPr>
          <w:rFonts w:ascii="Arial" w:hAnsi="Arial" w:cs="Arial"/>
          <w:lang w:val="es-SV"/>
        </w:rPr>
      </w:pPr>
      <w:r w:rsidRPr="007642FC">
        <w:rPr>
          <w:rFonts w:ascii="Arial" w:hAnsi="Arial" w:cs="Arial"/>
          <w:lang w:val="es-SV"/>
        </w:rPr>
        <w:t>Nombrar como Administradora de este contrato a la Licda. Gladys Margarita Menendez de Cárcamo, Jefe del Área de Gestión y Desarrollo Humano.</w:t>
      </w:r>
      <w:r w:rsidRPr="007642FC">
        <w:rPr>
          <w:rFonts w:ascii="Arial" w:hAnsi="Arial" w:cs="Arial"/>
          <w:lang w:val="es-MX"/>
        </w:rPr>
        <w:t xml:space="preserve"> </w:t>
      </w:r>
    </w:p>
    <w:p w:rsidR="007F4912" w:rsidRPr="007642FC" w:rsidRDefault="007F4912" w:rsidP="007F4912">
      <w:pPr>
        <w:pStyle w:val="Prrafodelista"/>
        <w:tabs>
          <w:tab w:val="left" w:pos="4245"/>
        </w:tabs>
        <w:ind w:left="360"/>
        <w:jc w:val="both"/>
        <w:rPr>
          <w:rFonts w:ascii="Arial" w:hAnsi="Arial" w:cs="Arial"/>
        </w:rPr>
      </w:pPr>
    </w:p>
    <w:p w:rsidR="007F4912" w:rsidRPr="007642FC" w:rsidRDefault="007F4912" w:rsidP="007F4912">
      <w:pPr>
        <w:pStyle w:val="Prrafodelista"/>
        <w:numPr>
          <w:ilvl w:val="0"/>
          <w:numId w:val="2"/>
        </w:numPr>
        <w:jc w:val="both"/>
        <w:rPr>
          <w:rFonts w:ascii="Arial" w:hAnsi="Arial" w:cs="Arial"/>
          <w:bCs/>
        </w:rPr>
      </w:pPr>
      <w:r w:rsidRPr="007642FC">
        <w:rPr>
          <w:rFonts w:ascii="Arial" w:hAnsi="Arial" w:cs="Arial"/>
        </w:rPr>
        <w:t>Este punto se</w:t>
      </w:r>
      <w:r>
        <w:rPr>
          <w:rFonts w:ascii="Arial" w:hAnsi="Arial" w:cs="Arial"/>
        </w:rPr>
        <w:t xml:space="preserve"> ratifica en esta misma sesión.</w:t>
      </w:r>
    </w:p>
    <w:p w:rsidR="007C28EA" w:rsidRPr="007C28EA" w:rsidRDefault="007C28EA" w:rsidP="007C28EA">
      <w:pPr>
        <w:pStyle w:val="Prrafodelista"/>
        <w:spacing w:line="360" w:lineRule="auto"/>
        <w:ind w:left="360"/>
        <w:jc w:val="both"/>
        <w:rPr>
          <w:rFonts w:ascii="Arial" w:hAnsi="Arial" w:cs="Arial"/>
          <w:b/>
          <w:color w:val="FF0000"/>
          <w:sz w:val="22"/>
          <w:szCs w:val="22"/>
        </w:rPr>
      </w:pPr>
      <w:r w:rsidRPr="007C28EA">
        <w:rPr>
          <w:rFonts w:ascii="Arial" w:hAnsi="Arial" w:cs="Arial"/>
          <w:b/>
          <w:color w:val="FF0000"/>
          <w:sz w:val="22"/>
          <w:szCs w:val="22"/>
        </w:rPr>
        <w:t>Supresión de información reservada, de conformidad a lo dispuesto en el art. 19 literal h) LAIP, para el plazo de TRES MESES. Declaratoria de Reserva N° JD/2018/152</w:t>
      </w:r>
      <w:r>
        <w:rPr>
          <w:rFonts w:ascii="Arial" w:hAnsi="Arial" w:cs="Arial"/>
          <w:b/>
          <w:color w:val="FF0000"/>
          <w:sz w:val="22"/>
          <w:szCs w:val="22"/>
        </w:rPr>
        <w:t>4</w:t>
      </w:r>
      <w:r w:rsidRPr="007C28EA">
        <w:rPr>
          <w:rFonts w:ascii="Arial" w:hAnsi="Arial" w:cs="Arial"/>
          <w:b/>
          <w:color w:val="FF0000"/>
          <w:sz w:val="22"/>
          <w:szCs w:val="22"/>
        </w:rPr>
        <w:t>.</w:t>
      </w:r>
    </w:p>
    <w:p w:rsidR="002F321E" w:rsidRDefault="002F321E" w:rsidP="00C71C30">
      <w:pPr>
        <w:jc w:val="both"/>
        <w:rPr>
          <w:rFonts w:ascii="Arial" w:hAnsi="Arial" w:cs="Arial"/>
          <w:b/>
        </w:rPr>
      </w:pPr>
    </w:p>
    <w:p w:rsidR="00C71C30" w:rsidRPr="0085029B" w:rsidRDefault="00C71C30" w:rsidP="00C71C30">
      <w:pPr>
        <w:jc w:val="both"/>
        <w:rPr>
          <w:rFonts w:ascii="Arial" w:hAnsi="Arial" w:cs="Arial"/>
        </w:rPr>
      </w:pPr>
      <w:r w:rsidRPr="0075378F">
        <w:rPr>
          <w:rFonts w:ascii="Arial" w:hAnsi="Arial" w:cs="Arial"/>
          <w:b/>
        </w:rPr>
        <w:t>XVI) ESPECIFICACIONES TÉCNICAS MB-</w:t>
      </w:r>
      <w:r>
        <w:rPr>
          <w:rFonts w:ascii="Arial" w:hAnsi="Arial" w:cs="Arial"/>
          <w:b/>
        </w:rPr>
        <w:t>11</w:t>
      </w:r>
      <w:r w:rsidRPr="0075378F">
        <w:rPr>
          <w:rFonts w:ascii="Arial" w:hAnsi="Arial" w:cs="Arial"/>
          <w:b/>
        </w:rPr>
        <w:t>/2018 “SERVICIO DE MANTENIMIENTO PREVENTIVO Y CORRECTIVO PARA EQUIPOS DE AIRE ACONDICIONADO DEL FSV</w:t>
      </w:r>
      <w:r>
        <w:rPr>
          <w:rFonts w:ascii="Arial" w:hAnsi="Arial" w:cs="Arial"/>
          <w:b/>
        </w:rPr>
        <w:t xml:space="preserve">”.  </w:t>
      </w:r>
      <w:r w:rsidRPr="0075378F">
        <w:rPr>
          <w:rFonts w:ascii="Arial" w:hAnsi="Arial" w:cs="Arial"/>
        </w:rPr>
        <w:t>El Presidente y Director Ejecutivo sometió</w:t>
      </w:r>
      <w:r w:rsidRPr="0075378F">
        <w:rPr>
          <w:rFonts w:ascii="Arial" w:hAnsi="Arial" w:cs="Arial"/>
          <w:lang w:val="es-MX"/>
        </w:rPr>
        <w:t xml:space="preserve"> a consideración de los Directores, las Especificaciones Técnicas </w:t>
      </w:r>
      <w:r w:rsidRPr="0075378F">
        <w:rPr>
          <w:rFonts w:ascii="Arial" w:hAnsi="Arial" w:cs="Arial"/>
          <w:bCs/>
        </w:rPr>
        <w:t>para la contratación a través de la Bolsa de Productos y Servicios de El Salvador, S.A. de C.V</w:t>
      </w:r>
      <w:r w:rsidRPr="0085029B">
        <w:rPr>
          <w:rFonts w:ascii="Arial" w:hAnsi="Arial" w:cs="Arial"/>
          <w:bCs/>
        </w:rPr>
        <w:t>. (BOLPROS) del Proceso de Mercado Bursátil</w:t>
      </w:r>
      <w:r w:rsidRPr="00A839B7">
        <w:rPr>
          <w:rFonts w:ascii="Arial" w:hAnsi="Arial" w:cs="Arial"/>
          <w:bCs/>
        </w:rPr>
        <w:t xml:space="preserve"> </w:t>
      </w:r>
      <w:r w:rsidRPr="00A839B7">
        <w:rPr>
          <w:rFonts w:ascii="Arial" w:hAnsi="Arial" w:cs="Arial"/>
        </w:rPr>
        <w:t>MB-</w:t>
      </w:r>
      <w:r>
        <w:rPr>
          <w:rFonts w:ascii="Arial" w:hAnsi="Arial" w:cs="Arial"/>
        </w:rPr>
        <w:t>11</w:t>
      </w:r>
      <w:r w:rsidRPr="00A839B7">
        <w:rPr>
          <w:rFonts w:ascii="Arial" w:hAnsi="Arial" w:cs="Arial"/>
        </w:rPr>
        <w:t xml:space="preserve">/2018 “SERVICIO DE MANTENIMIENTO PREVENTIVO Y CORRECTIVO PARA EQUIPOS DE AIRE ACONDICIONADO DEL FSV”. </w:t>
      </w:r>
      <w:r w:rsidRPr="0085029B">
        <w:rPr>
          <w:rFonts w:ascii="Arial" w:hAnsi="Arial" w:cs="Arial"/>
        </w:rPr>
        <w:t>Para su presentación invitó al Ingenier</w:t>
      </w:r>
      <w:r>
        <w:rPr>
          <w:rFonts w:ascii="Arial" w:hAnsi="Arial" w:cs="Arial"/>
        </w:rPr>
        <w:t xml:space="preserve">o José Roberto Chang </w:t>
      </w:r>
      <w:r>
        <w:rPr>
          <w:rFonts w:ascii="Arial" w:hAnsi="Arial" w:cs="Arial"/>
        </w:rPr>
        <w:lastRenderedPageBreak/>
        <w:t xml:space="preserve">Rodríguez, Coordinador de </w:t>
      </w:r>
      <w:r w:rsidRPr="0085029B">
        <w:rPr>
          <w:rFonts w:ascii="Arial" w:hAnsi="Arial" w:cs="Arial"/>
        </w:rPr>
        <w:t>Mantenimiento, acompañado del Licenciado Ricardo Antonio Avila Cardona, Gerente Administrativo y del Ingeniero Julio Tarcicio Rivas García, Jefe de la Unidad de Adquisiciones y Contrataciones Institucional (UACI). Indicó el Licenciado Ávila que est</w:t>
      </w:r>
      <w:r>
        <w:rPr>
          <w:rFonts w:ascii="Arial" w:hAnsi="Arial" w:cs="Arial"/>
        </w:rPr>
        <w:t>e proceso</w:t>
      </w:r>
      <w:r w:rsidRPr="0085029B">
        <w:rPr>
          <w:rFonts w:ascii="Arial" w:hAnsi="Arial" w:cs="Arial"/>
        </w:rPr>
        <w:t xml:space="preserve"> se efectúa a fin de </w:t>
      </w:r>
      <w:r w:rsidRPr="0085029B">
        <w:rPr>
          <w:rFonts w:ascii="Arial" w:hAnsi="Arial" w:cs="Arial"/>
          <w:bCs/>
        </w:rPr>
        <w:t xml:space="preserve">contratar los servicios técnicos que contribuyan a alcanzar el óptimo funcionamiento de los equipos de aire acondicionado, así como alargar la vida útil de los mismos. </w:t>
      </w:r>
      <w:r w:rsidRPr="0085029B">
        <w:rPr>
          <w:rFonts w:ascii="Arial" w:hAnsi="Arial" w:cs="Arial"/>
        </w:rPr>
        <w:t>Expuso en detalle los requerimientos administrativos y técnicos de lo requerido, de conformidad con lo indicado en el documento que se anexa a la presente acta. También se señaló que se considera conveniente a los intereses Institucionales y al interés público en general efectuar el proceso de contratación d</w:t>
      </w:r>
      <w:r w:rsidRPr="0085029B">
        <w:rPr>
          <w:rFonts w:ascii="Arial" w:hAnsi="Arial" w:cs="Arial"/>
          <w:lang w:val="es-MX"/>
        </w:rPr>
        <w:t>el</w:t>
      </w:r>
      <w:r w:rsidRPr="0085029B">
        <w:rPr>
          <w:rFonts w:ascii="Arial" w:hAnsi="Arial" w:cs="Arial"/>
        </w:rPr>
        <w:t xml:space="preserve"> suministro de este servicio</w:t>
      </w:r>
      <w:r w:rsidRPr="0085029B">
        <w:rPr>
          <w:rFonts w:ascii="Arial" w:hAnsi="Arial" w:cs="Arial"/>
          <w:bCs/>
        </w:rPr>
        <w:t xml:space="preserve">, </w:t>
      </w:r>
      <w:proofErr w:type="spellStart"/>
      <w:r w:rsidRPr="0085029B">
        <w:rPr>
          <w:rFonts w:ascii="Arial" w:hAnsi="Arial" w:cs="Arial"/>
        </w:rPr>
        <w:t>baj</w:t>
      </w:r>
      <w:proofErr w:type="spellEnd"/>
      <w:r w:rsidRPr="0085029B">
        <w:rPr>
          <w:rFonts w:ascii="Arial" w:hAnsi="Arial" w:cs="Arial"/>
          <w:lang w:val="es-MX"/>
        </w:rPr>
        <w:t>o el mecanismo de BOLPROS</w:t>
      </w:r>
      <w:r w:rsidRPr="0085029B">
        <w:rPr>
          <w:rFonts w:ascii="Arial" w:hAnsi="Arial" w:cs="Arial"/>
        </w:rPr>
        <w:t xml:space="preserve">, pues se considera que el proceso de contratación bursátil cumple con los requerimientos de agilidad, transparencia, eficiencia, competitividad y ahorro requeridos por la Institución; y de conformidad con el artículo 2 literal e) de la LACAP. </w:t>
      </w:r>
      <w:r w:rsidRPr="0085029B">
        <w:rPr>
          <w:rFonts w:ascii="Arial" w:hAnsi="Arial" w:cs="Arial"/>
          <w:iCs/>
        </w:rPr>
        <w:t xml:space="preserve">Indicó </w:t>
      </w:r>
      <w:r w:rsidRPr="0085029B">
        <w:rPr>
          <w:rFonts w:ascii="Arial" w:hAnsi="Arial" w:cs="Arial"/>
          <w:lang w:val="es-MX"/>
        </w:rPr>
        <w:t xml:space="preserve">los requerimientos administrativos y técnicos, los criterios de evaluación, garantías, plazos, etc. </w:t>
      </w:r>
      <w:r w:rsidRPr="0085029B">
        <w:rPr>
          <w:rFonts w:ascii="Arial" w:hAnsi="Arial" w:cs="Arial"/>
        </w:rPr>
        <w:t xml:space="preserve">Junta Directiva, luego de conocer </w:t>
      </w:r>
      <w:r w:rsidRPr="0085029B">
        <w:rPr>
          <w:rFonts w:ascii="Arial" w:hAnsi="Arial" w:cs="Arial"/>
          <w:lang w:val="es-MX"/>
        </w:rPr>
        <w:t xml:space="preserve">las Especificaciones Técnicas </w:t>
      </w:r>
      <w:r w:rsidRPr="0085029B">
        <w:rPr>
          <w:rFonts w:ascii="Arial" w:hAnsi="Arial" w:cs="Arial"/>
        </w:rPr>
        <w:t xml:space="preserve">presentadas por el Ingeniero José Roberto Chang Rodríguez, Jefe del Área de Mantenimiento, acompañado del Licenciado Ricardo Antonio Avila Cardona, Gerente Administrativo y del Ingeniero Julio Tarcicio Rivas García, Jefe de la Unidad de Adquisiciones y Contrataciones Institucional (UACI), por unanimidad </w:t>
      </w:r>
      <w:r w:rsidRPr="0085029B">
        <w:rPr>
          <w:rFonts w:ascii="Arial" w:hAnsi="Arial" w:cs="Arial"/>
          <w:b/>
        </w:rPr>
        <w:t>ACUERDA:</w:t>
      </w:r>
    </w:p>
    <w:p w:rsidR="00C71C30" w:rsidRPr="0085029B" w:rsidRDefault="00C71C30" w:rsidP="00C71C30">
      <w:pPr>
        <w:tabs>
          <w:tab w:val="left" w:pos="2625"/>
        </w:tabs>
        <w:jc w:val="both"/>
        <w:rPr>
          <w:rFonts w:ascii="Arial" w:hAnsi="Arial" w:cs="Arial"/>
          <w:b/>
        </w:rPr>
      </w:pPr>
      <w:r w:rsidRPr="0085029B">
        <w:rPr>
          <w:rFonts w:ascii="Arial" w:hAnsi="Arial" w:cs="Arial"/>
          <w:b/>
        </w:rPr>
        <w:tab/>
      </w:r>
    </w:p>
    <w:p w:rsidR="00C71C30" w:rsidRPr="0085029B" w:rsidRDefault="00C71C30" w:rsidP="001318BE">
      <w:pPr>
        <w:pStyle w:val="Prrafodelista"/>
        <w:numPr>
          <w:ilvl w:val="0"/>
          <w:numId w:val="44"/>
        </w:numPr>
        <w:tabs>
          <w:tab w:val="left" w:pos="4245"/>
        </w:tabs>
        <w:jc w:val="both"/>
        <w:rPr>
          <w:rFonts w:ascii="Arial" w:hAnsi="Arial" w:cs="Arial"/>
          <w:lang w:val="es-SV"/>
        </w:rPr>
      </w:pPr>
      <w:r w:rsidRPr="0085029B">
        <w:rPr>
          <w:rFonts w:ascii="Arial" w:hAnsi="Arial" w:cs="Arial"/>
        </w:rPr>
        <w:t xml:space="preserve">Aprobar la contratación del </w:t>
      </w:r>
      <w:r w:rsidRPr="00A839B7">
        <w:rPr>
          <w:rFonts w:ascii="Arial" w:hAnsi="Arial" w:cs="Arial"/>
        </w:rPr>
        <w:t xml:space="preserve">“SERVICIO DE MANTENIMIENTO PREVENTIVO Y CORRECTIVO PARA EQUIPOS DE AIRE ACONDICIONADO DEL FSV”, </w:t>
      </w:r>
      <w:r w:rsidRPr="0085029B">
        <w:rPr>
          <w:rFonts w:ascii="Arial" w:hAnsi="Arial" w:cs="Arial"/>
        </w:rPr>
        <w:t xml:space="preserve">bajo el mecanismo de BOLPROS, hasta por un precio máximo de </w:t>
      </w:r>
      <w:r>
        <w:rPr>
          <w:rFonts w:ascii="Arial" w:hAnsi="Arial" w:cs="Arial"/>
        </w:rPr>
        <w:t>SESENTA</w:t>
      </w:r>
      <w:r w:rsidRPr="0085029B">
        <w:rPr>
          <w:rFonts w:ascii="Arial" w:hAnsi="Arial" w:cs="Arial"/>
        </w:rPr>
        <w:t xml:space="preserve"> MIL DOLARES ($</w:t>
      </w:r>
      <w:r>
        <w:rPr>
          <w:rFonts w:ascii="Arial" w:hAnsi="Arial" w:cs="Arial"/>
        </w:rPr>
        <w:t>60</w:t>
      </w:r>
      <w:r w:rsidRPr="0085029B">
        <w:rPr>
          <w:rFonts w:ascii="Arial" w:hAnsi="Arial" w:cs="Arial"/>
        </w:rPr>
        <w:t>,000.00 IVA incluido).</w:t>
      </w:r>
    </w:p>
    <w:p w:rsidR="00C71C30" w:rsidRPr="0085029B" w:rsidRDefault="00C71C30" w:rsidP="00C71C30">
      <w:pPr>
        <w:pStyle w:val="Prrafodelista"/>
        <w:tabs>
          <w:tab w:val="left" w:pos="4245"/>
        </w:tabs>
        <w:ind w:left="360"/>
        <w:jc w:val="both"/>
        <w:rPr>
          <w:rFonts w:ascii="Arial" w:hAnsi="Arial" w:cs="Arial"/>
          <w:lang w:val="es-SV"/>
        </w:rPr>
      </w:pPr>
    </w:p>
    <w:p w:rsidR="00C71C30" w:rsidRPr="0085029B" w:rsidRDefault="00C71C30" w:rsidP="001318BE">
      <w:pPr>
        <w:numPr>
          <w:ilvl w:val="0"/>
          <w:numId w:val="44"/>
        </w:numPr>
        <w:tabs>
          <w:tab w:val="left" w:pos="4245"/>
        </w:tabs>
        <w:jc w:val="both"/>
        <w:rPr>
          <w:rFonts w:ascii="Arial" w:hAnsi="Arial" w:cs="Arial"/>
          <w:lang w:val="es-SV"/>
        </w:rPr>
      </w:pPr>
      <w:r w:rsidRPr="0085029B">
        <w:rPr>
          <w:rFonts w:ascii="Arial" w:hAnsi="Arial" w:cs="Arial"/>
          <w:lang w:val="es-MX"/>
        </w:rPr>
        <w:t xml:space="preserve">Aprobar las Especificaciones Técnicas </w:t>
      </w:r>
      <w:r w:rsidRPr="0085029B">
        <w:rPr>
          <w:rFonts w:ascii="Arial" w:hAnsi="Arial" w:cs="Arial"/>
          <w:bCs/>
        </w:rPr>
        <w:t xml:space="preserve">para la contratación del </w:t>
      </w:r>
      <w:r w:rsidRPr="00A839B7">
        <w:rPr>
          <w:rFonts w:ascii="Arial" w:hAnsi="Arial" w:cs="Arial"/>
        </w:rPr>
        <w:t xml:space="preserve">servicio de mantenimiento preventivo y correctivo para equipos de aire acondicionado </w:t>
      </w:r>
      <w:r w:rsidRPr="0085029B">
        <w:rPr>
          <w:rFonts w:ascii="Arial" w:hAnsi="Arial" w:cs="Arial"/>
          <w:bCs/>
        </w:rPr>
        <w:t>del FSV.</w:t>
      </w:r>
    </w:p>
    <w:p w:rsidR="00C71C30" w:rsidRDefault="00C71C30" w:rsidP="00C71C30">
      <w:pPr>
        <w:pStyle w:val="Prrafodelista"/>
        <w:rPr>
          <w:rFonts w:ascii="Arial" w:hAnsi="Arial" w:cs="Arial"/>
          <w:lang w:val="es-SV"/>
        </w:rPr>
      </w:pPr>
    </w:p>
    <w:p w:rsidR="00C71C30" w:rsidRPr="0085029B" w:rsidRDefault="00C71C30" w:rsidP="001318BE">
      <w:pPr>
        <w:pStyle w:val="Prrafodelista"/>
        <w:numPr>
          <w:ilvl w:val="0"/>
          <w:numId w:val="44"/>
        </w:numPr>
        <w:tabs>
          <w:tab w:val="left" w:pos="4245"/>
        </w:tabs>
        <w:jc w:val="both"/>
        <w:rPr>
          <w:rFonts w:ascii="Arial" w:hAnsi="Arial" w:cs="Arial"/>
          <w:lang w:val="es-SV"/>
        </w:rPr>
      </w:pPr>
      <w:r w:rsidRPr="0085029B">
        <w:rPr>
          <w:rFonts w:ascii="Arial" w:hAnsi="Arial" w:cs="Arial"/>
          <w:lang w:val="es-MX"/>
        </w:rPr>
        <w:t xml:space="preserve">Delegar al Presidente y Director Ejecutivo del FSV para suscribir la documentación legal para formalizar la contratación del servicio, hasta el cierre de la operación, a través de BOLPROS. </w:t>
      </w:r>
    </w:p>
    <w:p w:rsidR="00C71C30" w:rsidRPr="0085029B" w:rsidRDefault="00C71C30" w:rsidP="00C71C30">
      <w:pPr>
        <w:pStyle w:val="Prrafodelista"/>
        <w:rPr>
          <w:rFonts w:ascii="Arial" w:hAnsi="Arial" w:cs="Arial"/>
          <w:lang w:val="es-SV"/>
        </w:rPr>
      </w:pPr>
    </w:p>
    <w:p w:rsidR="00C71C30" w:rsidRPr="0085029B" w:rsidRDefault="00C71C30" w:rsidP="001318BE">
      <w:pPr>
        <w:pStyle w:val="Prrafodelista"/>
        <w:numPr>
          <w:ilvl w:val="0"/>
          <w:numId w:val="44"/>
        </w:numPr>
        <w:tabs>
          <w:tab w:val="left" w:pos="4245"/>
        </w:tabs>
        <w:jc w:val="both"/>
        <w:rPr>
          <w:rFonts w:ascii="Arial" w:hAnsi="Arial" w:cs="Arial"/>
          <w:lang w:val="es-SV"/>
        </w:rPr>
      </w:pPr>
      <w:r w:rsidRPr="0085029B">
        <w:rPr>
          <w:rFonts w:ascii="Arial" w:hAnsi="Arial" w:cs="Arial"/>
          <w:lang w:val="es-SV"/>
        </w:rPr>
        <w:t xml:space="preserve">Nombrar como Administradora de este contrato a </w:t>
      </w:r>
      <w:r w:rsidRPr="0085029B">
        <w:rPr>
          <w:rFonts w:ascii="Arial" w:hAnsi="Arial" w:cs="Arial"/>
        </w:rPr>
        <w:t>Ingeniero</w:t>
      </w:r>
      <w:r>
        <w:rPr>
          <w:rFonts w:ascii="Arial" w:hAnsi="Arial" w:cs="Arial"/>
        </w:rPr>
        <w:t xml:space="preserve"> José Roberto Chang Rodríguez, Coordinador </w:t>
      </w:r>
      <w:r w:rsidRPr="0085029B">
        <w:rPr>
          <w:rFonts w:ascii="Arial" w:hAnsi="Arial" w:cs="Arial"/>
        </w:rPr>
        <w:t>de Mantenimiento</w:t>
      </w:r>
      <w:r w:rsidRPr="0085029B">
        <w:rPr>
          <w:rFonts w:ascii="Arial" w:hAnsi="Arial" w:cs="Arial"/>
          <w:lang w:val="es-SV"/>
        </w:rPr>
        <w:t>.</w:t>
      </w:r>
      <w:r w:rsidRPr="0085029B">
        <w:rPr>
          <w:rFonts w:ascii="Arial" w:hAnsi="Arial" w:cs="Arial"/>
          <w:lang w:val="es-MX"/>
        </w:rPr>
        <w:t xml:space="preserve"> </w:t>
      </w:r>
    </w:p>
    <w:p w:rsidR="00C71C30" w:rsidRPr="0085029B" w:rsidRDefault="00C71C30" w:rsidP="00C71C30">
      <w:pPr>
        <w:pStyle w:val="Prrafodelista"/>
        <w:tabs>
          <w:tab w:val="left" w:pos="4245"/>
        </w:tabs>
        <w:ind w:left="360"/>
        <w:jc w:val="both"/>
        <w:rPr>
          <w:rFonts w:ascii="Arial" w:hAnsi="Arial" w:cs="Arial"/>
        </w:rPr>
      </w:pPr>
    </w:p>
    <w:p w:rsidR="00C71C30" w:rsidRPr="00101E87" w:rsidRDefault="00C71C30" w:rsidP="001318BE">
      <w:pPr>
        <w:pStyle w:val="Prrafodelista"/>
        <w:numPr>
          <w:ilvl w:val="0"/>
          <w:numId w:val="44"/>
        </w:numPr>
        <w:jc w:val="both"/>
        <w:rPr>
          <w:rFonts w:ascii="Arial" w:hAnsi="Arial" w:cs="Arial"/>
          <w:bCs/>
        </w:rPr>
      </w:pPr>
      <w:r w:rsidRPr="0085029B">
        <w:rPr>
          <w:rFonts w:ascii="Arial" w:hAnsi="Arial" w:cs="Arial"/>
        </w:rPr>
        <w:t>Este punto se ratifica en esta misma sesión</w:t>
      </w:r>
      <w:r>
        <w:rPr>
          <w:rFonts w:ascii="Arial" w:hAnsi="Arial" w:cs="Arial"/>
        </w:rPr>
        <w:t>.</w:t>
      </w:r>
    </w:p>
    <w:p w:rsidR="00C71C30" w:rsidRPr="00101E87" w:rsidRDefault="00C71C30" w:rsidP="00C71C30">
      <w:pPr>
        <w:pStyle w:val="Prrafodelista"/>
        <w:rPr>
          <w:rFonts w:ascii="Arial" w:hAnsi="Arial" w:cs="Arial"/>
          <w:bCs/>
        </w:rPr>
      </w:pPr>
    </w:p>
    <w:p w:rsidR="00C71C30" w:rsidRDefault="00C71C30" w:rsidP="00C71C30">
      <w:pPr>
        <w:jc w:val="both"/>
        <w:rPr>
          <w:rFonts w:ascii="Arial" w:hAnsi="Arial" w:cs="Arial"/>
          <w:b/>
        </w:rPr>
      </w:pPr>
    </w:p>
    <w:p w:rsidR="000F1C08" w:rsidRDefault="00C71C30" w:rsidP="000F1C08">
      <w:pPr>
        <w:jc w:val="both"/>
        <w:rPr>
          <w:rFonts w:ascii="Arial" w:hAnsi="Arial" w:cs="Arial"/>
        </w:rPr>
      </w:pPr>
      <w:r w:rsidRPr="00AA40B6">
        <w:rPr>
          <w:rFonts w:ascii="Arial" w:hAnsi="Arial" w:cs="Arial"/>
          <w:b/>
        </w:rPr>
        <w:t xml:space="preserve">XVII) INFORME DE EVALUACIÓN TÉCNICA SOBRE LA GESTIÓN INTEGRAL DE RIESGOS, CORRESPONDIENTE AL 30 DE SEPTIEMBRE DE 2018. </w:t>
      </w:r>
      <w:r w:rsidRPr="00AA40B6">
        <w:rPr>
          <w:rFonts w:ascii="Arial" w:hAnsi="Arial" w:cs="Arial"/>
        </w:rPr>
        <w:t>El Presidente y Director Ejecutivo sometió a consideración de Junta Directiva el informe de evaluación técnica sobre la gestión integral de riesgos, correspondiente al 30 de septiembre de 2018. Invitó para presentarlo, a</w:t>
      </w:r>
      <w:r w:rsidRPr="00AA40B6">
        <w:rPr>
          <w:rFonts w:ascii="Arial" w:hAnsi="Arial" w:cs="Arial"/>
          <w:bCs/>
        </w:rPr>
        <w:t xml:space="preserve">l Licenciado René Arias Chile, </w:t>
      </w:r>
      <w:r w:rsidRPr="00AA40B6">
        <w:rPr>
          <w:rFonts w:ascii="Arial" w:hAnsi="Arial" w:cs="Arial"/>
        </w:rPr>
        <w:t xml:space="preserve">Jefe de la Unidad de Riesgos, quien efectuó la presentación exponiendo los principales resultados que incluyen, entre otros aspectos: I- Entorno Económico: II. Gestión de Riesgos Financieros y Operacionales y, III- Conclusiones y Recomendaciones. </w:t>
      </w:r>
    </w:p>
    <w:p w:rsidR="000F1C08" w:rsidRDefault="000F1C08" w:rsidP="000F1C08">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6432" behindDoc="0" locked="0" layoutInCell="1" allowOverlap="1">
                <wp:simplePos x="0" y="0"/>
                <wp:positionH relativeFrom="column">
                  <wp:posOffset>835659</wp:posOffset>
                </wp:positionH>
                <wp:positionV relativeFrom="paragraph">
                  <wp:posOffset>5715</wp:posOffset>
                </wp:positionV>
                <wp:extent cx="3419475" cy="377190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3419475" cy="3771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A341E" id="Conector recto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65.8pt,.45pt" to="335.05pt,2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" strokecolor="#5b9bd5 [3204]" strokeweight=".5pt">
                <v:stroke joinstyle="miter"/>
              </v:line>
            </w:pict>
          </mc:Fallback>
        </mc:AlternateContent>
      </w: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7456" behindDoc="0" locked="0" layoutInCell="1" allowOverlap="1" wp14:anchorId="2A7BF3E3" wp14:editId="7048206F">
                <wp:simplePos x="0" y="0"/>
                <wp:positionH relativeFrom="column">
                  <wp:posOffset>419099</wp:posOffset>
                </wp:positionH>
                <wp:positionV relativeFrom="paragraph">
                  <wp:posOffset>-229235</wp:posOffset>
                </wp:positionV>
                <wp:extent cx="5362575" cy="862965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5362575" cy="862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B0A40" id="Conector recto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8.05pt" to="455.25pt,6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" strokecolor="#5b9bd5 [3204]" strokeweight=".5pt">
                <v:stroke joinstyle="miter"/>
              </v:line>
            </w:pict>
          </mc:Fallback>
        </mc:AlternateContent>
      </w: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8480" behindDoc="0" locked="0" layoutInCell="1" allowOverlap="1" wp14:anchorId="64089E92" wp14:editId="39B821B4">
                <wp:simplePos x="0" y="0"/>
                <wp:positionH relativeFrom="column">
                  <wp:posOffset>254634</wp:posOffset>
                </wp:positionH>
                <wp:positionV relativeFrom="paragraph">
                  <wp:posOffset>-267335</wp:posOffset>
                </wp:positionV>
                <wp:extent cx="4505325" cy="5772150"/>
                <wp:effectExtent l="0" t="0" r="28575" b="19050"/>
                <wp:wrapNone/>
                <wp:docPr id="11" name="Conector recto 11"/>
                <wp:cNvGraphicFramePr/>
                <a:graphic xmlns:a="http://schemas.openxmlformats.org/drawingml/2006/main">
                  <a:graphicData uri="http://schemas.microsoft.com/office/word/2010/wordprocessingShape">
                    <wps:wsp>
                      <wps:cNvCnPr/>
                      <wps:spPr>
                        <a:xfrm flipV="1">
                          <a:off x="0" y="0"/>
                          <a:ext cx="4505325" cy="577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7D315" id="Conector recto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21.05pt" to="374.8pt,4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" strokecolor="#5b9bd5 [3204]" strokeweight=".5pt">
                <v:stroke joinstyle="miter"/>
              </v:line>
            </w:pict>
          </mc:Fallback>
        </mc:AlternateContent>
      </w: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Default="000F1C08" w:rsidP="000F1C08">
      <w:pPr>
        <w:jc w:val="both"/>
        <w:rPr>
          <w:rFonts w:ascii="Arial" w:hAnsi="Arial" w:cs="Arial"/>
        </w:rPr>
      </w:pPr>
    </w:p>
    <w:p w:rsidR="000F1C08" w:rsidRPr="00AA40B6" w:rsidRDefault="000F1C08" w:rsidP="000F1C08">
      <w:pPr>
        <w:jc w:val="both"/>
        <w:rPr>
          <w:rFonts w:ascii="Arial" w:eastAsia="+mn-ea" w:hAnsi="Arial" w:cs="Arial"/>
          <w:bCs/>
          <w:kern w:val="24"/>
        </w:rPr>
      </w:pPr>
    </w:p>
    <w:p w:rsidR="00C71C30" w:rsidRPr="00AA40B6" w:rsidRDefault="00C71C30" w:rsidP="00C71C30">
      <w:pPr>
        <w:jc w:val="both"/>
        <w:rPr>
          <w:rFonts w:ascii="Arial" w:eastAsia="+mn-ea" w:hAnsi="Arial" w:cs="Arial"/>
          <w:b/>
          <w:bCs/>
          <w:kern w:val="24"/>
        </w:rPr>
      </w:pPr>
      <w:r w:rsidRPr="00AA40B6">
        <w:rPr>
          <w:rFonts w:ascii="Arial" w:eastAsia="+mn-ea" w:hAnsi="Arial" w:cs="Arial"/>
          <w:bCs/>
          <w:kern w:val="24"/>
        </w:rPr>
        <w:t>L</w:t>
      </w:r>
      <w:r w:rsidRPr="00AA40B6">
        <w:rPr>
          <w:rFonts w:ascii="Arial" w:hAnsi="Arial" w:cs="Arial"/>
          <w:bCs/>
        </w:rPr>
        <w:t xml:space="preserve">uego de la presentación efectuada por </w:t>
      </w:r>
      <w:r w:rsidRPr="00AA40B6">
        <w:rPr>
          <w:rFonts w:ascii="Arial" w:hAnsi="Arial" w:cs="Arial"/>
        </w:rPr>
        <w:t>e</w:t>
      </w:r>
      <w:r w:rsidRPr="00AA40B6">
        <w:rPr>
          <w:rFonts w:ascii="Arial" w:hAnsi="Arial" w:cs="Arial"/>
          <w:bCs/>
        </w:rPr>
        <w:t xml:space="preserve">l Licenciado René Arias Chile, </w:t>
      </w:r>
      <w:r w:rsidRPr="00AA40B6">
        <w:rPr>
          <w:rFonts w:ascii="Arial" w:hAnsi="Arial" w:cs="Arial"/>
        </w:rPr>
        <w:t xml:space="preserve">Jefe de la Unidad de Riesgos, y de efectuar los análisis y comentarios correspondientes, </w:t>
      </w:r>
      <w:r w:rsidRPr="00AA40B6">
        <w:rPr>
          <w:rFonts w:ascii="Arial" w:hAnsi="Arial" w:cs="Arial"/>
          <w:bCs/>
        </w:rPr>
        <w:t xml:space="preserve">Junta Directiva por unanimidad </w:t>
      </w:r>
      <w:r w:rsidRPr="00AA40B6">
        <w:rPr>
          <w:rFonts w:ascii="Arial" w:hAnsi="Arial" w:cs="Arial"/>
          <w:b/>
          <w:bCs/>
        </w:rPr>
        <w:t xml:space="preserve">ACUERDA:  </w:t>
      </w:r>
    </w:p>
    <w:p w:rsidR="00C71C30" w:rsidRPr="00AA40B6" w:rsidRDefault="00C71C30" w:rsidP="00C71C30">
      <w:pPr>
        <w:tabs>
          <w:tab w:val="left" w:pos="567"/>
        </w:tabs>
        <w:jc w:val="both"/>
        <w:rPr>
          <w:rFonts w:ascii="Arial" w:hAnsi="Arial" w:cs="Arial"/>
          <w:b/>
          <w:bCs/>
        </w:rPr>
      </w:pPr>
    </w:p>
    <w:p w:rsidR="00C71C30" w:rsidRPr="00AA40B6" w:rsidRDefault="00C71C30" w:rsidP="00C71C30">
      <w:pPr>
        <w:numPr>
          <w:ilvl w:val="0"/>
          <w:numId w:val="19"/>
        </w:numPr>
        <w:ind w:left="360"/>
        <w:jc w:val="both"/>
        <w:rPr>
          <w:rFonts w:ascii="Arial" w:hAnsi="Arial" w:cs="Arial"/>
          <w:bCs/>
        </w:rPr>
      </w:pPr>
      <w:r w:rsidRPr="00AA40B6">
        <w:rPr>
          <w:rFonts w:ascii="Arial" w:hAnsi="Arial" w:cs="Arial"/>
          <w:bCs/>
        </w:rPr>
        <w:t>Aprobar el informe trimestral de Gestión Integral de Riesgos correspondiente al tercer trimestre de 2018.</w:t>
      </w:r>
    </w:p>
    <w:p w:rsidR="00C71C30" w:rsidRPr="00AA40B6" w:rsidRDefault="00C71C30" w:rsidP="00C71C30">
      <w:pPr>
        <w:jc w:val="both"/>
        <w:rPr>
          <w:rFonts w:ascii="Arial" w:hAnsi="Arial" w:cs="Arial"/>
          <w:bCs/>
        </w:rPr>
      </w:pPr>
    </w:p>
    <w:p w:rsidR="00C71C30" w:rsidRPr="00AA40B6" w:rsidRDefault="00C71C30" w:rsidP="00C71C30">
      <w:pPr>
        <w:numPr>
          <w:ilvl w:val="0"/>
          <w:numId w:val="19"/>
        </w:numPr>
        <w:ind w:left="360"/>
        <w:jc w:val="both"/>
        <w:rPr>
          <w:rFonts w:ascii="Arial" w:hAnsi="Arial" w:cs="Arial"/>
          <w:bCs/>
        </w:rPr>
      </w:pPr>
      <w:r w:rsidRPr="00AA40B6">
        <w:rPr>
          <w:rFonts w:ascii="Arial" w:hAnsi="Arial" w:cs="Arial"/>
          <w:bCs/>
        </w:rPr>
        <w:t>Delegar en la Gerencia General el cumplimiento de la recomendación planteada en el presente informe.</w:t>
      </w:r>
    </w:p>
    <w:p w:rsidR="007878BE" w:rsidRPr="007878BE" w:rsidRDefault="007878BE" w:rsidP="007878BE">
      <w:pPr>
        <w:spacing w:line="360" w:lineRule="auto"/>
        <w:jc w:val="both"/>
        <w:rPr>
          <w:rFonts w:ascii="Arial" w:hAnsi="Arial" w:cs="Arial"/>
          <w:b/>
          <w:color w:val="FF0000"/>
          <w:sz w:val="22"/>
          <w:szCs w:val="22"/>
        </w:rPr>
      </w:pPr>
      <w:r w:rsidRPr="007878BE">
        <w:rPr>
          <w:rFonts w:ascii="Arial" w:hAnsi="Arial" w:cs="Arial"/>
          <w:b/>
          <w:color w:val="FF0000"/>
          <w:sz w:val="22"/>
          <w:szCs w:val="22"/>
        </w:rPr>
        <w:t xml:space="preserve">Supresión de información confidencial, conforme a lo dispuesto en el art. 24 </w:t>
      </w:r>
      <w:proofErr w:type="spellStart"/>
      <w:r w:rsidRPr="007878BE">
        <w:rPr>
          <w:rFonts w:ascii="Arial" w:hAnsi="Arial" w:cs="Arial"/>
          <w:b/>
          <w:color w:val="FF0000"/>
          <w:sz w:val="22"/>
          <w:szCs w:val="22"/>
        </w:rPr>
        <w:t>lit.</w:t>
      </w:r>
      <w:proofErr w:type="spellEnd"/>
      <w:r w:rsidRPr="007878BE">
        <w:rPr>
          <w:rFonts w:ascii="Arial" w:hAnsi="Arial" w:cs="Arial"/>
          <w:b/>
          <w:color w:val="FF0000"/>
          <w:sz w:val="22"/>
          <w:szCs w:val="22"/>
        </w:rPr>
        <w:t xml:space="preserve"> d) LAIP. </w:t>
      </w:r>
    </w:p>
    <w:p w:rsidR="00C71C30" w:rsidRDefault="00C71C30" w:rsidP="00C71C30">
      <w:pPr>
        <w:ind w:left="-720"/>
        <w:jc w:val="both"/>
        <w:rPr>
          <w:rFonts w:ascii="Arial" w:hAnsi="Arial" w:cs="Arial"/>
          <w:b/>
        </w:rPr>
      </w:pPr>
    </w:p>
    <w:p w:rsidR="007878BE" w:rsidRPr="00AA40B6" w:rsidRDefault="007878BE" w:rsidP="00C71C30">
      <w:pPr>
        <w:ind w:left="-720"/>
        <w:jc w:val="both"/>
        <w:rPr>
          <w:rFonts w:ascii="Arial" w:hAnsi="Arial" w:cs="Arial"/>
          <w:b/>
        </w:rPr>
      </w:pPr>
    </w:p>
    <w:p w:rsidR="00C71C30" w:rsidRPr="002F321E" w:rsidRDefault="00C71C30" w:rsidP="00C71C30">
      <w:pPr>
        <w:ind w:left="-119" w:firstLine="2041"/>
        <w:rPr>
          <w:rFonts w:ascii="Arial" w:hAnsi="Arial" w:cs="Arial"/>
          <w:b/>
        </w:rPr>
      </w:pPr>
    </w:p>
    <w:p w:rsidR="00C71C30" w:rsidRPr="002F321E" w:rsidRDefault="00C71C30" w:rsidP="00C71C30">
      <w:pPr>
        <w:jc w:val="both"/>
        <w:rPr>
          <w:rFonts w:ascii="Arial" w:hAnsi="Arial" w:cs="Arial"/>
          <w:bCs/>
        </w:rPr>
      </w:pPr>
      <w:r w:rsidRPr="002F321E">
        <w:rPr>
          <w:rFonts w:ascii="Arial" w:hAnsi="Arial" w:cs="Arial"/>
          <w:b/>
        </w:rPr>
        <w:t xml:space="preserve">XVIII) INFORMES DE LAS AGENCIAS CALIFICADORAS DE RIESGO, CON CIFRAS AL 30 DE JUNIO 2018. </w:t>
      </w:r>
      <w:r w:rsidRPr="002F321E">
        <w:rPr>
          <w:rFonts w:ascii="Arial" w:hAnsi="Arial" w:cs="Arial"/>
        </w:rPr>
        <w:t>El Presidente y Director Ejecutivo sometió a consideración de Junta Directiva el informe sobre el resultado de la revisión de las Clasificaciones de Riesgo del Fondo Social para la Vivienda y de sus emisiones vigentes con cifras al 30 de junio de 2018 emitidos por las empresas: FITCH CENTROAMERICA, S.A. y ZUMMA RATINGS</w:t>
      </w:r>
      <w:r w:rsidRPr="002F321E">
        <w:rPr>
          <w:rFonts w:ascii="Arial" w:hAnsi="Arial" w:cs="Arial"/>
          <w:bCs/>
        </w:rPr>
        <w:t xml:space="preserve">, </w:t>
      </w:r>
      <w:r w:rsidRPr="002F321E">
        <w:rPr>
          <w:rFonts w:ascii="Arial" w:hAnsi="Arial" w:cs="Arial"/>
        </w:rPr>
        <w:t xml:space="preserve">S.A. de C.V. Para presentarlo invitó al </w:t>
      </w:r>
      <w:r w:rsidRPr="002F321E">
        <w:rPr>
          <w:rFonts w:ascii="Arial" w:hAnsi="Arial" w:cs="Arial"/>
          <w:bCs/>
        </w:rPr>
        <w:t xml:space="preserve">Licenciado René Arias Chile, </w:t>
      </w:r>
      <w:r w:rsidRPr="002F321E">
        <w:rPr>
          <w:rFonts w:ascii="Arial" w:hAnsi="Arial" w:cs="Arial"/>
        </w:rPr>
        <w:t xml:space="preserve">Jefe de la Unidad de Riesgos, quien explicó que las clasificaciones asignadas son las siguientes: </w:t>
      </w:r>
      <w:r w:rsidRPr="002F321E">
        <w:rPr>
          <w:rFonts w:ascii="Arial" w:hAnsi="Arial" w:cs="Arial"/>
          <w:b/>
          <w:u w:val="single"/>
        </w:rPr>
        <w:t xml:space="preserve">A) </w:t>
      </w:r>
      <w:r w:rsidRPr="002F321E">
        <w:rPr>
          <w:rFonts w:ascii="Arial" w:hAnsi="Arial" w:cs="Arial"/>
          <w:b/>
          <w:bCs/>
          <w:u w:val="single"/>
        </w:rPr>
        <w:t xml:space="preserve">FITCH CENTROAMÉRICA, </w:t>
      </w:r>
      <w:r w:rsidRPr="002F321E">
        <w:rPr>
          <w:rFonts w:ascii="Arial" w:hAnsi="Arial" w:cs="Arial"/>
          <w:b/>
          <w:u w:val="single"/>
        </w:rPr>
        <w:t>S.A.</w:t>
      </w:r>
      <w:r w:rsidRPr="002F321E">
        <w:rPr>
          <w:rFonts w:ascii="Arial" w:hAnsi="Arial" w:cs="Arial"/>
        </w:rPr>
        <w:t xml:space="preserve"> mantiene la calificación del FSV </w:t>
      </w:r>
      <w:r w:rsidRPr="002F321E">
        <w:rPr>
          <w:rFonts w:ascii="Arial" w:hAnsi="Arial" w:cs="Arial"/>
          <w:bCs/>
        </w:rPr>
        <w:t xml:space="preserve">así: </w:t>
      </w:r>
      <w:r w:rsidRPr="002F321E">
        <w:rPr>
          <w:rFonts w:ascii="Arial" w:hAnsi="Arial" w:cs="Arial"/>
        </w:rPr>
        <w:t xml:space="preserve">Emisor: </w:t>
      </w:r>
      <w:r w:rsidRPr="002F321E">
        <w:rPr>
          <w:rFonts w:ascii="Arial" w:hAnsi="Arial" w:cs="Arial"/>
          <w:bCs/>
        </w:rPr>
        <w:t xml:space="preserve">A+, </w:t>
      </w:r>
      <w:r w:rsidRPr="002F321E">
        <w:rPr>
          <w:rFonts w:ascii="Arial" w:hAnsi="Arial" w:cs="Arial"/>
        </w:rPr>
        <w:t xml:space="preserve">Emisiones: </w:t>
      </w:r>
      <w:r w:rsidRPr="002F321E">
        <w:rPr>
          <w:rFonts w:ascii="Arial" w:hAnsi="Arial" w:cs="Arial"/>
          <w:bCs/>
        </w:rPr>
        <w:t xml:space="preserve">AA- con perspectiva estable. Las calificaciones de riesgo se fundamentan en:  1) Marco Legal Favorable. La rentabilidad alta de Fondo Social para la Vivienda (FSV) y su capital robusto se explican principalmente por las atribuciones otorgadas por la ley y su naturaleza híbrida entre intermediario financiero y administrador de un fondo cerrado de cotizaciones. Estos dos indicadores superan ampliamente el promedio de la banca y se caracterizan por su estabilidad y predictibilidad.  2) Entorno Operativo Retador: En opinión de </w:t>
      </w:r>
      <w:proofErr w:type="spellStart"/>
      <w:r w:rsidRPr="002F321E">
        <w:rPr>
          <w:rFonts w:ascii="Arial" w:hAnsi="Arial" w:cs="Arial"/>
          <w:bCs/>
        </w:rPr>
        <w:t>Fitch</w:t>
      </w:r>
      <w:proofErr w:type="spellEnd"/>
      <w:r w:rsidRPr="002F321E">
        <w:rPr>
          <w:rFonts w:ascii="Arial" w:hAnsi="Arial" w:cs="Arial"/>
          <w:bCs/>
        </w:rPr>
        <w:t xml:space="preserve">, las clasificaciones también están influenciadas altamente por el entorno operativo, dada la concentración de negocio en un solo segmento y debido a que el fondo es considerado sensible al entorno, por su naturaleza estatal que lo vincula al riesgo soberano.  3) Capital Amplio. La acumulación de la totalidad de los resultados, asociada a la restricción sobre dividendos que impone su propia ley de creación, así como un crecimiento crediticio modesto, permiten a la entidad mantener indicadores de capital elevados. La institución cuenta con un apalancamiento bajo con un indicador de deuda a patrimonio tangible de 1.1 veces (x), el cual supera al de varias entidades no bancarias de la región. 4) Calidad de activos en mejora. La calidad de activos de FSV es moderada, con indicadores de mora que tradicionalmente han superado al promedio de la plaza; no obstante, la calidad de la cartera es notoriamente estable. A </w:t>
      </w:r>
      <w:r w:rsidRPr="002F321E">
        <w:rPr>
          <w:rFonts w:ascii="Arial" w:hAnsi="Arial" w:cs="Arial"/>
        </w:rPr>
        <w:t>junio de 2018</w:t>
      </w:r>
      <w:r w:rsidRPr="002F321E">
        <w:rPr>
          <w:rFonts w:ascii="Arial" w:hAnsi="Arial" w:cs="Arial"/>
          <w:bCs/>
        </w:rPr>
        <w:t xml:space="preserve">, los préstamos con mora superior a 90 días representaron 4.0% de la cartera total (2017: 3.9%; 2016: 4.0%; 2015; 4.1%). La cartera vencida cuenta con coberturas amplias que, a esa fecha, cubrían hasta 3x la cartera vencida. 5) Desempeño Robusto. La institución posee un desempeño financiero robusto y consistente a través de los años. A </w:t>
      </w:r>
      <w:r w:rsidRPr="002F321E">
        <w:rPr>
          <w:rFonts w:ascii="Arial" w:hAnsi="Arial" w:cs="Arial"/>
        </w:rPr>
        <w:t>junio de 2018</w:t>
      </w:r>
      <w:r w:rsidRPr="002F321E">
        <w:rPr>
          <w:rFonts w:ascii="Arial" w:hAnsi="Arial" w:cs="Arial"/>
          <w:bCs/>
        </w:rPr>
        <w:t xml:space="preserve">, la rentabilidad sobre activos promedio fue de 4.4% (promedio de últimos 5 años: 3.9%). A pesar de ser un modelo de negocio hipotecario, FSV cuenta con un margen amplio, gracias a una estructura de fondeo de muy bajo costo y con eficiencias operativas bastante altas. 6) Fondeo Estable. La estructura de financiamiento de FSV se compone de un fondo cerrado de cotizaciones, financiamiento institucional y emisiones de deuda. Esta estructura le provee una estabilidad elevada y le permite contar con una programación de flujos predecible. El pasivo </w:t>
      </w:r>
      <w:r w:rsidRPr="002F321E">
        <w:rPr>
          <w:rFonts w:ascii="Arial" w:hAnsi="Arial" w:cs="Arial"/>
          <w:bCs/>
        </w:rPr>
        <w:lastRenderedPageBreak/>
        <w:t xml:space="preserve">financiero de la institución posee un nivel bajo de pignoración y la deuda no garantizada representaba 44% del fondeo a junio de 2018. 7) Cambios en perfil y deterioro. Cambios en el marco legal del fondo que eliminen o reduzcan los beneficios actuales en su perfil financiero tendrían un impacto negativo en las clasificaciones. Asimismo, variaciones negativas también provendrían de incrementos significativos en la cartera deteriorada que reflejaran un aumento relevante en su apetito por riesgo. 8) Mayor diversificación. La posibilidad de mejora de las clasificaciones provendría únicamente de una diversificación mayor del perfil de negocio de la institución, que redujera su dependencia del comportamiento de un solo segmento de crédito. </w:t>
      </w:r>
      <w:proofErr w:type="spellStart"/>
      <w:r w:rsidRPr="002F321E">
        <w:rPr>
          <w:rFonts w:ascii="Arial" w:hAnsi="Arial" w:cs="Arial"/>
          <w:bCs/>
        </w:rPr>
        <w:t>Fitch</w:t>
      </w:r>
      <w:proofErr w:type="spellEnd"/>
      <w:r w:rsidRPr="002F321E">
        <w:rPr>
          <w:rFonts w:ascii="Arial" w:hAnsi="Arial" w:cs="Arial"/>
          <w:bCs/>
        </w:rPr>
        <w:t xml:space="preserve"> considera que esto es poco probable, dado el mandato de ley de la entidad.  </w:t>
      </w:r>
      <w:r w:rsidRPr="002F321E">
        <w:rPr>
          <w:rFonts w:ascii="Arial" w:hAnsi="Arial" w:cs="Arial"/>
          <w:b/>
          <w:u w:val="single"/>
        </w:rPr>
        <w:t>B) ZUMMA RATINGS</w:t>
      </w:r>
      <w:r w:rsidRPr="002F321E">
        <w:rPr>
          <w:rFonts w:ascii="Arial" w:hAnsi="Arial" w:cs="Arial"/>
          <w:b/>
          <w:bCs/>
          <w:u w:val="single"/>
        </w:rPr>
        <w:t xml:space="preserve">, </w:t>
      </w:r>
      <w:r w:rsidRPr="002F321E">
        <w:rPr>
          <w:rFonts w:ascii="Arial" w:hAnsi="Arial" w:cs="Arial"/>
          <w:b/>
          <w:u w:val="single"/>
        </w:rPr>
        <w:t>S.A. de C.V.</w:t>
      </w:r>
      <w:r w:rsidRPr="002F321E">
        <w:rPr>
          <w:rFonts w:ascii="Arial" w:hAnsi="Arial" w:cs="Arial"/>
        </w:rPr>
        <w:t xml:space="preserve">  afirma la calificación del FSV </w:t>
      </w:r>
      <w:r w:rsidRPr="002F321E">
        <w:rPr>
          <w:rFonts w:ascii="Arial" w:hAnsi="Arial" w:cs="Arial"/>
          <w:bCs/>
        </w:rPr>
        <w:t xml:space="preserve">así: </w:t>
      </w:r>
      <w:r w:rsidRPr="002F321E">
        <w:rPr>
          <w:rFonts w:ascii="Arial" w:hAnsi="Arial" w:cs="Arial"/>
        </w:rPr>
        <w:t xml:space="preserve">Emisor: </w:t>
      </w:r>
      <w:r w:rsidRPr="002F321E">
        <w:rPr>
          <w:rFonts w:ascii="Arial" w:hAnsi="Arial" w:cs="Arial"/>
          <w:bCs/>
        </w:rPr>
        <w:t xml:space="preserve"> A, </w:t>
      </w:r>
      <w:r w:rsidRPr="002F321E">
        <w:rPr>
          <w:rFonts w:ascii="Arial" w:hAnsi="Arial" w:cs="Arial"/>
        </w:rPr>
        <w:t xml:space="preserve">Emisiones: </w:t>
      </w:r>
      <w:r w:rsidRPr="002F321E">
        <w:rPr>
          <w:rFonts w:ascii="Arial" w:hAnsi="Arial" w:cs="Arial"/>
          <w:bCs/>
        </w:rPr>
        <w:t xml:space="preserve"> A+ con perspectiva Estable. Las calificaciones de riesgo se fundamentan en: 1) Factores que se valoran en las calificaciones. El nivel de solvencia patrimonial que favorece la flexibilidad financiera y respaldo a los activos de baja productividad; el volumen de provisiones constituidas – reflejando una sana política de reconocimiento anticipado de pérdidas-; el desempeño consistente en la generación de utilidades; y los adecuados índices de eficiencia administrativa y de rentabilidad.</w:t>
      </w:r>
      <w:r w:rsidRPr="002F321E">
        <w:rPr>
          <w:rFonts w:ascii="Arial" w:hAnsi="Arial" w:cs="Arial"/>
          <w:bCs/>
          <w:lang w:val="es-ES_tradnl"/>
        </w:rPr>
        <w:t xml:space="preserve">  </w:t>
      </w:r>
      <w:r w:rsidRPr="002F321E">
        <w:rPr>
          <w:rFonts w:ascii="Arial" w:hAnsi="Arial" w:cs="Arial"/>
          <w:bCs/>
        </w:rPr>
        <w:t xml:space="preserve">2) Factores que limitan las calificaciones. Los altos niveles de préstamos refinanciados y vencidos (aunque estos últimos muestran una tendencia de mejora gradual); la participación de los otros ingresos no operacionales en el resultado neto de la Entidad (producto de la recuperación de préstamos); así como el modesto desempeño de la actividad económica en el país y su potencial repercusión en la capacidad de pago de los deudores del FSV. 3) Mora con tendencia a mejorar. El índice de mora de FSV continúa mejorando gradualmente en los últimos 4 ejercicios, aunque son elevados al comparar con el promedio de la cartera hipotecaria del sector privado y el promedio del sector bancario en general (3.2% y 2.0%, respectivamente). Al cierre del primer semestre de 2018, el índice de mora se redujo ligeramente a 4.0% desde 4.1%. Esta evolución se favorece de las gestiones de recuperación de cartera y la política de castigos del FSV. 4) Cartera refinanciada y reestructurada.  Por su parte, la participación conjunta de los créditos refinanciados, reestructurados y vencidos en relación a la cartera total alcanza el 11.2% a la fecha de análisis.  5) Cobertura de Reservas. Las reservas actuales garantizan una cobertura de 335% sobre los préstamos vencidos (152.2% de considerar únicamente las reservas correspondientes a los préstamos con mora mayor a 90 días) al </w:t>
      </w:r>
      <w:r w:rsidRPr="002F321E">
        <w:rPr>
          <w:rFonts w:ascii="Arial" w:hAnsi="Arial" w:cs="Arial"/>
        </w:rPr>
        <w:t>30 de junio de 2018</w:t>
      </w:r>
      <w:r w:rsidRPr="002F321E">
        <w:rPr>
          <w:rFonts w:ascii="Arial" w:hAnsi="Arial" w:cs="Arial"/>
          <w:bCs/>
        </w:rPr>
        <w:t xml:space="preserve">, comparándose favorablemente con el promedio de la banca (122%). De incorporar la participación de los préstamos refinanciados, la cobertura de reservas de la misma alcanza 121%. 6) Modesto desempeño de la Economía. Se espera que la economía salvadoreña tendrá un crecimiento real de 2.3% para 2018, tasas inferiores en relación con los demás países de la región. Adicionalmente, los niveles de criminalidad, la incertidumbre proveniente de las elecciones presidenciales de 2019, el posible aumento en las tasas de interés a nivel internacional y el endurecimiento en las políticas migratorias de Estados Unidos, se posicionan como eventos adversos para la economía salvadoreña. 7) desempeño consistente en la generación de utilidades. FSV presenta indicadores de rentabilidad buenos y consistentes, derivados del aporte de otros ingresos producto de la recuperación de cartera. Se ponderan favorablemente los adecuados indicadores de eficiencia y margen neto. 8) Perspectiva. Se prevé que la expansión en activos productivos conlleve a un mejor desempeño en términos de flujos para el FSV, permitiendo revertir la tendencia decreciente en el resultado y margen operativo. De igual manera, mantener la tendencia de mejora en la calidad de los activos, favorecerá un mejor perfil crediticio y financiero de la entidad. También se expuso un cuadro comparativo sobre el comportamiento de las clasificaciones entre agencias, según se detalla en el documento que se anexa a la presente acta. Junta Directiva, luego de la presentación efectuada por el Licenciado René Arias Chile, </w:t>
      </w:r>
      <w:r w:rsidRPr="002F321E">
        <w:rPr>
          <w:rFonts w:ascii="Arial" w:hAnsi="Arial" w:cs="Arial"/>
        </w:rPr>
        <w:t xml:space="preserve">Jefe de la Unidad de Riesgos, y de efectuar los comentarios y recomendaciones correspondientes, </w:t>
      </w:r>
      <w:r w:rsidRPr="002F321E">
        <w:rPr>
          <w:rFonts w:ascii="Arial" w:hAnsi="Arial" w:cs="Arial"/>
          <w:bCs/>
        </w:rPr>
        <w:t xml:space="preserve">por unanimidad, </w:t>
      </w:r>
      <w:r w:rsidRPr="002F321E">
        <w:rPr>
          <w:rFonts w:ascii="Arial" w:hAnsi="Arial" w:cs="Arial"/>
          <w:b/>
          <w:bCs/>
        </w:rPr>
        <w:t>ACUERDA:</w:t>
      </w:r>
      <w:r w:rsidRPr="002F321E">
        <w:rPr>
          <w:rFonts w:ascii="Arial" w:hAnsi="Arial" w:cs="Arial"/>
          <w:bCs/>
        </w:rPr>
        <w:t xml:space="preserve"> </w:t>
      </w:r>
    </w:p>
    <w:p w:rsidR="00C71C30" w:rsidRPr="002F321E" w:rsidRDefault="00C71C30" w:rsidP="00C71C30">
      <w:pPr>
        <w:jc w:val="both"/>
        <w:rPr>
          <w:rFonts w:ascii="Arial" w:hAnsi="Arial" w:cs="Arial"/>
          <w:bCs/>
        </w:rPr>
      </w:pPr>
    </w:p>
    <w:p w:rsidR="00C71C30" w:rsidRPr="002F321E" w:rsidRDefault="00C71C30" w:rsidP="00C71C30">
      <w:pPr>
        <w:tabs>
          <w:tab w:val="left" w:pos="426"/>
          <w:tab w:val="left" w:pos="567"/>
        </w:tabs>
        <w:jc w:val="both"/>
        <w:rPr>
          <w:rFonts w:ascii="Arial" w:hAnsi="Arial" w:cs="Arial"/>
        </w:rPr>
      </w:pPr>
      <w:r w:rsidRPr="002F321E">
        <w:rPr>
          <w:rFonts w:ascii="Arial" w:hAnsi="Arial" w:cs="Arial"/>
        </w:rPr>
        <w:t>Dar por recibido los informes de Clasificaciones de Riesgo del FSV y sus Emisiones, con Estados Financieros al 30 de junio de 2018, emitidos por las calificadoras FITCH CENTROAMÉRICA, S.A. y ZUMMA RATINGS</w:t>
      </w:r>
      <w:r w:rsidRPr="002F321E">
        <w:rPr>
          <w:rFonts w:ascii="Arial" w:hAnsi="Arial" w:cs="Arial"/>
          <w:bCs/>
        </w:rPr>
        <w:t xml:space="preserve">, </w:t>
      </w:r>
      <w:r w:rsidRPr="002F321E">
        <w:rPr>
          <w:rFonts w:ascii="Arial" w:hAnsi="Arial" w:cs="Arial"/>
        </w:rPr>
        <w:t>S.A. de C.V.</w:t>
      </w:r>
    </w:p>
    <w:p w:rsidR="00C71C30" w:rsidRPr="002F321E" w:rsidRDefault="00C71C30" w:rsidP="00C71C30">
      <w:pPr>
        <w:ind w:left="-12"/>
        <w:rPr>
          <w:rFonts w:ascii="Arial" w:hAnsi="Arial" w:cs="Arial"/>
          <w:b/>
        </w:rPr>
      </w:pPr>
    </w:p>
    <w:p w:rsidR="00C71C30" w:rsidRPr="002F321E" w:rsidRDefault="00C71C30" w:rsidP="00C71C30">
      <w:pPr>
        <w:jc w:val="both"/>
        <w:rPr>
          <w:rFonts w:ascii="Arial" w:hAnsi="Arial" w:cs="Arial"/>
          <w:b/>
        </w:rPr>
      </w:pPr>
    </w:p>
    <w:p w:rsidR="00C71C30" w:rsidRPr="00AA40B6" w:rsidRDefault="00C71C30" w:rsidP="00C71C30">
      <w:pPr>
        <w:jc w:val="both"/>
        <w:rPr>
          <w:rFonts w:ascii="Arial" w:hAnsi="Arial" w:cs="Arial"/>
        </w:rPr>
      </w:pPr>
      <w:r w:rsidRPr="002F321E">
        <w:rPr>
          <w:rFonts w:ascii="Arial" w:hAnsi="Arial" w:cs="Arial"/>
          <w:b/>
        </w:rPr>
        <w:t xml:space="preserve">XIX) CREACION DE DOS PLAZAS EN LA UNIDAD DE RIESGOS.  </w:t>
      </w:r>
      <w:r w:rsidRPr="002F321E">
        <w:rPr>
          <w:rFonts w:ascii="Arial" w:hAnsi="Arial" w:cs="Arial"/>
        </w:rPr>
        <w:t>El Presidente y Director Ejecutivo sometió a consideración de Junta Directiva solicitud de fortalecimiento de la Unidad de Riesgos.</w:t>
      </w:r>
      <w:r w:rsidRPr="002F321E">
        <w:rPr>
          <w:rFonts w:ascii="Arial" w:hAnsi="Arial" w:cs="Arial"/>
          <w:b/>
        </w:rPr>
        <w:t xml:space="preserve"> </w:t>
      </w:r>
      <w:r w:rsidRPr="002F321E">
        <w:rPr>
          <w:rFonts w:ascii="Arial" w:hAnsi="Arial" w:cs="Arial"/>
        </w:rPr>
        <w:t xml:space="preserve">Para presentarlo invitó al </w:t>
      </w:r>
      <w:r w:rsidRPr="002F321E">
        <w:rPr>
          <w:rFonts w:ascii="Arial" w:hAnsi="Arial" w:cs="Arial"/>
          <w:bCs/>
        </w:rPr>
        <w:t xml:space="preserve">Licenciado René Arias Chile, </w:t>
      </w:r>
      <w:r w:rsidRPr="002F321E">
        <w:rPr>
          <w:rFonts w:ascii="Arial" w:hAnsi="Arial" w:cs="Arial"/>
        </w:rPr>
        <w:t xml:space="preserve">Jefe de la Unidad de Riesgos, quien explicó que se presenta esta solicitud, basado en las siguientes consideraciones: 1) </w:t>
      </w:r>
      <w:r w:rsidRPr="002F321E">
        <w:rPr>
          <w:rFonts w:ascii="Arial" w:hAnsi="Arial" w:cs="Arial"/>
          <w:lang w:val="es-SV"/>
        </w:rPr>
        <w:t xml:space="preserve">En la consultoría realizada en octubre 2016 a enero 2017 «EVALUACIÓN DE LOS SERVICIOS INFORMÁTICOS DEL FSV» detectaron brechas en la seguridad de la información y recomiendan crear el puesto </w:t>
      </w:r>
      <w:r w:rsidRPr="002F321E">
        <w:rPr>
          <w:rFonts w:ascii="Arial" w:hAnsi="Arial" w:cs="Arial"/>
          <w:b/>
          <w:bCs/>
          <w:lang w:val="es-SV"/>
        </w:rPr>
        <w:t>Oficial de Seguridad de la Información</w:t>
      </w:r>
      <w:r w:rsidRPr="002F321E">
        <w:rPr>
          <w:rFonts w:ascii="Arial" w:hAnsi="Arial" w:cs="Arial"/>
          <w:lang w:val="es-SV"/>
        </w:rPr>
        <w:t xml:space="preserve">. 2) </w:t>
      </w:r>
      <w:r w:rsidRPr="002F321E">
        <w:rPr>
          <w:rFonts w:ascii="Arial" w:hAnsi="Arial" w:cs="Arial"/>
          <w:lang w:val="es-MX"/>
        </w:rPr>
        <w:t>La Superintendencia del Sistema Financiero,</w:t>
      </w:r>
      <w:r w:rsidRPr="00AA40B6">
        <w:rPr>
          <w:rFonts w:ascii="Arial" w:hAnsi="Arial" w:cs="Arial"/>
          <w:lang w:val="es-MX"/>
        </w:rPr>
        <w:t xml:space="preserve"> ha observado sobre los temas de seguridad de la información y continuidad del negocio, para lo cual existe plan de acción que se debe </w:t>
      </w:r>
      <w:proofErr w:type="spellStart"/>
      <w:r w:rsidRPr="00AA40B6">
        <w:rPr>
          <w:rFonts w:ascii="Arial" w:hAnsi="Arial" w:cs="Arial"/>
          <w:lang w:val="es-MX"/>
        </w:rPr>
        <w:t>operativizar</w:t>
      </w:r>
      <w:proofErr w:type="spellEnd"/>
      <w:r w:rsidRPr="00AA40B6">
        <w:rPr>
          <w:rFonts w:ascii="Arial" w:hAnsi="Arial" w:cs="Arial"/>
          <w:lang w:val="es-MX"/>
        </w:rPr>
        <w:t xml:space="preserve">. 3) </w:t>
      </w:r>
      <w:r w:rsidRPr="00AA40B6">
        <w:rPr>
          <w:rFonts w:ascii="Arial" w:hAnsi="Arial" w:cs="Arial"/>
          <w:lang w:val="es-SV"/>
        </w:rPr>
        <w:t xml:space="preserve">El Banco Central de Reserva, ha emitido las </w:t>
      </w:r>
      <w:r w:rsidRPr="00AA40B6">
        <w:rPr>
          <w:rFonts w:ascii="Arial" w:hAnsi="Arial" w:cs="Arial"/>
          <w:b/>
          <w:bCs/>
          <w:lang w:val="es-SV"/>
        </w:rPr>
        <w:t>Normas Técnicas para la Gestión de la Seguridad de la Información y Normas Técnicas para la Gestión de la Continuidad del Negocio</w:t>
      </w:r>
      <w:r w:rsidRPr="00AA40B6">
        <w:rPr>
          <w:rFonts w:ascii="Arial" w:hAnsi="Arial" w:cs="Arial"/>
          <w:lang w:val="es-SV"/>
        </w:rPr>
        <w:t xml:space="preserve">, encontrándose en la fase final para su vigencia, estas son aplicables al Fondo. </w:t>
      </w:r>
      <w:r w:rsidRPr="00AA40B6">
        <w:rPr>
          <w:rFonts w:ascii="Arial" w:hAnsi="Arial" w:cs="Arial"/>
          <w:lang w:val="es-MX"/>
        </w:rPr>
        <w:t xml:space="preserve">Tomando en cuenta lo anterior, la propuesta de actualización de la estructura organizativa, está centrada en crear los puestos: Oficial </w:t>
      </w:r>
      <w:r w:rsidRPr="00AA40B6">
        <w:rPr>
          <w:rFonts w:ascii="Arial" w:hAnsi="Arial" w:cs="Arial"/>
          <w:lang w:val="es-SV"/>
        </w:rPr>
        <w:t>de Seguridad de la Información y Analista de Continuidad</w:t>
      </w:r>
      <w:r w:rsidRPr="00AA40B6">
        <w:rPr>
          <w:rFonts w:ascii="Arial" w:hAnsi="Arial" w:cs="Arial"/>
          <w:lang w:val="es-MX"/>
        </w:rPr>
        <w:t xml:space="preserve">. 4) </w:t>
      </w:r>
      <w:r w:rsidRPr="00AA40B6">
        <w:rPr>
          <w:rFonts w:ascii="Arial" w:hAnsi="Arial" w:cs="Arial"/>
          <w:lang w:val="es-SV"/>
        </w:rPr>
        <w:t xml:space="preserve">Se ha revisado el perfil y las competencias del puesto Administrador de Seguridad Informática, las actividades realizadas son operativas, sin poder de decisión y gestión para el nuevo rol. Por lo que puede convertirse en </w:t>
      </w:r>
      <w:r w:rsidRPr="00AA40B6">
        <w:rPr>
          <w:rFonts w:ascii="Arial" w:hAnsi="Arial" w:cs="Arial"/>
          <w:b/>
          <w:bCs/>
          <w:lang w:val="es-SV"/>
        </w:rPr>
        <w:t xml:space="preserve">Técnico de Seguridad Informática </w:t>
      </w:r>
      <w:r w:rsidRPr="00AA40B6">
        <w:rPr>
          <w:rFonts w:ascii="Arial" w:hAnsi="Arial" w:cs="Arial"/>
          <w:lang w:val="es-SV"/>
        </w:rPr>
        <w:t xml:space="preserve">para ejecutar los mecanismos que el Oficial de Seguridad de la Información y el Gerente de Tecnología de la Información propongan para implementar las políticas establecidas. 5) La seguridad de la información, según las buenas prácticas el </w:t>
      </w:r>
      <w:r w:rsidRPr="00AA40B6">
        <w:rPr>
          <w:rFonts w:ascii="Arial" w:hAnsi="Arial" w:cs="Arial"/>
          <w:b/>
          <w:bCs/>
          <w:lang w:val="es-SV"/>
        </w:rPr>
        <w:t>Sistema de Gestión de Seguridad de la Información ISO27001</w:t>
      </w:r>
      <w:r w:rsidRPr="00AA40B6">
        <w:rPr>
          <w:rFonts w:ascii="Arial" w:hAnsi="Arial" w:cs="Arial"/>
          <w:lang w:val="es-SV"/>
        </w:rPr>
        <w:t xml:space="preserve">, persigue la protección de la información y de los sistemas de información del acceso, de utilización, divulgación o destrucción no autorizada para la confidencialidad, la integridad y la disponibilidad de la información y los datos importantes para la organización, independientemente del formato que tengan. </w:t>
      </w:r>
      <w:r w:rsidRPr="00AA40B6">
        <w:rPr>
          <w:rFonts w:ascii="Arial" w:hAnsi="Arial" w:cs="Arial"/>
        </w:rPr>
        <w:t xml:space="preserve">Los objetivos de esta propuesta son los siguientes: Para la Unidad de Riesgo: i) </w:t>
      </w:r>
      <w:r w:rsidRPr="00AA40B6">
        <w:rPr>
          <w:rFonts w:ascii="Arial" w:hAnsi="Arial" w:cs="Arial"/>
          <w:lang w:val="es-SV"/>
        </w:rPr>
        <w:t xml:space="preserve">Cumplir la normativa relacionada a la seguridad de información, creando el puesto de Oficial de Seguridad de la Información independiente de las funciones de la Gerencia de Tecnología de la Información. ii) </w:t>
      </w:r>
      <w:r w:rsidRPr="00AA40B6">
        <w:rPr>
          <w:rFonts w:ascii="Arial" w:hAnsi="Arial" w:cs="Arial"/>
        </w:rPr>
        <w:t xml:space="preserve">Cumplir la normativa relacionada a la Continuidad de Negocio, creando el puesto de Analista de Continuidad, para la atención y cumplimiento de las obligaciones establecidas en los documentos normativos internos actuales y las funciones y responsabilidades establecidas en la nueva normativa externa. Para la Gerencia de Tecnología de la Información, los objetivos son: i) </w:t>
      </w:r>
      <w:r w:rsidRPr="00AA40B6">
        <w:rPr>
          <w:rFonts w:ascii="Arial" w:hAnsi="Arial" w:cs="Arial"/>
          <w:lang w:val="es-SV"/>
        </w:rPr>
        <w:t>Separar las funciones de seguridad informática relacionada a la definición de políticas o disposiciones, aplicación y evaluación de las mismas según corresponda. ii) Convertir el Administrador de Seguridad Informática en Técnico de Seguridad Informática para ejecutar políticas que el Oficial de Seguridad de la Información y el Gerente de Tecnología de la Información establezcan de acuerdo a las competencias que se definan en la normativa.</w:t>
      </w:r>
      <w:r>
        <w:rPr>
          <w:rFonts w:ascii="Arial" w:hAnsi="Arial" w:cs="Arial"/>
          <w:lang w:val="es-SV"/>
        </w:rPr>
        <w:t xml:space="preserve"> </w:t>
      </w:r>
      <w:r w:rsidRPr="00AA40B6">
        <w:rPr>
          <w:rFonts w:ascii="Arial" w:hAnsi="Arial" w:cs="Arial"/>
          <w:bCs/>
          <w:lang w:val="es-SV"/>
        </w:rPr>
        <w:t xml:space="preserve">Expuso también los aspectos a considerar de la seguridad de la información, en la cual presentó la valoración de la dependencia del Oficial de Seguridad de la Información: </w:t>
      </w:r>
      <w:r w:rsidRPr="00E520A2">
        <w:rPr>
          <w:rFonts w:ascii="Arial" w:hAnsi="Arial" w:cs="Arial"/>
          <w:bCs/>
          <w:lang w:val="es-SV"/>
        </w:rPr>
        <w:t xml:space="preserve">1. Jefe Unidad de Riesgos. i) La seguridad de la información requiere la participación y responsabilidades del Comité de Riesgos, donde el Jefe Unidad de Riesgos es el Secretario y tiene el vínculo con directores que son miembros del comité, esto cumple con art. 5 de la norma «comunicación permanente y directa con la Junta Directiva». ii) La norma, le establece responsabilidades a la Unidad de Riesgos sobre la seguridad de la información. iii) La norma establece que, si la estructura </w:t>
      </w:r>
      <w:r w:rsidRPr="00E520A2">
        <w:rPr>
          <w:rFonts w:ascii="Arial" w:hAnsi="Arial" w:cs="Arial"/>
          <w:bCs/>
          <w:lang w:val="es-SV"/>
        </w:rPr>
        <w:lastRenderedPageBreak/>
        <w:t>organizativa o tamaño de la entidad no permite la creación de la Unidad de Seguridad de la Información, las funciones correspondientes podrán ser desarrolladas por una unidad administrativa que la Junta Directiva designe. 2. Gerente de Tecnología de la Información. i) Tendría injerencia en decisiones de otras unidades organizativas relacionadas en la seguridad informática a nivel institucional, mantendría la potestad en las políticas y ejecución de las mismas.</w:t>
      </w:r>
      <w:r w:rsidRPr="00AA40B6">
        <w:rPr>
          <w:rFonts w:ascii="Arial" w:hAnsi="Arial" w:cs="Arial"/>
          <w:bCs/>
          <w:lang w:val="es-SV"/>
        </w:rPr>
        <w:t xml:space="preserve"> Expuso los </w:t>
      </w:r>
      <w:r w:rsidRPr="00AA40B6">
        <w:rPr>
          <w:rFonts w:ascii="Arial" w:hAnsi="Arial" w:cs="Arial"/>
        </w:rPr>
        <w:t xml:space="preserve">Temas a reforzar o implementar, así: 1. Protección de datos y privacidad de la información personal, y registros organizacionales. 2. Derechos de propiedad intelectual y propiedad del cliente. 3. Política de seguridad de la información. 4. Asignación de responsabilidades de la seguridad de la información. 5. Conocimiento, educación y capacitación en seguridad de la información. 6. Procesamiento correcto en las aplicaciones. 7. Gestión de las vulnerabilidades. 8. Gestión de la continuidad de negocios. 9. Gestión de los incidentes y mejoras de la seguridad de la información. </w:t>
      </w:r>
      <w:r w:rsidRPr="00AA40B6">
        <w:rPr>
          <w:rFonts w:ascii="Arial" w:hAnsi="Arial" w:cs="Arial"/>
          <w:bCs/>
          <w:lang w:val="es-SV"/>
        </w:rPr>
        <w:t xml:space="preserve">Indicó que algunos de estos puntos, se deben abarcar desde dos componentes diferentes: a. </w:t>
      </w:r>
      <w:r w:rsidRPr="00AA40B6">
        <w:rPr>
          <w:rFonts w:ascii="Arial" w:hAnsi="Arial" w:cs="Arial"/>
          <w:lang w:val="es-SV"/>
        </w:rPr>
        <w:t>La propia información, como datos almacenados en computadoras, transmitidos a través de redes, impresos o escritos en papel, enviados por fax, guardados en dispositivos de almacenamiento como cintas, discos duros y dispositivos de memoria extraíbles o bien en conversaciones o por teléfono.  b. Los procesos, los sistemas y las redes que se usan para crear, recopilar y difundir estos tipos de información.</w:t>
      </w:r>
      <w:r w:rsidR="006F71B1">
        <w:rPr>
          <w:rFonts w:ascii="Arial" w:hAnsi="Arial" w:cs="Arial"/>
          <w:lang w:val="es-SV"/>
        </w:rPr>
        <w:t xml:space="preserve"> </w:t>
      </w:r>
      <w:r w:rsidRPr="00AA40B6">
        <w:rPr>
          <w:rFonts w:ascii="Arial" w:hAnsi="Arial" w:cs="Arial"/>
          <w:bCs/>
          <w:lang w:val="es-SV"/>
        </w:rPr>
        <w:t xml:space="preserve">También presentó </w:t>
      </w:r>
      <w:r w:rsidRPr="00E520A2">
        <w:rPr>
          <w:rFonts w:ascii="Arial" w:hAnsi="Arial" w:cs="Arial"/>
          <w:bCs/>
          <w:lang w:val="es-SV"/>
        </w:rPr>
        <w:t xml:space="preserve">aspectos relevantes regulados por la norma y </w:t>
      </w:r>
      <w:r w:rsidRPr="00AA40B6">
        <w:rPr>
          <w:rFonts w:ascii="Arial" w:hAnsi="Arial" w:cs="Arial"/>
          <w:bCs/>
          <w:lang w:val="es-SV"/>
        </w:rPr>
        <w:t xml:space="preserve">algunas consideraciones de cumplimiento de la misma, </w:t>
      </w:r>
      <w:r w:rsidRPr="00E520A2">
        <w:rPr>
          <w:rFonts w:ascii="Arial" w:hAnsi="Arial" w:cs="Arial"/>
          <w:bCs/>
          <w:lang w:val="es-SV"/>
        </w:rPr>
        <w:t xml:space="preserve">ya que una vez entrada en vigencia las normas, se tiene un plazo máximo de 6 meses para presentar a las Superintendencia un plan de adecuación, se debe iniciar y completar la ejecución del plan de adecuación un plazo máximo de 24 meses, y las entidades deben mantener a disposición de la Superintendencia la documentación que sustente el desarrollo de las actividades descritas en las normas. Tomando como base lo anterior, </w:t>
      </w:r>
      <w:r w:rsidRPr="00AA40B6">
        <w:rPr>
          <w:rFonts w:ascii="Arial" w:hAnsi="Arial" w:cs="Arial"/>
          <w:lang w:val="es-SV"/>
        </w:rPr>
        <w:t xml:space="preserve">es necesario crear la estructura respectiva para la selección y contratación del Oficial de Seguridad de la Información y Analista de Continuidad, y que este puesto realice las actividades que establece la norma, comenzando por la revisión de la situación actual a nivel normativa y práctica para determinar un diagnóstico que identifique las brechas, realizar las adecuaciones e implementar cada una de ellas. </w:t>
      </w:r>
      <w:r w:rsidRPr="00AA40B6">
        <w:rPr>
          <w:rFonts w:ascii="Arial" w:hAnsi="Arial" w:cs="Arial"/>
          <w:bCs/>
          <w:lang w:val="es-SV"/>
        </w:rPr>
        <w:t>En este punto mostró la justificación de cambios en la estructura</w:t>
      </w:r>
      <w:r w:rsidRPr="00AA40B6">
        <w:rPr>
          <w:rFonts w:ascii="Arial" w:hAnsi="Arial" w:cs="Arial"/>
        </w:rPr>
        <w:t xml:space="preserve"> de la Unidad de Riesgos, señalando que: La Unidad de Riesgos, es la unidad organizativa afín con la implementación de las nuevas normas. En el análisis de carga de trabajo realizado por la consultoría, la Unidad de Riesgos posee una carga balanceada, es decir sin holgura ni sobrecarga, según se muestra en la tabla anexa. Con la incorporación de nuevas funciones se requiere cambios en la estructura organizativa actual y creación de nuevos puestos, para dar cumplimiento a lo regulado en las normas. Por lo anterior, expuso los cambios propuestos y el perfil requerido para Oficial de Seguridad de la Información, siendo las funciones principales las siguientes: 1. </w:t>
      </w:r>
      <w:r w:rsidRPr="00AA40B6">
        <w:rPr>
          <w:rFonts w:ascii="Arial" w:hAnsi="Arial" w:cs="Arial"/>
          <w:lang w:val="es-SV"/>
        </w:rPr>
        <w:t>Coordinar con las unidades organizativas relevantes la administración del Sistemas de Gestión de la Seguridad de la Información. 2. Asegurar el cumplimiento de las políticas y metodología de gestión de seguridad de la información, realizando las pruebas necesarias y su evaluación. 3. Proponer y gestionar la actualización la normativa y controles adicionales y específicos para cubrir las brechas de seguridad de la información existentes, considerando lo</w:t>
      </w:r>
      <w:r w:rsidRPr="00AA40B6">
        <w:rPr>
          <w:rFonts w:ascii="Arial" w:hAnsi="Arial" w:cs="Arial"/>
        </w:rPr>
        <w:t>s pilares fundamentales de confidencialidad, integridad y disponibilidad</w:t>
      </w:r>
      <w:r w:rsidRPr="00AA40B6">
        <w:rPr>
          <w:rFonts w:ascii="Arial" w:hAnsi="Arial" w:cs="Arial"/>
          <w:lang w:val="es-SV"/>
        </w:rPr>
        <w:t xml:space="preserve">. 4. Coordinar y monitorear la implementación de control de seguridad de la información a nivel institucional y en los procesos </w:t>
      </w:r>
      <w:proofErr w:type="spellStart"/>
      <w:r w:rsidRPr="00AA40B6">
        <w:rPr>
          <w:rFonts w:ascii="Arial" w:hAnsi="Arial" w:cs="Arial"/>
          <w:lang w:val="es-SV"/>
        </w:rPr>
        <w:t>tercerizados</w:t>
      </w:r>
      <w:proofErr w:type="spellEnd"/>
      <w:r w:rsidRPr="00AA40B6">
        <w:rPr>
          <w:rFonts w:ascii="Arial" w:hAnsi="Arial" w:cs="Arial"/>
          <w:lang w:val="es-SV"/>
        </w:rPr>
        <w:t xml:space="preserve">. 5. Diseñar y proponer las métricas que permitan revisar y monitorear efectivamente la seguridad de la información. 6. Desarrollar actividades de concientización y entrenamiento al personal de seguridad de </w:t>
      </w:r>
      <w:proofErr w:type="gramStart"/>
      <w:r w:rsidRPr="00AA40B6">
        <w:rPr>
          <w:rFonts w:ascii="Arial" w:hAnsi="Arial" w:cs="Arial"/>
          <w:lang w:val="es-SV"/>
        </w:rPr>
        <w:t xml:space="preserve">la </w:t>
      </w:r>
      <w:r>
        <w:rPr>
          <w:rFonts w:ascii="Arial" w:hAnsi="Arial" w:cs="Arial"/>
          <w:lang w:val="es-SV"/>
        </w:rPr>
        <w:t xml:space="preserve"> </w:t>
      </w:r>
      <w:r w:rsidRPr="00AA40B6">
        <w:rPr>
          <w:rFonts w:ascii="Arial" w:hAnsi="Arial" w:cs="Arial"/>
          <w:lang w:val="es-SV"/>
        </w:rPr>
        <w:t>información</w:t>
      </w:r>
      <w:proofErr w:type="gramEnd"/>
      <w:r w:rsidRPr="00AA40B6">
        <w:rPr>
          <w:rFonts w:ascii="Arial" w:hAnsi="Arial" w:cs="Arial"/>
          <w:lang w:val="es-SV"/>
        </w:rPr>
        <w:t xml:space="preserve">, como políticas, canalización de incidentes de seguridad, sanciones en caso de incumplimiento, entre otros. 7. Elaborar plan de seguridad de la información, consolidando las estrategias, tácticas, entre otros que conforman dicho plan. 8. Evaluar los incidentes de seguridad que se produzcan, las respuestas y recomendar acciones de mejoras. 9. Promover </w:t>
      </w:r>
      <w:r w:rsidRPr="00AA40B6">
        <w:rPr>
          <w:rFonts w:ascii="Arial" w:hAnsi="Arial" w:cs="Arial"/>
          <w:lang w:val="es-SV"/>
        </w:rPr>
        <w:lastRenderedPageBreak/>
        <w:t>la aplicación de auditorías internas de seguridad informática y de la información. 10. Informar al Comité de Riesgos aspectos relevantes que puedan afectar la operación, imagen de la Institución, desempeño de actividades, métricas, indicadores u otros de seguridad de información. 11. Apoyar en la continuidad de negocios, coordinando y monitoreando la implementación del Plan de Continuidad.</w:t>
      </w:r>
      <w:r>
        <w:rPr>
          <w:rFonts w:ascii="Arial" w:hAnsi="Arial" w:cs="Arial"/>
          <w:lang w:val="es-SV"/>
        </w:rPr>
        <w:t xml:space="preserve">  </w:t>
      </w:r>
      <w:r w:rsidRPr="00AA40B6">
        <w:rPr>
          <w:rFonts w:ascii="Arial" w:hAnsi="Arial" w:cs="Arial"/>
          <w:lang w:val="es-SV"/>
        </w:rPr>
        <w:t>Asimismo,</w:t>
      </w:r>
      <w:r w:rsidRPr="00AA40B6">
        <w:rPr>
          <w:rFonts w:ascii="Arial" w:hAnsi="Arial" w:cs="Arial"/>
        </w:rPr>
        <w:t xml:space="preserve"> presentó el perfil requerido para</w:t>
      </w:r>
      <w:r w:rsidRPr="00AA40B6">
        <w:rPr>
          <w:rFonts w:ascii="Arial" w:hAnsi="Arial" w:cs="Arial"/>
          <w:lang w:val="es-SV"/>
        </w:rPr>
        <w:t xml:space="preserve"> el puesto de Analista de Continuidad, y las funciones principales son: 1. Coordinar con las unidades organizativas relevantes las actividades para la implementación de los planes de continuidad del negocio. 2. Asegurar el cumplimiento de normativa y metodología aplicables. 3. Participar en la ejecución de pruebas o simulacros e informar los resultados según corresponda. 4. Revisar y evaluar los elementos de gestión de continuidad del negocio. 5. Diseñar y proponer mejoras a la gestión de continuidad del negocio, considerando buenas prácticas, normativa, controles y otros. 6. </w:t>
      </w:r>
      <w:r w:rsidRPr="00AA40B6">
        <w:rPr>
          <w:rFonts w:ascii="Arial" w:hAnsi="Arial" w:cs="Arial"/>
        </w:rPr>
        <w:t xml:space="preserve">Revisar y actualizar el análisis de impacto del negocio y su respectiva evaluación de riesgos. 7. </w:t>
      </w:r>
      <w:r w:rsidRPr="00AA40B6">
        <w:rPr>
          <w:rFonts w:ascii="Arial" w:hAnsi="Arial" w:cs="Arial"/>
          <w:lang w:val="es-SV"/>
        </w:rPr>
        <w:t xml:space="preserve">Facilitar la actualización de participantes, controles, guías, protocolos y otros junto con los responsables. 8. Preparar la documentación requerida y solventar hallazgos por entes de supervisión y control. 9. Apoyar en actividades de gestión de riesgos. </w:t>
      </w:r>
      <w:r w:rsidRPr="00AA40B6">
        <w:rPr>
          <w:rFonts w:ascii="Arial" w:hAnsi="Arial" w:cs="Arial"/>
        </w:rPr>
        <w:t xml:space="preserve">Finalmente expuso los detalles de la propuesta, solicitando autorización para </w:t>
      </w:r>
      <w:r w:rsidRPr="00AA40B6">
        <w:rPr>
          <w:rFonts w:ascii="Arial" w:hAnsi="Arial" w:cs="Arial"/>
          <w:bCs/>
          <w:lang w:val="es-SV"/>
        </w:rPr>
        <w:t xml:space="preserve">la creación de las plazas de Oficial de Seguridad de la Información y Analista de Continuidad, bajo la dependencia de la Unidad de Riesgos, con salarios de $1,700.00 y $1,400.00 respectivamente, a partir del 2 de enero de 2019. También instruir la adecuación de actividades y planes de trabajo relacionadas con los mismos y la implementación acciones necesarias. </w:t>
      </w:r>
      <w:r w:rsidRPr="00AA40B6">
        <w:rPr>
          <w:rFonts w:ascii="Arial" w:hAnsi="Arial" w:cs="Arial"/>
          <w:bCs/>
        </w:rPr>
        <w:t xml:space="preserve">Junta Directiva, luego de la presentación efectuada por el Licenciado René Arias Chile, </w:t>
      </w:r>
      <w:r w:rsidRPr="00AA40B6">
        <w:rPr>
          <w:rFonts w:ascii="Arial" w:hAnsi="Arial" w:cs="Arial"/>
        </w:rPr>
        <w:t xml:space="preserve">Jefe de la Unidad de Riesgos, </w:t>
      </w:r>
      <w:r w:rsidRPr="00AA40B6">
        <w:rPr>
          <w:rFonts w:ascii="Arial" w:hAnsi="Arial" w:cs="Arial"/>
          <w:bCs/>
        </w:rPr>
        <w:t xml:space="preserve">por unanimidad </w:t>
      </w:r>
      <w:r w:rsidRPr="00AA40B6">
        <w:rPr>
          <w:rFonts w:ascii="Arial" w:hAnsi="Arial" w:cs="Arial"/>
          <w:b/>
          <w:bCs/>
        </w:rPr>
        <w:t>ACUERDA:</w:t>
      </w:r>
    </w:p>
    <w:p w:rsidR="00C71C30" w:rsidRPr="00AA40B6" w:rsidRDefault="00C71C30" w:rsidP="00C71C30">
      <w:pPr>
        <w:jc w:val="both"/>
        <w:rPr>
          <w:rFonts w:ascii="Arial" w:hAnsi="Arial" w:cs="Arial"/>
        </w:rPr>
      </w:pPr>
    </w:p>
    <w:p w:rsidR="00C71C30" w:rsidRPr="00AA40B6" w:rsidRDefault="00C71C30" w:rsidP="00C71C30">
      <w:pPr>
        <w:numPr>
          <w:ilvl w:val="0"/>
          <w:numId w:val="35"/>
        </w:numPr>
        <w:jc w:val="both"/>
        <w:rPr>
          <w:rFonts w:ascii="Arial" w:hAnsi="Arial" w:cs="Arial"/>
          <w:lang w:val="es-SV"/>
        </w:rPr>
      </w:pPr>
      <w:r w:rsidRPr="00AA40B6">
        <w:rPr>
          <w:rFonts w:ascii="Arial" w:hAnsi="Arial" w:cs="Arial"/>
          <w:bCs/>
          <w:lang w:val="es-SV"/>
        </w:rPr>
        <w:t xml:space="preserve">Autorizar la creación de las plazas </w:t>
      </w:r>
      <w:r>
        <w:rPr>
          <w:rFonts w:ascii="Arial" w:hAnsi="Arial" w:cs="Arial"/>
          <w:bCs/>
          <w:lang w:val="es-SV"/>
        </w:rPr>
        <w:t xml:space="preserve">permanentes </w:t>
      </w:r>
      <w:r w:rsidRPr="00AA40B6">
        <w:rPr>
          <w:rFonts w:ascii="Arial" w:hAnsi="Arial" w:cs="Arial"/>
          <w:bCs/>
          <w:lang w:val="es-SV"/>
        </w:rPr>
        <w:t>de Oficial de Seguridad de la Información y Analista de Continuidad, bajo la dependencia de la Unidad de Riesgos, con salarios de $1,700.00 y $1,400.00 respectivamente a partir de 2 de enero de 2019.</w:t>
      </w:r>
    </w:p>
    <w:p w:rsidR="00C71C30" w:rsidRPr="00AA40B6" w:rsidRDefault="00C71C30" w:rsidP="00C71C30">
      <w:pPr>
        <w:ind w:left="360"/>
        <w:jc w:val="both"/>
        <w:rPr>
          <w:rFonts w:ascii="Arial" w:hAnsi="Arial" w:cs="Arial"/>
          <w:lang w:val="es-SV"/>
        </w:rPr>
      </w:pPr>
    </w:p>
    <w:p w:rsidR="00C71C30" w:rsidRPr="00AA40B6" w:rsidRDefault="00C71C30" w:rsidP="00C71C30">
      <w:pPr>
        <w:numPr>
          <w:ilvl w:val="0"/>
          <w:numId w:val="35"/>
        </w:numPr>
        <w:jc w:val="both"/>
        <w:rPr>
          <w:rFonts w:ascii="Arial" w:hAnsi="Arial" w:cs="Arial"/>
          <w:lang w:val="es-SV"/>
        </w:rPr>
      </w:pPr>
      <w:r w:rsidRPr="00AA40B6">
        <w:rPr>
          <w:rFonts w:ascii="Arial" w:hAnsi="Arial" w:cs="Arial"/>
          <w:bCs/>
          <w:lang w:val="es-SV"/>
        </w:rPr>
        <w:t>Instruir la adecuación de actividades y planes de trabajo relacionadas con los mismos y la implementación acciones necesarias.</w:t>
      </w:r>
    </w:p>
    <w:p w:rsidR="00C71C30" w:rsidRPr="00AA40B6" w:rsidRDefault="00C71C30" w:rsidP="00C71C30">
      <w:pPr>
        <w:ind w:left="708"/>
        <w:rPr>
          <w:rFonts w:ascii="Arial" w:hAnsi="Arial" w:cs="Arial"/>
          <w:lang w:val="es-SV"/>
        </w:rPr>
      </w:pPr>
    </w:p>
    <w:p w:rsidR="00C71C30" w:rsidRPr="00AA40B6" w:rsidRDefault="00C71C30" w:rsidP="00C71C30">
      <w:pPr>
        <w:numPr>
          <w:ilvl w:val="0"/>
          <w:numId w:val="35"/>
        </w:numPr>
        <w:jc w:val="both"/>
        <w:rPr>
          <w:rFonts w:ascii="Arial" w:hAnsi="Arial" w:cs="Arial"/>
          <w:lang w:val="es-SV"/>
        </w:rPr>
      </w:pPr>
      <w:r w:rsidRPr="00AA40B6">
        <w:rPr>
          <w:rFonts w:ascii="Arial" w:hAnsi="Arial" w:cs="Arial"/>
          <w:bCs/>
          <w:lang w:val="es-SV"/>
        </w:rPr>
        <w:t>Este punto se ratifica en esta misma sesión.</w:t>
      </w:r>
    </w:p>
    <w:p w:rsidR="00C71C30" w:rsidRPr="00AA40B6" w:rsidRDefault="00C71C30" w:rsidP="00C71C30">
      <w:pPr>
        <w:jc w:val="both"/>
        <w:rPr>
          <w:rFonts w:ascii="Arial" w:hAnsi="Arial" w:cs="Arial"/>
          <w:b/>
          <w:sz w:val="22"/>
          <w:szCs w:val="22"/>
        </w:rPr>
      </w:pPr>
    </w:p>
    <w:p w:rsidR="00C71C30" w:rsidRDefault="00C71C30" w:rsidP="00C71C30">
      <w:pPr>
        <w:jc w:val="both"/>
        <w:rPr>
          <w:rFonts w:ascii="Arial" w:eastAsia="Arial Unicode MS" w:hAnsi="Arial" w:cs="Arial"/>
          <w:b/>
        </w:rPr>
      </w:pPr>
    </w:p>
    <w:p w:rsidR="006F71B1" w:rsidRPr="00A93326" w:rsidRDefault="006F71B1" w:rsidP="006F71B1">
      <w:pPr>
        <w:jc w:val="both"/>
        <w:rPr>
          <w:rFonts w:ascii="Arial" w:eastAsia="Calibri" w:hAnsi="Arial" w:cs="Arial"/>
          <w:b/>
          <w:lang w:val="es-MX"/>
        </w:rPr>
      </w:pPr>
      <w:r w:rsidRPr="00A93326">
        <w:rPr>
          <w:rFonts w:ascii="Arial" w:hAnsi="Arial" w:cs="Arial"/>
          <w:b/>
        </w:rPr>
        <w:t xml:space="preserve">XX) SOLICITUD DE SITRAFOSVI PARA PARTICIPAR EN CONGRESO. </w:t>
      </w:r>
      <w:r w:rsidRPr="00A93326">
        <w:rPr>
          <w:rFonts w:ascii="Arial" w:eastAsia="Calibri" w:hAnsi="Arial" w:cs="Arial"/>
          <w:lang w:val="es-MX"/>
        </w:rPr>
        <w:t xml:space="preserve">El Presidente y Director Ejecutivo informa a los Directores sobre </w:t>
      </w:r>
      <w:r w:rsidRPr="00A93326">
        <w:rPr>
          <w:rFonts w:ascii="Arial" w:hAnsi="Arial" w:cs="Arial"/>
        </w:rPr>
        <w:t>solicitud de</w:t>
      </w:r>
      <w:r>
        <w:rPr>
          <w:rFonts w:ascii="Arial" w:hAnsi="Arial" w:cs="Arial"/>
        </w:rPr>
        <w:t>l Sindicato de Trabajadores del Fondo Social para la Vivienda,</w:t>
      </w:r>
      <w:r w:rsidRPr="00A93326">
        <w:rPr>
          <w:rFonts w:ascii="Arial" w:hAnsi="Arial" w:cs="Arial"/>
        </w:rPr>
        <w:t xml:space="preserve"> SITRAFOSVI</w:t>
      </w:r>
      <w:r>
        <w:rPr>
          <w:rFonts w:ascii="Arial" w:hAnsi="Arial" w:cs="Arial"/>
        </w:rPr>
        <w:t>,</w:t>
      </w:r>
      <w:r w:rsidRPr="00A93326">
        <w:rPr>
          <w:rFonts w:ascii="Arial" w:hAnsi="Arial" w:cs="Arial"/>
        </w:rPr>
        <w:t xml:space="preserve"> para participar en evento. </w:t>
      </w:r>
      <w:r w:rsidRPr="00A93326">
        <w:rPr>
          <w:rFonts w:ascii="Arial" w:hAnsi="Arial" w:cs="Arial"/>
          <w:lang w:val="es-MX"/>
        </w:rPr>
        <w:t xml:space="preserve">Para efectuar la presentación invitó a la </w:t>
      </w:r>
      <w:r w:rsidRPr="00A93326">
        <w:rPr>
          <w:rFonts w:ascii="Arial" w:hAnsi="Arial" w:cs="Arial"/>
        </w:rPr>
        <w:t xml:space="preserve">Licda. Gladys Margarita Menéndez de Cárcamo, Jefe del Área de Gestión y Desarrollo Humano, acompañada del Lic. Ricardo Antonio Avila Cardona, Gerente Administrativo. Explicó la Licenciada de Cárcamo, </w:t>
      </w:r>
      <w:r w:rsidRPr="00A93326">
        <w:rPr>
          <w:rFonts w:ascii="Arial" w:eastAsia="Calibri" w:hAnsi="Arial" w:cs="Arial"/>
          <w:lang w:val="es-MX"/>
        </w:rPr>
        <w:t>que e</w:t>
      </w:r>
      <w:r w:rsidRPr="00A93326">
        <w:rPr>
          <w:rFonts w:ascii="Arial" w:eastAsia="Calibri" w:hAnsi="Arial" w:cs="Arial"/>
        </w:rPr>
        <w:t>l día 8 de noviembre la Presidencia recibió nota del SITRAFOSVI en la cual, en base a la Cláusula 26, del Contrato Colectivo, solicitan financiamiento para participar en el “</w:t>
      </w:r>
      <w:r w:rsidRPr="00A93326">
        <w:rPr>
          <w:rFonts w:ascii="Arial" w:eastAsia="Calibri" w:hAnsi="Arial" w:cs="Arial"/>
          <w:b/>
          <w:bCs/>
        </w:rPr>
        <w:t xml:space="preserve">III CONGRESO DE SINDICATOS Y LA ALIANZA LATINOAMERICANA EN DEFENSA DE LAS INSTITUCIONES PÚBLICAS”, </w:t>
      </w:r>
      <w:r w:rsidRPr="00A93326">
        <w:rPr>
          <w:rFonts w:ascii="Arial" w:eastAsia="Calibri" w:hAnsi="Arial" w:cs="Arial"/>
        </w:rPr>
        <w:t>evento organizado por la UNI AMERICAS FINANZAS, que se desarrollará en la Sede Central de la Asociación Bancaria en Buenos Aires, Argentina, del 3 al 6 diciembre del corriente año. Señaló que la cláusula 26 establece “Con el fin de aumentar los conocimientos y elevar el rendimiento de su personal, el Fondo podrá otorgar becas y financiar seminarios, simposios y congresos a sus trabajadores inclu</w:t>
      </w:r>
      <w:r>
        <w:rPr>
          <w:rFonts w:ascii="Arial" w:eastAsia="Calibri" w:hAnsi="Arial" w:cs="Arial"/>
        </w:rPr>
        <w:t>sive a propuesta del Sindicato…</w:t>
      </w:r>
      <w:r w:rsidRPr="00A93326">
        <w:rPr>
          <w:rFonts w:ascii="Arial" w:eastAsia="Calibri" w:hAnsi="Arial" w:cs="Arial"/>
        </w:rPr>
        <w:t xml:space="preserve">” Expuso en detalle el programa a desarrollar, señalando que el SITRAFOSVI solicita la participación de tres miembros de su Junta Directiva, así: Sra. Claudia del Rocío Cardona Tamayo, </w:t>
      </w:r>
      <w:r>
        <w:rPr>
          <w:rFonts w:ascii="Arial" w:eastAsia="Calibri" w:hAnsi="Arial" w:cs="Arial"/>
        </w:rPr>
        <w:t xml:space="preserve">Secretaria General; </w:t>
      </w:r>
      <w:r w:rsidRPr="00A93326">
        <w:rPr>
          <w:rFonts w:ascii="Arial" w:eastAsia="Calibri" w:hAnsi="Arial" w:cs="Arial"/>
        </w:rPr>
        <w:t xml:space="preserve">Sr. Walter </w:t>
      </w:r>
      <w:r w:rsidRPr="00A93326">
        <w:rPr>
          <w:rFonts w:ascii="Arial" w:eastAsia="Calibri" w:hAnsi="Arial" w:cs="Arial"/>
        </w:rPr>
        <w:lastRenderedPageBreak/>
        <w:t>Edgardo Lucha</w:t>
      </w:r>
      <w:r>
        <w:rPr>
          <w:rFonts w:ascii="Arial" w:eastAsia="Calibri" w:hAnsi="Arial" w:cs="Arial"/>
        </w:rPr>
        <w:t>, Secretario de Conflictos</w:t>
      </w:r>
      <w:r w:rsidRPr="00A93326">
        <w:rPr>
          <w:rFonts w:ascii="Arial" w:eastAsia="Calibri" w:hAnsi="Arial" w:cs="Arial"/>
        </w:rPr>
        <w:t xml:space="preserve"> y Sr. José Martin Jiménez</w:t>
      </w:r>
      <w:r>
        <w:rPr>
          <w:rFonts w:ascii="Arial" w:eastAsia="Calibri" w:hAnsi="Arial" w:cs="Arial"/>
        </w:rPr>
        <w:t>, Secretario de Organización</w:t>
      </w:r>
      <w:r w:rsidRPr="00A93326">
        <w:rPr>
          <w:rFonts w:ascii="Arial" w:eastAsia="Calibri" w:hAnsi="Arial" w:cs="Arial"/>
        </w:rPr>
        <w:t xml:space="preserve">. De acuerdo a lo informado por la Secretaria General del SITRAFOSVI, los costos de boletos aéreos </w:t>
      </w:r>
      <w:r>
        <w:rPr>
          <w:rFonts w:ascii="Arial" w:eastAsia="Calibri" w:hAnsi="Arial" w:cs="Arial"/>
        </w:rPr>
        <w:t xml:space="preserve">de ida y regreso a la ciudad de Buenos Aires, </w:t>
      </w:r>
      <w:r w:rsidRPr="00A93326">
        <w:rPr>
          <w:rFonts w:ascii="Arial" w:eastAsia="Calibri" w:hAnsi="Arial" w:cs="Arial"/>
        </w:rPr>
        <w:t>Argentina</w:t>
      </w:r>
      <w:r>
        <w:rPr>
          <w:rFonts w:ascii="Arial" w:eastAsia="Calibri" w:hAnsi="Arial" w:cs="Arial"/>
        </w:rPr>
        <w:t>,</w:t>
      </w:r>
      <w:r w:rsidRPr="00A93326">
        <w:rPr>
          <w:rFonts w:ascii="Arial" w:eastAsia="Calibri" w:hAnsi="Arial" w:cs="Arial"/>
        </w:rPr>
        <w:t xml:space="preserve"> serán cubiertos por la UNI AMERICAS FINANZAS, no cubriendo los gastos de hospedaje, alimentación y transporte interno, que es para lo que solicitan el apoyo. Además, solicitan licencia con goce de sueldo del 3 al 7 de diciembre de 2018, para los tres directivos indicados anteriormente. </w:t>
      </w:r>
      <w:r w:rsidRPr="00A93326">
        <w:rPr>
          <w:rFonts w:ascii="Arial" w:eastAsia="Calibri" w:hAnsi="Arial" w:cs="Arial"/>
          <w:lang w:val="es-MX"/>
        </w:rPr>
        <w:t xml:space="preserve">El Presidente y Director Ejecutivo manifestó que se tiene una buena relación con la Directiva sindical, y que considera que es viable apoyar las actividades sindicales del SITRAFOSVI, por lo que recomienda aprobar la solicitud presentada por dicho sindicato, que sería de pago de viáticos y gastos de viaje, de </w:t>
      </w:r>
      <w:r w:rsidRPr="00A93326">
        <w:rPr>
          <w:rFonts w:ascii="Arial" w:eastAsia="Calibri" w:hAnsi="Arial" w:cs="Arial"/>
        </w:rPr>
        <w:t xml:space="preserve">conformidad con el Reglamento de Viáticos Externos del FSV. </w:t>
      </w:r>
      <w:r w:rsidRPr="00A93326">
        <w:rPr>
          <w:rFonts w:ascii="Arial" w:eastAsia="Calibri" w:hAnsi="Arial" w:cs="Arial"/>
          <w:lang w:val="es-MX"/>
        </w:rPr>
        <w:t>Junta Directiva, después de conocer sobre la solicitud presentad</w:t>
      </w:r>
      <w:r>
        <w:rPr>
          <w:rFonts w:ascii="Arial" w:eastAsia="Calibri" w:hAnsi="Arial" w:cs="Arial"/>
          <w:lang w:val="es-MX"/>
        </w:rPr>
        <w:t>a</w:t>
      </w:r>
      <w:r w:rsidRPr="00A93326">
        <w:rPr>
          <w:rFonts w:ascii="Arial" w:eastAsia="Calibri" w:hAnsi="Arial" w:cs="Arial"/>
          <w:lang w:val="es-MX"/>
        </w:rPr>
        <w:t xml:space="preserve">, por unanimidad </w:t>
      </w:r>
      <w:r w:rsidRPr="00A93326">
        <w:rPr>
          <w:rFonts w:ascii="Arial" w:eastAsia="Calibri" w:hAnsi="Arial" w:cs="Arial"/>
          <w:b/>
          <w:lang w:val="es-MX"/>
        </w:rPr>
        <w:t>ACUERDA:</w:t>
      </w:r>
    </w:p>
    <w:p w:rsidR="006F71B1" w:rsidRPr="00A93326" w:rsidRDefault="006F71B1" w:rsidP="006F71B1">
      <w:pPr>
        <w:jc w:val="both"/>
        <w:rPr>
          <w:rFonts w:ascii="Arial" w:eastAsia="Calibri" w:hAnsi="Arial" w:cs="Arial"/>
          <w:b/>
          <w:lang w:val="es-MX"/>
        </w:rPr>
      </w:pPr>
    </w:p>
    <w:p w:rsidR="006F71B1" w:rsidRPr="00A93326" w:rsidRDefault="006F71B1" w:rsidP="006F71B1">
      <w:pPr>
        <w:numPr>
          <w:ilvl w:val="0"/>
          <w:numId w:val="9"/>
        </w:numPr>
        <w:tabs>
          <w:tab w:val="left" w:pos="426"/>
          <w:tab w:val="num" w:pos="644"/>
        </w:tabs>
        <w:jc w:val="both"/>
        <w:rPr>
          <w:rFonts w:ascii="Arial" w:eastAsia="Calibri" w:hAnsi="Arial" w:cs="Arial"/>
        </w:rPr>
      </w:pPr>
      <w:r w:rsidRPr="00A93326">
        <w:rPr>
          <w:rFonts w:ascii="Arial" w:eastAsia="Calibri" w:hAnsi="Arial" w:cs="Arial"/>
        </w:rPr>
        <w:t xml:space="preserve">Autorizar la participación de tres miembros de la Junta Directiva del </w:t>
      </w:r>
      <w:r>
        <w:rPr>
          <w:rFonts w:ascii="Arial" w:hAnsi="Arial" w:cs="Arial"/>
        </w:rPr>
        <w:t>Sindicato de Trabajadores del Fondo Social para la Vivienda,</w:t>
      </w:r>
      <w:r w:rsidRPr="00A93326">
        <w:rPr>
          <w:rFonts w:ascii="Arial" w:hAnsi="Arial" w:cs="Arial"/>
        </w:rPr>
        <w:t xml:space="preserve"> </w:t>
      </w:r>
      <w:r w:rsidRPr="00A93326">
        <w:rPr>
          <w:rFonts w:ascii="Arial" w:eastAsia="Calibri" w:hAnsi="Arial" w:cs="Arial"/>
        </w:rPr>
        <w:t>SITRAFOSVI</w:t>
      </w:r>
      <w:r>
        <w:rPr>
          <w:rFonts w:ascii="Arial" w:eastAsia="Calibri" w:hAnsi="Arial" w:cs="Arial"/>
        </w:rPr>
        <w:t>,</w:t>
      </w:r>
      <w:r w:rsidRPr="00A93326">
        <w:rPr>
          <w:rFonts w:ascii="Arial" w:eastAsia="Calibri" w:hAnsi="Arial" w:cs="Arial"/>
        </w:rPr>
        <w:t xml:space="preserve"> en el “</w:t>
      </w:r>
      <w:r w:rsidRPr="00A93326">
        <w:rPr>
          <w:rFonts w:ascii="Arial" w:eastAsia="Calibri" w:hAnsi="Arial" w:cs="Arial"/>
          <w:b/>
          <w:bCs/>
        </w:rPr>
        <w:t xml:space="preserve">III CONGRESO DE SINDICATOS Y LA ALIANZA LATINOAMERICANA EN DEFENSA DE LAS INSTITUCIONES PÚBLICAS”, </w:t>
      </w:r>
      <w:r w:rsidRPr="00A93326">
        <w:rPr>
          <w:rFonts w:ascii="Arial" w:eastAsia="Calibri" w:hAnsi="Arial" w:cs="Arial"/>
        </w:rPr>
        <w:t>evento organizado por la UNI AMERICAS FINANZAS, el cual será desarrollado en la Sede Central de la Asociación Bancaria en Buenos Aires, Argentina, del 3 al 6 diciembre del corriente.</w:t>
      </w:r>
    </w:p>
    <w:p w:rsidR="006F71B1" w:rsidRPr="00A93326" w:rsidRDefault="006F71B1" w:rsidP="006F71B1">
      <w:pPr>
        <w:tabs>
          <w:tab w:val="left" w:pos="426"/>
        </w:tabs>
        <w:ind w:left="360"/>
        <w:jc w:val="both"/>
        <w:rPr>
          <w:rFonts w:ascii="Arial" w:eastAsia="Calibri" w:hAnsi="Arial" w:cs="Arial"/>
        </w:rPr>
      </w:pPr>
    </w:p>
    <w:p w:rsidR="006F71B1" w:rsidRPr="00A93326" w:rsidRDefault="006F71B1" w:rsidP="006F71B1">
      <w:pPr>
        <w:numPr>
          <w:ilvl w:val="0"/>
          <w:numId w:val="9"/>
        </w:numPr>
        <w:tabs>
          <w:tab w:val="left" w:pos="426"/>
          <w:tab w:val="num" w:pos="644"/>
        </w:tabs>
        <w:jc w:val="both"/>
        <w:rPr>
          <w:rFonts w:ascii="Arial" w:eastAsia="Calibri" w:hAnsi="Arial" w:cs="Arial"/>
        </w:rPr>
      </w:pPr>
      <w:r w:rsidRPr="00A93326">
        <w:rPr>
          <w:rFonts w:ascii="Arial" w:eastAsia="Calibri" w:hAnsi="Arial" w:cs="Arial"/>
        </w:rPr>
        <w:t>Autorizar licencia de con goce de sueldo del 3 al 7 de diciembre para la Sra. Claudia del Rocío Cardona Tamayo, Sr. Walter Edgardo Lucha y Sr. José Martin Jiménez.</w:t>
      </w:r>
    </w:p>
    <w:p w:rsidR="006F71B1" w:rsidRDefault="006F71B1" w:rsidP="006F71B1">
      <w:pPr>
        <w:ind w:left="708"/>
        <w:rPr>
          <w:rFonts w:ascii="Arial" w:eastAsia="Calibri" w:hAnsi="Arial" w:cs="Arial"/>
        </w:rPr>
      </w:pPr>
    </w:p>
    <w:p w:rsidR="006F71B1" w:rsidRPr="00A93326" w:rsidRDefault="006F71B1" w:rsidP="006F71B1">
      <w:pPr>
        <w:numPr>
          <w:ilvl w:val="0"/>
          <w:numId w:val="9"/>
        </w:numPr>
        <w:tabs>
          <w:tab w:val="left" w:pos="426"/>
          <w:tab w:val="num" w:pos="644"/>
        </w:tabs>
        <w:jc w:val="both"/>
        <w:rPr>
          <w:rFonts w:ascii="Arial" w:eastAsia="Calibri" w:hAnsi="Arial" w:cs="Arial"/>
        </w:rPr>
      </w:pPr>
      <w:r w:rsidRPr="00A93326">
        <w:rPr>
          <w:rFonts w:ascii="Arial" w:eastAsia="Calibri" w:hAnsi="Arial" w:cs="Arial"/>
        </w:rPr>
        <w:t>Autorizar el pago de gastos de viaje y viáticos, de conformidad con el “Reglamento de Viáticos Externos del FSV”, según el detalle siguiente:</w:t>
      </w:r>
    </w:p>
    <w:p w:rsidR="006F71B1" w:rsidRPr="00A93326" w:rsidRDefault="006F71B1" w:rsidP="006F71B1">
      <w:pPr>
        <w:tabs>
          <w:tab w:val="left" w:pos="426"/>
        </w:tabs>
        <w:jc w:val="both"/>
        <w:rPr>
          <w:rFonts w:ascii="Arial" w:eastAsia="Calibri" w:hAnsi="Arial" w:cs="Arial"/>
          <w:lang w:val="es-MX"/>
        </w:rPr>
      </w:pPr>
      <w:r w:rsidRPr="00A93326">
        <w:rPr>
          <w:rFonts w:ascii="Arial" w:eastAsia="Calibri" w:hAnsi="Arial" w:cs="Arial"/>
          <w:lang w:val="es-MX"/>
        </w:rPr>
        <w:t>__________________________________________________________________________</w:t>
      </w:r>
    </w:p>
    <w:p w:rsidR="006F71B1" w:rsidRPr="00A93326" w:rsidRDefault="006F71B1" w:rsidP="006F71B1">
      <w:pPr>
        <w:keepNext/>
        <w:ind w:left="708"/>
        <w:outlineLvl w:val="0"/>
        <w:rPr>
          <w:rFonts w:ascii="Arial" w:eastAsia="Calibri" w:hAnsi="Arial" w:cs="Arial"/>
          <w:b/>
          <w:u w:val="single"/>
          <w:lang w:val="es-MX"/>
        </w:rPr>
      </w:pPr>
    </w:p>
    <w:p w:rsidR="006F71B1" w:rsidRPr="00A93326" w:rsidRDefault="006F71B1" w:rsidP="006F71B1">
      <w:pPr>
        <w:keepNext/>
        <w:ind w:left="708"/>
        <w:outlineLvl w:val="0"/>
        <w:rPr>
          <w:rFonts w:ascii="Arial" w:eastAsia="Calibri" w:hAnsi="Arial" w:cs="Arial"/>
          <w:b/>
          <w:u w:val="single"/>
          <w:lang w:val="es-MX"/>
        </w:rPr>
      </w:pPr>
      <w:r w:rsidRPr="00A93326">
        <w:rPr>
          <w:rFonts w:ascii="Arial" w:eastAsia="Calibri" w:hAnsi="Arial" w:cs="Arial"/>
          <w:b/>
          <w:u w:val="single"/>
          <w:lang w:val="es-MX"/>
        </w:rPr>
        <w:t>SRA. CLAUDIA ROCIO CARDONA TAMAYO</w:t>
      </w:r>
    </w:p>
    <w:p w:rsidR="006F71B1" w:rsidRPr="00A93326" w:rsidRDefault="006F71B1" w:rsidP="006F71B1">
      <w:pPr>
        <w:ind w:left="708"/>
        <w:jc w:val="both"/>
        <w:rPr>
          <w:rFonts w:ascii="Arial" w:eastAsia="Calibri" w:hAnsi="Arial" w:cs="Arial"/>
          <w:lang w:val="es-MX"/>
        </w:rPr>
      </w:pPr>
      <w:r w:rsidRPr="00A93326">
        <w:rPr>
          <w:rFonts w:ascii="Arial" w:eastAsia="Calibri" w:hAnsi="Arial" w:cs="Arial"/>
          <w:lang w:val="es-MX"/>
        </w:rPr>
        <w:t>Gastos de Viaje (4 cuotas)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t xml:space="preserve">             U S $    700.oo</w:t>
      </w:r>
    </w:p>
    <w:p w:rsidR="006F71B1" w:rsidRPr="00A93326" w:rsidRDefault="006F71B1" w:rsidP="006F71B1">
      <w:pPr>
        <w:ind w:left="708"/>
        <w:jc w:val="both"/>
        <w:rPr>
          <w:rFonts w:ascii="Arial" w:eastAsia="Calibri" w:hAnsi="Arial" w:cs="Arial"/>
          <w:u w:val="single"/>
          <w:lang w:val="es-MX"/>
        </w:rPr>
      </w:pPr>
      <w:r w:rsidRPr="00A93326">
        <w:rPr>
          <w:rFonts w:ascii="Arial" w:eastAsia="Calibri" w:hAnsi="Arial" w:cs="Arial"/>
          <w:lang w:val="es-MX"/>
        </w:rPr>
        <w:t>Viáticos (4 días)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t xml:space="preserve">             U S $    700.oo</w:t>
      </w:r>
      <w:r w:rsidRPr="00A93326">
        <w:rPr>
          <w:rFonts w:ascii="Arial" w:eastAsia="Calibri" w:hAnsi="Arial" w:cs="Arial"/>
          <w:u w:val="single"/>
          <w:lang w:val="es-MX"/>
        </w:rPr>
        <w:t xml:space="preserve">   </w:t>
      </w:r>
    </w:p>
    <w:p w:rsidR="006F71B1" w:rsidRPr="00A93326" w:rsidRDefault="006F71B1" w:rsidP="006F71B1">
      <w:pPr>
        <w:ind w:left="708"/>
        <w:jc w:val="both"/>
        <w:rPr>
          <w:rFonts w:ascii="Arial" w:eastAsia="Calibri" w:hAnsi="Arial" w:cs="Arial"/>
          <w:lang w:val="es-MX"/>
        </w:rPr>
      </w:pPr>
      <w:r w:rsidRPr="00A93326">
        <w:rPr>
          <w:rFonts w:ascii="Arial" w:eastAsia="Calibri" w:hAnsi="Arial" w:cs="Arial"/>
          <w:lang w:val="es-MX"/>
        </w:rPr>
        <w:t>Gastos Terminales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proofErr w:type="gramStart"/>
      <w:r w:rsidRPr="00A93326">
        <w:rPr>
          <w:rFonts w:ascii="Arial" w:eastAsia="Calibri" w:hAnsi="Arial" w:cs="Arial"/>
          <w:lang w:val="es-MX"/>
        </w:rPr>
        <w:tab/>
        <w:t xml:space="preserve">  </w:t>
      </w:r>
      <w:r w:rsidRPr="00A93326">
        <w:rPr>
          <w:rFonts w:ascii="Arial" w:eastAsia="Calibri" w:hAnsi="Arial" w:cs="Arial"/>
          <w:u w:val="single"/>
          <w:lang w:val="es-MX"/>
        </w:rPr>
        <w:t>U</w:t>
      </w:r>
      <w:proofErr w:type="gramEnd"/>
      <w:r w:rsidRPr="00A93326">
        <w:rPr>
          <w:rFonts w:ascii="Arial" w:eastAsia="Calibri" w:hAnsi="Arial" w:cs="Arial"/>
          <w:u w:val="single"/>
          <w:lang w:val="es-MX"/>
        </w:rPr>
        <w:t xml:space="preserve"> S $    100.oo</w:t>
      </w:r>
    </w:p>
    <w:p w:rsidR="006F71B1" w:rsidRPr="00A93326" w:rsidRDefault="006F71B1" w:rsidP="006F71B1">
      <w:pPr>
        <w:ind w:left="708"/>
        <w:jc w:val="both"/>
        <w:rPr>
          <w:rFonts w:ascii="Arial" w:eastAsia="Calibri" w:hAnsi="Arial" w:cs="Arial"/>
          <w:b/>
          <w:lang w:val="es-MX"/>
        </w:rPr>
      </w:pP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b/>
          <w:lang w:val="es-MX"/>
        </w:rPr>
        <w:t>T O T A L</w:t>
      </w:r>
      <w:proofErr w:type="gramStart"/>
      <w:r w:rsidRPr="00A93326">
        <w:rPr>
          <w:rFonts w:ascii="Arial" w:eastAsia="Calibri" w:hAnsi="Arial" w:cs="Arial"/>
          <w:b/>
          <w:lang w:val="es-MX"/>
        </w:rPr>
        <w:tab/>
        <w:t xml:space="preserve">  U</w:t>
      </w:r>
      <w:proofErr w:type="gramEnd"/>
      <w:r w:rsidRPr="00A93326">
        <w:rPr>
          <w:rFonts w:ascii="Arial" w:eastAsia="Calibri" w:hAnsi="Arial" w:cs="Arial"/>
          <w:b/>
          <w:lang w:val="es-MX"/>
        </w:rPr>
        <w:t xml:space="preserve"> S $ 1,500.oo  </w:t>
      </w:r>
    </w:p>
    <w:p w:rsidR="006F71B1" w:rsidRPr="00A93326" w:rsidRDefault="006F71B1" w:rsidP="006F71B1">
      <w:pPr>
        <w:ind w:left="708"/>
        <w:jc w:val="both"/>
        <w:rPr>
          <w:rFonts w:ascii="Arial" w:eastAsia="Calibri" w:hAnsi="Arial" w:cs="Arial"/>
          <w:lang w:val="es-MX"/>
        </w:rPr>
      </w:pPr>
    </w:p>
    <w:p w:rsidR="006F71B1" w:rsidRPr="00A93326" w:rsidRDefault="006F71B1" w:rsidP="006F71B1">
      <w:pPr>
        <w:keepNext/>
        <w:ind w:left="708"/>
        <w:outlineLvl w:val="0"/>
        <w:rPr>
          <w:rFonts w:ascii="Arial" w:eastAsia="Calibri" w:hAnsi="Arial" w:cs="Arial"/>
          <w:b/>
          <w:u w:val="single"/>
          <w:lang w:val="es-MX"/>
        </w:rPr>
      </w:pPr>
      <w:r w:rsidRPr="00A93326">
        <w:rPr>
          <w:rFonts w:ascii="Arial" w:eastAsia="Calibri" w:hAnsi="Arial" w:cs="Arial"/>
          <w:b/>
          <w:u w:val="single"/>
          <w:lang w:val="es-MX"/>
        </w:rPr>
        <w:t>SR. JOSÉ MARTÍN JIMÉNEZ</w:t>
      </w:r>
    </w:p>
    <w:p w:rsidR="006F71B1" w:rsidRPr="00A93326" w:rsidRDefault="006F71B1" w:rsidP="006F71B1">
      <w:pPr>
        <w:ind w:left="708"/>
        <w:jc w:val="both"/>
        <w:rPr>
          <w:rFonts w:ascii="Arial" w:eastAsia="Calibri" w:hAnsi="Arial" w:cs="Arial"/>
          <w:lang w:val="es-MX"/>
        </w:rPr>
      </w:pPr>
      <w:r w:rsidRPr="00A93326">
        <w:rPr>
          <w:rFonts w:ascii="Arial" w:eastAsia="Calibri" w:hAnsi="Arial" w:cs="Arial"/>
          <w:lang w:val="es-MX"/>
        </w:rPr>
        <w:t>Gastos de Viaje (4 cuotas)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t xml:space="preserve">             U S $     700.oo</w:t>
      </w:r>
    </w:p>
    <w:p w:rsidR="006F71B1" w:rsidRPr="00A93326" w:rsidRDefault="006F71B1" w:rsidP="006F71B1">
      <w:pPr>
        <w:ind w:left="708"/>
        <w:jc w:val="both"/>
        <w:rPr>
          <w:rFonts w:ascii="Arial" w:eastAsia="Calibri" w:hAnsi="Arial" w:cs="Arial"/>
          <w:u w:val="single"/>
          <w:lang w:val="es-MX"/>
        </w:rPr>
      </w:pPr>
      <w:r w:rsidRPr="00A93326">
        <w:rPr>
          <w:rFonts w:ascii="Arial" w:eastAsia="Calibri" w:hAnsi="Arial" w:cs="Arial"/>
          <w:lang w:val="es-MX"/>
        </w:rPr>
        <w:t>Viáticos (4 días)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t xml:space="preserve">             U S $     700.oo</w:t>
      </w:r>
      <w:r w:rsidRPr="00A93326">
        <w:rPr>
          <w:rFonts w:ascii="Arial" w:eastAsia="Calibri" w:hAnsi="Arial" w:cs="Arial"/>
          <w:u w:val="single"/>
          <w:lang w:val="es-MX"/>
        </w:rPr>
        <w:t xml:space="preserve">   </w:t>
      </w:r>
    </w:p>
    <w:p w:rsidR="006F71B1" w:rsidRPr="00A93326" w:rsidRDefault="006F71B1" w:rsidP="006F71B1">
      <w:pPr>
        <w:ind w:left="708"/>
        <w:jc w:val="both"/>
        <w:rPr>
          <w:rFonts w:ascii="Arial" w:eastAsia="Calibri" w:hAnsi="Arial" w:cs="Arial"/>
          <w:lang w:val="es-MX"/>
        </w:rPr>
      </w:pPr>
      <w:r w:rsidRPr="00A93326">
        <w:rPr>
          <w:rFonts w:ascii="Arial" w:eastAsia="Calibri" w:hAnsi="Arial" w:cs="Arial"/>
          <w:lang w:val="es-MX"/>
        </w:rPr>
        <w:t>Gastos Terminales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proofErr w:type="gramStart"/>
      <w:r w:rsidRPr="00A93326">
        <w:rPr>
          <w:rFonts w:ascii="Arial" w:eastAsia="Calibri" w:hAnsi="Arial" w:cs="Arial"/>
          <w:lang w:val="es-MX"/>
        </w:rPr>
        <w:tab/>
        <w:t xml:space="preserve">  </w:t>
      </w:r>
      <w:r w:rsidRPr="00A93326">
        <w:rPr>
          <w:rFonts w:ascii="Arial" w:eastAsia="Calibri" w:hAnsi="Arial" w:cs="Arial"/>
          <w:u w:val="single"/>
          <w:lang w:val="es-MX"/>
        </w:rPr>
        <w:t>U</w:t>
      </w:r>
      <w:proofErr w:type="gramEnd"/>
      <w:r w:rsidRPr="00A93326">
        <w:rPr>
          <w:rFonts w:ascii="Arial" w:eastAsia="Calibri" w:hAnsi="Arial" w:cs="Arial"/>
          <w:u w:val="single"/>
          <w:lang w:val="es-MX"/>
        </w:rPr>
        <w:t xml:space="preserve"> S $    100.oo</w:t>
      </w:r>
    </w:p>
    <w:p w:rsidR="006F71B1" w:rsidRPr="00A93326" w:rsidRDefault="006F71B1" w:rsidP="006F71B1">
      <w:pPr>
        <w:ind w:left="708"/>
        <w:jc w:val="both"/>
        <w:rPr>
          <w:rFonts w:ascii="Arial" w:eastAsia="Calibri" w:hAnsi="Arial" w:cs="Arial"/>
          <w:b/>
          <w:lang w:val="es-MX"/>
        </w:rPr>
      </w:pP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b/>
          <w:lang w:val="es-MX"/>
        </w:rPr>
        <w:t>T O T A L</w:t>
      </w:r>
      <w:proofErr w:type="gramStart"/>
      <w:r w:rsidRPr="00A93326">
        <w:rPr>
          <w:rFonts w:ascii="Arial" w:eastAsia="Calibri" w:hAnsi="Arial" w:cs="Arial"/>
          <w:b/>
          <w:lang w:val="es-MX"/>
        </w:rPr>
        <w:tab/>
        <w:t xml:space="preserve">  U</w:t>
      </w:r>
      <w:proofErr w:type="gramEnd"/>
      <w:r w:rsidRPr="00A93326">
        <w:rPr>
          <w:rFonts w:ascii="Arial" w:eastAsia="Calibri" w:hAnsi="Arial" w:cs="Arial"/>
          <w:b/>
          <w:lang w:val="es-MX"/>
        </w:rPr>
        <w:t xml:space="preserve"> S $  1,500.oo  </w:t>
      </w:r>
    </w:p>
    <w:p w:rsidR="006F71B1" w:rsidRPr="00A93326" w:rsidRDefault="006F71B1" w:rsidP="006F71B1">
      <w:pPr>
        <w:ind w:left="708"/>
        <w:jc w:val="both"/>
        <w:rPr>
          <w:rFonts w:ascii="Arial" w:eastAsia="Calibri" w:hAnsi="Arial" w:cs="Arial"/>
          <w:lang w:val="es-MX"/>
        </w:rPr>
      </w:pPr>
    </w:p>
    <w:p w:rsidR="006F71B1" w:rsidRPr="00A93326" w:rsidRDefault="006F71B1" w:rsidP="006F71B1">
      <w:pPr>
        <w:keepNext/>
        <w:ind w:left="708"/>
        <w:outlineLvl w:val="0"/>
        <w:rPr>
          <w:rFonts w:ascii="Arial" w:eastAsia="Calibri" w:hAnsi="Arial" w:cs="Arial"/>
          <w:b/>
          <w:u w:val="single"/>
          <w:lang w:val="es-MX"/>
        </w:rPr>
      </w:pPr>
      <w:r w:rsidRPr="00A93326">
        <w:rPr>
          <w:rFonts w:ascii="Arial" w:eastAsia="Calibri" w:hAnsi="Arial" w:cs="Arial"/>
          <w:b/>
          <w:u w:val="single"/>
          <w:lang w:val="es-MX"/>
        </w:rPr>
        <w:t>SR. WALTER EDGARDO LUCHA</w:t>
      </w:r>
    </w:p>
    <w:p w:rsidR="006F71B1" w:rsidRPr="00A93326" w:rsidRDefault="006F71B1" w:rsidP="006F71B1">
      <w:pPr>
        <w:ind w:left="708"/>
        <w:jc w:val="both"/>
        <w:rPr>
          <w:rFonts w:ascii="Arial" w:eastAsia="Calibri" w:hAnsi="Arial" w:cs="Arial"/>
          <w:lang w:val="es-MX"/>
        </w:rPr>
      </w:pPr>
      <w:r w:rsidRPr="00A93326">
        <w:rPr>
          <w:rFonts w:ascii="Arial" w:eastAsia="Calibri" w:hAnsi="Arial" w:cs="Arial"/>
          <w:lang w:val="es-MX"/>
        </w:rPr>
        <w:t>Gastos de Viaje (4 cuotas)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t xml:space="preserve">             U S $     700.oo</w:t>
      </w:r>
    </w:p>
    <w:p w:rsidR="006F71B1" w:rsidRPr="00A93326" w:rsidRDefault="006F71B1" w:rsidP="006F71B1">
      <w:pPr>
        <w:ind w:left="708"/>
        <w:jc w:val="both"/>
        <w:rPr>
          <w:rFonts w:ascii="Arial" w:eastAsia="Calibri" w:hAnsi="Arial" w:cs="Arial"/>
          <w:u w:val="single"/>
          <w:lang w:val="es-MX"/>
        </w:rPr>
      </w:pPr>
      <w:r w:rsidRPr="00A93326">
        <w:rPr>
          <w:rFonts w:ascii="Arial" w:eastAsia="Calibri" w:hAnsi="Arial" w:cs="Arial"/>
          <w:lang w:val="es-MX"/>
        </w:rPr>
        <w:t>Viáticos (4 días)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t xml:space="preserve">             U S $     700.oo</w:t>
      </w:r>
      <w:r w:rsidRPr="00A93326">
        <w:rPr>
          <w:rFonts w:ascii="Arial" w:eastAsia="Calibri" w:hAnsi="Arial" w:cs="Arial"/>
          <w:u w:val="single"/>
          <w:lang w:val="es-MX"/>
        </w:rPr>
        <w:t xml:space="preserve">   </w:t>
      </w:r>
    </w:p>
    <w:p w:rsidR="006F71B1" w:rsidRPr="00A93326" w:rsidRDefault="006F71B1" w:rsidP="006F71B1">
      <w:pPr>
        <w:ind w:left="708"/>
        <w:jc w:val="both"/>
        <w:rPr>
          <w:rFonts w:ascii="Arial" w:eastAsia="Calibri" w:hAnsi="Arial" w:cs="Arial"/>
          <w:lang w:val="es-MX"/>
        </w:rPr>
      </w:pPr>
      <w:r w:rsidRPr="00A93326">
        <w:rPr>
          <w:rFonts w:ascii="Arial" w:eastAsia="Calibri" w:hAnsi="Arial" w:cs="Arial"/>
          <w:lang w:val="es-MX"/>
        </w:rPr>
        <w:t>Gastos Terminales</w:t>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proofErr w:type="gramStart"/>
      <w:r w:rsidRPr="00A93326">
        <w:rPr>
          <w:rFonts w:ascii="Arial" w:eastAsia="Calibri" w:hAnsi="Arial" w:cs="Arial"/>
          <w:lang w:val="es-MX"/>
        </w:rPr>
        <w:tab/>
        <w:t xml:space="preserve">  </w:t>
      </w:r>
      <w:r w:rsidRPr="00A93326">
        <w:rPr>
          <w:rFonts w:ascii="Arial" w:eastAsia="Calibri" w:hAnsi="Arial" w:cs="Arial"/>
          <w:u w:val="single"/>
          <w:lang w:val="es-MX"/>
        </w:rPr>
        <w:t>U</w:t>
      </w:r>
      <w:proofErr w:type="gramEnd"/>
      <w:r w:rsidRPr="00A93326">
        <w:rPr>
          <w:rFonts w:ascii="Arial" w:eastAsia="Calibri" w:hAnsi="Arial" w:cs="Arial"/>
          <w:u w:val="single"/>
          <w:lang w:val="es-MX"/>
        </w:rPr>
        <w:t xml:space="preserve"> S $    100.oo</w:t>
      </w:r>
    </w:p>
    <w:p w:rsidR="006F71B1" w:rsidRPr="00A93326" w:rsidRDefault="006F71B1" w:rsidP="006F71B1">
      <w:pPr>
        <w:pBdr>
          <w:bottom w:val="single" w:sz="12" w:space="1" w:color="auto"/>
        </w:pBdr>
        <w:ind w:left="708"/>
        <w:jc w:val="both"/>
        <w:rPr>
          <w:rFonts w:ascii="Arial" w:eastAsia="Calibri" w:hAnsi="Arial" w:cs="Arial"/>
          <w:b/>
          <w:lang w:val="es-MX"/>
        </w:rPr>
      </w:pP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lang w:val="es-MX"/>
        </w:rPr>
        <w:tab/>
      </w:r>
      <w:r w:rsidRPr="00A93326">
        <w:rPr>
          <w:rFonts w:ascii="Arial" w:eastAsia="Calibri" w:hAnsi="Arial" w:cs="Arial"/>
          <w:b/>
          <w:lang w:val="es-MX"/>
        </w:rPr>
        <w:t>T O T A L</w:t>
      </w:r>
      <w:proofErr w:type="gramStart"/>
      <w:r w:rsidRPr="00A93326">
        <w:rPr>
          <w:rFonts w:ascii="Arial" w:eastAsia="Calibri" w:hAnsi="Arial" w:cs="Arial"/>
          <w:b/>
          <w:lang w:val="es-MX"/>
        </w:rPr>
        <w:tab/>
        <w:t xml:space="preserve">  U</w:t>
      </w:r>
      <w:proofErr w:type="gramEnd"/>
      <w:r w:rsidRPr="00A93326">
        <w:rPr>
          <w:rFonts w:ascii="Arial" w:eastAsia="Calibri" w:hAnsi="Arial" w:cs="Arial"/>
          <w:b/>
          <w:lang w:val="es-MX"/>
        </w:rPr>
        <w:t xml:space="preserve"> S $  1,500.oo </w:t>
      </w:r>
    </w:p>
    <w:p w:rsidR="006F71B1" w:rsidRPr="00A93326" w:rsidRDefault="006F71B1" w:rsidP="006F71B1">
      <w:pPr>
        <w:pBdr>
          <w:bottom w:val="single" w:sz="12" w:space="1" w:color="auto"/>
        </w:pBdr>
        <w:ind w:left="708"/>
        <w:jc w:val="both"/>
        <w:rPr>
          <w:rFonts w:ascii="Arial" w:eastAsia="Calibri" w:hAnsi="Arial" w:cs="Arial"/>
          <w:lang w:val="es-MX"/>
        </w:rPr>
      </w:pPr>
    </w:p>
    <w:p w:rsidR="006F71B1" w:rsidRPr="00A93326" w:rsidRDefault="006F71B1" w:rsidP="006F71B1">
      <w:pPr>
        <w:ind w:left="360"/>
        <w:jc w:val="both"/>
        <w:rPr>
          <w:rFonts w:ascii="Arial" w:eastAsia="Calibri" w:hAnsi="Arial" w:cs="Arial"/>
          <w:lang w:val="es-MX"/>
        </w:rPr>
      </w:pPr>
    </w:p>
    <w:p w:rsidR="006F71B1" w:rsidRPr="00A93326" w:rsidRDefault="006F71B1" w:rsidP="006F71B1">
      <w:pPr>
        <w:numPr>
          <w:ilvl w:val="0"/>
          <w:numId w:val="9"/>
        </w:numPr>
        <w:jc w:val="both"/>
        <w:rPr>
          <w:rFonts w:ascii="Arial" w:eastAsia="Calibri" w:hAnsi="Arial" w:cs="Arial"/>
          <w:lang w:val="es-MX"/>
        </w:rPr>
      </w:pPr>
      <w:r w:rsidRPr="00A93326">
        <w:rPr>
          <w:rFonts w:ascii="Arial" w:eastAsia="Calibri" w:hAnsi="Arial" w:cs="Arial"/>
        </w:rPr>
        <w:t>Este</w:t>
      </w:r>
      <w:r w:rsidRPr="00A93326">
        <w:rPr>
          <w:rFonts w:ascii="Arial" w:eastAsia="Calibri" w:hAnsi="Arial" w:cs="Arial"/>
          <w:lang w:val="es-MX"/>
        </w:rPr>
        <w:t xml:space="preserve"> punto se ratifica en esta misma sesión.</w:t>
      </w:r>
    </w:p>
    <w:p w:rsidR="00884E87" w:rsidRDefault="00884E87" w:rsidP="00C71C30">
      <w:pPr>
        <w:jc w:val="both"/>
        <w:rPr>
          <w:rFonts w:ascii="Arial" w:eastAsia="Arial Unicode MS" w:hAnsi="Arial" w:cs="Arial"/>
          <w:b/>
        </w:rPr>
      </w:pPr>
    </w:p>
    <w:p w:rsidR="00884E87" w:rsidRDefault="00884E87" w:rsidP="00C71C30">
      <w:pPr>
        <w:jc w:val="both"/>
        <w:rPr>
          <w:rFonts w:ascii="Arial" w:eastAsia="Arial Unicode MS" w:hAnsi="Arial" w:cs="Arial"/>
          <w:b/>
        </w:rPr>
      </w:pPr>
    </w:p>
    <w:p w:rsidR="00C71C30" w:rsidRPr="00C43B36" w:rsidRDefault="00C71C30" w:rsidP="00C71C30">
      <w:pPr>
        <w:jc w:val="both"/>
        <w:rPr>
          <w:rFonts w:ascii="Arial" w:eastAsia="Arial Unicode MS" w:hAnsi="Arial" w:cs="Arial"/>
          <w:b/>
        </w:rPr>
      </w:pPr>
      <w:r w:rsidRPr="00C43B36">
        <w:rPr>
          <w:rFonts w:ascii="Arial" w:eastAsia="Arial Unicode MS" w:hAnsi="Arial" w:cs="Arial"/>
          <w:b/>
        </w:rPr>
        <w:lastRenderedPageBreak/>
        <w:t>XX</w:t>
      </w:r>
      <w:r>
        <w:rPr>
          <w:rFonts w:ascii="Arial" w:eastAsia="Arial Unicode MS" w:hAnsi="Arial" w:cs="Arial"/>
          <w:b/>
        </w:rPr>
        <w:t>I</w:t>
      </w:r>
      <w:r w:rsidRPr="00C43B36">
        <w:rPr>
          <w:rFonts w:ascii="Arial" w:eastAsia="Arial Unicode MS" w:hAnsi="Arial" w:cs="Arial"/>
          <w:b/>
        </w:rPr>
        <w:t>) ACUERDO DE RESOLUCIÓN SOBRE INFORMACIÓN RESERVADA DE ESTA SESIÓN.</w:t>
      </w:r>
      <w:r>
        <w:rPr>
          <w:rFonts w:ascii="Arial" w:eastAsia="Arial Unicode MS" w:hAnsi="Arial" w:cs="Arial"/>
          <w:b/>
        </w:rPr>
        <w:t xml:space="preserve"> </w:t>
      </w:r>
      <w:r w:rsidRPr="00C43B36">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43B36">
        <w:rPr>
          <w:rFonts w:ascii="Arial" w:eastAsia="Arial Unicode MS" w:hAnsi="Arial" w:cs="Arial"/>
          <w:b/>
        </w:rPr>
        <w:t>RESUELVEN:</w:t>
      </w:r>
    </w:p>
    <w:p w:rsidR="00C71C30" w:rsidRPr="00E90B04" w:rsidRDefault="00C71C30" w:rsidP="00C71C30">
      <w:pPr>
        <w:jc w:val="both"/>
        <w:rPr>
          <w:rFonts w:ascii="Arial" w:eastAsia="Arial Unicode MS" w:hAnsi="Arial" w:cs="Arial"/>
          <w:b/>
          <w:sz w:val="20"/>
        </w:rPr>
      </w:pPr>
    </w:p>
    <w:p w:rsidR="00C71C30" w:rsidRPr="00C43B36" w:rsidRDefault="00C71C30" w:rsidP="00C71C30">
      <w:pPr>
        <w:jc w:val="both"/>
        <w:rPr>
          <w:rFonts w:ascii="Arial" w:eastAsia="Arial Unicode MS" w:hAnsi="Arial" w:cs="Arial"/>
        </w:rPr>
      </w:pPr>
      <w:r w:rsidRPr="00C43B36">
        <w:rPr>
          <w:rFonts w:ascii="Arial" w:eastAsia="Arial Unicode MS" w:hAnsi="Arial" w:cs="Arial"/>
          <w:lang w:val="es-MX"/>
        </w:rPr>
        <w:t>Declarar como información reservada los puntos de acta siguientes:</w:t>
      </w:r>
    </w:p>
    <w:p w:rsidR="00C71C30" w:rsidRPr="00E90B04" w:rsidRDefault="00C71C30" w:rsidP="00C71C30">
      <w:pPr>
        <w:jc w:val="both"/>
        <w:rPr>
          <w:rFonts w:ascii="Arial" w:eastAsia="Arial Unicode MS" w:hAnsi="Arial" w:cs="Arial"/>
          <w:sz w:val="18"/>
        </w:rPr>
      </w:pPr>
    </w:p>
    <w:p w:rsidR="00C71C30" w:rsidRDefault="00C71C30" w:rsidP="00C71C30">
      <w:pPr>
        <w:jc w:val="both"/>
        <w:rPr>
          <w:rFonts w:ascii="Arial" w:eastAsia="Arial Unicode MS" w:hAnsi="Arial" w:cs="Arial"/>
          <w:lang w:val="es-MX"/>
        </w:rPr>
      </w:pPr>
      <w:r w:rsidRPr="00C43B36">
        <w:rPr>
          <w:rFonts w:ascii="Arial" w:eastAsia="Arial Unicode MS" w:hAnsi="Arial" w:cs="Arial"/>
          <w:lang w:val="es-MX"/>
        </w:rPr>
        <w:t>Punto VIII</w:t>
      </w:r>
      <w:r w:rsidRPr="00C43B36">
        <w:rPr>
          <w:rFonts w:ascii="Arial" w:eastAsia="Arial Unicode MS" w:hAnsi="Arial" w:cs="Arial"/>
          <w:b/>
          <w:lang w:val="es-MX"/>
        </w:rPr>
        <w:t xml:space="preserve">. </w:t>
      </w:r>
      <w:r w:rsidRPr="00C43B36">
        <w:rPr>
          <w:rFonts w:ascii="Arial" w:hAnsi="Arial" w:cs="Arial"/>
          <w:b/>
          <w:bCs/>
          <w:lang w:eastAsia="en-US"/>
        </w:rPr>
        <w:t>INFORME SOBRE LIBRE GESTIÓN N° FSV-311/2018 “SERVICIO DE MANTENIMIENTO PREVENTIVO Y CORRECTIVO INCLUYENDO PARTES PARA EQUIPOS DE MISIÓN CRÍTICA</w:t>
      </w:r>
      <w:r w:rsidRPr="00C43B36">
        <w:rPr>
          <w:rFonts w:ascii="Arial" w:hAnsi="Arial" w:cs="Arial"/>
          <w:bCs/>
          <w:lang w:eastAsia="en-US"/>
        </w:rPr>
        <w:t xml:space="preserve">”; Punto IX. </w:t>
      </w:r>
      <w:r w:rsidRPr="00C43B36">
        <w:rPr>
          <w:rFonts w:ascii="Arial" w:hAnsi="Arial" w:cs="Arial"/>
          <w:b/>
        </w:rPr>
        <w:t>TERMINOS DE REFERENCIA DE LIBRE GESTIÓN N° FSV-311/2018 “SERVICIO DE MANTENIMIENTO PREVENTIVO Y CORRECTIVO INCLUYENDO PARTES PARA EQUIPOS DE MISIÓN CRÍTICA”;</w:t>
      </w:r>
      <w:r w:rsidRPr="00C43B36">
        <w:rPr>
          <w:rFonts w:ascii="Arial" w:hAnsi="Arial" w:cs="Arial"/>
        </w:rPr>
        <w:t xml:space="preserve"> y, Punto XV. </w:t>
      </w:r>
      <w:r w:rsidRPr="00C43B36">
        <w:rPr>
          <w:rFonts w:ascii="Arial" w:hAnsi="Arial" w:cs="Arial"/>
          <w:b/>
          <w:bCs/>
        </w:rPr>
        <w:t xml:space="preserve">ESPECIFICACIONES TÉCNICAS MB-10/2018 </w:t>
      </w:r>
      <w:r w:rsidRPr="00C43B36">
        <w:rPr>
          <w:rFonts w:ascii="Arial" w:hAnsi="Arial" w:cs="Arial"/>
          <w:b/>
        </w:rPr>
        <w:t>“SUMINISTRO DE UNIFORMES PARA EL PERSONAL DEL FSV”,</w:t>
      </w:r>
      <w:r w:rsidRPr="00C43B36">
        <w:rPr>
          <w:rFonts w:ascii="Arial" w:eastAsia="Arial Unicode MS" w:hAnsi="Arial" w:cs="Arial"/>
          <w:b/>
          <w:bCs/>
          <w:color w:val="FF0000"/>
        </w:rPr>
        <w:t xml:space="preserve"> </w:t>
      </w:r>
      <w:r w:rsidRPr="00C43B36">
        <w:rPr>
          <w:rFonts w:ascii="Arial" w:eastAsia="Arial Unicode MS" w:hAnsi="Arial" w:cs="Arial"/>
          <w:bCs/>
        </w:rPr>
        <w:t>y sus respectivos anexos</w:t>
      </w:r>
      <w:r w:rsidRPr="00C43B36">
        <w:rPr>
          <w:rFonts w:ascii="Arial" w:eastAsia="Arial Unicode MS" w:hAnsi="Arial" w:cs="Arial"/>
        </w:rPr>
        <w:t xml:space="preserve">, </w:t>
      </w:r>
      <w:r w:rsidRPr="00C43B36">
        <w:rPr>
          <w:rFonts w:ascii="Arial" w:eastAsia="Arial Unicode MS" w:hAnsi="Arial" w:cs="Arial"/>
          <w:lang w:val="es-MX"/>
        </w:rPr>
        <w:t xml:space="preserve">en base a lo determinado en el Art. </w:t>
      </w:r>
      <w:r w:rsidRPr="00C43B36">
        <w:rPr>
          <w:rFonts w:ascii="Arial" w:eastAsia="Arial Unicode MS" w:hAnsi="Arial" w:cs="Arial"/>
          <w:b/>
          <w:lang w:val="es-MX"/>
        </w:rPr>
        <w:t>19 letra h,</w:t>
      </w:r>
      <w:r w:rsidRPr="00C43B36">
        <w:rPr>
          <w:rFonts w:ascii="Arial" w:eastAsia="Arial Unicode MS" w:hAnsi="Arial" w:cs="Arial"/>
          <w:lang w:val="es-MX"/>
        </w:rPr>
        <w:t xml:space="preserve"> ya que su divulgación puede generar un perjuicio al solicitante y dar una ventaja indebida a un tercero. Esta declaratoria de reserva se otorga por el plazo de tres meses. Pueden tener acceso y conocimiento</w:t>
      </w:r>
      <w:r w:rsidRPr="001E7623">
        <w:rPr>
          <w:rFonts w:ascii="Arial" w:eastAsia="Arial Unicode MS" w:hAnsi="Arial" w:cs="Arial"/>
          <w:lang w:val="es-MX"/>
        </w:rPr>
        <w:t xml:space="preserve">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 de </w:t>
      </w:r>
      <w:r>
        <w:rPr>
          <w:rFonts w:ascii="Arial" w:eastAsia="Arial Unicode MS" w:hAnsi="Arial" w:cs="Arial"/>
          <w:lang w:val="es-MX"/>
        </w:rPr>
        <w:t>Administrativa</w:t>
      </w:r>
      <w:r w:rsidRPr="001E7623">
        <w:rPr>
          <w:rFonts w:ascii="Arial" w:eastAsia="Arial Unicode MS" w:hAnsi="Arial" w:cs="Arial"/>
          <w:lang w:val="es-MX"/>
        </w:rPr>
        <w:t>, Gerencia de Tecnología de la Información, Gerencia Legal, Gerencia de Finanzas, Gerencia de Planificación, Consejo de Vigilancia y Jefaturas de las Unidades y/o Áreas involucradas, en lo que a sus funciones corresponda.</w:t>
      </w:r>
    </w:p>
    <w:p w:rsidR="005B0D20" w:rsidRDefault="005B0D20" w:rsidP="007F3D3C">
      <w:pPr>
        <w:jc w:val="both"/>
        <w:rPr>
          <w:rFonts w:ascii="Arial" w:hAnsi="Arial" w:cs="Arial"/>
          <w:b/>
        </w:rPr>
      </w:pPr>
    </w:p>
    <w:p w:rsidR="007642FC" w:rsidRDefault="007642FC" w:rsidP="007642FC">
      <w:pPr>
        <w:pStyle w:val="Prrafodelista"/>
        <w:ind w:left="720"/>
        <w:jc w:val="both"/>
        <w:rPr>
          <w:rFonts w:ascii="Arial" w:hAnsi="Arial" w:cs="Arial"/>
          <w:b/>
        </w:rPr>
      </w:pPr>
    </w:p>
    <w:p w:rsidR="00255377" w:rsidRPr="00962146" w:rsidRDefault="00255377" w:rsidP="00255377">
      <w:pPr>
        <w:jc w:val="both"/>
        <w:rPr>
          <w:rFonts w:ascii="Arial" w:eastAsia="Arial" w:hAnsi="Arial" w:cs="Arial"/>
          <w:lang w:val="es-ES_tradnl"/>
        </w:rPr>
      </w:pPr>
      <w:r w:rsidRPr="00962146">
        <w:rPr>
          <w:rFonts w:ascii="Arial" w:eastAsia="Arial" w:hAnsi="Arial" w:cs="Arial"/>
          <w:lang w:val="es-ES_tradnl"/>
        </w:rPr>
        <w:t>Y no habiendo más que hacer constar, se levanta la sesión a las veinte horas del día mencionado al inicio de la presente acta que firmamos:</w:t>
      </w:r>
    </w:p>
    <w:p w:rsidR="00255377" w:rsidRPr="00962146" w:rsidRDefault="00255377" w:rsidP="00255377">
      <w:pPr>
        <w:jc w:val="both"/>
        <w:rPr>
          <w:rFonts w:ascii="Arial" w:hAnsi="Arial" w:cs="Arial"/>
          <w:b/>
        </w:rPr>
      </w:pPr>
    </w:p>
    <w:p w:rsidR="00255377" w:rsidRPr="00962146" w:rsidRDefault="00255377" w:rsidP="00255377">
      <w:pPr>
        <w:jc w:val="both"/>
        <w:rPr>
          <w:rFonts w:ascii="Arial" w:hAnsi="Arial" w:cs="Arial"/>
          <w:b/>
        </w:rPr>
      </w:pPr>
    </w:p>
    <w:p w:rsidR="001318BE" w:rsidRDefault="001318BE" w:rsidP="001318BE">
      <w:pPr>
        <w:jc w:val="both"/>
        <w:rPr>
          <w:rFonts w:ascii="Arial" w:eastAsia="Arial" w:hAnsi="Arial" w:cs="Arial"/>
          <w:sz w:val="22"/>
          <w:szCs w:val="22"/>
        </w:rPr>
      </w:pPr>
    </w:p>
    <w:p w:rsidR="00C726D3" w:rsidRPr="00C726D3" w:rsidRDefault="00C726D3" w:rsidP="00C726D3">
      <w:pPr>
        <w:spacing w:line="360" w:lineRule="auto"/>
        <w:jc w:val="both"/>
        <w:rPr>
          <w:rFonts w:ascii="Arial" w:hAnsi="Arial" w:cs="Arial"/>
          <w:b/>
          <w:i/>
          <w:sz w:val="22"/>
          <w:szCs w:val="22"/>
        </w:rPr>
      </w:pPr>
      <w:r w:rsidRPr="00C726D3">
        <w:rPr>
          <w:rFonts w:ascii="Arial" w:hAnsi="Arial" w:cs="Arial"/>
          <w:b/>
          <w:i/>
          <w:sz w:val="22"/>
          <w:szCs w:val="22"/>
        </w:rPr>
        <w:t xml:space="preserve">La presente acta es conforme con su original, la cual se encuentra firmada por los Directores: </w:t>
      </w:r>
      <w:bookmarkStart w:id="1" w:name="_GoBack"/>
      <w:bookmarkEnd w:id="1"/>
      <w:r w:rsidRPr="00C726D3">
        <w:rPr>
          <w:rFonts w:ascii="Arial" w:hAnsi="Arial" w:cs="Arial"/>
          <w:b/>
          <w:i/>
          <w:sz w:val="22"/>
          <w:szCs w:val="22"/>
        </w:rPr>
        <w:t xml:space="preserve">José Federico Bermúdez Vega, Roberto Díaz Aguilar, José María Esperanza Amaya, Carlos Gustavo Salazar Alvarado, Enrique Oñate </w:t>
      </w:r>
      <w:proofErr w:type="spellStart"/>
      <w:r w:rsidRPr="00C726D3">
        <w:rPr>
          <w:rFonts w:ascii="Arial" w:hAnsi="Arial" w:cs="Arial"/>
          <w:b/>
          <w:i/>
          <w:sz w:val="22"/>
          <w:szCs w:val="22"/>
        </w:rPr>
        <w:t>Muyshondt</w:t>
      </w:r>
      <w:proofErr w:type="spellEnd"/>
      <w:r w:rsidRPr="00C726D3">
        <w:rPr>
          <w:rFonts w:ascii="Arial" w:hAnsi="Arial" w:cs="Arial"/>
          <w:b/>
          <w:i/>
          <w:sz w:val="22"/>
          <w:szCs w:val="22"/>
        </w:rPr>
        <w:t xml:space="preserve"> y Gilberto Lazo Romero, así como por el Presidente y Director Ejecutivo, José Tomás </w:t>
      </w:r>
      <w:proofErr w:type="spellStart"/>
      <w:r w:rsidRPr="00C726D3">
        <w:rPr>
          <w:rFonts w:ascii="Arial" w:hAnsi="Arial" w:cs="Arial"/>
          <w:b/>
          <w:i/>
          <w:sz w:val="22"/>
          <w:szCs w:val="22"/>
        </w:rPr>
        <w:t>Chévez</w:t>
      </w:r>
      <w:proofErr w:type="spellEnd"/>
      <w:r w:rsidRPr="00C726D3">
        <w:rPr>
          <w:rFonts w:ascii="Arial" w:hAnsi="Arial" w:cs="Arial"/>
          <w:b/>
          <w:i/>
          <w:sz w:val="22"/>
          <w:szCs w:val="22"/>
        </w:rPr>
        <w:t xml:space="preserve"> Ruíz.</w:t>
      </w:r>
    </w:p>
    <w:p w:rsidR="001C203A" w:rsidRPr="001C203A" w:rsidRDefault="001318BE" w:rsidP="001318BE">
      <w:pPr>
        <w:tabs>
          <w:tab w:val="left" w:pos="2880"/>
        </w:tabs>
        <w:jc w:val="both"/>
        <w:rPr>
          <w:rFonts w:ascii="Arial" w:hAnsi="Arial" w:cs="Arial"/>
          <w:bCs/>
          <w:sz w:val="22"/>
          <w:szCs w:val="22"/>
        </w:rPr>
      </w:pPr>
      <w:r>
        <w:rPr>
          <w:rFonts w:ascii="Arial" w:eastAsia="Arial" w:hAnsi="Arial" w:cs="Arial"/>
          <w:b/>
          <w:sz w:val="22"/>
          <w:szCs w:val="22"/>
        </w:rPr>
        <w:tab/>
      </w:r>
    </w:p>
    <w:sectPr w:rsidR="001C203A" w:rsidRPr="001C203A" w:rsidSect="00891A6D">
      <w:headerReference w:type="default" r:id="rId9"/>
      <w:pgSz w:w="12240" w:h="15840" w:code="1"/>
      <w:pgMar w:top="70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B78" w:rsidRDefault="00033B78" w:rsidP="00033B78">
      <w:r>
        <w:separator/>
      </w:r>
    </w:p>
  </w:endnote>
  <w:endnote w:type="continuationSeparator" w:id="0">
    <w:p w:rsidR="00033B78" w:rsidRDefault="00033B78" w:rsidP="0003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B78" w:rsidRDefault="00033B78" w:rsidP="00033B78">
      <w:r>
        <w:separator/>
      </w:r>
    </w:p>
  </w:footnote>
  <w:footnote w:type="continuationSeparator" w:id="0">
    <w:p w:rsidR="00033B78" w:rsidRDefault="00033B78" w:rsidP="00033B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B78" w:rsidRPr="00953421" w:rsidRDefault="00033B78" w:rsidP="00033B78">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033B78" w:rsidRDefault="00033B78" w:rsidP="00033B7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033B78" w:rsidRPr="00953421" w:rsidRDefault="00033B78" w:rsidP="00033B7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033B78" w:rsidRDefault="00033B78">
    <w:pPr>
      <w:pStyle w:val="Encabezado"/>
    </w:pPr>
  </w:p>
  <w:p w:rsidR="00033B78" w:rsidRDefault="00033B7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9.5pt;height:198pt" o:bullet="t">
        <v:imagedata r:id="rId1" o:title="artC6E0"/>
      </v:shape>
    </w:pict>
  </w:numPicBullet>
  <w:abstractNum w:abstractNumId="0" w15:restartNumberingAfterBreak="0">
    <w:nsid w:val="012751F1"/>
    <w:multiLevelType w:val="hybridMultilevel"/>
    <w:tmpl w:val="A356A40E"/>
    <w:lvl w:ilvl="0" w:tplc="B93E30AA">
      <w:start w:val="1"/>
      <w:numFmt w:val="upperLetter"/>
      <w:lvlText w:val="%1)"/>
      <w:lvlJc w:val="left"/>
      <w:pPr>
        <w:ind w:left="720" w:hanging="360"/>
      </w:pPr>
      <w:rPr>
        <w:rFonts w:hint="default"/>
        <w:b/>
        <w:sz w:val="22"/>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D61E39"/>
    <w:multiLevelType w:val="hybridMultilevel"/>
    <w:tmpl w:val="68CCEC8E"/>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5E7FCB"/>
    <w:multiLevelType w:val="hybridMultilevel"/>
    <w:tmpl w:val="A200421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2CF79B4"/>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4" w15:restartNumberingAfterBreak="0">
    <w:nsid w:val="04DB052F"/>
    <w:multiLevelType w:val="hybridMultilevel"/>
    <w:tmpl w:val="277AF2C8"/>
    <w:lvl w:ilvl="0" w:tplc="7C3EE522">
      <w:start w:val="1"/>
      <w:numFmt w:val="bullet"/>
      <w:lvlText w:val=""/>
      <w:lvlPicBulletId w:val="0"/>
      <w:lvlJc w:val="left"/>
      <w:pPr>
        <w:tabs>
          <w:tab w:val="num" w:pos="720"/>
        </w:tabs>
        <w:ind w:left="720" w:hanging="360"/>
      </w:pPr>
      <w:rPr>
        <w:rFonts w:ascii="Symbol" w:hAnsi="Symbol" w:hint="default"/>
      </w:rPr>
    </w:lvl>
    <w:lvl w:ilvl="1" w:tplc="095EA150" w:tentative="1">
      <w:start w:val="1"/>
      <w:numFmt w:val="bullet"/>
      <w:lvlText w:val=""/>
      <w:lvlPicBulletId w:val="0"/>
      <w:lvlJc w:val="left"/>
      <w:pPr>
        <w:tabs>
          <w:tab w:val="num" w:pos="1440"/>
        </w:tabs>
        <w:ind w:left="1440" w:hanging="360"/>
      </w:pPr>
      <w:rPr>
        <w:rFonts w:ascii="Symbol" w:hAnsi="Symbol" w:hint="default"/>
      </w:rPr>
    </w:lvl>
    <w:lvl w:ilvl="2" w:tplc="1A2A2000" w:tentative="1">
      <w:start w:val="1"/>
      <w:numFmt w:val="bullet"/>
      <w:lvlText w:val=""/>
      <w:lvlPicBulletId w:val="0"/>
      <w:lvlJc w:val="left"/>
      <w:pPr>
        <w:tabs>
          <w:tab w:val="num" w:pos="2160"/>
        </w:tabs>
        <w:ind w:left="2160" w:hanging="360"/>
      </w:pPr>
      <w:rPr>
        <w:rFonts w:ascii="Symbol" w:hAnsi="Symbol" w:hint="default"/>
      </w:rPr>
    </w:lvl>
    <w:lvl w:ilvl="3" w:tplc="1D628F14" w:tentative="1">
      <w:start w:val="1"/>
      <w:numFmt w:val="bullet"/>
      <w:lvlText w:val=""/>
      <w:lvlPicBulletId w:val="0"/>
      <w:lvlJc w:val="left"/>
      <w:pPr>
        <w:tabs>
          <w:tab w:val="num" w:pos="2880"/>
        </w:tabs>
        <w:ind w:left="2880" w:hanging="360"/>
      </w:pPr>
      <w:rPr>
        <w:rFonts w:ascii="Symbol" w:hAnsi="Symbol" w:hint="default"/>
      </w:rPr>
    </w:lvl>
    <w:lvl w:ilvl="4" w:tplc="8A6CF162" w:tentative="1">
      <w:start w:val="1"/>
      <w:numFmt w:val="bullet"/>
      <w:lvlText w:val=""/>
      <w:lvlPicBulletId w:val="0"/>
      <w:lvlJc w:val="left"/>
      <w:pPr>
        <w:tabs>
          <w:tab w:val="num" w:pos="3600"/>
        </w:tabs>
        <w:ind w:left="3600" w:hanging="360"/>
      </w:pPr>
      <w:rPr>
        <w:rFonts w:ascii="Symbol" w:hAnsi="Symbol" w:hint="default"/>
      </w:rPr>
    </w:lvl>
    <w:lvl w:ilvl="5" w:tplc="DCF2F10C" w:tentative="1">
      <w:start w:val="1"/>
      <w:numFmt w:val="bullet"/>
      <w:lvlText w:val=""/>
      <w:lvlPicBulletId w:val="0"/>
      <w:lvlJc w:val="left"/>
      <w:pPr>
        <w:tabs>
          <w:tab w:val="num" w:pos="4320"/>
        </w:tabs>
        <w:ind w:left="4320" w:hanging="360"/>
      </w:pPr>
      <w:rPr>
        <w:rFonts w:ascii="Symbol" w:hAnsi="Symbol" w:hint="default"/>
      </w:rPr>
    </w:lvl>
    <w:lvl w:ilvl="6" w:tplc="065E83E2" w:tentative="1">
      <w:start w:val="1"/>
      <w:numFmt w:val="bullet"/>
      <w:lvlText w:val=""/>
      <w:lvlPicBulletId w:val="0"/>
      <w:lvlJc w:val="left"/>
      <w:pPr>
        <w:tabs>
          <w:tab w:val="num" w:pos="5040"/>
        </w:tabs>
        <w:ind w:left="5040" w:hanging="360"/>
      </w:pPr>
      <w:rPr>
        <w:rFonts w:ascii="Symbol" w:hAnsi="Symbol" w:hint="default"/>
      </w:rPr>
    </w:lvl>
    <w:lvl w:ilvl="7" w:tplc="0AEC4D6A" w:tentative="1">
      <w:start w:val="1"/>
      <w:numFmt w:val="bullet"/>
      <w:lvlText w:val=""/>
      <w:lvlPicBulletId w:val="0"/>
      <w:lvlJc w:val="left"/>
      <w:pPr>
        <w:tabs>
          <w:tab w:val="num" w:pos="5760"/>
        </w:tabs>
        <w:ind w:left="5760" w:hanging="360"/>
      </w:pPr>
      <w:rPr>
        <w:rFonts w:ascii="Symbol" w:hAnsi="Symbol" w:hint="default"/>
      </w:rPr>
    </w:lvl>
    <w:lvl w:ilvl="8" w:tplc="56DC88E0"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05176E48"/>
    <w:multiLevelType w:val="hybridMultilevel"/>
    <w:tmpl w:val="FE3E1E3A"/>
    <w:lvl w:ilvl="0" w:tplc="DEF86FDA">
      <w:start w:val="1"/>
      <w:numFmt w:val="bullet"/>
      <w:lvlText w:val=""/>
      <w:lvlJc w:val="left"/>
      <w:pPr>
        <w:tabs>
          <w:tab w:val="num" w:pos="720"/>
        </w:tabs>
        <w:ind w:left="720" w:hanging="360"/>
      </w:pPr>
      <w:rPr>
        <w:rFonts w:ascii="Wingdings 2" w:hAnsi="Wingdings 2" w:hint="default"/>
      </w:rPr>
    </w:lvl>
    <w:lvl w:ilvl="1" w:tplc="6798B2FA" w:tentative="1">
      <w:start w:val="1"/>
      <w:numFmt w:val="bullet"/>
      <w:lvlText w:val=""/>
      <w:lvlJc w:val="left"/>
      <w:pPr>
        <w:tabs>
          <w:tab w:val="num" w:pos="1440"/>
        </w:tabs>
        <w:ind w:left="1440" w:hanging="360"/>
      </w:pPr>
      <w:rPr>
        <w:rFonts w:ascii="Wingdings 2" w:hAnsi="Wingdings 2" w:hint="default"/>
      </w:rPr>
    </w:lvl>
    <w:lvl w:ilvl="2" w:tplc="A754B65A" w:tentative="1">
      <w:start w:val="1"/>
      <w:numFmt w:val="bullet"/>
      <w:lvlText w:val=""/>
      <w:lvlJc w:val="left"/>
      <w:pPr>
        <w:tabs>
          <w:tab w:val="num" w:pos="2160"/>
        </w:tabs>
        <w:ind w:left="2160" w:hanging="360"/>
      </w:pPr>
      <w:rPr>
        <w:rFonts w:ascii="Wingdings 2" w:hAnsi="Wingdings 2" w:hint="default"/>
      </w:rPr>
    </w:lvl>
    <w:lvl w:ilvl="3" w:tplc="1E1C751C" w:tentative="1">
      <w:start w:val="1"/>
      <w:numFmt w:val="bullet"/>
      <w:lvlText w:val=""/>
      <w:lvlJc w:val="left"/>
      <w:pPr>
        <w:tabs>
          <w:tab w:val="num" w:pos="2880"/>
        </w:tabs>
        <w:ind w:left="2880" w:hanging="360"/>
      </w:pPr>
      <w:rPr>
        <w:rFonts w:ascii="Wingdings 2" w:hAnsi="Wingdings 2" w:hint="default"/>
      </w:rPr>
    </w:lvl>
    <w:lvl w:ilvl="4" w:tplc="25D8284A" w:tentative="1">
      <w:start w:val="1"/>
      <w:numFmt w:val="bullet"/>
      <w:lvlText w:val=""/>
      <w:lvlJc w:val="left"/>
      <w:pPr>
        <w:tabs>
          <w:tab w:val="num" w:pos="3600"/>
        </w:tabs>
        <w:ind w:left="3600" w:hanging="360"/>
      </w:pPr>
      <w:rPr>
        <w:rFonts w:ascii="Wingdings 2" w:hAnsi="Wingdings 2" w:hint="default"/>
      </w:rPr>
    </w:lvl>
    <w:lvl w:ilvl="5" w:tplc="F6BE78EC" w:tentative="1">
      <w:start w:val="1"/>
      <w:numFmt w:val="bullet"/>
      <w:lvlText w:val=""/>
      <w:lvlJc w:val="left"/>
      <w:pPr>
        <w:tabs>
          <w:tab w:val="num" w:pos="4320"/>
        </w:tabs>
        <w:ind w:left="4320" w:hanging="360"/>
      </w:pPr>
      <w:rPr>
        <w:rFonts w:ascii="Wingdings 2" w:hAnsi="Wingdings 2" w:hint="default"/>
      </w:rPr>
    </w:lvl>
    <w:lvl w:ilvl="6" w:tplc="84FC367E" w:tentative="1">
      <w:start w:val="1"/>
      <w:numFmt w:val="bullet"/>
      <w:lvlText w:val=""/>
      <w:lvlJc w:val="left"/>
      <w:pPr>
        <w:tabs>
          <w:tab w:val="num" w:pos="5040"/>
        </w:tabs>
        <w:ind w:left="5040" w:hanging="360"/>
      </w:pPr>
      <w:rPr>
        <w:rFonts w:ascii="Wingdings 2" w:hAnsi="Wingdings 2" w:hint="default"/>
      </w:rPr>
    </w:lvl>
    <w:lvl w:ilvl="7" w:tplc="0D747E4C" w:tentative="1">
      <w:start w:val="1"/>
      <w:numFmt w:val="bullet"/>
      <w:lvlText w:val=""/>
      <w:lvlJc w:val="left"/>
      <w:pPr>
        <w:tabs>
          <w:tab w:val="num" w:pos="5760"/>
        </w:tabs>
        <w:ind w:left="5760" w:hanging="360"/>
      </w:pPr>
      <w:rPr>
        <w:rFonts w:ascii="Wingdings 2" w:hAnsi="Wingdings 2" w:hint="default"/>
      </w:rPr>
    </w:lvl>
    <w:lvl w:ilvl="8" w:tplc="CE50640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0789480F"/>
    <w:multiLevelType w:val="hybridMultilevel"/>
    <w:tmpl w:val="E49E2EB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8DA520D"/>
    <w:multiLevelType w:val="hybridMultilevel"/>
    <w:tmpl w:val="2326C844"/>
    <w:lvl w:ilvl="0" w:tplc="956A7FD8">
      <w:start w:val="1"/>
      <w:numFmt w:val="decimal"/>
      <w:lvlText w:val="%1."/>
      <w:lvlJc w:val="left"/>
      <w:pPr>
        <w:tabs>
          <w:tab w:val="num" w:pos="360"/>
        </w:tabs>
        <w:ind w:left="360" w:hanging="360"/>
      </w:pPr>
    </w:lvl>
    <w:lvl w:ilvl="1" w:tplc="DE947FCE" w:tentative="1">
      <w:start w:val="1"/>
      <w:numFmt w:val="decimal"/>
      <w:lvlText w:val="%2."/>
      <w:lvlJc w:val="left"/>
      <w:pPr>
        <w:tabs>
          <w:tab w:val="num" w:pos="1080"/>
        </w:tabs>
        <w:ind w:left="1080" w:hanging="360"/>
      </w:pPr>
    </w:lvl>
    <w:lvl w:ilvl="2" w:tplc="933CF5BA" w:tentative="1">
      <w:start w:val="1"/>
      <w:numFmt w:val="decimal"/>
      <w:lvlText w:val="%3."/>
      <w:lvlJc w:val="left"/>
      <w:pPr>
        <w:tabs>
          <w:tab w:val="num" w:pos="1800"/>
        </w:tabs>
        <w:ind w:left="1800" w:hanging="360"/>
      </w:pPr>
    </w:lvl>
    <w:lvl w:ilvl="3" w:tplc="7D56E2C0" w:tentative="1">
      <w:start w:val="1"/>
      <w:numFmt w:val="decimal"/>
      <w:lvlText w:val="%4."/>
      <w:lvlJc w:val="left"/>
      <w:pPr>
        <w:tabs>
          <w:tab w:val="num" w:pos="2520"/>
        </w:tabs>
        <w:ind w:left="2520" w:hanging="360"/>
      </w:pPr>
    </w:lvl>
    <w:lvl w:ilvl="4" w:tplc="93A816E4" w:tentative="1">
      <w:start w:val="1"/>
      <w:numFmt w:val="decimal"/>
      <w:lvlText w:val="%5."/>
      <w:lvlJc w:val="left"/>
      <w:pPr>
        <w:tabs>
          <w:tab w:val="num" w:pos="3240"/>
        </w:tabs>
        <w:ind w:left="3240" w:hanging="360"/>
      </w:pPr>
    </w:lvl>
    <w:lvl w:ilvl="5" w:tplc="9D007D6E" w:tentative="1">
      <w:start w:val="1"/>
      <w:numFmt w:val="decimal"/>
      <w:lvlText w:val="%6."/>
      <w:lvlJc w:val="left"/>
      <w:pPr>
        <w:tabs>
          <w:tab w:val="num" w:pos="3960"/>
        </w:tabs>
        <w:ind w:left="3960" w:hanging="360"/>
      </w:pPr>
    </w:lvl>
    <w:lvl w:ilvl="6" w:tplc="7F042266" w:tentative="1">
      <w:start w:val="1"/>
      <w:numFmt w:val="decimal"/>
      <w:lvlText w:val="%7."/>
      <w:lvlJc w:val="left"/>
      <w:pPr>
        <w:tabs>
          <w:tab w:val="num" w:pos="4680"/>
        </w:tabs>
        <w:ind w:left="4680" w:hanging="360"/>
      </w:pPr>
    </w:lvl>
    <w:lvl w:ilvl="7" w:tplc="27FA18B4" w:tentative="1">
      <w:start w:val="1"/>
      <w:numFmt w:val="decimal"/>
      <w:lvlText w:val="%8."/>
      <w:lvlJc w:val="left"/>
      <w:pPr>
        <w:tabs>
          <w:tab w:val="num" w:pos="5400"/>
        </w:tabs>
        <w:ind w:left="5400" w:hanging="360"/>
      </w:pPr>
    </w:lvl>
    <w:lvl w:ilvl="8" w:tplc="F7E46BC4" w:tentative="1">
      <w:start w:val="1"/>
      <w:numFmt w:val="decimal"/>
      <w:lvlText w:val="%9."/>
      <w:lvlJc w:val="left"/>
      <w:pPr>
        <w:tabs>
          <w:tab w:val="num" w:pos="6120"/>
        </w:tabs>
        <w:ind w:left="6120" w:hanging="360"/>
      </w:pPr>
    </w:lvl>
  </w:abstractNum>
  <w:abstractNum w:abstractNumId="8" w15:restartNumberingAfterBreak="0">
    <w:nsid w:val="0C751DC7"/>
    <w:multiLevelType w:val="hybridMultilevel"/>
    <w:tmpl w:val="2FD21400"/>
    <w:lvl w:ilvl="0" w:tplc="BF466D64">
      <w:start w:val="1"/>
      <w:numFmt w:val="decimal"/>
      <w:lvlText w:val="%1."/>
      <w:lvlJc w:val="left"/>
      <w:pPr>
        <w:tabs>
          <w:tab w:val="num" w:pos="360"/>
        </w:tabs>
        <w:ind w:left="360" w:hanging="360"/>
      </w:pPr>
    </w:lvl>
    <w:lvl w:ilvl="1" w:tplc="1D9E9E36" w:tentative="1">
      <w:start w:val="1"/>
      <w:numFmt w:val="decimal"/>
      <w:lvlText w:val="%2."/>
      <w:lvlJc w:val="left"/>
      <w:pPr>
        <w:tabs>
          <w:tab w:val="num" w:pos="1080"/>
        </w:tabs>
        <w:ind w:left="1080" w:hanging="360"/>
      </w:pPr>
    </w:lvl>
    <w:lvl w:ilvl="2" w:tplc="0BDAFCD4" w:tentative="1">
      <w:start w:val="1"/>
      <w:numFmt w:val="decimal"/>
      <w:lvlText w:val="%3."/>
      <w:lvlJc w:val="left"/>
      <w:pPr>
        <w:tabs>
          <w:tab w:val="num" w:pos="1800"/>
        </w:tabs>
        <w:ind w:left="1800" w:hanging="360"/>
      </w:pPr>
    </w:lvl>
    <w:lvl w:ilvl="3" w:tplc="1852857C" w:tentative="1">
      <w:start w:val="1"/>
      <w:numFmt w:val="decimal"/>
      <w:lvlText w:val="%4."/>
      <w:lvlJc w:val="left"/>
      <w:pPr>
        <w:tabs>
          <w:tab w:val="num" w:pos="2520"/>
        </w:tabs>
        <w:ind w:left="2520" w:hanging="360"/>
      </w:pPr>
    </w:lvl>
    <w:lvl w:ilvl="4" w:tplc="73E8EBD0" w:tentative="1">
      <w:start w:val="1"/>
      <w:numFmt w:val="decimal"/>
      <w:lvlText w:val="%5."/>
      <w:lvlJc w:val="left"/>
      <w:pPr>
        <w:tabs>
          <w:tab w:val="num" w:pos="3240"/>
        </w:tabs>
        <w:ind w:left="3240" w:hanging="360"/>
      </w:pPr>
    </w:lvl>
    <w:lvl w:ilvl="5" w:tplc="4162D610" w:tentative="1">
      <w:start w:val="1"/>
      <w:numFmt w:val="decimal"/>
      <w:lvlText w:val="%6."/>
      <w:lvlJc w:val="left"/>
      <w:pPr>
        <w:tabs>
          <w:tab w:val="num" w:pos="3960"/>
        </w:tabs>
        <w:ind w:left="3960" w:hanging="360"/>
      </w:pPr>
    </w:lvl>
    <w:lvl w:ilvl="6" w:tplc="AF5AAB1E" w:tentative="1">
      <w:start w:val="1"/>
      <w:numFmt w:val="decimal"/>
      <w:lvlText w:val="%7."/>
      <w:lvlJc w:val="left"/>
      <w:pPr>
        <w:tabs>
          <w:tab w:val="num" w:pos="4680"/>
        </w:tabs>
        <w:ind w:left="4680" w:hanging="360"/>
      </w:pPr>
    </w:lvl>
    <w:lvl w:ilvl="7" w:tplc="451A83A4" w:tentative="1">
      <w:start w:val="1"/>
      <w:numFmt w:val="decimal"/>
      <w:lvlText w:val="%8."/>
      <w:lvlJc w:val="left"/>
      <w:pPr>
        <w:tabs>
          <w:tab w:val="num" w:pos="5400"/>
        </w:tabs>
        <w:ind w:left="5400" w:hanging="360"/>
      </w:pPr>
    </w:lvl>
    <w:lvl w:ilvl="8" w:tplc="8A7095FA" w:tentative="1">
      <w:start w:val="1"/>
      <w:numFmt w:val="decimal"/>
      <w:lvlText w:val="%9."/>
      <w:lvlJc w:val="left"/>
      <w:pPr>
        <w:tabs>
          <w:tab w:val="num" w:pos="6120"/>
        </w:tabs>
        <w:ind w:left="6120" w:hanging="360"/>
      </w:pPr>
    </w:lvl>
  </w:abstractNum>
  <w:abstractNum w:abstractNumId="9" w15:restartNumberingAfterBreak="0">
    <w:nsid w:val="0CD6303E"/>
    <w:multiLevelType w:val="hybridMultilevel"/>
    <w:tmpl w:val="0406B976"/>
    <w:lvl w:ilvl="0" w:tplc="7152FA52">
      <w:start w:val="1"/>
      <w:numFmt w:val="bullet"/>
      <w:lvlText w:val=""/>
      <w:lvlJc w:val="left"/>
      <w:pPr>
        <w:tabs>
          <w:tab w:val="num" w:pos="720"/>
        </w:tabs>
        <w:ind w:left="720" w:hanging="360"/>
      </w:pPr>
      <w:rPr>
        <w:rFonts w:ascii="Wingdings" w:hAnsi="Wingdings" w:hint="default"/>
      </w:rPr>
    </w:lvl>
    <w:lvl w:ilvl="1" w:tplc="9F8E7840" w:tentative="1">
      <w:start w:val="1"/>
      <w:numFmt w:val="bullet"/>
      <w:lvlText w:val=""/>
      <w:lvlJc w:val="left"/>
      <w:pPr>
        <w:tabs>
          <w:tab w:val="num" w:pos="1440"/>
        </w:tabs>
        <w:ind w:left="1440" w:hanging="360"/>
      </w:pPr>
      <w:rPr>
        <w:rFonts w:ascii="Wingdings" w:hAnsi="Wingdings" w:hint="default"/>
      </w:rPr>
    </w:lvl>
    <w:lvl w:ilvl="2" w:tplc="C4C2FE0E" w:tentative="1">
      <w:start w:val="1"/>
      <w:numFmt w:val="bullet"/>
      <w:lvlText w:val=""/>
      <w:lvlJc w:val="left"/>
      <w:pPr>
        <w:tabs>
          <w:tab w:val="num" w:pos="2160"/>
        </w:tabs>
        <w:ind w:left="2160" w:hanging="360"/>
      </w:pPr>
      <w:rPr>
        <w:rFonts w:ascii="Wingdings" w:hAnsi="Wingdings" w:hint="default"/>
      </w:rPr>
    </w:lvl>
    <w:lvl w:ilvl="3" w:tplc="2C588BA8" w:tentative="1">
      <w:start w:val="1"/>
      <w:numFmt w:val="bullet"/>
      <w:lvlText w:val=""/>
      <w:lvlJc w:val="left"/>
      <w:pPr>
        <w:tabs>
          <w:tab w:val="num" w:pos="2880"/>
        </w:tabs>
        <w:ind w:left="2880" w:hanging="360"/>
      </w:pPr>
      <w:rPr>
        <w:rFonts w:ascii="Wingdings" w:hAnsi="Wingdings" w:hint="default"/>
      </w:rPr>
    </w:lvl>
    <w:lvl w:ilvl="4" w:tplc="2E76BB64" w:tentative="1">
      <w:start w:val="1"/>
      <w:numFmt w:val="bullet"/>
      <w:lvlText w:val=""/>
      <w:lvlJc w:val="left"/>
      <w:pPr>
        <w:tabs>
          <w:tab w:val="num" w:pos="3600"/>
        </w:tabs>
        <w:ind w:left="3600" w:hanging="360"/>
      </w:pPr>
      <w:rPr>
        <w:rFonts w:ascii="Wingdings" w:hAnsi="Wingdings" w:hint="default"/>
      </w:rPr>
    </w:lvl>
    <w:lvl w:ilvl="5" w:tplc="97201CC2" w:tentative="1">
      <w:start w:val="1"/>
      <w:numFmt w:val="bullet"/>
      <w:lvlText w:val=""/>
      <w:lvlJc w:val="left"/>
      <w:pPr>
        <w:tabs>
          <w:tab w:val="num" w:pos="4320"/>
        </w:tabs>
        <w:ind w:left="4320" w:hanging="360"/>
      </w:pPr>
      <w:rPr>
        <w:rFonts w:ascii="Wingdings" w:hAnsi="Wingdings" w:hint="default"/>
      </w:rPr>
    </w:lvl>
    <w:lvl w:ilvl="6" w:tplc="9568428C" w:tentative="1">
      <w:start w:val="1"/>
      <w:numFmt w:val="bullet"/>
      <w:lvlText w:val=""/>
      <w:lvlJc w:val="left"/>
      <w:pPr>
        <w:tabs>
          <w:tab w:val="num" w:pos="5040"/>
        </w:tabs>
        <w:ind w:left="5040" w:hanging="360"/>
      </w:pPr>
      <w:rPr>
        <w:rFonts w:ascii="Wingdings" w:hAnsi="Wingdings" w:hint="default"/>
      </w:rPr>
    </w:lvl>
    <w:lvl w:ilvl="7" w:tplc="855CB388" w:tentative="1">
      <w:start w:val="1"/>
      <w:numFmt w:val="bullet"/>
      <w:lvlText w:val=""/>
      <w:lvlJc w:val="left"/>
      <w:pPr>
        <w:tabs>
          <w:tab w:val="num" w:pos="5760"/>
        </w:tabs>
        <w:ind w:left="5760" w:hanging="360"/>
      </w:pPr>
      <w:rPr>
        <w:rFonts w:ascii="Wingdings" w:hAnsi="Wingdings" w:hint="default"/>
      </w:rPr>
    </w:lvl>
    <w:lvl w:ilvl="8" w:tplc="D97AD9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3537D"/>
    <w:multiLevelType w:val="hybridMultilevel"/>
    <w:tmpl w:val="3C365748"/>
    <w:lvl w:ilvl="0" w:tplc="C8248712">
      <w:start w:val="1"/>
      <w:numFmt w:val="bullet"/>
      <w:lvlText w:val=""/>
      <w:lvlPicBulletId w:val="0"/>
      <w:lvlJc w:val="left"/>
      <w:pPr>
        <w:tabs>
          <w:tab w:val="num" w:pos="720"/>
        </w:tabs>
        <w:ind w:left="720" w:hanging="360"/>
      </w:pPr>
      <w:rPr>
        <w:rFonts w:ascii="Symbol" w:hAnsi="Symbol" w:hint="default"/>
      </w:rPr>
    </w:lvl>
    <w:lvl w:ilvl="1" w:tplc="6622AA28" w:tentative="1">
      <w:start w:val="1"/>
      <w:numFmt w:val="bullet"/>
      <w:lvlText w:val=""/>
      <w:lvlPicBulletId w:val="0"/>
      <w:lvlJc w:val="left"/>
      <w:pPr>
        <w:tabs>
          <w:tab w:val="num" w:pos="1440"/>
        </w:tabs>
        <w:ind w:left="1440" w:hanging="360"/>
      </w:pPr>
      <w:rPr>
        <w:rFonts w:ascii="Symbol" w:hAnsi="Symbol" w:hint="default"/>
      </w:rPr>
    </w:lvl>
    <w:lvl w:ilvl="2" w:tplc="624C8586" w:tentative="1">
      <w:start w:val="1"/>
      <w:numFmt w:val="bullet"/>
      <w:lvlText w:val=""/>
      <w:lvlPicBulletId w:val="0"/>
      <w:lvlJc w:val="left"/>
      <w:pPr>
        <w:tabs>
          <w:tab w:val="num" w:pos="2160"/>
        </w:tabs>
        <w:ind w:left="2160" w:hanging="360"/>
      </w:pPr>
      <w:rPr>
        <w:rFonts w:ascii="Symbol" w:hAnsi="Symbol" w:hint="default"/>
      </w:rPr>
    </w:lvl>
    <w:lvl w:ilvl="3" w:tplc="C8587696" w:tentative="1">
      <w:start w:val="1"/>
      <w:numFmt w:val="bullet"/>
      <w:lvlText w:val=""/>
      <w:lvlPicBulletId w:val="0"/>
      <w:lvlJc w:val="left"/>
      <w:pPr>
        <w:tabs>
          <w:tab w:val="num" w:pos="2880"/>
        </w:tabs>
        <w:ind w:left="2880" w:hanging="360"/>
      </w:pPr>
      <w:rPr>
        <w:rFonts w:ascii="Symbol" w:hAnsi="Symbol" w:hint="default"/>
      </w:rPr>
    </w:lvl>
    <w:lvl w:ilvl="4" w:tplc="C318013A" w:tentative="1">
      <w:start w:val="1"/>
      <w:numFmt w:val="bullet"/>
      <w:lvlText w:val=""/>
      <w:lvlPicBulletId w:val="0"/>
      <w:lvlJc w:val="left"/>
      <w:pPr>
        <w:tabs>
          <w:tab w:val="num" w:pos="3600"/>
        </w:tabs>
        <w:ind w:left="3600" w:hanging="360"/>
      </w:pPr>
      <w:rPr>
        <w:rFonts w:ascii="Symbol" w:hAnsi="Symbol" w:hint="default"/>
      </w:rPr>
    </w:lvl>
    <w:lvl w:ilvl="5" w:tplc="4D3A378C" w:tentative="1">
      <w:start w:val="1"/>
      <w:numFmt w:val="bullet"/>
      <w:lvlText w:val=""/>
      <w:lvlPicBulletId w:val="0"/>
      <w:lvlJc w:val="left"/>
      <w:pPr>
        <w:tabs>
          <w:tab w:val="num" w:pos="4320"/>
        </w:tabs>
        <w:ind w:left="4320" w:hanging="360"/>
      </w:pPr>
      <w:rPr>
        <w:rFonts w:ascii="Symbol" w:hAnsi="Symbol" w:hint="default"/>
      </w:rPr>
    </w:lvl>
    <w:lvl w:ilvl="6" w:tplc="3CBE97C8" w:tentative="1">
      <w:start w:val="1"/>
      <w:numFmt w:val="bullet"/>
      <w:lvlText w:val=""/>
      <w:lvlPicBulletId w:val="0"/>
      <w:lvlJc w:val="left"/>
      <w:pPr>
        <w:tabs>
          <w:tab w:val="num" w:pos="5040"/>
        </w:tabs>
        <w:ind w:left="5040" w:hanging="360"/>
      </w:pPr>
      <w:rPr>
        <w:rFonts w:ascii="Symbol" w:hAnsi="Symbol" w:hint="default"/>
      </w:rPr>
    </w:lvl>
    <w:lvl w:ilvl="7" w:tplc="83F02BEE" w:tentative="1">
      <w:start w:val="1"/>
      <w:numFmt w:val="bullet"/>
      <w:lvlText w:val=""/>
      <w:lvlPicBulletId w:val="0"/>
      <w:lvlJc w:val="left"/>
      <w:pPr>
        <w:tabs>
          <w:tab w:val="num" w:pos="5760"/>
        </w:tabs>
        <w:ind w:left="5760" w:hanging="360"/>
      </w:pPr>
      <w:rPr>
        <w:rFonts w:ascii="Symbol" w:hAnsi="Symbol" w:hint="default"/>
      </w:rPr>
    </w:lvl>
    <w:lvl w:ilvl="8" w:tplc="B958054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11121306"/>
    <w:multiLevelType w:val="hybridMultilevel"/>
    <w:tmpl w:val="068C6C08"/>
    <w:lvl w:ilvl="0" w:tplc="B93E30AA">
      <w:start w:val="1"/>
      <w:numFmt w:val="upperLetter"/>
      <w:lvlText w:val="%1)"/>
      <w:lvlJc w:val="left"/>
      <w:pPr>
        <w:tabs>
          <w:tab w:val="num" w:pos="360"/>
        </w:tabs>
        <w:ind w:left="360" w:hanging="360"/>
      </w:pPr>
      <w:rPr>
        <w:rFonts w:hint="default"/>
        <w:b/>
        <w:sz w:val="22"/>
        <w:szCs w:val="28"/>
      </w:rPr>
    </w:lvl>
    <w:lvl w:ilvl="1" w:tplc="E2DCD026" w:tentative="1">
      <w:start w:val="1"/>
      <w:numFmt w:val="bullet"/>
      <w:lvlText w:val=""/>
      <w:lvlJc w:val="left"/>
      <w:pPr>
        <w:tabs>
          <w:tab w:val="num" w:pos="1080"/>
        </w:tabs>
        <w:ind w:left="1080" w:hanging="360"/>
      </w:pPr>
      <w:rPr>
        <w:rFonts w:ascii="Wingdings" w:hAnsi="Wingdings" w:hint="default"/>
      </w:rPr>
    </w:lvl>
    <w:lvl w:ilvl="2" w:tplc="E134147A" w:tentative="1">
      <w:start w:val="1"/>
      <w:numFmt w:val="bullet"/>
      <w:lvlText w:val=""/>
      <w:lvlJc w:val="left"/>
      <w:pPr>
        <w:tabs>
          <w:tab w:val="num" w:pos="1800"/>
        </w:tabs>
        <w:ind w:left="1800" w:hanging="360"/>
      </w:pPr>
      <w:rPr>
        <w:rFonts w:ascii="Wingdings" w:hAnsi="Wingdings" w:hint="default"/>
      </w:rPr>
    </w:lvl>
    <w:lvl w:ilvl="3" w:tplc="D1F2E35E" w:tentative="1">
      <w:start w:val="1"/>
      <w:numFmt w:val="bullet"/>
      <w:lvlText w:val=""/>
      <w:lvlJc w:val="left"/>
      <w:pPr>
        <w:tabs>
          <w:tab w:val="num" w:pos="2520"/>
        </w:tabs>
        <w:ind w:left="2520" w:hanging="360"/>
      </w:pPr>
      <w:rPr>
        <w:rFonts w:ascii="Wingdings" w:hAnsi="Wingdings" w:hint="default"/>
      </w:rPr>
    </w:lvl>
    <w:lvl w:ilvl="4" w:tplc="242033BC" w:tentative="1">
      <w:start w:val="1"/>
      <w:numFmt w:val="bullet"/>
      <w:lvlText w:val=""/>
      <w:lvlJc w:val="left"/>
      <w:pPr>
        <w:tabs>
          <w:tab w:val="num" w:pos="3240"/>
        </w:tabs>
        <w:ind w:left="3240" w:hanging="360"/>
      </w:pPr>
      <w:rPr>
        <w:rFonts w:ascii="Wingdings" w:hAnsi="Wingdings" w:hint="default"/>
      </w:rPr>
    </w:lvl>
    <w:lvl w:ilvl="5" w:tplc="03F414C8" w:tentative="1">
      <w:start w:val="1"/>
      <w:numFmt w:val="bullet"/>
      <w:lvlText w:val=""/>
      <w:lvlJc w:val="left"/>
      <w:pPr>
        <w:tabs>
          <w:tab w:val="num" w:pos="3960"/>
        </w:tabs>
        <w:ind w:left="3960" w:hanging="360"/>
      </w:pPr>
      <w:rPr>
        <w:rFonts w:ascii="Wingdings" w:hAnsi="Wingdings" w:hint="default"/>
      </w:rPr>
    </w:lvl>
    <w:lvl w:ilvl="6" w:tplc="A0240470" w:tentative="1">
      <w:start w:val="1"/>
      <w:numFmt w:val="bullet"/>
      <w:lvlText w:val=""/>
      <w:lvlJc w:val="left"/>
      <w:pPr>
        <w:tabs>
          <w:tab w:val="num" w:pos="4680"/>
        </w:tabs>
        <w:ind w:left="4680" w:hanging="360"/>
      </w:pPr>
      <w:rPr>
        <w:rFonts w:ascii="Wingdings" w:hAnsi="Wingdings" w:hint="default"/>
      </w:rPr>
    </w:lvl>
    <w:lvl w:ilvl="7" w:tplc="8F648B36" w:tentative="1">
      <w:start w:val="1"/>
      <w:numFmt w:val="bullet"/>
      <w:lvlText w:val=""/>
      <w:lvlJc w:val="left"/>
      <w:pPr>
        <w:tabs>
          <w:tab w:val="num" w:pos="5400"/>
        </w:tabs>
        <w:ind w:left="5400" w:hanging="360"/>
      </w:pPr>
      <w:rPr>
        <w:rFonts w:ascii="Wingdings" w:hAnsi="Wingdings" w:hint="default"/>
      </w:rPr>
    </w:lvl>
    <w:lvl w:ilvl="8" w:tplc="3C4A433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4EA06B8"/>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15E11EF6"/>
    <w:multiLevelType w:val="hybridMultilevel"/>
    <w:tmpl w:val="09F6960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173B73A7"/>
    <w:multiLevelType w:val="hybridMultilevel"/>
    <w:tmpl w:val="47086EDE"/>
    <w:lvl w:ilvl="0" w:tplc="A8F89DDA">
      <w:start w:val="1"/>
      <w:numFmt w:val="decimal"/>
      <w:lvlText w:val="%1."/>
      <w:lvlJc w:val="left"/>
      <w:pPr>
        <w:tabs>
          <w:tab w:val="num" w:pos="720"/>
        </w:tabs>
        <w:ind w:left="720" w:hanging="360"/>
      </w:pPr>
    </w:lvl>
    <w:lvl w:ilvl="1" w:tplc="25408374" w:tentative="1">
      <w:start w:val="1"/>
      <w:numFmt w:val="decimal"/>
      <w:lvlText w:val="%2."/>
      <w:lvlJc w:val="left"/>
      <w:pPr>
        <w:tabs>
          <w:tab w:val="num" w:pos="1440"/>
        </w:tabs>
        <w:ind w:left="1440" w:hanging="360"/>
      </w:pPr>
    </w:lvl>
    <w:lvl w:ilvl="2" w:tplc="8188B46A" w:tentative="1">
      <w:start w:val="1"/>
      <w:numFmt w:val="decimal"/>
      <w:lvlText w:val="%3."/>
      <w:lvlJc w:val="left"/>
      <w:pPr>
        <w:tabs>
          <w:tab w:val="num" w:pos="2160"/>
        </w:tabs>
        <w:ind w:left="2160" w:hanging="360"/>
      </w:pPr>
    </w:lvl>
    <w:lvl w:ilvl="3" w:tplc="E75A2968" w:tentative="1">
      <w:start w:val="1"/>
      <w:numFmt w:val="decimal"/>
      <w:lvlText w:val="%4."/>
      <w:lvlJc w:val="left"/>
      <w:pPr>
        <w:tabs>
          <w:tab w:val="num" w:pos="2880"/>
        </w:tabs>
        <w:ind w:left="2880" w:hanging="360"/>
      </w:pPr>
    </w:lvl>
    <w:lvl w:ilvl="4" w:tplc="0338C2AC" w:tentative="1">
      <w:start w:val="1"/>
      <w:numFmt w:val="decimal"/>
      <w:lvlText w:val="%5."/>
      <w:lvlJc w:val="left"/>
      <w:pPr>
        <w:tabs>
          <w:tab w:val="num" w:pos="3600"/>
        </w:tabs>
        <w:ind w:left="3600" w:hanging="360"/>
      </w:pPr>
    </w:lvl>
    <w:lvl w:ilvl="5" w:tplc="E6A2762A" w:tentative="1">
      <w:start w:val="1"/>
      <w:numFmt w:val="decimal"/>
      <w:lvlText w:val="%6."/>
      <w:lvlJc w:val="left"/>
      <w:pPr>
        <w:tabs>
          <w:tab w:val="num" w:pos="4320"/>
        </w:tabs>
        <w:ind w:left="4320" w:hanging="360"/>
      </w:pPr>
    </w:lvl>
    <w:lvl w:ilvl="6" w:tplc="C0DC5484" w:tentative="1">
      <w:start w:val="1"/>
      <w:numFmt w:val="decimal"/>
      <w:lvlText w:val="%7."/>
      <w:lvlJc w:val="left"/>
      <w:pPr>
        <w:tabs>
          <w:tab w:val="num" w:pos="5040"/>
        </w:tabs>
        <w:ind w:left="5040" w:hanging="360"/>
      </w:pPr>
    </w:lvl>
    <w:lvl w:ilvl="7" w:tplc="D92CFECA" w:tentative="1">
      <w:start w:val="1"/>
      <w:numFmt w:val="decimal"/>
      <w:lvlText w:val="%8."/>
      <w:lvlJc w:val="left"/>
      <w:pPr>
        <w:tabs>
          <w:tab w:val="num" w:pos="5760"/>
        </w:tabs>
        <w:ind w:left="5760" w:hanging="360"/>
      </w:pPr>
    </w:lvl>
    <w:lvl w:ilvl="8" w:tplc="5914DE62" w:tentative="1">
      <w:start w:val="1"/>
      <w:numFmt w:val="decimal"/>
      <w:lvlText w:val="%9."/>
      <w:lvlJc w:val="left"/>
      <w:pPr>
        <w:tabs>
          <w:tab w:val="num" w:pos="6480"/>
        </w:tabs>
        <w:ind w:left="6480" w:hanging="360"/>
      </w:pPr>
    </w:lvl>
  </w:abstractNum>
  <w:abstractNum w:abstractNumId="17" w15:restartNumberingAfterBreak="0">
    <w:nsid w:val="17CB6E3F"/>
    <w:multiLevelType w:val="hybridMultilevel"/>
    <w:tmpl w:val="5504DA02"/>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8620BC5"/>
    <w:multiLevelType w:val="hybridMultilevel"/>
    <w:tmpl w:val="500406DA"/>
    <w:lvl w:ilvl="0" w:tplc="4260EF98">
      <w:start w:val="1"/>
      <w:numFmt w:val="decimal"/>
      <w:lvlText w:val="%1."/>
      <w:lvlJc w:val="left"/>
      <w:pPr>
        <w:tabs>
          <w:tab w:val="num" w:pos="720"/>
        </w:tabs>
        <w:ind w:left="720" w:hanging="360"/>
      </w:pPr>
    </w:lvl>
    <w:lvl w:ilvl="1" w:tplc="247AA910" w:tentative="1">
      <w:start w:val="1"/>
      <w:numFmt w:val="decimal"/>
      <w:lvlText w:val="%2."/>
      <w:lvlJc w:val="left"/>
      <w:pPr>
        <w:tabs>
          <w:tab w:val="num" w:pos="1440"/>
        </w:tabs>
        <w:ind w:left="1440" w:hanging="360"/>
      </w:pPr>
    </w:lvl>
    <w:lvl w:ilvl="2" w:tplc="785A96DC" w:tentative="1">
      <w:start w:val="1"/>
      <w:numFmt w:val="decimal"/>
      <w:lvlText w:val="%3."/>
      <w:lvlJc w:val="left"/>
      <w:pPr>
        <w:tabs>
          <w:tab w:val="num" w:pos="2160"/>
        </w:tabs>
        <w:ind w:left="2160" w:hanging="360"/>
      </w:pPr>
    </w:lvl>
    <w:lvl w:ilvl="3" w:tplc="1FE4C7AC" w:tentative="1">
      <w:start w:val="1"/>
      <w:numFmt w:val="decimal"/>
      <w:lvlText w:val="%4."/>
      <w:lvlJc w:val="left"/>
      <w:pPr>
        <w:tabs>
          <w:tab w:val="num" w:pos="2880"/>
        </w:tabs>
        <w:ind w:left="2880" w:hanging="360"/>
      </w:pPr>
    </w:lvl>
    <w:lvl w:ilvl="4" w:tplc="90406DE0" w:tentative="1">
      <w:start w:val="1"/>
      <w:numFmt w:val="decimal"/>
      <w:lvlText w:val="%5."/>
      <w:lvlJc w:val="left"/>
      <w:pPr>
        <w:tabs>
          <w:tab w:val="num" w:pos="3600"/>
        </w:tabs>
        <w:ind w:left="3600" w:hanging="360"/>
      </w:pPr>
    </w:lvl>
    <w:lvl w:ilvl="5" w:tplc="82883266" w:tentative="1">
      <w:start w:val="1"/>
      <w:numFmt w:val="decimal"/>
      <w:lvlText w:val="%6."/>
      <w:lvlJc w:val="left"/>
      <w:pPr>
        <w:tabs>
          <w:tab w:val="num" w:pos="4320"/>
        </w:tabs>
        <w:ind w:left="4320" w:hanging="360"/>
      </w:pPr>
    </w:lvl>
    <w:lvl w:ilvl="6" w:tplc="DE702118" w:tentative="1">
      <w:start w:val="1"/>
      <w:numFmt w:val="decimal"/>
      <w:lvlText w:val="%7."/>
      <w:lvlJc w:val="left"/>
      <w:pPr>
        <w:tabs>
          <w:tab w:val="num" w:pos="5040"/>
        </w:tabs>
        <w:ind w:left="5040" w:hanging="360"/>
      </w:pPr>
    </w:lvl>
    <w:lvl w:ilvl="7" w:tplc="D79654AE" w:tentative="1">
      <w:start w:val="1"/>
      <w:numFmt w:val="decimal"/>
      <w:lvlText w:val="%8."/>
      <w:lvlJc w:val="left"/>
      <w:pPr>
        <w:tabs>
          <w:tab w:val="num" w:pos="5760"/>
        </w:tabs>
        <w:ind w:left="5760" w:hanging="360"/>
      </w:pPr>
    </w:lvl>
    <w:lvl w:ilvl="8" w:tplc="EE4C9294" w:tentative="1">
      <w:start w:val="1"/>
      <w:numFmt w:val="decimal"/>
      <w:lvlText w:val="%9."/>
      <w:lvlJc w:val="left"/>
      <w:pPr>
        <w:tabs>
          <w:tab w:val="num" w:pos="6480"/>
        </w:tabs>
        <w:ind w:left="6480" w:hanging="360"/>
      </w:pPr>
    </w:lvl>
  </w:abstractNum>
  <w:abstractNum w:abstractNumId="19" w15:restartNumberingAfterBreak="0">
    <w:nsid w:val="1ACC27F3"/>
    <w:multiLevelType w:val="hybridMultilevel"/>
    <w:tmpl w:val="B07AE15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D382E6A"/>
    <w:multiLevelType w:val="hybridMultilevel"/>
    <w:tmpl w:val="8CB6BA62"/>
    <w:lvl w:ilvl="0" w:tplc="F7700538">
      <w:start w:val="1"/>
      <w:numFmt w:val="decimal"/>
      <w:lvlText w:val="%1."/>
      <w:lvlJc w:val="left"/>
      <w:pPr>
        <w:tabs>
          <w:tab w:val="num" w:pos="720"/>
        </w:tabs>
        <w:ind w:left="720" w:hanging="360"/>
      </w:pPr>
    </w:lvl>
    <w:lvl w:ilvl="1" w:tplc="8990BB9C" w:tentative="1">
      <w:start w:val="1"/>
      <w:numFmt w:val="decimal"/>
      <w:lvlText w:val="%2."/>
      <w:lvlJc w:val="left"/>
      <w:pPr>
        <w:tabs>
          <w:tab w:val="num" w:pos="1440"/>
        </w:tabs>
        <w:ind w:left="1440" w:hanging="360"/>
      </w:pPr>
    </w:lvl>
    <w:lvl w:ilvl="2" w:tplc="CB54C990" w:tentative="1">
      <w:start w:val="1"/>
      <w:numFmt w:val="decimal"/>
      <w:lvlText w:val="%3."/>
      <w:lvlJc w:val="left"/>
      <w:pPr>
        <w:tabs>
          <w:tab w:val="num" w:pos="2160"/>
        </w:tabs>
        <w:ind w:left="2160" w:hanging="360"/>
      </w:pPr>
    </w:lvl>
    <w:lvl w:ilvl="3" w:tplc="2094469E" w:tentative="1">
      <w:start w:val="1"/>
      <w:numFmt w:val="decimal"/>
      <w:lvlText w:val="%4."/>
      <w:lvlJc w:val="left"/>
      <w:pPr>
        <w:tabs>
          <w:tab w:val="num" w:pos="2880"/>
        </w:tabs>
        <w:ind w:left="2880" w:hanging="360"/>
      </w:pPr>
    </w:lvl>
    <w:lvl w:ilvl="4" w:tplc="944E1A22" w:tentative="1">
      <w:start w:val="1"/>
      <w:numFmt w:val="decimal"/>
      <w:lvlText w:val="%5."/>
      <w:lvlJc w:val="left"/>
      <w:pPr>
        <w:tabs>
          <w:tab w:val="num" w:pos="3600"/>
        </w:tabs>
        <w:ind w:left="3600" w:hanging="360"/>
      </w:pPr>
    </w:lvl>
    <w:lvl w:ilvl="5" w:tplc="0C58DCF6" w:tentative="1">
      <w:start w:val="1"/>
      <w:numFmt w:val="decimal"/>
      <w:lvlText w:val="%6."/>
      <w:lvlJc w:val="left"/>
      <w:pPr>
        <w:tabs>
          <w:tab w:val="num" w:pos="4320"/>
        </w:tabs>
        <w:ind w:left="4320" w:hanging="360"/>
      </w:pPr>
    </w:lvl>
    <w:lvl w:ilvl="6" w:tplc="644C4B34" w:tentative="1">
      <w:start w:val="1"/>
      <w:numFmt w:val="decimal"/>
      <w:lvlText w:val="%7."/>
      <w:lvlJc w:val="left"/>
      <w:pPr>
        <w:tabs>
          <w:tab w:val="num" w:pos="5040"/>
        </w:tabs>
        <w:ind w:left="5040" w:hanging="360"/>
      </w:pPr>
    </w:lvl>
    <w:lvl w:ilvl="7" w:tplc="9B36EF2C" w:tentative="1">
      <w:start w:val="1"/>
      <w:numFmt w:val="decimal"/>
      <w:lvlText w:val="%8."/>
      <w:lvlJc w:val="left"/>
      <w:pPr>
        <w:tabs>
          <w:tab w:val="num" w:pos="5760"/>
        </w:tabs>
        <w:ind w:left="5760" w:hanging="360"/>
      </w:pPr>
    </w:lvl>
    <w:lvl w:ilvl="8" w:tplc="FA3208F6" w:tentative="1">
      <w:start w:val="1"/>
      <w:numFmt w:val="decimal"/>
      <w:lvlText w:val="%9."/>
      <w:lvlJc w:val="left"/>
      <w:pPr>
        <w:tabs>
          <w:tab w:val="num" w:pos="6480"/>
        </w:tabs>
        <w:ind w:left="6480" w:hanging="360"/>
      </w:pPr>
    </w:lvl>
  </w:abstractNum>
  <w:abstractNum w:abstractNumId="21" w15:restartNumberingAfterBreak="0">
    <w:nsid w:val="1F302B54"/>
    <w:multiLevelType w:val="hybridMultilevel"/>
    <w:tmpl w:val="DAA8008C"/>
    <w:lvl w:ilvl="0" w:tplc="5C884A58">
      <w:start w:val="1"/>
      <w:numFmt w:val="bullet"/>
      <w:lvlText w:val="•"/>
      <w:lvlJc w:val="left"/>
      <w:pPr>
        <w:tabs>
          <w:tab w:val="num" w:pos="720"/>
        </w:tabs>
        <w:ind w:left="720" w:hanging="360"/>
      </w:pPr>
      <w:rPr>
        <w:rFonts w:ascii="Arial" w:hAnsi="Arial" w:hint="default"/>
      </w:rPr>
    </w:lvl>
    <w:lvl w:ilvl="1" w:tplc="796EFA3A" w:tentative="1">
      <w:start w:val="1"/>
      <w:numFmt w:val="bullet"/>
      <w:lvlText w:val="•"/>
      <w:lvlJc w:val="left"/>
      <w:pPr>
        <w:tabs>
          <w:tab w:val="num" w:pos="1440"/>
        </w:tabs>
        <w:ind w:left="1440" w:hanging="360"/>
      </w:pPr>
      <w:rPr>
        <w:rFonts w:ascii="Arial" w:hAnsi="Arial" w:hint="default"/>
      </w:rPr>
    </w:lvl>
    <w:lvl w:ilvl="2" w:tplc="11AC3ED2" w:tentative="1">
      <w:start w:val="1"/>
      <w:numFmt w:val="bullet"/>
      <w:lvlText w:val="•"/>
      <w:lvlJc w:val="left"/>
      <w:pPr>
        <w:tabs>
          <w:tab w:val="num" w:pos="2160"/>
        </w:tabs>
        <w:ind w:left="2160" w:hanging="360"/>
      </w:pPr>
      <w:rPr>
        <w:rFonts w:ascii="Arial" w:hAnsi="Arial" w:hint="default"/>
      </w:rPr>
    </w:lvl>
    <w:lvl w:ilvl="3" w:tplc="85BE4EF2" w:tentative="1">
      <w:start w:val="1"/>
      <w:numFmt w:val="bullet"/>
      <w:lvlText w:val="•"/>
      <w:lvlJc w:val="left"/>
      <w:pPr>
        <w:tabs>
          <w:tab w:val="num" w:pos="2880"/>
        </w:tabs>
        <w:ind w:left="2880" w:hanging="360"/>
      </w:pPr>
      <w:rPr>
        <w:rFonts w:ascii="Arial" w:hAnsi="Arial" w:hint="default"/>
      </w:rPr>
    </w:lvl>
    <w:lvl w:ilvl="4" w:tplc="2A320AC8" w:tentative="1">
      <w:start w:val="1"/>
      <w:numFmt w:val="bullet"/>
      <w:lvlText w:val="•"/>
      <w:lvlJc w:val="left"/>
      <w:pPr>
        <w:tabs>
          <w:tab w:val="num" w:pos="3600"/>
        </w:tabs>
        <w:ind w:left="3600" w:hanging="360"/>
      </w:pPr>
      <w:rPr>
        <w:rFonts w:ascii="Arial" w:hAnsi="Arial" w:hint="default"/>
      </w:rPr>
    </w:lvl>
    <w:lvl w:ilvl="5" w:tplc="12EA03D0" w:tentative="1">
      <w:start w:val="1"/>
      <w:numFmt w:val="bullet"/>
      <w:lvlText w:val="•"/>
      <w:lvlJc w:val="left"/>
      <w:pPr>
        <w:tabs>
          <w:tab w:val="num" w:pos="4320"/>
        </w:tabs>
        <w:ind w:left="4320" w:hanging="360"/>
      </w:pPr>
      <w:rPr>
        <w:rFonts w:ascii="Arial" w:hAnsi="Arial" w:hint="default"/>
      </w:rPr>
    </w:lvl>
    <w:lvl w:ilvl="6" w:tplc="94F62576" w:tentative="1">
      <w:start w:val="1"/>
      <w:numFmt w:val="bullet"/>
      <w:lvlText w:val="•"/>
      <w:lvlJc w:val="left"/>
      <w:pPr>
        <w:tabs>
          <w:tab w:val="num" w:pos="5040"/>
        </w:tabs>
        <w:ind w:left="5040" w:hanging="360"/>
      </w:pPr>
      <w:rPr>
        <w:rFonts w:ascii="Arial" w:hAnsi="Arial" w:hint="default"/>
      </w:rPr>
    </w:lvl>
    <w:lvl w:ilvl="7" w:tplc="8A00C51C" w:tentative="1">
      <w:start w:val="1"/>
      <w:numFmt w:val="bullet"/>
      <w:lvlText w:val="•"/>
      <w:lvlJc w:val="left"/>
      <w:pPr>
        <w:tabs>
          <w:tab w:val="num" w:pos="5760"/>
        </w:tabs>
        <w:ind w:left="5760" w:hanging="360"/>
      </w:pPr>
      <w:rPr>
        <w:rFonts w:ascii="Arial" w:hAnsi="Arial" w:hint="default"/>
      </w:rPr>
    </w:lvl>
    <w:lvl w:ilvl="8" w:tplc="35404D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25E161E"/>
    <w:multiLevelType w:val="hybridMultilevel"/>
    <w:tmpl w:val="FC0E2D86"/>
    <w:lvl w:ilvl="0" w:tplc="40ECF508">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23703B03"/>
    <w:multiLevelType w:val="hybridMultilevel"/>
    <w:tmpl w:val="2F9A95D0"/>
    <w:lvl w:ilvl="0" w:tplc="F9049A5A">
      <w:start w:val="1"/>
      <w:numFmt w:val="bullet"/>
      <w:lvlText w:val=""/>
      <w:lvlPicBulletId w:val="0"/>
      <w:lvlJc w:val="left"/>
      <w:pPr>
        <w:tabs>
          <w:tab w:val="num" w:pos="720"/>
        </w:tabs>
        <w:ind w:left="720" w:hanging="360"/>
      </w:pPr>
      <w:rPr>
        <w:rFonts w:ascii="Symbol" w:hAnsi="Symbol" w:hint="default"/>
      </w:rPr>
    </w:lvl>
    <w:lvl w:ilvl="1" w:tplc="1466D430" w:tentative="1">
      <w:start w:val="1"/>
      <w:numFmt w:val="bullet"/>
      <w:lvlText w:val=""/>
      <w:lvlPicBulletId w:val="0"/>
      <w:lvlJc w:val="left"/>
      <w:pPr>
        <w:tabs>
          <w:tab w:val="num" w:pos="1440"/>
        </w:tabs>
        <w:ind w:left="1440" w:hanging="360"/>
      </w:pPr>
      <w:rPr>
        <w:rFonts w:ascii="Symbol" w:hAnsi="Symbol" w:hint="default"/>
      </w:rPr>
    </w:lvl>
    <w:lvl w:ilvl="2" w:tplc="AF8C39F6" w:tentative="1">
      <w:start w:val="1"/>
      <w:numFmt w:val="bullet"/>
      <w:lvlText w:val=""/>
      <w:lvlPicBulletId w:val="0"/>
      <w:lvlJc w:val="left"/>
      <w:pPr>
        <w:tabs>
          <w:tab w:val="num" w:pos="2160"/>
        </w:tabs>
        <w:ind w:left="2160" w:hanging="360"/>
      </w:pPr>
      <w:rPr>
        <w:rFonts w:ascii="Symbol" w:hAnsi="Symbol" w:hint="default"/>
      </w:rPr>
    </w:lvl>
    <w:lvl w:ilvl="3" w:tplc="E89E91A2" w:tentative="1">
      <w:start w:val="1"/>
      <w:numFmt w:val="bullet"/>
      <w:lvlText w:val=""/>
      <w:lvlPicBulletId w:val="0"/>
      <w:lvlJc w:val="left"/>
      <w:pPr>
        <w:tabs>
          <w:tab w:val="num" w:pos="2880"/>
        </w:tabs>
        <w:ind w:left="2880" w:hanging="360"/>
      </w:pPr>
      <w:rPr>
        <w:rFonts w:ascii="Symbol" w:hAnsi="Symbol" w:hint="default"/>
      </w:rPr>
    </w:lvl>
    <w:lvl w:ilvl="4" w:tplc="6ABE71E2" w:tentative="1">
      <w:start w:val="1"/>
      <w:numFmt w:val="bullet"/>
      <w:lvlText w:val=""/>
      <w:lvlPicBulletId w:val="0"/>
      <w:lvlJc w:val="left"/>
      <w:pPr>
        <w:tabs>
          <w:tab w:val="num" w:pos="3600"/>
        </w:tabs>
        <w:ind w:left="3600" w:hanging="360"/>
      </w:pPr>
      <w:rPr>
        <w:rFonts w:ascii="Symbol" w:hAnsi="Symbol" w:hint="default"/>
      </w:rPr>
    </w:lvl>
    <w:lvl w:ilvl="5" w:tplc="6C243922" w:tentative="1">
      <w:start w:val="1"/>
      <w:numFmt w:val="bullet"/>
      <w:lvlText w:val=""/>
      <w:lvlPicBulletId w:val="0"/>
      <w:lvlJc w:val="left"/>
      <w:pPr>
        <w:tabs>
          <w:tab w:val="num" w:pos="4320"/>
        </w:tabs>
        <w:ind w:left="4320" w:hanging="360"/>
      </w:pPr>
      <w:rPr>
        <w:rFonts w:ascii="Symbol" w:hAnsi="Symbol" w:hint="default"/>
      </w:rPr>
    </w:lvl>
    <w:lvl w:ilvl="6" w:tplc="4970A142" w:tentative="1">
      <w:start w:val="1"/>
      <w:numFmt w:val="bullet"/>
      <w:lvlText w:val=""/>
      <w:lvlPicBulletId w:val="0"/>
      <w:lvlJc w:val="left"/>
      <w:pPr>
        <w:tabs>
          <w:tab w:val="num" w:pos="5040"/>
        </w:tabs>
        <w:ind w:left="5040" w:hanging="360"/>
      </w:pPr>
      <w:rPr>
        <w:rFonts w:ascii="Symbol" w:hAnsi="Symbol" w:hint="default"/>
      </w:rPr>
    </w:lvl>
    <w:lvl w:ilvl="7" w:tplc="08EA4032" w:tentative="1">
      <w:start w:val="1"/>
      <w:numFmt w:val="bullet"/>
      <w:lvlText w:val=""/>
      <w:lvlPicBulletId w:val="0"/>
      <w:lvlJc w:val="left"/>
      <w:pPr>
        <w:tabs>
          <w:tab w:val="num" w:pos="5760"/>
        </w:tabs>
        <w:ind w:left="5760" w:hanging="360"/>
      </w:pPr>
      <w:rPr>
        <w:rFonts w:ascii="Symbol" w:hAnsi="Symbol" w:hint="default"/>
      </w:rPr>
    </w:lvl>
    <w:lvl w:ilvl="8" w:tplc="1AAED7D6"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5" w15:restartNumberingAfterBreak="0">
    <w:nsid w:val="28E76010"/>
    <w:multiLevelType w:val="hybridMultilevel"/>
    <w:tmpl w:val="2A427FA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2B853604"/>
    <w:multiLevelType w:val="hybridMultilevel"/>
    <w:tmpl w:val="E49E2EB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D821463"/>
    <w:multiLevelType w:val="multilevel"/>
    <w:tmpl w:val="FDDEE104"/>
    <w:lvl w:ilvl="0">
      <w:start w:val="1"/>
      <w:numFmt w:val="decimal"/>
      <w:lvlText w:val="%1."/>
      <w:lvlJc w:val="left"/>
      <w:pPr>
        <w:ind w:left="465" w:hanging="465"/>
      </w:pPr>
      <w:rPr>
        <w:color w:val="0F243E"/>
      </w:rPr>
    </w:lvl>
    <w:lvl w:ilvl="1">
      <w:start w:val="1"/>
      <w:numFmt w:val="decimal"/>
      <w:lvlText w:val="%1.%2."/>
      <w:lvlJc w:val="left"/>
      <w:pPr>
        <w:ind w:left="1095" w:hanging="720"/>
      </w:pPr>
      <w:rPr>
        <w:b w:val="0"/>
        <w:color w:val="0F243E"/>
        <w:sz w:val="16"/>
        <w:szCs w:val="16"/>
      </w:rPr>
    </w:lvl>
    <w:lvl w:ilvl="2">
      <w:start w:val="1"/>
      <w:numFmt w:val="decimal"/>
      <w:lvlText w:val="%1.%2.%3."/>
      <w:lvlJc w:val="left"/>
      <w:pPr>
        <w:ind w:left="1470" w:hanging="720"/>
      </w:pPr>
      <w:rPr>
        <w:color w:val="0F243E"/>
      </w:rPr>
    </w:lvl>
    <w:lvl w:ilvl="3">
      <w:start w:val="1"/>
      <w:numFmt w:val="decimal"/>
      <w:lvlText w:val="%1.%2.%3.%4."/>
      <w:lvlJc w:val="left"/>
      <w:pPr>
        <w:ind w:left="2205" w:hanging="1080"/>
      </w:pPr>
      <w:rPr>
        <w:color w:val="0F243E"/>
      </w:rPr>
    </w:lvl>
    <w:lvl w:ilvl="4">
      <w:start w:val="1"/>
      <w:numFmt w:val="decimal"/>
      <w:lvlText w:val="%1.%2.%3.%4.%5."/>
      <w:lvlJc w:val="left"/>
      <w:pPr>
        <w:ind w:left="2940" w:hanging="1440"/>
      </w:pPr>
      <w:rPr>
        <w:color w:val="0F243E"/>
      </w:rPr>
    </w:lvl>
    <w:lvl w:ilvl="5">
      <w:start w:val="1"/>
      <w:numFmt w:val="decimal"/>
      <w:lvlText w:val="%1.%2.%3.%4.%5.%6."/>
      <w:lvlJc w:val="left"/>
      <w:pPr>
        <w:ind w:left="3315" w:hanging="1440"/>
      </w:pPr>
      <w:rPr>
        <w:color w:val="0F243E"/>
      </w:rPr>
    </w:lvl>
    <w:lvl w:ilvl="6">
      <w:start w:val="1"/>
      <w:numFmt w:val="decimal"/>
      <w:lvlText w:val="%1.%2.%3.%4.%5.%6.%7."/>
      <w:lvlJc w:val="left"/>
      <w:pPr>
        <w:ind w:left="4050" w:hanging="1800"/>
      </w:pPr>
      <w:rPr>
        <w:color w:val="0F243E"/>
      </w:rPr>
    </w:lvl>
    <w:lvl w:ilvl="7">
      <w:start w:val="1"/>
      <w:numFmt w:val="decimal"/>
      <w:lvlText w:val="%1.%2.%3.%4.%5.%6.%7.%8."/>
      <w:lvlJc w:val="left"/>
      <w:pPr>
        <w:ind w:left="4785" w:hanging="2160"/>
      </w:pPr>
      <w:rPr>
        <w:color w:val="0F243E"/>
      </w:rPr>
    </w:lvl>
    <w:lvl w:ilvl="8">
      <w:start w:val="1"/>
      <w:numFmt w:val="decimal"/>
      <w:lvlText w:val="%1.%2.%3.%4.%5.%6.%7.%8.%9."/>
      <w:lvlJc w:val="left"/>
      <w:pPr>
        <w:ind w:left="5160" w:hanging="2160"/>
      </w:pPr>
      <w:rPr>
        <w:color w:val="0F243E"/>
      </w:rPr>
    </w:lvl>
  </w:abstractNum>
  <w:abstractNum w:abstractNumId="28"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357163A6"/>
    <w:multiLevelType w:val="hybridMultilevel"/>
    <w:tmpl w:val="69B82E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CDC14BC"/>
    <w:multiLevelType w:val="hybridMultilevel"/>
    <w:tmpl w:val="41EC6214"/>
    <w:lvl w:ilvl="0" w:tplc="FB5212AA">
      <w:start w:val="1"/>
      <w:numFmt w:val="bullet"/>
      <w:lvlText w:val=""/>
      <w:lvlJc w:val="left"/>
      <w:pPr>
        <w:tabs>
          <w:tab w:val="num" w:pos="720"/>
        </w:tabs>
        <w:ind w:left="720" w:hanging="360"/>
      </w:pPr>
      <w:rPr>
        <w:rFonts w:ascii="Wingdings" w:hAnsi="Wingdings" w:hint="default"/>
      </w:rPr>
    </w:lvl>
    <w:lvl w:ilvl="1" w:tplc="6D2825AE" w:tentative="1">
      <w:start w:val="1"/>
      <w:numFmt w:val="bullet"/>
      <w:lvlText w:val=""/>
      <w:lvlJc w:val="left"/>
      <w:pPr>
        <w:tabs>
          <w:tab w:val="num" w:pos="1440"/>
        </w:tabs>
        <w:ind w:left="1440" w:hanging="360"/>
      </w:pPr>
      <w:rPr>
        <w:rFonts w:ascii="Wingdings" w:hAnsi="Wingdings" w:hint="default"/>
      </w:rPr>
    </w:lvl>
    <w:lvl w:ilvl="2" w:tplc="CD40AD80" w:tentative="1">
      <w:start w:val="1"/>
      <w:numFmt w:val="bullet"/>
      <w:lvlText w:val=""/>
      <w:lvlJc w:val="left"/>
      <w:pPr>
        <w:tabs>
          <w:tab w:val="num" w:pos="2160"/>
        </w:tabs>
        <w:ind w:left="2160" w:hanging="360"/>
      </w:pPr>
      <w:rPr>
        <w:rFonts w:ascii="Wingdings" w:hAnsi="Wingdings" w:hint="default"/>
      </w:rPr>
    </w:lvl>
    <w:lvl w:ilvl="3" w:tplc="75967794" w:tentative="1">
      <w:start w:val="1"/>
      <w:numFmt w:val="bullet"/>
      <w:lvlText w:val=""/>
      <w:lvlJc w:val="left"/>
      <w:pPr>
        <w:tabs>
          <w:tab w:val="num" w:pos="2880"/>
        </w:tabs>
        <w:ind w:left="2880" w:hanging="360"/>
      </w:pPr>
      <w:rPr>
        <w:rFonts w:ascii="Wingdings" w:hAnsi="Wingdings" w:hint="default"/>
      </w:rPr>
    </w:lvl>
    <w:lvl w:ilvl="4" w:tplc="C9868E16" w:tentative="1">
      <w:start w:val="1"/>
      <w:numFmt w:val="bullet"/>
      <w:lvlText w:val=""/>
      <w:lvlJc w:val="left"/>
      <w:pPr>
        <w:tabs>
          <w:tab w:val="num" w:pos="3600"/>
        </w:tabs>
        <w:ind w:left="3600" w:hanging="360"/>
      </w:pPr>
      <w:rPr>
        <w:rFonts w:ascii="Wingdings" w:hAnsi="Wingdings" w:hint="default"/>
      </w:rPr>
    </w:lvl>
    <w:lvl w:ilvl="5" w:tplc="66DEA7AC" w:tentative="1">
      <w:start w:val="1"/>
      <w:numFmt w:val="bullet"/>
      <w:lvlText w:val=""/>
      <w:lvlJc w:val="left"/>
      <w:pPr>
        <w:tabs>
          <w:tab w:val="num" w:pos="4320"/>
        </w:tabs>
        <w:ind w:left="4320" w:hanging="360"/>
      </w:pPr>
      <w:rPr>
        <w:rFonts w:ascii="Wingdings" w:hAnsi="Wingdings" w:hint="default"/>
      </w:rPr>
    </w:lvl>
    <w:lvl w:ilvl="6" w:tplc="04241BF0" w:tentative="1">
      <w:start w:val="1"/>
      <w:numFmt w:val="bullet"/>
      <w:lvlText w:val=""/>
      <w:lvlJc w:val="left"/>
      <w:pPr>
        <w:tabs>
          <w:tab w:val="num" w:pos="5040"/>
        </w:tabs>
        <w:ind w:left="5040" w:hanging="360"/>
      </w:pPr>
      <w:rPr>
        <w:rFonts w:ascii="Wingdings" w:hAnsi="Wingdings" w:hint="default"/>
      </w:rPr>
    </w:lvl>
    <w:lvl w:ilvl="7" w:tplc="32B49038" w:tentative="1">
      <w:start w:val="1"/>
      <w:numFmt w:val="bullet"/>
      <w:lvlText w:val=""/>
      <w:lvlJc w:val="left"/>
      <w:pPr>
        <w:tabs>
          <w:tab w:val="num" w:pos="5760"/>
        </w:tabs>
        <w:ind w:left="5760" w:hanging="360"/>
      </w:pPr>
      <w:rPr>
        <w:rFonts w:ascii="Wingdings" w:hAnsi="Wingdings" w:hint="default"/>
      </w:rPr>
    </w:lvl>
    <w:lvl w:ilvl="8" w:tplc="309408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5A7121"/>
    <w:multiLevelType w:val="hybridMultilevel"/>
    <w:tmpl w:val="E49E2EB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B9A0D95"/>
    <w:multiLevelType w:val="hybridMultilevel"/>
    <w:tmpl w:val="94FC1E5E"/>
    <w:lvl w:ilvl="0" w:tplc="825A556C">
      <w:start w:val="1"/>
      <w:numFmt w:val="decimal"/>
      <w:lvlText w:val="%1."/>
      <w:lvlJc w:val="left"/>
      <w:pPr>
        <w:tabs>
          <w:tab w:val="num" w:pos="720"/>
        </w:tabs>
        <w:ind w:left="720" w:hanging="360"/>
      </w:pPr>
    </w:lvl>
    <w:lvl w:ilvl="1" w:tplc="9CF6201E" w:tentative="1">
      <w:start w:val="1"/>
      <w:numFmt w:val="decimal"/>
      <w:lvlText w:val="%2."/>
      <w:lvlJc w:val="left"/>
      <w:pPr>
        <w:tabs>
          <w:tab w:val="num" w:pos="1440"/>
        </w:tabs>
        <w:ind w:left="1440" w:hanging="360"/>
      </w:pPr>
    </w:lvl>
    <w:lvl w:ilvl="2" w:tplc="966881C2" w:tentative="1">
      <w:start w:val="1"/>
      <w:numFmt w:val="decimal"/>
      <w:lvlText w:val="%3."/>
      <w:lvlJc w:val="left"/>
      <w:pPr>
        <w:tabs>
          <w:tab w:val="num" w:pos="2160"/>
        </w:tabs>
        <w:ind w:left="2160" w:hanging="360"/>
      </w:pPr>
    </w:lvl>
    <w:lvl w:ilvl="3" w:tplc="8B14E528" w:tentative="1">
      <w:start w:val="1"/>
      <w:numFmt w:val="decimal"/>
      <w:lvlText w:val="%4."/>
      <w:lvlJc w:val="left"/>
      <w:pPr>
        <w:tabs>
          <w:tab w:val="num" w:pos="2880"/>
        </w:tabs>
        <w:ind w:left="2880" w:hanging="360"/>
      </w:pPr>
    </w:lvl>
    <w:lvl w:ilvl="4" w:tplc="BCA2243E" w:tentative="1">
      <w:start w:val="1"/>
      <w:numFmt w:val="decimal"/>
      <w:lvlText w:val="%5."/>
      <w:lvlJc w:val="left"/>
      <w:pPr>
        <w:tabs>
          <w:tab w:val="num" w:pos="3600"/>
        </w:tabs>
        <w:ind w:left="3600" w:hanging="360"/>
      </w:pPr>
    </w:lvl>
    <w:lvl w:ilvl="5" w:tplc="B172CEEC" w:tentative="1">
      <w:start w:val="1"/>
      <w:numFmt w:val="decimal"/>
      <w:lvlText w:val="%6."/>
      <w:lvlJc w:val="left"/>
      <w:pPr>
        <w:tabs>
          <w:tab w:val="num" w:pos="4320"/>
        </w:tabs>
        <w:ind w:left="4320" w:hanging="360"/>
      </w:pPr>
    </w:lvl>
    <w:lvl w:ilvl="6" w:tplc="A886A8CC" w:tentative="1">
      <w:start w:val="1"/>
      <w:numFmt w:val="decimal"/>
      <w:lvlText w:val="%7."/>
      <w:lvlJc w:val="left"/>
      <w:pPr>
        <w:tabs>
          <w:tab w:val="num" w:pos="5040"/>
        </w:tabs>
        <w:ind w:left="5040" w:hanging="360"/>
      </w:pPr>
    </w:lvl>
    <w:lvl w:ilvl="7" w:tplc="03566A36" w:tentative="1">
      <w:start w:val="1"/>
      <w:numFmt w:val="decimal"/>
      <w:lvlText w:val="%8."/>
      <w:lvlJc w:val="left"/>
      <w:pPr>
        <w:tabs>
          <w:tab w:val="num" w:pos="5760"/>
        </w:tabs>
        <w:ind w:left="5760" w:hanging="360"/>
      </w:pPr>
    </w:lvl>
    <w:lvl w:ilvl="8" w:tplc="F7D090C6" w:tentative="1">
      <w:start w:val="1"/>
      <w:numFmt w:val="decimal"/>
      <w:lvlText w:val="%9."/>
      <w:lvlJc w:val="left"/>
      <w:pPr>
        <w:tabs>
          <w:tab w:val="num" w:pos="6480"/>
        </w:tabs>
        <w:ind w:left="6480" w:hanging="360"/>
      </w:pPr>
    </w:lvl>
  </w:abstractNum>
  <w:abstractNum w:abstractNumId="33" w15:restartNumberingAfterBreak="0">
    <w:nsid w:val="4FC621B4"/>
    <w:multiLevelType w:val="hybridMultilevel"/>
    <w:tmpl w:val="7BDE6A2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AE67E96"/>
    <w:multiLevelType w:val="hybridMultilevel"/>
    <w:tmpl w:val="10B41476"/>
    <w:lvl w:ilvl="0" w:tplc="759E9002">
      <w:start w:val="1"/>
      <w:numFmt w:val="decimal"/>
      <w:lvlText w:val="%1."/>
      <w:lvlJc w:val="left"/>
      <w:pPr>
        <w:tabs>
          <w:tab w:val="num" w:pos="720"/>
        </w:tabs>
        <w:ind w:left="720" w:hanging="360"/>
      </w:pPr>
    </w:lvl>
    <w:lvl w:ilvl="1" w:tplc="0DD4C4D0" w:tentative="1">
      <w:start w:val="1"/>
      <w:numFmt w:val="decimal"/>
      <w:lvlText w:val="%2."/>
      <w:lvlJc w:val="left"/>
      <w:pPr>
        <w:tabs>
          <w:tab w:val="num" w:pos="1440"/>
        </w:tabs>
        <w:ind w:left="1440" w:hanging="360"/>
      </w:pPr>
    </w:lvl>
    <w:lvl w:ilvl="2" w:tplc="ED8C919A" w:tentative="1">
      <w:start w:val="1"/>
      <w:numFmt w:val="decimal"/>
      <w:lvlText w:val="%3."/>
      <w:lvlJc w:val="left"/>
      <w:pPr>
        <w:tabs>
          <w:tab w:val="num" w:pos="2160"/>
        </w:tabs>
        <w:ind w:left="2160" w:hanging="360"/>
      </w:pPr>
    </w:lvl>
    <w:lvl w:ilvl="3" w:tplc="294A6076" w:tentative="1">
      <w:start w:val="1"/>
      <w:numFmt w:val="decimal"/>
      <w:lvlText w:val="%4."/>
      <w:lvlJc w:val="left"/>
      <w:pPr>
        <w:tabs>
          <w:tab w:val="num" w:pos="2880"/>
        </w:tabs>
        <w:ind w:left="2880" w:hanging="360"/>
      </w:pPr>
    </w:lvl>
    <w:lvl w:ilvl="4" w:tplc="FA02A91A" w:tentative="1">
      <w:start w:val="1"/>
      <w:numFmt w:val="decimal"/>
      <w:lvlText w:val="%5."/>
      <w:lvlJc w:val="left"/>
      <w:pPr>
        <w:tabs>
          <w:tab w:val="num" w:pos="3600"/>
        </w:tabs>
        <w:ind w:left="3600" w:hanging="360"/>
      </w:pPr>
    </w:lvl>
    <w:lvl w:ilvl="5" w:tplc="B5146906" w:tentative="1">
      <w:start w:val="1"/>
      <w:numFmt w:val="decimal"/>
      <w:lvlText w:val="%6."/>
      <w:lvlJc w:val="left"/>
      <w:pPr>
        <w:tabs>
          <w:tab w:val="num" w:pos="4320"/>
        </w:tabs>
        <w:ind w:left="4320" w:hanging="360"/>
      </w:pPr>
    </w:lvl>
    <w:lvl w:ilvl="6" w:tplc="8978629A" w:tentative="1">
      <w:start w:val="1"/>
      <w:numFmt w:val="decimal"/>
      <w:lvlText w:val="%7."/>
      <w:lvlJc w:val="left"/>
      <w:pPr>
        <w:tabs>
          <w:tab w:val="num" w:pos="5040"/>
        </w:tabs>
        <w:ind w:left="5040" w:hanging="360"/>
      </w:pPr>
    </w:lvl>
    <w:lvl w:ilvl="7" w:tplc="431284E8" w:tentative="1">
      <w:start w:val="1"/>
      <w:numFmt w:val="decimal"/>
      <w:lvlText w:val="%8."/>
      <w:lvlJc w:val="left"/>
      <w:pPr>
        <w:tabs>
          <w:tab w:val="num" w:pos="5760"/>
        </w:tabs>
        <w:ind w:left="5760" w:hanging="360"/>
      </w:pPr>
    </w:lvl>
    <w:lvl w:ilvl="8" w:tplc="29BC58E8" w:tentative="1">
      <w:start w:val="1"/>
      <w:numFmt w:val="decimal"/>
      <w:lvlText w:val="%9."/>
      <w:lvlJc w:val="left"/>
      <w:pPr>
        <w:tabs>
          <w:tab w:val="num" w:pos="6480"/>
        </w:tabs>
        <w:ind w:left="6480" w:hanging="360"/>
      </w:pPr>
    </w:lvl>
  </w:abstractNum>
  <w:abstractNum w:abstractNumId="35" w15:restartNumberingAfterBreak="0">
    <w:nsid w:val="5E650B32"/>
    <w:multiLevelType w:val="hybridMultilevel"/>
    <w:tmpl w:val="3CFCDAF2"/>
    <w:lvl w:ilvl="0" w:tplc="258CF3B6">
      <w:start w:val="1"/>
      <w:numFmt w:val="bullet"/>
      <w:lvlText w:val="•"/>
      <w:lvlJc w:val="left"/>
      <w:pPr>
        <w:tabs>
          <w:tab w:val="num" w:pos="360"/>
        </w:tabs>
        <w:ind w:left="360" w:hanging="360"/>
      </w:pPr>
      <w:rPr>
        <w:rFonts w:ascii="Times New Roman" w:hAnsi="Times New Roman" w:hint="default"/>
      </w:rPr>
    </w:lvl>
    <w:lvl w:ilvl="1" w:tplc="14F8EDBE" w:tentative="1">
      <w:start w:val="1"/>
      <w:numFmt w:val="bullet"/>
      <w:lvlText w:val="•"/>
      <w:lvlJc w:val="left"/>
      <w:pPr>
        <w:tabs>
          <w:tab w:val="num" w:pos="1080"/>
        </w:tabs>
        <w:ind w:left="1080" w:hanging="360"/>
      </w:pPr>
      <w:rPr>
        <w:rFonts w:ascii="Times New Roman" w:hAnsi="Times New Roman" w:hint="default"/>
      </w:rPr>
    </w:lvl>
    <w:lvl w:ilvl="2" w:tplc="4FD4D78E" w:tentative="1">
      <w:start w:val="1"/>
      <w:numFmt w:val="bullet"/>
      <w:lvlText w:val="•"/>
      <w:lvlJc w:val="left"/>
      <w:pPr>
        <w:tabs>
          <w:tab w:val="num" w:pos="1800"/>
        </w:tabs>
        <w:ind w:left="1800" w:hanging="360"/>
      </w:pPr>
      <w:rPr>
        <w:rFonts w:ascii="Times New Roman" w:hAnsi="Times New Roman" w:hint="default"/>
      </w:rPr>
    </w:lvl>
    <w:lvl w:ilvl="3" w:tplc="F9EC8ECC" w:tentative="1">
      <w:start w:val="1"/>
      <w:numFmt w:val="bullet"/>
      <w:lvlText w:val="•"/>
      <w:lvlJc w:val="left"/>
      <w:pPr>
        <w:tabs>
          <w:tab w:val="num" w:pos="2520"/>
        </w:tabs>
        <w:ind w:left="2520" w:hanging="360"/>
      </w:pPr>
      <w:rPr>
        <w:rFonts w:ascii="Times New Roman" w:hAnsi="Times New Roman" w:hint="default"/>
      </w:rPr>
    </w:lvl>
    <w:lvl w:ilvl="4" w:tplc="D04C6F22" w:tentative="1">
      <w:start w:val="1"/>
      <w:numFmt w:val="bullet"/>
      <w:lvlText w:val="•"/>
      <w:lvlJc w:val="left"/>
      <w:pPr>
        <w:tabs>
          <w:tab w:val="num" w:pos="3240"/>
        </w:tabs>
        <w:ind w:left="3240" w:hanging="360"/>
      </w:pPr>
      <w:rPr>
        <w:rFonts w:ascii="Times New Roman" w:hAnsi="Times New Roman" w:hint="default"/>
      </w:rPr>
    </w:lvl>
    <w:lvl w:ilvl="5" w:tplc="085E6C20" w:tentative="1">
      <w:start w:val="1"/>
      <w:numFmt w:val="bullet"/>
      <w:lvlText w:val="•"/>
      <w:lvlJc w:val="left"/>
      <w:pPr>
        <w:tabs>
          <w:tab w:val="num" w:pos="3960"/>
        </w:tabs>
        <w:ind w:left="3960" w:hanging="360"/>
      </w:pPr>
      <w:rPr>
        <w:rFonts w:ascii="Times New Roman" w:hAnsi="Times New Roman" w:hint="default"/>
      </w:rPr>
    </w:lvl>
    <w:lvl w:ilvl="6" w:tplc="696CBEFC" w:tentative="1">
      <w:start w:val="1"/>
      <w:numFmt w:val="bullet"/>
      <w:lvlText w:val="•"/>
      <w:lvlJc w:val="left"/>
      <w:pPr>
        <w:tabs>
          <w:tab w:val="num" w:pos="4680"/>
        </w:tabs>
        <w:ind w:left="4680" w:hanging="360"/>
      </w:pPr>
      <w:rPr>
        <w:rFonts w:ascii="Times New Roman" w:hAnsi="Times New Roman" w:hint="default"/>
      </w:rPr>
    </w:lvl>
    <w:lvl w:ilvl="7" w:tplc="6DDC0290" w:tentative="1">
      <w:start w:val="1"/>
      <w:numFmt w:val="bullet"/>
      <w:lvlText w:val="•"/>
      <w:lvlJc w:val="left"/>
      <w:pPr>
        <w:tabs>
          <w:tab w:val="num" w:pos="5400"/>
        </w:tabs>
        <w:ind w:left="5400" w:hanging="360"/>
      </w:pPr>
      <w:rPr>
        <w:rFonts w:ascii="Times New Roman" w:hAnsi="Times New Roman" w:hint="default"/>
      </w:rPr>
    </w:lvl>
    <w:lvl w:ilvl="8" w:tplc="CA082046"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5152FDE"/>
    <w:multiLevelType w:val="hybridMultilevel"/>
    <w:tmpl w:val="0FCC5CDC"/>
    <w:lvl w:ilvl="0" w:tplc="CA4C4B80">
      <w:start w:val="1"/>
      <w:numFmt w:val="bullet"/>
      <w:lvlText w:val=""/>
      <w:lvlPicBulletId w:val="0"/>
      <w:lvlJc w:val="left"/>
      <w:pPr>
        <w:tabs>
          <w:tab w:val="num" w:pos="720"/>
        </w:tabs>
        <w:ind w:left="720" w:hanging="360"/>
      </w:pPr>
      <w:rPr>
        <w:rFonts w:ascii="Symbol" w:hAnsi="Symbol" w:hint="default"/>
      </w:rPr>
    </w:lvl>
    <w:lvl w:ilvl="1" w:tplc="C1BCF026" w:tentative="1">
      <w:start w:val="1"/>
      <w:numFmt w:val="bullet"/>
      <w:lvlText w:val=""/>
      <w:lvlPicBulletId w:val="0"/>
      <w:lvlJc w:val="left"/>
      <w:pPr>
        <w:tabs>
          <w:tab w:val="num" w:pos="1440"/>
        </w:tabs>
        <w:ind w:left="1440" w:hanging="360"/>
      </w:pPr>
      <w:rPr>
        <w:rFonts w:ascii="Symbol" w:hAnsi="Symbol" w:hint="default"/>
      </w:rPr>
    </w:lvl>
    <w:lvl w:ilvl="2" w:tplc="7116D574" w:tentative="1">
      <w:start w:val="1"/>
      <w:numFmt w:val="bullet"/>
      <w:lvlText w:val=""/>
      <w:lvlPicBulletId w:val="0"/>
      <w:lvlJc w:val="left"/>
      <w:pPr>
        <w:tabs>
          <w:tab w:val="num" w:pos="2160"/>
        </w:tabs>
        <w:ind w:left="2160" w:hanging="360"/>
      </w:pPr>
      <w:rPr>
        <w:rFonts w:ascii="Symbol" w:hAnsi="Symbol" w:hint="default"/>
      </w:rPr>
    </w:lvl>
    <w:lvl w:ilvl="3" w:tplc="82DA5142" w:tentative="1">
      <w:start w:val="1"/>
      <w:numFmt w:val="bullet"/>
      <w:lvlText w:val=""/>
      <w:lvlPicBulletId w:val="0"/>
      <w:lvlJc w:val="left"/>
      <w:pPr>
        <w:tabs>
          <w:tab w:val="num" w:pos="2880"/>
        </w:tabs>
        <w:ind w:left="2880" w:hanging="360"/>
      </w:pPr>
      <w:rPr>
        <w:rFonts w:ascii="Symbol" w:hAnsi="Symbol" w:hint="default"/>
      </w:rPr>
    </w:lvl>
    <w:lvl w:ilvl="4" w:tplc="C7B4C416" w:tentative="1">
      <w:start w:val="1"/>
      <w:numFmt w:val="bullet"/>
      <w:lvlText w:val=""/>
      <w:lvlPicBulletId w:val="0"/>
      <w:lvlJc w:val="left"/>
      <w:pPr>
        <w:tabs>
          <w:tab w:val="num" w:pos="3600"/>
        </w:tabs>
        <w:ind w:left="3600" w:hanging="360"/>
      </w:pPr>
      <w:rPr>
        <w:rFonts w:ascii="Symbol" w:hAnsi="Symbol" w:hint="default"/>
      </w:rPr>
    </w:lvl>
    <w:lvl w:ilvl="5" w:tplc="216C7B14" w:tentative="1">
      <w:start w:val="1"/>
      <w:numFmt w:val="bullet"/>
      <w:lvlText w:val=""/>
      <w:lvlPicBulletId w:val="0"/>
      <w:lvlJc w:val="left"/>
      <w:pPr>
        <w:tabs>
          <w:tab w:val="num" w:pos="4320"/>
        </w:tabs>
        <w:ind w:left="4320" w:hanging="360"/>
      </w:pPr>
      <w:rPr>
        <w:rFonts w:ascii="Symbol" w:hAnsi="Symbol" w:hint="default"/>
      </w:rPr>
    </w:lvl>
    <w:lvl w:ilvl="6" w:tplc="2DD4792E" w:tentative="1">
      <w:start w:val="1"/>
      <w:numFmt w:val="bullet"/>
      <w:lvlText w:val=""/>
      <w:lvlPicBulletId w:val="0"/>
      <w:lvlJc w:val="left"/>
      <w:pPr>
        <w:tabs>
          <w:tab w:val="num" w:pos="5040"/>
        </w:tabs>
        <w:ind w:left="5040" w:hanging="360"/>
      </w:pPr>
      <w:rPr>
        <w:rFonts w:ascii="Symbol" w:hAnsi="Symbol" w:hint="default"/>
      </w:rPr>
    </w:lvl>
    <w:lvl w:ilvl="7" w:tplc="3F620F5A" w:tentative="1">
      <w:start w:val="1"/>
      <w:numFmt w:val="bullet"/>
      <w:lvlText w:val=""/>
      <w:lvlPicBulletId w:val="0"/>
      <w:lvlJc w:val="left"/>
      <w:pPr>
        <w:tabs>
          <w:tab w:val="num" w:pos="5760"/>
        </w:tabs>
        <w:ind w:left="5760" w:hanging="360"/>
      </w:pPr>
      <w:rPr>
        <w:rFonts w:ascii="Symbol" w:hAnsi="Symbol" w:hint="default"/>
      </w:rPr>
    </w:lvl>
    <w:lvl w:ilvl="8" w:tplc="50FE8D42" w:tentative="1">
      <w:start w:val="1"/>
      <w:numFmt w:val="bullet"/>
      <w:lvlText w:val=""/>
      <w:lvlPicBulletId w:val="0"/>
      <w:lvlJc w:val="left"/>
      <w:pPr>
        <w:tabs>
          <w:tab w:val="num" w:pos="6480"/>
        </w:tabs>
        <w:ind w:left="6480" w:hanging="360"/>
      </w:pPr>
      <w:rPr>
        <w:rFonts w:ascii="Symbol" w:hAnsi="Symbol" w:hint="default"/>
      </w:rPr>
    </w:lvl>
  </w:abstractNum>
  <w:abstractNum w:abstractNumId="37" w15:restartNumberingAfterBreak="0">
    <w:nsid w:val="667D1F09"/>
    <w:multiLevelType w:val="hybridMultilevel"/>
    <w:tmpl w:val="BEF2F396"/>
    <w:lvl w:ilvl="0" w:tplc="4E72DBD6">
      <w:start w:val="1"/>
      <w:numFmt w:val="bullet"/>
      <w:lvlText w:val=""/>
      <w:lvlPicBulletId w:val="0"/>
      <w:lvlJc w:val="left"/>
      <w:pPr>
        <w:tabs>
          <w:tab w:val="num" w:pos="720"/>
        </w:tabs>
        <w:ind w:left="720" w:hanging="360"/>
      </w:pPr>
      <w:rPr>
        <w:rFonts w:ascii="Symbol" w:hAnsi="Symbol" w:hint="default"/>
      </w:rPr>
    </w:lvl>
    <w:lvl w:ilvl="1" w:tplc="5FDA88CA" w:tentative="1">
      <w:start w:val="1"/>
      <w:numFmt w:val="bullet"/>
      <w:lvlText w:val=""/>
      <w:lvlPicBulletId w:val="0"/>
      <w:lvlJc w:val="left"/>
      <w:pPr>
        <w:tabs>
          <w:tab w:val="num" w:pos="1440"/>
        </w:tabs>
        <w:ind w:left="1440" w:hanging="360"/>
      </w:pPr>
      <w:rPr>
        <w:rFonts w:ascii="Symbol" w:hAnsi="Symbol" w:hint="default"/>
      </w:rPr>
    </w:lvl>
    <w:lvl w:ilvl="2" w:tplc="3AC282E2" w:tentative="1">
      <w:start w:val="1"/>
      <w:numFmt w:val="bullet"/>
      <w:lvlText w:val=""/>
      <w:lvlPicBulletId w:val="0"/>
      <w:lvlJc w:val="left"/>
      <w:pPr>
        <w:tabs>
          <w:tab w:val="num" w:pos="2160"/>
        </w:tabs>
        <w:ind w:left="2160" w:hanging="360"/>
      </w:pPr>
      <w:rPr>
        <w:rFonts w:ascii="Symbol" w:hAnsi="Symbol" w:hint="default"/>
      </w:rPr>
    </w:lvl>
    <w:lvl w:ilvl="3" w:tplc="AD22662A" w:tentative="1">
      <w:start w:val="1"/>
      <w:numFmt w:val="bullet"/>
      <w:lvlText w:val=""/>
      <w:lvlPicBulletId w:val="0"/>
      <w:lvlJc w:val="left"/>
      <w:pPr>
        <w:tabs>
          <w:tab w:val="num" w:pos="2880"/>
        </w:tabs>
        <w:ind w:left="2880" w:hanging="360"/>
      </w:pPr>
      <w:rPr>
        <w:rFonts w:ascii="Symbol" w:hAnsi="Symbol" w:hint="default"/>
      </w:rPr>
    </w:lvl>
    <w:lvl w:ilvl="4" w:tplc="DCAEC016" w:tentative="1">
      <w:start w:val="1"/>
      <w:numFmt w:val="bullet"/>
      <w:lvlText w:val=""/>
      <w:lvlPicBulletId w:val="0"/>
      <w:lvlJc w:val="left"/>
      <w:pPr>
        <w:tabs>
          <w:tab w:val="num" w:pos="3600"/>
        </w:tabs>
        <w:ind w:left="3600" w:hanging="360"/>
      </w:pPr>
      <w:rPr>
        <w:rFonts w:ascii="Symbol" w:hAnsi="Symbol" w:hint="default"/>
      </w:rPr>
    </w:lvl>
    <w:lvl w:ilvl="5" w:tplc="B0961568" w:tentative="1">
      <w:start w:val="1"/>
      <w:numFmt w:val="bullet"/>
      <w:lvlText w:val=""/>
      <w:lvlPicBulletId w:val="0"/>
      <w:lvlJc w:val="left"/>
      <w:pPr>
        <w:tabs>
          <w:tab w:val="num" w:pos="4320"/>
        </w:tabs>
        <w:ind w:left="4320" w:hanging="360"/>
      </w:pPr>
      <w:rPr>
        <w:rFonts w:ascii="Symbol" w:hAnsi="Symbol" w:hint="default"/>
      </w:rPr>
    </w:lvl>
    <w:lvl w:ilvl="6" w:tplc="B85067EA" w:tentative="1">
      <w:start w:val="1"/>
      <w:numFmt w:val="bullet"/>
      <w:lvlText w:val=""/>
      <w:lvlPicBulletId w:val="0"/>
      <w:lvlJc w:val="left"/>
      <w:pPr>
        <w:tabs>
          <w:tab w:val="num" w:pos="5040"/>
        </w:tabs>
        <w:ind w:left="5040" w:hanging="360"/>
      </w:pPr>
      <w:rPr>
        <w:rFonts w:ascii="Symbol" w:hAnsi="Symbol" w:hint="default"/>
      </w:rPr>
    </w:lvl>
    <w:lvl w:ilvl="7" w:tplc="DBA62E7E" w:tentative="1">
      <w:start w:val="1"/>
      <w:numFmt w:val="bullet"/>
      <w:lvlText w:val=""/>
      <w:lvlPicBulletId w:val="0"/>
      <w:lvlJc w:val="left"/>
      <w:pPr>
        <w:tabs>
          <w:tab w:val="num" w:pos="5760"/>
        </w:tabs>
        <w:ind w:left="5760" w:hanging="360"/>
      </w:pPr>
      <w:rPr>
        <w:rFonts w:ascii="Symbol" w:hAnsi="Symbol" w:hint="default"/>
      </w:rPr>
    </w:lvl>
    <w:lvl w:ilvl="8" w:tplc="00A87A94" w:tentative="1">
      <w:start w:val="1"/>
      <w:numFmt w:val="bullet"/>
      <w:lvlText w:val=""/>
      <w:lvlPicBulletId w:val="0"/>
      <w:lvlJc w:val="left"/>
      <w:pPr>
        <w:tabs>
          <w:tab w:val="num" w:pos="6480"/>
        </w:tabs>
        <w:ind w:left="6480" w:hanging="360"/>
      </w:pPr>
      <w:rPr>
        <w:rFonts w:ascii="Symbol" w:hAnsi="Symbol" w:hint="default"/>
      </w:rPr>
    </w:lvl>
  </w:abstractNum>
  <w:abstractNum w:abstractNumId="38" w15:restartNumberingAfterBreak="0">
    <w:nsid w:val="672A13EE"/>
    <w:multiLevelType w:val="hybridMultilevel"/>
    <w:tmpl w:val="86BC48BC"/>
    <w:lvl w:ilvl="0" w:tplc="E44CC8DE">
      <w:start w:val="2"/>
      <w:numFmt w:val="decimal"/>
      <w:lvlText w:val="%1."/>
      <w:lvlJc w:val="left"/>
      <w:pPr>
        <w:tabs>
          <w:tab w:val="num" w:pos="720"/>
        </w:tabs>
        <w:ind w:left="720" w:hanging="360"/>
      </w:pPr>
    </w:lvl>
    <w:lvl w:ilvl="1" w:tplc="687E1046" w:tentative="1">
      <w:start w:val="1"/>
      <w:numFmt w:val="decimal"/>
      <w:lvlText w:val="%2."/>
      <w:lvlJc w:val="left"/>
      <w:pPr>
        <w:tabs>
          <w:tab w:val="num" w:pos="1440"/>
        </w:tabs>
        <w:ind w:left="1440" w:hanging="360"/>
      </w:pPr>
    </w:lvl>
    <w:lvl w:ilvl="2" w:tplc="AECAE900" w:tentative="1">
      <w:start w:val="1"/>
      <w:numFmt w:val="decimal"/>
      <w:lvlText w:val="%3."/>
      <w:lvlJc w:val="left"/>
      <w:pPr>
        <w:tabs>
          <w:tab w:val="num" w:pos="2160"/>
        </w:tabs>
        <w:ind w:left="2160" w:hanging="360"/>
      </w:pPr>
    </w:lvl>
    <w:lvl w:ilvl="3" w:tplc="3D22B96A" w:tentative="1">
      <w:start w:val="1"/>
      <w:numFmt w:val="decimal"/>
      <w:lvlText w:val="%4."/>
      <w:lvlJc w:val="left"/>
      <w:pPr>
        <w:tabs>
          <w:tab w:val="num" w:pos="2880"/>
        </w:tabs>
        <w:ind w:left="2880" w:hanging="360"/>
      </w:pPr>
    </w:lvl>
    <w:lvl w:ilvl="4" w:tplc="8E0E120A" w:tentative="1">
      <w:start w:val="1"/>
      <w:numFmt w:val="decimal"/>
      <w:lvlText w:val="%5."/>
      <w:lvlJc w:val="left"/>
      <w:pPr>
        <w:tabs>
          <w:tab w:val="num" w:pos="3600"/>
        </w:tabs>
        <w:ind w:left="3600" w:hanging="360"/>
      </w:pPr>
    </w:lvl>
    <w:lvl w:ilvl="5" w:tplc="6598DA32" w:tentative="1">
      <w:start w:val="1"/>
      <w:numFmt w:val="decimal"/>
      <w:lvlText w:val="%6."/>
      <w:lvlJc w:val="left"/>
      <w:pPr>
        <w:tabs>
          <w:tab w:val="num" w:pos="4320"/>
        </w:tabs>
        <w:ind w:left="4320" w:hanging="360"/>
      </w:pPr>
    </w:lvl>
    <w:lvl w:ilvl="6" w:tplc="727689FC" w:tentative="1">
      <w:start w:val="1"/>
      <w:numFmt w:val="decimal"/>
      <w:lvlText w:val="%7."/>
      <w:lvlJc w:val="left"/>
      <w:pPr>
        <w:tabs>
          <w:tab w:val="num" w:pos="5040"/>
        </w:tabs>
        <w:ind w:left="5040" w:hanging="360"/>
      </w:pPr>
    </w:lvl>
    <w:lvl w:ilvl="7" w:tplc="2BF4B154" w:tentative="1">
      <w:start w:val="1"/>
      <w:numFmt w:val="decimal"/>
      <w:lvlText w:val="%8."/>
      <w:lvlJc w:val="left"/>
      <w:pPr>
        <w:tabs>
          <w:tab w:val="num" w:pos="5760"/>
        </w:tabs>
        <w:ind w:left="5760" w:hanging="360"/>
      </w:pPr>
    </w:lvl>
    <w:lvl w:ilvl="8" w:tplc="70D662F2" w:tentative="1">
      <w:start w:val="1"/>
      <w:numFmt w:val="decimal"/>
      <w:lvlText w:val="%9."/>
      <w:lvlJc w:val="left"/>
      <w:pPr>
        <w:tabs>
          <w:tab w:val="num" w:pos="6480"/>
        </w:tabs>
        <w:ind w:left="6480" w:hanging="360"/>
      </w:pPr>
    </w:lvl>
  </w:abstractNum>
  <w:abstractNum w:abstractNumId="39" w15:restartNumberingAfterBreak="0">
    <w:nsid w:val="6B7C4C19"/>
    <w:multiLevelType w:val="hybridMultilevel"/>
    <w:tmpl w:val="27623838"/>
    <w:lvl w:ilvl="0" w:tplc="B93E30AA">
      <w:start w:val="1"/>
      <w:numFmt w:val="upperLetter"/>
      <w:lvlText w:val="%1)"/>
      <w:lvlJc w:val="left"/>
      <w:pPr>
        <w:ind w:left="720" w:hanging="360"/>
      </w:pPr>
      <w:rPr>
        <w:rFonts w:hint="default"/>
        <w:b/>
        <w:sz w:val="22"/>
        <w:szCs w:val="28"/>
      </w:rPr>
    </w:lvl>
    <w:lvl w:ilvl="1" w:tplc="440A0019">
      <w:start w:val="1"/>
      <w:numFmt w:val="lowerLetter"/>
      <w:lvlText w:val="%2."/>
      <w:lvlJc w:val="left"/>
      <w:pPr>
        <w:ind w:left="1440" w:hanging="360"/>
      </w:pPr>
    </w:lvl>
    <w:lvl w:ilvl="2" w:tplc="440A000F">
      <w:start w:val="1"/>
      <w:numFmt w:val="decimal"/>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67023F"/>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15:restartNumberingAfterBreak="0">
    <w:nsid w:val="76AD0AE9"/>
    <w:multiLevelType w:val="hybridMultilevel"/>
    <w:tmpl w:val="7D7EEBF0"/>
    <w:lvl w:ilvl="0" w:tplc="077EE9F2">
      <w:start w:val="1"/>
      <w:numFmt w:val="bullet"/>
      <w:lvlText w:val=""/>
      <w:lvlJc w:val="left"/>
      <w:pPr>
        <w:tabs>
          <w:tab w:val="num" w:pos="720"/>
        </w:tabs>
        <w:ind w:left="720" w:hanging="360"/>
      </w:pPr>
      <w:rPr>
        <w:rFonts w:ascii="Wingdings 2" w:hAnsi="Wingdings 2" w:hint="default"/>
      </w:rPr>
    </w:lvl>
    <w:lvl w:ilvl="1" w:tplc="8424C588" w:tentative="1">
      <w:start w:val="1"/>
      <w:numFmt w:val="bullet"/>
      <w:lvlText w:val=""/>
      <w:lvlJc w:val="left"/>
      <w:pPr>
        <w:tabs>
          <w:tab w:val="num" w:pos="1440"/>
        </w:tabs>
        <w:ind w:left="1440" w:hanging="360"/>
      </w:pPr>
      <w:rPr>
        <w:rFonts w:ascii="Wingdings 2" w:hAnsi="Wingdings 2" w:hint="default"/>
      </w:rPr>
    </w:lvl>
    <w:lvl w:ilvl="2" w:tplc="9A2E4AAA" w:tentative="1">
      <w:start w:val="1"/>
      <w:numFmt w:val="bullet"/>
      <w:lvlText w:val=""/>
      <w:lvlJc w:val="left"/>
      <w:pPr>
        <w:tabs>
          <w:tab w:val="num" w:pos="2160"/>
        </w:tabs>
        <w:ind w:left="2160" w:hanging="360"/>
      </w:pPr>
      <w:rPr>
        <w:rFonts w:ascii="Wingdings 2" w:hAnsi="Wingdings 2" w:hint="default"/>
      </w:rPr>
    </w:lvl>
    <w:lvl w:ilvl="3" w:tplc="E75C493A" w:tentative="1">
      <w:start w:val="1"/>
      <w:numFmt w:val="bullet"/>
      <w:lvlText w:val=""/>
      <w:lvlJc w:val="left"/>
      <w:pPr>
        <w:tabs>
          <w:tab w:val="num" w:pos="2880"/>
        </w:tabs>
        <w:ind w:left="2880" w:hanging="360"/>
      </w:pPr>
      <w:rPr>
        <w:rFonts w:ascii="Wingdings 2" w:hAnsi="Wingdings 2" w:hint="default"/>
      </w:rPr>
    </w:lvl>
    <w:lvl w:ilvl="4" w:tplc="BDD89E46" w:tentative="1">
      <w:start w:val="1"/>
      <w:numFmt w:val="bullet"/>
      <w:lvlText w:val=""/>
      <w:lvlJc w:val="left"/>
      <w:pPr>
        <w:tabs>
          <w:tab w:val="num" w:pos="3600"/>
        </w:tabs>
        <w:ind w:left="3600" w:hanging="360"/>
      </w:pPr>
      <w:rPr>
        <w:rFonts w:ascii="Wingdings 2" w:hAnsi="Wingdings 2" w:hint="default"/>
      </w:rPr>
    </w:lvl>
    <w:lvl w:ilvl="5" w:tplc="83944638" w:tentative="1">
      <w:start w:val="1"/>
      <w:numFmt w:val="bullet"/>
      <w:lvlText w:val=""/>
      <w:lvlJc w:val="left"/>
      <w:pPr>
        <w:tabs>
          <w:tab w:val="num" w:pos="4320"/>
        </w:tabs>
        <w:ind w:left="4320" w:hanging="360"/>
      </w:pPr>
      <w:rPr>
        <w:rFonts w:ascii="Wingdings 2" w:hAnsi="Wingdings 2" w:hint="default"/>
      </w:rPr>
    </w:lvl>
    <w:lvl w:ilvl="6" w:tplc="2F5E7CF8" w:tentative="1">
      <w:start w:val="1"/>
      <w:numFmt w:val="bullet"/>
      <w:lvlText w:val=""/>
      <w:lvlJc w:val="left"/>
      <w:pPr>
        <w:tabs>
          <w:tab w:val="num" w:pos="5040"/>
        </w:tabs>
        <w:ind w:left="5040" w:hanging="360"/>
      </w:pPr>
      <w:rPr>
        <w:rFonts w:ascii="Wingdings 2" w:hAnsi="Wingdings 2" w:hint="default"/>
      </w:rPr>
    </w:lvl>
    <w:lvl w:ilvl="7" w:tplc="BBA4F352" w:tentative="1">
      <w:start w:val="1"/>
      <w:numFmt w:val="bullet"/>
      <w:lvlText w:val=""/>
      <w:lvlJc w:val="left"/>
      <w:pPr>
        <w:tabs>
          <w:tab w:val="num" w:pos="5760"/>
        </w:tabs>
        <w:ind w:left="5760" w:hanging="360"/>
      </w:pPr>
      <w:rPr>
        <w:rFonts w:ascii="Wingdings 2" w:hAnsi="Wingdings 2" w:hint="default"/>
      </w:rPr>
    </w:lvl>
    <w:lvl w:ilvl="8" w:tplc="3216BFB2"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78F10830"/>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7F314F6E"/>
    <w:multiLevelType w:val="hybridMultilevel"/>
    <w:tmpl w:val="D5E431F8"/>
    <w:lvl w:ilvl="0" w:tplc="3E883854">
      <w:start w:val="1"/>
      <w:numFmt w:val="bullet"/>
      <w:lvlText w:val=""/>
      <w:lvlJc w:val="left"/>
      <w:pPr>
        <w:tabs>
          <w:tab w:val="num" w:pos="720"/>
        </w:tabs>
        <w:ind w:left="720" w:hanging="360"/>
      </w:pPr>
      <w:rPr>
        <w:rFonts w:ascii="Wingdings" w:hAnsi="Wingdings" w:hint="default"/>
      </w:rPr>
    </w:lvl>
    <w:lvl w:ilvl="1" w:tplc="4CF6D4EE" w:tentative="1">
      <w:start w:val="1"/>
      <w:numFmt w:val="bullet"/>
      <w:lvlText w:val=""/>
      <w:lvlJc w:val="left"/>
      <w:pPr>
        <w:tabs>
          <w:tab w:val="num" w:pos="1440"/>
        </w:tabs>
        <w:ind w:left="1440" w:hanging="360"/>
      </w:pPr>
      <w:rPr>
        <w:rFonts w:ascii="Wingdings" w:hAnsi="Wingdings" w:hint="default"/>
      </w:rPr>
    </w:lvl>
    <w:lvl w:ilvl="2" w:tplc="2FC4DA0E" w:tentative="1">
      <w:start w:val="1"/>
      <w:numFmt w:val="bullet"/>
      <w:lvlText w:val=""/>
      <w:lvlJc w:val="left"/>
      <w:pPr>
        <w:tabs>
          <w:tab w:val="num" w:pos="2160"/>
        </w:tabs>
        <w:ind w:left="2160" w:hanging="360"/>
      </w:pPr>
      <w:rPr>
        <w:rFonts w:ascii="Wingdings" w:hAnsi="Wingdings" w:hint="default"/>
      </w:rPr>
    </w:lvl>
    <w:lvl w:ilvl="3" w:tplc="D2B62752" w:tentative="1">
      <w:start w:val="1"/>
      <w:numFmt w:val="bullet"/>
      <w:lvlText w:val=""/>
      <w:lvlJc w:val="left"/>
      <w:pPr>
        <w:tabs>
          <w:tab w:val="num" w:pos="2880"/>
        </w:tabs>
        <w:ind w:left="2880" w:hanging="360"/>
      </w:pPr>
      <w:rPr>
        <w:rFonts w:ascii="Wingdings" w:hAnsi="Wingdings" w:hint="default"/>
      </w:rPr>
    </w:lvl>
    <w:lvl w:ilvl="4" w:tplc="CAEC7BD0" w:tentative="1">
      <w:start w:val="1"/>
      <w:numFmt w:val="bullet"/>
      <w:lvlText w:val=""/>
      <w:lvlJc w:val="left"/>
      <w:pPr>
        <w:tabs>
          <w:tab w:val="num" w:pos="3600"/>
        </w:tabs>
        <w:ind w:left="3600" w:hanging="360"/>
      </w:pPr>
      <w:rPr>
        <w:rFonts w:ascii="Wingdings" w:hAnsi="Wingdings" w:hint="default"/>
      </w:rPr>
    </w:lvl>
    <w:lvl w:ilvl="5" w:tplc="552E46D4" w:tentative="1">
      <w:start w:val="1"/>
      <w:numFmt w:val="bullet"/>
      <w:lvlText w:val=""/>
      <w:lvlJc w:val="left"/>
      <w:pPr>
        <w:tabs>
          <w:tab w:val="num" w:pos="4320"/>
        </w:tabs>
        <w:ind w:left="4320" w:hanging="360"/>
      </w:pPr>
      <w:rPr>
        <w:rFonts w:ascii="Wingdings" w:hAnsi="Wingdings" w:hint="default"/>
      </w:rPr>
    </w:lvl>
    <w:lvl w:ilvl="6" w:tplc="94F2A71A" w:tentative="1">
      <w:start w:val="1"/>
      <w:numFmt w:val="bullet"/>
      <w:lvlText w:val=""/>
      <w:lvlJc w:val="left"/>
      <w:pPr>
        <w:tabs>
          <w:tab w:val="num" w:pos="5040"/>
        </w:tabs>
        <w:ind w:left="5040" w:hanging="360"/>
      </w:pPr>
      <w:rPr>
        <w:rFonts w:ascii="Wingdings" w:hAnsi="Wingdings" w:hint="default"/>
      </w:rPr>
    </w:lvl>
    <w:lvl w:ilvl="7" w:tplc="032AB5FC" w:tentative="1">
      <w:start w:val="1"/>
      <w:numFmt w:val="bullet"/>
      <w:lvlText w:val=""/>
      <w:lvlJc w:val="left"/>
      <w:pPr>
        <w:tabs>
          <w:tab w:val="num" w:pos="5760"/>
        </w:tabs>
        <w:ind w:left="5760" w:hanging="360"/>
      </w:pPr>
      <w:rPr>
        <w:rFonts w:ascii="Wingdings" w:hAnsi="Wingdings" w:hint="default"/>
      </w:rPr>
    </w:lvl>
    <w:lvl w:ilvl="8" w:tplc="0D04D800"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3"/>
  </w:num>
  <w:num w:numId="3">
    <w:abstractNumId w:val="12"/>
  </w:num>
  <w:num w:numId="4">
    <w:abstractNumId w:val="19"/>
  </w:num>
  <w:num w:numId="5">
    <w:abstractNumId w:val="27"/>
  </w:num>
  <w:num w:numId="6">
    <w:abstractNumId w:val="1"/>
  </w:num>
  <w:num w:numId="7">
    <w:abstractNumId w:val="14"/>
  </w:num>
  <w:num w:numId="8">
    <w:abstractNumId w:val="42"/>
  </w:num>
  <w:num w:numId="9">
    <w:abstractNumId w:val="3"/>
  </w:num>
  <w:num w:numId="10">
    <w:abstractNumId w:val="11"/>
  </w:num>
  <w:num w:numId="11">
    <w:abstractNumId w:val="28"/>
  </w:num>
  <w:num w:numId="12">
    <w:abstractNumId w:val="24"/>
  </w:num>
  <w:num w:numId="13">
    <w:abstractNumId w:val="35"/>
  </w:num>
  <w:num w:numId="14">
    <w:abstractNumId w:val="17"/>
  </w:num>
  <w:num w:numId="15">
    <w:abstractNumId w:val="32"/>
  </w:num>
  <w:num w:numId="16">
    <w:abstractNumId w:val="0"/>
  </w:num>
  <w:num w:numId="17">
    <w:abstractNumId w:val="39"/>
  </w:num>
  <w:num w:numId="18">
    <w:abstractNumId w:val="22"/>
  </w:num>
  <w:num w:numId="19">
    <w:abstractNumId w:val="33"/>
  </w:num>
  <w:num w:numId="20">
    <w:abstractNumId w:val="36"/>
  </w:num>
  <w:num w:numId="21">
    <w:abstractNumId w:val="4"/>
  </w:num>
  <w:num w:numId="22">
    <w:abstractNumId w:val="37"/>
  </w:num>
  <w:num w:numId="23">
    <w:abstractNumId w:val="23"/>
  </w:num>
  <w:num w:numId="24">
    <w:abstractNumId w:val="10"/>
  </w:num>
  <w:num w:numId="25">
    <w:abstractNumId w:val="41"/>
  </w:num>
  <w:num w:numId="26">
    <w:abstractNumId w:val="5"/>
  </w:num>
  <w:num w:numId="27">
    <w:abstractNumId w:val="34"/>
  </w:num>
  <w:num w:numId="28">
    <w:abstractNumId w:val="21"/>
  </w:num>
  <w:num w:numId="29">
    <w:abstractNumId w:val="18"/>
  </w:num>
  <w:num w:numId="30">
    <w:abstractNumId w:val="8"/>
  </w:num>
  <w:num w:numId="31">
    <w:abstractNumId w:val="7"/>
  </w:num>
  <w:num w:numId="32">
    <w:abstractNumId w:val="20"/>
  </w:num>
  <w:num w:numId="33">
    <w:abstractNumId w:val="38"/>
  </w:num>
  <w:num w:numId="34">
    <w:abstractNumId w:val="2"/>
  </w:num>
  <w:num w:numId="35">
    <w:abstractNumId w:val="25"/>
  </w:num>
  <w:num w:numId="36">
    <w:abstractNumId w:val="16"/>
  </w:num>
  <w:num w:numId="37">
    <w:abstractNumId w:val="30"/>
  </w:num>
  <w:num w:numId="38">
    <w:abstractNumId w:val="43"/>
  </w:num>
  <w:num w:numId="39">
    <w:abstractNumId w:val="9"/>
  </w:num>
  <w:num w:numId="40">
    <w:abstractNumId w:val="6"/>
  </w:num>
  <w:num w:numId="41">
    <w:abstractNumId w:val="31"/>
  </w:num>
  <w:num w:numId="42">
    <w:abstractNumId w:val="29"/>
  </w:num>
  <w:num w:numId="43">
    <w:abstractNumId w:val="15"/>
  </w:num>
  <w:num w:numId="44">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A9"/>
    <w:rsid w:val="00006CEB"/>
    <w:rsid w:val="00007AF8"/>
    <w:rsid w:val="00014273"/>
    <w:rsid w:val="0002008F"/>
    <w:rsid w:val="00021A14"/>
    <w:rsid w:val="00033B78"/>
    <w:rsid w:val="000514C4"/>
    <w:rsid w:val="000647FA"/>
    <w:rsid w:val="0007403A"/>
    <w:rsid w:val="00082CA9"/>
    <w:rsid w:val="00095328"/>
    <w:rsid w:val="000D6D81"/>
    <w:rsid w:val="000F1ABD"/>
    <w:rsid w:val="000F1C08"/>
    <w:rsid w:val="00112300"/>
    <w:rsid w:val="00130715"/>
    <w:rsid w:val="001318BE"/>
    <w:rsid w:val="00133D32"/>
    <w:rsid w:val="0015791F"/>
    <w:rsid w:val="00161F09"/>
    <w:rsid w:val="00163F2E"/>
    <w:rsid w:val="00192265"/>
    <w:rsid w:val="001A20BA"/>
    <w:rsid w:val="001B4236"/>
    <w:rsid w:val="001C203A"/>
    <w:rsid w:val="001C7A79"/>
    <w:rsid w:val="001E6C35"/>
    <w:rsid w:val="001F2956"/>
    <w:rsid w:val="001F4BA5"/>
    <w:rsid w:val="001F6346"/>
    <w:rsid w:val="00214E8C"/>
    <w:rsid w:val="00221531"/>
    <w:rsid w:val="00232671"/>
    <w:rsid w:val="002527A8"/>
    <w:rsid w:val="00255377"/>
    <w:rsid w:val="00265245"/>
    <w:rsid w:val="002A207E"/>
    <w:rsid w:val="002C025C"/>
    <w:rsid w:val="002C39FD"/>
    <w:rsid w:val="002C518F"/>
    <w:rsid w:val="002F321E"/>
    <w:rsid w:val="002F7899"/>
    <w:rsid w:val="00300F05"/>
    <w:rsid w:val="003024F8"/>
    <w:rsid w:val="003077F3"/>
    <w:rsid w:val="003354D0"/>
    <w:rsid w:val="0034159E"/>
    <w:rsid w:val="0034493C"/>
    <w:rsid w:val="00352F72"/>
    <w:rsid w:val="00354096"/>
    <w:rsid w:val="00354ACC"/>
    <w:rsid w:val="003A4CA3"/>
    <w:rsid w:val="003A78C2"/>
    <w:rsid w:val="003B13B1"/>
    <w:rsid w:val="003E2C42"/>
    <w:rsid w:val="003E417B"/>
    <w:rsid w:val="003F40A4"/>
    <w:rsid w:val="004032D7"/>
    <w:rsid w:val="004132F8"/>
    <w:rsid w:val="004165C4"/>
    <w:rsid w:val="00416BEE"/>
    <w:rsid w:val="00423933"/>
    <w:rsid w:val="00437D51"/>
    <w:rsid w:val="00452667"/>
    <w:rsid w:val="004A0FFC"/>
    <w:rsid w:val="004C17FC"/>
    <w:rsid w:val="004C5D8F"/>
    <w:rsid w:val="004C733A"/>
    <w:rsid w:val="004D69A9"/>
    <w:rsid w:val="004F047A"/>
    <w:rsid w:val="0051738E"/>
    <w:rsid w:val="0052081D"/>
    <w:rsid w:val="00541C3A"/>
    <w:rsid w:val="00556CC1"/>
    <w:rsid w:val="00565885"/>
    <w:rsid w:val="00566DCD"/>
    <w:rsid w:val="00566E55"/>
    <w:rsid w:val="00576DA7"/>
    <w:rsid w:val="00577B30"/>
    <w:rsid w:val="00581675"/>
    <w:rsid w:val="005842C0"/>
    <w:rsid w:val="00593C7A"/>
    <w:rsid w:val="005A2340"/>
    <w:rsid w:val="005A3E73"/>
    <w:rsid w:val="005A629C"/>
    <w:rsid w:val="005B0D20"/>
    <w:rsid w:val="005E0106"/>
    <w:rsid w:val="005E0D79"/>
    <w:rsid w:val="005E6BE9"/>
    <w:rsid w:val="00606604"/>
    <w:rsid w:val="00646D88"/>
    <w:rsid w:val="006479C1"/>
    <w:rsid w:val="00651E47"/>
    <w:rsid w:val="00655E78"/>
    <w:rsid w:val="0066614E"/>
    <w:rsid w:val="00667C97"/>
    <w:rsid w:val="00671C24"/>
    <w:rsid w:val="0069452B"/>
    <w:rsid w:val="006A3CF1"/>
    <w:rsid w:val="006B2255"/>
    <w:rsid w:val="006B4E81"/>
    <w:rsid w:val="006D3F49"/>
    <w:rsid w:val="006F1855"/>
    <w:rsid w:val="006F29CD"/>
    <w:rsid w:val="006F71B1"/>
    <w:rsid w:val="00712B7F"/>
    <w:rsid w:val="007207DE"/>
    <w:rsid w:val="00727108"/>
    <w:rsid w:val="0075378F"/>
    <w:rsid w:val="00753970"/>
    <w:rsid w:val="0076299A"/>
    <w:rsid w:val="007642FC"/>
    <w:rsid w:val="007679F1"/>
    <w:rsid w:val="007878BE"/>
    <w:rsid w:val="00792BC8"/>
    <w:rsid w:val="007A1369"/>
    <w:rsid w:val="007A3458"/>
    <w:rsid w:val="007A7A94"/>
    <w:rsid w:val="007C0760"/>
    <w:rsid w:val="007C28A6"/>
    <w:rsid w:val="007C28EA"/>
    <w:rsid w:val="007C6C22"/>
    <w:rsid w:val="007F3D3C"/>
    <w:rsid w:val="007F4912"/>
    <w:rsid w:val="00831895"/>
    <w:rsid w:val="0085029B"/>
    <w:rsid w:val="00884E87"/>
    <w:rsid w:val="00891A6D"/>
    <w:rsid w:val="008C2D44"/>
    <w:rsid w:val="008E21CD"/>
    <w:rsid w:val="008E486C"/>
    <w:rsid w:val="008F2622"/>
    <w:rsid w:val="008F33C2"/>
    <w:rsid w:val="008F57C2"/>
    <w:rsid w:val="008F7F8D"/>
    <w:rsid w:val="0090146F"/>
    <w:rsid w:val="00924367"/>
    <w:rsid w:val="00934425"/>
    <w:rsid w:val="009630FE"/>
    <w:rsid w:val="00963C4A"/>
    <w:rsid w:val="009747A5"/>
    <w:rsid w:val="00993629"/>
    <w:rsid w:val="00994A0B"/>
    <w:rsid w:val="009A0FA9"/>
    <w:rsid w:val="009C0DA3"/>
    <w:rsid w:val="009D6A52"/>
    <w:rsid w:val="009F0EF8"/>
    <w:rsid w:val="009F575C"/>
    <w:rsid w:val="009F6331"/>
    <w:rsid w:val="00A05FFF"/>
    <w:rsid w:val="00A125BC"/>
    <w:rsid w:val="00A369E9"/>
    <w:rsid w:val="00A37AAE"/>
    <w:rsid w:val="00A37EE3"/>
    <w:rsid w:val="00A479A6"/>
    <w:rsid w:val="00A55753"/>
    <w:rsid w:val="00A839B7"/>
    <w:rsid w:val="00A84E33"/>
    <w:rsid w:val="00A9690A"/>
    <w:rsid w:val="00A974B0"/>
    <w:rsid w:val="00AA4BAB"/>
    <w:rsid w:val="00AA6C94"/>
    <w:rsid w:val="00AB782B"/>
    <w:rsid w:val="00AF4ECF"/>
    <w:rsid w:val="00B1569A"/>
    <w:rsid w:val="00B172A3"/>
    <w:rsid w:val="00B26071"/>
    <w:rsid w:val="00B32BBD"/>
    <w:rsid w:val="00B70A5A"/>
    <w:rsid w:val="00B83633"/>
    <w:rsid w:val="00B8369E"/>
    <w:rsid w:val="00B8426E"/>
    <w:rsid w:val="00BA191A"/>
    <w:rsid w:val="00BC3D4B"/>
    <w:rsid w:val="00BD7D07"/>
    <w:rsid w:val="00BF4E87"/>
    <w:rsid w:val="00C07895"/>
    <w:rsid w:val="00C320A4"/>
    <w:rsid w:val="00C36488"/>
    <w:rsid w:val="00C42447"/>
    <w:rsid w:val="00C43B36"/>
    <w:rsid w:val="00C531F3"/>
    <w:rsid w:val="00C56CE7"/>
    <w:rsid w:val="00C60F27"/>
    <w:rsid w:val="00C706FD"/>
    <w:rsid w:val="00C71C30"/>
    <w:rsid w:val="00C726D3"/>
    <w:rsid w:val="00C72987"/>
    <w:rsid w:val="00C7716C"/>
    <w:rsid w:val="00CA16F9"/>
    <w:rsid w:val="00CB3707"/>
    <w:rsid w:val="00CB6153"/>
    <w:rsid w:val="00CD5455"/>
    <w:rsid w:val="00CF12B6"/>
    <w:rsid w:val="00D0102D"/>
    <w:rsid w:val="00D0111B"/>
    <w:rsid w:val="00D125C2"/>
    <w:rsid w:val="00D26E59"/>
    <w:rsid w:val="00D30D45"/>
    <w:rsid w:val="00D3242C"/>
    <w:rsid w:val="00D36331"/>
    <w:rsid w:val="00D437F2"/>
    <w:rsid w:val="00D527C2"/>
    <w:rsid w:val="00D55BE5"/>
    <w:rsid w:val="00D57BCC"/>
    <w:rsid w:val="00D778A6"/>
    <w:rsid w:val="00DB5DFD"/>
    <w:rsid w:val="00DC71FC"/>
    <w:rsid w:val="00E01218"/>
    <w:rsid w:val="00E073E2"/>
    <w:rsid w:val="00E12D3F"/>
    <w:rsid w:val="00E1378F"/>
    <w:rsid w:val="00E16766"/>
    <w:rsid w:val="00E22F3A"/>
    <w:rsid w:val="00E459F6"/>
    <w:rsid w:val="00E71F87"/>
    <w:rsid w:val="00E94576"/>
    <w:rsid w:val="00E95BA2"/>
    <w:rsid w:val="00E96F95"/>
    <w:rsid w:val="00EA25AD"/>
    <w:rsid w:val="00EA47DB"/>
    <w:rsid w:val="00EA613E"/>
    <w:rsid w:val="00EB3DAE"/>
    <w:rsid w:val="00EC2EE5"/>
    <w:rsid w:val="00ED27F8"/>
    <w:rsid w:val="00ED5028"/>
    <w:rsid w:val="00F00DCB"/>
    <w:rsid w:val="00F0285D"/>
    <w:rsid w:val="00F117D0"/>
    <w:rsid w:val="00F212E1"/>
    <w:rsid w:val="00F742E7"/>
    <w:rsid w:val="00F83156"/>
    <w:rsid w:val="00F9719E"/>
    <w:rsid w:val="00FB3E51"/>
    <w:rsid w:val="00FB5FF5"/>
    <w:rsid w:val="00FF4A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D7CDDA"/>
  <w15:chartTrackingRefBased/>
  <w15:docId w15:val="{69DA8039-78F2-4961-9ECF-9E076E61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CA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82CA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C3648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82CA9"/>
    <w:rPr>
      <w:rFonts w:ascii="Cambria" w:eastAsia="Times New Roman" w:hAnsi="Cambria" w:cs="Times New Roman"/>
      <w:b/>
      <w:bCs/>
      <w:kern w:val="32"/>
      <w:sz w:val="32"/>
      <w:szCs w:val="32"/>
      <w:lang w:val="es-ES" w:eastAsia="es-ES"/>
    </w:rPr>
  </w:style>
  <w:style w:type="paragraph" w:styleId="Prrafodelista">
    <w:name w:val="List Paragraph"/>
    <w:basedOn w:val="Normal"/>
    <w:uiPriority w:val="34"/>
    <w:qFormat/>
    <w:rsid w:val="00082CA9"/>
    <w:pPr>
      <w:ind w:left="708"/>
    </w:pPr>
  </w:style>
  <w:style w:type="paragraph" w:styleId="Textodeglobo">
    <w:name w:val="Balloon Text"/>
    <w:basedOn w:val="Normal"/>
    <w:link w:val="TextodegloboCar"/>
    <w:uiPriority w:val="99"/>
    <w:semiHidden/>
    <w:unhideWhenUsed/>
    <w:rsid w:val="002A20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207E"/>
    <w:rPr>
      <w:rFonts w:ascii="Segoe UI" w:eastAsia="Times New Roman" w:hAnsi="Segoe UI" w:cs="Segoe UI"/>
      <w:sz w:val="18"/>
      <w:szCs w:val="18"/>
      <w:lang w:val="es-ES" w:eastAsia="es-ES"/>
    </w:rPr>
  </w:style>
  <w:style w:type="paragraph" w:styleId="NormalWeb">
    <w:name w:val="Normal (Web)"/>
    <w:basedOn w:val="Normal"/>
    <w:uiPriority w:val="99"/>
    <w:unhideWhenUsed/>
    <w:rsid w:val="00E96F95"/>
    <w:pPr>
      <w:spacing w:before="100" w:beforeAutospacing="1" w:after="100" w:afterAutospacing="1"/>
    </w:pPr>
    <w:rPr>
      <w:rFonts w:eastAsia="Calibri"/>
      <w:lang w:val="es-SV" w:eastAsia="es-SV"/>
    </w:rPr>
  </w:style>
  <w:style w:type="paragraph" w:styleId="Textoindependiente">
    <w:name w:val="Body Text"/>
    <w:basedOn w:val="Normal"/>
    <w:link w:val="TextoindependienteCar"/>
    <w:rsid w:val="0090146F"/>
    <w:rPr>
      <w:rFonts w:ascii="Arial" w:hAnsi="Arial"/>
      <w:b/>
      <w:sz w:val="20"/>
      <w:szCs w:val="20"/>
    </w:rPr>
  </w:style>
  <w:style w:type="character" w:customStyle="1" w:styleId="TextoindependienteCar">
    <w:name w:val="Texto independiente Car"/>
    <w:basedOn w:val="Fuentedeprrafopredeter"/>
    <w:link w:val="Textoindependiente"/>
    <w:rsid w:val="0090146F"/>
    <w:rPr>
      <w:rFonts w:ascii="Arial" w:eastAsia="Times New Roman" w:hAnsi="Arial" w:cs="Times New Roman"/>
      <w:b/>
      <w:sz w:val="20"/>
      <w:szCs w:val="20"/>
      <w:lang w:val="es-ES" w:eastAsia="es-ES"/>
    </w:rPr>
  </w:style>
  <w:style w:type="character" w:styleId="Hipervnculo">
    <w:name w:val="Hyperlink"/>
    <w:rsid w:val="0090146F"/>
    <w:rPr>
      <w:color w:val="0000FF"/>
      <w:u w:val="single"/>
    </w:rPr>
  </w:style>
  <w:style w:type="character" w:customStyle="1" w:styleId="Ttulo2Car">
    <w:name w:val="Título 2 Car"/>
    <w:basedOn w:val="Fuentedeprrafopredeter"/>
    <w:link w:val="Ttulo2"/>
    <w:uiPriority w:val="9"/>
    <w:semiHidden/>
    <w:rsid w:val="00C36488"/>
    <w:rPr>
      <w:rFonts w:asciiTheme="majorHAnsi" w:eastAsiaTheme="majorEastAsia" w:hAnsiTheme="majorHAnsi" w:cstheme="majorBidi"/>
      <w:color w:val="2E74B5" w:themeColor="accent1" w:themeShade="BF"/>
      <w:sz w:val="26"/>
      <w:szCs w:val="26"/>
      <w:lang w:val="es-ES" w:eastAsia="es-ES"/>
    </w:rPr>
  </w:style>
  <w:style w:type="paragraph" w:styleId="Encabezado">
    <w:name w:val="header"/>
    <w:basedOn w:val="Normal"/>
    <w:link w:val="EncabezadoCar"/>
    <w:uiPriority w:val="99"/>
    <w:unhideWhenUsed/>
    <w:rsid w:val="00033B78"/>
    <w:pPr>
      <w:tabs>
        <w:tab w:val="center" w:pos="4419"/>
        <w:tab w:val="right" w:pos="8838"/>
      </w:tabs>
    </w:pPr>
  </w:style>
  <w:style w:type="character" w:customStyle="1" w:styleId="EncabezadoCar">
    <w:name w:val="Encabezado Car"/>
    <w:basedOn w:val="Fuentedeprrafopredeter"/>
    <w:link w:val="Encabezado"/>
    <w:uiPriority w:val="99"/>
    <w:rsid w:val="00033B7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33B78"/>
    <w:pPr>
      <w:tabs>
        <w:tab w:val="center" w:pos="4419"/>
        <w:tab w:val="right" w:pos="8838"/>
      </w:tabs>
    </w:pPr>
  </w:style>
  <w:style w:type="character" w:customStyle="1" w:styleId="PiedepginaCar">
    <w:name w:val="Pie de página Car"/>
    <w:basedOn w:val="Fuentedeprrafopredeter"/>
    <w:link w:val="Piedepgina"/>
    <w:uiPriority w:val="99"/>
    <w:rsid w:val="00033B7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958">
      <w:bodyDiv w:val="1"/>
      <w:marLeft w:val="0"/>
      <w:marRight w:val="0"/>
      <w:marTop w:val="0"/>
      <w:marBottom w:val="0"/>
      <w:divBdr>
        <w:top w:val="none" w:sz="0" w:space="0" w:color="auto"/>
        <w:left w:val="none" w:sz="0" w:space="0" w:color="auto"/>
        <w:bottom w:val="none" w:sz="0" w:space="0" w:color="auto"/>
        <w:right w:val="none" w:sz="0" w:space="0" w:color="auto"/>
      </w:divBdr>
      <w:divsChild>
        <w:div w:id="966813690">
          <w:marLeft w:val="547"/>
          <w:marRight w:val="0"/>
          <w:marTop w:val="0"/>
          <w:marBottom w:val="0"/>
          <w:divBdr>
            <w:top w:val="none" w:sz="0" w:space="0" w:color="auto"/>
            <w:left w:val="none" w:sz="0" w:space="0" w:color="auto"/>
            <w:bottom w:val="none" w:sz="0" w:space="0" w:color="auto"/>
            <w:right w:val="none" w:sz="0" w:space="0" w:color="auto"/>
          </w:divBdr>
        </w:div>
        <w:div w:id="1263731167">
          <w:marLeft w:val="547"/>
          <w:marRight w:val="0"/>
          <w:marTop w:val="0"/>
          <w:marBottom w:val="0"/>
          <w:divBdr>
            <w:top w:val="none" w:sz="0" w:space="0" w:color="auto"/>
            <w:left w:val="none" w:sz="0" w:space="0" w:color="auto"/>
            <w:bottom w:val="none" w:sz="0" w:space="0" w:color="auto"/>
            <w:right w:val="none" w:sz="0" w:space="0" w:color="auto"/>
          </w:divBdr>
        </w:div>
        <w:div w:id="1806391621">
          <w:marLeft w:val="547"/>
          <w:marRight w:val="0"/>
          <w:marTop w:val="0"/>
          <w:marBottom w:val="0"/>
          <w:divBdr>
            <w:top w:val="none" w:sz="0" w:space="0" w:color="auto"/>
            <w:left w:val="none" w:sz="0" w:space="0" w:color="auto"/>
            <w:bottom w:val="none" w:sz="0" w:space="0" w:color="auto"/>
            <w:right w:val="none" w:sz="0" w:space="0" w:color="auto"/>
          </w:divBdr>
        </w:div>
        <w:div w:id="10886052">
          <w:marLeft w:val="547"/>
          <w:marRight w:val="0"/>
          <w:marTop w:val="0"/>
          <w:marBottom w:val="0"/>
          <w:divBdr>
            <w:top w:val="none" w:sz="0" w:space="0" w:color="auto"/>
            <w:left w:val="none" w:sz="0" w:space="0" w:color="auto"/>
            <w:bottom w:val="none" w:sz="0" w:space="0" w:color="auto"/>
            <w:right w:val="none" w:sz="0" w:space="0" w:color="auto"/>
          </w:divBdr>
        </w:div>
        <w:div w:id="703166819">
          <w:marLeft w:val="547"/>
          <w:marRight w:val="0"/>
          <w:marTop w:val="0"/>
          <w:marBottom w:val="0"/>
          <w:divBdr>
            <w:top w:val="none" w:sz="0" w:space="0" w:color="auto"/>
            <w:left w:val="none" w:sz="0" w:space="0" w:color="auto"/>
            <w:bottom w:val="none" w:sz="0" w:space="0" w:color="auto"/>
            <w:right w:val="none" w:sz="0" w:space="0" w:color="auto"/>
          </w:divBdr>
        </w:div>
        <w:div w:id="666052003">
          <w:marLeft w:val="547"/>
          <w:marRight w:val="0"/>
          <w:marTop w:val="0"/>
          <w:marBottom w:val="0"/>
          <w:divBdr>
            <w:top w:val="none" w:sz="0" w:space="0" w:color="auto"/>
            <w:left w:val="none" w:sz="0" w:space="0" w:color="auto"/>
            <w:bottom w:val="none" w:sz="0" w:space="0" w:color="auto"/>
            <w:right w:val="none" w:sz="0" w:space="0" w:color="auto"/>
          </w:divBdr>
        </w:div>
        <w:div w:id="1928227811">
          <w:marLeft w:val="547"/>
          <w:marRight w:val="0"/>
          <w:marTop w:val="0"/>
          <w:marBottom w:val="0"/>
          <w:divBdr>
            <w:top w:val="none" w:sz="0" w:space="0" w:color="auto"/>
            <w:left w:val="none" w:sz="0" w:space="0" w:color="auto"/>
            <w:bottom w:val="none" w:sz="0" w:space="0" w:color="auto"/>
            <w:right w:val="none" w:sz="0" w:space="0" w:color="auto"/>
          </w:divBdr>
        </w:div>
      </w:divsChild>
    </w:div>
    <w:div w:id="51733114">
      <w:bodyDiv w:val="1"/>
      <w:marLeft w:val="0"/>
      <w:marRight w:val="0"/>
      <w:marTop w:val="0"/>
      <w:marBottom w:val="0"/>
      <w:divBdr>
        <w:top w:val="none" w:sz="0" w:space="0" w:color="auto"/>
        <w:left w:val="none" w:sz="0" w:space="0" w:color="auto"/>
        <w:bottom w:val="none" w:sz="0" w:space="0" w:color="auto"/>
        <w:right w:val="none" w:sz="0" w:space="0" w:color="auto"/>
      </w:divBdr>
    </w:div>
    <w:div w:id="63183523">
      <w:bodyDiv w:val="1"/>
      <w:marLeft w:val="0"/>
      <w:marRight w:val="0"/>
      <w:marTop w:val="0"/>
      <w:marBottom w:val="0"/>
      <w:divBdr>
        <w:top w:val="none" w:sz="0" w:space="0" w:color="auto"/>
        <w:left w:val="none" w:sz="0" w:space="0" w:color="auto"/>
        <w:bottom w:val="none" w:sz="0" w:space="0" w:color="auto"/>
        <w:right w:val="none" w:sz="0" w:space="0" w:color="auto"/>
      </w:divBdr>
      <w:divsChild>
        <w:div w:id="727925015">
          <w:marLeft w:val="274"/>
          <w:marRight w:val="0"/>
          <w:marTop w:val="0"/>
          <w:marBottom w:val="0"/>
          <w:divBdr>
            <w:top w:val="none" w:sz="0" w:space="0" w:color="auto"/>
            <w:left w:val="none" w:sz="0" w:space="0" w:color="auto"/>
            <w:bottom w:val="none" w:sz="0" w:space="0" w:color="auto"/>
            <w:right w:val="none" w:sz="0" w:space="0" w:color="auto"/>
          </w:divBdr>
        </w:div>
        <w:div w:id="1083987797">
          <w:marLeft w:val="274"/>
          <w:marRight w:val="0"/>
          <w:marTop w:val="0"/>
          <w:marBottom w:val="0"/>
          <w:divBdr>
            <w:top w:val="none" w:sz="0" w:space="0" w:color="auto"/>
            <w:left w:val="none" w:sz="0" w:space="0" w:color="auto"/>
            <w:bottom w:val="none" w:sz="0" w:space="0" w:color="auto"/>
            <w:right w:val="none" w:sz="0" w:space="0" w:color="auto"/>
          </w:divBdr>
        </w:div>
        <w:div w:id="721713923">
          <w:marLeft w:val="274"/>
          <w:marRight w:val="0"/>
          <w:marTop w:val="0"/>
          <w:marBottom w:val="0"/>
          <w:divBdr>
            <w:top w:val="none" w:sz="0" w:space="0" w:color="auto"/>
            <w:left w:val="none" w:sz="0" w:space="0" w:color="auto"/>
            <w:bottom w:val="none" w:sz="0" w:space="0" w:color="auto"/>
            <w:right w:val="none" w:sz="0" w:space="0" w:color="auto"/>
          </w:divBdr>
        </w:div>
        <w:div w:id="656569959">
          <w:marLeft w:val="274"/>
          <w:marRight w:val="0"/>
          <w:marTop w:val="0"/>
          <w:marBottom w:val="0"/>
          <w:divBdr>
            <w:top w:val="none" w:sz="0" w:space="0" w:color="auto"/>
            <w:left w:val="none" w:sz="0" w:space="0" w:color="auto"/>
            <w:bottom w:val="none" w:sz="0" w:space="0" w:color="auto"/>
            <w:right w:val="none" w:sz="0" w:space="0" w:color="auto"/>
          </w:divBdr>
        </w:div>
      </w:divsChild>
    </w:div>
    <w:div w:id="82915919">
      <w:bodyDiv w:val="1"/>
      <w:marLeft w:val="0"/>
      <w:marRight w:val="0"/>
      <w:marTop w:val="0"/>
      <w:marBottom w:val="0"/>
      <w:divBdr>
        <w:top w:val="none" w:sz="0" w:space="0" w:color="auto"/>
        <w:left w:val="none" w:sz="0" w:space="0" w:color="auto"/>
        <w:bottom w:val="none" w:sz="0" w:space="0" w:color="auto"/>
        <w:right w:val="none" w:sz="0" w:space="0" w:color="auto"/>
      </w:divBdr>
      <w:divsChild>
        <w:div w:id="1446459472">
          <w:marLeft w:val="547"/>
          <w:marRight w:val="0"/>
          <w:marTop w:val="0"/>
          <w:marBottom w:val="0"/>
          <w:divBdr>
            <w:top w:val="none" w:sz="0" w:space="0" w:color="auto"/>
            <w:left w:val="none" w:sz="0" w:space="0" w:color="auto"/>
            <w:bottom w:val="none" w:sz="0" w:space="0" w:color="auto"/>
            <w:right w:val="none" w:sz="0" w:space="0" w:color="auto"/>
          </w:divBdr>
        </w:div>
        <w:div w:id="1491409881">
          <w:marLeft w:val="547"/>
          <w:marRight w:val="0"/>
          <w:marTop w:val="0"/>
          <w:marBottom w:val="0"/>
          <w:divBdr>
            <w:top w:val="none" w:sz="0" w:space="0" w:color="auto"/>
            <w:left w:val="none" w:sz="0" w:space="0" w:color="auto"/>
            <w:bottom w:val="none" w:sz="0" w:space="0" w:color="auto"/>
            <w:right w:val="none" w:sz="0" w:space="0" w:color="auto"/>
          </w:divBdr>
        </w:div>
        <w:div w:id="1888450298">
          <w:marLeft w:val="547"/>
          <w:marRight w:val="0"/>
          <w:marTop w:val="0"/>
          <w:marBottom w:val="0"/>
          <w:divBdr>
            <w:top w:val="none" w:sz="0" w:space="0" w:color="auto"/>
            <w:left w:val="none" w:sz="0" w:space="0" w:color="auto"/>
            <w:bottom w:val="none" w:sz="0" w:space="0" w:color="auto"/>
            <w:right w:val="none" w:sz="0" w:space="0" w:color="auto"/>
          </w:divBdr>
        </w:div>
      </w:divsChild>
    </w:div>
    <w:div w:id="98960455">
      <w:bodyDiv w:val="1"/>
      <w:marLeft w:val="0"/>
      <w:marRight w:val="0"/>
      <w:marTop w:val="0"/>
      <w:marBottom w:val="0"/>
      <w:divBdr>
        <w:top w:val="none" w:sz="0" w:space="0" w:color="auto"/>
        <w:left w:val="none" w:sz="0" w:space="0" w:color="auto"/>
        <w:bottom w:val="none" w:sz="0" w:space="0" w:color="auto"/>
        <w:right w:val="none" w:sz="0" w:space="0" w:color="auto"/>
      </w:divBdr>
      <w:divsChild>
        <w:div w:id="1940327786">
          <w:marLeft w:val="720"/>
          <w:marRight w:val="0"/>
          <w:marTop w:val="240"/>
          <w:marBottom w:val="240"/>
          <w:divBdr>
            <w:top w:val="none" w:sz="0" w:space="0" w:color="auto"/>
            <w:left w:val="none" w:sz="0" w:space="0" w:color="auto"/>
            <w:bottom w:val="none" w:sz="0" w:space="0" w:color="auto"/>
            <w:right w:val="none" w:sz="0" w:space="0" w:color="auto"/>
          </w:divBdr>
        </w:div>
        <w:div w:id="797797777">
          <w:marLeft w:val="720"/>
          <w:marRight w:val="0"/>
          <w:marTop w:val="240"/>
          <w:marBottom w:val="240"/>
          <w:divBdr>
            <w:top w:val="none" w:sz="0" w:space="0" w:color="auto"/>
            <w:left w:val="none" w:sz="0" w:space="0" w:color="auto"/>
            <w:bottom w:val="none" w:sz="0" w:space="0" w:color="auto"/>
            <w:right w:val="none" w:sz="0" w:space="0" w:color="auto"/>
          </w:divBdr>
        </w:div>
      </w:divsChild>
    </w:div>
    <w:div w:id="102648982">
      <w:bodyDiv w:val="1"/>
      <w:marLeft w:val="0"/>
      <w:marRight w:val="0"/>
      <w:marTop w:val="0"/>
      <w:marBottom w:val="0"/>
      <w:divBdr>
        <w:top w:val="none" w:sz="0" w:space="0" w:color="auto"/>
        <w:left w:val="none" w:sz="0" w:space="0" w:color="auto"/>
        <w:bottom w:val="none" w:sz="0" w:space="0" w:color="auto"/>
        <w:right w:val="none" w:sz="0" w:space="0" w:color="auto"/>
      </w:divBdr>
      <w:divsChild>
        <w:div w:id="1710257984">
          <w:marLeft w:val="547"/>
          <w:marRight w:val="0"/>
          <w:marTop w:val="0"/>
          <w:marBottom w:val="0"/>
          <w:divBdr>
            <w:top w:val="none" w:sz="0" w:space="0" w:color="auto"/>
            <w:left w:val="none" w:sz="0" w:space="0" w:color="auto"/>
            <w:bottom w:val="none" w:sz="0" w:space="0" w:color="auto"/>
            <w:right w:val="none" w:sz="0" w:space="0" w:color="auto"/>
          </w:divBdr>
        </w:div>
        <w:div w:id="884876008">
          <w:marLeft w:val="547"/>
          <w:marRight w:val="0"/>
          <w:marTop w:val="0"/>
          <w:marBottom w:val="0"/>
          <w:divBdr>
            <w:top w:val="none" w:sz="0" w:space="0" w:color="auto"/>
            <w:left w:val="none" w:sz="0" w:space="0" w:color="auto"/>
            <w:bottom w:val="none" w:sz="0" w:space="0" w:color="auto"/>
            <w:right w:val="none" w:sz="0" w:space="0" w:color="auto"/>
          </w:divBdr>
        </w:div>
        <w:div w:id="758911711">
          <w:marLeft w:val="547"/>
          <w:marRight w:val="0"/>
          <w:marTop w:val="0"/>
          <w:marBottom w:val="0"/>
          <w:divBdr>
            <w:top w:val="none" w:sz="0" w:space="0" w:color="auto"/>
            <w:left w:val="none" w:sz="0" w:space="0" w:color="auto"/>
            <w:bottom w:val="none" w:sz="0" w:space="0" w:color="auto"/>
            <w:right w:val="none" w:sz="0" w:space="0" w:color="auto"/>
          </w:divBdr>
        </w:div>
      </w:divsChild>
    </w:div>
    <w:div w:id="145904646">
      <w:bodyDiv w:val="1"/>
      <w:marLeft w:val="0"/>
      <w:marRight w:val="0"/>
      <w:marTop w:val="0"/>
      <w:marBottom w:val="0"/>
      <w:divBdr>
        <w:top w:val="none" w:sz="0" w:space="0" w:color="auto"/>
        <w:left w:val="none" w:sz="0" w:space="0" w:color="auto"/>
        <w:bottom w:val="none" w:sz="0" w:space="0" w:color="auto"/>
        <w:right w:val="none" w:sz="0" w:space="0" w:color="auto"/>
      </w:divBdr>
      <w:divsChild>
        <w:div w:id="1548446186">
          <w:marLeft w:val="547"/>
          <w:marRight w:val="0"/>
          <w:marTop w:val="106"/>
          <w:marBottom w:val="0"/>
          <w:divBdr>
            <w:top w:val="none" w:sz="0" w:space="0" w:color="auto"/>
            <w:left w:val="none" w:sz="0" w:space="0" w:color="auto"/>
            <w:bottom w:val="none" w:sz="0" w:space="0" w:color="auto"/>
            <w:right w:val="none" w:sz="0" w:space="0" w:color="auto"/>
          </w:divBdr>
        </w:div>
        <w:div w:id="968557456">
          <w:marLeft w:val="806"/>
          <w:marRight w:val="0"/>
          <w:marTop w:val="96"/>
          <w:marBottom w:val="0"/>
          <w:divBdr>
            <w:top w:val="none" w:sz="0" w:space="0" w:color="auto"/>
            <w:left w:val="none" w:sz="0" w:space="0" w:color="auto"/>
            <w:bottom w:val="none" w:sz="0" w:space="0" w:color="auto"/>
            <w:right w:val="none" w:sz="0" w:space="0" w:color="auto"/>
          </w:divBdr>
        </w:div>
        <w:div w:id="493184765">
          <w:marLeft w:val="806"/>
          <w:marRight w:val="0"/>
          <w:marTop w:val="96"/>
          <w:marBottom w:val="0"/>
          <w:divBdr>
            <w:top w:val="none" w:sz="0" w:space="0" w:color="auto"/>
            <w:left w:val="none" w:sz="0" w:space="0" w:color="auto"/>
            <w:bottom w:val="none" w:sz="0" w:space="0" w:color="auto"/>
            <w:right w:val="none" w:sz="0" w:space="0" w:color="auto"/>
          </w:divBdr>
        </w:div>
        <w:div w:id="1726370222">
          <w:marLeft w:val="806"/>
          <w:marRight w:val="0"/>
          <w:marTop w:val="96"/>
          <w:marBottom w:val="0"/>
          <w:divBdr>
            <w:top w:val="none" w:sz="0" w:space="0" w:color="auto"/>
            <w:left w:val="none" w:sz="0" w:space="0" w:color="auto"/>
            <w:bottom w:val="none" w:sz="0" w:space="0" w:color="auto"/>
            <w:right w:val="none" w:sz="0" w:space="0" w:color="auto"/>
          </w:divBdr>
        </w:div>
        <w:div w:id="2091729341">
          <w:marLeft w:val="806"/>
          <w:marRight w:val="0"/>
          <w:marTop w:val="96"/>
          <w:marBottom w:val="0"/>
          <w:divBdr>
            <w:top w:val="none" w:sz="0" w:space="0" w:color="auto"/>
            <w:left w:val="none" w:sz="0" w:space="0" w:color="auto"/>
            <w:bottom w:val="none" w:sz="0" w:space="0" w:color="auto"/>
            <w:right w:val="none" w:sz="0" w:space="0" w:color="auto"/>
          </w:divBdr>
        </w:div>
        <w:div w:id="1596744701">
          <w:marLeft w:val="806"/>
          <w:marRight w:val="0"/>
          <w:marTop w:val="96"/>
          <w:marBottom w:val="0"/>
          <w:divBdr>
            <w:top w:val="none" w:sz="0" w:space="0" w:color="auto"/>
            <w:left w:val="none" w:sz="0" w:space="0" w:color="auto"/>
            <w:bottom w:val="none" w:sz="0" w:space="0" w:color="auto"/>
            <w:right w:val="none" w:sz="0" w:space="0" w:color="auto"/>
          </w:divBdr>
        </w:div>
        <w:div w:id="601651390">
          <w:marLeft w:val="806"/>
          <w:marRight w:val="0"/>
          <w:marTop w:val="96"/>
          <w:marBottom w:val="0"/>
          <w:divBdr>
            <w:top w:val="none" w:sz="0" w:space="0" w:color="auto"/>
            <w:left w:val="none" w:sz="0" w:space="0" w:color="auto"/>
            <w:bottom w:val="none" w:sz="0" w:space="0" w:color="auto"/>
            <w:right w:val="none" w:sz="0" w:space="0" w:color="auto"/>
          </w:divBdr>
        </w:div>
        <w:div w:id="441461213">
          <w:marLeft w:val="806"/>
          <w:marRight w:val="0"/>
          <w:marTop w:val="96"/>
          <w:marBottom w:val="0"/>
          <w:divBdr>
            <w:top w:val="none" w:sz="0" w:space="0" w:color="auto"/>
            <w:left w:val="none" w:sz="0" w:space="0" w:color="auto"/>
            <w:bottom w:val="none" w:sz="0" w:space="0" w:color="auto"/>
            <w:right w:val="none" w:sz="0" w:space="0" w:color="auto"/>
          </w:divBdr>
        </w:div>
      </w:divsChild>
    </w:div>
    <w:div w:id="169681944">
      <w:bodyDiv w:val="1"/>
      <w:marLeft w:val="0"/>
      <w:marRight w:val="0"/>
      <w:marTop w:val="0"/>
      <w:marBottom w:val="0"/>
      <w:divBdr>
        <w:top w:val="none" w:sz="0" w:space="0" w:color="auto"/>
        <w:left w:val="none" w:sz="0" w:space="0" w:color="auto"/>
        <w:bottom w:val="none" w:sz="0" w:space="0" w:color="auto"/>
        <w:right w:val="none" w:sz="0" w:space="0" w:color="auto"/>
      </w:divBdr>
      <w:divsChild>
        <w:div w:id="412167585">
          <w:marLeft w:val="547"/>
          <w:marRight w:val="0"/>
          <w:marTop w:val="0"/>
          <w:marBottom w:val="0"/>
          <w:divBdr>
            <w:top w:val="none" w:sz="0" w:space="0" w:color="auto"/>
            <w:left w:val="none" w:sz="0" w:space="0" w:color="auto"/>
            <w:bottom w:val="none" w:sz="0" w:space="0" w:color="auto"/>
            <w:right w:val="none" w:sz="0" w:space="0" w:color="auto"/>
          </w:divBdr>
        </w:div>
      </w:divsChild>
    </w:div>
    <w:div w:id="189993234">
      <w:bodyDiv w:val="1"/>
      <w:marLeft w:val="0"/>
      <w:marRight w:val="0"/>
      <w:marTop w:val="0"/>
      <w:marBottom w:val="0"/>
      <w:divBdr>
        <w:top w:val="none" w:sz="0" w:space="0" w:color="auto"/>
        <w:left w:val="none" w:sz="0" w:space="0" w:color="auto"/>
        <w:bottom w:val="none" w:sz="0" w:space="0" w:color="auto"/>
        <w:right w:val="none" w:sz="0" w:space="0" w:color="auto"/>
      </w:divBdr>
      <w:divsChild>
        <w:div w:id="781262242">
          <w:marLeft w:val="547"/>
          <w:marRight w:val="0"/>
          <w:marTop w:val="0"/>
          <w:marBottom w:val="0"/>
          <w:divBdr>
            <w:top w:val="none" w:sz="0" w:space="0" w:color="auto"/>
            <w:left w:val="none" w:sz="0" w:space="0" w:color="auto"/>
            <w:bottom w:val="none" w:sz="0" w:space="0" w:color="auto"/>
            <w:right w:val="none" w:sz="0" w:space="0" w:color="auto"/>
          </w:divBdr>
        </w:div>
        <w:div w:id="1718047139">
          <w:marLeft w:val="547"/>
          <w:marRight w:val="0"/>
          <w:marTop w:val="0"/>
          <w:marBottom w:val="0"/>
          <w:divBdr>
            <w:top w:val="none" w:sz="0" w:space="0" w:color="auto"/>
            <w:left w:val="none" w:sz="0" w:space="0" w:color="auto"/>
            <w:bottom w:val="none" w:sz="0" w:space="0" w:color="auto"/>
            <w:right w:val="none" w:sz="0" w:space="0" w:color="auto"/>
          </w:divBdr>
        </w:div>
      </w:divsChild>
    </w:div>
    <w:div w:id="213396713">
      <w:bodyDiv w:val="1"/>
      <w:marLeft w:val="0"/>
      <w:marRight w:val="0"/>
      <w:marTop w:val="0"/>
      <w:marBottom w:val="0"/>
      <w:divBdr>
        <w:top w:val="none" w:sz="0" w:space="0" w:color="auto"/>
        <w:left w:val="none" w:sz="0" w:space="0" w:color="auto"/>
        <w:bottom w:val="none" w:sz="0" w:space="0" w:color="auto"/>
        <w:right w:val="none" w:sz="0" w:space="0" w:color="auto"/>
      </w:divBdr>
    </w:div>
    <w:div w:id="296836376">
      <w:bodyDiv w:val="1"/>
      <w:marLeft w:val="0"/>
      <w:marRight w:val="0"/>
      <w:marTop w:val="0"/>
      <w:marBottom w:val="0"/>
      <w:divBdr>
        <w:top w:val="none" w:sz="0" w:space="0" w:color="auto"/>
        <w:left w:val="none" w:sz="0" w:space="0" w:color="auto"/>
        <w:bottom w:val="none" w:sz="0" w:space="0" w:color="auto"/>
        <w:right w:val="none" w:sz="0" w:space="0" w:color="auto"/>
      </w:divBdr>
      <w:divsChild>
        <w:div w:id="1768963006">
          <w:marLeft w:val="547"/>
          <w:marRight w:val="0"/>
          <w:marTop w:val="0"/>
          <w:marBottom w:val="0"/>
          <w:divBdr>
            <w:top w:val="none" w:sz="0" w:space="0" w:color="auto"/>
            <w:left w:val="none" w:sz="0" w:space="0" w:color="auto"/>
            <w:bottom w:val="none" w:sz="0" w:space="0" w:color="auto"/>
            <w:right w:val="none" w:sz="0" w:space="0" w:color="auto"/>
          </w:divBdr>
        </w:div>
      </w:divsChild>
    </w:div>
    <w:div w:id="303700068">
      <w:bodyDiv w:val="1"/>
      <w:marLeft w:val="0"/>
      <w:marRight w:val="0"/>
      <w:marTop w:val="0"/>
      <w:marBottom w:val="0"/>
      <w:divBdr>
        <w:top w:val="none" w:sz="0" w:space="0" w:color="auto"/>
        <w:left w:val="none" w:sz="0" w:space="0" w:color="auto"/>
        <w:bottom w:val="none" w:sz="0" w:space="0" w:color="auto"/>
        <w:right w:val="none" w:sz="0" w:space="0" w:color="auto"/>
      </w:divBdr>
    </w:div>
    <w:div w:id="346257135">
      <w:bodyDiv w:val="1"/>
      <w:marLeft w:val="0"/>
      <w:marRight w:val="0"/>
      <w:marTop w:val="0"/>
      <w:marBottom w:val="0"/>
      <w:divBdr>
        <w:top w:val="none" w:sz="0" w:space="0" w:color="auto"/>
        <w:left w:val="none" w:sz="0" w:space="0" w:color="auto"/>
        <w:bottom w:val="none" w:sz="0" w:space="0" w:color="auto"/>
        <w:right w:val="none" w:sz="0" w:space="0" w:color="auto"/>
      </w:divBdr>
      <w:divsChild>
        <w:div w:id="240330668">
          <w:marLeft w:val="547"/>
          <w:marRight w:val="0"/>
          <w:marTop w:val="0"/>
          <w:marBottom w:val="0"/>
          <w:divBdr>
            <w:top w:val="none" w:sz="0" w:space="0" w:color="auto"/>
            <w:left w:val="none" w:sz="0" w:space="0" w:color="auto"/>
            <w:bottom w:val="none" w:sz="0" w:space="0" w:color="auto"/>
            <w:right w:val="none" w:sz="0" w:space="0" w:color="auto"/>
          </w:divBdr>
        </w:div>
        <w:div w:id="149250577">
          <w:marLeft w:val="547"/>
          <w:marRight w:val="0"/>
          <w:marTop w:val="0"/>
          <w:marBottom w:val="0"/>
          <w:divBdr>
            <w:top w:val="none" w:sz="0" w:space="0" w:color="auto"/>
            <w:left w:val="none" w:sz="0" w:space="0" w:color="auto"/>
            <w:bottom w:val="none" w:sz="0" w:space="0" w:color="auto"/>
            <w:right w:val="none" w:sz="0" w:space="0" w:color="auto"/>
          </w:divBdr>
        </w:div>
        <w:div w:id="575285777">
          <w:marLeft w:val="547"/>
          <w:marRight w:val="0"/>
          <w:marTop w:val="0"/>
          <w:marBottom w:val="0"/>
          <w:divBdr>
            <w:top w:val="none" w:sz="0" w:space="0" w:color="auto"/>
            <w:left w:val="none" w:sz="0" w:space="0" w:color="auto"/>
            <w:bottom w:val="none" w:sz="0" w:space="0" w:color="auto"/>
            <w:right w:val="none" w:sz="0" w:space="0" w:color="auto"/>
          </w:divBdr>
        </w:div>
        <w:div w:id="439835871">
          <w:marLeft w:val="547"/>
          <w:marRight w:val="0"/>
          <w:marTop w:val="0"/>
          <w:marBottom w:val="0"/>
          <w:divBdr>
            <w:top w:val="none" w:sz="0" w:space="0" w:color="auto"/>
            <w:left w:val="none" w:sz="0" w:space="0" w:color="auto"/>
            <w:bottom w:val="none" w:sz="0" w:space="0" w:color="auto"/>
            <w:right w:val="none" w:sz="0" w:space="0" w:color="auto"/>
          </w:divBdr>
        </w:div>
        <w:div w:id="1675113353">
          <w:marLeft w:val="547"/>
          <w:marRight w:val="0"/>
          <w:marTop w:val="0"/>
          <w:marBottom w:val="0"/>
          <w:divBdr>
            <w:top w:val="none" w:sz="0" w:space="0" w:color="auto"/>
            <w:left w:val="none" w:sz="0" w:space="0" w:color="auto"/>
            <w:bottom w:val="none" w:sz="0" w:space="0" w:color="auto"/>
            <w:right w:val="none" w:sz="0" w:space="0" w:color="auto"/>
          </w:divBdr>
        </w:div>
        <w:div w:id="474225477">
          <w:marLeft w:val="547"/>
          <w:marRight w:val="0"/>
          <w:marTop w:val="0"/>
          <w:marBottom w:val="0"/>
          <w:divBdr>
            <w:top w:val="none" w:sz="0" w:space="0" w:color="auto"/>
            <w:left w:val="none" w:sz="0" w:space="0" w:color="auto"/>
            <w:bottom w:val="none" w:sz="0" w:space="0" w:color="auto"/>
            <w:right w:val="none" w:sz="0" w:space="0" w:color="auto"/>
          </w:divBdr>
        </w:div>
        <w:div w:id="2104688787">
          <w:marLeft w:val="547"/>
          <w:marRight w:val="0"/>
          <w:marTop w:val="0"/>
          <w:marBottom w:val="0"/>
          <w:divBdr>
            <w:top w:val="none" w:sz="0" w:space="0" w:color="auto"/>
            <w:left w:val="none" w:sz="0" w:space="0" w:color="auto"/>
            <w:bottom w:val="none" w:sz="0" w:space="0" w:color="auto"/>
            <w:right w:val="none" w:sz="0" w:space="0" w:color="auto"/>
          </w:divBdr>
        </w:div>
      </w:divsChild>
    </w:div>
    <w:div w:id="360671690">
      <w:bodyDiv w:val="1"/>
      <w:marLeft w:val="0"/>
      <w:marRight w:val="0"/>
      <w:marTop w:val="0"/>
      <w:marBottom w:val="0"/>
      <w:divBdr>
        <w:top w:val="none" w:sz="0" w:space="0" w:color="auto"/>
        <w:left w:val="none" w:sz="0" w:space="0" w:color="auto"/>
        <w:bottom w:val="none" w:sz="0" w:space="0" w:color="auto"/>
        <w:right w:val="none" w:sz="0" w:space="0" w:color="auto"/>
      </w:divBdr>
      <w:divsChild>
        <w:div w:id="59600792">
          <w:marLeft w:val="547"/>
          <w:marRight w:val="0"/>
          <w:marTop w:val="0"/>
          <w:marBottom w:val="0"/>
          <w:divBdr>
            <w:top w:val="none" w:sz="0" w:space="0" w:color="auto"/>
            <w:left w:val="none" w:sz="0" w:space="0" w:color="auto"/>
            <w:bottom w:val="none" w:sz="0" w:space="0" w:color="auto"/>
            <w:right w:val="none" w:sz="0" w:space="0" w:color="auto"/>
          </w:divBdr>
        </w:div>
        <w:div w:id="1721586683">
          <w:marLeft w:val="547"/>
          <w:marRight w:val="0"/>
          <w:marTop w:val="0"/>
          <w:marBottom w:val="0"/>
          <w:divBdr>
            <w:top w:val="none" w:sz="0" w:space="0" w:color="auto"/>
            <w:left w:val="none" w:sz="0" w:space="0" w:color="auto"/>
            <w:bottom w:val="none" w:sz="0" w:space="0" w:color="auto"/>
            <w:right w:val="none" w:sz="0" w:space="0" w:color="auto"/>
          </w:divBdr>
        </w:div>
        <w:div w:id="737359106">
          <w:marLeft w:val="547"/>
          <w:marRight w:val="0"/>
          <w:marTop w:val="0"/>
          <w:marBottom w:val="0"/>
          <w:divBdr>
            <w:top w:val="none" w:sz="0" w:space="0" w:color="auto"/>
            <w:left w:val="none" w:sz="0" w:space="0" w:color="auto"/>
            <w:bottom w:val="none" w:sz="0" w:space="0" w:color="auto"/>
            <w:right w:val="none" w:sz="0" w:space="0" w:color="auto"/>
          </w:divBdr>
        </w:div>
      </w:divsChild>
    </w:div>
    <w:div w:id="362440524">
      <w:bodyDiv w:val="1"/>
      <w:marLeft w:val="0"/>
      <w:marRight w:val="0"/>
      <w:marTop w:val="0"/>
      <w:marBottom w:val="0"/>
      <w:divBdr>
        <w:top w:val="none" w:sz="0" w:space="0" w:color="auto"/>
        <w:left w:val="none" w:sz="0" w:space="0" w:color="auto"/>
        <w:bottom w:val="none" w:sz="0" w:space="0" w:color="auto"/>
        <w:right w:val="none" w:sz="0" w:space="0" w:color="auto"/>
      </w:divBdr>
      <w:divsChild>
        <w:div w:id="1281455346">
          <w:marLeft w:val="547"/>
          <w:marRight w:val="0"/>
          <w:marTop w:val="0"/>
          <w:marBottom w:val="0"/>
          <w:divBdr>
            <w:top w:val="none" w:sz="0" w:space="0" w:color="auto"/>
            <w:left w:val="none" w:sz="0" w:space="0" w:color="auto"/>
            <w:bottom w:val="none" w:sz="0" w:space="0" w:color="auto"/>
            <w:right w:val="none" w:sz="0" w:space="0" w:color="auto"/>
          </w:divBdr>
        </w:div>
      </w:divsChild>
    </w:div>
    <w:div w:id="457769978">
      <w:bodyDiv w:val="1"/>
      <w:marLeft w:val="0"/>
      <w:marRight w:val="0"/>
      <w:marTop w:val="0"/>
      <w:marBottom w:val="0"/>
      <w:divBdr>
        <w:top w:val="none" w:sz="0" w:space="0" w:color="auto"/>
        <w:left w:val="none" w:sz="0" w:space="0" w:color="auto"/>
        <w:bottom w:val="none" w:sz="0" w:space="0" w:color="auto"/>
        <w:right w:val="none" w:sz="0" w:space="0" w:color="auto"/>
      </w:divBdr>
      <w:divsChild>
        <w:div w:id="1206521688">
          <w:marLeft w:val="418"/>
          <w:marRight w:val="0"/>
          <w:marTop w:val="120"/>
          <w:marBottom w:val="120"/>
          <w:divBdr>
            <w:top w:val="none" w:sz="0" w:space="0" w:color="auto"/>
            <w:left w:val="none" w:sz="0" w:space="0" w:color="auto"/>
            <w:bottom w:val="none" w:sz="0" w:space="0" w:color="auto"/>
            <w:right w:val="none" w:sz="0" w:space="0" w:color="auto"/>
          </w:divBdr>
        </w:div>
        <w:div w:id="739712383">
          <w:marLeft w:val="418"/>
          <w:marRight w:val="0"/>
          <w:marTop w:val="120"/>
          <w:marBottom w:val="120"/>
          <w:divBdr>
            <w:top w:val="none" w:sz="0" w:space="0" w:color="auto"/>
            <w:left w:val="none" w:sz="0" w:space="0" w:color="auto"/>
            <w:bottom w:val="none" w:sz="0" w:space="0" w:color="auto"/>
            <w:right w:val="none" w:sz="0" w:space="0" w:color="auto"/>
          </w:divBdr>
        </w:div>
      </w:divsChild>
    </w:div>
    <w:div w:id="490877161">
      <w:bodyDiv w:val="1"/>
      <w:marLeft w:val="0"/>
      <w:marRight w:val="0"/>
      <w:marTop w:val="0"/>
      <w:marBottom w:val="0"/>
      <w:divBdr>
        <w:top w:val="none" w:sz="0" w:space="0" w:color="auto"/>
        <w:left w:val="none" w:sz="0" w:space="0" w:color="auto"/>
        <w:bottom w:val="none" w:sz="0" w:space="0" w:color="auto"/>
        <w:right w:val="none" w:sz="0" w:space="0" w:color="auto"/>
      </w:divBdr>
    </w:div>
    <w:div w:id="496381562">
      <w:bodyDiv w:val="1"/>
      <w:marLeft w:val="0"/>
      <w:marRight w:val="0"/>
      <w:marTop w:val="0"/>
      <w:marBottom w:val="0"/>
      <w:divBdr>
        <w:top w:val="none" w:sz="0" w:space="0" w:color="auto"/>
        <w:left w:val="none" w:sz="0" w:space="0" w:color="auto"/>
        <w:bottom w:val="none" w:sz="0" w:space="0" w:color="auto"/>
        <w:right w:val="none" w:sz="0" w:space="0" w:color="auto"/>
      </w:divBdr>
    </w:div>
    <w:div w:id="507908691">
      <w:bodyDiv w:val="1"/>
      <w:marLeft w:val="0"/>
      <w:marRight w:val="0"/>
      <w:marTop w:val="0"/>
      <w:marBottom w:val="0"/>
      <w:divBdr>
        <w:top w:val="none" w:sz="0" w:space="0" w:color="auto"/>
        <w:left w:val="none" w:sz="0" w:space="0" w:color="auto"/>
        <w:bottom w:val="none" w:sz="0" w:space="0" w:color="auto"/>
        <w:right w:val="none" w:sz="0" w:space="0" w:color="auto"/>
      </w:divBdr>
      <w:divsChild>
        <w:div w:id="510485630">
          <w:marLeft w:val="547"/>
          <w:marRight w:val="0"/>
          <w:marTop w:val="0"/>
          <w:marBottom w:val="0"/>
          <w:divBdr>
            <w:top w:val="none" w:sz="0" w:space="0" w:color="auto"/>
            <w:left w:val="none" w:sz="0" w:space="0" w:color="auto"/>
            <w:bottom w:val="none" w:sz="0" w:space="0" w:color="auto"/>
            <w:right w:val="none" w:sz="0" w:space="0" w:color="auto"/>
          </w:divBdr>
        </w:div>
        <w:div w:id="632447666">
          <w:marLeft w:val="547"/>
          <w:marRight w:val="0"/>
          <w:marTop w:val="0"/>
          <w:marBottom w:val="0"/>
          <w:divBdr>
            <w:top w:val="none" w:sz="0" w:space="0" w:color="auto"/>
            <w:left w:val="none" w:sz="0" w:space="0" w:color="auto"/>
            <w:bottom w:val="none" w:sz="0" w:space="0" w:color="auto"/>
            <w:right w:val="none" w:sz="0" w:space="0" w:color="auto"/>
          </w:divBdr>
        </w:div>
        <w:div w:id="1295256521">
          <w:marLeft w:val="547"/>
          <w:marRight w:val="0"/>
          <w:marTop w:val="0"/>
          <w:marBottom w:val="0"/>
          <w:divBdr>
            <w:top w:val="none" w:sz="0" w:space="0" w:color="auto"/>
            <w:left w:val="none" w:sz="0" w:space="0" w:color="auto"/>
            <w:bottom w:val="none" w:sz="0" w:space="0" w:color="auto"/>
            <w:right w:val="none" w:sz="0" w:space="0" w:color="auto"/>
          </w:divBdr>
        </w:div>
      </w:divsChild>
    </w:div>
    <w:div w:id="552272241">
      <w:bodyDiv w:val="1"/>
      <w:marLeft w:val="0"/>
      <w:marRight w:val="0"/>
      <w:marTop w:val="0"/>
      <w:marBottom w:val="0"/>
      <w:divBdr>
        <w:top w:val="none" w:sz="0" w:space="0" w:color="auto"/>
        <w:left w:val="none" w:sz="0" w:space="0" w:color="auto"/>
        <w:bottom w:val="none" w:sz="0" w:space="0" w:color="auto"/>
        <w:right w:val="none" w:sz="0" w:space="0" w:color="auto"/>
      </w:divBdr>
    </w:div>
    <w:div w:id="714085206">
      <w:bodyDiv w:val="1"/>
      <w:marLeft w:val="0"/>
      <w:marRight w:val="0"/>
      <w:marTop w:val="0"/>
      <w:marBottom w:val="0"/>
      <w:divBdr>
        <w:top w:val="none" w:sz="0" w:space="0" w:color="auto"/>
        <w:left w:val="none" w:sz="0" w:space="0" w:color="auto"/>
        <w:bottom w:val="none" w:sz="0" w:space="0" w:color="auto"/>
        <w:right w:val="none" w:sz="0" w:space="0" w:color="auto"/>
      </w:divBdr>
      <w:divsChild>
        <w:div w:id="1650943625">
          <w:marLeft w:val="446"/>
          <w:marRight w:val="0"/>
          <w:marTop w:val="0"/>
          <w:marBottom w:val="0"/>
          <w:divBdr>
            <w:top w:val="none" w:sz="0" w:space="0" w:color="auto"/>
            <w:left w:val="none" w:sz="0" w:space="0" w:color="auto"/>
            <w:bottom w:val="none" w:sz="0" w:space="0" w:color="auto"/>
            <w:right w:val="none" w:sz="0" w:space="0" w:color="auto"/>
          </w:divBdr>
        </w:div>
      </w:divsChild>
    </w:div>
    <w:div w:id="768087386">
      <w:bodyDiv w:val="1"/>
      <w:marLeft w:val="0"/>
      <w:marRight w:val="0"/>
      <w:marTop w:val="0"/>
      <w:marBottom w:val="0"/>
      <w:divBdr>
        <w:top w:val="none" w:sz="0" w:space="0" w:color="auto"/>
        <w:left w:val="none" w:sz="0" w:space="0" w:color="auto"/>
        <w:bottom w:val="none" w:sz="0" w:space="0" w:color="auto"/>
        <w:right w:val="none" w:sz="0" w:space="0" w:color="auto"/>
      </w:divBdr>
      <w:divsChild>
        <w:div w:id="679697355">
          <w:marLeft w:val="547"/>
          <w:marRight w:val="0"/>
          <w:marTop w:val="0"/>
          <w:marBottom w:val="0"/>
          <w:divBdr>
            <w:top w:val="none" w:sz="0" w:space="0" w:color="auto"/>
            <w:left w:val="none" w:sz="0" w:space="0" w:color="auto"/>
            <w:bottom w:val="none" w:sz="0" w:space="0" w:color="auto"/>
            <w:right w:val="none" w:sz="0" w:space="0" w:color="auto"/>
          </w:divBdr>
        </w:div>
      </w:divsChild>
    </w:div>
    <w:div w:id="841513166">
      <w:bodyDiv w:val="1"/>
      <w:marLeft w:val="0"/>
      <w:marRight w:val="0"/>
      <w:marTop w:val="0"/>
      <w:marBottom w:val="0"/>
      <w:divBdr>
        <w:top w:val="none" w:sz="0" w:space="0" w:color="auto"/>
        <w:left w:val="none" w:sz="0" w:space="0" w:color="auto"/>
        <w:bottom w:val="none" w:sz="0" w:space="0" w:color="auto"/>
        <w:right w:val="none" w:sz="0" w:space="0" w:color="auto"/>
      </w:divBdr>
      <w:divsChild>
        <w:div w:id="833908851">
          <w:marLeft w:val="547"/>
          <w:marRight w:val="0"/>
          <w:marTop w:val="0"/>
          <w:marBottom w:val="0"/>
          <w:divBdr>
            <w:top w:val="none" w:sz="0" w:space="0" w:color="auto"/>
            <w:left w:val="none" w:sz="0" w:space="0" w:color="auto"/>
            <w:bottom w:val="none" w:sz="0" w:space="0" w:color="auto"/>
            <w:right w:val="none" w:sz="0" w:space="0" w:color="auto"/>
          </w:divBdr>
        </w:div>
        <w:div w:id="1265966951">
          <w:marLeft w:val="547"/>
          <w:marRight w:val="0"/>
          <w:marTop w:val="0"/>
          <w:marBottom w:val="0"/>
          <w:divBdr>
            <w:top w:val="none" w:sz="0" w:space="0" w:color="auto"/>
            <w:left w:val="none" w:sz="0" w:space="0" w:color="auto"/>
            <w:bottom w:val="none" w:sz="0" w:space="0" w:color="auto"/>
            <w:right w:val="none" w:sz="0" w:space="0" w:color="auto"/>
          </w:divBdr>
        </w:div>
      </w:divsChild>
    </w:div>
    <w:div w:id="856508424">
      <w:bodyDiv w:val="1"/>
      <w:marLeft w:val="0"/>
      <w:marRight w:val="0"/>
      <w:marTop w:val="0"/>
      <w:marBottom w:val="0"/>
      <w:divBdr>
        <w:top w:val="none" w:sz="0" w:space="0" w:color="auto"/>
        <w:left w:val="none" w:sz="0" w:space="0" w:color="auto"/>
        <w:bottom w:val="none" w:sz="0" w:space="0" w:color="auto"/>
        <w:right w:val="none" w:sz="0" w:space="0" w:color="auto"/>
      </w:divBdr>
      <w:divsChild>
        <w:div w:id="414014035">
          <w:marLeft w:val="547"/>
          <w:marRight w:val="0"/>
          <w:marTop w:val="0"/>
          <w:marBottom w:val="0"/>
          <w:divBdr>
            <w:top w:val="none" w:sz="0" w:space="0" w:color="auto"/>
            <w:left w:val="none" w:sz="0" w:space="0" w:color="auto"/>
            <w:bottom w:val="none" w:sz="0" w:space="0" w:color="auto"/>
            <w:right w:val="none" w:sz="0" w:space="0" w:color="auto"/>
          </w:divBdr>
        </w:div>
      </w:divsChild>
    </w:div>
    <w:div w:id="879368027">
      <w:bodyDiv w:val="1"/>
      <w:marLeft w:val="0"/>
      <w:marRight w:val="0"/>
      <w:marTop w:val="0"/>
      <w:marBottom w:val="0"/>
      <w:divBdr>
        <w:top w:val="none" w:sz="0" w:space="0" w:color="auto"/>
        <w:left w:val="none" w:sz="0" w:space="0" w:color="auto"/>
        <w:bottom w:val="none" w:sz="0" w:space="0" w:color="auto"/>
        <w:right w:val="none" w:sz="0" w:space="0" w:color="auto"/>
      </w:divBdr>
      <w:divsChild>
        <w:div w:id="607548804">
          <w:marLeft w:val="547"/>
          <w:marRight w:val="0"/>
          <w:marTop w:val="0"/>
          <w:marBottom w:val="0"/>
          <w:divBdr>
            <w:top w:val="none" w:sz="0" w:space="0" w:color="auto"/>
            <w:left w:val="none" w:sz="0" w:space="0" w:color="auto"/>
            <w:bottom w:val="none" w:sz="0" w:space="0" w:color="auto"/>
            <w:right w:val="none" w:sz="0" w:space="0" w:color="auto"/>
          </w:divBdr>
        </w:div>
        <w:div w:id="1283344203">
          <w:marLeft w:val="547"/>
          <w:marRight w:val="0"/>
          <w:marTop w:val="0"/>
          <w:marBottom w:val="0"/>
          <w:divBdr>
            <w:top w:val="none" w:sz="0" w:space="0" w:color="auto"/>
            <w:left w:val="none" w:sz="0" w:space="0" w:color="auto"/>
            <w:bottom w:val="none" w:sz="0" w:space="0" w:color="auto"/>
            <w:right w:val="none" w:sz="0" w:space="0" w:color="auto"/>
          </w:divBdr>
        </w:div>
      </w:divsChild>
    </w:div>
    <w:div w:id="995644846">
      <w:bodyDiv w:val="1"/>
      <w:marLeft w:val="0"/>
      <w:marRight w:val="0"/>
      <w:marTop w:val="0"/>
      <w:marBottom w:val="0"/>
      <w:divBdr>
        <w:top w:val="none" w:sz="0" w:space="0" w:color="auto"/>
        <w:left w:val="none" w:sz="0" w:space="0" w:color="auto"/>
        <w:bottom w:val="none" w:sz="0" w:space="0" w:color="auto"/>
        <w:right w:val="none" w:sz="0" w:space="0" w:color="auto"/>
      </w:divBdr>
      <w:divsChild>
        <w:div w:id="1668361474">
          <w:marLeft w:val="547"/>
          <w:marRight w:val="0"/>
          <w:marTop w:val="0"/>
          <w:marBottom w:val="0"/>
          <w:divBdr>
            <w:top w:val="none" w:sz="0" w:space="0" w:color="auto"/>
            <w:left w:val="none" w:sz="0" w:space="0" w:color="auto"/>
            <w:bottom w:val="none" w:sz="0" w:space="0" w:color="auto"/>
            <w:right w:val="none" w:sz="0" w:space="0" w:color="auto"/>
          </w:divBdr>
        </w:div>
        <w:div w:id="1712536979">
          <w:marLeft w:val="547"/>
          <w:marRight w:val="0"/>
          <w:marTop w:val="0"/>
          <w:marBottom w:val="0"/>
          <w:divBdr>
            <w:top w:val="none" w:sz="0" w:space="0" w:color="auto"/>
            <w:left w:val="none" w:sz="0" w:space="0" w:color="auto"/>
            <w:bottom w:val="none" w:sz="0" w:space="0" w:color="auto"/>
            <w:right w:val="none" w:sz="0" w:space="0" w:color="auto"/>
          </w:divBdr>
        </w:div>
      </w:divsChild>
    </w:div>
    <w:div w:id="1022584875">
      <w:bodyDiv w:val="1"/>
      <w:marLeft w:val="0"/>
      <w:marRight w:val="0"/>
      <w:marTop w:val="0"/>
      <w:marBottom w:val="0"/>
      <w:divBdr>
        <w:top w:val="none" w:sz="0" w:space="0" w:color="auto"/>
        <w:left w:val="none" w:sz="0" w:space="0" w:color="auto"/>
        <w:bottom w:val="none" w:sz="0" w:space="0" w:color="auto"/>
        <w:right w:val="none" w:sz="0" w:space="0" w:color="auto"/>
      </w:divBdr>
      <w:divsChild>
        <w:div w:id="833688455">
          <w:marLeft w:val="446"/>
          <w:marRight w:val="0"/>
          <w:marTop w:val="0"/>
          <w:marBottom w:val="0"/>
          <w:divBdr>
            <w:top w:val="none" w:sz="0" w:space="0" w:color="auto"/>
            <w:left w:val="none" w:sz="0" w:space="0" w:color="auto"/>
            <w:bottom w:val="none" w:sz="0" w:space="0" w:color="auto"/>
            <w:right w:val="none" w:sz="0" w:space="0" w:color="auto"/>
          </w:divBdr>
        </w:div>
        <w:div w:id="1821729160">
          <w:marLeft w:val="446"/>
          <w:marRight w:val="0"/>
          <w:marTop w:val="0"/>
          <w:marBottom w:val="0"/>
          <w:divBdr>
            <w:top w:val="none" w:sz="0" w:space="0" w:color="auto"/>
            <w:left w:val="none" w:sz="0" w:space="0" w:color="auto"/>
            <w:bottom w:val="none" w:sz="0" w:space="0" w:color="auto"/>
            <w:right w:val="none" w:sz="0" w:space="0" w:color="auto"/>
          </w:divBdr>
        </w:div>
        <w:div w:id="768700942">
          <w:marLeft w:val="446"/>
          <w:marRight w:val="0"/>
          <w:marTop w:val="0"/>
          <w:marBottom w:val="0"/>
          <w:divBdr>
            <w:top w:val="none" w:sz="0" w:space="0" w:color="auto"/>
            <w:left w:val="none" w:sz="0" w:space="0" w:color="auto"/>
            <w:bottom w:val="none" w:sz="0" w:space="0" w:color="auto"/>
            <w:right w:val="none" w:sz="0" w:space="0" w:color="auto"/>
          </w:divBdr>
        </w:div>
      </w:divsChild>
    </w:div>
    <w:div w:id="1026906824">
      <w:bodyDiv w:val="1"/>
      <w:marLeft w:val="0"/>
      <w:marRight w:val="0"/>
      <w:marTop w:val="0"/>
      <w:marBottom w:val="0"/>
      <w:divBdr>
        <w:top w:val="none" w:sz="0" w:space="0" w:color="auto"/>
        <w:left w:val="none" w:sz="0" w:space="0" w:color="auto"/>
        <w:bottom w:val="none" w:sz="0" w:space="0" w:color="auto"/>
        <w:right w:val="none" w:sz="0" w:space="0" w:color="auto"/>
      </w:divBdr>
      <w:divsChild>
        <w:div w:id="1672372743">
          <w:marLeft w:val="547"/>
          <w:marRight w:val="0"/>
          <w:marTop w:val="0"/>
          <w:marBottom w:val="0"/>
          <w:divBdr>
            <w:top w:val="none" w:sz="0" w:space="0" w:color="auto"/>
            <w:left w:val="none" w:sz="0" w:space="0" w:color="auto"/>
            <w:bottom w:val="none" w:sz="0" w:space="0" w:color="auto"/>
            <w:right w:val="none" w:sz="0" w:space="0" w:color="auto"/>
          </w:divBdr>
        </w:div>
      </w:divsChild>
    </w:div>
    <w:div w:id="1061173186">
      <w:bodyDiv w:val="1"/>
      <w:marLeft w:val="0"/>
      <w:marRight w:val="0"/>
      <w:marTop w:val="0"/>
      <w:marBottom w:val="0"/>
      <w:divBdr>
        <w:top w:val="none" w:sz="0" w:space="0" w:color="auto"/>
        <w:left w:val="none" w:sz="0" w:space="0" w:color="auto"/>
        <w:bottom w:val="none" w:sz="0" w:space="0" w:color="auto"/>
        <w:right w:val="none" w:sz="0" w:space="0" w:color="auto"/>
      </w:divBdr>
      <w:divsChild>
        <w:div w:id="1308240566">
          <w:marLeft w:val="547"/>
          <w:marRight w:val="0"/>
          <w:marTop w:val="0"/>
          <w:marBottom w:val="0"/>
          <w:divBdr>
            <w:top w:val="none" w:sz="0" w:space="0" w:color="auto"/>
            <w:left w:val="none" w:sz="0" w:space="0" w:color="auto"/>
            <w:bottom w:val="none" w:sz="0" w:space="0" w:color="auto"/>
            <w:right w:val="none" w:sz="0" w:space="0" w:color="auto"/>
          </w:divBdr>
        </w:div>
        <w:div w:id="1000154261">
          <w:marLeft w:val="547"/>
          <w:marRight w:val="0"/>
          <w:marTop w:val="0"/>
          <w:marBottom w:val="0"/>
          <w:divBdr>
            <w:top w:val="none" w:sz="0" w:space="0" w:color="auto"/>
            <w:left w:val="none" w:sz="0" w:space="0" w:color="auto"/>
            <w:bottom w:val="none" w:sz="0" w:space="0" w:color="auto"/>
            <w:right w:val="none" w:sz="0" w:space="0" w:color="auto"/>
          </w:divBdr>
        </w:div>
        <w:div w:id="1462575290">
          <w:marLeft w:val="547"/>
          <w:marRight w:val="0"/>
          <w:marTop w:val="0"/>
          <w:marBottom w:val="0"/>
          <w:divBdr>
            <w:top w:val="none" w:sz="0" w:space="0" w:color="auto"/>
            <w:left w:val="none" w:sz="0" w:space="0" w:color="auto"/>
            <w:bottom w:val="none" w:sz="0" w:space="0" w:color="auto"/>
            <w:right w:val="none" w:sz="0" w:space="0" w:color="auto"/>
          </w:divBdr>
        </w:div>
        <w:div w:id="1753163203">
          <w:marLeft w:val="547"/>
          <w:marRight w:val="0"/>
          <w:marTop w:val="0"/>
          <w:marBottom w:val="0"/>
          <w:divBdr>
            <w:top w:val="none" w:sz="0" w:space="0" w:color="auto"/>
            <w:left w:val="none" w:sz="0" w:space="0" w:color="auto"/>
            <w:bottom w:val="none" w:sz="0" w:space="0" w:color="auto"/>
            <w:right w:val="none" w:sz="0" w:space="0" w:color="auto"/>
          </w:divBdr>
        </w:div>
        <w:div w:id="1322810472">
          <w:marLeft w:val="547"/>
          <w:marRight w:val="0"/>
          <w:marTop w:val="0"/>
          <w:marBottom w:val="0"/>
          <w:divBdr>
            <w:top w:val="none" w:sz="0" w:space="0" w:color="auto"/>
            <w:left w:val="none" w:sz="0" w:space="0" w:color="auto"/>
            <w:bottom w:val="none" w:sz="0" w:space="0" w:color="auto"/>
            <w:right w:val="none" w:sz="0" w:space="0" w:color="auto"/>
          </w:divBdr>
        </w:div>
        <w:div w:id="576015380">
          <w:marLeft w:val="547"/>
          <w:marRight w:val="0"/>
          <w:marTop w:val="0"/>
          <w:marBottom w:val="0"/>
          <w:divBdr>
            <w:top w:val="none" w:sz="0" w:space="0" w:color="auto"/>
            <w:left w:val="none" w:sz="0" w:space="0" w:color="auto"/>
            <w:bottom w:val="none" w:sz="0" w:space="0" w:color="auto"/>
            <w:right w:val="none" w:sz="0" w:space="0" w:color="auto"/>
          </w:divBdr>
        </w:div>
      </w:divsChild>
    </w:div>
    <w:div w:id="1064329995">
      <w:bodyDiv w:val="1"/>
      <w:marLeft w:val="0"/>
      <w:marRight w:val="0"/>
      <w:marTop w:val="0"/>
      <w:marBottom w:val="0"/>
      <w:divBdr>
        <w:top w:val="none" w:sz="0" w:space="0" w:color="auto"/>
        <w:left w:val="none" w:sz="0" w:space="0" w:color="auto"/>
        <w:bottom w:val="none" w:sz="0" w:space="0" w:color="auto"/>
        <w:right w:val="none" w:sz="0" w:space="0" w:color="auto"/>
      </w:divBdr>
      <w:divsChild>
        <w:div w:id="430047711">
          <w:marLeft w:val="547"/>
          <w:marRight w:val="0"/>
          <w:marTop w:val="0"/>
          <w:marBottom w:val="0"/>
          <w:divBdr>
            <w:top w:val="none" w:sz="0" w:space="0" w:color="auto"/>
            <w:left w:val="none" w:sz="0" w:space="0" w:color="auto"/>
            <w:bottom w:val="none" w:sz="0" w:space="0" w:color="auto"/>
            <w:right w:val="none" w:sz="0" w:space="0" w:color="auto"/>
          </w:divBdr>
        </w:div>
        <w:div w:id="1113859822">
          <w:marLeft w:val="806"/>
          <w:marRight w:val="0"/>
          <w:marTop w:val="0"/>
          <w:marBottom w:val="0"/>
          <w:divBdr>
            <w:top w:val="none" w:sz="0" w:space="0" w:color="auto"/>
            <w:left w:val="none" w:sz="0" w:space="0" w:color="auto"/>
            <w:bottom w:val="none" w:sz="0" w:space="0" w:color="auto"/>
            <w:right w:val="none" w:sz="0" w:space="0" w:color="auto"/>
          </w:divBdr>
        </w:div>
        <w:div w:id="1398673483">
          <w:marLeft w:val="806"/>
          <w:marRight w:val="0"/>
          <w:marTop w:val="0"/>
          <w:marBottom w:val="0"/>
          <w:divBdr>
            <w:top w:val="none" w:sz="0" w:space="0" w:color="auto"/>
            <w:left w:val="none" w:sz="0" w:space="0" w:color="auto"/>
            <w:bottom w:val="none" w:sz="0" w:space="0" w:color="auto"/>
            <w:right w:val="none" w:sz="0" w:space="0" w:color="auto"/>
          </w:divBdr>
        </w:div>
        <w:div w:id="457458283">
          <w:marLeft w:val="806"/>
          <w:marRight w:val="0"/>
          <w:marTop w:val="0"/>
          <w:marBottom w:val="0"/>
          <w:divBdr>
            <w:top w:val="none" w:sz="0" w:space="0" w:color="auto"/>
            <w:left w:val="none" w:sz="0" w:space="0" w:color="auto"/>
            <w:bottom w:val="none" w:sz="0" w:space="0" w:color="auto"/>
            <w:right w:val="none" w:sz="0" w:space="0" w:color="auto"/>
          </w:divBdr>
        </w:div>
        <w:div w:id="1765808269">
          <w:marLeft w:val="806"/>
          <w:marRight w:val="0"/>
          <w:marTop w:val="0"/>
          <w:marBottom w:val="0"/>
          <w:divBdr>
            <w:top w:val="none" w:sz="0" w:space="0" w:color="auto"/>
            <w:left w:val="none" w:sz="0" w:space="0" w:color="auto"/>
            <w:bottom w:val="none" w:sz="0" w:space="0" w:color="auto"/>
            <w:right w:val="none" w:sz="0" w:space="0" w:color="auto"/>
          </w:divBdr>
        </w:div>
        <w:div w:id="912545913">
          <w:marLeft w:val="806"/>
          <w:marRight w:val="0"/>
          <w:marTop w:val="0"/>
          <w:marBottom w:val="0"/>
          <w:divBdr>
            <w:top w:val="none" w:sz="0" w:space="0" w:color="auto"/>
            <w:left w:val="none" w:sz="0" w:space="0" w:color="auto"/>
            <w:bottom w:val="none" w:sz="0" w:space="0" w:color="auto"/>
            <w:right w:val="none" w:sz="0" w:space="0" w:color="auto"/>
          </w:divBdr>
        </w:div>
        <w:div w:id="811169345">
          <w:marLeft w:val="806"/>
          <w:marRight w:val="0"/>
          <w:marTop w:val="0"/>
          <w:marBottom w:val="0"/>
          <w:divBdr>
            <w:top w:val="none" w:sz="0" w:space="0" w:color="auto"/>
            <w:left w:val="none" w:sz="0" w:space="0" w:color="auto"/>
            <w:bottom w:val="none" w:sz="0" w:space="0" w:color="auto"/>
            <w:right w:val="none" w:sz="0" w:space="0" w:color="auto"/>
          </w:divBdr>
        </w:div>
        <w:div w:id="67730749">
          <w:marLeft w:val="806"/>
          <w:marRight w:val="0"/>
          <w:marTop w:val="0"/>
          <w:marBottom w:val="0"/>
          <w:divBdr>
            <w:top w:val="none" w:sz="0" w:space="0" w:color="auto"/>
            <w:left w:val="none" w:sz="0" w:space="0" w:color="auto"/>
            <w:bottom w:val="none" w:sz="0" w:space="0" w:color="auto"/>
            <w:right w:val="none" w:sz="0" w:space="0" w:color="auto"/>
          </w:divBdr>
        </w:div>
      </w:divsChild>
    </w:div>
    <w:div w:id="1067151746">
      <w:bodyDiv w:val="1"/>
      <w:marLeft w:val="0"/>
      <w:marRight w:val="0"/>
      <w:marTop w:val="0"/>
      <w:marBottom w:val="0"/>
      <w:divBdr>
        <w:top w:val="none" w:sz="0" w:space="0" w:color="auto"/>
        <w:left w:val="none" w:sz="0" w:space="0" w:color="auto"/>
        <w:bottom w:val="none" w:sz="0" w:space="0" w:color="auto"/>
        <w:right w:val="none" w:sz="0" w:space="0" w:color="auto"/>
      </w:divBdr>
    </w:div>
    <w:div w:id="1101071652">
      <w:bodyDiv w:val="1"/>
      <w:marLeft w:val="0"/>
      <w:marRight w:val="0"/>
      <w:marTop w:val="0"/>
      <w:marBottom w:val="0"/>
      <w:divBdr>
        <w:top w:val="none" w:sz="0" w:space="0" w:color="auto"/>
        <w:left w:val="none" w:sz="0" w:space="0" w:color="auto"/>
        <w:bottom w:val="none" w:sz="0" w:space="0" w:color="auto"/>
        <w:right w:val="none" w:sz="0" w:space="0" w:color="auto"/>
      </w:divBdr>
    </w:div>
    <w:div w:id="1145269794">
      <w:bodyDiv w:val="1"/>
      <w:marLeft w:val="0"/>
      <w:marRight w:val="0"/>
      <w:marTop w:val="0"/>
      <w:marBottom w:val="0"/>
      <w:divBdr>
        <w:top w:val="none" w:sz="0" w:space="0" w:color="auto"/>
        <w:left w:val="none" w:sz="0" w:space="0" w:color="auto"/>
        <w:bottom w:val="none" w:sz="0" w:space="0" w:color="auto"/>
        <w:right w:val="none" w:sz="0" w:space="0" w:color="auto"/>
      </w:divBdr>
      <w:divsChild>
        <w:div w:id="2049911557">
          <w:marLeft w:val="547"/>
          <w:marRight w:val="0"/>
          <w:marTop w:val="0"/>
          <w:marBottom w:val="0"/>
          <w:divBdr>
            <w:top w:val="none" w:sz="0" w:space="0" w:color="auto"/>
            <w:left w:val="none" w:sz="0" w:space="0" w:color="auto"/>
            <w:bottom w:val="none" w:sz="0" w:space="0" w:color="auto"/>
            <w:right w:val="none" w:sz="0" w:space="0" w:color="auto"/>
          </w:divBdr>
        </w:div>
        <w:div w:id="365716407">
          <w:marLeft w:val="547"/>
          <w:marRight w:val="0"/>
          <w:marTop w:val="0"/>
          <w:marBottom w:val="0"/>
          <w:divBdr>
            <w:top w:val="none" w:sz="0" w:space="0" w:color="auto"/>
            <w:left w:val="none" w:sz="0" w:space="0" w:color="auto"/>
            <w:bottom w:val="none" w:sz="0" w:space="0" w:color="auto"/>
            <w:right w:val="none" w:sz="0" w:space="0" w:color="auto"/>
          </w:divBdr>
        </w:div>
        <w:div w:id="606809383">
          <w:marLeft w:val="547"/>
          <w:marRight w:val="0"/>
          <w:marTop w:val="0"/>
          <w:marBottom w:val="0"/>
          <w:divBdr>
            <w:top w:val="none" w:sz="0" w:space="0" w:color="auto"/>
            <w:left w:val="none" w:sz="0" w:space="0" w:color="auto"/>
            <w:bottom w:val="none" w:sz="0" w:space="0" w:color="auto"/>
            <w:right w:val="none" w:sz="0" w:space="0" w:color="auto"/>
          </w:divBdr>
        </w:div>
      </w:divsChild>
    </w:div>
    <w:div w:id="1188249145">
      <w:bodyDiv w:val="1"/>
      <w:marLeft w:val="0"/>
      <w:marRight w:val="0"/>
      <w:marTop w:val="0"/>
      <w:marBottom w:val="0"/>
      <w:divBdr>
        <w:top w:val="none" w:sz="0" w:space="0" w:color="auto"/>
        <w:left w:val="none" w:sz="0" w:space="0" w:color="auto"/>
        <w:bottom w:val="none" w:sz="0" w:space="0" w:color="auto"/>
        <w:right w:val="none" w:sz="0" w:space="0" w:color="auto"/>
      </w:divBdr>
      <w:divsChild>
        <w:div w:id="1545679510">
          <w:marLeft w:val="446"/>
          <w:marRight w:val="0"/>
          <w:marTop w:val="0"/>
          <w:marBottom w:val="0"/>
          <w:divBdr>
            <w:top w:val="none" w:sz="0" w:space="0" w:color="auto"/>
            <w:left w:val="none" w:sz="0" w:space="0" w:color="auto"/>
            <w:bottom w:val="none" w:sz="0" w:space="0" w:color="auto"/>
            <w:right w:val="none" w:sz="0" w:space="0" w:color="auto"/>
          </w:divBdr>
        </w:div>
        <w:div w:id="1512795087">
          <w:marLeft w:val="446"/>
          <w:marRight w:val="0"/>
          <w:marTop w:val="0"/>
          <w:marBottom w:val="0"/>
          <w:divBdr>
            <w:top w:val="none" w:sz="0" w:space="0" w:color="auto"/>
            <w:left w:val="none" w:sz="0" w:space="0" w:color="auto"/>
            <w:bottom w:val="none" w:sz="0" w:space="0" w:color="auto"/>
            <w:right w:val="none" w:sz="0" w:space="0" w:color="auto"/>
          </w:divBdr>
        </w:div>
        <w:div w:id="712772464">
          <w:marLeft w:val="446"/>
          <w:marRight w:val="0"/>
          <w:marTop w:val="0"/>
          <w:marBottom w:val="0"/>
          <w:divBdr>
            <w:top w:val="none" w:sz="0" w:space="0" w:color="auto"/>
            <w:left w:val="none" w:sz="0" w:space="0" w:color="auto"/>
            <w:bottom w:val="none" w:sz="0" w:space="0" w:color="auto"/>
            <w:right w:val="none" w:sz="0" w:space="0" w:color="auto"/>
          </w:divBdr>
        </w:div>
      </w:divsChild>
    </w:div>
    <w:div w:id="1197742198">
      <w:bodyDiv w:val="1"/>
      <w:marLeft w:val="0"/>
      <w:marRight w:val="0"/>
      <w:marTop w:val="0"/>
      <w:marBottom w:val="0"/>
      <w:divBdr>
        <w:top w:val="none" w:sz="0" w:space="0" w:color="auto"/>
        <w:left w:val="none" w:sz="0" w:space="0" w:color="auto"/>
        <w:bottom w:val="none" w:sz="0" w:space="0" w:color="auto"/>
        <w:right w:val="none" w:sz="0" w:space="0" w:color="auto"/>
      </w:divBdr>
    </w:div>
    <w:div w:id="1216501459">
      <w:bodyDiv w:val="1"/>
      <w:marLeft w:val="0"/>
      <w:marRight w:val="0"/>
      <w:marTop w:val="0"/>
      <w:marBottom w:val="0"/>
      <w:divBdr>
        <w:top w:val="none" w:sz="0" w:space="0" w:color="auto"/>
        <w:left w:val="none" w:sz="0" w:space="0" w:color="auto"/>
        <w:bottom w:val="none" w:sz="0" w:space="0" w:color="auto"/>
        <w:right w:val="none" w:sz="0" w:space="0" w:color="auto"/>
      </w:divBdr>
    </w:div>
    <w:div w:id="1227688559">
      <w:bodyDiv w:val="1"/>
      <w:marLeft w:val="0"/>
      <w:marRight w:val="0"/>
      <w:marTop w:val="0"/>
      <w:marBottom w:val="0"/>
      <w:divBdr>
        <w:top w:val="none" w:sz="0" w:space="0" w:color="auto"/>
        <w:left w:val="none" w:sz="0" w:space="0" w:color="auto"/>
        <w:bottom w:val="none" w:sz="0" w:space="0" w:color="auto"/>
        <w:right w:val="none" w:sz="0" w:space="0" w:color="auto"/>
      </w:divBdr>
      <w:divsChild>
        <w:div w:id="533422088">
          <w:marLeft w:val="547"/>
          <w:marRight w:val="0"/>
          <w:marTop w:val="0"/>
          <w:marBottom w:val="0"/>
          <w:divBdr>
            <w:top w:val="none" w:sz="0" w:space="0" w:color="auto"/>
            <w:left w:val="none" w:sz="0" w:space="0" w:color="auto"/>
            <w:bottom w:val="none" w:sz="0" w:space="0" w:color="auto"/>
            <w:right w:val="none" w:sz="0" w:space="0" w:color="auto"/>
          </w:divBdr>
        </w:div>
      </w:divsChild>
    </w:div>
    <w:div w:id="1287856379">
      <w:bodyDiv w:val="1"/>
      <w:marLeft w:val="0"/>
      <w:marRight w:val="0"/>
      <w:marTop w:val="0"/>
      <w:marBottom w:val="0"/>
      <w:divBdr>
        <w:top w:val="none" w:sz="0" w:space="0" w:color="auto"/>
        <w:left w:val="none" w:sz="0" w:space="0" w:color="auto"/>
        <w:bottom w:val="none" w:sz="0" w:space="0" w:color="auto"/>
        <w:right w:val="none" w:sz="0" w:space="0" w:color="auto"/>
      </w:divBdr>
    </w:div>
    <w:div w:id="1327591085">
      <w:bodyDiv w:val="1"/>
      <w:marLeft w:val="0"/>
      <w:marRight w:val="0"/>
      <w:marTop w:val="0"/>
      <w:marBottom w:val="0"/>
      <w:divBdr>
        <w:top w:val="none" w:sz="0" w:space="0" w:color="auto"/>
        <w:left w:val="none" w:sz="0" w:space="0" w:color="auto"/>
        <w:bottom w:val="none" w:sz="0" w:space="0" w:color="auto"/>
        <w:right w:val="none" w:sz="0" w:space="0" w:color="auto"/>
      </w:divBdr>
    </w:div>
    <w:div w:id="1371497367">
      <w:bodyDiv w:val="1"/>
      <w:marLeft w:val="0"/>
      <w:marRight w:val="0"/>
      <w:marTop w:val="0"/>
      <w:marBottom w:val="0"/>
      <w:divBdr>
        <w:top w:val="none" w:sz="0" w:space="0" w:color="auto"/>
        <w:left w:val="none" w:sz="0" w:space="0" w:color="auto"/>
        <w:bottom w:val="none" w:sz="0" w:space="0" w:color="auto"/>
        <w:right w:val="none" w:sz="0" w:space="0" w:color="auto"/>
      </w:divBdr>
      <w:divsChild>
        <w:div w:id="1998726869">
          <w:marLeft w:val="547"/>
          <w:marRight w:val="0"/>
          <w:marTop w:val="0"/>
          <w:marBottom w:val="0"/>
          <w:divBdr>
            <w:top w:val="none" w:sz="0" w:space="0" w:color="auto"/>
            <w:left w:val="none" w:sz="0" w:space="0" w:color="auto"/>
            <w:bottom w:val="none" w:sz="0" w:space="0" w:color="auto"/>
            <w:right w:val="none" w:sz="0" w:space="0" w:color="auto"/>
          </w:divBdr>
        </w:div>
      </w:divsChild>
    </w:div>
    <w:div w:id="1400134970">
      <w:bodyDiv w:val="1"/>
      <w:marLeft w:val="0"/>
      <w:marRight w:val="0"/>
      <w:marTop w:val="0"/>
      <w:marBottom w:val="0"/>
      <w:divBdr>
        <w:top w:val="none" w:sz="0" w:space="0" w:color="auto"/>
        <w:left w:val="none" w:sz="0" w:space="0" w:color="auto"/>
        <w:bottom w:val="none" w:sz="0" w:space="0" w:color="auto"/>
        <w:right w:val="none" w:sz="0" w:space="0" w:color="auto"/>
      </w:divBdr>
    </w:div>
    <w:div w:id="1457337813">
      <w:bodyDiv w:val="1"/>
      <w:marLeft w:val="0"/>
      <w:marRight w:val="0"/>
      <w:marTop w:val="0"/>
      <w:marBottom w:val="0"/>
      <w:divBdr>
        <w:top w:val="none" w:sz="0" w:space="0" w:color="auto"/>
        <w:left w:val="none" w:sz="0" w:space="0" w:color="auto"/>
        <w:bottom w:val="none" w:sz="0" w:space="0" w:color="auto"/>
        <w:right w:val="none" w:sz="0" w:space="0" w:color="auto"/>
      </w:divBdr>
    </w:div>
    <w:div w:id="1459256997">
      <w:bodyDiv w:val="1"/>
      <w:marLeft w:val="0"/>
      <w:marRight w:val="0"/>
      <w:marTop w:val="0"/>
      <w:marBottom w:val="0"/>
      <w:divBdr>
        <w:top w:val="none" w:sz="0" w:space="0" w:color="auto"/>
        <w:left w:val="none" w:sz="0" w:space="0" w:color="auto"/>
        <w:bottom w:val="none" w:sz="0" w:space="0" w:color="auto"/>
        <w:right w:val="none" w:sz="0" w:space="0" w:color="auto"/>
      </w:divBdr>
    </w:div>
    <w:div w:id="1475566991">
      <w:bodyDiv w:val="1"/>
      <w:marLeft w:val="0"/>
      <w:marRight w:val="0"/>
      <w:marTop w:val="0"/>
      <w:marBottom w:val="0"/>
      <w:divBdr>
        <w:top w:val="none" w:sz="0" w:space="0" w:color="auto"/>
        <w:left w:val="none" w:sz="0" w:space="0" w:color="auto"/>
        <w:bottom w:val="none" w:sz="0" w:space="0" w:color="auto"/>
        <w:right w:val="none" w:sz="0" w:space="0" w:color="auto"/>
      </w:divBdr>
    </w:div>
    <w:div w:id="1483892296">
      <w:bodyDiv w:val="1"/>
      <w:marLeft w:val="0"/>
      <w:marRight w:val="0"/>
      <w:marTop w:val="0"/>
      <w:marBottom w:val="0"/>
      <w:divBdr>
        <w:top w:val="none" w:sz="0" w:space="0" w:color="auto"/>
        <w:left w:val="none" w:sz="0" w:space="0" w:color="auto"/>
        <w:bottom w:val="none" w:sz="0" w:space="0" w:color="auto"/>
        <w:right w:val="none" w:sz="0" w:space="0" w:color="auto"/>
      </w:divBdr>
      <w:divsChild>
        <w:div w:id="1996757334">
          <w:marLeft w:val="418"/>
          <w:marRight w:val="0"/>
          <w:marTop w:val="50"/>
          <w:marBottom w:val="240"/>
          <w:divBdr>
            <w:top w:val="none" w:sz="0" w:space="0" w:color="auto"/>
            <w:left w:val="none" w:sz="0" w:space="0" w:color="auto"/>
            <w:bottom w:val="none" w:sz="0" w:space="0" w:color="auto"/>
            <w:right w:val="none" w:sz="0" w:space="0" w:color="auto"/>
          </w:divBdr>
        </w:div>
        <w:div w:id="1728797121">
          <w:marLeft w:val="418"/>
          <w:marRight w:val="0"/>
          <w:marTop w:val="50"/>
          <w:marBottom w:val="240"/>
          <w:divBdr>
            <w:top w:val="none" w:sz="0" w:space="0" w:color="auto"/>
            <w:left w:val="none" w:sz="0" w:space="0" w:color="auto"/>
            <w:bottom w:val="none" w:sz="0" w:space="0" w:color="auto"/>
            <w:right w:val="none" w:sz="0" w:space="0" w:color="auto"/>
          </w:divBdr>
        </w:div>
        <w:div w:id="1292399638">
          <w:marLeft w:val="418"/>
          <w:marRight w:val="0"/>
          <w:marTop w:val="50"/>
          <w:marBottom w:val="240"/>
          <w:divBdr>
            <w:top w:val="none" w:sz="0" w:space="0" w:color="auto"/>
            <w:left w:val="none" w:sz="0" w:space="0" w:color="auto"/>
            <w:bottom w:val="none" w:sz="0" w:space="0" w:color="auto"/>
            <w:right w:val="none" w:sz="0" w:space="0" w:color="auto"/>
          </w:divBdr>
        </w:div>
        <w:div w:id="1213536902">
          <w:marLeft w:val="418"/>
          <w:marRight w:val="0"/>
          <w:marTop w:val="50"/>
          <w:marBottom w:val="240"/>
          <w:divBdr>
            <w:top w:val="none" w:sz="0" w:space="0" w:color="auto"/>
            <w:left w:val="none" w:sz="0" w:space="0" w:color="auto"/>
            <w:bottom w:val="none" w:sz="0" w:space="0" w:color="auto"/>
            <w:right w:val="none" w:sz="0" w:space="0" w:color="auto"/>
          </w:divBdr>
        </w:div>
        <w:div w:id="738945424">
          <w:marLeft w:val="418"/>
          <w:marRight w:val="0"/>
          <w:marTop w:val="50"/>
          <w:marBottom w:val="240"/>
          <w:divBdr>
            <w:top w:val="none" w:sz="0" w:space="0" w:color="auto"/>
            <w:left w:val="none" w:sz="0" w:space="0" w:color="auto"/>
            <w:bottom w:val="none" w:sz="0" w:space="0" w:color="auto"/>
            <w:right w:val="none" w:sz="0" w:space="0" w:color="auto"/>
          </w:divBdr>
        </w:div>
      </w:divsChild>
    </w:div>
    <w:div w:id="1507552615">
      <w:bodyDiv w:val="1"/>
      <w:marLeft w:val="0"/>
      <w:marRight w:val="0"/>
      <w:marTop w:val="0"/>
      <w:marBottom w:val="0"/>
      <w:divBdr>
        <w:top w:val="none" w:sz="0" w:space="0" w:color="auto"/>
        <w:left w:val="none" w:sz="0" w:space="0" w:color="auto"/>
        <w:bottom w:val="none" w:sz="0" w:space="0" w:color="auto"/>
        <w:right w:val="none" w:sz="0" w:space="0" w:color="auto"/>
      </w:divBdr>
      <w:divsChild>
        <w:div w:id="56440157">
          <w:marLeft w:val="547"/>
          <w:marRight w:val="0"/>
          <w:marTop w:val="0"/>
          <w:marBottom w:val="0"/>
          <w:divBdr>
            <w:top w:val="none" w:sz="0" w:space="0" w:color="auto"/>
            <w:left w:val="none" w:sz="0" w:space="0" w:color="auto"/>
            <w:bottom w:val="none" w:sz="0" w:space="0" w:color="auto"/>
            <w:right w:val="none" w:sz="0" w:space="0" w:color="auto"/>
          </w:divBdr>
        </w:div>
        <w:div w:id="865560570">
          <w:marLeft w:val="547"/>
          <w:marRight w:val="0"/>
          <w:marTop w:val="0"/>
          <w:marBottom w:val="0"/>
          <w:divBdr>
            <w:top w:val="none" w:sz="0" w:space="0" w:color="auto"/>
            <w:left w:val="none" w:sz="0" w:space="0" w:color="auto"/>
            <w:bottom w:val="none" w:sz="0" w:space="0" w:color="auto"/>
            <w:right w:val="none" w:sz="0" w:space="0" w:color="auto"/>
          </w:divBdr>
        </w:div>
        <w:div w:id="2083746694">
          <w:marLeft w:val="547"/>
          <w:marRight w:val="0"/>
          <w:marTop w:val="0"/>
          <w:marBottom w:val="0"/>
          <w:divBdr>
            <w:top w:val="none" w:sz="0" w:space="0" w:color="auto"/>
            <w:left w:val="none" w:sz="0" w:space="0" w:color="auto"/>
            <w:bottom w:val="none" w:sz="0" w:space="0" w:color="auto"/>
            <w:right w:val="none" w:sz="0" w:space="0" w:color="auto"/>
          </w:divBdr>
        </w:div>
        <w:div w:id="1697998215">
          <w:marLeft w:val="547"/>
          <w:marRight w:val="0"/>
          <w:marTop w:val="0"/>
          <w:marBottom w:val="0"/>
          <w:divBdr>
            <w:top w:val="none" w:sz="0" w:space="0" w:color="auto"/>
            <w:left w:val="none" w:sz="0" w:space="0" w:color="auto"/>
            <w:bottom w:val="none" w:sz="0" w:space="0" w:color="auto"/>
            <w:right w:val="none" w:sz="0" w:space="0" w:color="auto"/>
          </w:divBdr>
        </w:div>
        <w:div w:id="1638217592">
          <w:marLeft w:val="547"/>
          <w:marRight w:val="0"/>
          <w:marTop w:val="0"/>
          <w:marBottom w:val="0"/>
          <w:divBdr>
            <w:top w:val="none" w:sz="0" w:space="0" w:color="auto"/>
            <w:left w:val="none" w:sz="0" w:space="0" w:color="auto"/>
            <w:bottom w:val="none" w:sz="0" w:space="0" w:color="auto"/>
            <w:right w:val="none" w:sz="0" w:space="0" w:color="auto"/>
          </w:divBdr>
        </w:div>
        <w:div w:id="1209685803">
          <w:marLeft w:val="547"/>
          <w:marRight w:val="0"/>
          <w:marTop w:val="0"/>
          <w:marBottom w:val="0"/>
          <w:divBdr>
            <w:top w:val="none" w:sz="0" w:space="0" w:color="auto"/>
            <w:left w:val="none" w:sz="0" w:space="0" w:color="auto"/>
            <w:bottom w:val="none" w:sz="0" w:space="0" w:color="auto"/>
            <w:right w:val="none" w:sz="0" w:space="0" w:color="auto"/>
          </w:divBdr>
        </w:div>
        <w:div w:id="1522621174">
          <w:marLeft w:val="547"/>
          <w:marRight w:val="0"/>
          <w:marTop w:val="0"/>
          <w:marBottom w:val="0"/>
          <w:divBdr>
            <w:top w:val="none" w:sz="0" w:space="0" w:color="auto"/>
            <w:left w:val="none" w:sz="0" w:space="0" w:color="auto"/>
            <w:bottom w:val="none" w:sz="0" w:space="0" w:color="auto"/>
            <w:right w:val="none" w:sz="0" w:space="0" w:color="auto"/>
          </w:divBdr>
        </w:div>
        <w:div w:id="791216846">
          <w:marLeft w:val="547"/>
          <w:marRight w:val="0"/>
          <w:marTop w:val="0"/>
          <w:marBottom w:val="0"/>
          <w:divBdr>
            <w:top w:val="none" w:sz="0" w:space="0" w:color="auto"/>
            <w:left w:val="none" w:sz="0" w:space="0" w:color="auto"/>
            <w:bottom w:val="none" w:sz="0" w:space="0" w:color="auto"/>
            <w:right w:val="none" w:sz="0" w:space="0" w:color="auto"/>
          </w:divBdr>
        </w:div>
        <w:div w:id="1597442736">
          <w:marLeft w:val="547"/>
          <w:marRight w:val="0"/>
          <w:marTop w:val="0"/>
          <w:marBottom w:val="0"/>
          <w:divBdr>
            <w:top w:val="none" w:sz="0" w:space="0" w:color="auto"/>
            <w:left w:val="none" w:sz="0" w:space="0" w:color="auto"/>
            <w:bottom w:val="none" w:sz="0" w:space="0" w:color="auto"/>
            <w:right w:val="none" w:sz="0" w:space="0" w:color="auto"/>
          </w:divBdr>
        </w:div>
        <w:div w:id="1153645612">
          <w:marLeft w:val="446"/>
          <w:marRight w:val="0"/>
          <w:marTop w:val="0"/>
          <w:marBottom w:val="0"/>
          <w:divBdr>
            <w:top w:val="none" w:sz="0" w:space="0" w:color="auto"/>
            <w:left w:val="none" w:sz="0" w:space="0" w:color="auto"/>
            <w:bottom w:val="none" w:sz="0" w:space="0" w:color="auto"/>
            <w:right w:val="none" w:sz="0" w:space="0" w:color="auto"/>
          </w:divBdr>
        </w:div>
        <w:div w:id="1278483413">
          <w:marLeft w:val="446"/>
          <w:marRight w:val="0"/>
          <w:marTop w:val="0"/>
          <w:marBottom w:val="0"/>
          <w:divBdr>
            <w:top w:val="none" w:sz="0" w:space="0" w:color="auto"/>
            <w:left w:val="none" w:sz="0" w:space="0" w:color="auto"/>
            <w:bottom w:val="none" w:sz="0" w:space="0" w:color="auto"/>
            <w:right w:val="none" w:sz="0" w:space="0" w:color="auto"/>
          </w:divBdr>
        </w:div>
      </w:divsChild>
    </w:div>
    <w:div w:id="1509950002">
      <w:bodyDiv w:val="1"/>
      <w:marLeft w:val="0"/>
      <w:marRight w:val="0"/>
      <w:marTop w:val="0"/>
      <w:marBottom w:val="0"/>
      <w:divBdr>
        <w:top w:val="none" w:sz="0" w:space="0" w:color="auto"/>
        <w:left w:val="none" w:sz="0" w:space="0" w:color="auto"/>
        <w:bottom w:val="none" w:sz="0" w:space="0" w:color="auto"/>
        <w:right w:val="none" w:sz="0" w:space="0" w:color="auto"/>
      </w:divBdr>
      <w:divsChild>
        <w:div w:id="1005015484">
          <w:marLeft w:val="547"/>
          <w:marRight w:val="0"/>
          <w:marTop w:val="0"/>
          <w:marBottom w:val="0"/>
          <w:divBdr>
            <w:top w:val="none" w:sz="0" w:space="0" w:color="auto"/>
            <w:left w:val="none" w:sz="0" w:space="0" w:color="auto"/>
            <w:bottom w:val="none" w:sz="0" w:space="0" w:color="auto"/>
            <w:right w:val="none" w:sz="0" w:space="0" w:color="auto"/>
          </w:divBdr>
        </w:div>
        <w:div w:id="348222671">
          <w:marLeft w:val="547"/>
          <w:marRight w:val="0"/>
          <w:marTop w:val="0"/>
          <w:marBottom w:val="0"/>
          <w:divBdr>
            <w:top w:val="none" w:sz="0" w:space="0" w:color="auto"/>
            <w:left w:val="none" w:sz="0" w:space="0" w:color="auto"/>
            <w:bottom w:val="none" w:sz="0" w:space="0" w:color="auto"/>
            <w:right w:val="none" w:sz="0" w:space="0" w:color="auto"/>
          </w:divBdr>
        </w:div>
        <w:div w:id="1307859309">
          <w:marLeft w:val="547"/>
          <w:marRight w:val="0"/>
          <w:marTop w:val="0"/>
          <w:marBottom w:val="0"/>
          <w:divBdr>
            <w:top w:val="none" w:sz="0" w:space="0" w:color="auto"/>
            <w:left w:val="none" w:sz="0" w:space="0" w:color="auto"/>
            <w:bottom w:val="none" w:sz="0" w:space="0" w:color="auto"/>
            <w:right w:val="none" w:sz="0" w:space="0" w:color="auto"/>
          </w:divBdr>
        </w:div>
      </w:divsChild>
    </w:div>
    <w:div w:id="1520896027">
      <w:bodyDiv w:val="1"/>
      <w:marLeft w:val="0"/>
      <w:marRight w:val="0"/>
      <w:marTop w:val="0"/>
      <w:marBottom w:val="0"/>
      <w:divBdr>
        <w:top w:val="none" w:sz="0" w:space="0" w:color="auto"/>
        <w:left w:val="none" w:sz="0" w:space="0" w:color="auto"/>
        <w:bottom w:val="none" w:sz="0" w:space="0" w:color="auto"/>
        <w:right w:val="none" w:sz="0" w:space="0" w:color="auto"/>
      </w:divBdr>
      <w:divsChild>
        <w:div w:id="556206771">
          <w:marLeft w:val="446"/>
          <w:marRight w:val="0"/>
          <w:marTop w:val="0"/>
          <w:marBottom w:val="0"/>
          <w:divBdr>
            <w:top w:val="none" w:sz="0" w:space="0" w:color="auto"/>
            <w:left w:val="none" w:sz="0" w:space="0" w:color="auto"/>
            <w:bottom w:val="none" w:sz="0" w:space="0" w:color="auto"/>
            <w:right w:val="none" w:sz="0" w:space="0" w:color="auto"/>
          </w:divBdr>
        </w:div>
        <w:div w:id="589775063">
          <w:marLeft w:val="446"/>
          <w:marRight w:val="0"/>
          <w:marTop w:val="0"/>
          <w:marBottom w:val="0"/>
          <w:divBdr>
            <w:top w:val="none" w:sz="0" w:space="0" w:color="auto"/>
            <w:left w:val="none" w:sz="0" w:space="0" w:color="auto"/>
            <w:bottom w:val="none" w:sz="0" w:space="0" w:color="auto"/>
            <w:right w:val="none" w:sz="0" w:space="0" w:color="auto"/>
          </w:divBdr>
        </w:div>
        <w:div w:id="360128570">
          <w:marLeft w:val="446"/>
          <w:marRight w:val="0"/>
          <w:marTop w:val="0"/>
          <w:marBottom w:val="0"/>
          <w:divBdr>
            <w:top w:val="none" w:sz="0" w:space="0" w:color="auto"/>
            <w:left w:val="none" w:sz="0" w:space="0" w:color="auto"/>
            <w:bottom w:val="none" w:sz="0" w:space="0" w:color="auto"/>
            <w:right w:val="none" w:sz="0" w:space="0" w:color="auto"/>
          </w:divBdr>
        </w:div>
      </w:divsChild>
    </w:div>
    <w:div w:id="1539513390">
      <w:bodyDiv w:val="1"/>
      <w:marLeft w:val="0"/>
      <w:marRight w:val="0"/>
      <w:marTop w:val="0"/>
      <w:marBottom w:val="0"/>
      <w:divBdr>
        <w:top w:val="none" w:sz="0" w:space="0" w:color="auto"/>
        <w:left w:val="none" w:sz="0" w:space="0" w:color="auto"/>
        <w:bottom w:val="none" w:sz="0" w:space="0" w:color="auto"/>
        <w:right w:val="none" w:sz="0" w:space="0" w:color="auto"/>
      </w:divBdr>
    </w:div>
    <w:div w:id="1572498495">
      <w:bodyDiv w:val="1"/>
      <w:marLeft w:val="0"/>
      <w:marRight w:val="0"/>
      <w:marTop w:val="0"/>
      <w:marBottom w:val="0"/>
      <w:divBdr>
        <w:top w:val="none" w:sz="0" w:space="0" w:color="auto"/>
        <w:left w:val="none" w:sz="0" w:space="0" w:color="auto"/>
        <w:bottom w:val="none" w:sz="0" w:space="0" w:color="auto"/>
        <w:right w:val="none" w:sz="0" w:space="0" w:color="auto"/>
      </w:divBdr>
    </w:div>
    <w:div w:id="1683119911">
      <w:bodyDiv w:val="1"/>
      <w:marLeft w:val="0"/>
      <w:marRight w:val="0"/>
      <w:marTop w:val="0"/>
      <w:marBottom w:val="0"/>
      <w:divBdr>
        <w:top w:val="none" w:sz="0" w:space="0" w:color="auto"/>
        <w:left w:val="none" w:sz="0" w:space="0" w:color="auto"/>
        <w:bottom w:val="none" w:sz="0" w:space="0" w:color="auto"/>
        <w:right w:val="none" w:sz="0" w:space="0" w:color="auto"/>
      </w:divBdr>
      <w:divsChild>
        <w:div w:id="1059667951">
          <w:marLeft w:val="547"/>
          <w:marRight w:val="0"/>
          <w:marTop w:val="0"/>
          <w:marBottom w:val="0"/>
          <w:divBdr>
            <w:top w:val="none" w:sz="0" w:space="0" w:color="auto"/>
            <w:left w:val="none" w:sz="0" w:space="0" w:color="auto"/>
            <w:bottom w:val="none" w:sz="0" w:space="0" w:color="auto"/>
            <w:right w:val="none" w:sz="0" w:space="0" w:color="auto"/>
          </w:divBdr>
        </w:div>
        <w:div w:id="903446388">
          <w:marLeft w:val="547"/>
          <w:marRight w:val="0"/>
          <w:marTop w:val="0"/>
          <w:marBottom w:val="0"/>
          <w:divBdr>
            <w:top w:val="none" w:sz="0" w:space="0" w:color="auto"/>
            <w:left w:val="none" w:sz="0" w:space="0" w:color="auto"/>
            <w:bottom w:val="none" w:sz="0" w:space="0" w:color="auto"/>
            <w:right w:val="none" w:sz="0" w:space="0" w:color="auto"/>
          </w:divBdr>
        </w:div>
        <w:div w:id="346031283">
          <w:marLeft w:val="547"/>
          <w:marRight w:val="0"/>
          <w:marTop w:val="0"/>
          <w:marBottom w:val="0"/>
          <w:divBdr>
            <w:top w:val="none" w:sz="0" w:space="0" w:color="auto"/>
            <w:left w:val="none" w:sz="0" w:space="0" w:color="auto"/>
            <w:bottom w:val="none" w:sz="0" w:space="0" w:color="auto"/>
            <w:right w:val="none" w:sz="0" w:space="0" w:color="auto"/>
          </w:divBdr>
        </w:div>
        <w:div w:id="388387576">
          <w:marLeft w:val="547"/>
          <w:marRight w:val="0"/>
          <w:marTop w:val="0"/>
          <w:marBottom w:val="0"/>
          <w:divBdr>
            <w:top w:val="none" w:sz="0" w:space="0" w:color="auto"/>
            <w:left w:val="none" w:sz="0" w:space="0" w:color="auto"/>
            <w:bottom w:val="none" w:sz="0" w:space="0" w:color="auto"/>
            <w:right w:val="none" w:sz="0" w:space="0" w:color="auto"/>
          </w:divBdr>
        </w:div>
        <w:div w:id="1742828026">
          <w:marLeft w:val="547"/>
          <w:marRight w:val="0"/>
          <w:marTop w:val="0"/>
          <w:marBottom w:val="0"/>
          <w:divBdr>
            <w:top w:val="none" w:sz="0" w:space="0" w:color="auto"/>
            <w:left w:val="none" w:sz="0" w:space="0" w:color="auto"/>
            <w:bottom w:val="none" w:sz="0" w:space="0" w:color="auto"/>
            <w:right w:val="none" w:sz="0" w:space="0" w:color="auto"/>
          </w:divBdr>
        </w:div>
        <w:div w:id="1707828578">
          <w:marLeft w:val="547"/>
          <w:marRight w:val="0"/>
          <w:marTop w:val="0"/>
          <w:marBottom w:val="0"/>
          <w:divBdr>
            <w:top w:val="none" w:sz="0" w:space="0" w:color="auto"/>
            <w:left w:val="none" w:sz="0" w:space="0" w:color="auto"/>
            <w:bottom w:val="none" w:sz="0" w:space="0" w:color="auto"/>
            <w:right w:val="none" w:sz="0" w:space="0" w:color="auto"/>
          </w:divBdr>
        </w:div>
        <w:div w:id="24142284">
          <w:marLeft w:val="547"/>
          <w:marRight w:val="0"/>
          <w:marTop w:val="0"/>
          <w:marBottom w:val="0"/>
          <w:divBdr>
            <w:top w:val="none" w:sz="0" w:space="0" w:color="auto"/>
            <w:left w:val="none" w:sz="0" w:space="0" w:color="auto"/>
            <w:bottom w:val="none" w:sz="0" w:space="0" w:color="auto"/>
            <w:right w:val="none" w:sz="0" w:space="0" w:color="auto"/>
          </w:divBdr>
        </w:div>
        <w:div w:id="129251685">
          <w:marLeft w:val="547"/>
          <w:marRight w:val="0"/>
          <w:marTop w:val="0"/>
          <w:marBottom w:val="0"/>
          <w:divBdr>
            <w:top w:val="none" w:sz="0" w:space="0" w:color="auto"/>
            <w:left w:val="none" w:sz="0" w:space="0" w:color="auto"/>
            <w:bottom w:val="none" w:sz="0" w:space="0" w:color="auto"/>
            <w:right w:val="none" w:sz="0" w:space="0" w:color="auto"/>
          </w:divBdr>
        </w:div>
      </w:divsChild>
    </w:div>
    <w:div w:id="1689256687">
      <w:bodyDiv w:val="1"/>
      <w:marLeft w:val="0"/>
      <w:marRight w:val="0"/>
      <w:marTop w:val="0"/>
      <w:marBottom w:val="0"/>
      <w:divBdr>
        <w:top w:val="none" w:sz="0" w:space="0" w:color="auto"/>
        <w:left w:val="none" w:sz="0" w:space="0" w:color="auto"/>
        <w:bottom w:val="none" w:sz="0" w:space="0" w:color="auto"/>
        <w:right w:val="none" w:sz="0" w:space="0" w:color="auto"/>
      </w:divBdr>
      <w:divsChild>
        <w:div w:id="1456290848">
          <w:marLeft w:val="0"/>
          <w:marRight w:val="0"/>
          <w:marTop w:val="120"/>
          <w:marBottom w:val="120"/>
          <w:divBdr>
            <w:top w:val="none" w:sz="0" w:space="0" w:color="auto"/>
            <w:left w:val="none" w:sz="0" w:space="0" w:color="auto"/>
            <w:bottom w:val="none" w:sz="0" w:space="0" w:color="auto"/>
            <w:right w:val="none" w:sz="0" w:space="0" w:color="auto"/>
          </w:divBdr>
        </w:div>
        <w:div w:id="1037895473">
          <w:marLeft w:val="0"/>
          <w:marRight w:val="0"/>
          <w:marTop w:val="120"/>
          <w:marBottom w:val="120"/>
          <w:divBdr>
            <w:top w:val="none" w:sz="0" w:space="0" w:color="auto"/>
            <w:left w:val="none" w:sz="0" w:space="0" w:color="auto"/>
            <w:bottom w:val="none" w:sz="0" w:space="0" w:color="auto"/>
            <w:right w:val="none" w:sz="0" w:space="0" w:color="auto"/>
          </w:divBdr>
        </w:div>
      </w:divsChild>
    </w:div>
    <w:div w:id="1767726344">
      <w:bodyDiv w:val="1"/>
      <w:marLeft w:val="0"/>
      <w:marRight w:val="0"/>
      <w:marTop w:val="0"/>
      <w:marBottom w:val="0"/>
      <w:divBdr>
        <w:top w:val="none" w:sz="0" w:space="0" w:color="auto"/>
        <w:left w:val="none" w:sz="0" w:space="0" w:color="auto"/>
        <w:bottom w:val="none" w:sz="0" w:space="0" w:color="auto"/>
        <w:right w:val="none" w:sz="0" w:space="0" w:color="auto"/>
      </w:divBdr>
      <w:divsChild>
        <w:div w:id="789590339">
          <w:marLeft w:val="547"/>
          <w:marRight w:val="0"/>
          <w:marTop w:val="0"/>
          <w:marBottom w:val="0"/>
          <w:divBdr>
            <w:top w:val="none" w:sz="0" w:space="0" w:color="auto"/>
            <w:left w:val="none" w:sz="0" w:space="0" w:color="auto"/>
            <w:bottom w:val="none" w:sz="0" w:space="0" w:color="auto"/>
            <w:right w:val="none" w:sz="0" w:space="0" w:color="auto"/>
          </w:divBdr>
        </w:div>
      </w:divsChild>
    </w:div>
    <w:div w:id="1767774230">
      <w:bodyDiv w:val="1"/>
      <w:marLeft w:val="0"/>
      <w:marRight w:val="0"/>
      <w:marTop w:val="0"/>
      <w:marBottom w:val="0"/>
      <w:divBdr>
        <w:top w:val="none" w:sz="0" w:space="0" w:color="auto"/>
        <w:left w:val="none" w:sz="0" w:space="0" w:color="auto"/>
        <w:bottom w:val="none" w:sz="0" w:space="0" w:color="auto"/>
        <w:right w:val="none" w:sz="0" w:space="0" w:color="auto"/>
      </w:divBdr>
      <w:divsChild>
        <w:div w:id="1082288638">
          <w:marLeft w:val="547"/>
          <w:marRight w:val="0"/>
          <w:marTop w:val="120"/>
          <w:marBottom w:val="0"/>
          <w:divBdr>
            <w:top w:val="none" w:sz="0" w:space="0" w:color="auto"/>
            <w:left w:val="none" w:sz="0" w:space="0" w:color="auto"/>
            <w:bottom w:val="none" w:sz="0" w:space="0" w:color="auto"/>
            <w:right w:val="none" w:sz="0" w:space="0" w:color="auto"/>
          </w:divBdr>
        </w:div>
        <w:div w:id="1297297783">
          <w:marLeft w:val="547"/>
          <w:marRight w:val="0"/>
          <w:marTop w:val="120"/>
          <w:marBottom w:val="0"/>
          <w:divBdr>
            <w:top w:val="none" w:sz="0" w:space="0" w:color="auto"/>
            <w:left w:val="none" w:sz="0" w:space="0" w:color="auto"/>
            <w:bottom w:val="none" w:sz="0" w:space="0" w:color="auto"/>
            <w:right w:val="none" w:sz="0" w:space="0" w:color="auto"/>
          </w:divBdr>
        </w:div>
        <w:div w:id="1504777737">
          <w:marLeft w:val="547"/>
          <w:marRight w:val="0"/>
          <w:marTop w:val="120"/>
          <w:marBottom w:val="0"/>
          <w:divBdr>
            <w:top w:val="none" w:sz="0" w:space="0" w:color="auto"/>
            <w:left w:val="none" w:sz="0" w:space="0" w:color="auto"/>
            <w:bottom w:val="none" w:sz="0" w:space="0" w:color="auto"/>
            <w:right w:val="none" w:sz="0" w:space="0" w:color="auto"/>
          </w:divBdr>
        </w:div>
      </w:divsChild>
    </w:div>
    <w:div w:id="1904638200">
      <w:bodyDiv w:val="1"/>
      <w:marLeft w:val="0"/>
      <w:marRight w:val="0"/>
      <w:marTop w:val="0"/>
      <w:marBottom w:val="0"/>
      <w:divBdr>
        <w:top w:val="none" w:sz="0" w:space="0" w:color="auto"/>
        <w:left w:val="none" w:sz="0" w:space="0" w:color="auto"/>
        <w:bottom w:val="none" w:sz="0" w:space="0" w:color="auto"/>
        <w:right w:val="none" w:sz="0" w:space="0" w:color="auto"/>
      </w:divBdr>
      <w:divsChild>
        <w:div w:id="771826800">
          <w:marLeft w:val="547"/>
          <w:marRight w:val="0"/>
          <w:marTop w:val="0"/>
          <w:marBottom w:val="0"/>
          <w:divBdr>
            <w:top w:val="none" w:sz="0" w:space="0" w:color="auto"/>
            <w:left w:val="none" w:sz="0" w:space="0" w:color="auto"/>
            <w:bottom w:val="none" w:sz="0" w:space="0" w:color="auto"/>
            <w:right w:val="none" w:sz="0" w:space="0" w:color="auto"/>
          </w:divBdr>
        </w:div>
      </w:divsChild>
    </w:div>
    <w:div w:id="1920669850">
      <w:bodyDiv w:val="1"/>
      <w:marLeft w:val="0"/>
      <w:marRight w:val="0"/>
      <w:marTop w:val="0"/>
      <w:marBottom w:val="0"/>
      <w:divBdr>
        <w:top w:val="none" w:sz="0" w:space="0" w:color="auto"/>
        <w:left w:val="none" w:sz="0" w:space="0" w:color="auto"/>
        <w:bottom w:val="none" w:sz="0" w:space="0" w:color="auto"/>
        <w:right w:val="none" w:sz="0" w:space="0" w:color="auto"/>
      </w:divBdr>
    </w:div>
    <w:div w:id="1945309457">
      <w:bodyDiv w:val="1"/>
      <w:marLeft w:val="0"/>
      <w:marRight w:val="0"/>
      <w:marTop w:val="0"/>
      <w:marBottom w:val="0"/>
      <w:divBdr>
        <w:top w:val="none" w:sz="0" w:space="0" w:color="auto"/>
        <w:left w:val="none" w:sz="0" w:space="0" w:color="auto"/>
        <w:bottom w:val="none" w:sz="0" w:space="0" w:color="auto"/>
        <w:right w:val="none" w:sz="0" w:space="0" w:color="auto"/>
      </w:divBdr>
    </w:div>
    <w:div w:id="2045709164">
      <w:bodyDiv w:val="1"/>
      <w:marLeft w:val="0"/>
      <w:marRight w:val="0"/>
      <w:marTop w:val="0"/>
      <w:marBottom w:val="0"/>
      <w:divBdr>
        <w:top w:val="none" w:sz="0" w:space="0" w:color="auto"/>
        <w:left w:val="none" w:sz="0" w:space="0" w:color="auto"/>
        <w:bottom w:val="none" w:sz="0" w:space="0" w:color="auto"/>
        <w:right w:val="none" w:sz="0" w:space="0" w:color="auto"/>
      </w:divBdr>
      <w:divsChild>
        <w:div w:id="1820727458">
          <w:marLeft w:val="547"/>
          <w:marRight w:val="0"/>
          <w:marTop w:val="0"/>
          <w:marBottom w:val="0"/>
          <w:divBdr>
            <w:top w:val="none" w:sz="0" w:space="0" w:color="auto"/>
            <w:left w:val="none" w:sz="0" w:space="0" w:color="auto"/>
            <w:bottom w:val="none" w:sz="0" w:space="0" w:color="auto"/>
            <w:right w:val="none" w:sz="0" w:space="0" w:color="auto"/>
          </w:divBdr>
        </w:div>
        <w:div w:id="1441877070">
          <w:marLeft w:val="547"/>
          <w:marRight w:val="0"/>
          <w:marTop w:val="0"/>
          <w:marBottom w:val="0"/>
          <w:divBdr>
            <w:top w:val="none" w:sz="0" w:space="0" w:color="auto"/>
            <w:left w:val="none" w:sz="0" w:space="0" w:color="auto"/>
            <w:bottom w:val="none" w:sz="0" w:space="0" w:color="auto"/>
            <w:right w:val="none" w:sz="0" w:space="0" w:color="auto"/>
          </w:divBdr>
        </w:div>
      </w:divsChild>
    </w:div>
    <w:div w:id="2054228377">
      <w:bodyDiv w:val="1"/>
      <w:marLeft w:val="0"/>
      <w:marRight w:val="0"/>
      <w:marTop w:val="0"/>
      <w:marBottom w:val="0"/>
      <w:divBdr>
        <w:top w:val="none" w:sz="0" w:space="0" w:color="auto"/>
        <w:left w:val="none" w:sz="0" w:space="0" w:color="auto"/>
        <w:bottom w:val="none" w:sz="0" w:space="0" w:color="auto"/>
        <w:right w:val="none" w:sz="0" w:space="0" w:color="auto"/>
      </w:divBdr>
      <w:divsChild>
        <w:div w:id="1648170822">
          <w:marLeft w:val="547"/>
          <w:marRight w:val="0"/>
          <w:marTop w:val="0"/>
          <w:marBottom w:val="0"/>
          <w:divBdr>
            <w:top w:val="none" w:sz="0" w:space="0" w:color="auto"/>
            <w:left w:val="none" w:sz="0" w:space="0" w:color="auto"/>
            <w:bottom w:val="none" w:sz="0" w:space="0" w:color="auto"/>
            <w:right w:val="none" w:sz="0" w:space="0" w:color="auto"/>
          </w:divBdr>
        </w:div>
      </w:divsChild>
    </w:div>
    <w:div w:id="2094811861">
      <w:bodyDiv w:val="1"/>
      <w:marLeft w:val="0"/>
      <w:marRight w:val="0"/>
      <w:marTop w:val="0"/>
      <w:marBottom w:val="0"/>
      <w:divBdr>
        <w:top w:val="none" w:sz="0" w:space="0" w:color="auto"/>
        <w:left w:val="none" w:sz="0" w:space="0" w:color="auto"/>
        <w:bottom w:val="none" w:sz="0" w:space="0" w:color="auto"/>
        <w:right w:val="none" w:sz="0" w:space="0" w:color="auto"/>
      </w:divBdr>
      <w:divsChild>
        <w:div w:id="340814797">
          <w:marLeft w:val="547"/>
          <w:marRight w:val="0"/>
          <w:marTop w:val="0"/>
          <w:marBottom w:val="0"/>
          <w:divBdr>
            <w:top w:val="none" w:sz="0" w:space="0" w:color="auto"/>
            <w:left w:val="none" w:sz="0" w:space="0" w:color="auto"/>
            <w:bottom w:val="none" w:sz="0" w:space="0" w:color="auto"/>
            <w:right w:val="none" w:sz="0" w:space="0" w:color="auto"/>
          </w:divBdr>
        </w:div>
        <w:div w:id="1574703457">
          <w:marLeft w:val="547"/>
          <w:marRight w:val="0"/>
          <w:marTop w:val="0"/>
          <w:marBottom w:val="0"/>
          <w:divBdr>
            <w:top w:val="none" w:sz="0" w:space="0" w:color="auto"/>
            <w:left w:val="none" w:sz="0" w:space="0" w:color="auto"/>
            <w:bottom w:val="none" w:sz="0" w:space="0" w:color="auto"/>
            <w:right w:val="none" w:sz="0" w:space="0" w:color="auto"/>
          </w:divBdr>
        </w:div>
        <w:div w:id="13317138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26</Pages>
  <Words>10619</Words>
  <Characters>58405</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18</cp:revision>
  <cp:lastPrinted>2018-12-05T21:59:00Z</cp:lastPrinted>
  <dcterms:created xsi:type="dcterms:W3CDTF">2018-12-13T17:02:00Z</dcterms:created>
  <dcterms:modified xsi:type="dcterms:W3CDTF">2019-09-30T20:25:00Z</dcterms:modified>
</cp:coreProperties>
</file>