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FF" w:rsidRDefault="003B4CFF" w:rsidP="000E38EB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 xml:space="preserve">-45 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jueves 13 de diciembre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</w:t>
      </w:r>
      <w:bookmarkStart w:id="0" w:name="_GoBack"/>
      <w:bookmarkEnd w:id="0"/>
      <w:r>
        <w:t xml:space="preserve">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CV-44/2018.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5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201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6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202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7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203/2018 d</w:t>
      </w:r>
      <w:r w:rsidRPr="00366165">
        <w:rPr>
          <w:bCs/>
        </w:rPr>
        <w:t xml:space="preserve">el </w:t>
      </w:r>
      <w:r>
        <w:rPr>
          <w:bCs/>
        </w:rPr>
        <w:t>8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 xml:space="preserve"> VIII</w:t>
      </w:r>
      <w:r>
        <w:rPr>
          <w:b/>
        </w:rPr>
        <w:t>.</w:t>
      </w:r>
      <w:r w:rsidRPr="009F0E13">
        <w:t xml:space="preserve"> </w:t>
      </w:r>
      <w:r>
        <w:t xml:space="preserve">Varios. 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CV-44/2018, de fecha 11 de diciembre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200/2018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5 DE</w:t>
      </w:r>
      <w:r w:rsidRPr="004A3AF9">
        <w:rPr>
          <w:b/>
          <w:bCs/>
        </w:rPr>
        <w:t xml:space="preserve">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201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</w:t>
      </w:r>
      <w:r>
        <w:rPr>
          <w:color w:val="000000"/>
        </w:rPr>
        <w:lastRenderedPageBreak/>
        <w:t xml:space="preserve">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203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8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sobre sesión de asamblea de Gobernadores No. AG-158;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422C51">
        <w:rPr>
          <w:color w:val="000000"/>
        </w:rPr>
        <w:t>Convocatoria a sesión ordinaria de Asamblea de Gobernadores No. AG-159;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951560">
        <w:rPr>
          <w:color w:val="000000"/>
        </w:rPr>
        <w:t>Autorización para otorgar compra de venta al Señor Enrique Antonio Velasquez López;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B2787C">
        <w:rPr>
          <w:color w:val="000000"/>
        </w:rPr>
        <w:t xml:space="preserve">Solicitud de Factibilidad del Arq. Steve Alexander </w:t>
      </w:r>
      <w:proofErr w:type="spellStart"/>
      <w:r w:rsidRPr="00B2787C">
        <w:rPr>
          <w:color w:val="000000"/>
        </w:rPr>
        <w:t>Vielman</w:t>
      </w:r>
      <w:proofErr w:type="spellEnd"/>
      <w:r w:rsidRPr="00B2787C">
        <w:rPr>
          <w:color w:val="000000"/>
        </w:rPr>
        <w:t xml:space="preserve"> Vásquez para su proyecto Villa Ascencio; </w:t>
      </w:r>
      <w:r w:rsidRPr="00912C14">
        <w:rPr>
          <w:b/>
          <w:color w:val="000000"/>
        </w:rPr>
        <w:t>IX.</w:t>
      </w:r>
      <w:r w:rsidRPr="00B2787C">
        <w:rPr>
          <w:color w:val="000000"/>
        </w:rPr>
        <w:t xml:space="preserve"> Solicitud de Factibilidad de W &amp; S, S.A. de V.V. para su proyecto Residencial Bosque R</w:t>
      </w:r>
      <w:r>
        <w:rPr>
          <w:color w:val="000000"/>
        </w:rPr>
        <w:t>e</w:t>
      </w:r>
      <w:r w:rsidRPr="00B2787C">
        <w:rPr>
          <w:color w:val="000000"/>
        </w:rPr>
        <w:t>al;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912C14">
        <w:rPr>
          <w:color w:val="000000"/>
        </w:rPr>
        <w:t xml:space="preserve">Solicitud de Inmuebles, S.A. de C.V. de Factibilidad para proyecto Condominio Torre </w:t>
      </w:r>
      <w:proofErr w:type="spellStart"/>
      <w:r w:rsidRPr="00912C14">
        <w:rPr>
          <w:color w:val="000000"/>
        </w:rPr>
        <w:t>Masferrer</w:t>
      </w:r>
      <w:proofErr w:type="spellEnd"/>
      <w:r w:rsidRPr="00912C14">
        <w:rPr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Propuesta de reglamento de Normas Técnicas de Control Interno específicas del Fondo Social para la Vivienda;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Pago de gratificación por servicios prestados 2018 y renovación de contratos 2019; XIII.  Programa de vacaciones 2019; </w:t>
      </w:r>
      <w:r w:rsidRPr="00934E9C">
        <w:rPr>
          <w:b/>
          <w:color w:val="000000"/>
        </w:rPr>
        <w:t>XIV.</w:t>
      </w:r>
      <w:r>
        <w:rPr>
          <w:color w:val="000000"/>
        </w:rPr>
        <w:t xml:space="preserve">  Autorización prórroga de Contratos de Arrendamiento de inmueble para Agencia San Miguel; </w:t>
      </w:r>
      <w:r w:rsidRPr="00B437D4">
        <w:rPr>
          <w:b/>
          <w:color w:val="000000"/>
        </w:rPr>
        <w:t>XV.</w:t>
      </w:r>
      <w:r>
        <w:rPr>
          <w:color w:val="000000"/>
        </w:rPr>
        <w:t xml:space="preserve">  Autorización de cambio de valor de terreno donado al Ministerio de Educación; </w:t>
      </w:r>
      <w:r w:rsidRPr="00776CAC">
        <w:rPr>
          <w:b/>
          <w:color w:val="000000"/>
        </w:rPr>
        <w:t>XVI.</w:t>
      </w:r>
      <w:r>
        <w:rPr>
          <w:color w:val="000000"/>
        </w:rPr>
        <w:t xml:space="preserve">  Autorización de precios de venta de activos extraordinarios; </w:t>
      </w:r>
      <w:r w:rsidRPr="001E7FAB">
        <w:rPr>
          <w:b/>
          <w:color w:val="000000"/>
        </w:rPr>
        <w:t>XVII.</w:t>
      </w:r>
      <w:r>
        <w:rPr>
          <w:color w:val="000000"/>
        </w:rPr>
        <w:t xml:space="preserve">  Autorización de nuevas plazas para Agencia Santa Ana y San Miguel; </w:t>
      </w:r>
      <w:r w:rsidRPr="005C7BFF">
        <w:rPr>
          <w:b/>
          <w:color w:val="000000"/>
        </w:rPr>
        <w:t>XVIII.</w:t>
      </w:r>
      <w:r>
        <w:rPr>
          <w:color w:val="000000"/>
        </w:rPr>
        <w:t xml:space="preserve"> Acuerdo de resolución sobre información reservada de esta sesión.  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sobre sesión de asamblea de Gobernadores No. AG-158,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505E94">
        <w:rPr>
          <w:b/>
          <w:color w:val="000000"/>
        </w:rPr>
        <w:t>Informe sobre sesión de asamblea de Gobernadores No. AG-158</w:t>
      </w:r>
      <w:r>
        <w:rPr>
          <w:b/>
          <w:color w:val="000000"/>
        </w:rPr>
        <w:t xml:space="preserve">. </w:t>
      </w:r>
      <w:r w:rsidRPr="00E20905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422C51">
        <w:rPr>
          <w:color w:val="000000"/>
        </w:rPr>
        <w:t>Convocatoria a sesión ordinaria de Asamblea de Gobernadores No. AG-159</w:t>
      </w:r>
      <w:r>
        <w:rPr>
          <w:color w:val="000000"/>
        </w:rPr>
        <w:t>,</w:t>
      </w:r>
      <w:r w:rsidRPr="001538CC">
        <w:rPr>
          <w:b/>
          <w:color w:val="000000"/>
        </w:rPr>
        <w:t xml:space="preserve"> </w:t>
      </w:r>
      <w:r>
        <w:rPr>
          <w:b/>
          <w:color w:val="000000"/>
        </w:rPr>
        <w:t xml:space="preserve">el Consejo se da por enterado sobre la </w:t>
      </w:r>
      <w:r w:rsidRPr="00505E94">
        <w:rPr>
          <w:b/>
          <w:color w:val="000000"/>
        </w:rPr>
        <w:t>Convocatoria a sesión ordinaria de Asamblea de Gobernadores No. AG-159.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lastRenderedPageBreak/>
        <w:t>VII.</w:t>
      </w:r>
      <w:r>
        <w:rPr>
          <w:b/>
          <w:color w:val="000000"/>
        </w:rPr>
        <w:t xml:space="preserve"> </w:t>
      </w:r>
      <w:r w:rsidRPr="00951560">
        <w:rPr>
          <w:color w:val="000000"/>
        </w:rPr>
        <w:t>Autorización para otorgar compra de venta al Señor Enrique Antonio Velásquez López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 xml:space="preserve">el </w:t>
      </w:r>
      <w:r w:rsidRPr="00C27F68">
        <w:rPr>
          <w:b/>
          <w:color w:val="000000"/>
        </w:rPr>
        <w:t xml:space="preserve">Consejo se da por enterado sobre la Autorización para otorgar compra de venta al Señor Enrique Antonio Velásquez López. </w:t>
      </w:r>
      <w:r w:rsidRPr="00C27F68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B2787C">
        <w:rPr>
          <w:color w:val="000000"/>
        </w:rPr>
        <w:t xml:space="preserve">Solicitud de Factibilidad del Arq. Steve Alexander </w:t>
      </w:r>
      <w:proofErr w:type="spellStart"/>
      <w:r w:rsidRPr="00B2787C">
        <w:rPr>
          <w:color w:val="000000"/>
        </w:rPr>
        <w:t>Vielman</w:t>
      </w:r>
      <w:proofErr w:type="spellEnd"/>
      <w:r w:rsidRPr="00B2787C">
        <w:rPr>
          <w:color w:val="000000"/>
        </w:rPr>
        <w:t xml:space="preserve"> Vásquez para su proyecto Villa Ascencio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Factibilidad para el </w:t>
      </w:r>
      <w:r w:rsidRPr="002C229C">
        <w:rPr>
          <w:b/>
          <w:color w:val="000000"/>
        </w:rPr>
        <w:t>proyecto Villa Ascencio</w:t>
      </w:r>
      <w:r>
        <w:rPr>
          <w:b/>
          <w:color w:val="000000"/>
        </w:rPr>
        <w:t xml:space="preserve">. </w:t>
      </w:r>
      <w:r w:rsidRPr="00B2787C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912C14">
        <w:rPr>
          <w:b/>
          <w:color w:val="000000"/>
        </w:rPr>
        <w:t>IX.</w:t>
      </w:r>
      <w:r w:rsidRPr="00B2787C">
        <w:rPr>
          <w:color w:val="000000"/>
        </w:rPr>
        <w:t xml:space="preserve"> Solicitud de Factibilidad de W &amp; S, S.A. de </w:t>
      </w:r>
      <w:r>
        <w:rPr>
          <w:color w:val="000000"/>
        </w:rPr>
        <w:t>C</w:t>
      </w:r>
      <w:r w:rsidRPr="00B2787C">
        <w:rPr>
          <w:color w:val="000000"/>
        </w:rPr>
        <w:t>.V. para su proyecto Residencial Bosque R</w:t>
      </w:r>
      <w:r>
        <w:rPr>
          <w:color w:val="000000"/>
        </w:rPr>
        <w:t>e</w:t>
      </w:r>
      <w:r w:rsidRPr="00B2787C">
        <w:rPr>
          <w:color w:val="000000"/>
        </w:rPr>
        <w:t>al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factibilidad para el </w:t>
      </w:r>
      <w:r w:rsidRPr="002C229C">
        <w:rPr>
          <w:b/>
          <w:color w:val="000000"/>
        </w:rPr>
        <w:t>proyecto Residencial Bosque Real</w:t>
      </w:r>
      <w:r>
        <w:rPr>
          <w:b/>
          <w:color w:val="000000"/>
        </w:rPr>
        <w:t xml:space="preserve">. </w:t>
      </w:r>
      <w:r w:rsidRPr="00E20905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912C14">
        <w:rPr>
          <w:color w:val="000000"/>
        </w:rPr>
        <w:t xml:space="preserve">Solicitud de Inmuebles, S.A. de C.V. de Factibilidad para proyecto Condominio Torre </w:t>
      </w:r>
      <w:proofErr w:type="spellStart"/>
      <w:r w:rsidRPr="00912C14">
        <w:rPr>
          <w:color w:val="000000"/>
        </w:rPr>
        <w:t>Masferrer</w:t>
      </w:r>
      <w:proofErr w:type="spellEnd"/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 sobre el otorgamiento de factibilidad </w:t>
      </w:r>
      <w:r w:rsidRPr="002C229C">
        <w:rPr>
          <w:b/>
          <w:color w:val="000000"/>
        </w:rPr>
        <w:t xml:space="preserve">para proyecto Condominio Torre </w:t>
      </w:r>
      <w:proofErr w:type="spellStart"/>
      <w:r w:rsidRPr="002C229C">
        <w:rPr>
          <w:b/>
          <w:color w:val="000000"/>
        </w:rPr>
        <w:t>Masferrer</w:t>
      </w:r>
      <w:proofErr w:type="spellEnd"/>
      <w:r>
        <w:rPr>
          <w:b/>
          <w:color w:val="000000"/>
        </w:rPr>
        <w:t xml:space="preserve">. </w:t>
      </w:r>
      <w:r w:rsidRPr="00E20905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Propuesta de reglamento de Normas Técnicas de Control Interno específicas del Fondo Social para la Vivienda,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2C229C">
        <w:rPr>
          <w:b/>
          <w:color w:val="000000"/>
        </w:rPr>
        <w:t>Propuesta de reglamento de Normas Técnicas de Control Interno específicas del Fondo Social para la Vivienda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Pago de gratificación por servicios prestados 2018 y renovación de contratos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pago de </w:t>
      </w:r>
      <w:r w:rsidRPr="002C229C">
        <w:rPr>
          <w:b/>
          <w:color w:val="000000"/>
        </w:rPr>
        <w:t>gratificación por servicios prestados 2018 y renovación de contratos 2019</w:t>
      </w:r>
      <w:r>
        <w:rPr>
          <w:b/>
          <w:color w:val="000000"/>
        </w:rPr>
        <w:t xml:space="preserve">. </w:t>
      </w:r>
      <w:r w:rsidRPr="00E20905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6020A5">
        <w:rPr>
          <w:b/>
          <w:color w:val="000000"/>
        </w:rPr>
        <w:t>XIII.</w:t>
      </w:r>
      <w:r>
        <w:rPr>
          <w:color w:val="000000"/>
        </w:rPr>
        <w:t xml:space="preserve">  Programa de vacaciones 2019;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934E9C">
        <w:rPr>
          <w:b/>
          <w:color w:val="000000"/>
        </w:rPr>
        <w:t>XIV.</w:t>
      </w:r>
      <w:r>
        <w:rPr>
          <w:color w:val="000000"/>
        </w:rPr>
        <w:t xml:space="preserve">  Autorización prórroga de Contratos de Arrendamiento de inmueble para Agencia San Miguel, </w:t>
      </w:r>
      <w:r>
        <w:rPr>
          <w:b/>
          <w:color w:val="000000"/>
        </w:rPr>
        <w:t xml:space="preserve">el Consejo se da por enterado sobre la </w:t>
      </w:r>
      <w:r w:rsidRPr="002C229C">
        <w:rPr>
          <w:b/>
          <w:color w:val="000000"/>
        </w:rPr>
        <w:t>prórroga de Contratos de Arrendamiento de inmueble para Agencia San Miguel.</w:t>
      </w:r>
      <w:r>
        <w:rPr>
          <w:b/>
          <w:color w:val="000000"/>
        </w:rPr>
        <w:t xml:space="preserve"> </w:t>
      </w:r>
      <w:r w:rsidRPr="00E20905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B437D4">
        <w:rPr>
          <w:b/>
          <w:color w:val="000000"/>
        </w:rPr>
        <w:t>XV.</w:t>
      </w:r>
      <w:r>
        <w:rPr>
          <w:color w:val="000000"/>
        </w:rPr>
        <w:t xml:space="preserve">  Autorización de cambio de valor de terreno donado al Ministerio de Educación,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2C229C">
        <w:rPr>
          <w:b/>
          <w:color w:val="000000"/>
        </w:rPr>
        <w:t>Autorización de cambio de valor de terreno donado al Ministerio de Educación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6CAC">
        <w:rPr>
          <w:b/>
          <w:color w:val="000000"/>
        </w:rPr>
        <w:t>XVI.</w:t>
      </w:r>
      <w:r>
        <w:rPr>
          <w:color w:val="000000"/>
        </w:rPr>
        <w:t xml:space="preserve"> 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1E7FAB">
        <w:rPr>
          <w:b/>
          <w:color w:val="000000"/>
        </w:rPr>
        <w:t>XVII.</w:t>
      </w:r>
      <w:r>
        <w:rPr>
          <w:color w:val="000000"/>
        </w:rPr>
        <w:t xml:space="preserve">  Autorización de nuevas plazas para Agencia Santa Ana y San Miguel,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C27F68">
        <w:rPr>
          <w:b/>
          <w:color w:val="000000"/>
        </w:rPr>
        <w:t>Autorización de nuevas plazas para Agencia Santa Ana y San Miguel.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VIII. </w:t>
      </w:r>
      <w:r>
        <w:rPr>
          <w:b/>
        </w:rPr>
        <w:t>VARIOS</w:t>
      </w:r>
      <w:r>
        <w:t xml:space="preserve">. En este punto </w:t>
      </w:r>
      <w:r w:rsidRPr="00C27F68">
        <w:rPr>
          <w:b/>
        </w:rPr>
        <w:t xml:space="preserve">el Consejo acuerda por unanimidad solicitar al Presidente y Director Ejecutivo la ampliación de los criterios técnicos y legales para declarar como información reservada </w:t>
      </w:r>
      <w:r>
        <w:rPr>
          <w:b/>
        </w:rPr>
        <w:t xml:space="preserve">el </w:t>
      </w:r>
      <w:r w:rsidRPr="00C27F68">
        <w:rPr>
          <w:b/>
        </w:rPr>
        <w:t xml:space="preserve">Punto </w:t>
      </w:r>
      <w:r w:rsidRPr="00C27F68">
        <w:rPr>
          <w:b/>
          <w:color w:val="000000"/>
        </w:rPr>
        <w:t xml:space="preserve">VII. Autorización para otorgar compra </w:t>
      </w:r>
      <w:r w:rsidRPr="00C27F68">
        <w:rPr>
          <w:b/>
          <w:color w:val="000000"/>
        </w:rPr>
        <w:lastRenderedPageBreak/>
        <w:t>de venta al Señor Enrique Antonio Velásquez López</w:t>
      </w:r>
      <w:r w:rsidRPr="00C27F68">
        <w:rPr>
          <w:b/>
        </w:rPr>
        <w:t>.</w:t>
      </w:r>
      <w:r>
        <w:t xml:space="preserve">  La Presidenta del Consejo convoca para la próxima reunión el día martes 8 de enero del año 2019, a la misma hora y lugar. Y no habiendo más que hacer constar, se da por finalizada la reunión a las catorce horas, ratificamos su contenido y   firmamos.</w:t>
      </w:r>
    </w:p>
    <w:p w:rsidR="003B4CFF" w:rsidRDefault="003B4CFF" w:rsidP="000E38EB">
      <w:pPr>
        <w:spacing w:line="360" w:lineRule="auto"/>
        <w:jc w:val="both"/>
        <w:rPr>
          <w:sz w:val="22"/>
          <w:lang w:val="pt-BR"/>
        </w:rPr>
      </w:pPr>
    </w:p>
    <w:p w:rsidR="003B4CFF" w:rsidRDefault="003B4CFF" w:rsidP="000E38EB">
      <w:pPr>
        <w:spacing w:line="360" w:lineRule="auto"/>
        <w:jc w:val="both"/>
        <w:rPr>
          <w:sz w:val="22"/>
          <w:lang w:val="pt-BR"/>
        </w:rPr>
      </w:pPr>
    </w:p>
    <w:p w:rsidR="000E38EB" w:rsidRDefault="000E38EB" w:rsidP="000E38EB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Lyz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Milizen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>
        <w:rPr>
          <w:rFonts w:ascii="Arial" w:hAnsi="Arial" w:cs="Arial"/>
          <w:b/>
          <w:sz w:val="20"/>
          <w:lang w:val="es-SV"/>
        </w:rPr>
        <w:t>.</w:t>
      </w:r>
    </w:p>
    <w:p w:rsidR="00AD2F86" w:rsidRDefault="000E38EB" w:rsidP="000E38EB">
      <w:pPr>
        <w:spacing w:line="360" w:lineRule="auto"/>
      </w:pPr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8EB" w:rsidRDefault="000E38EB" w:rsidP="000E38EB">
      <w:r>
        <w:separator/>
      </w:r>
    </w:p>
  </w:endnote>
  <w:endnote w:type="continuationSeparator" w:id="0">
    <w:p w:rsidR="000E38EB" w:rsidRDefault="000E38EB" w:rsidP="000E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8EB" w:rsidRDefault="000E38EB" w:rsidP="000E38EB">
      <w:r>
        <w:separator/>
      </w:r>
    </w:p>
  </w:footnote>
  <w:footnote w:type="continuationSeparator" w:id="0">
    <w:p w:rsidR="000E38EB" w:rsidRDefault="000E38EB" w:rsidP="000E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8EB" w:rsidRPr="00A13633" w:rsidRDefault="000E38EB" w:rsidP="000E38EB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0E38EB" w:rsidRPr="00A13633" w:rsidRDefault="000E38EB" w:rsidP="000E38EB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0E38EB" w:rsidRDefault="000E38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FF"/>
    <w:rsid w:val="000E38EB"/>
    <w:rsid w:val="003B4CFF"/>
    <w:rsid w:val="004677A7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17A0D"/>
  <w15:chartTrackingRefBased/>
  <w15:docId w15:val="{033D1F7C-8AA6-4F8C-9B90-00AAE976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38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8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E38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8E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2019-02-14T18:28:00Z</dcterms:created>
  <dcterms:modified xsi:type="dcterms:W3CDTF">2019-02-14T20:11:00Z</dcterms:modified>
</cp:coreProperties>
</file>