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6D" w:rsidRDefault="00897F6D" w:rsidP="009562E5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-43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miércoles 5 de diciembre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</w:t>
      </w:r>
      <w:bookmarkStart w:id="0" w:name="_GoBack"/>
      <w:bookmarkEnd w:id="0"/>
      <w:r>
        <w:t xml:space="preserve">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CV-42/2018.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195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26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196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29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197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30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198/2018 d</w:t>
      </w:r>
      <w:r w:rsidRPr="00366165">
        <w:rPr>
          <w:bCs/>
        </w:rPr>
        <w:t xml:space="preserve">el </w:t>
      </w:r>
      <w:r>
        <w:rPr>
          <w:bCs/>
        </w:rPr>
        <w:t>31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199/2018 d</w:t>
      </w:r>
      <w:r w:rsidRPr="00366165">
        <w:rPr>
          <w:bCs/>
        </w:rPr>
        <w:t xml:space="preserve">el </w:t>
      </w:r>
      <w:r>
        <w:rPr>
          <w:bCs/>
        </w:rPr>
        <w:t>1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CV-42/2018, de fecha 23 de noviembre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195/2018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26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196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Aprobación y Ratificación de </w:t>
      </w:r>
      <w:r>
        <w:rPr>
          <w:color w:val="000000"/>
        </w:rPr>
        <w:lastRenderedPageBreak/>
        <w:t>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198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31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199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Invitación de UNIAPRAVI a 21 Curso Interamericano de Banca Hipotecaria;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sobre Libre Gestión No. FSV-323/2018 “Servicios de Auditoría Externa para el ejercicio 2019”;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311D84">
        <w:rPr>
          <w:color w:val="000000"/>
        </w:rPr>
        <w:t xml:space="preserve">Informe de la Superintendencia del Sistema Financiero sobre Supervisión de la operatividad del Cobro de las Cuotas de Primas de </w:t>
      </w:r>
      <w:r>
        <w:rPr>
          <w:color w:val="000000"/>
        </w:rPr>
        <w:t>S</w:t>
      </w:r>
      <w:r w:rsidRPr="00311D84">
        <w:rPr>
          <w:color w:val="000000"/>
        </w:rPr>
        <w:t xml:space="preserve">eguros;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995DB8">
        <w:rPr>
          <w:color w:val="000000"/>
        </w:rPr>
        <w:t xml:space="preserve">Solicitud para habilitar una ventanilla de Servicio del FSV en Consulado de </w:t>
      </w:r>
      <w:proofErr w:type="spellStart"/>
      <w:r w:rsidRPr="00995DB8">
        <w:rPr>
          <w:color w:val="000000"/>
        </w:rPr>
        <w:t>Silver</w:t>
      </w:r>
      <w:proofErr w:type="spellEnd"/>
      <w:r w:rsidRPr="00995DB8">
        <w:rPr>
          <w:color w:val="000000"/>
        </w:rPr>
        <w:t xml:space="preserve"> Spring, Maryland Estados Unidos;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1A170B">
        <w:rPr>
          <w:color w:val="000000"/>
        </w:rPr>
        <w:t xml:space="preserve">Solicitud Misión Oficial para Inauguración de Ventanilla de Servicios del FSV en el Consulado de </w:t>
      </w:r>
      <w:proofErr w:type="spellStart"/>
      <w:r w:rsidRPr="001A170B">
        <w:rPr>
          <w:color w:val="000000"/>
        </w:rPr>
        <w:t>Silver</w:t>
      </w:r>
      <w:proofErr w:type="spellEnd"/>
      <w:r w:rsidRPr="001A170B">
        <w:rPr>
          <w:color w:val="000000"/>
        </w:rPr>
        <w:t xml:space="preserve"> Spring, Maryland;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3C4BD9">
        <w:rPr>
          <w:color w:val="000000"/>
        </w:rPr>
        <w:t>Especificaciones Técnicas MB-08/2018 “Servicios de Agencia de Publicidad para desarrollar campaña sobre promoción del programa vivienda cercana del FSV y Ventanillas de atención en el exterior;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 </w:t>
      </w:r>
      <w:r w:rsidRPr="00891257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Solicitud de Inversiones Herrera, S.A.  de C.V. de Factibilidad Proyecto Urbanización Lirios del Norte IV;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Inversiones e Inmobiliaria Fénix, S.A. de C.V. de Factibilidad Proyecto Urbanización Ciudad </w:t>
      </w:r>
      <w:proofErr w:type="spellStart"/>
      <w:r>
        <w:rPr>
          <w:color w:val="000000"/>
        </w:rPr>
        <w:t>Versailles</w:t>
      </w:r>
      <w:proofErr w:type="spellEnd"/>
      <w:r>
        <w:rPr>
          <w:color w:val="000000"/>
        </w:rPr>
        <w:t xml:space="preserve">, Etapa Villa Francesa; </w:t>
      </w:r>
      <w:r w:rsidRPr="003804E9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125E34">
        <w:rPr>
          <w:color w:val="000000"/>
        </w:rPr>
        <w:t xml:space="preserve">Solicitud de FONAVIPO de modificación de cuadro de valores por cambio de precios </w:t>
      </w:r>
      <w:r w:rsidRPr="00125E34">
        <w:rPr>
          <w:color w:val="000000"/>
        </w:rPr>
        <w:lastRenderedPageBreak/>
        <w:t xml:space="preserve">en el Proyecto Urbanización </w:t>
      </w:r>
      <w:proofErr w:type="spellStart"/>
      <w:r w:rsidRPr="00125E34">
        <w:rPr>
          <w:color w:val="000000"/>
        </w:rPr>
        <w:t>Procavia</w:t>
      </w:r>
      <w:proofErr w:type="spellEnd"/>
      <w:r w:rsidRPr="00125E34">
        <w:rPr>
          <w:color w:val="000000"/>
        </w:rPr>
        <w:t xml:space="preserve">; </w:t>
      </w:r>
      <w:r>
        <w:rPr>
          <w:color w:val="000000"/>
        </w:rPr>
        <w:t xml:space="preserve">y </w:t>
      </w:r>
      <w:r w:rsidRPr="003804E9">
        <w:rPr>
          <w:b/>
          <w:color w:val="000000"/>
        </w:rPr>
        <w:t>XIV.</w:t>
      </w:r>
      <w:r>
        <w:rPr>
          <w:color w:val="000000"/>
        </w:rPr>
        <w:t xml:space="preserve">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Invitación de UNIAPRAVI a 21 Curso Interamericano de Banca Hipotecaria,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sobe la </w:t>
      </w:r>
      <w:r w:rsidRPr="00B37C02">
        <w:rPr>
          <w:b/>
          <w:color w:val="000000"/>
        </w:rPr>
        <w:t xml:space="preserve">Invitación de UNIAPRAVI a 21 Curso Interamericano de Banca Hipotecaria. 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Informe sobre Libre Gestión No. FSV-323/2018 “Servicios de Auditoría Externa para el ejercicio 2019”,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B37C02">
        <w:rPr>
          <w:b/>
          <w:color w:val="000000"/>
        </w:rPr>
        <w:t>Informe sobre Libre Gestión No. FSV-323/2018 “Servicios de Auditoría Externa para el ejercicio 2019”.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311D84">
        <w:rPr>
          <w:color w:val="000000"/>
        </w:rPr>
        <w:t xml:space="preserve">Informe de la Superintendencia del Sistema Financiero sobre Supervisión de la operatividad del Cobro de las Cuotas de Primas de </w:t>
      </w:r>
      <w:r>
        <w:rPr>
          <w:color w:val="000000"/>
        </w:rPr>
        <w:t>S</w:t>
      </w:r>
      <w:r w:rsidRPr="00311D84">
        <w:rPr>
          <w:color w:val="000000"/>
        </w:rPr>
        <w:t>eguros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B37C02">
        <w:rPr>
          <w:b/>
          <w:color w:val="000000"/>
        </w:rPr>
        <w:t>Informe de la Superintendencia del Sistema Financiero sobre Supervisión de la operatividad del Cobro de las Cuotas de Primas de Seguros</w:t>
      </w:r>
      <w:r>
        <w:rPr>
          <w:b/>
          <w:color w:val="000000"/>
        </w:rPr>
        <w:t>.</w:t>
      </w:r>
      <w:r w:rsidRPr="00311D84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 </w:t>
      </w:r>
      <w:r w:rsidRPr="00995DB8">
        <w:rPr>
          <w:color w:val="000000"/>
        </w:rPr>
        <w:t xml:space="preserve">Solicitud para habilitar una ventanilla de Servicio del FSV en Consulado de </w:t>
      </w:r>
      <w:proofErr w:type="spellStart"/>
      <w:r w:rsidRPr="00995DB8">
        <w:rPr>
          <w:color w:val="000000"/>
        </w:rPr>
        <w:t>Silver</w:t>
      </w:r>
      <w:proofErr w:type="spellEnd"/>
      <w:r w:rsidRPr="00995DB8">
        <w:rPr>
          <w:color w:val="000000"/>
        </w:rPr>
        <w:t xml:space="preserve"> Spring, Maryland Estados Unidos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37C02">
        <w:rPr>
          <w:b/>
          <w:color w:val="000000"/>
        </w:rPr>
        <w:t xml:space="preserve">Solicitud para habilitar una ventanilla de Servicio del FSV en Consulado de </w:t>
      </w:r>
      <w:proofErr w:type="spellStart"/>
      <w:r w:rsidRPr="00B37C02">
        <w:rPr>
          <w:b/>
          <w:color w:val="000000"/>
        </w:rPr>
        <w:t>Silver</w:t>
      </w:r>
      <w:proofErr w:type="spellEnd"/>
      <w:r w:rsidRPr="00B37C02">
        <w:rPr>
          <w:b/>
          <w:color w:val="000000"/>
        </w:rPr>
        <w:t xml:space="preserve"> Spring, Maryland Estados Unidos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1A170B">
        <w:rPr>
          <w:color w:val="000000"/>
        </w:rPr>
        <w:t xml:space="preserve">Solicitud Misión Oficial para Inauguración de Ventanilla de Servicios del FSV en el Consulado de </w:t>
      </w:r>
      <w:proofErr w:type="spellStart"/>
      <w:r w:rsidRPr="001A170B">
        <w:rPr>
          <w:color w:val="000000"/>
        </w:rPr>
        <w:t>Silver</w:t>
      </w:r>
      <w:proofErr w:type="spellEnd"/>
      <w:r w:rsidRPr="001A170B">
        <w:rPr>
          <w:color w:val="000000"/>
        </w:rPr>
        <w:t xml:space="preserve"> Spring, Maryland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B37C02">
        <w:rPr>
          <w:b/>
          <w:color w:val="000000"/>
        </w:rPr>
        <w:t xml:space="preserve">Misión Oficial para Inauguración de Ventanilla de Servicios del FSV en el Consulado de </w:t>
      </w:r>
      <w:proofErr w:type="spellStart"/>
      <w:r w:rsidRPr="00B37C02">
        <w:rPr>
          <w:b/>
          <w:color w:val="000000"/>
        </w:rPr>
        <w:t>Silver</w:t>
      </w:r>
      <w:proofErr w:type="spellEnd"/>
      <w:r w:rsidRPr="00B37C02">
        <w:rPr>
          <w:b/>
          <w:color w:val="000000"/>
        </w:rPr>
        <w:t xml:space="preserve"> Spring, Maryland.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3C4BD9">
        <w:rPr>
          <w:color w:val="000000"/>
        </w:rPr>
        <w:t>Especificaciones Técnicas MB-08/2018 “Servicios de Agencia de Publicidad para desarrollar campaña sobre promoción del programa vivienda cercana del FSV y Ventanillas de atención en el exterior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B37C02">
        <w:rPr>
          <w:b/>
          <w:color w:val="000000"/>
        </w:rPr>
        <w:t>Especificaciones Técnicas MB-08/2018 “Servicios de Agencia de Publicidad para desarrollar campaña sobre promoción del programa vivienda cercana del FSV y Ventanillas de atención en el exterior.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b/>
          <w:color w:val="000000"/>
        </w:rPr>
        <w:t xml:space="preserve">  </w:t>
      </w:r>
      <w:r w:rsidRPr="00891257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Solicitud de Inversiones Herrera, S.A.  de C.V. de Factibilidad Proyecto Urbanización Lirios del Norte IV,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B37C02">
        <w:rPr>
          <w:b/>
          <w:color w:val="000000"/>
        </w:rPr>
        <w:t>Factibilidad Proyecto Urbanización Lirios del Norte IV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Solicitud de Inversiones e Inmobiliaria Fénix, S.A. de C.V. de Factibilidad Proyecto Urbanización Ciudad </w:t>
      </w:r>
      <w:proofErr w:type="spellStart"/>
      <w:r>
        <w:rPr>
          <w:color w:val="000000"/>
        </w:rPr>
        <w:t>Versailles</w:t>
      </w:r>
      <w:proofErr w:type="spellEnd"/>
      <w:r>
        <w:rPr>
          <w:color w:val="000000"/>
        </w:rPr>
        <w:t xml:space="preserve">, Etapa Villa Francesa, </w:t>
      </w:r>
      <w:r>
        <w:rPr>
          <w:b/>
          <w:color w:val="000000"/>
        </w:rPr>
        <w:t xml:space="preserve">el Consejo se da por </w:t>
      </w:r>
      <w:r>
        <w:rPr>
          <w:b/>
          <w:color w:val="000000"/>
        </w:rPr>
        <w:lastRenderedPageBreak/>
        <w:t xml:space="preserve">enterado sobre el otorgamiento de </w:t>
      </w:r>
      <w:r w:rsidRPr="00B37C02">
        <w:rPr>
          <w:b/>
          <w:color w:val="000000"/>
        </w:rPr>
        <w:t xml:space="preserve">Factibilidad Proyecto Urbanización Ciudad </w:t>
      </w:r>
      <w:proofErr w:type="spellStart"/>
      <w:r w:rsidRPr="00B37C02">
        <w:rPr>
          <w:b/>
          <w:color w:val="000000"/>
        </w:rPr>
        <w:t>Versailles</w:t>
      </w:r>
      <w:proofErr w:type="spellEnd"/>
      <w:r w:rsidRPr="00B37C02">
        <w:rPr>
          <w:b/>
          <w:color w:val="000000"/>
        </w:rPr>
        <w:t>, Etapa Villa Francesa.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3804E9">
        <w:rPr>
          <w:b/>
          <w:color w:val="000000"/>
        </w:rPr>
        <w:t xml:space="preserve"> XIII.</w:t>
      </w:r>
      <w:r>
        <w:rPr>
          <w:b/>
          <w:color w:val="000000"/>
        </w:rPr>
        <w:t xml:space="preserve"> </w:t>
      </w:r>
      <w:r w:rsidRPr="00125E34">
        <w:rPr>
          <w:color w:val="000000"/>
        </w:rPr>
        <w:t xml:space="preserve">Solicitud de FONAVIPO de modificación de cuadro de valores por cambio de precios en el Proyecto Urbanización </w:t>
      </w:r>
      <w:proofErr w:type="spellStart"/>
      <w:r w:rsidRPr="00125E34">
        <w:rPr>
          <w:color w:val="000000"/>
        </w:rPr>
        <w:t>Procavia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37C02">
        <w:rPr>
          <w:b/>
          <w:color w:val="000000"/>
        </w:rPr>
        <w:t xml:space="preserve">Solicitud de FONAVIPO de modificación de cuadro de valores por cambio de precios en el Proyecto Urbanización </w:t>
      </w:r>
      <w:proofErr w:type="spellStart"/>
      <w:r w:rsidRPr="00B37C02">
        <w:rPr>
          <w:b/>
          <w:color w:val="000000"/>
        </w:rPr>
        <w:t>Procavia</w:t>
      </w:r>
      <w:proofErr w:type="spellEnd"/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Presidenta del Consejo convoca para la próxima reunión el día martes 11 de diciembre del año 2018, a la misma hora y lugar. Y no habiendo más que hacer constar, se da por finalizada la reunión   a las catorce horas, ratificamos su contenido y   firmamos.</w:t>
      </w:r>
    </w:p>
    <w:p w:rsidR="00897F6D" w:rsidRDefault="00897F6D" w:rsidP="009562E5">
      <w:pPr>
        <w:spacing w:line="360" w:lineRule="auto"/>
        <w:jc w:val="both"/>
        <w:rPr>
          <w:sz w:val="22"/>
          <w:lang w:val="pt-BR"/>
        </w:rPr>
      </w:pPr>
    </w:p>
    <w:p w:rsidR="00897F6D" w:rsidRDefault="00897F6D" w:rsidP="009562E5">
      <w:pPr>
        <w:spacing w:line="360" w:lineRule="auto"/>
        <w:jc w:val="both"/>
        <w:rPr>
          <w:sz w:val="22"/>
          <w:lang w:val="pt-BR"/>
        </w:rPr>
      </w:pPr>
    </w:p>
    <w:p w:rsidR="00AD2F86" w:rsidRDefault="009562E5" w:rsidP="009562E5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Lyz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Milizen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E5" w:rsidRDefault="009562E5" w:rsidP="009562E5">
      <w:r>
        <w:separator/>
      </w:r>
    </w:p>
  </w:endnote>
  <w:endnote w:type="continuationSeparator" w:id="0">
    <w:p w:rsidR="009562E5" w:rsidRDefault="009562E5" w:rsidP="009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E5" w:rsidRDefault="009562E5" w:rsidP="009562E5">
      <w:r>
        <w:separator/>
      </w:r>
    </w:p>
  </w:footnote>
  <w:footnote w:type="continuationSeparator" w:id="0">
    <w:p w:rsidR="009562E5" w:rsidRDefault="009562E5" w:rsidP="0095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E5" w:rsidRPr="00A13633" w:rsidRDefault="009562E5" w:rsidP="009562E5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9562E5" w:rsidRPr="00A13633" w:rsidRDefault="009562E5" w:rsidP="009562E5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9562E5" w:rsidRDefault="009562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6D"/>
    <w:rsid w:val="004677A7"/>
    <w:rsid w:val="00897F6D"/>
    <w:rsid w:val="009562E5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86494"/>
  <w15:chartTrackingRefBased/>
  <w15:docId w15:val="{002A36E9-26DF-4AE0-AB6A-AA8946A9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62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2E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62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2E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2019-02-14T18:27:00Z</dcterms:created>
  <dcterms:modified xsi:type="dcterms:W3CDTF">2019-02-14T20:08:00Z</dcterms:modified>
</cp:coreProperties>
</file>